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A05B5" w14:textId="77777777" w:rsidR="001C28A1" w:rsidRPr="0026255C" w:rsidRDefault="001C28A1">
      <w:pPr>
        <w:pStyle w:val="Title"/>
        <w:rPr>
          <w:lang w:val="es-ES"/>
        </w:rPr>
      </w:pPr>
      <w:r w:rsidRPr="0026255C">
        <w:rPr>
          <w:lang w:val="es-ES"/>
        </w:rPr>
        <w:t>RESUME</w:t>
      </w:r>
    </w:p>
    <w:p w14:paraId="2FA9E5CB" w14:textId="77777777" w:rsidR="00A5646B" w:rsidRPr="0026255C" w:rsidRDefault="00A5646B">
      <w:pPr>
        <w:pStyle w:val="Title"/>
        <w:rPr>
          <w:lang w:val="es-ES"/>
        </w:rPr>
      </w:pPr>
      <w:proofErr w:type="spellStart"/>
      <w:r w:rsidRPr="0026255C">
        <w:rPr>
          <w:lang w:val="es-ES"/>
        </w:rPr>
        <w:t>Version</w:t>
      </w:r>
      <w:proofErr w:type="spellEnd"/>
      <w:r w:rsidRPr="0026255C">
        <w:rPr>
          <w:lang w:val="es-ES"/>
        </w:rPr>
        <w:t xml:space="preserve"> </w:t>
      </w:r>
      <w:r w:rsidR="00A521FC" w:rsidRPr="0026255C">
        <w:rPr>
          <w:lang w:val="es-ES"/>
        </w:rPr>
        <w:t>F</w:t>
      </w:r>
    </w:p>
    <w:p w14:paraId="227CBD55" w14:textId="60D1E06C" w:rsidR="000023AB" w:rsidRPr="00970DBD" w:rsidRDefault="0061091C">
      <w:pPr>
        <w:pStyle w:val="Title"/>
        <w:rPr>
          <w:lang w:val="es-ES"/>
        </w:rPr>
      </w:pPr>
      <w:r>
        <w:rPr>
          <w:lang w:val="es-ES"/>
        </w:rPr>
        <w:t>November</w:t>
      </w:r>
      <w:r w:rsidR="00970DBD" w:rsidRPr="0026255C">
        <w:rPr>
          <w:lang w:val="es-ES"/>
        </w:rPr>
        <w:t xml:space="preserve">, </w:t>
      </w:r>
      <w:r w:rsidR="000023AB" w:rsidRPr="0026255C">
        <w:rPr>
          <w:lang w:val="es-ES"/>
        </w:rPr>
        <w:t>2026</w:t>
      </w:r>
    </w:p>
    <w:p w14:paraId="3342AA2D" w14:textId="77777777" w:rsidR="001C28A1" w:rsidRPr="00970DBD" w:rsidRDefault="001C28A1">
      <w:pPr>
        <w:spacing w:after="240"/>
        <w:rPr>
          <w:lang w:val="es-ES"/>
        </w:rPr>
      </w:pPr>
      <w:r w:rsidRPr="00970DBD">
        <w:rPr>
          <w:b/>
          <w:bCs/>
          <w:u w:val="single"/>
          <w:lang w:val="es-ES"/>
        </w:rPr>
        <w:t>PERSONAL</w:t>
      </w:r>
    </w:p>
    <w:p w14:paraId="1F873FBD" w14:textId="77777777" w:rsidR="006369AA" w:rsidRPr="00970DBD" w:rsidRDefault="001C28A1" w:rsidP="00902472">
      <w:pPr>
        <w:spacing w:after="240"/>
        <w:ind w:left="2160" w:hanging="2160"/>
        <w:contextualSpacing/>
        <w:rPr>
          <w:lang w:val="es-ES"/>
        </w:rPr>
      </w:pPr>
      <w:r w:rsidRPr="00970DBD">
        <w:rPr>
          <w:b/>
          <w:bCs/>
          <w:lang w:val="es-ES"/>
        </w:rPr>
        <w:t>Name:</w:t>
      </w:r>
      <w:r w:rsidRPr="00970DBD">
        <w:rPr>
          <w:lang w:val="es-ES"/>
        </w:rPr>
        <w:tab/>
        <w:t>Luis R. Gómez-Mejia</w:t>
      </w:r>
    </w:p>
    <w:p w14:paraId="22A502C3" w14:textId="77777777" w:rsidR="00D41FBD" w:rsidRPr="00D41FBD" w:rsidRDefault="00D41FBD" w:rsidP="00902472">
      <w:pPr>
        <w:spacing w:after="240"/>
        <w:ind w:left="2160" w:hanging="2160"/>
        <w:contextualSpacing/>
      </w:pPr>
      <w:r w:rsidRPr="00970DBD">
        <w:rPr>
          <w:b/>
          <w:bCs/>
          <w:lang w:val="es-ES"/>
        </w:rPr>
        <w:t xml:space="preserve">                                 </w:t>
      </w:r>
      <w:r w:rsidR="008766BB" w:rsidRPr="00970DBD">
        <w:rPr>
          <w:b/>
          <w:bCs/>
          <w:lang w:val="es-ES"/>
        </w:rPr>
        <w:tab/>
      </w:r>
      <w:r w:rsidRPr="00D41FBD">
        <w:rPr>
          <w:bCs/>
        </w:rPr>
        <w:t>Regents University Professor</w:t>
      </w:r>
    </w:p>
    <w:p w14:paraId="2F67C929" w14:textId="77777777" w:rsidR="00160AEB" w:rsidRDefault="00160AEB" w:rsidP="00902472">
      <w:pPr>
        <w:spacing w:after="240"/>
        <w:ind w:left="2160"/>
        <w:contextualSpacing/>
        <w:rPr>
          <w:bCs/>
        </w:rPr>
      </w:pPr>
      <w:r>
        <w:rPr>
          <w:bCs/>
        </w:rPr>
        <w:t>Professor of Management</w:t>
      </w:r>
      <w:r w:rsidR="00004513">
        <w:rPr>
          <w:bCs/>
        </w:rPr>
        <w:t xml:space="preserve">, Weatherup/Overby </w:t>
      </w:r>
      <w:r w:rsidR="00C043DF">
        <w:rPr>
          <w:bCs/>
        </w:rPr>
        <w:t xml:space="preserve">Endowed </w:t>
      </w:r>
      <w:r w:rsidR="00004513">
        <w:rPr>
          <w:bCs/>
        </w:rPr>
        <w:t>Chair</w:t>
      </w:r>
    </w:p>
    <w:p w14:paraId="3B9CE6F6" w14:textId="77777777" w:rsidR="00160AEB" w:rsidRDefault="00160AEB" w:rsidP="00902472">
      <w:pPr>
        <w:spacing w:after="240"/>
        <w:ind w:left="2160"/>
        <w:contextualSpacing/>
        <w:rPr>
          <w:bCs/>
        </w:rPr>
      </w:pPr>
      <w:r>
        <w:rPr>
          <w:bCs/>
        </w:rPr>
        <w:t>Arizona State University</w:t>
      </w:r>
    </w:p>
    <w:p w14:paraId="0D5546A2" w14:textId="77777777" w:rsidR="00902472" w:rsidRPr="006369AA" w:rsidRDefault="00902472" w:rsidP="006369AA">
      <w:pPr>
        <w:tabs>
          <w:tab w:val="left" w:pos="720"/>
        </w:tabs>
        <w:spacing w:after="240"/>
        <w:ind w:left="720" w:hanging="720"/>
        <w:contextualSpacing/>
      </w:pPr>
    </w:p>
    <w:p w14:paraId="1B837179" w14:textId="77777777" w:rsidR="00160AEB" w:rsidRDefault="001C28A1" w:rsidP="00902472">
      <w:pPr>
        <w:spacing w:after="240"/>
        <w:ind w:left="2160" w:hanging="2160"/>
        <w:contextualSpacing/>
        <w:rPr>
          <w:b/>
          <w:bCs/>
        </w:rPr>
      </w:pPr>
      <w:r>
        <w:rPr>
          <w:b/>
          <w:bCs/>
        </w:rPr>
        <w:t>Address:</w:t>
      </w:r>
      <w:r w:rsidR="00902472">
        <w:rPr>
          <w:b/>
          <w:bCs/>
        </w:rPr>
        <w:tab/>
      </w:r>
      <w:r w:rsidR="00160AEB" w:rsidRPr="00160AEB">
        <w:rPr>
          <w:bCs/>
        </w:rPr>
        <w:t>WP Carey School of Business</w:t>
      </w:r>
    </w:p>
    <w:p w14:paraId="1CA4E06A" w14:textId="77777777" w:rsidR="006369AA" w:rsidRDefault="006369AA" w:rsidP="00902472">
      <w:pPr>
        <w:spacing w:after="240"/>
        <w:ind w:left="2160"/>
        <w:contextualSpacing/>
        <w:rPr>
          <w:bCs/>
        </w:rPr>
      </w:pPr>
      <w:r w:rsidRPr="006369AA">
        <w:rPr>
          <w:bCs/>
        </w:rPr>
        <w:t>Department of Management</w:t>
      </w:r>
      <w:r w:rsidR="00160AEB">
        <w:rPr>
          <w:bCs/>
        </w:rPr>
        <w:t>, Main Campus</w:t>
      </w:r>
    </w:p>
    <w:p w14:paraId="7C41F17C" w14:textId="77777777" w:rsidR="00160AEB" w:rsidRPr="007E6782" w:rsidRDefault="00160AEB" w:rsidP="00902472">
      <w:pPr>
        <w:spacing w:after="240"/>
        <w:ind w:left="2160"/>
        <w:contextualSpacing/>
        <w:rPr>
          <w:bCs/>
        </w:rPr>
      </w:pPr>
      <w:r w:rsidRPr="007E6782">
        <w:rPr>
          <w:bCs/>
        </w:rPr>
        <w:t>P</w:t>
      </w:r>
      <w:r w:rsidR="00D41FBD">
        <w:rPr>
          <w:bCs/>
        </w:rPr>
        <w:t>.</w:t>
      </w:r>
      <w:r w:rsidRPr="007E6782">
        <w:rPr>
          <w:bCs/>
        </w:rPr>
        <w:t>O</w:t>
      </w:r>
      <w:r w:rsidR="00D41FBD">
        <w:rPr>
          <w:bCs/>
        </w:rPr>
        <w:t xml:space="preserve">. </w:t>
      </w:r>
      <w:r w:rsidRPr="007E6782">
        <w:rPr>
          <w:bCs/>
        </w:rPr>
        <w:t>Box 874006</w:t>
      </w:r>
    </w:p>
    <w:p w14:paraId="08DA1DFB" w14:textId="77777777" w:rsidR="006369AA" w:rsidRPr="007E6782" w:rsidRDefault="00160AEB" w:rsidP="00902472">
      <w:pPr>
        <w:spacing w:after="240"/>
        <w:ind w:left="2160"/>
        <w:contextualSpacing/>
      </w:pPr>
      <w:r w:rsidRPr="007E6782">
        <w:rPr>
          <w:bCs/>
        </w:rPr>
        <w:t>Tempe, Arizona 85287-4006</w:t>
      </w:r>
    </w:p>
    <w:p w14:paraId="32BCEA72" w14:textId="77777777" w:rsidR="00FE254F" w:rsidRPr="007E6782" w:rsidRDefault="00FE254F">
      <w:pPr>
        <w:spacing w:after="240"/>
        <w:rPr>
          <w:b/>
          <w:bCs/>
        </w:rPr>
      </w:pPr>
    </w:p>
    <w:p w14:paraId="147ADD1A" w14:textId="681B5F46" w:rsidR="0095283D" w:rsidRDefault="001C28A1" w:rsidP="0095283D">
      <w:pPr>
        <w:spacing w:after="240"/>
      </w:pPr>
      <w:r>
        <w:rPr>
          <w:b/>
          <w:bCs/>
        </w:rPr>
        <w:t>Telephone:</w:t>
      </w:r>
      <w:r w:rsidR="006369AA">
        <w:tab/>
      </w:r>
      <w:r w:rsidR="006369AA">
        <w:tab/>
      </w:r>
      <w:r w:rsidR="00160AEB">
        <w:t>480-</w:t>
      </w:r>
      <w:r w:rsidR="001B2175">
        <w:t xml:space="preserve">7487592 </w:t>
      </w:r>
    </w:p>
    <w:p w14:paraId="4880DF13" w14:textId="77777777" w:rsidR="00160AEB" w:rsidRDefault="0095283D" w:rsidP="0095283D">
      <w:pPr>
        <w:spacing w:after="240"/>
        <w:rPr>
          <w:lang w:val="fr-FR"/>
        </w:rPr>
      </w:pPr>
      <w:r w:rsidRPr="0095283D">
        <w:rPr>
          <w:b/>
        </w:rPr>
        <w:t>F</w:t>
      </w:r>
      <w:proofErr w:type="spellStart"/>
      <w:r w:rsidR="001C28A1" w:rsidRPr="007C02EC">
        <w:rPr>
          <w:b/>
          <w:bCs/>
          <w:lang w:val="fr-FR"/>
        </w:rPr>
        <w:t>ax</w:t>
      </w:r>
      <w:proofErr w:type="spellEnd"/>
      <w:r w:rsidR="001C28A1" w:rsidRPr="007C02EC">
        <w:rPr>
          <w:b/>
          <w:bCs/>
          <w:lang w:val="fr-FR"/>
        </w:rPr>
        <w:t>:</w:t>
      </w:r>
      <w:r w:rsidR="001C28A1" w:rsidRPr="007C02EC">
        <w:rPr>
          <w:lang w:val="fr-FR"/>
        </w:rPr>
        <w:tab/>
      </w:r>
      <w:r w:rsidR="001C28A1" w:rsidRPr="007C02EC">
        <w:rPr>
          <w:lang w:val="fr-FR"/>
        </w:rPr>
        <w:tab/>
      </w:r>
      <w:r w:rsidR="001C28A1" w:rsidRPr="007C02EC">
        <w:rPr>
          <w:lang w:val="fr-FR"/>
        </w:rPr>
        <w:tab/>
      </w:r>
      <w:r w:rsidR="008766BB">
        <w:rPr>
          <w:lang w:val="fr-FR"/>
        </w:rPr>
        <w:t>480-</w:t>
      </w:r>
      <w:r w:rsidR="00160AEB">
        <w:rPr>
          <w:lang w:val="fr-FR"/>
        </w:rPr>
        <w:t>965 8314</w:t>
      </w:r>
    </w:p>
    <w:p w14:paraId="12FAB153" w14:textId="77777777" w:rsidR="001C28A1" w:rsidRPr="00D41FBD" w:rsidRDefault="001C28A1">
      <w:pPr>
        <w:tabs>
          <w:tab w:val="left" w:pos="720"/>
          <w:tab w:val="left" w:pos="1440"/>
          <w:tab w:val="left" w:pos="2160"/>
        </w:tabs>
        <w:spacing w:after="240"/>
        <w:ind w:left="2160" w:hanging="2160"/>
        <w:rPr>
          <w:lang w:val="fr-FR"/>
        </w:rPr>
      </w:pPr>
      <w:r w:rsidRPr="007C02EC">
        <w:rPr>
          <w:b/>
          <w:bCs/>
          <w:lang w:val="fr-FR"/>
        </w:rPr>
        <w:t>E-mail</w:t>
      </w:r>
      <w:r w:rsidRPr="007C02EC">
        <w:rPr>
          <w:b/>
          <w:bCs/>
          <w:lang w:val="fr-FR"/>
        </w:rPr>
        <w:tab/>
      </w:r>
      <w:r w:rsidRPr="007C02EC">
        <w:rPr>
          <w:b/>
          <w:bCs/>
          <w:lang w:val="fr-FR"/>
        </w:rPr>
        <w:tab/>
      </w:r>
      <w:r w:rsidRPr="007C02EC">
        <w:rPr>
          <w:b/>
          <w:bCs/>
          <w:lang w:val="fr-FR"/>
        </w:rPr>
        <w:tab/>
      </w:r>
      <w:r w:rsidR="00D41FBD" w:rsidRPr="00D41FBD">
        <w:rPr>
          <w:bCs/>
          <w:lang w:val="fr-FR"/>
        </w:rPr>
        <w:t>luis.gomez-mejia@asu.edu</w:t>
      </w:r>
    </w:p>
    <w:p w14:paraId="36717354" w14:textId="77777777" w:rsidR="001C28A1" w:rsidRDefault="001C28A1">
      <w:pPr>
        <w:spacing w:after="240"/>
        <w:rPr>
          <w:b/>
          <w:bCs/>
          <w:u w:val="single"/>
          <w:lang w:val="fr-FR"/>
        </w:rPr>
      </w:pPr>
      <w:r w:rsidRPr="00863583">
        <w:rPr>
          <w:b/>
          <w:bCs/>
          <w:u w:val="single"/>
          <w:lang w:val="fr-FR"/>
        </w:rPr>
        <w:t>EDUCATION</w:t>
      </w:r>
    </w:p>
    <w:p w14:paraId="39621D81" w14:textId="0DFE1940" w:rsidR="00000F59" w:rsidRPr="00000F59" w:rsidRDefault="00000F59">
      <w:pPr>
        <w:spacing w:after="240"/>
        <w:rPr>
          <w:bCs/>
          <w:lang w:val="fr-FR"/>
        </w:rPr>
      </w:pPr>
      <w:r w:rsidRPr="00000F59">
        <w:rPr>
          <w:bCs/>
          <w:lang w:val="fr-FR"/>
        </w:rPr>
        <w:t>High School Degree,</w:t>
      </w:r>
      <w:r w:rsidR="00C043DF">
        <w:rPr>
          <w:bCs/>
          <w:lang w:val="fr-FR"/>
        </w:rPr>
        <w:t xml:space="preserve"> </w:t>
      </w:r>
      <w:r w:rsidR="0061091C">
        <w:rPr>
          <w:bCs/>
          <w:lang w:val="fr-FR"/>
        </w:rPr>
        <w:t xml:space="preserve">Lindsay Hopkins </w:t>
      </w:r>
      <w:r w:rsidR="00FA341F">
        <w:rPr>
          <w:bCs/>
          <w:lang w:val="fr-FR"/>
        </w:rPr>
        <w:t xml:space="preserve">High School, </w:t>
      </w:r>
      <w:r w:rsidR="0061091C">
        <w:rPr>
          <w:bCs/>
          <w:lang w:val="fr-FR"/>
        </w:rPr>
        <w:t xml:space="preserve">Miami, Florida </w:t>
      </w:r>
      <w:r w:rsidRPr="00000F59">
        <w:rPr>
          <w:bCs/>
          <w:lang w:val="fr-FR"/>
        </w:rPr>
        <w:t>(196</w:t>
      </w:r>
      <w:r w:rsidR="00FA341F">
        <w:rPr>
          <w:bCs/>
          <w:lang w:val="fr-FR"/>
        </w:rPr>
        <w:t>8</w:t>
      </w:r>
      <w:r w:rsidRPr="00000F59">
        <w:rPr>
          <w:bCs/>
          <w:lang w:val="fr-FR"/>
        </w:rPr>
        <w:t>)</w:t>
      </w:r>
    </w:p>
    <w:p w14:paraId="0412BC5A" w14:textId="77777777" w:rsidR="001C28A1" w:rsidRDefault="001C28A1">
      <w:pPr>
        <w:spacing w:after="240"/>
      </w:pPr>
      <w:r>
        <w:t>Associate</w:t>
      </w:r>
      <w:r w:rsidR="0025728C">
        <w:t>’</w:t>
      </w:r>
      <w:r>
        <w:t>s Degree (with honors, Dean</w:t>
      </w:r>
      <w:r w:rsidR="0025728C">
        <w:t>’</w:t>
      </w:r>
      <w:r>
        <w:t>s Lis</w:t>
      </w:r>
      <w:r w:rsidR="00A5646B">
        <w:t>t) Miami-Dade Jr. College</w:t>
      </w:r>
      <w:r w:rsidR="00580F54">
        <w:t xml:space="preserve"> (197</w:t>
      </w:r>
      <w:r w:rsidR="00F76706">
        <w:t>1</w:t>
      </w:r>
      <w:r w:rsidR="00580F54">
        <w:t>)</w:t>
      </w:r>
      <w:r>
        <w:t>.</w:t>
      </w:r>
    </w:p>
    <w:p w14:paraId="5DD07E0B" w14:textId="77777777" w:rsidR="001C28A1" w:rsidRDefault="001C28A1">
      <w:pPr>
        <w:spacing w:after="240"/>
      </w:pPr>
      <w:r>
        <w:t>Bachelor</w:t>
      </w:r>
      <w:r w:rsidR="0025728C">
        <w:t>’</w:t>
      </w:r>
      <w:r>
        <w:t>s Degree (</w:t>
      </w:r>
      <w:r>
        <w:rPr>
          <w:u w:val="single"/>
        </w:rPr>
        <w:t>Summa Cum Laude</w:t>
      </w:r>
      <w:r>
        <w:t xml:space="preserve">, awarded to six students out of 312 graduating seniors) in Economics,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Minnesota</w:t>
          </w:r>
        </w:smartTag>
      </w:smartTag>
      <w:r w:rsidR="009360AF">
        <w:t xml:space="preserve"> (197</w:t>
      </w:r>
      <w:r w:rsidR="00F76706">
        <w:t>3</w:t>
      </w:r>
      <w:r>
        <w:t>).</w:t>
      </w:r>
    </w:p>
    <w:p w14:paraId="2280526D" w14:textId="77777777" w:rsidR="001C28A1" w:rsidRDefault="001C28A1">
      <w:pPr>
        <w:spacing w:after="240"/>
      </w:pPr>
      <w:r>
        <w:t>Master</w:t>
      </w:r>
      <w:r w:rsidR="0025728C">
        <w:t>’</w:t>
      </w:r>
      <w:r>
        <w:t xml:space="preserve">s Degree, College of Business Administration, University of Minnesota (1974).  </w:t>
      </w:r>
    </w:p>
    <w:p w14:paraId="2FE6DEB0" w14:textId="77777777" w:rsidR="001C28A1" w:rsidRDefault="001C28A1">
      <w:pPr>
        <w:spacing w:after="240"/>
      </w:pPr>
      <w:r>
        <w:t xml:space="preserve">Doctoral Degree </w:t>
      </w:r>
      <w:r w:rsidR="00072574">
        <w:t>(</w:t>
      </w:r>
      <w:proofErr w:type="spellStart"/>
      <w:r w:rsidR="00072574">
        <w:t>Ph.D</w:t>
      </w:r>
      <w:proofErr w:type="spellEnd"/>
      <w:r w:rsidR="00072574">
        <w:t>)</w:t>
      </w:r>
      <w:r>
        <w:t>, College of Business Administration, University of Minnesota (198</w:t>
      </w:r>
      <w:r w:rsidR="00511772">
        <w:t>2</w:t>
      </w:r>
      <w:r>
        <w:t xml:space="preserve">).  </w:t>
      </w:r>
    </w:p>
    <w:p w14:paraId="46F9DD87" w14:textId="77777777" w:rsidR="001C28A1" w:rsidRDefault="001C28A1">
      <w:pPr>
        <w:spacing w:after="240"/>
        <w:rPr>
          <w:b/>
          <w:bCs/>
          <w:u w:val="single"/>
        </w:rPr>
      </w:pPr>
      <w:r>
        <w:rPr>
          <w:b/>
          <w:bCs/>
          <w:u w:val="single"/>
        </w:rPr>
        <w:t>INDUSTRIAL EXPERIENCE</w:t>
      </w:r>
    </w:p>
    <w:p w14:paraId="7AB46AD7" w14:textId="0657DC3A"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360" w:hanging="360"/>
      </w:pPr>
      <w:r>
        <w:t>--</w:t>
      </w:r>
      <w:r>
        <w:tab/>
      </w:r>
      <w:r w:rsidR="0026255C">
        <w:t xml:space="preserve">Human Resource Administrator </w:t>
      </w:r>
      <w:r w:rsidR="00970DBD">
        <w:t xml:space="preserve"> (1976-1981) and </w:t>
      </w:r>
      <w:r>
        <w:t>Management Consultant (</w:t>
      </w:r>
      <w:r w:rsidR="00970DBD">
        <w:t xml:space="preserve">1982-1987), </w:t>
      </w:r>
      <w:r>
        <w:t xml:space="preserve"> Control Data   Corporation, Corporate Headquarters</w:t>
      </w:r>
      <w:r w:rsidR="0081190F">
        <w:t>, Saint Paul, Mn.</w:t>
      </w:r>
      <w:r w:rsidR="00970DBD">
        <w:t xml:space="preserve"> 60,000 employees in 40 countries (as of 1980), a Fortune 500 firm. </w:t>
      </w:r>
    </w:p>
    <w:p w14:paraId="7673C266" w14:textId="77777777" w:rsidR="001C28A1" w:rsidRDefault="001C28A1">
      <w:pPr>
        <w:keepNext/>
        <w:keepLines/>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lastRenderedPageBreak/>
        <w:t>INTERNATIONAL EXPERIENCE</w:t>
      </w:r>
    </w:p>
    <w:p w14:paraId="51F5AC7A" w14:textId="3E0DBA06" w:rsidR="001C28A1" w:rsidRDefault="001C28A1">
      <w:pPr>
        <w:keepNext/>
        <w:keepLines/>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360" w:hanging="360"/>
      </w:pPr>
      <w:r>
        <w:t xml:space="preserve">-- </w:t>
      </w:r>
      <w:r>
        <w:tab/>
        <w:t xml:space="preserve">As director of InterAmerican Business Program at University of Florida traveled extensively and worked on many private-public sector collaboration projects in Central America and the Caribbean Basin.  </w:t>
      </w:r>
    </w:p>
    <w:p w14:paraId="58E6B40A" w14:textId="70C8A1A0" w:rsidR="001C28A1" w:rsidRDefault="001C28A1">
      <w:pPr>
        <w:keepLines/>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360" w:hanging="360"/>
      </w:pPr>
      <w:r>
        <w:t>--</w:t>
      </w:r>
      <w:r>
        <w:tab/>
        <w:t xml:space="preserve">As </w:t>
      </w:r>
      <w:r w:rsidR="00970DBD">
        <w:t xml:space="preserve">founder and </w:t>
      </w:r>
      <w:r w:rsidR="0081190F">
        <w:t xml:space="preserve">three times </w:t>
      </w:r>
      <w:r>
        <w:t>president of Iberoamerican Academy of Management (1998-</w:t>
      </w:r>
      <w:r w:rsidR="0008558E">
        <w:t>2009</w:t>
      </w:r>
      <w:r>
        <w:t>), has provided seminars, presentations, and courses in Spain and 15 Latin American countries.</w:t>
      </w:r>
      <w:r w:rsidR="00970DBD">
        <w:t xml:space="preserve"> It is now the leading association of its kind in Iberoamerica. </w:t>
      </w:r>
    </w:p>
    <w:p w14:paraId="2595B6CE"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t>ACADEMIC EXPERIENCE</w:t>
      </w:r>
    </w:p>
    <w:p w14:paraId="7B92C823"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rPr>
      </w:pPr>
      <w:r>
        <w:rPr>
          <w:b/>
          <w:bCs/>
        </w:rPr>
        <w:t>Faculty Appointments</w:t>
      </w:r>
    </w:p>
    <w:p w14:paraId="4914D59C" w14:textId="77777777" w:rsidR="00E54323" w:rsidRDefault="00160AEB">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Pr>
          <w:b/>
          <w:bCs/>
        </w:rPr>
        <w:t xml:space="preserve">--   </w:t>
      </w:r>
      <w:r w:rsidRPr="00160AEB">
        <w:rPr>
          <w:bCs/>
        </w:rPr>
        <w:t xml:space="preserve">Full Professor (with tenure), </w:t>
      </w:r>
      <w:r w:rsidR="00E54323">
        <w:rPr>
          <w:bCs/>
        </w:rPr>
        <w:t xml:space="preserve">Regents University Professor and </w:t>
      </w:r>
      <w:r w:rsidR="0035494B">
        <w:rPr>
          <w:bCs/>
        </w:rPr>
        <w:t xml:space="preserve">Weatherup/Overby Chair of Management, </w:t>
      </w:r>
      <w:r w:rsidRPr="00160AEB">
        <w:rPr>
          <w:bCs/>
        </w:rPr>
        <w:t>WP Carey School of Business, Arizona State University (2016-current).</w:t>
      </w:r>
      <w:r w:rsidR="00D55EC8">
        <w:rPr>
          <w:bCs/>
        </w:rPr>
        <w:t xml:space="preserve"> </w:t>
      </w:r>
    </w:p>
    <w:p w14:paraId="0484CDA5" w14:textId="77777777" w:rsidR="00460F53" w:rsidRPr="00460F53" w:rsidRDefault="00460F53">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sidRPr="00460F53">
        <w:rPr>
          <w:bCs/>
        </w:rPr>
        <w:t xml:space="preserve">-- </w:t>
      </w:r>
      <w:r>
        <w:rPr>
          <w:bCs/>
        </w:rPr>
        <w:t xml:space="preserve">  </w:t>
      </w:r>
      <w:r w:rsidRPr="00460F53">
        <w:rPr>
          <w:bCs/>
        </w:rPr>
        <w:t>Full Professor</w:t>
      </w:r>
      <w:r>
        <w:rPr>
          <w:bCs/>
        </w:rPr>
        <w:t xml:space="preserve"> (with tenure), Ray and </w:t>
      </w:r>
      <w:proofErr w:type="spellStart"/>
      <w:r>
        <w:rPr>
          <w:bCs/>
        </w:rPr>
        <w:t>Milann</w:t>
      </w:r>
      <w:proofErr w:type="spellEnd"/>
      <w:r>
        <w:rPr>
          <w:bCs/>
        </w:rPr>
        <w:t xml:space="preserve"> Siegfried </w:t>
      </w:r>
      <w:r w:rsidR="00C043DF">
        <w:rPr>
          <w:bCs/>
        </w:rPr>
        <w:t xml:space="preserve">Endowed Chair </w:t>
      </w:r>
      <w:r>
        <w:rPr>
          <w:bCs/>
        </w:rPr>
        <w:t>Professor of Management, University of  Notre Dame (2013-</w:t>
      </w:r>
      <w:r w:rsidR="00160AEB">
        <w:rPr>
          <w:bCs/>
        </w:rPr>
        <w:t>2016</w:t>
      </w:r>
      <w:r>
        <w:rPr>
          <w:bCs/>
        </w:rPr>
        <w:t>).</w:t>
      </w:r>
    </w:p>
    <w:p w14:paraId="75D1F759" w14:textId="5BED6A23" w:rsidR="00376E22" w:rsidRDefault="00376E22" w:rsidP="0025728C">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 </w:t>
      </w:r>
      <w:r w:rsidR="003673FD">
        <w:t xml:space="preserve"> </w:t>
      </w:r>
      <w:r>
        <w:t xml:space="preserve"> Full Professor (with tenure), Benton Cocanougher </w:t>
      </w:r>
      <w:r w:rsidR="00C043DF">
        <w:t xml:space="preserve"> Endowed </w:t>
      </w:r>
      <w:r>
        <w:t xml:space="preserve">Chair in Business, Texas A &amp; M </w:t>
      </w:r>
      <w:r w:rsidR="001263B3">
        <w:t>(2009</w:t>
      </w:r>
      <w:r w:rsidR="00876114">
        <w:t xml:space="preserve"> - </w:t>
      </w:r>
      <w:r w:rsidR="0095039E">
        <w:t>2013</w:t>
      </w:r>
      <w:r w:rsidR="001263B3">
        <w:t>)</w:t>
      </w:r>
      <w:r w:rsidR="00F26EA2">
        <w:t xml:space="preserve">. </w:t>
      </w:r>
      <w:r w:rsidR="0025728C">
        <w:t xml:space="preserve">     </w:t>
      </w:r>
      <w:r w:rsidR="003673FD">
        <w:t xml:space="preserve"> </w:t>
      </w:r>
    </w:p>
    <w:p w14:paraId="130B0B51" w14:textId="77777777" w:rsidR="001C28A1" w:rsidRDefault="001C28A1" w:rsidP="0025728C">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360" w:hanging="360"/>
      </w:pPr>
      <w:r>
        <w:t>--</w:t>
      </w:r>
      <w:r>
        <w:tab/>
        <w:t>Full Professor (with tenure), Regents Professor, Horace Steel Arizona Heritage Chair, and Council of 100 Distinguished Scholar, Arizona State University (Fall 1989-</w:t>
      </w:r>
      <w:r w:rsidR="00F26EA2">
        <w:t>2009</w:t>
      </w:r>
      <w:r w:rsidR="00A82410">
        <w:t>). Also served as Management Department chair during 1990-1995.</w:t>
      </w:r>
    </w:p>
    <w:p w14:paraId="29BDF12D" w14:textId="77777777" w:rsidR="001C28A1" w:rsidRDefault="001C28A1">
      <w:pPr>
        <w:pStyle w:val="BodyTextIndent2"/>
      </w:pPr>
      <w:r>
        <w:t>--</w:t>
      </w:r>
      <w:r>
        <w:tab/>
        <w:t xml:space="preserve">Associate Professor (with tenure), University of Colorado at Boulder (Fall 1986-August 1989). </w:t>
      </w:r>
    </w:p>
    <w:p w14:paraId="76DA2183" w14:textId="77777777" w:rsidR="003F0021" w:rsidRDefault="001C28A1" w:rsidP="0081190F">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360" w:hanging="360"/>
      </w:pPr>
      <w:r>
        <w:t>--</w:t>
      </w:r>
      <w:r>
        <w:tab/>
        <w:t>Assistant Professor, University of Florida</w:t>
      </w:r>
      <w:r w:rsidR="00C043DF">
        <w:t xml:space="preserve">, </w:t>
      </w:r>
      <w:proofErr w:type="spellStart"/>
      <w:r w:rsidR="00C043DF">
        <w:t>Gainesvile</w:t>
      </w:r>
      <w:proofErr w:type="spellEnd"/>
      <w:r w:rsidR="00C043DF">
        <w:t xml:space="preserve">, Florida </w:t>
      </w:r>
      <w:r>
        <w:t xml:space="preserve"> (</w:t>
      </w:r>
      <w:r w:rsidR="004F2AE3">
        <w:t>January 1982</w:t>
      </w:r>
      <w:r>
        <w:t xml:space="preserve">-Summer 1986).  </w:t>
      </w:r>
    </w:p>
    <w:p w14:paraId="29449A73" w14:textId="77777777" w:rsidR="004901D0"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bookmarkStart w:id="0" w:name="_Hlk190521167"/>
      <w:r>
        <w:rPr>
          <w:b/>
          <w:bCs/>
          <w:u w:val="single"/>
        </w:rPr>
        <w:t>HONORS</w:t>
      </w:r>
      <w:r w:rsidR="00343F61">
        <w:rPr>
          <w:b/>
          <w:bCs/>
          <w:u w:val="single"/>
        </w:rPr>
        <w:t>,</w:t>
      </w:r>
      <w:r>
        <w:rPr>
          <w:b/>
          <w:bCs/>
          <w:u w:val="single"/>
        </w:rPr>
        <w:t xml:space="preserve"> AWARDS</w:t>
      </w:r>
      <w:r w:rsidR="00343F61">
        <w:rPr>
          <w:b/>
          <w:bCs/>
          <w:u w:val="single"/>
        </w:rPr>
        <w:t xml:space="preserve"> AND SPECIAL RECOGNITION</w:t>
      </w:r>
      <w:r w:rsidR="003407A8">
        <w:rPr>
          <w:b/>
          <w:bCs/>
          <w:u w:val="single"/>
        </w:rPr>
        <w:t xml:space="preserve"> FOR RESEARCH IMPACT</w:t>
      </w:r>
    </w:p>
    <w:p w14:paraId="47E5EAFE" w14:textId="1B157672" w:rsidR="00EA3626" w:rsidRDefault="001B028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bookmarkStart w:id="1" w:name="_Hlk157784350"/>
      <w:r>
        <w:rPr>
          <w:b/>
          <w:bCs/>
          <w:u w:val="single"/>
        </w:rPr>
        <w:t xml:space="preserve">Most highly </w:t>
      </w:r>
      <w:r w:rsidR="005C31D0">
        <w:rPr>
          <w:b/>
          <w:bCs/>
          <w:u w:val="single"/>
        </w:rPr>
        <w:t xml:space="preserve">cited </w:t>
      </w:r>
      <w:r>
        <w:rPr>
          <w:b/>
          <w:bCs/>
          <w:u w:val="single"/>
        </w:rPr>
        <w:t xml:space="preserve">list of </w:t>
      </w:r>
      <w:r w:rsidR="005C31D0">
        <w:rPr>
          <w:b/>
          <w:bCs/>
          <w:u w:val="single"/>
        </w:rPr>
        <w:t xml:space="preserve">scholars </w:t>
      </w:r>
      <w:r>
        <w:rPr>
          <w:b/>
          <w:bCs/>
          <w:u w:val="single"/>
        </w:rPr>
        <w:t>in policy documents around the world showing practical impact of research (202</w:t>
      </w:r>
      <w:r w:rsidR="00970DBD">
        <w:rPr>
          <w:b/>
          <w:bCs/>
          <w:u w:val="single"/>
        </w:rPr>
        <w:t>6</w:t>
      </w:r>
      <w:r>
        <w:rPr>
          <w:b/>
          <w:bCs/>
          <w:u w:val="single"/>
        </w:rPr>
        <w:t xml:space="preserve">). </w:t>
      </w:r>
      <w:r w:rsidR="005C31D0" w:rsidRPr="005C31D0">
        <w:rPr>
          <w:bCs/>
          <w:u w:val="single"/>
        </w:rPr>
        <w:t>Publications by Luis R Gomez-Mejia</w:t>
      </w:r>
      <w:r w:rsidR="005C31D0">
        <w:rPr>
          <w:b/>
          <w:bCs/>
          <w:u w:val="single"/>
        </w:rPr>
        <w:t xml:space="preserve"> r</w:t>
      </w:r>
      <w:r w:rsidRPr="001B0281">
        <w:rPr>
          <w:bCs/>
          <w:u w:val="single"/>
        </w:rPr>
        <w:t xml:space="preserve">eferred to 591 times in 500 policy documents issued by a diverse set of institutions around the world </w:t>
      </w:r>
      <w:proofErr w:type="spellStart"/>
      <w:r w:rsidRPr="001B0281">
        <w:rPr>
          <w:bCs/>
          <w:u w:val="single"/>
        </w:rPr>
        <w:t>including</w:t>
      </w:r>
      <w:r>
        <w:rPr>
          <w:b/>
          <w:bCs/>
          <w:u w:val="single"/>
        </w:rPr>
        <w:t>:</w:t>
      </w:r>
      <w:r w:rsidRPr="000A4B56">
        <w:rPr>
          <w:bCs/>
          <w:u w:val="single"/>
        </w:rPr>
        <w:t>European</w:t>
      </w:r>
      <w:proofErr w:type="spellEnd"/>
      <w:r w:rsidRPr="000A4B56">
        <w:rPr>
          <w:bCs/>
          <w:u w:val="single"/>
        </w:rPr>
        <w:t xml:space="preserve"> Union, European Central Bank, World Bank,  </w:t>
      </w:r>
      <w:r w:rsidR="00B14675">
        <w:rPr>
          <w:bCs/>
          <w:u w:val="single"/>
        </w:rPr>
        <w:t xml:space="preserve">Agency for International Development, </w:t>
      </w:r>
      <w:r w:rsidRPr="000A4B56">
        <w:rPr>
          <w:bCs/>
          <w:u w:val="single"/>
        </w:rPr>
        <w:t xml:space="preserve">International Finance Corporation, Institute of Labor Economics, European Observatory, House Committees, United Nations Environment </w:t>
      </w:r>
      <w:proofErr w:type="spellStart"/>
      <w:r w:rsidRPr="000A4B56">
        <w:rPr>
          <w:bCs/>
          <w:u w:val="single"/>
        </w:rPr>
        <w:t>Programme</w:t>
      </w:r>
      <w:proofErr w:type="spellEnd"/>
      <w:r w:rsidRPr="000A4B56">
        <w:rPr>
          <w:bCs/>
          <w:u w:val="single"/>
        </w:rPr>
        <w:t xml:space="preserve">, Canada Defense Ministry,  </w:t>
      </w:r>
      <w:proofErr w:type="spellStart"/>
      <w:r w:rsidRPr="000A4B56">
        <w:rPr>
          <w:bCs/>
          <w:u w:val="single"/>
        </w:rPr>
        <w:t>Unesco</w:t>
      </w:r>
      <w:proofErr w:type="spellEnd"/>
      <w:r w:rsidRPr="000A4B56">
        <w:rPr>
          <w:bCs/>
          <w:u w:val="single"/>
        </w:rPr>
        <w:t xml:space="preserve">, Banco Central Do Brazil, </w:t>
      </w:r>
      <w:r w:rsidR="005C31D0">
        <w:rPr>
          <w:bCs/>
          <w:u w:val="single"/>
        </w:rPr>
        <w:t xml:space="preserve">various government ministries of 30 countries, </w:t>
      </w:r>
      <w:r w:rsidRPr="000A4B56">
        <w:rPr>
          <w:bCs/>
          <w:u w:val="single"/>
        </w:rPr>
        <w:t xml:space="preserve">among many others. </w:t>
      </w:r>
      <w:bookmarkStart w:id="2" w:name="_Hlk213206522"/>
      <w:r w:rsidR="005C31D0">
        <w:rPr>
          <w:b/>
          <w:bCs/>
          <w:u w:val="single"/>
        </w:rPr>
        <w:fldChar w:fldCharType="begin"/>
      </w:r>
      <w:r w:rsidR="005C31D0">
        <w:rPr>
          <w:b/>
          <w:bCs/>
          <w:u w:val="single"/>
        </w:rPr>
        <w:instrText xml:space="preserve"> HYPERLINK "</w:instrText>
      </w:r>
      <w:r w:rsidR="005C31D0" w:rsidRPr="005C31D0">
        <w:rPr>
          <w:b/>
          <w:bCs/>
          <w:u w:val="single"/>
        </w:rPr>
        <w:instrText>https://policyprofiles.sagepub.com/policy-citations</w:instrText>
      </w:r>
      <w:r w:rsidR="005C31D0">
        <w:rPr>
          <w:b/>
          <w:bCs/>
          <w:u w:val="single"/>
        </w:rPr>
        <w:instrText xml:space="preserve">" </w:instrText>
      </w:r>
      <w:r w:rsidR="005C31D0">
        <w:rPr>
          <w:b/>
          <w:bCs/>
          <w:u w:val="single"/>
        </w:rPr>
      </w:r>
      <w:r w:rsidR="005C31D0">
        <w:rPr>
          <w:b/>
          <w:bCs/>
          <w:u w:val="single"/>
        </w:rPr>
        <w:fldChar w:fldCharType="separate"/>
      </w:r>
      <w:r w:rsidR="005C31D0" w:rsidRPr="00A40E78">
        <w:rPr>
          <w:rStyle w:val="Hyperlink"/>
          <w:b/>
          <w:bCs/>
        </w:rPr>
        <w:t>https://policyprofiles.sagepub.com/policy-citations</w:t>
      </w:r>
      <w:r w:rsidR="005C31D0">
        <w:rPr>
          <w:b/>
          <w:bCs/>
          <w:u w:val="single"/>
        </w:rPr>
        <w:fldChar w:fldCharType="end"/>
      </w:r>
      <w:r w:rsidR="000A4B56">
        <w:rPr>
          <w:b/>
          <w:bCs/>
          <w:u w:val="single"/>
        </w:rPr>
        <w:t xml:space="preserve"> </w:t>
      </w:r>
      <w:bookmarkEnd w:id="2"/>
    </w:p>
    <w:p w14:paraId="411E8C92" w14:textId="3427DCBD" w:rsidR="0061091C" w:rsidRDefault="0061091C">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r>
        <w:rPr>
          <w:b/>
          <w:bCs/>
          <w:u w:val="single"/>
        </w:rPr>
        <w:t xml:space="preserve">Most highly cited faculty member in WP Carey School of Business (2026).  </w:t>
      </w:r>
      <w:hyperlink r:id="rId8" w:tgtFrame="_blank" w:tooltip="https://research.com/university/business-and-management/arizona-state-university" w:history="1">
        <w:r w:rsidRPr="0061091C">
          <w:rPr>
            <w:rFonts w:ascii="Aptos" w:hAnsi="Aptos"/>
            <w:color w:val="0000FF"/>
            <w:u w:val="single"/>
            <w:bdr w:val="none" w:sz="0" w:space="0" w:color="auto" w:frame="1"/>
            <w:shd w:val="clear" w:color="auto" w:fill="FFFFFF"/>
          </w:rPr>
          <w:t>https://research.com/university/business-and-management/arizona-state-university</w:t>
        </w:r>
      </w:hyperlink>
    </w:p>
    <w:p w14:paraId="5A74FB79" w14:textId="6C33D371" w:rsidR="005C31D0" w:rsidRDefault="005C31D0">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r>
        <w:rPr>
          <w:b/>
          <w:bCs/>
          <w:u w:val="single"/>
        </w:rPr>
        <w:lastRenderedPageBreak/>
        <w:t>Five Year Scholarly Impact Award and Best Original Paper, 2020-2025, Journal of Management</w:t>
      </w:r>
      <w:r w:rsidR="00243065">
        <w:rPr>
          <w:b/>
          <w:bCs/>
          <w:u w:val="single"/>
        </w:rPr>
        <w:t xml:space="preserve"> (</w:t>
      </w:r>
      <w:r w:rsidR="0061091C">
        <w:rPr>
          <w:b/>
          <w:bCs/>
          <w:u w:val="single"/>
        </w:rPr>
        <w:t>2026</w:t>
      </w:r>
      <w:r w:rsidR="00243065">
        <w:rPr>
          <w:b/>
          <w:bCs/>
          <w:u w:val="single"/>
        </w:rPr>
        <w:t>)</w:t>
      </w:r>
      <w:r>
        <w:rPr>
          <w:b/>
          <w:bCs/>
          <w:u w:val="single"/>
        </w:rPr>
        <w:t xml:space="preserve">. </w:t>
      </w:r>
      <w:r w:rsidRPr="00243065">
        <w:rPr>
          <w:bCs/>
          <w:u w:val="single"/>
        </w:rPr>
        <w:t xml:space="preserve">Coauthored Paper by Gomez-Mejia and colleagues: </w:t>
      </w:r>
      <w:r w:rsidR="00243065">
        <w:rPr>
          <w:bCs/>
          <w:u w:val="single"/>
        </w:rPr>
        <w:t>“</w:t>
      </w:r>
      <w:r w:rsidRPr="00243065">
        <w:rPr>
          <w:bCs/>
          <w:u w:val="single"/>
        </w:rPr>
        <w:t>To merge, sell or liquidate?. Socioemotional wealth, family control and the choice of business exit</w:t>
      </w:r>
      <w:r w:rsidR="00243065" w:rsidRPr="00243065">
        <w:rPr>
          <w:bCs/>
          <w:u w:val="single"/>
        </w:rPr>
        <w:t>.</w:t>
      </w:r>
      <w:r w:rsidR="00243065">
        <w:rPr>
          <w:bCs/>
          <w:u w:val="single"/>
        </w:rPr>
        <w:t>”</w:t>
      </w:r>
      <w:r w:rsidR="00243065" w:rsidRPr="00243065">
        <w:rPr>
          <w:bCs/>
          <w:u w:val="single"/>
        </w:rPr>
        <w:t xml:space="preserve"> </w:t>
      </w:r>
      <w:r w:rsidR="00243065" w:rsidRPr="004D2825">
        <w:rPr>
          <w:b/>
          <w:u w:val="single"/>
        </w:rPr>
        <w:t>Journal of Management</w:t>
      </w:r>
      <w:r w:rsidR="00243065" w:rsidRPr="00243065">
        <w:rPr>
          <w:bCs/>
          <w:u w:val="single"/>
        </w:rPr>
        <w:t xml:space="preserve">, 46, issue 8. </w:t>
      </w:r>
      <w:r w:rsidR="0061091C">
        <w:rPr>
          <w:bCs/>
          <w:u w:val="single"/>
        </w:rPr>
        <w:t xml:space="preserve">This is in addition to prior “best paper” awards in top journals of the field (listed later) , including </w:t>
      </w:r>
      <w:r w:rsidR="0061091C" w:rsidRPr="0061091C">
        <w:rPr>
          <w:b/>
          <w:u w:val="single"/>
        </w:rPr>
        <w:t>Administrative Science Quarterly</w:t>
      </w:r>
      <w:r w:rsidR="0061091C">
        <w:rPr>
          <w:bCs/>
          <w:u w:val="single"/>
        </w:rPr>
        <w:t xml:space="preserve">, </w:t>
      </w:r>
      <w:r w:rsidR="0061091C" w:rsidRPr="0061091C">
        <w:rPr>
          <w:b/>
          <w:u w:val="single"/>
        </w:rPr>
        <w:t>Academy of Management Journal,</w:t>
      </w:r>
      <w:r w:rsidR="0061091C">
        <w:rPr>
          <w:bCs/>
          <w:u w:val="single"/>
        </w:rPr>
        <w:t xml:space="preserve"> and </w:t>
      </w:r>
      <w:r w:rsidR="0061091C" w:rsidRPr="0061091C">
        <w:rPr>
          <w:b/>
          <w:u w:val="single"/>
        </w:rPr>
        <w:t>Journal of Management Studies</w:t>
      </w:r>
      <w:r w:rsidR="0061091C">
        <w:rPr>
          <w:bCs/>
          <w:u w:val="single"/>
        </w:rPr>
        <w:t xml:space="preserve">. </w:t>
      </w:r>
    </w:p>
    <w:p w14:paraId="54E02BB2" w14:textId="77777777" w:rsidR="005C31D0" w:rsidRDefault="005C31D0">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p>
    <w:p w14:paraId="36F9243B" w14:textId="0118D65B" w:rsidR="00EA3626" w:rsidRDefault="00EA3626" w:rsidP="00EA3626">
      <w:pPr>
        <w:spacing w:after="200"/>
        <w:contextualSpacing/>
        <w:rPr>
          <w:bCs/>
        </w:rPr>
      </w:pPr>
      <w:r>
        <w:rPr>
          <w:rFonts w:eastAsia="Calibri"/>
        </w:rPr>
        <w:t xml:space="preserve">Thompson Reuter’s and Clarivate Analytics’ </w:t>
      </w:r>
      <w:r w:rsidRPr="00B014FD">
        <w:rPr>
          <w:rFonts w:eastAsia="Calibri"/>
          <w:b/>
        </w:rPr>
        <w:t>“Most Highly Cited Researchers List,”</w:t>
      </w:r>
      <w:r>
        <w:rPr>
          <w:rFonts w:eastAsia="Calibri"/>
        </w:rPr>
        <w:t xml:space="preserve"> consecutively in the top 1 % most cited in Economics and Business from the Web of Science (2012,2013, 2014,2015,2016,2017,2018, 2019,2020,2021, 2022</w:t>
      </w:r>
      <w:r w:rsidR="00FA341F">
        <w:rPr>
          <w:rFonts w:eastAsia="Calibri"/>
        </w:rPr>
        <w:t xml:space="preserve">, </w:t>
      </w:r>
      <w:r w:rsidR="000023AB">
        <w:rPr>
          <w:rFonts w:eastAsia="Calibri"/>
        </w:rPr>
        <w:t xml:space="preserve">2023, </w:t>
      </w:r>
      <w:r w:rsidR="00FA341F">
        <w:rPr>
          <w:rFonts w:eastAsia="Calibri"/>
        </w:rPr>
        <w:t>202</w:t>
      </w:r>
      <w:r w:rsidR="000023AB">
        <w:rPr>
          <w:rFonts w:eastAsia="Calibri"/>
        </w:rPr>
        <w:t>4</w:t>
      </w:r>
      <w:r>
        <w:rPr>
          <w:rFonts w:eastAsia="Calibri"/>
        </w:rPr>
        <w:t xml:space="preserve">), based on multiple highly cited papers from journals indexed in the Web of Science Core Collection during preceding decade . Depending on year only 6 to 10 management professors in the world appear in this list [out of approximately19,000 members of the Academy of Management]  and it only includes 55 to 96  individuals across all business disciplines and economics depending on year. Only 4  management professors worldwide have consecutively appeared in this list during this entire time </w:t>
      </w:r>
      <w:r w:rsidR="00FA341F">
        <w:rPr>
          <w:rFonts w:eastAsia="Calibri"/>
        </w:rPr>
        <w:t xml:space="preserve">12 year period </w:t>
      </w:r>
      <w:r>
        <w:rPr>
          <w:rFonts w:eastAsia="Calibri"/>
        </w:rPr>
        <w:t xml:space="preserve"> </w:t>
      </w:r>
      <w:proofErr w:type="spellStart"/>
      <w:r>
        <w:rPr>
          <w:rFonts w:eastAsia="Calibri"/>
        </w:rPr>
        <w:t>period</w:t>
      </w:r>
      <w:proofErr w:type="spellEnd"/>
      <w:r>
        <w:rPr>
          <w:rFonts w:eastAsia="Calibri"/>
        </w:rPr>
        <w:t xml:space="preserve">. </w:t>
      </w:r>
      <w:r w:rsidR="00B43876">
        <w:rPr>
          <w:rFonts w:eastAsia="Calibri"/>
        </w:rPr>
        <w:t xml:space="preserve">Seven professors across the entire Arizona State University </w:t>
      </w:r>
      <w:r w:rsidR="003D1518">
        <w:rPr>
          <w:rFonts w:eastAsia="Calibri"/>
        </w:rPr>
        <w:t xml:space="preserve">system </w:t>
      </w:r>
      <w:r w:rsidR="00B43876">
        <w:rPr>
          <w:rFonts w:eastAsia="Calibri"/>
        </w:rPr>
        <w:t>appear in the  list</w:t>
      </w:r>
      <w:r w:rsidR="008A18A1">
        <w:rPr>
          <w:rFonts w:eastAsia="Calibri"/>
        </w:rPr>
        <w:t xml:space="preserve"> (out of 5300 full time faculty</w:t>
      </w:r>
      <w:r w:rsidR="00165FB9">
        <w:rPr>
          <w:rFonts w:eastAsia="Calibri"/>
        </w:rPr>
        <w:t xml:space="preserve"> and only faculty member out of 325 faculty members in the WP Carey School of Business</w:t>
      </w:r>
      <w:r w:rsidR="008A18A1">
        <w:rPr>
          <w:rFonts w:eastAsia="Calibri"/>
        </w:rPr>
        <w:t>)</w:t>
      </w:r>
      <w:r w:rsidR="00B43876">
        <w:rPr>
          <w:rFonts w:eastAsia="Calibri"/>
        </w:rPr>
        <w:t xml:space="preserve">. </w:t>
      </w:r>
      <w:r>
        <w:rPr>
          <w:rFonts w:eastAsia="Calibri"/>
        </w:rPr>
        <w:t xml:space="preserve"> For additional information see: </w:t>
      </w:r>
      <w:hyperlink r:id="rId9" w:history="1">
        <w:r>
          <w:rPr>
            <w:rStyle w:val="Hyperlink"/>
            <w:rFonts w:eastAsia="Calibri"/>
          </w:rPr>
          <w:t>www.highlycited.com</w:t>
        </w:r>
      </w:hyperlink>
      <w:r>
        <w:rPr>
          <w:rStyle w:val="Hyperlink"/>
          <w:rFonts w:eastAsia="Calibri"/>
        </w:rPr>
        <w:t xml:space="preserve">; </w:t>
      </w:r>
      <w:r>
        <w:rPr>
          <w:rStyle w:val="apple-converted-space"/>
          <w:rFonts w:ascii="Arial" w:hAnsi="Arial" w:cs="Arial"/>
          <w:color w:val="222222"/>
          <w:sz w:val="19"/>
          <w:szCs w:val="19"/>
          <w:shd w:val="clear" w:color="auto" w:fill="FFFFFF"/>
        </w:rPr>
        <w:t> </w:t>
      </w:r>
      <w:hyperlink r:id="rId10" w:tgtFrame="_blank" w:history="1">
        <w:r>
          <w:rPr>
            <w:rStyle w:val="Hyperlink"/>
            <w:rFonts w:ascii="Arial" w:hAnsi="Arial" w:cs="Arial"/>
            <w:color w:val="1155CC"/>
            <w:sz w:val="19"/>
            <w:szCs w:val="19"/>
            <w:shd w:val="clear" w:color="auto" w:fill="FFFFFF"/>
          </w:rPr>
          <w:t>http://research.nd.edu/news/63935-thomson-reuters-names-five-notre-dame-faculty-among-the-top-1-percent-of-highly-cited-scholars/</w:t>
        </w:r>
      </w:hyperlink>
      <w:r>
        <w:rPr>
          <w:rFonts w:eastAsia="Calibri"/>
        </w:rPr>
        <w:t xml:space="preserve">) ; </w:t>
      </w:r>
      <w:hyperlink r:id="rId11" w:history="1">
        <w:r>
          <w:rPr>
            <w:rStyle w:val="Hyperlink"/>
            <w:rFonts w:eastAsia="Calibri"/>
          </w:rPr>
          <w:t>http://hcr.stateofinnovation.com/</w:t>
        </w:r>
      </w:hyperlink>
      <w:r>
        <w:rPr>
          <w:rStyle w:val="Hyperlink"/>
          <w:rFonts w:eastAsia="Calibri"/>
        </w:rPr>
        <w:t xml:space="preserve"> and </w:t>
      </w:r>
      <w:r>
        <w:rPr>
          <w:rFonts w:eastAsia="Calibri"/>
        </w:rPr>
        <w:t xml:space="preserve"> </w:t>
      </w:r>
      <w:hyperlink r:id="rId12" w:tgtFrame="_blank" w:history="1">
        <w:r w:rsidRPr="00341A97">
          <w:rPr>
            <w:rFonts w:ascii="Calibri" w:hAnsi="Calibri"/>
            <w:color w:val="0000FF"/>
            <w:u w:val="single"/>
            <w:shd w:val="clear" w:color="auto" w:fill="FFFFFF"/>
          </w:rPr>
          <w:t>https://hcr.clarivate.com/</w:t>
        </w:r>
      </w:hyperlink>
      <w:r w:rsidRPr="003407A8">
        <w:rPr>
          <w:bCs/>
        </w:rPr>
        <w:t xml:space="preserve"> </w:t>
      </w:r>
    </w:p>
    <w:p w14:paraId="5C0A9AF4" w14:textId="77777777" w:rsidR="008C7E86" w:rsidRDefault="008C7E86" w:rsidP="00EA3626">
      <w:pPr>
        <w:spacing w:after="200"/>
        <w:contextualSpacing/>
        <w:rPr>
          <w:bCs/>
        </w:rPr>
      </w:pPr>
    </w:p>
    <w:p w14:paraId="61DFB37E" w14:textId="5BF4CBE1" w:rsidR="008C7E86" w:rsidRDefault="008C7E86" w:rsidP="00EA3626">
      <w:pPr>
        <w:spacing w:after="200"/>
        <w:contextualSpacing/>
        <w:rPr>
          <w:bCs/>
        </w:rPr>
      </w:pPr>
      <w:r w:rsidRPr="008C7E86">
        <w:rPr>
          <w:b/>
        </w:rPr>
        <w:t>Top Hispanic Business Professor in United States</w:t>
      </w:r>
      <w:r w:rsidR="0061091C">
        <w:rPr>
          <w:b/>
        </w:rPr>
        <w:t xml:space="preserve"> (</w:t>
      </w:r>
      <w:r w:rsidR="0061091C" w:rsidRPr="0061091C">
        <w:rPr>
          <w:bCs/>
        </w:rPr>
        <w:t>2026</w:t>
      </w:r>
      <w:r w:rsidR="0061091C">
        <w:rPr>
          <w:b/>
        </w:rPr>
        <w:t>)</w:t>
      </w:r>
      <w:r>
        <w:rPr>
          <w:bCs/>
        </w:rPr>
        <w:t xml:space="preserve">. “Prof. Luis R Gomez-Mejia is known globally for his research on corporate governance, executive compensation, and strategic management”. </w:t>
      </w:r>
      <w:hyperlink r:id="rId13" w:history="1">
        <w:r w:rsidRPr="00E20724">
          <w:rPr>
            <w:rStyle w:val="Hyperlink"/>
            <w:bCs/>
          </w:rPr>
          <w:t>https://www.google.com/search?q=Top+Hispanic+Business+Professors+in+the+United+States</w:t>
        </w:r>
      </w:hyperlink>
      <w:r>
        <w:rPr>
          <w:bCs/>
        </w:rPr>
        <w:t xml:space="preserve">. </w:t>
      </w:r>
    </w:p>
    <w:p w14:paraId="0EEFB9BD" w14:textId="77777777" w:rsidR="00600F5A" w:rsidRDefault="00600F5A" w:rsidP="00EA3626">
      <w:pPr>
        <w:spacing w:after="200"/>
        <w:contextualSpacing/>
        <w:rPr>
          <w:bCs/>
        </w:rPr>
      </w:pPr>
    </w:p>
    <w:p w14:paraId="1DB53405" w14:textId="21BCFF95" w:rsidR="00600F5A" w:rsidRDefault="00600F5A" w:rsidP="00600F5A">
      <w:pPr>
        <w:rPr>
          <w:bCs/>
        </w:rPr>
      </w:pPr>
      <w:r>
        <w:rPr>
          <w:bCs/>
        </w:rPr>
        <w:t>“</w:t>
      </w:r>
      <w:r w:rsidRPr="00A26353">
        <w:rPr>
          <w:b/>
          <w:bCs/>
        </w:rPr>
        <w:t xml:space="preserve">Top </w:t>
      </w:r>
      <w:r w:rsidR="0061091C">
        <w:rPr>
          <w:b/>
          <w:bCs/>
        </w:rPr>
        <w:t xml:space="preserve">Five </w:t>
      </w:r>
      <w:r w:rsidRPr="00A26353">
        <w:rPr>
          <w:b/>
          <w:bCs/>
        </w:rPr>
        <w:t>Scholar Family Business Productivity Rankings</w:t>
      </w:r>
      <w:r>
        <w:rPr>
          <w:bCs/>
        </w:rPr>
        <w:t>” (202</w:t>
      </w:r>
      <w:r w:rsidR="0061091C">
        <w:rPr>
          <w:bCs/>
        </w:rPr>
        <w:t>6</w:t>
      </w:r>
      <w:r>
        <w:rPr>
          <w:bCs/>
        </w:rPr>
        <w:t>), based on research in high impact journals during 2019-202</w:t>
      </w:r>
      <w:r w:rsidR="0061091C">
        <w:rPr>
          <w:bCs/>
        </w:rPr>
        <w:t>5</w:t>
      </w:r>
      <w:r>
        <w:rPr>
          <w:bCs/>
        </w:rPr>
        <w:t xml:space="preserve">, </w:t>
      </w:r>
      <w:hyperlink r:id="rId14" w:history="1">
        <w:r w:rsidR="0061091C" w:rsidRPr="002660A2">
          <w:rPr>
            <w:rStyle w:val="Hyperlink"/>
            <w:bCs/>
          </w:rPr>
          <w:t>https://www.mccoy.txst.edu/family-business-research/researcher-ranking.html</w:t>
        </w:r>
      </w:hyperlink>
    </w:p>
    <w:p w14:paraId="3EBD729F" w14:textId="77777777" w:rsidR="0061091C" w:rsidRDefault="0061091C" w:rsidP="00600F5A">
      <w:pPr>
        <w:rPr>
          <w:bCs/>
        </w:rPr>
      </w:pPr>
    </w:p>
    <w:p w14:paraId="15E80DD0" w14:textId="0BC8AEA4" w:rsidR="0061091C" w:rsidRDefault="0061091C" w:rsidP="00600F5A">
      <w:pPr>
        <w:rPr>
          <w:bCs/>
        </w:rPr>
      </w:pPr>
      <w:r w:rsidRPr="0061091C">
        <w:rPr>
          <w:rFonts w:ascii="Arial" w:hAnsi="Arial" w:cs="Arial"/>
          <w:b/>
          <w:bCs/>
        </w:rPr>
        <w:t xml:space="preserve">Scopus Most Highly Cited List : </w:t>
      </w:r>
      <w:r w:rsidRPr="0061091C">
        <w:rPr>
          <w:rStyle w:val="Strong"/>
          <w:rFonts w:ascii="Arial" w:hAnsi="Arial" w:cs="Arial"/>
          <w:b w:val="0"/>
          <w:bCs w:val="0"/>
        </w:rPr>
        <w:t>Updated Science-Wide Author Databases of Standardized Citation Indicators (2026).</w:t>
      </w:r>
      <w:r>
        <w:rPr>
          <w:rStyle w:val="Strong"/>
          <w:rFonts w:ascii="Arial" w:hAnsi="Arial" w:cs="Arial"/>
          <w:b w:val="0"/>
          <w:bCs w:val="0"/>
        </w:rPr>
        <w:t xml:space="preserve"> </w:t>
      </w:r>
      <w:r w:rsidRPr="0061091C">
        <w:rPr>
          <w:rStyle w:val="Strong"/>
          <w:rFonts w:ascii="Arial" w:hAnsi="Arial" w:cs="Arial"/>
          <w:b w:val="0"/>
          <w:bCs w:val="0"/>
        </w:rPr>
        <w:t>ttps://top2percentscientists.com/#google_vignette</w:t>
      </w:r>
    </w:p>
    <w:p w14:paraId="63A182E2" w14:textId="77777777" w:rsidR="0061091C" w:rsidRDefault="0061091C" w:rsidP="00600F5A">
      <w:pPr>
        <w:rPr>
          <w:bCs/>
        </w:rPr>
      </w:pPr>
    </w:p>
    <w:p w14:paraId="57C486BD" w14:textId="4C913CC7" w:rsidR="00A26353" w:rsidRDefault="00A26353" w:rsidP="00EA3626">
      <w:pPr>
        <w:spacing w:after="200"/>
        <w:contextualSpacing/>
        <w:rPr>
          <w:rFonts w:ascii="Aptos" w:hAnsi="Aptos"/>
          <w:color w:val="242424"/>
          <w:sz w:val="22"/>
          <w:szCs w:val="22"/>
          <w:shd w:val="clear" w:color="auto" w:fill="FFFFFF"/>
        </w:rPr>
      </w:pPr>
      <w:r>
        <w:rPr>
          <w:bCs/>
        </w:rPr>
        <w:t xml:space="preserve">Recipient of </w:t>
      </w:r>
      <w:r w:rsidR="0061091C">
        <w:rPr>
          <w:bCs/>
        </w:rPr>
        <w:t xml:space="preserve">2025 </w:t>
      </w:r>
      <w:r w:rsidRPr="00A26353">
        <w:rPr>
          <w:b/>
          <w:bCs/>
        </w:rPr>
        <w:t>FamilyBusiness.Org Schulze Publication Award</w:t>
      </w:r>
      <w:r>
        <w:rPr>
          <w:bCs/>
        </w:rPr>
        <w:t>. “Named after Richard Schulze, founder of Best Buy, this award honors articles that have made the greatest impact in readership and engagement. Your work stands out for its clarity, insight and ability to resonate with family business owners, educators, and researchers worldwide.”</w:t>
      </w:r>
      <w:r w:rsidRPr="00A26353">
        <w:t xml:space="preserve"> </w:t>
      </w:r>
      <w:hyperlink r:id="rId15" w:tgtFrame="_blank" w:tooltip="https://urldefense.com/v3/__https://eiexchange.com/content.php?id=1178__;!!IKRxdwAv5BmarQ!c10psVs7BCZOVkUS9IGp5OnY3zNHrCZ4rfrckjZWHSB3F2oZNhSdkjzizKXBppN7MNPyEdMJKcv7JhS_RTAj$" w:history="1">
        <w:r w:rsidRPr="00A26353">
          <w:rPr>
            <w:rFonts w:ascii="Aptos" w:hAnsi="Aptos"/>
            <w:b/>
            <w:bCs/>
            <w:color w:val="0000FF"/>
            <w:sz w:val="22"/>
            <w:szCs w:val="22"/>
            <w:u w:val="single"/>
            <w:bdr w:val="none" w:sz="0" w:space="0" w:color="auto" w:frame="1"/>
            <w:shd w:val="clear" w:color="auto" w:fill="FFFFFF"/>
          </w:rPr>
          <w:t xml:space="preserve">Announcing </w:t>
        </w:r>
        <w:proofErr w:type="spellStart"/>
        <w:r w:rsidRPr="00A26353">
          <w:rPr>
            <w:rFonts w:ascii="Aptos" w:hAnsi="Aptos"/>
            <w:b/>
            <w:bCs/>
            <w:color w:val="0000FF"/>
            <w:sz w:val="22"/>
            <w:szCs w:val="22"/>
            <w:u w:val="single"/>
            <w:bdr w:val="none" w:sz="0" w:space="0" w:color="auto" w:frame="1"/>
            <w:shd w:val="clear" w:color="auto" w:fill="FFFFFF"/>
          </w:rPr>
          <w:t>FamilyBusiness.org's</w:t>
        </w:r>
        <w:proofErr w:type="spellEnd"/>
        <w:r w:rsidRPr="00A26353">
          <w:rPr>
            <w:rFonts w:ascii="Aptos" w:hAnsi="Aptos"/>
            <w:b/>
            <w:bCs/>
            <w:color w:val="0000FF"/>
            <w:sz w:val="22"/>
            <w:szCs w:val="22"/>
            <w:u w:val="single"/>
            <w:bdr w:val="none" w:sz="0" w:space="0" w:color="auto" w:frame="1"/>
            <w:shd w:val="clear" w:color="auto" w:fill="FFFFFF"/>
          </w:rPr>
          <w:t xml:space="preserve"> 2023-24 Schulze Award Winners</w:t>
        </w:r>
        <w:r w:rsidRPr="00A26353">
          <w:rPr>
            <w:rFonts w:ascii="Aptos" w:hAnsi="Aptos"/>
            <w:color w:val="0000FF"/>
            <w:sz w:val="22"/>
            <w:szCs w:val="22"/>
            <w:u w:val="single"/>
            <w:bdr w:val="none" w:sz="0" w:space="0" w:color="auto" w:frame="1"/>
            <w:shd w:val="clear" w:color="auto" w:fill="FFFFFF"/>
          </w:rPr>
          <w:t>.</w:t>
        </w:r>
      </w:hyperlink>
      <w:r w:rsidRPr="00A26353">
        <w:rPr>
          <w:rFonts w:ascii="Aptos" w:hAnsi="Aptos"/>
          <w:color w:val="242424"/>
          <w:sz w:val="22"/>
          <w:szCs w:val="22"/>
          <w:shd w:val="clear" w:color="auto" w:fill="FFFFFF"/>
        </w:rPr>
        <w:t> </w:t>
      </w:r>
    </w:p>
    <w:p w14:paraId="27F97066" w14:textId="77777777" w:rsidR="0061091C" w:rsidRDefault="0061091C" w:rsidP="00EA3626">
      <w:pPr>
        <w:spacing w:after="200"/>
        <w:contextualSpacing/>
        <w:rPr>
          <w:rFonts w:ascii="Aptos" w:hAnsi="Aptos"/>
          <w:color w:val="242424"/>
          <w:sz w:val="22"/>
          <w:szCs w:val="22"/>
          <w:shd w:val="clear" w:color="auto" w:fill="FFFFFF"/>
        </w:rPr>
      </w:pPr>
    </w:p>
    <w:p w14:paraId="3C07EC59" w14:textId="77777777" w:rsidR="0061091C" w:rsidRDefault="0061091C" w:rsidP="00EA3626">
      <w:pPr>
        <w:spacing w:after="200"/>
        <w:contextualSpacing/>
        <w:rPr>
          <w:rFonts w:ascii="Aptos" w:hAnsi="Aptos"/>
          <w:color w:val="242424"/>
          <w:sz w:val="22"/>
          <w:szCs w:val="22"/>
          <w:shd w:val="clear" w:color="auto" w:fill="FFFFFF"/>
        </w:rPr>
      </w:pPr>
    </w:p>
    <w:p w14:paraId="2971F806" w14:textId="77777777" w:rsidR="004E0985" w:rsidRDefault="004E0985" w:rsidP="00EA3626">
      <w:pPr>
        <w:spacing w:after="200"/>
        <w:contextualSpacing/>
        <w:rPr>
          <w:rFonts w:ascii="Aptos" w:hAnsi="Aptos"/>
          <w:color w:val="242424"/>
          <w:sz w:val="22"/>
          <w:szCs w:val="22"/>
          <w:shd w:val="clear" w:color="auto" w:fill="FFFFFF"/>
        </w:rPr>
      </w:pPr>
    </w:p>
    <w:p w14:paraId="2C68944C" w14:textId="77777777" w:rsidR="00DD5AD9" w:rsidRDefault="00DD5AD9" w:rsidP="00EA3626">
      <w:pPr>
        <w:spacing w:after="200"/>
        <w:contextualSpacing/>
        <w:rPr>
          <w:bCs/>
        </w:rPr>
      </w:pPr>
    </w:p>
    <w:p w14:paraId="430DEFFE" w14:textId="77777777" w:rsidR="00192C7A" w:rsidRDefault="00DD5AD9" w:rsidP="00EA3626">
      <w:pPr>
        <w:spacing w:after="200"/>
        <w:contextualSpacing/>
        <w:rPr>
          <w:bCs/>
        </w:rPr>
      </w:pPr>
      <w:bookmarkStart w:id="3" w:name="_Hlk193800231"/>
      <w:r w:rsidRPr="00DD5AD9">
        <w:rPr>
          <w:b/>
          <w:bCs/>
        </w:rPr>
        <w:t>Wiley’s Top Cited Article Certificate</w:t>
      </w:r>
      <w:r w:rsidR="001939CC">
        <w:rPr>
          <w:b/>
          <w:bCs/>
        </w:rPr>
        <w:t>s</w:t>
      </w:r>
      <w:r>
        <w:rPr>
          <w:bCs/>
        </w:rPr>
        <w:t xml:space="preserve"> (</w:t>
      </w:r>
      <w:r w:rsidR="001939CC">
        <w:rPr>
          <w:bCs/>
        </w:rPr>
        <w:t xml:space="preserve">2024 and </w:t>
      </w:r>
      <w:r>
        <w:rPr>
          <w:bCs/>
        </w:rPr>
        <w:t>202</w:t>
      </w:r>
      <w:r w:rsidR="001939CC">
        <w:rPr>
          <w:bCs/>
        </w:rPr>
        <w:t>5</w:t>
      </w:r>
      <w:r>
        <w:rPr>
          <w:bCs/>
        </w:rPr>
        <w:t xml:space="preserve">) for </w:t>
      </w:r>
      <w:r w:rsidR="001939CC">
        <w:rPr>
          <w:bCs/>
        </w:rPr>
        <w:t xml:space="preserve">two </w:t>
      </w:r>
      <w:r>
        <w:rPr>
          <w:bCs/>
        </w:rPr>
        <w:t>published paper</w:t>
      </w:r>
      <w:r w:rsidR="001939CC">
        <w:rPr>
          <w:bCs/>
        </w:rPr>
        <w:t xml:space="preserve">s </w:t>
      </w:r>
      <w:r>
        <w:rPr>
          <w:bCs/>
        </w:rPr>
        <w:t xml:space="preserve"> </w:t>
      </w:r>
      <w:r w:rsidR="001939CC">
        <w:rPr>
          <w:bCs/>
        </w:rPr>
        <w:t xml:space="preserve">in past five years in Journal of Management Studies: </w:t>
      </w:r>
      <w:r>
        <w:rPr>
          <w:bCs/>
        </w:rPr>
        <w:t xml:space="preserve">“Family control, political risk and employment security: A cross-national study” </w:t>
      </w:r>
      <w:bookmarkEnd w:id="3"/>
      <w:r w:rsidR="00F33F25">
        <w:rPr>
          <w:bCs/>
        </w:rPr>
        <w:t xml:space="preserve">and “Family business restructuring: A review and a research agenda”. </w:t>
      </w:r>
      <w:hyperlink r:id="rId16" w:history="1">
        <w:r w:rsidR="00F33F25" w:rsidRPr="00D937E2">
          <w:rPr>
            <w:rStyle w:val="Hyperlink"/>
            <w:bCs/>
          </w:rPr>
          <w:t>https://cloud.email2.wiley.com/Top_Cited_Article</w:t>
        </w:r>
      </w:hyperlink>
      <w:r w:rsidR="00F33F25">
        <w:rPr>
          <w:bCs/>
        </w:rPr>
        <w:t xml:space="preserve">. </w:t>
      </w:r>
    </w:p>
    <w:p w14:paraId="08BCA896" w14:textId="77777777" w:rsidR="00CA0AFE" w:rsidRDefault="00CA0AFE" w:rsidP="00EA3626">
      <w:pPr>
        <w:spacing w:after="200"/>
        <w:contextualSpacing/>
        <w:rPr>
          <w:bCs/>
        </w:rPr>
      </w:pPr>
    </w:p>
    <w:p w14:paraId="2C808EEE" w14:textId="77777777" w:rsidR="00EE4197" w:rsidRDefault="00EE4197" w:rsidP="00192C7A">
      <w:pPr>
        <w:shd w:val="clear" w:color="auto" w:fill="FFFFFF"/>
        <w:textAlignment w:val="baseline"/>
      </w:pPr>
      <w:r>
        <w:rPr>
          <w:rFonts w:ascii="Calibri" w:hAnsi="Calibri" w:cs="Calibri"/>
          <w:color w:val="242424"/>
          <w:sz w:val="22"/>
          <w:szCs w:val="22"/>
          <w:shd w:val="clear" w:color="auto" w:fill="FFFFFF"/>
        </w:rPr>
        <w:t xml:space="preserve">2024 </w:t>
      </w:r>
      <w:r w:rsidRPr="00047535">
        <w:rPr>
          <w:rFonts w:ascii="Calibri" w:hAnsi="Calibri" w:cs="Calibri"/>
          <w:b/>
          <w:color w:val="242424"/>
          <w:sz w:val="22"/>
          <w:szCs w:val="22"/>
          <w:shd w:val="clear" w:color="auto" w:fill="FFFFFF"/>
        </w:rPr>
        <w:t>Family Enterprise Research Association  (FERC)</w:t>
      </w:r>
      <w:r w:rsidR="00047535">
        <w:rPr>
          <w:rFonts w:ascii="Calibri" w:hAnsi="Calibri" w:cs="Calibri"/>
          <w:color w:val="242424"/>
          <w:sz w:val="22"/>
          <w:szCs w:val="22"/>
          <w:shd w:val="clear" w:color="auto" w:fill="FFFFFF"/>
        </w:rPr>
        <w:t xml:space="preserve">. </w:t>
      </w:r>
      <w:r>
        <w:rPr>
          <w:rFonts w:ascii="Calibri" w:hAnsi="Calibri" w:cs="Calibri"/>
          <w:color w:val="242424"/>
          <w:sz w:val="22"/>
          <w:szCs w:val="22"/>
          <w:shd w:val="clear" w:color="auto" w:fill="FFFFFF"/>
        </w:rPr>
        <w:t xml:space="preserve"> Lifetime Influence and Impact Award. </w:t>
      </w:r>
      <w:r w:rsidR="00600F5A">
        <w:rPr>
          <w:rFonts w:ascii="Calibri" w:hAnsi="Calibri" w:cs="Calibri"/>
          <w:color w:val="242424"/>
          <w:sz w:val="22"/>
          <w:szCs w:val="22"/>
          <w:shd w:val="clear" w:color="auto" w:fill="FFFFFF"/>
        </w:rPr>
        <w:t xml:space="preserve"> “This award is the highest recognition in family business studies. It is presented to individuals who have provided distinguished leadership over a number of years towards the growth and development of family business research.” </w:t>
      </w:r>
      <w:r>
        <w:rPr>
          <w:rFonts w:ascii="Calibri" w:hAnsi="Calibri" w:cs="Calibri"/>
          <w:color w:val="242424"/>
          <w:sz w:val="22"/>
          <w:szCs w:val="22"/>
          <w:shd w:val="clear" w:color="auto" w:fill="FFFFFF"/>
        </w:rPr>
        <w:t xml:space="preserve">For information see </w:t>
      </w:r>
      <w:hyperlink r:id="rId17" w:tgtFrame="_blank" w:history="1">
        <w:r w:rsidRPr="00EE4197">
          <w:rPr>
            <w:rFonts w:ascii="Georgia" w:hAnsi="Georgia"/>
            <w:color w:val="0000FF"/>
            <w:u w:val="single"/>
            <w:bdr w:val="none" w:sz="0" w:space="0" w:color="auto" w:frame="1"/>
            <w:shd w:val="clear" w:color="auto" w:fill="FFFFFF"/>
          </w:rPr>
          <w:t>https://www.eventbrite.com/e/18th-annual-family-enterprise-research-conference-ferc-tickets-859157893387</w:t>
        </w:r>
      </w:hyperlink>
      <w:r>
        <w:t>.</w:t>
      </w:r>
    </w:p>
    <w:p w14:paraId="5AF81700" w14:textId="77777777" w:rsidR="00047535" w:rsidRDefault="00047535" w:rsidP="00192C7A">
      <w:pPr>
        <w:shd w:val="clear" w:color="auto" w:fill="FFFFFF"/>
        <w:textAlignment w:val="baseline"/>
        <w:rPr>
          <w:rFonts w:ascii="Calibri" w:hAnsi="Calibri" w:cs="Calibri"/>
          <w:color w:val="242424"/>
          <w:sz w:val="22"/>
          <w:szCs w:val="22"/>
          <w:shd w:val="clear" w:color="auto" w:fill="FFFFFF"/>
        </w:rPr>
      </w:pPr>
    </w:p>
    <w:p w14:paraId="7A975355" w14:textId="77777777" w:rsidR="00047535" w:rsidRDefault="00047535" w:rsidP="00192C7A">
      <w:pPr>
        <w:shd w:val="clear" w:color="auto" w:fill="FFFFFF"/>
        <w:textAlignment w:val="baseline"/>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 xml:space="preserve">2024  </w:t>
      </w:r>
      <w:r w:rsidRPr="00047535">
        <w:rPr>
          <w:rFonts w:ascii="Calibri" w:hAnsi="Calibri" w:cs="Calibri"/>
          <w:b/>
          <w:color w:val="242424"/>
          <w:sz w:val="22"/>
          <w:szCs w:val="22"/>
          <w:shd w:val="clear" w:color="auto" w:fill="FFFFFF"/>
        </w:rPr>
        <w:t>European Academy of Management and Economics (AEDEM).</w:t>
      </w:r>
      <w:r>
        <w:rPr>
          <w:rFonts w:ascii="Calibri" w:hAnsi="Calibri" w:cs="Calibri"/>
          <w:color w:val="242424"/>
          <w:sz w:val="22"/>
          <w:szCs w:val="22"/>
          <w:shd w:val="clear" w:color="auto" w:fill="FFFFFF"/>
        </w:rPr>
        <w:t xml:space="preserve">  “Highest distinction in scholarly contributions to business and economics”. Diploma presented by Governing Board of AEDEM in Toledo, Spain  (June 12, 2024). </w:t>
      </w:r>
    </w:p>
    <w:p w14:paraId="1A64D925" w14:textId="77777777" w:rsidR="00CA0AFE" w:rsidRDefault="00CA0AFE" w:rsidP="00192C7A">
      <w:pPr>
        <w:shd w:val="clear" w:color="auto" w:fill="FFFFFF"/>
        <w:textAlignment w:val="baseline"/>
        <w:rPr>
          <w:rFonts w:ascii="Calibri" w:hAnsi="Calibri" w:cs="Calibri"/>
          <w:color w:val="242424"/>
          <w:sz w:val="22"/>
          <w:szCs w:val="22"/>
          <w:shd w:val="clear" w:color="auto" w:fill="FFFFFF"/>
        </w:rPr>
      </w:pPr>
    </w:p>
    <w:p w14:paraId="29EB1E42" w14:textId="77777777" w:rsidR="00CA0AFE" w:rsidRDefault="00CA0AFE" w:rsidP="00192C7A">
      <w:pPr>
        <w:shd w:val="clear" w:color="auto" w:fill="FFFFFF"/>
        <w:textAlignment w:val="baseline"/>
        <w:rPr>
          <w:rFonts w:ascii="Calibri" w:hAnsi="Calibri" w:cs="Calibri"/>
          <w:color w:val="242424"/>
          <w:sz w:val="22"/>
          <w:szCs w:val="22"/>
          <w:shd w:val="clear" w:color="auto" w:fill="FFFFFF"/>
        </w:rPr>
      </w:pPr>
    </w:p>
    <w:p w14:paraId="3BF49E32" w14:textId="77777777" w:rsidR="00192C7A" w:rsidRDefault="00192C7A" w:rsidP="00192C7A">
      <w:pPr>
        <w:shd w:val="clear" w:color="auto" w:fill="FFFFFF"/>
        <w:textAlignment w:val="baseline"/>
        <w:rPr>
          <w:b/>
          <w:bCs/>
          <w:u w:val="single"/>
        </w:rPr>
      </w:pPr>
    </w:p>
    <w:p w14:paraId="3265C44C" w14:textId="77777777" w:rsidR="008467A8" w:rsidRDefault="008467A8" w:rsidP="008467A8">
      <w:pPr>
        <w:shd w:val="clear" w:color="auto" w:fill="FFFFFF"/>
        <w:rPr>
          <w:rFonts w:ascii="Calibri" w:hAnsi="Calibri" w:cs="Calibri"/>
          <w:color w:val="0000FF"/>
          <w:sz w:val="22"/>
          <w:szCs w:val="22"/>
          <w:u w:val="single"/>
          <w:bdr w:val="none" w:sz="0" w:space="0" w:color="auto" w:frame="1"/>
        </w:rPr>
      </w:pPr>
      <w:r w:rsidRPr="008467A8">
        <w:rPr>
          <w:rFonts w:ascii="Calibri" w:hAnsi="Calibri" w:cs="Calibri"/>
          <w:b/>
          <w:bCs/>
          <w:color w:val="242424"/>
          <w:sz w:val="22"/>
          <w:szCs w:val="22"/>
        </w:rPr>
        <w:t>Academy of Management Distinguished Service Award</w:t>
      </w:r>
      <w:r w:rsidR="00B014FD">
        <w:rPr>
          <w:rFonts w:ascii="Calibri" w:hAnsi="Calibri" w:cs="Calibri"/>
          <w:b/>
          <w:bCs/>
          <w:color w:val="242424"/>
          <w:sz w:val="22"/>
          <w:szCs w:val="22"/>
        </w:rPr>
        <w:t xml:space="preserve"> (2023)</w:t>
      </w:r>
      <w:r w:rsidRPr="008467A8">
        <w:rPr>
          <w:rFonts w:ascii="Calibri" w:hAnsi="Calibri" w:cs="Calibri"/>
          <w:color w:val="242424"/>
          <w:sz w:val="22"/>
          <w:szCs w:val="22"/>
        </w:rPr>
        <w:t>.</w:t>
      </w:r>
      <w:r w:rsidR="00B014FD">
        <w:rPr>
          <w:rFonts w:ascii="Calibri" w:hAnsi="Calibri" w:cs="Calibri"/>
          <w:color w:val="242424"/>
          <w:sz w:val="22"/>
          <w:szCs w:val="22"/>
        </w:rPr>
        <w:t xml:space="preserve"> </w:t>
      </w:r>
      <w:r w:rsidRPr="008467A8">
        <w:rPr>
          <w:rFonts w:ascii="Calibri" w:hAnsi="Calibri" w:cs="Calibri"/>
          <w:color w:val="242424"/>
          <w:sz w:val="22"/>
          <w:szCs w:val="22"/>
        </w:rPr>
        <w:t>“The Distinguished Service Award is an all-Academy award presented annually to a candidate who has demonstrated excellence in developing or enhancing a field of study, founding or creatively editing a journal, or helping to build institutions through creative or unusually effective service</w:t>
      </w:r>
      <w:r w:rsidR="00B014FD">
        <w:rPr>
          <w:rFonts w:ascii="Calibri" w:hAnsi="Calibri" w:cs="Calibri"/>
          <w:color w:val="242424"/>
          <w:sz w:val="22"/>
          <w:szCs w:val="22"/>
        </w:rPr>
        <w:t xml:space="preserve">.” The Academy of Management is the main academic professional organization in the field and has approximately 19,000 members worldwide.  </w:t>
      </w:r>
      <w:r w:rsidRPr="008467A8">
        <w:rPr>
          <w:rFonts w:ascii="Calibri" w:hAnsi="Calibri" w:cs="Calibri"/>
          <w:color w:val="242424"/>
          <w:sz w:val="22"/>
          <w:szCs w:val="22"/>
        </w:rPr>
        <w:t> </w:t>
      </w:r>
      <w:hyperlink r:id="rId18" w:tgtFrame="_blank" w:history="1">
        <w:r w:rsidRPr="008467A8">
          <w:rPr>
            <w:rFonts w:ascii="Calibri" w:hAnsi="Calibri" w:cs="Calibri"/>
            <w:color w:val="0000FF"/>
            <w:sz w:val="22"/>
            <w:szCs w:val="22"/>
            <w:u w:val="single"/>
            <w:bdr w:val="none" w:sz="0" w:space="0" w:color="auto" w:frame="1"/>
          </w:rPr>
          <w:t>https://www.youtube.com/watch?v=oj4FBkeZ-1U</w:t>
        </w:r>
      </w:hyperlink>
    </w:p>
    <w:p w14:paraId="0528732D" w14:textId="77777777" w:rsidR="00EE4197" w:rsidRDefault="00EE4197" w:rsidP="008467A8">
      <w:pPr>
        <w:shd w:val="clear" w:color="auto" w:fill="FFFFFF"/>
        <w:rPr>
          <w:rFonts w:ascii="Calibri" w:hAnsi="Calibri" w:cs="Calibri"/>
          <w:color w:val="0000FF"/>
          <w:sz w:val="22"/>
          <w:szCs w:val="22"/>
          <w:u w:val="single"/>
          <w:bdr w:val="none" w:sz="0" w:space="0" w:color="auto" w:frame="1"/>
        </w:rPr>
      </w:pPr>
    </w:p>
    <w:p w14:paraId="7BD73779" w14:textId="77777777" w:rsidR="00FA341F" w:rsidRDefault="00FA341F" w:rsidP="008467A8">
      <w:pPr>
        <w:shd w:val="clear" w:color="auto" w:fill="FFFFFF"/>
        <w:rPr>
          <w:rFonts w:ascii="Calibri" w:hAnsi="Calibri" w:cs="Calibri"/>
          <w:color w:val="242424"/>
          <w:sz w:val="22"/>
          <w:szCs w:val="22"/>
        </w:rPr>
      </w:pPr>
    </w:p>
    <w:p w14:paraId="0A780AA8" w14:textId="77777777" w:rsidR="00FA341F" w:rsidRPr="008467A8" w:rsidRDefault="00FA341F" w:rsidP="008467A8">
      <w:pPr>
        <w:shd w:val="clear" w:color="auto" w:fill="FFFFFF"/>
        <w:rPr>
          <w:rFonts w:ascii="Calibri" w:hAnsi="Calibri" w:cs="Calibri"/>
          <w:color w:val="242424"/>
          <w:sz w:val="22"/>
          <w:szCs w:val="22"/>
        </w:rPr>
      </w:pPr>
      <w:r>
        <w:rPr>
          <w:rFonts w:ascii="Calibri" w:hAnsi="Calibri" w:cs="Calibri"/>
          <w:color w:val="242424"/>
          <w:sz w:val="22"/>
          <w:szCs w:val="22"/>
        </w:rPr>
        <w:t>Based on 740 articles on agency theory across all business disciplines (Accounting, Finance, Economics and Management) Luis R. Gomez-Mejia identified as a “</w:t>
      </w:r>
      <w:r w:rsidRPr="00193F2F">
        <w:rPr>
          <w:rFonts w:ascii="Calibri" w:hAnsi="Calibri" w:cs="Calibri"/>
          <w:b/>
          <w:color w:val="242424"/>
          <w:sz w:val="22"/>
          <w:szCs w:val="22"/>
        </w:rPr>
        <w:t>prominent theorist on agency problems and agency costs</w:t>
      </w:r>
      <w:r>
        <w:rPr>
          <w:rFonts w:ascii="Calibri" w:hAnsi="Calibri" w:cs="Calibri"/>
          <w:color w:val="242424"/>
          <w:sz w:val="22"/>
          <w:szCs w:val="22"/>
        </w:rPr>
        <w:t xml:space="preserve">” with two of the leading  articles in this research domain </w:t>
      </w:r>
      <w:r w:rsidR="008A18A1" w:rsidRPr="008A18A1">
        <w:rPr>
          <w:rFonts w:ascii="Calibri" w:hAnsi="Calibri" w:cs="Calibri"/>
          <w:b/>
          <w:color w:val="242424"/>
          <w:sz w:val="22"/>
          <w:szCs w:val="22"/>
        </w:rPr>
        <w:t>“</w:t>
      </w:r>
      <w:r w:rsidRPr="008A18A1">
        <w:rPr>
          <w:rFonts w:ascii="Calibri" w:hAnsi="Calibri" w:cs="Calibri"/>
          <w:b/>
          <w:color w:val="242424"/>
          <w:sz w:val="22"/>
          <w:szCs w:val="22"/>
        </w:rPr>
        <w:t xml:space="preserve">in terms of citations and the greatest number </w:t>
      </w:r>
      <w:r w:rsidR="00193F2F" w:rsidRPr="008A18A1">
        <w:rPr>
          <w:rFonts w:ascii="Calibri" w:hAnsi="Calibri" w:cs="Calibri"/>
          <w:b/>
          <w:color w:val="242424"/>
          <w:sz w:val="22"/>
          <w:szCs w:val="22"/>
        </w:rPr>
        <w:t>of published papers on agency problems, agency costs and performance</w:t>
      </w:r>
      <w:r w:rsidR="008A18A1" w:rsidRPr="008A18A1">
        <w:rPr>
          <w:rFonts w:ascii="Calibri" w:hAnsi="Calibri" w:cs="Calibri"/>
          <w:b/>
          <w:color w:val="242424"/>
          <w:sz w:val="22"/>
          <w:szCs w:val="22"/>
        </w:rPr>
        <w:t>”</w:t>
      </w:r>
      <w:r w:rsidR="00193F2F" w:rsidRPr="008A18A1">
        <w:rPr>
          <w:rFonts w:ascii="Calibri" w:hAnsi="Calibri" w:cs="Calibri"/>
          <w:b/>
          <w:color w:val="242424"/>
          <w:sz w:val="22"/>
          <w:szCs w:val="22"/>
        </w:rPr>
        <w:t>.</w:t>
      </w:r>
      <w:r w:rsidR="00193F2F">
        <w:rPr>
          <w:rFonts w:ascii="Calibri" w:hAnsi="Calibri" w:cs="Calibri"/>
          <w:color w:val="242424"/>
          <w:sz w:val="22"/>
          <w:szCs w:val="22"/>
        </w:rPr>
        <w:t xml:space="preserve"> </w:t>
      </w:r>
      <w:r w:rsidR="00193F2F" w:rsidRPr="000023AB">
        <w:rPr>
          <w:rFonts w:ascii="Calibri" w:hAnsi="Calibri" w:cs="Calibri"/>
          <w:color w:val="242424"/>
          <w:sz w:val="22"/>
          <w:szCs w:val="22"/>
          <w:lang w:val="it-IT"/>
        </w:rPr>
        <w:t xml:space="preserve">Khandelwal, V., Tripathi, P., Chotia, V., Srivastava, M., Sharma, P., Kalyani, S. (2023). </w:t>
      </w:r>
      <w:r w:rsidR="00193F2F">
        <w:rPr>
          <w:rFonts w:ascii="Calibri" w:hAnsi="Calibri" w:cs="Calibri"/>
          <w:color w:val="242424"/>
          <w:sz w:val="22"/>
          <w:szCs w:val="22"/>
        </w:rPr>
        <w:t xml:space="preserve">Examining the impact of agency issues on corporate performance: A bibliometric analysis. </w:t>
      </w:r>
      <w:r w:rsidR="00193F2F" w:rsidRPr="00193F2F">
        <w:rPr>
          <w:rFonts w:ascii="Calibri" w:hAnsi="Calibri" w:cs="Calibri"/>
          <w:i/>
          <w:color w:val="242424"/>
          <w:sz w:val="22"/>
          <w:szCs w:val="22"/>
        </w:rPr>
        <w:t>Journal of Risk and Financial Management</w:t>
      </w:r>
      <w:r w:rsidR="00193F2F">
        <w:rPr>
          <w:rFonts w:ascii="Calibri" w:hAnsi="Calibri" w:cs="Calibri"/>
          <w:color w:val="242424"/>
          <w:sz w:val="22"/>
          <w:szCs w:val="22"/>
        </w:rPr>
        <w:t xml:space="preserve">, 16, 12, 497, https//doi.org/10.3390/jrfm16120497.  </w:t>
      </w:r>
    </w:p>
    <w:p w14:paraId="3A3D7F83" w14:textId="77777777" w:rsidR="008467A8" w:rsidRDefault="008467A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p>
    <w:p w14:paraId="64518C12" w14:textId="77777777" w:rsidR="00A87C70" w:rsidRPr="00D834A7" w:rsidRDefault="00A87C70" w:rsidP="00A87C70">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Pr>
          <w:bCs/>
        </w:rPr>
        <w:t xml:space="preserve">Based on a review of 5,611 articles in Scopus during 1980-2020 “[Gomez-Mejia is] one of the top 10 authors based on dominance on strategic leadership and number one in lead authored articles. ” Singh, A., Lim, W.M., Jha. S., Kumar, S., Ciasutto, M.V. (2023). The State of the Art in Strategic Leadership. </w:t>
      </w:r>
      <w:r w:rsidRPr="00D834A7">
        <w:rPr>
          <w:bCs/>
          <w:i/>
        </w:rPr>
        <w:t>Journal of Business Research</w:t>
      </w:r>
      <w:r>
        <w:rPr>
          <w:bCs/>
        </w:rPr>
        <w:t>, 158,  113676. (See Table 4 in this article for full listing)</w:t>
      </w:r>
    </w:p>
    <w:p w14:paraId="27777352" w14:textId="77777777" w:rsidR="00A87C70" w:rsidRDefault="00A87C70">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p>
    <w:p w14:paraId="2C8FD008" w14:textId="5674C439" w:rsidR="00C94FE0" w:rsidRDefault="00970DBD" w:rsidP="00C94FE0">
      <w:pPr>
        <w:spacing w:after="200"/>
        <w:contextualSpacing/>
        <w:rPr>
          <w:rFonts w:eastAsia="Calibri"/>
        </w:rPr>
      </w:pPr>
      <w:r w:rsidRPr="00970DBD">
        <w:rPr>
          <w:b/>
        </w:rPr>
        <w:lastRenderedPageBreak/>
        <w:t>Doctor Honoris Causa from several universities</w:t>
      </w:r>
      <w:r>
        <w:rPr>
          <w:bCs/>
        </w:rPr>
        <w:t xml:space="preserve">. </w:t>
      </w:r>
      <w:r w:rsidR="00C94FE0" w:rsidRPr="00501553">
        <w:rPr>
          <w:bCs/>
        </w:rPr>
        <w:t>Jonkoping University (Sweden). Doctor Honoris Causa (</w:t>
      </w:r>
      <w:r w:rsidR="00C94FE0">
        <w:rPr>
          <w:bCs/>
        </w:rPr>
        <w:t xml:space="preserve">awarded </w:t>
      </w:r>
      <w:r w:rsidR="00C94FE0" w:rsidRPr="00501553">
        <w:rPr>
          <w:bCs/>
        </w:rPr>
        <w:t>at graduation ceremonies, 2021).</w:t>
      </w:r>
      <w:r w:rsidR="00C94FE0" w:rsidRPr="005853A1">
        <w:rPr>
          <w:bCs/>
        </w:rPr>
        <w:t xml:space="preserve"> </w:t>
      </w:r>
      <w:r w:rsidR="00C94FE0">
        <w:rPr>
          <w:bCs/>
        </w:rPr>
        <w:t xml:space="preserve">Jonkoping is one of three private, non-profit doctoral granting institutions in Sweden. This is the third multidisciplinary, university-wide award of this type offered by a European university to Prof. Luis R. Gomez-Mejia (other two include </w:t>
      </w:r>
      <w:proofErr w:type="spellStart"/>
      <w:r w:rsidR="00C94FE0">
        <w:rPr>
          <w:bCs/>
        </w:rPr>
        <w:t>Oxford,UK</w:t>
      </w:r>
      <w:proofErr w:type="spellEnd"/>
      <w:r w:rsidR="00C94FE0">
        <w:rPr>
          <w:bCs/>
        </w:rPr>
        <w:t xml:space="preserve"> [Global Educator Award], and Universidad Carlos III-Madrid, Spain [Doctor Honoris Causa]). Also chosen as </w:t>
      </w:r>
      <w:r w:rsidR="00C94FE0">
        <w:rPr>
          <w:rFonts w:eastAsia="Calibri"/>
        </w:rPr>
        <w:t xml:space="preserve">“Padrino de </w:t>
      </w:r>
      <w:proofErr w:type="spellStart"/>
      <w:r w:rsidR="00C94FE0">
        <w:rPr>
          <w:rFonts w:eastAsia="Calibri"/>
        </w:rPr>
        <w:t>Graduacion</w:t>
      </w:r>
      <w:proofErr w:type="spellEnd"/>
      <w:r w:rsidR="00C94FE0">
        <w:rPr>
          <w:rFonts w:eastAsia="Calibri"/>
        </w:rPr>
        <w:t xml:space="preserve">” (translated from Spanish as “godfather of the field”), Pontificia Universidad </w:t>
      </w:r>
      <w:proofErr w:type="spellStart"/>
      <w:r w:rsidR="00C94FE0">
        <w:rPr>
          <w:rFonts w:eastAsia="Calibri"/>
        </w:rPr>
        <w:t>Catolica</w:t>
      </w:r>
      <w:proofErr w:type="spellEnd"/>
      <w:r w:rsidR="00C94FE0">
        <w:rPr>
          <w:rFonts w:eastAsia="Calibri"/>
        </w:rPr>
        <w:t xml:space="preserve"> de Peru, Lima, Peru, October, 2021. </w:t>
      </w:r>
    </w:p>
    <w:p w14:paraId="242C8213" w14:textId="77777777" w:rsidR="00C94FE0" w:rsidRDefault="00C94FE0" w:rsidP="00C94FE0">
      <w:pPr>
        <w:spacing w:after="200"/>
        <w:contextualSpacing/>
        <w:rPr>
          <w:rFonts w:eastAsia="Calibri"/>
        </w:rPr>
      </w:pPr>
    </w:p>
    <w:p w14:paraId="5A86CB19" w14:textId="77777777" w:rsidR="00C94FE0" w:rsidRDefault="00C94FE0" w:rsidP="00C94FE0">
      <w:pPr>
        <w:pStyle w:val="xxxmsonormal"/>
        <w:shd w:val="clear" w:color="auto" w:fill="FFFFFF"/>
        <w:spacing w:before="0" w:beforeAutospacing="0" w:after="0" w:afterAutospacing="0"/>
        <w:rPr>
          <w:color w:val="000000"/>
          <w:bdr w:val="none" w:sz="0" w:space="0" w:color="auto" w:frame="1"/>
        </w:rPr>
      </w:pPr>
      <w:r>
        <w:rPr>
          <w:color w:val="555555"/>
          <w:bdr w:val="none" w:sz="0" w:space="0" w:color="auto" w:frame="1"/>
          <w:shd w:val="clear" w:color="auto" w:fill="FFFFFF"/>
        </w:rPr>
        <w:t>Selected as “prominent scholar and thought leader" in International Business by the Academy of International Business, the main academic organization in international business (2022). “This is a recognition for individuals who have made the most important contributions to the field.”</w:t>
      </w:r>
      <w:r>
        <w:rPr>
          <w:color w:val="000000"/>
          <w:bdr w:val="none" w:sz="0" w:space="0" w:color="auto" w:frame="1"/>
        </w:rPr>
        <w:t xml:space="preserve">  </w:t>
      </w:r>
      <w:r w:rsidR="00EA3626">
        <w:rPr>
          <w:color w:val="000000"/>
          <w:bdr w:val="none" w:sz="0" w:space="0" w:color="auto" w:frame="1"/>
        </w:rPr>
        <w:t>S</w:t>
      </w:r>
      <w:r>
        <w:rPr>
          <w:color w:val="000000"/>
          <w:bdr w:val="none" w:sz="0" w:space="0" w:color="auto" w:frame="1"/>
        </w:rPr>
        <w:t>howcase</w:t>
      </w:r>
      <w:r w:rsidR="00EA3626">
        <w:rPr>
          <w:color w:val="000000"/>
          <w:bdr w:val="none" w:sz="0" w:space="0" w:color="auto" w:frame="1"/>
        </w:rPr>
        <w:t>d</w:t>
      </w:r>
      <w:r>
        <w:rPr>
          <w:color w:val="000000"/>
          <w:bdr w:val="none" w:sz="0" w:space="0" w:color="auto" w:frame="1"/>
        </w:rPr>
        <w:t xml:space="preserve"> in Frontline IB videos (</w:t>
      </w:r>
      <w:hyperlink r:id="rId19" w:tgtFrame="_blank" w:history="1">
        <w:r>
          <w:rPr>
            <w:rStyle w:val="Hyperlink"/>
            <w:bdr w:val="none" w:sz="0" w:space="0" w:color="auto" w:frame="1"/>
          </w:rPr>
          <w:t>https://www.aib.world/community/frontline-ib/</w:t>
        </w:r>
      </w:hyperlink>
      <w:r>
        <w:rPr>
          <w:color w:val="000000"/>
          <w:bdr w:val="none" w:sz="0" w:space="0" w:color="auto" w:frame="1"/>
        </w:rPr>
        <w:t xml:space="preserve"> ), “a video library of prominent scholars and thought leaders in IB.” (2022). </w:t>
      </w:r>
    </w:p>
    <w:p w14:paraId="002A60C4" w14:textId="77777777" w:rsidR="005A597E" w:rsidRDefault="005A597E" w:rsidP="00C94FE0">
      <w:pPr>
        <w:pStyle w:val="xxxmsonormal"/>
        <w:shd w:val="clear" w:color="auto" w:fill="FFFFFF"/>
        <w:spacing w:before="0" w:beforeAutospacing="0" w:after="0" w:afterAutospacing="0"/>
        <w:rPr>
          <w:bCs/>
        </w:rPr>
      </w:pPr>
    </w:p>
    <w:p w14:paraId="74CEFB25" w14:textId="77777777" w:rsidR="00C56511" w:rsidRDefault="00C56511" w:rsidP="00404281">
      <w:pPr>
        <w:spacing w:after="200"/>
        <w:contextualSpacing/>
        <w:rPr>
          <w:rFonts w:eastAsia="Calibri"/>
        </w:rPr>
      </w:pPr>
    </w:p>
    <w:p w14:paraId="4385A045" w14:textId="77777777" w:rsidR="00501553" w:rsidRDefault="00C56511" w:rsidP="00C94FE0">
      <w:pPr>
        <w:rPr>
          <w:rStyle w:val="Hyperlink"/>
        </w:rPr>
      </w:pPr>
      <w:r>
        <w:t>“ For the 10</w:t>
      </w:r>
      <w:r w:rsidRPr="00C832C2">
        <w:rPr>
          <w:vertAlign w:val="superscript"/>
        </w:rPr>
        <w:t>th</w:t>
      </w:r>
      <w:r>
        <w:t xml:space="preserve"> consecutive year, Prof. Gomez-Mejia is at the top of </w:t>
      </w:r>
      <w:r w:rsidR="00F71325">
        <w:t>scholars in business and economics having the most research impact</w:t>
      </w:r>
      <w:r>
        <w:t xml:space="preserve">, a 10 year feat accomplished by only 5 </w:t>
      </w:r>
      <w:r w:rsidR="00F71325">
        <w:t xml:space="preserve">members of the Academy of Management </w:t>
      </w:r>
      <w:r>
        <w:t>worldwide</w:t>
      </w:r>
      <w:r w:rsidR="00F71325">
        <w:t xml:space="preserve"> (with approximately 19,000 members)</w:t>
      </w:r>
      <w:r>
        <w:t>”</w:t>
      </w:r>
      <w:r w:rsidR="00F347D6">
        <w:t xml:space="preserve"> (2022)</w:t>
      </w:r>
      <w:r>
        <w:t xml:space="preserve">. </w:t>
      </w:r>
      <w:hyperlink r:id="rId20" w:history="1">
        <w:r w:rsidRPr="008E6B0E">
          <w:rPr>
            <w:rStyle w:val="Hyperlink"/>
          </w:rPr>
          <w:t>https://business.uc3m.es/en/news/noticia/307</w:t>
        </w:r>
      </w:hyperlink>
    </w:p>
    <w:p w14:paraId="78625998" w14:textId="77777777" w:rsidR="00C94FE0" w:rsidRPr="00501553" w:rsidRDefault="00C94FE0" w:rsidP="00C94FE0">
      <w:pPr>
        <w:rPr>
          <w:bCs/>
        </w:rPr>
      </w:pPr>
    </w:p>
    <w:p w14:paraId="701416F3" w14:textId="77777777" w:rsidR="009C2E1E" w:rsidRPr="009C2E1E" w:rsidRDefault="00501553">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Pr>
          <w:bCs/>
        </w:rPr>
        <w:t>A</w:t>
      </w:r>
      <w:r w:rsidR="0054290A">
        <w:rPr>
          <w:bCs/>
        </w:rPr>
        <w:t xml:space="preserve">mong the 10 </w:t>
      </w:r>
      <w:r w:rsidR="009C2E1E">
        <w:rPr>
          <w:bCs/>
        </w:rPr>
        <w:t xml:space="preserve">most cited scholars in </w:t>
      </w:r>
      <w:r w:rsidR="0054290A">
        <w:rPr>
          <w:bCs/>
        </w:rPr>
        <w:t>E</w:t>
      </w:r>
      <w:r w:rsidR="009C2E1E">
        <w:rPr>
          <w:bCs/>
        </w:rPr>
        <w:t>conomics</w:t>
      </w:r>
      <w:r w:rsidR="0054290A">
        <w:rPr>
          <w:bCs/>
        </w:rPr>
        <w:t xml:space="preserve"> and Business</w:t>
      </w:r>
      <w:r w:rsidR="009D7CED">
        <w:rPr>
          <w:bCs/>
        </w:rPr>
        <w:t xml:space="preserve"> worldwide (tied with Prof. Michael Hitt</w:t>
      </w:r>
      <w:r w:rsidR="009C2E1E">
        <w:rPr>
          <w:bCs/>
        </w:rPr>
        <w:t xml:space="preserve"> </w:t>
      </w:r>
      <w:r w:rsidR="009D7CED">
        <w:rPr>
          <w:bCs/>
        </w:rPr>
        <w:t xml:space="preserve">at Texas A &amp; M) </w:t>
      </w:r>
      <w:r w:rsidR="009C2E1E">
        <w:rPr>
          <w:bCs/>
        </w:rPr>
        <w:t xml:space="preserve">for </w:t>
      </w:r>
      <w:r w:rsidR="009D7CED">
        <w:rPr>
          <w:bCs/>
        </w:rPr>
        <w:t xml:space="preserve">most highly cited </w:t>
      </w:r>
      <w:r w:rsidR="009C2E1E">
        <w:rPr>
          <w:bCs/>
        </w:rPr>
        <w:t xml:space="preserve">publications during past 15 years as listed in </w:t>
      </w:r>
      <w:proofErr w:type="spellStart"/>
      <w:r w:rsidR="009C2E1E" w:rsidRPr="009C2E1E">
        <w:rPr>
          <w:bCs/>
          <w:i/>
        </w:rPr>
        <w:t>Scientometrics</w:t>
      </w:r>
      <w:proofErr w:type="spellEnd"/>
      <w:r w:rsidR="009C2E1E">
        <w:rPr>
          <w:bCs/>
          <w:i/>
        </w:rPr>
        <w:t xml:space="preserve">. </w:t>
      </w:r>
      <w:r w:rsidR="009C2E1E">
        <w:rPr>
          <w:bCs/>
        </w:rPr>
        <w:t>According to this report “Based on the Essential Science Indicators database, this study analyzed 2140 most highly cited papers in the field of Economics and Business from 4499 authors, 914 universities and 64 countries/territories. ”</w:t>
      </w:r>
      <w:r w:rsidR="009D7CED">
        <w:rPr>
          <w:bCs/>
        </w:rPr>
        <w:t xml:space="preserve"> Prof. Gomez-Mejia is listed in the top .002 percent of this </w:t>
      </w:r>
      <w:r w:rsidR="0054290A">
        <w:rPr>
          <w:bCs/>
        </w:rPr>
        <w:t xml:space="preserve">highly selective </w:t>
      </w:r>
      <w:r w:rsidR="009D7CED">
        <w:rPr>
          <w:bCs/>
        </w:rPr>
        <w:t xml:space="preserve">population of </w:t>
      </w:r>
      <w:r w:rsidR="0054290A">
        <w:rPr>
          <w:bCs/>
        </w:rPr>
        <w:t xml:space="preserve">scholars </w:t>
      </w:r>
      <w:r w:rsidR="009D7CED">
        <w:rPr>
          <w:bCs/>
        </w:rPr>
        <w:t xml:space="preserve">(See </w:t>
      </w:r>
      <w:proofErr w:type="spellStart"/>
      <w:r w:rsidR="009D7CED">
        <w:rPr>
          <w:bCs/>
        </w:rPr>
        <w:t>Zhang,N</w:t>
      </w:r>
      <w:proofErr w:type="spellEnd"/>
      <w:r w:rsidR="009D7CED">
        <w:rPr>
          <w:bCs/>
        </w:rPr>
        <w:t xml:space="preserve">., </w:t>
      </w:r>
      <w:proofErr w:type="spellStart"/>
      <w:r w:rsidR="009D7CED">
        <w:rPr>
          <w:bCs/>
        </w:rPr>
        <w:t>Wan,S</w:t>
      </w:r>
      <w:proofErr w:type="spellEnd"/>
      <w:r w:rsidR="009D7CED">
        <w:rPr>
          <w:bCs/>
        </w:rPr>
        <w:t xml:space="preserve">., </w:t>
      </w:r>
      <w:proofErr w:type="spellStart"/>
      <w:r w:rsidR="009D7CED">
        <w:rPr>
          <w:bCs/>
        </w:rPr>
        <w:t>Wang,P</w:t>
      </w:r>
      <w:proofErr w:type="spellEnd"/>
      <w:r w:rsidR="0054290A">
        <w:rPr>
          <w:bCs/>
        </w:rPr>
        <w:t>., Zhang, P. &amp; Wu, Q. [2019]</w:t>
      </w:r>
      <w:r w:rsidR="009D7CED">
        <w:rPr>
          <w:bCs/>
        </w:rPr>
        <w:t xml:space="preserve">. </w:t>
      </w:r>
      <w:r w:rsidR="0054290A">
        <w:rPr>
          <w:bCs/>
        </w:rPr>
        <w:t xml:space="preserve">A bibliometric analysis of highly cited papers in the field of Economics and Business based on the Essential Science Indicators database, </w:t>
      </w:r>
      <w:proofErr w:type="spellStart"/>
      <w:r w:rsidR="0054290A" w:rsidRPr="00193F2F">
        <w:rPr>
          <w:bCs/>
          <w:i/>
          <w:u w:val="single"/>
        </w:rPr>
        <w:t>Scientometrics</w:t>
      </w:r>
      <w:proofErr w:type="spellEnd"/>
      <w:r w:rsidR="0054290A">
        <w:rPr>
          <w:bCs/>
        </w:rPr>
        <w:t xml:space="preserve">, 16[2], 1039-1053). </w:t>
      </w:r>
      <w:hyperlink r:id="rId21" w:history="1">
        <w:r w:rsidR="00003E8D">
          <w:rPr>
            <w:rStyle w:val="Hyperlink"/>
            <w:sz w:val="27"/>
            <w:szCs w:val="27"/>
          </w:rPr>
          <w:t>https://doi.org</w:t>
        </w:r>
      </w:hyperlink>
      <w:r w:rsidR="00003E8D">
        <w:rPr>
          <w:color w:val="000000"/>
          <w:sz w:val="27"/>
          <w:szCs w:val="27"/>
        </w:rPr>
        <w:t>.</w:t>
      </w:r>
    </w:p>
    <w:p w14:paraId="4DC1567F" w14:textId="77777777" w:rsidR="00604642" w:rsidRDefault="00604642" w:rsidP="00553E52">
      <w:pPr>
        <w:spacing w:after="200"/>
        <w:contextualSpacing/>
        <w:rPr>
          <w:rFonts w:ascii="Calibri" w:hAnsi="Calibri"/>
          <w:color w:val="0000FF"/>
          <w:u w:val="single"/>
          <w:shd w:val="clear" w:color="auto" w:fill="FFFFFF"/>
        </w:rPr>
      </w:pPr>
    </w:p>
    <w:p w14:paraId="0D202779" w14:textId="77777777" w:rsidR="00CB12C8" w:rsidRDefault="00604642" w:rsidP="007F10EE">
      <w:pPr>
        <w:rPr>
          <w:rFonts w:ascii="Calibri" w:hAnsi="Calibri"/>
          <w:color w:val="0000FF"/>
          <w:u w:val="single"/>
          <w:shd w:val="clear" w:color="auto" w:fill="FFFFFF"/>
        </w:rPr>
      </w:pPr>
      <w:r>
        <w:rPr>
          <w:bCs/>
        </w:rPr>
        <w:t>Alper-Doger scientific index (2022). “System of classification and analysis of research impact of 216 countries, 16,000 universities, 201 disciplines and 650,000 scientists according to the H index, the i10 index, and the number of citations in Google”. Dr. Gomez-Mejia listed as the highest faculty member in the WP Carey College of Business in terms of total citations (48,920), citations during previous 5 years (23,195), i10 index (167), and citations during previous 5 years over total number of citations (.474). https: www.adscientificindex.com</w:t>
      </w:r>
    </w:p>
    <w:p w14:paraId="2596FE90" w14:textId="77777777" w:rsidR="003407A8" w:rsidRDefault="003407A8" w:rsidP="007C2B31">
      <w:pPr>
        <w:rPr>
          <w:bCs/>
        </w:rPr>
      </w:pPr>
    </w:p>
    <w:p w14:paraId="2CB0973B" w14:textId="77777777" w:rsidR="007C2B31" w:rsidRDefault="007C2B31" w:rsidP="007C2B31">
      <w:pPr>
        <w:rPr>
          <w:bCs/>
        </w:rPr>
      </w:pPr>
    </w:p>
    <w:p w14:paraId="19734A19" w14:textId="77777777" w:rsidR="00604642" w:rsidRDefault="00604642" w:rsidP="00604642">
      <w:pPr>
        <w:rPr>
          <w:bCs/>
        </w:rPr>
      </w:pPr>
      <w:r>
        <w:rPr>
          <w:bCs/>
        </w:rPr>
        <w:t>Dean’s Distinguished Career Research Award, WP Carey School of Business (2021)</w:t>
      </w:r>
    </w:p>
    <w:bookmarkEnd w:id="1"/>
    <w:p w14:paraId="76EE571A" w14:textId="77777777" w:rsidR="00604642" w:rsidRDefault="00604642" w:rsidP="00604642">
      <w:pPr>
        <w:rPr>
          <w:bCs/>
        </w:rPr>
      </w:pPr>
    </w:p>
    <w:p w14:paraId="30907F3A" w14:textId="77777777" w:rsidR="00553E52" w:rsidRDefault="00604642" w:rsidP="00553E52">
      <w:pPr>
        <w:spacing w:after="200"/>
        <w:contextualSpacing/>
        <w:rPr>
          <w:rFonts w:eastAsia="Calibri"/>
          <w:u w:val="single"/>
        </w:rPr>
      </w:pPr>
      <w:r>
        <w:rPr>
          <w:rFonts w:eastAsia="Calibri"/>
        </w:rPr>
        <w:lastRenderedPageBreak/>
        <w:t>To</w:t>
      </w:r>
      <w:r w:rsidR="00D00188">
        <w:rPr>
          <w:rFonts w:eastAsia="Calibri"/>
        </w:rPr>
        <w:t xml:space="preserve">p .002% of cited authors in Scopus for articles published during past 20 years across all disciplines (2020). In: </w:t>
      </w:r>
      <w:proofErr w:type="spellStart"/>
      <w:r w:rsidR="00D00188">
        <w:rPr>
          <w:rFonts w:eastAsia="Calibri"/>
        </w:rPr>
        <w:t>Ioannides,J.P.A</w:t>
      </w:r>
      <w:proofErr w:type="spellEnd"/>
      <w:r w:rsidR="00D00188">
        <w:rPr>
          <w:rFonts w:eastAsia="Calibri"/>
        </w:rPr>
        <w:t xml:space="preserve">.,  Boyack, K.W. &amp; </w:t>
      </w:r>
      <w:proofErr w:type="spellStart"/>
      <w:r w:rsidR="00D00188">
        <w:rPr>
          <w:rFonts w:eastAsia="Calibri"/>
        </w:rPr>
        <w:t>Baas,J</w:t>
      </w:r>
      <w:proofErr w:type="spellEnd"/>
      <w:r w:rsidR="00D00188">
        <w:rPr>
          <w:rFonts w:eastAsia="Calibri"/>
        </w:rPr>
        <w:t xml:space="preserve">. (2020). Updated science-wide author databases of standardized citation indicators in Scopus. </w:t>
      </w:r>
      <w:r w:rsidR="00D00188" w:rsidRPr="00955741">
        <w:rPr>
          <w:rFonts w:eastAsia="Calibri"/>
          <w:u w:val="single"/>
        </w:rPr>
        <w:t>PLOS Biology</w:t>
      </w:r>
      <w:r w:rsidR="00955741">
        <w:rPr>
          <w:rFonts w:eastAsia="Calibri"/>
          <w:u w:val="single"/>
        </w:rPr>
        <w:t xml:space="preserve">. https: //doi.org/10.1371/journal pbip.3000918. </w:t>
      </w:r>
    </w:p>
    <w:p w14:paraId="326D946F" w14:textId="77777777" w:rsidR="000C0692" w:rsidRDefault="000C0692" w:rsidP="00553E52">
      <w:pPr>
        <w:spacing w:after="200"/>
        <w:contextualSpacing/>
        <w:rPr>
          <w:rFonts w:eastAsia="Calibri"/>
        </w:rPr>
      </w:pPr>
    </w:p>
    <w:p w14:paraId="30E4414A" w14:textId="77777777" w:rsidR="000C0692" w:rsidRDefault="000C0692" w:rsidP="00553E52">
      <w:pPr>
        <w:spacing w:after="200"/>
        <w:contextualSpacing/>
        <w:rPr>
          <w:rFonts w:eastAsia="Calibri"/>
          <w:i/>
        </w:rPr>
      </w:pPr>
      <w:proofErr w:type="spellStart"/>
      <w:r>
        <w:rPr>
          <w:rFonts w:eastAsia="Calibri"/>
        </w:rPr>
        <w:t>Scientometric</w:t>
      </w:r>
      <w:proofErr w:type="spellEnd"/>
      <w:r>
        <w:rPr>
          <w:rFonts w:eastAsia="Calibri"/>
        </w:rPr>
        <w:t xml:space="preserve"> analysis of research on family business using Web of Science data during 1975-2020 indicates that “Luis R. Gomez-Mejia can be considered as the reference researcher… with socioemotional wealth theory used in 501 of these papers</w:t>
      </w:r>
      <w:r w:rsidR="00A0160C">
        <w:rPr>
          <w:rFonts w:eastAsia="Calibri"/>
        </w:rPr>
        <w:t xml:space="preserve"> and garnering over 64,000 citations</w:t>
      </w:r>
      <w:r>
        <w:rPr>
          <w:rFonts w:eastAsia="Calibri"/>
        </w:rPr>
        <w:t xml:space="preserve">.” </w:t>
      </w:r>
      <w:r w:rsidRPr="000023AB">
        <w:rPr>
          <w:rFonts w:eastAsia="Calibri"/>
        </w:rPr>
        <w:t xml:space="preserve">In: Araya-Castillo, L., Hernandez-Perlines, F.H., Moraga, H. &amp; Ariza-Montes, A. (2021). </w:t>
      </w:r>
      <w:r>
        <w:rPr>
          <w:rFonts w:eastAsia="Calibri"/>
        </w:rPr>
        <w:t xml:space="preserve">Scientific analysis of research on socioemotional wealth. </w:t>
      </w:r>
      <w:r w:rsidRPr="000C0692">
        <w:rPr>
          <w:rFonts w:eastAsia="Calibri"/>
          <w:i/>
        </w:rPr>
        <w:t>Sustainability</w:t>
      </w:r>
      <w:r>
        <w:rPr>
          <w:rFonts w:eastAsia="Calibri"/>
          <w:i/>
        </w:rPr>
        <w:t xml:space="preserve">, </w:t>
      </w:r>
      <w:r w:rsidR="00404281">
        <w:rPr>
          <w:rFonts w:eastAsia="Calibri"/>
          <w:i/>
        </w:rPr>
        <w:t xml:space="preserve">13, 3-30. </w:t>
      </w:r>
    </w:p>
    <w:bookmarkEnd w:id="0"/>
    <w:p w14:paraId="3FA97AFD" w14:textId="77777777" w:rsidR="00404281" w:rsidRDefault="00404281" w:rsidP="00553E52">
      <w:pPr>
        <w:spacing w:after="200"/>
        <w:contextualSpacing/>
        <w:rPr>
          <w:rFonts w:eastAsia="Calibri"/>
          <w:i/>
        </w:rPr>
      </w:pPr>
    </w:p>
    <w:p w14:paraId="63E02435" w14:textId="77777777" w:rsidR="00D00188" w:rsidRDefault="00404281" w:rsidP="00553E52">
      <w:pPr>
        <w:spacing w:after="200"/>
        <w:contextualSpacing/>
        <w:rPr>
          <w:rFonts w:eastAsia="Calibri"/>
        </w:rPr>
      </w:pPr>
      <w:bookmarkStart w:id="4" w:name="_Hlk82431222"/>
      <w:r>
        <w:rPr>
          <w:rFonts w:eastAsia="Calibri"/>
        </w:rPr>
        <w:t xml:space="preserve">“Padrino de </w:t>
      </w:r>
      <w:proofErr w:type="spellStart"/>
      <w:r>
        <w:rPr>
          <w:rFonts w:eastAsia="Calibri"/>
        </w:rPr>
        <w:t>Graduacion</w:t>
      </w:r>
      <w:proofErr w:type="spellEnd"/>
      <w:r>
        <w:rPr>
          <w:rFonts w:eastAsia="Calibri"/>
        </w:rPr>
        <w:t xml:space="preserve">” (translated from Spanish as “godfather”), Pontificia Universidad </w:t>
      </w:r>
      <w:proofErr w:type="spellStart"/>
      <w:r>
        <w:rPr>
          <w:rFonts w:eastAsia="Calibri"/>
        </w:rPr>
        <w:t>Catolica</w:t>
      </w:r>
      <w:proofErr w:type="spellEnd"/>
      <w:r>
        <w:rPr>
          <w:rFonts w:eastAsia="Calibri"/>
        </w:rPr>
        <w:t xml:space="preserve"> de Peru, Lima, Peru, October, 2021</w:t>
      </w:r>
      <w:r w:rsidR="0027276B">
        <w:rPr>
          <w:rFonts w:eastAsia="Calibri"/>
        </w:rPr>
        <w:t xml:space="preserve">.  </w:t>
      </w:r>
      <w:r w:rsidR="001C3527">
        <w:br/>
      </w:r>
      <w:r w:rsidR="001C3527">
        <w:rPr>
          <w:noProof/>
        </w:rPr>
        <w:drawing>
          <wp:inline distT="0" distB="0" distL="0" distR="0" wp14:anchorId="1C24E8F9" wp14:editId="4F0A6003">
            <wp:extent cx="152400" cy="152400"/>
            <wp:effectExtent l="0" t="0" r="0" b="0"/>
            <wp:docPr id="1" name="Picture 1" descr="https://ssl.gstatic.com/docs/doclist/images/icon_10_generic_l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docs/doclist/images/icon_10_generic_list.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C3527">
        <w:rPr>
          <w:rFonts w:ascii="Arial" w:hAnsi="Arial" w:cs="Arial"/>
          <w:b/>
          <w:bCs/>
          <w:color w:val="0000EE"/>
          <w:sz w:val="20"/>
          <w:szCs w:val="20"/>
          <w:shd w:val="clear" w:color="auto" w:fill="F5F5F5"/>
        </w:rPr>
        <w:t> </w:t>
      </w:r>
      <w:r w:rsidR="001C3527">
        <w:rPr>
          <w:rFonts w:ascii="Arial" w:hAnsi="Arial" w:cs="Arial"/>
          <w:b/>
          <w:bCs/>
          <w:color w:val="0000EE"/>
          <w:sz w:val="20"/>
          <w:szCs w:val="20"/>
          <w:bdr w:val="none" w:sz="0" w:space="0" w:color="auto" w:frame="1"/>
          <w:shd w:val="clear" w:color="auto" w:fill="F5F5F5"/>
        </w:rPr>
        <w:t>LuisGomezMejiaUniCatolica.mov</w:t>
      </w:r>
      <w:bookmarkEnd w:id="4"/>
    </w:p>
    <w:p w14:paraId="28D9FF77" w14:textId="77777777" w:rsidR="00D00188" w:rsidRDefault="00D00188" w:rsidP="00553E52">
      <w:pPr>
        <w:spacing w:after="200"/>
        <w:contextualSpacing/>
        <w:rPr>
          <w:rFonts w:eastAsia="Calibri"/>
        </w:rPr>
      </w:pPr>
    </w:p>
    <w:p w14:paraId="4E2A3585" w14:textId="77777777" w:rsidR="00553E52" w:rsidRDefault="00553E52" w:rsidP="00553E52">
      <w:pPr>
        <w:spacing w:after="200"/>
        <w:contextualSpacing/>
        <w:rPr>
          <w:rFonts w:eastAsia="Calibri"/>
        </w:rPr>
      </w:pPr>
      <w:r>
        <w:rPr>
          <w:rFonts w:eastAsia="Calibri"/>
        </w:rPr>
        <w:t>Top five most cited authors obtaining PhD since 1980 (in the top .00057 % of authors) in “most frequently cited sources and authors in industrial-organizational psychology textbooks: implications for the science-practice divide, scholarly impact, and the future of the field” by Aguin</w:t>
      </w:r>
      <w:r w:rsidR="00F669F6">
        <w:rPr>
          <w:rFonts w:eastAsia="Calibri"/>
        </w:rPr>
        <w:t>i</w:t>
      </w:r>
      <w:r>
        <w:rPr>
          <w:rFonts w:eastAsia="Calibri"/>
        </w:rPr>
        <w:t xml:space="preserve">s, H., Ramani, R.S., and K. Campbell (2018, in press, </w:t>
      </w:r>
      <w:r w:rsidRPr="00C2783E">
        <w:rPr>
          <w:rFonts w:eastAsia="Calibri"/>
          <w:u w:val="single"/>
        </w:rPr>
        <w:t>Industrial and Organizational Psychology</w:t>
      </w:r>
      <w:r>
        <w:rPr>
          <w:rFonts w:eastAsia="Calibri"/>
        </w:rPr>
        <w:t xml:space="preserve">, Vol. 10, issue 4). This is based on a review and analysis of 2,074 sources (e.g., scholarly journals, edited books, popular periodicals) and considering a total of 8,693 authors. </w:t>
      </w:r>
    </w:p>
    <w:p w14:paraId="44541F7C" w14:textId="77777777" w:rsidR="00CB12C8" w:rsidRDefault="00CB12C8" w:rsidP="00553E52">
      <w:pPr>
        <w:spacing w:after="200"/>
        <w:contextualSpacing/>
        <w:rPr>
          <w:rFonts w:eastAsia="Calibri"/>
        </w:rPr>
      </w:pPr>
    </w:p>
    <w:p w14:paraId="6A48AEA9" w14:textId="77777777" w:rsidR="00955741" w:rsidRDefault="00CB12C8" w:rsidP="00553E52">
      <w:pPr>
        <w:spacing w:after="200"/>
        <w:contextualSpacing/>
        <w:rPr>
          <w:rFonts w:eastAsia="Calibri"/>
        </w:rPr>
      </w:pPr>
      <w:r>
        <w:rPr>
          <w:rFonts w:eastAsia="Calibri"/>
        </w:rPr>
        <w:t xml:space="preserve">Article “…” selected in 2021 </w:t>
      </w:r>
      <w:r w:rsidR="009D1A82">
        <w:rPr>
          <w:rFonts w:eastAsia="Calibri"/>
        </w:rPr>
        <w:t xml:space="preserve">by editorial team </w:t>
      </w:r>
      <w:r>
        <w:rPr>
          <w:rFonts w:eastAsia="Calibri"/>
        </w:rPr>
        <w:t xml:space="preserve">as exemplar of </w:t>
      </w:r>
      <w:r w:rsidR="00836C8B">
        <w:rPr>
          <w:rFonts w:eastAsia="Calibri"/>
        </w:rPr>
        <w:t xml:space="preserve">select </w:t>
      </w:r>
      <w:r>
        <w:rPr>
          <w:rFonts w:eastAsia="Calibri"/>
        </w:rPr>
        <w:t xml:space="preserve">best articles published in Academy of Management Learning and Education </w:t>
      </w:r>
      <w:r w:rsidR="009D1A82">
        <w:rPr>
          <w:rFonts w:eastAsia="Calibri"/>
        </w:rPr>
        <w:t xml:space="preserve">during past 10 years. According to the editorial team  this is a “built impact” article that “stimulates and encourages the appreciation and development of alternative theoretical perspectives on management learning and education” (AMLE, 2021, no.1, p.4). </w:t>
      </w:r>
    </w:p>
    <w:p w14:paraId="016188B4" w14:textId="77777777" w:rsidR="009D1A82" w:rsidRDefault="009D1A82" w:rsidP="00553E52">
      <w:pPr>
        <w:spacing w:after="200"/>
        <w:contextualSpacing/>
        <w:rPr>
          <w:rFonts w:eastAsia="Calibri"/>
        </w:rPr>
      </w:pPr>
    </w:p>
    <w:p w14:paraId="15C605CF" w14:textId="77777777" w:rsidR="009D1A82" w:rsidRDefault="009D1A82" w:rsidP="00553E52">
      <w:pPr>
        <w:spacing w:after="200"/>
        <w:contextualSpacing/>
        <w:rPr>
          <w:rFonts w:eastAsia="Calibri"/>
        </w:rPr>
      </w:pPr>
    </w:p>
    <w:p w14:paraId="68D99450" w14:textId="77777777" w:rsidR="00955741" w:rsidRDefault="00955741" w:rsidP="00553E52">
      <w:pPr>
        <w:spacing w:after="200"/>
        <w:contextualSpacing/>
        <w:rPr>
          <w:rFonts w:eastAsia="Calibri"/>
        </w:rPr>
      </w:pPr>
      <w:r>
        <w:rPr>
          <w:rFonts w:eastAsia="Calibri"/>
        </w:rPr>
        <w:t xml:space="preserve">Top .003% most cited authors in business and economics papers for papers  published since year 2000 using the </w:t>
      </w:r>
      <w:proofErr w:type="spellStart"/>
      <w:r>
        <w:rPr>
          <w:rFonts w:eastAsia="Calibri"/>
        </w:rPr>
        <w:t>Egghe’s</w:t>
      </w:r>
      <w:proofErr w:type="spellEnd"/>
      <w:r>
        <w:rPr>
          <w:rFonts w:eastAsia="Calibri"/>
        </w:rPr>
        <w:t xml:space="preserve"> G-Index. </w:t>
      </w:r>
      <w:r w:rsidR="00900B47">
        <w:rPr>
          <w:rFonts w:eastAsia="Calibri"/>
        </w:rPr>
        <w:t xml:space="preserve">“The G-Index accounts for the performance of authors’ top articles. It helps to make more apparent the difference between authors’ relative impacts.” In </w:t>
      </w:r>
      <w:proofErr w:type="spellStart"/>
      <w:r w:rsidR="00900B47">
        <w:rPr>
          <w:rFonts w:eastAsia="Calibri"/>
        </w:rPr>
        <w:t>Zimble</w:t>
      </w:r>
      <w:proofErr w:type="spellEnd"/>
      <w:r w:rsidR="00900B47">
        <w:rPr>
          <w:rFonts w:eastAsia="Calibri"/>
        </w:rPr>
        <w:t xml:space="preserve">, J.A. (2020). Learning resource </w:t>
      </w:r>
      <w:proofErr w:type="spellStart"/>
      <w:r w:rsidR="00900B47">
        <w:rPr>
          <w:rFonts w:eastAsia="Calibri"/>
        </w:rPr>
        <w:t>center.USHS</w:t>
      </w:r>
      <w:proofErr w:type="spellEnd"/>
      <w:r w:rsidR="00900B47">
        <w:rPr>
          <w:rFonts w:eastAsia="Calibri"/>
        </w:rPr>
        <w:t xml:space="preserve">. libguides.com. See also Cornell University Library. Measuring your research impact. </w:t>
      </w:r>
      <w:hyperlink r:id="rId23" w:history="1">
        <w:r w:rsidR="00900B47" w:rsidRPr="00046AFD">
          <w:rPr>
            <w:rStyle w:val="Hyperlink"/>
            <w:rFonts w:eastAsia="Calibri"/>
          </w:rPr>
          <w:t>https://guides.librarycornell/impact</w:t>
        </w:r>
      </w:hyperlink>
      <w:r w:rsidR="00900B47">
        <w:rPr>
          <w:rFonts w:eastAsia="Calibri"/>
        </w:rPr>
        <w:t xml:space="preserve">. </w:t>
      </w:r>
    </w:p>
    <w:p w14:paraId="7E1BBCA7" w14:textId="77777777" w:rsidR="00553E52" w:rsidRDefault="00553E52" w:rsidP="00553E52">
      <w:pPr>
        <w:spacing w:after="200"/>
        <w:contextualSpacing/>
        <w:rPr>
          <w:rFonts w:eastAsia="Calibri"/>
        </w:rPr>
      </w:pPr>
    </w:p>
    <w:p w14:paraId="0921574B" w14:textId="77777777" w:rsidR="00553E52" w:rsidRDefault="00553E52" w:rsidP="00553E52">
      <w:pPr>
        <w:spacing w:after="200"/>
        <w:contextualSpacing/>
        <w:rPr>
          <w:color w:val="000000"/>
          <w:sz w:val="27"/>
          <w:szCs w:val="27"/>
        </w:rPr>
      </w:pPr>
      <w:r>
        <w:rPr>
          <w:color w:val="000000"/>
          <w:sz w:val="27"/>
          <w:szCs w:val="27"/>
        </w:rPr>
        <w:t xml:space="preserve">“Most impactful 10 management professors” based on an analysis of  most highly cited papers in the field of economics and business. In: </w:t>
      </w:r>
      <w:proofErr w:type="spellStart"/>
      <w:r>
        <w:rPr>
          <w:color w:val="000000"/>
          <w:sz w:val="27"/>
          <w:szCs w:val="27"/>
        </w:rPr>
        <w:t>Zhang,N</w:t>
      </w:r>
      <w:proofErr w:type="spellEnd"/>
      <w:r>
        <w:rPr>
          <w:color w:val="000000"/>
          <w:sz w:val="27"/>
          <w:szCs w:val="27"/>
        </w:rPr>
        <w:t xml:space="preserve">., </w:t>
      </w:r>
      <w:proofErr w:type="spellStart"/>
      <w:r>
        <w:rPr>
          <w:color w:val="000000"/>
          <w:sz w:val="27"/>
          <w:szCs w:val="27"/>
        </w:rPr>
        <w:t>Wan,S</w:t>
      </w:r>
      <w:proofErr w:type="spellEnd"/>
      <w:r>
        <w:rPr>
          <w:color w:val="000000"/>
          <w:sz w:val="27"/>
          <w:szCs w:val="27"/>
        </w:rPr>
        <w:t xml:space="preserve">., </w:t>
      </w:r>
      <w:proofErr w:type="spellStart"/>
      <w:r>
        <w:rPr>
          <w:color w:val="000000"/>
          <w:sz w:val="27"/>
          <w:szCs w:val="27"/>
        </w:rPr>
        <w:t>Wang,P</w:t>
      </w:r>
      <w:proofErr w:type="spellEnd"/>
      <w:r>
        <w:rPr>
          <w:color w:val="000000"/>
          <w:sz w:val="27"/>
          <w:szCs w:val="27"/>
        </w:rPr>
        <w:t xml:space="preserve">., </w:t>
      </w:r>
      <w:proofErr w:type="spellStart"/>
      <w:r>
        <w:rPr>
          <w:color w:val="000000"/>
          <w:sz w:val="27"/>
          <w:szCs w:val="27"/>
        </w:rPr>
        <w:t>Zhang,P</w:t>
      </w:r>
      <w:proofErr w:type="spellEnd"/>
      <w:r>
        <w:rPr>
          <w:color w:val="000000"/>
          <w:sz w:val="27"/>
          <w:szCs w:val="27"/>
        </w:rPr>
        <w:t>., Wu, W. (</w:t>
      </w:r>
      <w:r w:rsidR="000E43FD">
        <w:rPr>
          <w:color w:val="000000"/>
          <w:sz w:val="27"/>
          <w:szCs w:val="27"/>
        </w:rPr>
        <w:t>2020</w:t>
      </w:r>
      <w:r>
        <w:rPr>
          <w:color w:val="000000"/>
          <w:sz w:val="27"/>
          <w:szCs w:val="27"/>
        </w:rPr>
        <w:t xml:space="preserve">). </w:t>
      </w:r>
      <w:proofErr w:type="spellStart"/>
      <w:r w:rsidRPr="00D00188">
        <w:rPr>
          <w:i/>
          <w:color w:val="000000"/>
          <w:sz w:val="27"/>
          <w:szCs w:val="27"/>
          <w:u w:val="single"/>
        </w:rPr>
        <w:t>Scientometrics</w:t>
      </w:r>
      <w:proofErr w:type="spellEnd"/>
      <w:r>
        <w:rPr>
          <w:color w:val="000000"/>
          <w:sz w:val="27"/>
          <w:szCs w:val="27"/>
        </w:rPr>
        <w:t xml:space="preserve">. Published online by Springer, </w:t>
      </w:r>
      <w:hyperlink r:id="rId24" w:history="1">
        <w:r>
          <w:rPr>
            <w:rStyle w:val="Hyperlink"/>
            <w:sz w:val="27"/>
            <w:szCs w:val="27"/>
          </w:rPr>
          <w:t>https://doi.org</w:t>
        </w:r>
      </w:hyperlink>
      <w:r>
        <w:rPr>
          <w:color w:val="000000"/>
          <w:sz w:val="27"/>
          <w:szCs w:val="27"/>
        </w:rPr>
        <w:t>.</w:t>
      </w:r>
    </w:p>
    <w:p w14:paraId="5F1E9F34" w14:textId="77777777" w:rsidR="00553E52" w:rsidRDefault="00553E52" w:rsidP="00553E52">
      <w:pPr>
        <w:spacing w:after="200"/>
        <w:contextualSpacing/>
        <w:rPr>
          <w:color w:val="000000"/>
          <w:sz w:val="27"/>
          <w:szCs w:val="27"/>
        </w:rPr>
      </w:pPr>
    </w:p>
    <w:p w14:paraId="34CE6841" w14:textId="77777777" w:rsidR="00F2427A" w:rsidRDefault="00553E52" w:rsidP="00553E52">
      <w:pPr>
        <w:spacing w:after="200"/>
        <w:contextualSpacing/>
        <w:rPr>
          <w:color w:val="000000"/>
          <w:sz w:val="27"/>
          <w:szCs w:val="27"/>
        </w:rPr>
      </w:pPr>
      <w:r>
        <w:rPr>
          <w:color w:val="000000"/>
          <w:sz w:val="27"/>
          <w:szCs w:val="27"/>
        </w:rPr>
        <w:t xml:space="preserve">“Top </w:t>
      </w:r>
      <w:r w:rsidR="00E24BF3">
        <w:rPr>
          <w:color w:val="000000"/>
          <w:sz w:val="27"/>
          <w:szCs w:val="27"/>
        </w:rPr>
        <w:t xml:space="preserve">10 </w:t>
      </w:r>
      <w:r>
        <w:rPr>
          <w:color w:val="000000"/>
          <w:sz w:val="27"/>
          <w:szCs w:val="27"/>
        </w:rPr>
        <w:t>most influential authors cited in organizational behavior, human resource management, and general management textbooks”. In Aguinis, H.</w:t>
      </w:r>
      <w:r w:rsidR="00E24BF3">
        <w:rPr>
          <w:color w:val="000000"/>
          <w:sz w:val="27"/>
          <w:szCs w:val="27"/>
        </w:rPr>
        <w:t xml:space="preserve">, Ramani, R.S., </w:t>
      </w:r>
      <w:proofErr w:type="spellStart"/>
      <w:r w:rsidR="00E24BF3">
        <w:rPr>
          <w:color w:val="000000"/>
          <w:sz w:val="27"/>
          <w:szCs w:val="27"/>
        </w:rPr>
        <w:t>Alabduljader,N</w:t>
      </w:r>
      <w:proofErr w:type="spellEnd"/>
      <w:r w:rsidR="00E24BF3">
        <w:rPr>
          <w:color w:val="000000"/>
          <w:sz w:val="27"/>
          <w:szCs w:val="27"/>
        </w:rPr>
        <w:t xml:space="preserve">., Bailey, J.R. &amp; </w:t>
      </w:r>
      <w:proofErr w:type="spellStart"/>
      <w:r w:rsidR="000E43FD">
        <w:rPr>
          <w:color w:val="000000"/>
          <w:sz w:val="27"/>
          <w:szCs w:val="27"/>
        </w:rPr>
        <w:t>Lee,J</w:t>
      </w:r>
      <w:proofErr w:type="spellEnd"/>
      <w:r w:rsidR="000E43FD">
        <w:rPr>
          <w:color w:val="000000"/>
          <w:sz w:val="27"/>
          <w:szCs w:val="27"/>
        </w:rPr>
        <w:t xml:space="preserve">. </w:t>
      </w:r>
      <w:r>
        <w:rPr>
          <w:color w:val="000000"/>
          <w:sz w:val="27"/>
          <w:szCs w:val="27"/>
        </w:rPr>
        <w:t xml:space="preserve"> . (201</w:t>
      </w:r>
      <w:r w:rsidR="00F2427A">
        <w:rPr>
          <w:color w:val="000000"/>
          <w:sz w:val="27"/>
          <w:szCs w:val="27"/>
        </w:rPr>
        <w:t>9</w:t>
      </w:r>
      <w:r>
        <w:rPr>
          <w:color w:val="000000"/>
          <w:sz w:val="27"/>
          <w:szCs w:val="27"/>
        </w:rPr>
        <w:t xml:space="preserve">). A pluralist conceptualization of </w:t>
      </w:r>
      <w:r>
        <w:rPr>
          <w:color w:val="000000"/>
          <w:sz w:val="27"/>
          <w:szCs w:val="27"/>
        </w:rPr>
        <w:lastRenderedPageBreak/>
        <w:t xml:space="preserve">scholarly impact in management education: Students as stakeholders. </w:t>
      </w:r>
      <w:r w:rsidR="00F2427A">
        <w:rPr>
          <w:color w:val="000000"/>
          <w:sz w:val="27"/>
          <w:szCs w:val="27"/>
          <w:u w:val="single"/>
        </w:rPr>
        <w:t xml:space="preserve">Academy of Management Learning and Education, </w:t>
      </w:r>
      <w:r w:rsidR="00F2427A">
        <w:rPr>
          <w:color w:val="000000"/>
          <w:sz w:val="27"/>
          <w:szCs w:val="27"/>
        </w:rPr>
        <w:t>18(1), 11-42.</w:t>
      </w:r>
      <w:r w:rsidR="000E43FD">
        <w:rPr>
          <w:color w:val="000000"/>
          <w:sz w:val="27"/>
          <w:szCs w:val="27"/>
        </w:rPr>
        <w:t xml:space="preserve"> (see Table 10 for list)</w:t>
      </w:r>
    </w:p>
    <w:p w14:paraId="6D8261B3" w14:textId="77777777" w:rsidR="00F2427A" w:rsidRDefault="00F2427A" w:rsidP="00553E52">
      <w:pPr>
        <w:spacing w:after="200"/>
        <w:contextualSpacing/>
        <w:rPr>
          <w:color w:val="000000"/>
          <w:sz w:val="27"/>
          <w:szCs w:val="27"/>
        </w:rPr>
      </w:pPr>
    </w:p>
    <w:p w14:paraId="3DEAF2EF" w14:textId="77777777" w:rsidR="00553E52" w:rsidRDefault="00553E52" w:rsidP="00553E52">
      <w:pPr>
        <w:spacing w:after="200"/>
        <w:contextualSpacing/>
        <w:rPr>
          <w:rFonts w:eastAsia="Calibri"/>
        </w:rPr>
      </w:pPr>
      <w:r>
        <w:rPr>
          <w:rFonts w:eastAsia="Calibri"/>
        </w:rPr>
        <w:t>Top 1 % of most downloaded papers in SSRN (Social Science Research Network, Elsevier), 2010-20</w:t>
      </w:r>
      <w:r w:rsidR="00003E8D">
        <w:rPr>
          <w:rFonts w:eastAsia="Calibri"/>
        </w:rPr>
        <w:t>2</w:t>
      </w:r>
      <w:r w:rsidR="00604642">
        <w:rPr>
          <w:rFonts w:eastAsia="Calibri"/>
        </w:rPr>
        <w:t>2</w:t>
      </w:r>
      <w:r>
        <w:rPr>
          <w:rFonts w:eastAsia="Calibri"/>
        </w:rPr>
        <w:t>.</w:t>
      </w:r>
    </w:p>
    <w:p w14:paraId="79768BAB" w14:textId="77777777" w:rsidR="00C2783E" w:rsidRDefault="00C2783E" w:rsidP="00553E52">
      <w:pPr>
        <w:spacing w:after="200"/>
        <w:contextualSpacing/>
        <w:rPr>
          <w:rFonts w:eastAsia="Calibri"/>
        </w:rPr>
      </w:pPr>
    </w:p>
    <w:p w14:paraId="53D91EF3" w14:textId="77777777" w:rsidR="00F45D40" w:rsidRDefault="00C2783E" w:rsidP="00553E52">
      <w:pPr>
        <w:spacing w:after="200"/>
        <w:contextualSpacing/>
        <w:rPr>
          <w:rFonts w:eastAsia="Calibri"/>
        </w:rPr>
      </w:pPr>
      <w:r>
        <w:rPr>
          <w:rFonts w:eastAsia="Calibri"/>
        </w:rPr>
        <w:t xml:space="preserve">Research </w:t>
      </w:r>
      <w:r w:rsidR="00FC2D30">
        <w:rPr>
          <w:rFonts w:eastAsia="Calibri"/>
        </w:rPr>
        <w:t xml:space="preserve">papers </w:t>
      </w:r>
      <w:r>
        <w:rPr>
          <w:rFonts w:eastAsia="Calibri"/>
        </w:rPr>
        <w:t xml:space="preserve">on executive pay published in </w:t>
      </w:r>
      <w:r w:rsidR="00FC2D30">
        <w:rPr>
          <w:rFonts w:eastAsia="Calibri"/>
        </w:rPr>
        <w:t xml:space="preserve">special issue of </w:t>
      </w:r>
      <w:r w:rsidRPr="00C2783E">
        <w:rPr>
          <w:rFonts w:eastAsia="Calibri"/>
          <w:u w:val="single"/>
        </w:rPr>
        <w:t>Management Research</w:t>
      </w:r>
      <w:r w:rsidR="00FC2D30">
        <w:rPr>
          <w:rFonts w:eastAsia="Calibri"/>
          <w:u w:val="single"/>
        </w:rPr>
        <w:t>: Journal of the Iberoamerican Academy of Management</w:t>
      </w:r>
      <w:r>
        <w:rPr>
          <w:rFonts w:eastAsia="Calibri"/>
        </w:rPr>
        <w:t xml:space="preserve"> by Gomez-Mejia and others (2018) used as main input in </w:t>
      </w:r>
      <w:r w:rsidRPr="00C2783E">
        <w:rPr>
          <w:rFonts w:eastAsia="Calibri"/>
          <w:u w:val="single"/>
        </w:rPr>
        <w:t>Wall Street Journal</w:t>
      </w:r>
      <w:r>
        <w:rPr>
          <w:rFonts w:eastAsia="Calibri"/>
        </w:rPr>
        <w:t xml:space="preserve"> article “CEO pay and performance often don’t match” (</w:t>
      </w:r>
      <w:r w:rsidRPr="00C2783E">
        <w:rPr>
          <w:rFonts w:eastAsia="Calibri"/>
          <w:u w:val="single"/>
        </w:rPr>
        <w:t>Wall Street Journal</w:t>
      </w:r>
      <w:r>
        <w:rPr>
          <w:rFonts w:eastAsia="Calibri"/>
        </w:rPr>
        <w:t>, May 14, 2018).</w:t>
      </w:r>
    </w:p>
    <w:p w14:paraId="4B85259F" w14:textId="77777777" w:rsidR="00F669F6" w:rsidRDefault="00F669F6" w:rsidP="00553E52">
      <w:pPr>
        <w:spacing w:after="200"/>
        <w:contextualSpacing/>
        <w:rPr>
          <w:rFonts w:eastAsia="Calibri"/>
        </w:rPr>
      </w:pPr>
    </w:p>
    <w:p w14:paraId="4E011A54" w14:textId="77777777" w:rsidR="00F669F6" w:rsidRDefault="00F669F6" w:rsidP="00553E52">
      <w:pPr>
        <w:spacing w:after="200"/>
        <w:contextualSpacing/>
        <w:rPr>
          <w:rFonts w:eastAsia="Calibri"/>
        </w:rPr>
      </w:pPr>
      <w:r>
        <w:rPr>
          <w:rFonts w:eastAsia="Calibri"/>
        </w:rPr>
        <w:t xml:space="preserve">Emerald </w:t>
      </w:r>
      <w:proofErr w:type="spellStart"/>
      <w:r>
        <w:rPr>
          <w:rFonts w:eastAsia="Calibri"/>
        </w:rPr>
        <w:t>Literari</w:t>
      </w:r>
      <w:proofErr w:type="spellEnd"/>
      <w:r>
        <w:rPr>
          <w:rFonts w:eastAsia="Calibri"/>
        </w:rPr>
        <w:t xml:space="preserve"> Network Award for Excellence (2020). </w:t>
      </w:r>
      <w:r>
        <w:rPr>
          <w:color w:val="000000"/>
          <w:sz w:val="27"/>
          <w:szCs w:val="27"/>
        </w:rPr>
        <w:t xml:space="preserve">Emerald </w:t>
      </w:r>
      <w:proofErr w:type="spellStart"/>
      <w:r>
        <w:rPr>
          <w:color w:val="000000"/>
          <w:sz w:val="27"/>
          <w:szCs w:val="27"/>
        </w:rPr>
        <w:t>Literari</w:t>
      </w:r>
      <w:proofErr w:type="spellEnd"/>
      <w:r>
        <w:rPr>
          <w:color w:val="000000"/>
          <w:sz w:val="27"/>
          <w:szCs w:val="27"/>
        </w:rPr>
        <w:t xml:space="preserve"> Network Award for Excellence (2019). Emerald Publishing: “The editorial team recognized it as one of the most exceptional pieces of work they saw throughout 2019”.  Paper: </w:t>
      </w:r>
      <w:r w:rsidR="00604505" w:rsidRPr="00060FFE">
        <w:rPr>
          <w:i/>
          <w:color w:val="000000"/>
          <w:sz w:val="27"/>
          <w:szCs w:val="27"/>
        </w:rPr>
        <w:t>CEO stock options and gender from the behavioral agency model perspective.</w:t>
      </w:r>
      <w:r w:rsidR="00604505">
        <w:rPr>
          <w:color w:val="000000"/>
          <w:sz w:val="27"/>
          <w:szCs w:val="27"/>
        </w:rPr>
        <w:t xml:space="preserve"> </w:t>
      </w:r>
      <w:r w:rsidR="00060FFE">
        <w:rPr>
          <w:color w:val="000000"/>
          <w:sz w:val="27"/>
          <w:szCs w:val="27"/>
        </w:rPr>
        <w:t xml:space="preserve">( Published in Management Research: Journal of the Iberoamerican Academy of Management). </w:t>
      </w:r>
    </w:p>
    <w:p w14:paraId="1B5BF2FE" w14:textId="77777777" w:rsidR="00F45D40" w:rsidRDefault="00F45D40" w:rsidP="00F45D40">
      <w:pPr>
        <w:pStyle w:val="NormalWeb"/>
        <w:rPr>
          <w:rFonts w:eastAsia="Calibri"/>
        </w:rPr>
      </w:pPr>
      <w:r>
        <w:rPr>
          <w:color w:val="000000"/>
          <w:sz w:val="27"/>
          <w:szCs w:val="27"/>
        </w:rPr>
        <w:t xml:space="preserve">Emerald </w:t>
      </w:r>
      <w:proofErr w:type="spellStart"/>
      <w:r>
        <w:rPr>
          <w:color w:val="000000"/>
          <w:sz w:val="27"/>
          <w:szCs w:val="27"/>
        </w:rPr>
        <w:t>Literari</w:t>
      </w:r>
      <w:proofErr w:type="spellEnd"/>
      <w:r>
        <w:rPr>
          <w:color w:val="000000"/>
          <w:sz w:val="27"/>
          <w:szCs w:val="27"/>
        </w:rPr>
        <w:t xml:space="preserve"> Network Award for Excellence (2019). Emerald Publishing</w:t>
      </w:r>
      <w:r w:rsidR="00F669F6">
        <w:rPr>
          <w:color w:val="000000"/>
          <w:sz w:val="27"/>
          <w:szCs w:val="27"/>
        </w:rPr>
        <w:t xml:space="preserve">: “The editorial team recognized it as one of the most exceptional pieces of work they saw throughout 2019”. </w:t>
      </w:r>
      <w:r>
        <w:rPr>
          <w:color w:val="000000"/>
          <w:sz w:val="27"/>
          <w:szCs w:val="27"/>
        </w:rPr>
        <w:t xml:space="preserve"> Paper: </w:t>
      </w:r>
      <w:r w:rsidRPr="00F669F6">
        <w:rPr>
          <w:i/>
          <w:color w:val="000000"/>
          <w:sz w:val="27"/>
          <w:szCs w:val="27"/>
        </w:rPr>
        <w:t>The two sides of CEO pay injustice: A power law conceptualization of CEO over and underpayment</w:t>
      </w:r>
      <w:r>
        <w:rPr>
          <w:color w:val="000000"/>
          <w:sz w:val="27"/>
          <w:szCs w:val="27"/>
        </w:rPr>
        <w:t xml:space="preserve"> (published in Management Research</w:t>
      </w:r>
      <w:r w:rsidR="00060FFE">
        <w:rPr>
          <w:color w:val="000000"/>
          <w:sz w:val="27"/>
          <w:szCs w:val="27"/>
        </w:rPr>
        <w:t xml:space="preserve">: Journal of the Iberoamerican Academy of Management, </w:t>
      </w:r>
      <w:r>
        <w:rPr>
          <w:color w:val="000000"/>
          <w:sz w:val="27"/>
          <w:szCs w:val="27"/>
        </w:rPr>
        <w:t xml:space="preserve"> with H. Aguinis, G. Martin, E.H. Boyle, &amp; Joo, H.)</w:t>
      </w:r>
    </w:p>
    <w:p w14:paraId="3185B205" w14:textId="77777777" w:rsidR="00553E52" w:rsidRDefault="00553E52" w:rsidP="00553E52">
      <w:pPr>
        <w:spacing w:after="200"/>
        <w:contextualSpacing/>
        <w:rPr>
          <w:rFonts w:eastAsia="Calibri"/>
        </w:rPr>
      </w:pPr>
    </w:p>
    <w:p w14:paraId="710B490C" w14:textId="77777777" w:rsidR="00553E52" w:rsidRDefault="00553E52" w:rsidP="00553E52">
      <w:pPr>
        <w:spacing w:after="200"/>
        <w:contextualSpacing/>
        <w:rPr>
          <w:rFonts w:eastAsia="Calibri"/>
        </w:rPr>
      </w:pPr>
      <w:r>
        <w:rPr>
          <w:color w:val="000000"/>
          <w:sz w:val="27"/>
          <w:szCs w:val="27"/>
        </w:rPr>
        <w:t xml:space="preserve">Best Research Paper Award (2018). </w:t>
      </w:r>
      <w:r>
        <w:rPr>
          <w:color w:val="000000"/>
          <w:sz w:val="27"/>
          <w:szCs w:val="27"/>
          <w:u w:val="single"/>
        </w:rPr>
        <w:t>International Family Enterprise Academy (IFERA)</w:t>
      </w:r>
      <w:r>
        <w:rPr>
          <w:color w:val="000000"/>
          <w:sz w:val="27"/>
          <w:szCs w:val="27"/>
        </w:rPr>
        <w:t>. (2018). Best paper award by Gomez-Mejia et al. “Family ownership and firm performance: Best among the worst or worst among the best”. The Netherlands, July, 2018.</w:t>
      </w:r>
    </w:p>
    <w:p w14:paraId="58FE4C64" w14:textId="77777777" w:rsidR="00553E52" w:rsidRDefault="00553E52" w:rsidP="00553E52">
      <w:pPr>
        <w:spacing w:after="200"/>
        <w:contextualSpacing/>
        <w:rPr>
          <w:rFonts w:eastAsia="Calibri"/>
        </w:rPr>
      </w:pPr>
    </w:p>
    <w:p w14:paraId="2EC57C0F" w14:textId="77777777" w:rsidR="00BC665B" w:rsidRDefault="00553E52" w:rsidP="0056015E">
      <w:pPr>
        <w:spacing w:after="200"/>
        <w:contextualSpacing/>
        <w:rPr>
          <w:rFonts w:eastAsia="Calibri"/>
        </w:rPr>
      </w:pPr>
      <w:r>
        <w:rPr>
          <w:rFonts w:eastAsia="Calibri"/>
        </w:rPr>
        <w:t xml:space="preserve">Best Research Paper Award (2017). </w:t>
      </w:r>
      <w:r>
        <w:rPr>
          <w:rFonts w:eastAsia="Calibri"/>
          <w:u w:val="single"/>
        </w:rPr>
        <w:t>Family Firm Institute</w:t>
      </w:r>
      <w:r>
        <w:rPr>
          <w:rFonts w:eastAsia="Calibri"/>
        </w:rPr>
        <w:t>. Paper: “Prevalence, strategy and performance of family firms: A cognitive-cultural embeddedness perspective.” (with various co-authors).</w:t>
      </w:r>
    </w:p>
    <w:p w14:paraId="69351C38" w14:textId="77777777" w:rsidR="00E42639" w:rsidRDefault="00E42639" w:rsidP="0056015E">
      <w:pPr>
        <w:spacing w:after="200"/>
        <w:contextualSpacing/>
        <w:rPr>
          <w:rFonts w:eastAsia="Calibri"/>
        </w:rPr>
      </w:pPr>
    </w:p>
    <w:p w14:paraId="35888934" w14:textId="77777777" w:rsidR="00E42639" w:rsidRDefault="00E42639" w:rsidP="0056015E">
      <w:pPr>
        <w:spacing w:after="200"/>
        <w:contextualSpacing/>
        <w:rPr>
          <w:rFonts w:eastAsia="Calibri"/>
        </w:rPr>
      </w:pPr>
      <w:r>
        <w:rPr>
          <w:rFonts w:eastAsia="Calibri"/>
        </w:rPr>
        <w:t>Honorific Mention (finalist to best AMLE paper award for 2017, given at Academy of Management annual meeting,</w:t>
      </w:r>
      <w:r w:rsidR="00FC2D30">
        <w:rPr>
          <w:rFonts w:eastAsia="Calibri"/>
        </w:rPr>
        <w:t xml:space="preserve"> August, </w:t>
      </w:r>
      <w:r>
        <w:rPr>
          <w:rFonts w:eastAsia="Calibri"/>
        </w:rPr>
        <w:t xml:space="preserve"> 2018) “ Doing gender: How masculine-gendered environments lead to ‘chilly climates’ for female faculty in business schools” (with David Balkin and Len Trevino), </w:t>
      </w:r>
      <w:r w:rsidRPr="00E42639">
        <w:rPr>
          <w:rFonts w:eastAsia="Calibri"/>
          <w:u w:val="single"/>
        </w:rPr>
        <w:t>Academy of Management Learning and Education</w:t>
      </w:r>
      <w:r>
        <w:rPr>
          <w:rFonts w:eastAsia="Calibri"/>
        </w:rPr>
        <w:t>, 16(3), 439-453.</w:t>
      </w:r>
    </w:p>
    <w:p w14:paraId="52046934" w14:textId="77777777" w:rsidR="00BC665B" w:rsidRDefault="00BC665B" w:rsidP="0056015E">
      <w:pPr>
        <w:spacing w:after="200"/>
        <w:contextualSpacing/>
        <w:rPr>
          <w:rFonts w:eastAsia="Calibri"/>
        </w:rPr>
      </w:pPr>
    </w:p>
    <w:p w14:paraId="0E44DD84" w14:textId="77777777" w:rsidR="00B06666" w:rsidRDefault="00BC665B" w:rsidP="00B06666">
      <w:pPr>
        <w:spacing w:after="200"/>
        <w:contextualSpacing/>
        <w:rPr>
          <w:rFonts w:eastAsia="Calibri"/>
        </w:rPr>
      </w:pPr>
      <w:r>
        <w:rPr>
          <w:rFonts w:eastAsia="Calibri"/>
        </w:rPr>
        <w:lastRenderedPageBreak/>
        <w:t xml:space="preserve">Emerald </w:t>
      </w:r>
      <w:proofErr w:type="spellStart"/>
      <w:r>
        <w:rPr>
          <w:rFonts w:eastAsia="Calibri"/>
        </w:rPr>
        <w:t>Literari</w:t>
      </w:r>
      <w:proofErr w:type="spellEnd"/>
      <w:r>
        <w:rPr>
          <w:rFonts w:eastAsia="Calibri"/>
        </w:rPr>
        <w:t xml:space="preserve"> Network Awards for Excellence (2017).</w:t>
      </w:r>
      <w:r w:rsidR="00B06666" w:rsidRPr="00B06666">
        <w:rPr>
          <w:color w:val="000000"/>
          <w:sz w:val="27"/>
          <w:szCs w:val="27"/>
        </w:rPr>
        <w:t xml:space="preserve"> </w:t>
      </w:r>
      <w:r w:rsidR="00B06666">
        <w:rPr>
          <w:color w:val="000000"/>
          <w:sz w:val="27"/>
          <w:szCs w:val="27"/>
        </w:rPr>
        <w:t xml:space="preserve">Emerald Publishing: “The editorial team recognized it as one of the most exceptional pieces of work they saw throughout 2016”.  Paper: </w:t>
      </w:r>
      <w:r w:rsidR="00B06666" w:rsidRPr="00B06666">
        <w:rPr>
          <w:rFonts w:eastAsia="Calibri"/>
          <w:i/>
        </w:rPr>
        <w:t>The relationship between socioemotional and financial wealth</w:t>
      </w:r>
      <w:r w:rsidR="00B06666">
        <w:rPr>
          <w:rFonts w:eastAsia="Calibri"/>
        </w:rPr>
        <w:t>.</w:t>
      </w:r>
      <w:r w:rsidR="00B06666" w:rsidRPr="00B06666">
        <w:rPr>
          <w:color w:val="000000"/>
          <w:sz w:val="27"/>
          <w:szCs w:val="27"/>
        </w:rPr>
        <w:t xml:space="preserve"> </w:t>
      </w:r>
      <w:r w:rsidR="00B06666">
        <w:rPr>
          <w:color w:val="000000"/>
          <w:sz w:val="27"/>
          <w:szCs w:val="27"/>
        </w:rPr>
        <w:t>Published in Management Research: Journal of the Iberoamerican Academy of Management</w:t>
      </w:r>
      <w:r w:rsidR="00B06666">
        <w:rPr>
          <w:rFonts w:eastAsia="Calibri"/>
        </w:rPr>
        <w:t xml:space="preserve"> (with G. Martin). </w:t>
      </w:r>
    </w:p>
    <w:p w14:paraId="02F2BA78" w14:textId="77777777" w:rsidR="00B06666" w:rsidRDefault="00B06666" w:rsidP="00B06666">
      <w:pPr>
        <w:spacing w:after="200"/>
        <w:contextualSpacing/>
        <w:rPr>
          <w:rFonts w:eastAsia="Calibri"/>
        </w:rPr>
      </w:pPr>
    </w:p>
    <w:p w14:paraId="34E832D6" w14:textId="77777777" w:rsidR="000B2EFC" w:rsidRDefault="000B2EFC" w:rsidP="0056015E">
      <w:pPr>
        <w:spacing w:after="200"/>
        <w:contextualSpacing/>
        <w:rPr>
          <w:rFonts w:eastAsia="Calibri"/>
        </w:rPr>
      </w:pPr>
      <w:r>
        <w:rPr>
          <w:rFonts w:eastAsia="Calibri"/>
        </w:rPr>
        <w:t>Regents Professor, Arizona State University (January, 2017; reinstated, with first designation in 2004).</w:t>
      </w:r>
    </w:p>
    <w:p w14:paraId="4AF2F9C9" w14:textId="77777777" w:rsidR="000B2EFC" w:rsidRDefault="000B2EFC" w:rsidP="0056015E">
      <w:pPr>
        <w:spacing w:after="200"/>
        <w:contextualSpacing/>
        <w:rPr>
          <w:rFonts w:eastAsia="Calibri"/>
        </w:rPr>
      </w:pPr>
    </w:p>
    <w:p w14:paraId="66656DC8" w14:textId="77777777" w:rsidR="000B2EFC" w:rsidRDefault="000B2EFC" w:rsidP="0056015E">
      <w:pPr>
        <w:spacing w:after="200"/>
        <w:contextualSpacing/>
        <w:rPr>
          <w:rFonts w:eastAsia="Calibri"/>
        </w:rPr>
      </w:pPr>
      <w:r>
        <w:rPr>
          <w:bCs/>
        </w:rPr>
        <w:t>Weatherup/Overby Endowed Chair</w:t>
      </w:r>
      <w:r w:rsidR="00FB41BD">
        <w:rPr>
          <w:bCs/>
        </w:rPr>
        <w:t xml:space="preserve">, Arizona State University </w:t>
      </w:r>
      <w:r>
        <w:rPr>
          <w:bCs/>
        </w:rPr>
        <w:t xml:space="preserve"> (October, 2016).</w:t>
      </w:r>
    </w:p>
    <w:p w14:paraId="5C3182B9" w14:textId="77777777" w:rsidR="00072574" w:rsidRPr="00072574" w:rsidRDefault="00072574" w:rsidP="00072574">
      <w:pPr>
        <w:spacing w:after="200"/>
        <w:contextualSpacing/>
        <w:rPr>
          <w:rFonts w:eastAsia="Calibri"/>
        </w:rPr>
      </w:pPr>
    </w:p>
    <w:p w14:paraId="7270D0B7" w14:textId="77777777" w:rsidR="00072574" w:rsidRDefault="00072574" w:rsidP="00072574">
      <w:pPr>
        <w:spacing w:after="200" w:line="276" w:lineRule="auto"/>
        <w:rPr>
          <w:rFonts w:eastAsia="Calibri"/>
        </w:rPr>
      </w:pPr>
      <w:r w:rsidRPr="00072574">
        <w:rPr>
          <w:rFonts w:eastAsia="Calibri"/>
        </w:rPr>
        <w:t>Oxford University’s (United Kingdom)</w:t>
      </w:r>
      <w:r w:rsidR="00343F61">
        <w:rPr>
          <w:rFonts w:eastAsia="Calibri"/>
        </w:rPr>
        <w:t xml:space="preserve">, in conjunction with Association for </w:t>
      </w:r>
      <w:r w:rsidR="00447C49">
        <w:rPr>
          <w:rFonts w:eastAsia="Calibri"/>
        </w:rPr>
        <w:t>B</w:t>
      </w:r>
      <w:r w:rsidR="00343F61">
        <w:rPr>
          <w:rFonts w:eastAsia="Calibri"/>
        </w:rPr>
        <w:t xml:space="preserve">usiness and Economics Research, </w:t>
      </w:r>
      <w:r w:rsidRPr="00072574">
        <w:rPr>
          <w:rFonts w:eastAsia="Calibri"/>
        </w:rPr>
        <w:t>“Global Top  Educator Award” (</w:t>
      </w:r>
      <w:r w:rsidR="008D5DC6">
        <w:rPr>
          <w:rFonts w:eastAsia="Calibri"/>
        </w:rPr>
        <w:t>Oxford,</w:t>
      </w:r>
      <w:r w:rsidR="00FB41BD">
        <w:rPr>
          <w:rFonts w:eastAsia="Calibri"/>
        </w:rPr>
        <w:t xml:space="preserve"> </w:t>
      </w:r>
      <w:proofErr w:type="spellStart"/>
      <w:r w:rsidR="00FB41BD">
        <w:rPr>
          <w:rFonts w:eastAsia="Calibri"/>
        </w:rPr>
        <w:t>UK,</w:t>
      </w:r>
      <w:r w:rsidR="00343F61">
        <w:rPr>
          <w:rFonts w:eastAsia="Calibri"/>
        </w:rPr>
        <w:t>December</w:t>
      </w:r>
      <w:proofErr w:type="spellEnd"/>
      <w:r w:rsidR="00343F61">
        <w:rPr>
          <w:rFonts w:eastAsia="Calibri"/>
        </w:rPr>
        <w:t xml:space="preserve">, </w:t>
      </w:r>
      <w:r w:rsidRPr="00072574">
        <w:rPr>
          <w:rFonts w:eastAsia="Calibri"/>
        </w:rPr>
        <w:t>2015).</w:t>
      </w:r>
    </w:p>
    <w:p w14:paraId="6D03F0B1" w14:textId="77777777" w:rsidR="000922BC" w:rsidRPr="000E2FCF" w:rsidRDefault="00343F61" w:rsidP="00072574">
      <w:pPr>
        <w:spacing w:after="200" w:line="276" w:lineRule="auto"/>
        <w:rPr>
          <w:rFonts w:eastAsia="Calibri"/>
        </w:rPr>
      </w:pPr>
      <w:r>
        <w:rPr>
          <w:rFonts w:eastAsia="Calibri"/>
        </w:rPr>
        <w:t>Most highly cited article published during 2010-20</w:t>
      </w:r>
      <w:r w:rsidR="00003E8D">
        <w:rPr>
          <w:rFonts w:eastAsia="Calibri"/>
        </w:rPr>
        <w:t>2</w:t>
      </w:r>
      <w:r w:rsidR="00604642">
        <w:rPr>
          <w:rFonts w:eastAsia="Calibri"/>
        </w:rPr>
        <w:t>2</w:t>
      </w:r>
      <w:r w:rsidR="003A5CE2">
        <w:rPr>
          <w:rFonts w:eastAsia="Calibri"/>
        </w:rPr>
        <w:t xml:space="preserve"> </w:t>
      </w:r>
      <w:r>
        <w:rPr>
          <w:rFonts w:eastAsia="Calibri"/>
        </w:rPr>
        <w:t xml:space="preserve">in </w:t>
      </w:r>
      <w:r w:rsidRPr="00343F61">
        <w:rPr>
          <w:rFonts w:eastAsia="Calibri"/>
          <w:i/>
        </w:rPr>
        <w:t>Administrative Science Quarterly</w:t>
      </w:r>
      <w:r>
        <w:rPr>
          <w:rFonts w:eastAsia="Calibri"/>
          <w:i/>
        </w:rPr>
        <w:t xml:space="preserve"> </w:t>
      </w:r>
      <w:r>
        <w:rPr>
          <w:rFonts w:eastAsia="Calibri"/>
        </w:rPr>
        <w:t xml:space="preserve">(“Socioemotional wealth and corporate response to institutional pressures: Do family controlled firms pollute less?,” </w:t>
      </w:r>
      <w:r w:rsidRPr="006A6024">
        <w:rPr>
          <w:rFonts w:eastAsia="Calibri"/>
          <w:b/>
        </w:rPr>
        <w:t>Administrative Science Quarterly</w:t>
      </w:r>
      <w:r>
        <w:rPr>
          <w:rFonts w:eastAsia="Calibri"/>
        </w:rPr>
        <w:t>,</w:t>
      </w:r>
      <w:r w:rsidR="008D5DC6">
        <w:rPr>
          <w:rFonts w:eastAsia="Calibri"/>
        </w:rPr>
        <w:t xml:space="preserve"> 2010, </w:t>
      </w:r>
      <w:r>
        <w:rPr>
          <w:rFonts w:eastAsia="Calibri"/>
        </w:rPr>
        <w:t xml:space="preserve"> </w:t>
      </w:r>
      <w:r w:rsidR="006A6024">
        <w:rPr>
          <w:rFonts w:eastAsia="Calibri"/>
        </w:rPr>
        <w:t xml:space="preserve">54(2), 82-114) (with </w:t>
      </w:r>
      <w:proofErr w:type="spellStart"/>
      <w:r w:rsidR="006A6024">
        <w:rPr>
          <w:rFonts w:eastAsia="Calibri"/>
        </w:rPr>
        <w:t>P.Berrone,C.Cruz</w:t>
      </w:r>
      <w:proofErr w:type="spellEnd"/>
      <w:r w:rsidR="006A6024">
        <w:rPr>
          <w:rFonts w:eastAsia="Calibri"/>
        </w:rPr>
        <w:t xml:space="preserve"> and M. Larraza-Kintana).</w:t>
      </w:r>
      <w:r w:rsidR="000E2FCF">
        <w:rPr>
          <w:rFonts w:eastAsia="Calibri"/>
        </w:rPr>
        <w:t xml:space="preserve"> Also the most highly cited article published during 2007-20</w:t>
      </w:r>
      <w:r w:rsidR="00003E8D">
        <w:rPr>
          <w:rFonts w:eastAsia="Calibri"/>
        </w:rPr>
        <w:t>2</w:t>
      </w:r>
      <w:r w:rsidR="00604642">
        <w:rPr>
          <w:rFonts w:eastAsia="Calibri"/>
        </w:rPr>
        <w:t>2</w:t>
      </w:r>
      <w:r w:rsidR="000E2FCF">
        <w:rPr>
          <w:rFonts w:eastAsia="Calibri"/>
        </w:rPr>
        <w:t xml:space="preserve"> in </w:t>
      </w:r>
      <w:r w:rsidR="000E2FCF" w:rsidRPr="00343F61">
        <w:rPr>
          <w:rFonts w:eastAsia="Calibri"/>
          <w:i/>
        </w:rPr>
        <w:t>Administrative Science Quarterly</w:t>
      </w:r>
      <w:r w:rsidR="000E2FCF">
        <w:rPr>
          <w:rFonts w:eastAsia="Calibri"/>
          <w:i/>
        </w:rPr>
        <w:t xml:space="preserve"> </w:t>
      </w:r>
      <w:r w:rsidR="000E2FCF">
        <w:rPr>
          <w:rFonts w:eastAsia="Calibri"/>
        </w:rPr>
        <w:t xml:space="preserve">during this </w:t>
      </w:r>
      <w:r w:rsidR="00604642">
        <w:rPr>
          <w:rFonts w:eastAsia="Calibri"/>
        </w:rPr>
        <w:t xml:space="preserve">15 </w:t>
      </w:r>
      <w:r w:rsidR="000E2FCF">
        <w:rPr>
          <w:rFonts w:eastAsia="Calibri"/>
        </w:rPr>
        <w:t>year period (</w:t>
      </w:r>
      <w:r w:rsidR="000E2FCF" w:rsidRPr="00CB340B">
        <w:t>Gómez-Mejia,</w:t>
      </w:r>
      <w:r w:rsidR="000E2FCF">
        <w:t xml:space="preserve"> </w:t>
      </w:r>
      <w:r w:rsidR="000E2FCF" w:rsidRPr="00CB340B">
        <w:t>L.R., Haynes, K., Jacobson,</w:t>
      </w:r>
      <w:r w:rsidR="000E2FCF">
        <w:t xml:space="preserve"> </w:t>
      </w:r>
      <w:r w:rsidR="000E2FCF" w:rsidRPr="00CB340B">
        <w:t xml:space="preserve">K., Nunez-Nickel, M. &amp; Moyano, J. </w:t>
      </w:r>
      <w:r w:rsidR="000E2FCF">
        <w:t xml:space="preserve">(2007). Socioemotional wealth and business risks in family controlled firms. </w:t>
      </w:r>
      <w:r w:rsidR="000E2FCF" w:rsidRPr="00962C92">
        <w:rPr>
          <w:u w:val="single"/>
        </w:rPr>
        <w:t>Administrative Science Quarterly</w:t>
      </w:r>
      <w:r w:rsidR="000E2FCF">
        <w:t>, 52(1), 106-138).</w:t>
      </w:r>
      <w:r w:rsidR="003A5CE2">
        <w:t xml:space="preserve"> [Article received “best paper award” from ASQ for prior decade in 2013]</w:t>
      </w:r>
    </w:p>
    <w:p w14:paraId="4B35AC03" w14:textId="77777777" w:rsidR="006A6024" w:rsidRDefault="006A6024" w:rsidP="00072574">
      <w:pPr>
        <w:spacing w:after="200" w:line="276" w:lineRule="auto"/>
        <w:rPr>
          <w:rFonts w:eastAsia="Calibri"/>
        </w:rPr>
      </w:pPr>
      <w:r>
        <w:rPr>
          <w:rFonts w:eastAsia="Calibri"/>
        </w:rPr>
        <w:t xml:space="preserve">Second most highly cited article </w:t>
      </w:r>
      <w:r w:rsidR="00A12FCE">
        <w:rPr>
          <w:rFonts w:eastAsia="Calibri"/>
        </w:rPr>
        <w:t>[</w:t>
      </w:r>
      <w:r w:rsidR="007F5B48">
        <w:rPr>
          <w:rFonts w:eastAsia="Calibri"/>
        </w:rPr>
        <w:t xml:space="preserve">in terms of total citations] out of 171 papers </w:t>
      </w:r>
      <w:r>
        <w:rPr>
          <w:rFonts w:eastAsia="Calibri"/>
        </w:rPr>
        <w:t xml:space="preserve">published during </w:t>
      </w:r>
      <w:r w:rsidR="000E2FCF">
        <w:rPr>
          <w:rFonts w:eastAsia="Calibri"/>
        </w:rPr>
        <w:t>2011-20</w:t>
      </w:r>
      <w:r w:rsidR="00003E8D">
        <w:rPr>
          <w:rFonts w:eastAsia="Calibri"/>
        </w:rPr>
        <w:t>2</w:t>
      </w:r>
      <w:r w:rsidR="007F5B48">
        <w:rPr>
          <w:rFonts w:eastAsia="Calibri"/>
        </w:rPr>
        <w:t>2</w:t>
      </w:r>
      <w:r w:rsidR="000E2FCF">
        <w:rPr>
          <w:rFonts w:eastAsia="Calibri"/>
        </w:rPr>
        <w:t xml:space="preserve"> </w:t>
      </w:r>
      <w:r>
        <w:rPr>
          <w:rFonts w:eastAsia="Calibri"/>
        </w:rPr>
        <w:t xml:space="preserve">in </w:t>
      </w:r>
      <w:r w:rsidRPr="006A6024">
        <w:rPr>
          <w:rFonts w:eastAsia="Calibri"/>
          <w:i/>
        </w:rPr>
        <w:t>Annals of the Academy of Management</w:t>
      </w:r>
      <w:r>
        <w:rPr>
          <w:rFonts w:eastAsia="Calibri"/>
          <w:i/>
        </w:rPr>
        <w:t xml:space="preserve"> </w:t>
      </w:r>
      <w:r>
        <w:rPr>
          <w:rFonts w:eastAsia="Calibri"/>
        </w:rPr>
        <w:t xml:space="preserve">(“The bind that ties: Socioemotional wealth preservation in family firms,” </w:t>
      </w:r>
      <w:r w:rsidRPr="006A6024">
        <w:rPr>
          <w:rFonts w:eastAsia="Calibri"/>
          <w:b/>
        </w:rPr>
        <w:t>Annals of the Academy of Management</w:t>
      </w:r>
      <w:r>
        <w:rPr>
          <w:rFonts w:eastAsia="Calibri"/>
          <w:b/>
        </w:rPr>
        <w:t xml:space="preserve">, </w:t>
      </w:r>
      <w:r w:rsidR="008D5DC6" w:rsidRPr="008D5DC6">
        <w:rPr>
          <w:rFonts w:eastAsia="Calibri"/>
        </w:rPr>
        <w:t>2011</w:t>
      </w:r>
      <w:r w:rsidR="008D5DC6">
        <w:rPr>
          <w:rFonts w:eastAsia="Calibri"/>
          <w:b/>
        </w:rPr>
        <w:t xml:space="preserve">, </w:t>
      </w:r>
      <w:r w:rsidRPr="006A6024">
        <w:rPr>
          <w:rFonts w:eastAsia="Calibri"/>
        </w:rPr>
        <w:t>5: 653-707</w:t>
      </w:r>
      <w:r>
        <w:rPr>
          <w:rFonts w:eastAsia="Calibri"/>
        </w:rPr>
        <w:t xml:space="preserve">) (with </w:t>
      </w:r>
      <w:proofErr w:type="spellStart"/>
      <w:r>
        <w:rPr>
          <w:rFonts w:eastAsia="Calibri"/>
        </w:rPr>
        <w:t>C.Cruz,P.Berrone</w:t>
      </w:r>
      <w:proofErr w:type="spellEnd"/>
      <w:r>
        <w:rPr>
          <w:rFonts w:eastAsia="Calibri"/>
        </w:rPr>
        <w:t xml:space="preserve"> and J. </w:t>
      </w:r>
      <w:proofErr w:type="spellStart"/>
      <w:r>
        <w:rPr>
          <w:rFonts w:eastAsia="Calibri"/>
        </w:rPr>
        <w:t>Decastro</w:t>
      </w:r>
      <w:proofErr w:type="spellEnd"/>
      <w:r>
        <w:rPr>
          <w:rFonts w:eastAsia="Calibri"/>
        </w:rPr>
        <w:t>).</w:t>
      </w:r>
    </w:p>
    <w:p w14:paraId="6514D6B7" w14:textId="77777777" w:rsidR="00642DC0" w:rsidRDefault="007F5B48" w:rsidP="00072574">
      <w:pPr>
        <w:spacing w:after="200" w:line="276" w:lineRule="auto"/>
        <w:rPr>
          <w:rFonts w:eastAsia="Calibri"/>
          <w:b/>
        </w:rPr>
      </w:pPr>
      <w:r>
        <w:rPr>
          <w:rFonts w:eastAsia="Calibri"/>
        </w:rPr>
        <w:t xml:space="preserve">Third </w:t>
      </w:r>
      <w:r w:rsidR="00642DC0">
        <w:rPr>
          <w:rFonts w:eastAsia="Calibri"/>
        </w:rPr>
        <w:t xml:space="preserve">most highly cited paper </w:t>
      </w:r>
      <w:r>
        <w:rPr>
          <w:rFonts w:eastAsia="Calibri"/>
        </w:rPr>
        <w:t xml:space="preserve">[in terms of total citations] out of 733 papers published </w:t>
      </w:r>
      <w:r w:rsidR="00642DC0">
        <w:rPr>
          <w:rFonts w:eastAsia="Calibri"/>
        </w:rPr>
        <w:t xml:space="preserve">in </w:t>
      </w:r>
      <w:r w:rsidR="00642DC0" w:rsidRPr="00642DC0">
        <w:rPr>
          <w:rFonts w:eastAsia="Calibri"/>
          <w:i/>
        </w:rPr>
        <w:t>Journal of Management Studies</w:t>
      </w:r>
      <w:r w:rsidR="00642DC0">
        <w:rPr>
          <w:rFonts w:eastAsia="Calibri"/>
          <w:i/>
        </w:rPr>
        <w:t xml:space="preserve"> </w:t>
      </w:r>
      <w:r w:rsidR="00642DC0">
        <w:rPr>
          <w:rFonts w:eastAsia="Calibri"/>
        </w:rPr>
        <w:t>during 2010-20</w:t>
      </w:r>
      <w:r w:rsidR="00003E8D">
        <w:rPr>
          <w:rFonts w:eastAsia="Calibri"/>
        </w:rPr>
        <w:t>2</w:t>
      </w:r>
      <w:r>
        <w:rPr>
          <w:rFonts w:eastAsia="Calibri"/>
        </w:rPr>
        <w:t>2</w:t>
      </w:r>
      <w:r w:rsidR="00642DC0">
        <w:rPr>
          <w:rFonts w:eastAsia="Calibri"/>
        </w:rPr>
        <w:t xml:space="preserve"> (“ Diversification decisions in family controlled</w:t>
      </w:r>
      <w:r w:rsidR="008D5DC6">
        <w:rPr>
          <w:rFonts w:eastAsia="Calibri"/>
        </w:rPr>
        <w:t xml:space="preserve"> firms,” </w:t>
      </w:r>
      <w:r w:rsidR="008D5DC6" w:rsidRPr="008D5DC6">
        <w:rPr>
          <w:rFonts w:eastAsia="Calibri"/>
          <w:b/>
        </w:rPr>
        <w:t>Journal of Management Studies</w:t>
      </w:r>
      <w:r w:rsidR="008D5DC6">
        <w:rPr>
          <w:rFonts w:eastAsia="Calibri"/>
          <w:b/>
        </w:rPr>
        <w:t xml:space="preserve">, </w:t>
      </w:r>
      <w:r w:rsidR="008D5DC6" w:rsidRPr="003234E5">
        <w:rPr>
          <w:rFonts w:eastAsia="Calibri"/>
        </w:rPr>
        <w:t>2010, 47: 223-252</w:t>
      </w:r>
      <w:r w:rsidR="008D5DC6">
        <w:rPr>
          <w:rFonts w:eastAsia="Calibri"/>
          <w:b/>
        </w:rPr>
        <w:t xml:space="preserve">) </w:t>
      </w:r>
      <w:r w:rsidR="008D5DC6" w:rsidRPr="008D5DC6">
        <w:rPr>
          <w:rFonts w:eastAsia="Calibri"/>
        </w:rPr>
        <w:t xml:space="preserve">(with </w:t>
      </w:r>
      <w:proofErr w:type="spellStart"/>
      <w:r w:rsidR="008D5DC6" w:rsidRPr="008D5DC6">
        <w:rPr>
          <w:rFonts w:eastAsia="Calibri"/>
        </w:rPr>
        <w:t>M.Makri</w:t>
      </w:r>
      <w:proofErr w:type="spellEnd"/>
      <w:r w:rsidR="008D5DC6" w:rsidRPr="008D5DC6">
        <w:rPr>
          <w:rFonts w:eastAsia="Calibri"/>
        </w:rPr>
        <w:t xml:space="preserve"> and </w:t>
      </w:r>
      <w:proofErr w:type="spellStart"/>
      <w:r w:rsidR="008D5DC6" w:rsidRPr="008D5DC6">
        <w:rPr>
          <w:rFonts w:eastAsia="Calibri"/>
        </w:rPr>
        <w:t>M.Larraza</w:t>
      </w:r>
      <w:proofErr w:type="spellEnd"/>
      <w:r w:rsidR="008D5DC6" w:rsidRPr="008D5DC6">
        <w:rPr>
          <w:rFonts w:eastAsia="Calibri"/>
        </w:rPr>
        <w:t>-Kintana)</w:t>
      </w:r>
      <w:r w:rsidR="008D5DC6">
        <w:rPr>
          <w:rFonts w:eastAsia="Calibri"/>
          <w:b/>
        </w:rPr>
        <w:t>.</w:t>
      </w:r>
    </w:p>
    <w:p w14:paraId="6B7E0C56" w14:textId="77777777" w:rsidR="008D5DC6" w:rsidRDefault="008D5DC6" w:rsidP="00072574">
      <w:pPr>
        <w:spacing w:after="200" w:line="276" w:lineRule="auto"/>
        <w:rPr>
          <w:rFonts w:eastAsia="Calibri"/>
        </w:rPr>
      </w:pPr>
      <w:r>
        <w:rPr>
          <w:rFonts w:eastAsia="Calibri"/>
        </w:rPr>
        <w:t xml:space="preserve">Most highly cited article </w:t>
      </w:r>
      <w:r w:rsidR="00CA77BC">
        <w:rPr>
          <w:rFonts w:eastAsia="Calibri"/>
        </w:rPr>
        <w:t xml:space="preserve">[in terms of total citations] out of 273 papers </w:t>
      </w:r>
      <w:r>
        <w:rPr>
          <w:rFonts w:eastAsia="Calibri"/>
        </w:rPr>
        <w:t>published during 201</w:t>
      </w:r>
      <w:r w:rsidR="000E2FCF">
        <w:rPr>
          <w:rFonts w:eastAsia="Calibri"/>
        </w:rPr>
        <w:t>2</w:t>
      </w:r>
      <w:r>
        <w:rPr>
          <w:rFonts w:eastAsia="Calibri"/>
        </w:rPr>
        <w:t>-20</w:t>
      </w:r>
      <w:r w:rsidR="00003E8D">
        <w:rPr>
          <w:rFonts w:eastAsia="Calibri"/>
        </w:rPr>
        <w:t>2</w:t>
      </w:r>
      <w:r w:rsidR="00604642">
        <w:rPr>
          <w:rFonts w:eastAsia="Calibri"/>
        </w:rPr>
        <w:t>2</w:t>
      </w:r>
      <w:r w:rsidR="000E2FCF">
        <w:rPr>
          <w:rFonts w:eastAsia="Calibri"/>
        </w:rPr>
        <w:t xml:space="preserve"> </w:t>
      </w:r>
      <w:r>
        <w:rPr>
          <w:rFonts w:eastAsia="Calibri"/>
        </w:rPr>
        <w:t xml:space="preserve">in </w:t>
      </w:r>
      <w:r w:rsidRPr="008D5DC6">
        <w:rPr>
          <w:rFonts w:eastAsia="Calibri"/>
          <w:i/>
        </w:rPr>
        <w:t>Family</w:t>
      </w:r>
      <w:r>
        <w:rPr>
          <w:rFonts w:eastAsia="Calibri"/>
          <w:i/>
        </w:rPr>
        <w:t xml:space="preserve"> Business Review</w:t>
      </w:r>
      <w:r>
        <w:rPr>
          <w:rFonts w:eastAsia="Calibri"/>
        </w:rPr>
        <w:t xml:space="preserve"> (“ </w:t>
      </w:r>
      <w:r w:rsidR="003234E5">
        <w:rPr>
          <w:rFonts w:eastAsia="Calibri"/>
        </w:rPr>
        <w:t xml:space="preserve">Socioemotional wealth in family firms: Theoretical dimensions, assessment approaches, and agenda for future research,” </w:t>
      </w:r>
      <w:r w:rsidR="003234E5" w:rsidRPr="00B400A7">
        <w:rPr>
          <w:rFonts w:eastAsia="Calibri"/>
          <w:b/>
        </w:rPr>
        <w:t>Family Business Review</w:t>
      </w:r>
      <w:r w:rsidR="003234E5">
        <w:rPr>
          <w:rFonts w:eastAsia="Calibri"/>
          <w:b/>
        </w:rPr>
        <w:t xml:space="preserve">, </w:t>
      </w:r>
      <w:r w:rsidR="003234E5" w:rsidRPr="003234E5">
        <w:rPr>
          <w:rFonts w:eastAsia="Calibri"/>
        </w:rPr>
        <w:t>2012, 238-279</w:t>
      </w:r>
      <w:r w:rsidR="003234E5">
        <w:rPr>
          <w:rFonts w:eastAsia="Calibri"/>
        </w:rPr>
        <w:t>) (with P. Berrone and C. Cruz).</w:t>
      </w:r>
    </w:p>
    <w:p w14:paraId="5DAC219F" w14:textId="77777777" w:rsidR="00C26C3C" w:rsidRPr="00C26C3C" w:rsidRDefault="00C26C3C" w:rsidP="00072574">
      <w:pPr>
        <w:spacing w:after="200" w:line="276" w:lineRule="auto"/>
        <w:rPr>
          <w:rFonts w:eastAsia="Calibri"/>
        </w:rPr>
      </w:pPr>
      <w:r>
        <w:rPr>
          <w:rFonts w:eastAsia="Calibri"/>
        </w:rPr>
        <w:t xml:space="preserve">One of top ten most highly cited article [in terms of total citations] out of 410 papers published during five year cycle 2018-2022 in </w:t>
      </w:r>
      <w:r w:rsidRPr="00B400A7">
        <w:rPr>
          <w:rFonts w:eastAsia="Calibri"/>
          <w:b/>
        </w:rPr>
        <w:t>Journal of Management</w:t>
      </w:r>
      <w:r>
        <w:rPr>
          <w:rFonts w:eastAsia="Calibri"/>
        </w:rPr>
        <w:t xml:space="preserve"> (“In the horns of the dilemma : </w:t>
      </w:r>
      <w:r>
        <w:rPr>
          <w:rFonts w:eastAsia="Calibri"/>
        </w:rPr>
        <w:lastRenderedPageBreak/>
        <w:t>Socioemotional wealth</w:t>
      </w:r>
      <w:r w:rsidR="00B400A7">
        <w:rPr>
          <w:rFonts w:eastAsia="Calibri"/>
        </w:rPr>
        <w:t xml:space="preserve">, financial wealth and acquisitions in family firms”, </w:t>
      </w:r>
      <w:r>
        <w:rPr>
          <w:rFonts w:eastAsia="Calibri"/>
        </w:rPr>
        <w:t xml:space="preserve">Gomez-Mejia, L.R., Patel, P.C., Zellweger, T., 2018, </w:t>
      </w:r>
      <w:r w:rsidR="00B400A7">
        <w:rPr>
          <w:rFonts w:eastAsia="Calibri"/>
        </w:rPr>
        <w:t xml:space="preserve">44,4, 1369-1397. </w:t>
      </w:r>
    </w:p>
    <w:p w14:paraId="2F92BDA2" w14:textId="77777777" w:rsidR="0089212E" w:rsidRDefault="0089212E" w:rsidP="00072574">
      <w:pPr>
        <w:spacing w:after="200" w:line="276" w:lineRule="auto"/>
        <w:rPr>
          <w:rFonts w:eastAsia="Calibri"/>
        </w:rPr>
      </w:pPr>
      <w:r>
        <w:rPr>
          <w:rFonts w:eastAsia="Calibri"/>
        </w:rPr>
        <w:t xml:space="preserve">Two </w:t>
      </w:r>
      <w:r w:rsidR="00D168BC">
        <w:rPr>
          <w:rFonts w:eastAsia="Calibri"/>
        </w:rPr>
        <w:t>theoretical models introduced to management literature during past 2</w:t>
      </w:r>
      <w:r w:rsidR="00A0160C">
        <w:rPr>
          <w:rFonts w:eastAsia="Calibri"/>
        </w:rPr>
        <w:t>5</w:t>
      </w:r>
      <w:r w:rsidR="00D168BC">
        <w:rPr>
          <w:rFonts w:eastAsia="Calibri"/>
        </w:rPr>
        <w:t xml:space="preserve"> years are among the most often cited in a Google </w:t>
      </w:r>
      <w:r w:rsidR="00E54323">
        <w:rPr>
          <w:rFonts w:eastAsia="Calibri"/>
        </w:rPr>
        <w:t xml:space="preserve">Scholar </w:t>
      </w:r>
      <w:r w:rsidR="00D168BC">
        <w:rPr>
          <w:rFonts w:eastAsia="Calibri"/>
        </w:rPr>
        <w:t>search. As of January, 20</w:t>
      </w:r>
      <w:r w:rsidR="00A0160C">
        <w:rPr>
          <w:rFonts w:eastAsia="Calibri"/>
        </w:rPr>
        <w:t>23</w:t>
      </w:r>
      <w:r w:rsidR="00D168BC">
        <w:rPr>
          <w:rFonts w:eastAsia="Calibri"/>
        </w:rPr>
        <w:t xml:space="preserve">, “socioemotional wealth theory” (see, for instance, Gomez-Mejia et al., </w:t>
      </w:r>
      <w:r w:rsidR="00D168BC" w:rsidRPr="00B400A7">
        <w:rPr>
          <w:rFonts w:eastAsia="Calibri"/>
          <w:b/>
        </w:rPr>
        <w:t>Administrative Science Quarterly</w:t>
      </w:r>
      <w:r w:rsidR="00D168BC">
        <w:rPr>
          <w:rFonts w:eastAsia="Calibri"/>
        </w:rPr>
        <w:t>, 2007) and “behavioral agency</w:t>
      </w:r>
      <w:r w:rsidR="00E2419D">
        <w:rPr>
          <w:rFonts w:eastAsia="Calibri"/>
        </w:rPr>
        <w:t xml:space="preserve"> theory</w:t>
      </w:r>
      <w:r w:rsidR="00D168BC">
        <w:rPr>
          <w:rFonts w:eastAsia="Calibri"/>
        </w:rPr>
        <w:t>” or BAM (see, for instance, Wiseman and Gomez-Mejia, 1998</w:t>
      </w:r>
      <w:r w:rsidR="00A0160C">
        <w:rPr>
          <w:rFonts w:eastAsia="Calibri"/>
        </w:rPr>
        <w:t xml:space="preserve">, </w:t>
      </w:r>
      <w:r w:rsidR="00A0160C" w:rsidRPr="00B400A7">
        <w:rPr>
          <w:rFonts w:eastAsia="Calibri"/>
          <w:b/>
        </w:rPr>
        <w:t>Academy of Management Review</w:t>
      </w:r>
      <w:r w:rsidR="00A0160C">
        <w:rPr>
          <w:rFonts w:eastAsia="Calibri"/>
        </w:rPr>
        <w:t xml:space="preserve"> ;</w:t>
      </w:r>
      <w:r w:rsidR="00D168BC">
        <w:rPr>
          <w:rFonts w:eastAsia="Calibri"/>
        </w:rPr>
        <w:t xml:space="preserve"> Gomez-Mejia et al., 2000, </w:t>
      </w:r>
      <w:r w:rsidR="00D168BC" w:rsidRPr="00B400A7">
        <w:rPr>
          <w:rFonts w:eastAsia="Calibri"/>
          <w:b/>
        </w:rPr>
        <w:t>Academy of Management Review</w:t>
      </w:r>
      <w:r w:rsidR="00A0160C">
        <w:rPr>
          <w:rFonts w:eastAsia="Calibri"/>
          <w:i/>
        </w:rPr>
        <w:t xml:space="preserve">; </w:t>
      </w:r>
      <w:r w:rsidR="00A0160C">
        <w:rPr>
          <w:rFonts w:eastAsia="Calibri"/>
        </w:rPr>
        <w:t xml:space="preserve">Gomez-Mejia et al., </w:t>
      </w:r>
      <w:r w:rsidR="00A0160C" w:rsidRPr="00A0160C">
        <w:rPr>
          <w:rFonts w:eastAsia="Calibri"/>
          <w:i/>
        </w:rPr>
        <w:t>Decision Sciences</w:t>
      </w:r>
      <w:r w:rsidR="00D168BC">
        <w:rPr>
          <w:rFonts w:eastAsia="Calibri"/>
          <w:i/>
        </w:rPr>
        <w:t xml:space="preserve">) </w:t>
      </w:r>
      <w:r w:rsidR="00D168BC" w:rsidRPr="00D168BC">
        <w:rPr>
          <w:rFonts w:eastAsia="Calibri"/>
        </w:rPr>
        <w:t>have received</w:t>
      </w:r>
      <w:r w:rsidR="00A0160C">
        <w:rPr>
          <w:rFonts w:eastAsia="Calibri"/>
        </w:rPr>
        <w:t xml:space="preserve"> 64</w:t>
      </w:r>
      <w:r w:rsidR="00003E8D">
        <w:rPr>
          <w:rFonts w:eastAsia="Calibri"/>
        </w:rPr>
        <w:t xml:space="preserve">,700 </w:t>
      </w:r>
      <w:r w:rsidR="00EC7782">
        <w:rPr>
          <w:rFonts w:eastAsia="Calibri"/>
        </w:rPr>
        <w:t>“</w:t>
      </w:r>
      <w:r w:rsidR="00D168BC">
        <w:rPr>
          <w:rFonts w:eastAsia="Calibri"/>
        </w:rPr>
        <w:t>hits</w:t>
      </w:r>
      <w:r w:rsidR="00EC7782">
        <w:rPr>
          <w:rFonts w:eastAsia="Calibri"/>
        </w:rPr>
        <w:t>”</w:t>
      </w:r>
      <w:r w:rsidR="00D168BC">
        <w:rPr>
          <w:rFonts w:eastAsia="Calibri"/>
        </w:rPr>
        <w:t xml:space="preserve"> and</w:t>
      </w:r>
      <w:r w:rsidR="00A0160C">
        <w:rPr>
          <w:rFonts w:eastAsia="Calibri"/>
        </w:rPr>
        <w:t xml:space="preserve"> 15</w:t>
      </w:r>
      <w:r w:rsidR="00003E8D">
        <w:rPr>
          <w:rFonts w:eastAsia="Calibri"/>
        </w:rPr>
        <w:t xml:space="preserve">,220 </w:t>
      </w:r>
      <w:r w:rsidR="00EC7782">
        <w:rPr>
          <w:rFonts w:eastAsia="Calibri"/>
        </w:rPr>
        <w:t>“</w:t>
      </w:r>
      <w:r w:rsidR="00D168BC">
        <w:rPr>
          <w:rFonts w:eastAsia="Calibri"/>
        </w:rPr>
        <w:t>hits</w:t>
      </w:r>
      <w:r w:rsidR="00EC7782">
        <w:rPr>
          <w:rFonts w:eastAsia="Calibri"/>
        </w:rPr>
        <w:t>”</w:t>
      </w:r>
      <w:r w:rsidR="00D168BC">
        <w:rPr>
          <w:rFonts w:eastAsia="Calibri"/>
        </w:rPr>
        <w:t xml:space="preserve"> respectively. </w:t>
      </w:r>
    </w:p>
    <w:p w14:paraId="2B81C6C5" w14:textId="77777777" w:rsidR="00126468" w:rsidRDefault="00126468" w:rsidP="00072574">
      <w:pPr>
        <w:spacing w:after="200" w:line="276" w:lineRule="auto"/>
        <w:rPr>
          <w:rFonts w:eastAsia="Calibri"/>
        </w:rPr>
      </w:pPr>
      <w:r w:rsidRPr="00126468">
        <w:rPr>
          <w:rFonts w:eastAsia="Calibri"/>
        </w:rPr>
        <w:t>Best Paper, Academy of Management (Organization/Management Theory Division) (2016). “The family legitimizing environment and the prevalence, strategy, and performance of family firms.” (with Patricio Duran, P.P.M.A.R. Heugens, Pascual Berrone and Mark Vanessen).</w:t>
      </w:r>
    </w:p>
    <w:p w14:paraId="2CB34205" w14:textId="77777777" w:rsidR="00447C49" w:rsidRDefault="00447C49" w:rsidP="00072574">
      <w:pPr>
        <w:spacing w:after="200" w:line="276" w:lineRule="auto"/>
        <w:rPr>
          <w:rFonts w:eastAsia="Calibri"/>
        </w:rPr>
      </w:pPr>
      <w:r>
        <w:rPr>
          <w:rFonts w:eastAsia="Calibri"/>
        </w:rPr>
        <w:t xml:space="preserve">Ray and </w:t>
      </w:r>
      <w:proofErr w:type="spellStart"/>
      <w:r>
        <w:rPr>
          <w:rFonts w:eastAsia="Calibri"/>
        </w:rPr>
        <w:t>Milann</w:t>
      </w:r>
      <w:proofErr w:type="spellEnd"/>
      <w:r>
        <w:rPr>
          <w:rFonts w:eastAsia="Calibri"/>
        </w:rPr>
        <w:t xml:space="preserve"> Siegfried Gold Medallion for excellence in teaching and research, University of Notre Dame (presented by Provost Office, 2015). </w:t>
      </w:r>
    </w:p>
    <w:p w14:paraId="73F8741C" w14:textId="77777777" w:rsidR="00447C49" w:rsidRDefault="00447C49" w:rsidP="00072574">
      <w:pPr>
        <w:spacing w:after="200" w:line="276" w:lineRule="auto"/>
        <w:rPr>
          <w:rFonts w:eastAsia="Calibri"/>
        </w:rPr>
      </w:pPr>
      <w:r>
        <w:rPr>
          <w:rFonts w:eastAsia="Calibri"/>
        </w:rPr>
        <w:t>Leading International  Researcher in Entrepreneurship and Family Business, Raya Strauss Center, University of Tel-A-Viv (Israel) (2015).</w:t>
      </w:r>
    </w:p>
    <w:p w14:paraId="1D8B3C27" w14:textId="77777777" w:rsidR="00447C49" w:rsidRDefault="00EC7782" w:rsidP="00072574">
      <w:pPr>
        <w:spacing w:after="200" w:line="276" w:lineRule="auto"/>
        <w:rPr>
          <w:rFonts w:eastAsia="Calibri"/>
        </w:rPr>
      </w:pPr>
      <w:r>
        <w:rPr>
          <w:rFonts w:eastAsia="Calibri"/>
        </w:rPr>
        <w:t xml:space="preserve">Eminent Scholar, Asociacion </w:t>
      </w:r>
      <w:proofErr w:type="spellStart"/>
      <w:r>
        <w:rPr>
          <w:rFonts w:eastAsia="Calibri"/>
        </w:rPr>
        <w:t>Cientifica</w:t>
      </w:r>
      <w:proofErr w:type="spellEnd"/>
      <w:r>
        <w:rPr>
          <w:rFonts w:eastAsia="Calibri"/>
        </w:rPr>
        <w:t xml:space="preserve"> de Economia y </w:t>
      </w:r>
      <w:proofErr w:type="spellStart"/>
      <w:r>
        <w:rPr>
          <w:rFonts w:eastAsia="Calibri"/>
        </w:rPr>
        <w:t>Direccion</w:t>
      </w:r>
      <w:proofErr w:type="spellEnd"/>
      <w:r>
        <w:rPr>
          <w:rFonts w:eastAsia="Calibri"/>
        </w:rPr>
        <w:t xml:space="preserve"> de Empresa (plenary speaker at the 2015 conference, Jaen, Spain).</w:t>
      </w:r>
    </w:p>
    <w:p w14:paraId="018F5FE4" w14:textId="77777777" w:rsidR="006A6024" w:rsidRPr="006A6024" w:rsidRDefault="00EC7782" w:rsidP="00072574">
      <w:pPr>
        <w:spacing w:after="200" w:line="276" w:lineRule="auto"/>
        <w:rPr>
          <w:rFonts w:eastAsia="Calibri"/>
          <w:b/>
        </w:rPr>
      </w:pPr>
      <w:r>
        <w:rPr>
          <w:rFonts w:eastAsia="Calibri"/>
        </w:rPr>
        <w:t>Banco Santander’s Worldwide Distinguished Professor in Business and Economics (Spain, 2016)</w:t>
      </w:r>
      <w:r w:rsidR="00EB24B8">
        <w:rPr>
          <w:rFonts w:eastAsia="Calibri"/>
        </w:rPr>
        <w:t xml:space="preserve"> (Competitive international award)</w:t>
      </w:r>
      <w:r>
        <w:rPr>
          <w:rFonts w:eastAsia="Calibri"/>
        </w:rPr>
        <w:t>.</w:t>
      </w:r>
    </w:p>
    <w:p w14:paraId="745E5862" w14:textId="77777777" w:rsidR="003850DE" w:rsidRDefault="003850DE">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sidRPr="003850DE">
        <w:rPr>
          <w:bCs/>
        </w:rPr>
        <w:t xml:space="preserve">Best </w:t>
      </w:r>
      <w:r>
        <w:rPr>
          <w:bCs/>
        </w:rPr>
        <w:t>P</w:t>
      </w:r>
      <w:r w:rsidRPr="003850DE">
        <w:rPr>
          <w:bCs/>
        </w:rPr>
        <w:t>aper Award</w:t>
      </w:r>
      <w:r>
        <w:rPr>
          <w:bCs/>
        </w:rPr>
        <w:t>, Entrepreneurship Division of Academy of Management, August 2014. For: “Should stockholders care? Socioemotional wealth and a stakeholder view of family firm productivity” (with A. Christensen, L. Oliva, P. Hom, and M. Hashimoto).</w:t>
      </w:r>
    </w:p>
    <w:p w14:paraId="6271AE66" w14:textId="77777777" w:rsidR="00EC7782" w:rsidRDefault="00AE084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Pr>
          <w:bCs/>
        </w:rPr>
        <w:t xml:space="preserve">Distinguished </w:t>
      </w:r>
      <w:r w:rsidR="00EC7782">
        <w:rPr>
          <w:bCs/>
        </w:rPr>
        <w:t xml:space="preserve">Management </w:t>
      </w:r>
      <w:r>
        <w:rPr>
          <w:bCs/>
        </w:rPr>
        <w:t xml:space="preserve">Scholar, International Association for Chinese Management Research (2014) (plenary speaker at the 2014 conference, Beijing, China). </w:t>
      </w:r>
    </w:p>
    <w:p w14:paraId="3E3C5BBE" w14:textId="77777777" w:rsidR="00801527" w:rsidRPr="003850DE" w:rsidRDefault="00801527">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Pr>
          <w:bCs/>
        </w:rPr>
        <w:t xml:space="preserve">Special Recognition for Excellence in Teaching, Universidad Carlos </w:t>
      </w:r>
      <w:proofErr w:type="spellStart"/>
      <w:r>
        <w:rPr>
          <w:bCs/>
        </w:rPr>
        <w:t>III,Madrid</w:t>
      </w:r>
      <w:proofErr w:type="spellEnd"/>
      <w:r>
        <w:rPr>
          <w:bCs/>
        </w:rPr>
        <w:t>, 2014.</w:t>
      </w:r>
    </w:p>
    <w:p w14:paraId="2C9855F3" w14:textId="77777777" w:rsidR="00877173" w:rsidRDefault="00337DD5" w:rsidP="00337DD5">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i/>
        </w:rPr>
      </w:pPr>
      <w:r w:rsidRPr="00337DD5">
        <w:rPr>
          <w:bCs/>
          <w:u w:val="single"/>
        </w:rPr>
        <w:t xml:space="preserve">Five Year </w:t>
      </w:r>
      <w:r w:rsidR="00877173">
        <w:rPr>
          <w:bCs/>
          <w:u w:val="single"/>
        </w:rPr>
        <w:t>Scholarly Contribution Award</w:t>
      </w:r>
      <w:r>
        <w:rPr>
          <w:b/>
          <w:bCs/>
          <w:u w:val="single"/>
        </w:rPr>
        <w:t xml:space="preserve">, </w:t>
      </w:r>
      <w:r w:rsidRPr="00337DD5">
        <w:rPr>
          <w:bCs/>
          <w:i/>
        </w:rPr>
        <w:t>Administrative Science Quarterly</w:t>
      </w:r>
      <w:r w:rsidRPr="00337DD5">
        <w:rPr>
          <w:bCs/>
        </w:rPr>
        <w:t>, August 2013.For</w:t>
      </w:r>
      <w:r>
        <w:rPr>
          <w:bCs/>
        </w:rPr>
        <w:t xml:space="preserve">: </w:t>
      </w:r>
      <w:r w:rsidRPr="00CB340B">
        <w:t>Gómez-Mejia,</w:t>
      </w:r>
      <w:r w:rsidR="00064BE1">
        <w:t xml:space="preserve"> </w:t>
      </w:r>
      <w:r w:rsidRPr="00CB340B">
        <w:t>L.R., Haynes, K., Jacobson,</w:t>
      </w:r>
      <w:r w:rsidR="00064BE1">
        <w:t xml:space="preserve"> </w:t>
      </w:r>
      <w:r w:rsidRPr="00CB340B">
        <w:t xml:space="preserve">K., Nunez-Nickel, M. &amp; Moyano, J. </w:t>
      </w:r>
      <w:r>
        <w:t xml:space="preserve">(2007). Socioemotional wealth and business risks in family controlled firms. </w:t>
      </w:r>
      <w:r w:rsidRPr="00962C92">
        <w:rPr>
          <w:u w:val="single"/>
        </w:rPr>
        <w:t>Administrative Science Quarterly</w:t>
      </w:r>
      <w:r>
        <w:t>, 52(1), 106-138.</w:t>
      </w:r>
      <w:r w:rsidR="00877173">
        <w:t xml:space="preserve"> This selection is made by “editorial board after considering citation counts as well as qualitative evidence of a paper’s impact on subsequent scholarship.” </w:t>
      </w:r>
    </w:p>
    <w:p w14:paraId="6B262184" w14:textId="77777777" w:rsidR="00337DD5" w:rsidRDefault="00337DD5">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sidRPr="00337DD5">
        <w:rPr>
          <w:bCs/>
        </w:rPr>
        <w:lastRenderedPageBreak/>
        <w:t xml:space="preserve">Most Impactful Paper in Entrepreneurship during past 10 years, Entrepreneurship Division of Academy of Management, August 2013. </w:t>
      </w:r>
    </w:p>
    <w:p w14:paraId="30E0C7C7" w14:textId="77777777" w:rsidR="00EB2AF4" w:rsidRDefault="00EB2AF4">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Cs/>
        </w:rPr>
      </w:pPr>
      <w:r>
        <w:rPr>
          <w:bCs/>
        </w:rPr>
        <w:t>Best Paper, Academy of Management Annual Meetings Proceedings (2013): “What happens when the honeymoon is over</w:t>
      </w:r>
      <w:r w:rsidR="00064BE1">
        <w:rPr>
          <w:bCs/>
        </w:rPr>
        <w:t>?</w:t>
      </w:r>
      <w:r>
        <w:rPr>
          <w:bCs/>
        </w:rPr>
        <w:t xml:space="preserve"> The limited effect of impression management by CEOs.”</w:t>
      </w:r>
    </w:p>
    <w:p w14:paraId="3A5CFCD4" w14:textId="77777777" w:rsidR="003850DE" w:rsidRPr="00337DD5" w:rsidRDefault="003850DE">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r>
        <w:rPr>
          <w:bCs/>
        </w:rPr>
        <w:t>Best Papers Award, Family Business Review (2013). For “Socioemotional wealth in family firms: theoretical dimensions, assessment approaches and agenda for future research.” (with P. Berrone and C. Cruz).</w:t>
      </w:r>
    </w:p>
    <w:p w14:paraId="1C5C1B32" w14:textId="77777777" w:rsidR="007953AA" w:rsidRDefault="007953AA" w:rsidP="00035B5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Best Reviewer Award, </w:t>
      </w:r>
      <w:r w:rsidRPr="00927E21">
        <w:rPr>
          <w:i/>
        </w:rPr>
        <w:t>Strategic Management Journal</w:t>
      </w:r>
      <w:r>
        <w:t xml:space="preserve"> (</w:t>
      </w:r>
      <w:r w:rsidR="0081190F">
        <w:t>awarded in 201</w:t>
      </w:r>
      <w:r w:rsidR="003850DE">
        <w:t>3</w:t>
      </w:r>
      <w:r>
        <w:t>).</w:t>
      </w:r>
    </w:p>
    <w:p w14:paraId="148C2043" w14:textId="77777777" w:rsidR="00927E21" w:rsidRDefault="00927E21" w:rsidP="00035B5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Listed as one of the top six “highest impact” (in terms of SSCI</w:t>
      </w:r>
      <w:r w:rsidR="00727E25">
        <w:t xml:space="preserve"> scores</w:t>
      </w:r>
      <w:r>
        <w:t xml:space="preserve">) management </w:t>
      </w:r>
      <w:r w:rsidR="00727E25">
        <w:t xml:space="preserve">authors </w:t>
      </w:r>
      <w:r>
        <w:t xml:space="preserve">in corporate governance research during 1956-2008 period and one of the top thirty among 7,483 scholars across all fields (economics, accounting, finance, law, sociology etc.). See Judge, W.Q., Weber, T., Muller-Kahle, M. (2012). What are the correlates of interdisciplinary research impact? The case of corporate governance research. </w:t>
      </w:r>
      <w:r w:rsidRPr="00C2783E">
        <w:rPr>
          <w:u w:val="single"/>
        </w:rPr>
        <w:t>Academy of Management Learning and Education</w:t>
      </w:r>
      <w:r>
        <w:rPr>
          <w:i/>
        </w:rPr>
        <w:t xml:space="preserve">, </w:t>
      </w:r>
      <w:r w:rsidRPr="00927E21">
        <w:t>11(1)</w:t>
      </w:r>
      <w:r>
        <w:t>, 82-98.</w:t>
      </w:r>
    </w:p>
    <w:p w14:paraId="5EBE6EAC" w14:textId="77777777" w:rsidR="00C2783E" w:rsidRPr="00927E21" w:rsidRDefault="00C2783E" w:rsidP="00035B5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i/>
        </w:rPr>
      </w:pPr>
      <w:r>
        <w:t xml:space="preserve">Most impactful strategy researchers </w:t>
      </w:r>
      <w:r w:rsidR="00705A8F">
        <w:t xml:space="preserve">in the web of science </w:t>
      </w:r>
      <w:r>
        <w:t>(</w:t>
      </w:r>
      <w:r w:rsidR="00B400A7">
        <w:t>Management</w:t>
      </w:r>
      <w:r w:rsidR="00705A8F">
        <w:t xml:space="preserve"> </w:t>
      </w:r>
      <w:r>
        <w:t>list includes</w:t>
      </w:r>
      <w:r w:rsidR="00705A8F">
        <w:t xml:space="preserve"> Luis R. Gomez-Mejia, Michael Hitt, Duane Ireland, Donald Hambrick) , </w:t>
      </w:r>
      <w:r w:rsidR="00705A8F" w:rsidRPr="00705A8F">
        <w:rPr>
          <w:u w:val="single"/>
        </w:rPr>
        <w:t>Thompson Reuters</w:t>
      </w:r>
      <w:r w:rsidR="00705A8F">
        <w:t>, based on number of published papers with more than 50 citations.</w:t>
      </w:r>
      <w:r w:rsidR="00341A97" w:rsidRPr="00341A97">
        <w:rPr>
          <w:rStyle w:val="Hyperlink"/>
          <w:rFonts w:eastAsia="Calibri"/>
        </w:rPr>
        <w:t xml:space="preserve"> </w:t>
      </w:r>
      <w:hyperlink r:id="rId25" w:history="1">
        <w:r w:rsidR="00341A97">
          <w:rPr>
            <w:rStyle w:val="Hyperlink"/>
            <w:rFonts w:eastAsia="Calibri"/>
          </w:rPr>
          <w:t>www.highlycited.com</w:t>
        </w:r>
      </w:hyperlink>
    </w:p>
    <w:p w14:paraId="4AA8AF80" w14:textId="77777777" w:rsidR="007953AA" w:rsidRDefault="007953AA" w:rsidP="00035B5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Best paper in business, humanities and social sciences (award chosen by Universidad Publica de Navarra (Basque country, Spain) (</w:t>
      </w:r>
      <w:r w:rsidR="0081190F">
        <w:t>awarded in 201</w:t>
      </w:r>
      <w:r w:rsidR="003850DE">
        <w:t>3</w:t>
      </w:r>
      <w:r>
        <w:t xml:space="preserve">). Paper “Socioemotional wealth and organizational responses to institutional pressures: Do family controlled firms pollute less? </w:t>
      </w:r>
      <w:r>
        <w:rPr>
          <w:i/>
        </w:rPr>
        <w:t xml:space="preserve">Administrative Science Quarterly, </w:t>
      </w:r>
      <w:r>
        <w:t xml:space="preserve">2010, 55, 82-113. </w:t>
      </w:r>
    </w:p>
    <w:p w14:paraId="4461945F" w14:textId="77777777" w:rsidR="00E26C1E" w:rsidRPr="009D7DB6" w:rsidRDefault="00F26EA2" w:rsidP="00E26C1E">
      <w:pPr>
        <w:pStyle w:val="PlainText"/>
        <w:rPr>
          <w:rFonts w:ascii="Times New Roman" w:hAnsi="Times New Roman"/>
          <w:sz w:val="24"/>
          <w:szCs w:val="24"/>
          <w:lang w:val="en-US"/>
        </w:rPr>
      </w:pPr>
      <w:r w:rsidRPr="009D7DB6">
        <w:rPr>
          <w:rFonts w:ascii="Times New Roman" w:hAnsi="Times New Roman"/>
          <w:bCs/>
          <w:sz w:val="24"/>
          <w:szCs w:val="24"/>
        </w:rPr>
        <w:t>Recognized in special features (including testimonials, picture and interview) by Carlson Business School (University of Minnesota, 2011), Management Research (Emerald Publishing, 2011)</w:t>
      </w:r>
      <w:r w:rsidR="002F5D9B" w:rsidRPr="009D7DB6">
        <w:rPr>
          <w:rFonts w:ascii="Times New Roman" w:hAnsi="Times New Roman"/>
          <w:bCs/>
          <w:sz w:val="24"/>
          <w:szCs w:val="24"/>
        </w:rPr>
        <w:t>, Family Business Review</w:t>
      </w:r>
      <w:r w:rsidR="00103C47" w:rsidRPr="009D7DB6">
        <w:rPr>
          <w:rFonts w:ascii="Times New Roman" w:hAnsi="Times New Roman"/>
          <w:bCs/>
          <w:sz w:val="24"/>
          <w:szCs w:val="24"/>
        </w:rPr>
        <w:t xml:space="preserve"> (2012)</w:t>
      </w:r>
      <w:r w:rsidR="002F5D9B" w:rsidRPr="009D7DB6">
        <w:rPr>
          <w:rFonts w:ascii="Times New Roman" w:hAnsi="Times New Roman"/>
          <w:bCs/>
          <w:sz w:val="24"/>
          <w:szCs w:val="24"/>
        </w:rPr>
        <w:t>, and The Spirit (Texas A &amp; M, 2011</w:t>
      </w:r>
      <w:r w:rsidR="00E26C1E" w:rsidRPr="009D7DB6">
        <w:rPr>
          <w:rFonts w:ascii="Times New Roman" w:hAnsi="Times New Roman"/>
          <w:bCs/>
          <w:sz w:val="24"/>
          <w:szCs w:val="24"/>
        </w:rPr>
        <w:t xml:space="preserve">; </w:t>
      </w:r>
      <w:hyperlink r:id="rId26" w:history="1">
        <w:r w:rsidR="00E26C1E" w:rsidRPr="009D7DB6">
          <w:rPr>
            <w:rStyle w:val="Hyperlink"/>
            <w:rFonts w:ascii="Times New Roman" w:hAnsi="Times New Roman"/>
            <w:sz w:val="24"/>
            <w:szCs w:val="24"/>
          </w:rPr>
          <w:t>http://maysbusiness.tamu.edu/index.php/students-soak-up-knowledge-because-of-mays-professors-entertaining-style/</w:t>
        </w:r>
      </w:hyperlink>
      <w:r w:rsidR="00E26C1E" w:rsidRPr="009D7DB6">
        <w:rPr>
          <w:rFonts w:ascii="Times New Roman" w:hAnsi="Times New Roman"/>
          <w:sz w:val="24"/>
          <w:szCs w:val="24"/>
          <w:lang w:val="en-US"/>
        </w:rPr>
        <w:t>)</w:t>
      </w:r>
    </w:p>
    <w:p w14:paraId="6E85D64D" w14:textId="77777777" w:rsidR="00E26C1E" w:rsidRDefault="00E26C1E" w:rsidP="00E26C1E">
      <w:pPr>
        <w:pStyle w:val="PlainText"/>
        <w:rPr>
          <w:lang w:val="en-US"/>
        </w:rPr>
      </w:pPr>
      <w:r>
        <w:rPr>
          <w:lang w:val="en-US"/>
        </w:rPr>
        <w:t xml:space="preserve"> </w:t>
      </w:r>
    </w:p>
    <w:p w14:paraId="1F7B475A" w14:textId="77777777" w:rsidR="00E26C1E" w:rsidRDefault="00AE0848" w:rsidP="00E26C1E">
      <w:pPr>
        <w:pStyle w:val="PlainText"/>
        <w:rPr>
          <w:lang w:val="en-US"/>
        </w:rPr>
      </w:pPr>
      <w:r>
        <w:rPr>
          <w:rFonts w:ascii="Times New Roman" w:hAnsi="Times New Roman"/>
          <w:sz w:val="24"/>
          <w:szCs w:val="24"/>
          <w:lang w:val="en-US"/>
        </w:rPr>
        <w:t>Emerald Literati Award</w:t>
      </w:r>
      <w:r w:rsidR="00A82410">
        <w:rPr>
          <w:rFonts w:ascii="Times New Roman" w:hAnsi="Times New Roman"/>
          <w:sz w:val="24"/>
          <w:szCs w:val="24"/>
          <w:lang w:val="en-US"/>
        </w:rPr>
        <w:t xml:space="preserve"> for best paper</w:t>
      </w:r>
      <w:r>
        <w:rPr>
          <w:rFonts w:ascii="Times New Roman" w:hAnsi="Times New Roman"/>
          <w:sz w:val="24"/>
          <w:szCs w:val="24"/>
          <w:lang w:val="en-US"/>
        </w:rPr>
        <w:t xml:space="preserve">, </w:t>
      </w:r>
      <w:r w:rsidR="00E26C1E" w:rsidRPr="009D7DB6">
        <w:rPr>
          <w:rFonts w:ascii="Times New Roman" w:hAnsi="Times New Roman"/>
          <w:sz w:val="24"/>
          <w:szCs w:val="24"/>
          <w:lang w:val="en-US"/>
        </w:rPr>
        <w:t xml:space="preserve"> Emerald Publishing (2011), Management Research. </w:t>
      </w:r>
    </w:p>
    <w:p w14:paraId="576D1971" w14:textId="77777777" w:rsidR="000922BC" w:rsidRPr="00E26C1E" w:rsidRDefault="000922BC" w:rsidP="00E26C1E">
      <w:pPr>
        <w:pStyle w:val="PlainText"/>
        <w:rPr>
          <w:lang w:val="en-US"/>
        </w:rPr>
      </w:pPr>
    </w:p>
    <w:p w14:paraId="0F75E469" w14:textId="77777777" w:rsidR="000106F6" w:rsidRDefault="00485849" w:rsidP="00E47503">
      <w:pPr>
        <w:widowControl w:val="0"/>
        <w:autoSpaceDE w:val="0"/>
        <w:autoSpaceDN w:val="0"/>
        <w:adjustRightInd w:val="0"/>
        <w:jc w:val="both"/>
      </w:pPr>
      <w:r>
        <w:t>Awarded t</w:t>
      </w:r>
      <w:r w:rsidR="001171A0">
        <w:t>he title of Doctor Honoris Causa</w:t>
      </w:r>
      <w:r>
        <w:t xml:space="preserve"> by unanimous vote at Universidad Carlos III, Madrid</w:t>
      </w:r>
      <w:r w:rsidR="00200F6E">
        <w:t xml:space="preserve"> (2008</w:t>
      </w:r>
      <w:r>
        <w:t xml:space="preserve">). </w:t>
      </w:r>
      <w:r w:rsidR="00DC5C39">
        <w:t>Carlos III has</w:t>
      </w:r>
      <w:r w:rsidR="00827B70">
        <w:t xml:space="preserve"> the top public University’s </w:t>
      </w:r>
      <w:smartTag w:uri="urn:schemas-microsoft-com:office:smarttags" w:element="PlaceType">
        <w:r w:rsidR="00827B70">
          <w:t>College</w:t>
        </w:r>
      </w:smartTag>
      <w:r w:rsidR="00827B70">
        <w:t xml:space="preserve"> of </w:t>
      </w:r>
      <w:smartTag w:uri="urn:schemas-microsoft-com:office:smarttags" w:element="PlaceName">
        <w:r w:rsidR="00827B70">
          <w:t>Business</w:t>
        </w:r>
      </w:smartTag>
      <w:r w:rsidR="00827B70">
        <w:t xml:space="preserve"> in </w:t>
      </w:r>
      <w:smartTag w:uri="urn:schemas-microsoft-com:office:smarttags" w:element="country-region">
        <w:r w:rsidR="00827B70">
          <w:t>Spain</w:t>
        </w:r>
      </w:smartTag>
      <w:r w:rsidR="00827B70">
        <w:t xml:space="preserve"> and one of the best five in </w:t>
      </w:r>
      <w:smartTag w:uri="urn:schemas-microsoft-com:office:smarttags" w:element="place">
        <w:r w:rsidR="00827B70">
          <w:t>Europe</w:t>
        </w:r>
      </w:smartTag>
      <w:r w:rsidR="00827B70">
        <w:t>.</w:t>
      </w:r>
      <w:r w:rsidR="00DC5C39">
        <w:t xml:space="preserve"> </w:t>
      </w:r>
      <w:r>
        <w:t>This is the most prestigious and highly competitive award provided by the university</w:t>
      </w:r>
      <w:r w:rsidR="00AE0F92">
        <w:t>,</w:t>
      </w:r>
      <w:r w:rsidR="00EA2405">
        <w:t xml:space="preserve"> </w:t>
      </w:r>
      <w:r>
        <w:t>where a candidate from any field (engineering, law, medicine, business, etc.) in any part of the world is eligible for the award.</w:t>
      </w:r>
      <w:r w:rsidR="00762311">
        <w:t xml:space="preserve"> </w:t>
      </w:r>
      <w:r w:rsidR="00AE0F92">
        <w:t>Other winners include holders of the Nobel Prize.</w:t>
      </w:r>
    </w:p>
    <w:p w14:paraId="38C85A40" w14:textId="77777777" w:rsidR="00F26EA2" w:rsidRDefault="00F26EA2" w:rsidP="00E47503">
      <w:pPr>
        <w:widowControl w:val="0"/>
        <w:autoSpaceDE w:val="0"/>
        <w:autoSpaceDN w:val="0"/>
        <w:adjustRightInd w:val="0"/>
        <w:jc w:val="both"/>
      </w:pPr>
    </w:p>
    <w:p w14:paraId="793B1560" w14:textId="77777777" w:rsidR="000106F6" w:rsidRDefault="000106F6" w:rsidP="00E47503">
      <w:pPr>
        <w:widowControl w:val="0"/>
        <w:autoSpaceDE w:val="0"/>
        <w:autoSpaceDN w:val="0"/>
        <w:adjustRightInd w:val="0"/>
        <w:jc w:val="both"/>
      </w:pPr>
      <w:r>
        <w:t>Best Paper Award, European Management Association (2009).</w:t>
      </w:r>
    </w:p>
    <w:p w14:paraId="6AAFF2B1" w14:textId="77777777" w:rsidR="000106F6" w:rsidRDefault="000106F6" w:rsidP="00E47503">
      <w:pPr>
        <w:widowControl w:val="0"/>
        <w:autoSpaceDE w:val="0"/>
        <w:autoSpaceDN w:val="0"/>
        <w:adjustRightInd w:val="0"/>
        <w:jc w:val="both"/>
      </w:pPr>
    </w:p>
    <w:p w14:paraId="7AFE6303" w14:textId="77777777" w:rsidR="000106F6" w:rsidRDefault="000106F6" w:rsidP="00E47503">
      <w:pPr>
        <w:widowControl w:val="0"/>
        <w:autoSpaceDE w:val="0"/>
        <w:autoSpaceDN w:val="0"/>
        <w:adjustRightInd w:val="0"/>
        <w:jc w:val="both"/>
      </w:pPr>
      <w:r>
        <w:lastRenderedPageBreak/>
        <w:t>Best Paper Award, Social Issues Division, Academy of Management</w:t>
      </w:r>
      <w:r w:rsidR="00064BE1">
        <w:t xml:space="preserve"> </w:t>
      </w:r>
      <w:r>
        <w:t>(2009).</w:t>
      </w:r>
    </w:p>
    <w:p w14:paraId="0C296DD1" w14:textId="77777777" w:rsidR="00EB24B8" w:rsidRDefault="00EB24B8" w:rsidP="00E47503">
      <w:pPr>
        <w:widowControl w:val="0"/>
        <w:autoSpaceDE w:val="0"/>
        <w:autoSpaceDN w:val="0"/>
        <w:adjustRightInd w:val="0"/>
        <w:jc w:val="both"/>
      </w:pPr>
    </w:p>
    <w:p w14:paraId="2C66AAFE" w14:textId="77777777" w:rsidR="000106F6" w:rsidRDefault="000106F6" w:rsidP="00E47503">
      <w:pPr>
        <w:widowControl w:val="0"/>
        <w:autoSpaceDE w:val="0"/>
        <w:autoSpaceDN w:val="0"/>
        <w:adjustRightInd w:val="0"/>
        <w:jc w:val="both"/>
      </w:pPr>
      <w:r>
        <w:t>Best Article Finalist, Decision Science Journal (2009).</w:t>
      </w:r>
    </w:p>
    <w:p w14:paraId="79BA915C" w14:textId="77777777" w:rsidR="00E47503" w:rsidRDefault="00E47503" w:rsidP="00E47503">
      <w:pPr>
        <w:widowControl w:val="0"/>
        <w:autoSpaceDE w:val="0"/>
        <w:autoSpaceDN w:val="0"/>
        <w:adjustRightInd w:val="0"/>
        <w:jc w:val="both"/>
      </w:pPr>
    </w:p>
    <w:p w14:paraId="05677461" w14:textId="77777777" w:rsidR="00EF4B88" w:rsidRDefault="000748E5">
      <w:pPr>
        <w:widowControl w:val="0"/>
        <w:tabs>
          <w:tab w:val="left" w:pos="-1440"/>
        </w:tabs>
        <w:spacing w:after="240"/>
        <w:jc w:val="both"/>
      </w:pPr>
      <w:r>
        <w:t>Faculty Research Award, W.P. Carey College of Business, Arizona State University (2008)</w:t>
      </w:r>
      <w:r w:rsidR="000106F6">
        <w:t xml:space="preserve"> </w:t>
      </w:r>
    </w:p>
    <w:p w14:paraId="6CE86DC0" w14:textId="77777777" w:rsidR="00EA478E" w:rsidRDefault="001C28A1">
      <w:pPr>
        <w:widowControl w:val="0"/>
        <w:tabs>
          <w:tab w:val="left" w:pos="-1440"/>
        </w:tabs>
        <w:spacing w:after="240"/>
        <w:jc w:val="both"/>
      </w:pPr>
      <w:r>
        <w:t>Appointed as Regents Professor at Arizona State University in 2004</w:t>
      </w:r>
      <w:r w:rsidR="00DD6F46">
        <w:t>.</w:t>
      </w:r>
      <w:r w:rsidR="00AE0F92">
        <w:t xml:space="preserve"> Reserved for the top 1% of Arizona State’s faculty in terms of research and teaching contributions; recommendation made to university president by interdisciplinary university committee.</w:t>
      </w:r>
    </w:p>
    <w:p w14:paraId="2BC747A7" w14:textId="77777777" w:rsidR="001C28A1" w:rsidRDefault="001C28A1">
      <w:pPr>
        <w:widowControl w:val="0"/>
        <w:tabs>
          <w:tab w:val="left" w:pos="-1440"/>
        </w:tabs>
        <w:spacing w:after="240"/>
        <w:jc w:val="both"/>
      </w:pPr>
      <w:r>
        <w:t>Received the Outstanding Achievement Alumni Award from the University of Minnesota in 2004. This is a Board of Regents Award; the award is university-wide across all disciplines and any individual would be eligible who received a bachelors, masters, or doctorate in any area from the University of Minnesota</w:t>
      </w:r>
      <w:r w:rsidR="0081190F">
        <w:t xml:space="preserve"> (potential pool of candidates at that time was approximately 300,000 alumni graduates)</w:t>
      </w:r>
      <w:r>
        <w:t xml:space="preserve">. Only one chosen from the </w:t>
      </w:r>
      <w:smartTag w:uri="urn:schemas-microsoft-com:office:smarttags" w:element="PlaceType">
        <w:r>
          <w:t>University</w:t>
        </w:r>
      </w:smartTag>
      <w:r>
        <w:t xml:space="preserve"> of </w:t>
      </w:r>
      <w:smartTag w:uri="urn:schemas-microsoft-com:office:smarttags" w:element="PlaceName">
        <w:r>
          <w:t>Minnesota</w:t>
        </w:r>
      </w:smartTag>
      <w:r>
        <w:t xml:space="preserve">’s </w:t>
      </w:r>
      <w:smartTag w:uri="urn:schemas-microsoft-com:office:smarttags" w:element="place">
        <w:smartTag w:uri="urn:schemas-microsoft-com:office:smarttags" w:element="PlaceType">
          <w:r>
            <w:t>College</w:t>
          </w:r>
        </w:smartTag>
        <w:r>
          <w:t xml:space="preserve"> of </w:t>
        </w:r>
        <w:smartTag w:uri="urn:schemas-microsoft-com:office:smarttags" w:element="PlaceName">
          <w:r>
            <w:t>Business</w:t>
          </w:r>
        </w:smartTag>
      </w:smartTag>
      <w:r>
        <w:t xml:space="preserve"> (ranked as one of the top 20 business schools by U.S. News and World Report).</w:t>
      </w:r>
    </w:p>
    <w:p w14:paraId="17149089" w14:textId="77777777" w:rsidR="001C28A1" w:rsidRDefault="001C28A1">
      <w:pPr>
        <w:widowControl w:val="0"/>
        <w:tabs>
          <w:tab w:val="left" w:pos="-1440"/>
        </w:tabs>
        <w:spacing w:after="240"/>
        <w:jc w:val="both"/>
      </w:pPr>
      <w:r>
        <w:t xml:space="preserve">Selected by the </w:t>
      </w:r>
      <w:smartTag w:uri="urn:schemas-microsoft-com:office:smarttags" w:element="PlaceType">
        <w:r>
          <w:t>Academy</w:t>
        </w:r>
      </w:smartTag>
      <w:r>
        <w:t xml:space="preserve"> of </w:t>
      </w:r>
      <w:smartTag w:uri="urn:schemas-microsoft-com:office:smarttags" w:element="PlaceName">
        <w:r>
          <w:t>Management</w:t>
        </w:r>
      </w:smartTag>
      <w:r>
        <w:t xml:space="preserve"> as one of the six leading international scholars on corporate governance and executive compensation to address the issue of CEO pay (three of these were from finance and economics and </w:t>
      </w:r>
      <w:smartTag w:uri="urn:schemas-microsoft-com:office:smarttags" w:element="place">
        <w:smartTag w:uri="urn:schemas-microsoft-com:office:smarttags" w:element="PlaceName">
          <w:r>
            <w:t>not</w:t>
          </w:r>
        </w:smartTag>
        <w:r>
          <w:t xml:space="preserve"> </w:t>
        </w:r>
        <w:smartTag w:uri="urn:schemas-microsoft-com:office:smarttags" w:element="PlaceType">
          <w:r>
            <w:t>Academy</w:t>
          </w:r>
        </w:smartTag>
      </w:smartTag>
      <w:r>
        <w:t xml:space="preserve"> of Management members).</w:t>
      </w:r>
    </w:p>
    <w:p w14:paraId="0AF99A76"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Received Horace Steele Heritage Chair in 2002, </w:t>
      </w:r>
      <w:smartTag w:uri="urn:schemas-microsoft-com:office:smarttags" w:element="PlaceName">
        <w:r w:rsidR="00C8448D">
          <w:t>W.P.</w:t>
        </w:r>
      </w:smartTag>
      <w:r w:rsidR="00C8448D">
        <w:t xml:space="preserve"> </w:t>
      </w:r>
      <w:smartTag w:uri="urn:schemas-microsoft-com:office:smarttags" w:element="PlaceType">
        <w:r>
          <w:t>College</w:t>
        </w:r>
      </w:smartTag>
      <w:r>
        <w:t xml:space="preserve"> of Business, </w:t>
      </w: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r w:rsidR="00F54733">
        <w:t xml:space="preserve"> (renew</w:t>
      </w:r>
      <w:r w:rsidR="00200F6E">
        <w:t>ed in 2007)</w:t>
      </w:r>
      <w:r>
        <w:t>.</w:t>
      </w:r>
    </w:p>
    <w:p w14:paraId="24A7474F"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Received </w:t>
      </w:r>
      <w:r>
        <w:rPr>
          <w:u w:val="single"/>
        </w:rPr>
        <w:t>Exemplary Award</w:t>
      </w:r>
      <w:r>
        <w:t xml:space="preserve"> in 2000 by Management Doctoral Students Association (also known as “The PhD Project”), a national organization affiliated with </w:t>
      </w:r>
      <w:smartTag w:uri="urn:schemas-microsoft-com:office:smarttags" w:element="place">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w:t>
          </w:r>
        </w:smartTag>
      </w:smartTag>
      <w:r>
        <w:t xml:space="preserve">, for “outstanding service, leadership and commitment to the management profession.” Only one person selected annually out of the entire </w:t>
      </w:r>
      <w:smartTag w:uri="urn:schemas-microsoft-com:office:smarttags" w:element="place">
        <w:smartTag w:uri="urn:schemas-microsoft-com:office:smarttags" w:element="PlaceType">
          <w:r>
            <w:t>Academy</w:t>
          </w:r>
        </w:smartTag>
        <w:r>
          <w:t xml:space="preserve"> of </w:t>
        </w:r>
        <w:smartTag w:uri="urn:schemas-microsoft-com:office:smarttags" w:element="PlaceName">
          <w:r>
            <w:t>Management</w:t>
          </w:r>
        </w:smartTag>
      </w:smartTag>
      <w:r>
        <w:t xml:space="preserve"> membership (with approximately 11,000 members).</w:t>
      </w:r>
    </w:p>
    <w:p w14:paraId="40675C25"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Selected to </w:t>
      </w:r>
      <w:r>
        <w:rPr>
          <w:u w:val="single"/>
        </w:rPr>
        <w:t>Academy of Management’s Hall of Fame</w:t>
      </w:r>
      <w:r>
        <w:t xml:space="preserve"> (2000). Only 33 Acad</w:t>
      </w:r>
      <w:r w:rsidR="00F54733">
        <w:t>emy members out of a total of 16,000 members (0.002</w:t>
      </w:r>
      <w:r>
        <w:t>%) received this award (based on publications in Academy Journals).</w:t>
      </w:r>
    </w:p>
    <w:p w14:paraId="5846C4FE"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Elected to the </w:t>
      </w:r>
      <w:r>
        <w:rPr>
          <w:u w:val="single"/>
        </w:rPr>
        <w:t>Fellows of Academy of Management</w:t>
      </w:r>
      <w:r>
        <w:t xml:space="preserve"> (2000). Approximately one percent of the </w:t>
      </w:r>
      <w:smartTag w:uri="urn:schemas-microsoft-com:office:smarttags" w:element="place">
        <w:smartTag w:uri="urn:schemas-microsoft-com:office:smarttags" w:element="PlaceType">
          <w:r>
            <w:t>Academy</w:t>
          </w:r>
        </w:smartTag>
        <w:r>
          <w:t xml:space="preserve"> of </w:t>
        </w:r>
        <w:smartTag w:uri="urn:schemas-microsoft-com:office:smarttags" w:element="PlaceName">
          <w:r>
            <w:t>Management</w:t>
          </w:r>
        </w:smartTag>
      </w:smartTag>
      <w:r>
        <w:t xml:space="preserve"> membership belongs to the Fellows group.</w:t>
      </w:r>
    </w:p>
    <w:p w14:paraId="2E001E0A"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Outstanding service as HR Division Chair, 1999-2000, </w:t>
      </w:r>
      <w:r>
        <w:rPr>
          <w:u w:val="single"/>
        </w:rPr>
        <w:t>Academy of Management Board of Governors</w:t>
      </w:r>
      <w:r>
        <w:t>. (Division has approximately 2,500 members).</w:t>
      </w:r>
    </w:p>
    <w:p w14:paraId="558D3056"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Elected </w:t>
      </w:r>
      <w:r w:rsidR="00F54733">
        <w:t xml:space="preserve">three times </w:t>
      </w:r>
      <w:r>
        <w:t xml:space="preserve">as </w:t>
      </w:r>
      <w:r>
        <w:rPr>
          <w:u w:val="single"/>
        </w:rPr>
        <w:t>President of Iberoamerican Academy of Management</w:t>
      </w:r>
      <w:r>
        <w:t xml:space="preserve"> (1998-</w:t>
      </w:r>
      <w:r w:rsidR="00C8448D">
        <w:t>2008</w:t>
      </w:r>
      <w:r>
        <w:t xml:space="preserve">), representing approximately 3000 management scholars in all Latin American countries and </w:t>
      </w:r>
      <w:smartTag w:uri="urn:schemas-microsoft-com:office:smarttags" w:element="place">
        <w:r>
          <w:t>Iberian Peninsula</w:t>
        </w:r>
      </w:smartTag>
      <w:r>
        <w:t>.</w:t>
      </w:r>
    </w:p>
    <w:p w14:paraId="248430C1"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lastRenderedPageBreak/>
        <w:t xml:space="preserve">Outstanding Service as Program Chair, 1997-1998. </w:t>
      </w:r>
      <w:r>
        <w:rPr>
          <w:u w:val="single"/>
        </w:rPr>
        <w:t xml:space="preserve">Human Resources Division of </w:t>
      </w:r>
      <w:smartTag w:uri="urn:schemas-microsoft-com:office:smarttags" w:element="place">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w:t>
          </w:r>
        </w:smartTag>
      </w:smartTag>
      <w:r>
        <w:t xml:space="preserve"> (August, 1998).</w:t>
      </w:r>
    </w:p>
    <w:p w14:paraId="7E4F29F6"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Outstanding Service as HR program chair, 1997-1998. </w:t>
      </w:r>
      <w:r>
        <w:rPr>
          <w:u w:val="single"/>
        </w:rPr>
        <w:t>Academy Management Board of Governors</w:t>
      </w:r>
      <w:r>
        <w:t xml:space="preserve"> (August, 1998).</w:t>
      </w:r>
    </w:p>
    <w:p w14:paraId="3E09B801"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Elected by the </w:t>
      </w:r>
      <w:r>
        <w:rPr>
          <w:u w:val="single"/>
        </w:rPr>
        <w:t>Academy of Management</w:t>
      </w:r>
      <w:r>
        <w:t xml:space="preserve"> membership to the Board of Governors of the Academy, 1997-2000.</w:t>
      </w:r>
    </w:p>
    <w:p w14:paraId="15E4DF19"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Best Conference Paper proceedings, Division of Strategy and Business policy, </w:t>
      </w:r>
      <w:r>
        <w:rPr>
          <w:u w:val="single"/>
        </w:rPr>
        <w:t>Academy of Management</w:t>
      </w:r>
      <w:r>
        <w:t>, 1997. Paper: Reconsidering executive compensation from a behavioral perspective (with R. Wiseman).</w:t>
      </w:r>
    </w:p>
    <w:p w14:paraId="084F88AB"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Elected by the membership of the </w:t>
      </w:r>
      <w:r>
        <w:rPr>
          <w:u w:val="single"/>
        </w:rPr>
        <w:t>Personnel/Human Resources Division of the Academy of Management</w:t>
      </w:r>
      <w:r>
        <w:t xml:space="preserve"> as Program Chair, (1997) and future President of Personnel/Human Resource Division.</w:t>
      </w:r>
    </w:p>
    <w:p w14:paraId="6E3ABFA4"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Outstanding Service as member of the Editorial Review Board, 1994-1996, </w:t>
      </w:r>
      <w:r>
        <w:rPr>
          <w:u w:val="single"/>
        </w:rPr>
        <w:t>Academy of Management Journal</w:t>
      </w:r>
      <w:r>
        <w:t xml:space="preserve"> (August, 1996).</w:t>
      </w:r>
    </w:p>
    <w:p w14:paraId="5ED6E745"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Research fellowship, granted by Ministry of Education in Spain, for 1995-1996. Only one given in the area of business administration for the year in entire country (Spain). Open to applicants worldwide.</w:t>
      </w:r>
    </w:p>
    <w:p w14:paraId="75732318" w14:textId="77777777" w:rsidR="00EB24B8" w:rsidRDefault="00EB24B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BBVA Distinguished Chair in Business and Economics (Spain) (Open to candidates worldwide). </w:t>
      </w:r>
    </w:p>
    <w:p w14:paraId="5D165889" w14:textId="77777777" w:rsidR="001C28A1" w:rsidRDefault="00EF4B8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Top </w:t>
      </w:r>
      <w:r w:rsidR="001C28A1">
        <w:t>PhD Alumni, College of Business, University of Minnesota, 50th anniversary celebration</w:t>
      </w:r>
      <w:r w:rsidR="00336DD8">
        <w:t xml:space="preserve">         </w:t>
      </w:r>
      <w:r w:rsidR="001C28A1">
        <w:t>, September, 1995 (served as invited keynote speaker for plenary session).</w:t>
      </w:r>
    </w:p>
    <w:p w14:paraId="3D4F73AF"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Best Convention Paper Award, </w:t>
      </w:r>
      <w:r>
        <w:rPr>
          <w:u w:val="single"/>
        </w:rPr>
        <w:t xml:space="preserve">Human Resources Division, </w:t>
      </w:r>
      <w:smartTag w:uri="urn:schemas-microsoft-com:office:smarttags" w:element="place">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w:t>
          </w:r>
        </w:smartTag>
      </w:smartTag>
      <w:r>
        <w:t>, 1994.</w:t>
      </w:r>
    </w:p>
    <w:p w14:paraId="2C15DA57"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Governor’s Recognition Award (State of Arizona, 1994).</w:t>
      </w:r>
    </w:p>
    <w:p w14:paraId="5D66064F"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Best paper of the year, </w:t>
      </w:r>
      <w:r>
        <w:rPr>
          <w:u w:val="single"/>
        </w:rPr>
        <w:t>Academy of Management Journal</w:t>
      </w:r>
      <w:r>
        <w:t xml:space="preserve">, as selected by the editorial board of the journal (out of a total of 640 submissions).  Provided in 1993 for the following article: </w:t>
      </w:r>
      <w:r w:rsidR="00EA6FC9" w:rsidRPr="004C4CDB">
        <w:t>Gómez-Mejia</w:t>
      </w:r>
      <w:r>
        <w:t xml:space="preserve">, L.R. and Balkin, D.B. (1992).  Determinants of Faculty Pay: An Agency Theory Perspective.  </w:t>
      </w:r>
      <w:smartTag w:uri="urn:schemas-microsoft-com:office:smarttags" w:element="place">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w:t>
          </w:r>
        </w:smartTag>
      </w:smartTag>
      <w:r>
        <w:rPr>
          <w:u w:val="single"/>
        </w:rPr>
        <w:t xml:space="preserve"> Journal</w:t>
      </w:r>
      <w:r>
        <w:t>, 35(5), 1-36.</w:t>
      </w:r>
    </w:p>
    <w:p w14:paraId="2E0CE236"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Dean’s Council of 100 Distinguished Scholar, College of Business, Arizona State University (1993).</w:t>
      </w:r>
    </w:p>
    <w:p w14:paraId="3F4EFF78"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Selected as one of the top nine authors in the </w:t>
      </w:r>
      <w:r>
        <w:rPr>
          <w:u w:val="single"/>
        </w:rPr>
        <w:t>Academy of Management Journal</w:t>
      </w:r>
      <w:r>
        <w:t xml:space="preserve">, (This is the official research journal of the Academy of Management) out of 8,000 Academy of Management members at the time based on frequency of articles published in journal during 10 years period adjusted for </w:t>
      </w:r>
      <w:r>
        <w:lastRenderedPageBreak/>
        <w:t xml:space="preserve">the number of authors.  (see </w:t>
      </w:r>
      <w:smartTag w:uri="urn:schemas-microsoft-com:office:smarttags" w:element="place">
        <w:smartTag w:uri="urn:schemas-microsoft-com:office:smarttags" w:element="City">
          <w:r>
            <w:t>Jennings</w:t>
          </w:r>
        </w:smartTag>
      </w:smartTag>
      <w:r>
        <w:t xml:space="preserve">, D. F. and Cole, L. K.  An Analysis of Contributing Authors and Institutions to the </w:t>
      </w:r>
      <w:smartTag w:uri="urn:schemas-microsoft-com:office:smarttags" w:element="place">
        <w:smartTag w:uri="urn:schemas-microsoft-com:office:smarttags" w:element="PlaceType">
          <w:r>
            <w:t>Academy</w:t>
          </w:r>
        </w:smartTag>
        <w:r>
          <w:t xml:space="preserve"> of </w:t>
        </w:r>
        <w:smartTag w:uri="urn:schemas-microsoft-com:office:smarttags" w:element="PlaceName">
          <w:r>
            <w:t>Management</w:t>
          </w:r>
        </w:smartTag>
      </w:smartTag>
      <w:r>
        <w:t xml:space="preserve"> Journal:  1958-1987.  Proceeding of the 31st Annual Meeting of the Academy of Management, New Orleans, LA., 1989, 113-119).</w:t>
      </w:r>
    </w:p>
    <w:p w14:paraId="54AB6DDE"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Outstanding Paper, </w:t>
      </w:r>
      <w:r>
        <w:rPr>
          <w:u w:val="single"/>
        </w:rPr>
        <w:t>Western Academy of Management</w:t>
      </w:r>
      <w:r>
        <w:t>, Big Sky, Montana, April, 1988 (with D. Balkin).</w:t>
      </w:r>
    </w:p>
    <w:p w14:paraId="4FA2BE3B"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Dean's Outstanding Service Award, College of Business, University of Colorado, 1988.</w:t>
      </w:r>
    </w:p>
    <w:p w14:paraId="3168BC72"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Best Papers of the Year, Social Issues Division, </w:t>
      </w:r>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 National Convention</w:t>
        </w:r>
      </w:smartTag>
      <w:r>
        <w:t xml:space="preserve">, </w:t>
      </w:r>
      <w:smartTag w:uri="urn:schemas-microsoft-com:office:smarttags" w:element="place">
        <w:smartTag w:uri="urn:schemas-microsoft-com:office:smarttags" w:element="City">
          <w:r>
            <w:t>San Diego</w:t>
          </w:r>
        </w:smartTag>
        <w:r>
          <w:t xml:space="preserve">, </w:t>
        </w:r>
        <w:smartTag w:uri="urn:schemas-microsoft-com:office:smarttags" w:element="State">
          <w:r>
            <w:t>California</w:t>
          </w:r>
        </w:smartTag>
      </w:smartTag>
      <w:r>
        <w:t>, August, 1986 (Selected from 91 submissions; with J.E. McCann).</w:t>
      </w:r>
    </w:p>
    <w:p w14:paraId="1A12212E"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Best Paper of the year, International Management, </w:t>
      </w:r>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 National Convention</w:t>
        </w:r>
      </w:smartTag>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t>, August, 1983 (Selected as No. 1 from 86 submissions).</w:t>
      </w:r>
    </w:p>
    <w:p w14:paraId="448FAB4A"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Summa Cum Laude in Economics, University of Minnesota</w:t>
      </w:r>
      <w:r w:rsidR="00DC5C39">
        <w:t xml:space="preserve"> (197</w:t>
      </w:r>
      <w:r w:rsidR="0081190F">
        <w:t>3</w:t>
      </w:r>
      <w:r>
        <w:t>).</w:t>
      </w:r>
    </w:p>
    <w:p w14:paraId="56AB1DF5"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Phi Beta Kappa (</w:t>
      </w:r>
      <w:r w:rsidR="0081190F">
        <w:t>1970-1973</w:t>
      </w:r>
      <w:r>
        <w:t>).</w:t>
      </w:r>
    </w:p>
    <w:p w14:paraId="7DA9254E" w14:textId="77777777" w:rsidR="0081190F"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Dean's list, Miami Dade Junior College</w:t>
      </w:r>
      <w:r w:rsidR="0081190F">
        <w:t>.</w:t>
      </w:r>
    </w:p>
    <w:p w14:paraId="5D09115A"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t>MAJOR ACADEMIC ADMINISTRATIVE RESPONSIBILITIES</w:t>
      </w:r>
    </w:p>
    <w:p w14:paraId="3FEB98D0"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u w:val="single"/>
        </w:rPr>
      </w:pPr>
      <w:r>
        <w:rPr>
          <w:u w:val="single"/>
        </w:rPr>
        <w:t>President, Iberoamerican Academy of Management</w:t>
      </w:r>
      <w:r w:rsidR="00C8448D">
        <w:t xml:space="preserve"> (1998-200</w:t>
      </w:r>
      <w:r w:rsidR="0008558E">
        <w:t>9</w:t>
      </w:r>
      <w:r>
        <w:t>)</w:t>
      </w:r>
      <w:r w:rsidR="00C379F0">
        <w:t xml:space="preserve"> (elected three times)</w:t>
      </w:r>
      <w:r>
        <w:t>.</w:t>
      </w:r>
    </w:p>
    <w:p w14:paraId="4C524BB6"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u w:val="single"/>
        </w:rPr>
      </w:pPr>
      <w:r>
        <w:rPr>
          <w:u w:val="single"/>
        </w:rPr>
        <w:t>President</w:t>
      </w:r>
      <w:r w:rsidR="0081190F">
        <w:rPr>
          <w:u w:val="single"/>
        </w:rPr>
        <w:t xml:space="preserve"> (Chair)</w:t>
      </w:r>
      <w:r>
        <w:rPr>
          <w:u w:val="single"/>
        </w:rPr>
        <w:t>, Human Resource</w:t>
      </w:r>
      <w:r w:rsidR="00DA487D">
        <w:rPr>
          <w:u w:val="single"/>
        </w:rPr>
        <w:t>s</w:t>
      </w:r>
      <w:r>
        <w:rPr>
          <w:u w:val="single"/>
        </w:rPr>
        <w:t>, Academy of Management</w:t>
      </w:r>
      <w:r>
        <w:t xml:space="preserve"> (1999-2000). Remained in past president duties from 2000-2004.</w:t>
      </w:r>
    </w:p>
    <w:p w14:paraId="0C2F7164"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u w:val="single"/>
        </w:rPr>
        <w:t xml:space="preserve">Board of Governors, </w:t>
      </w:r>
      <w:smartTag w:uri="urn:schemas-microsoft-com:office:smarttags" w:element="place">
        <w:smartTag w:uri="urn:schemas-microsoft-com:office:smarttags" w:element="PlaceType">
          <w:r>
            <w:rPr>
              <w:u w:val="single"/>
            </w:rPr>
            <w:t>Academy</w:t>
          </w:r>
        </w:smartTag>
        <w:r>
          <w:rPr>
            <w:u w:val="single"/>
          </w:rPr>
          <w:t xml:space="preserve"> of </w:t>
        </w:r>
        <w:smartTag w:uri="urn:schemas-microsoft-com:office:smarttags" w:element="PlaceName">
          <w:r>
            <w:rPr>
              <w:u w:val="single"/>
            </w:rPr>
            <w:t>Management</w:t>
          </w:r>
        </w:smartTag>
      </w:smartTag>
      <w:r>
        <w:t xml:space="preserve"> (1997-2000).</w:t>
      </w:r>
    </w:p>
    <w:p w14:paraId="131DCEDD"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u w:val="single"/>
        </w:rPr>
        <w:t xml:space="preserve">Chairman, Management Department, </w:t>
      </w:r>
      <w:r w:rsidR="00072574">
        <w:rPr>
          <w:u w:val="single"/>
        </w:rPr>
        <w:t xml:space="preserve">W. P. Carey </w:t>
      </w:r>
      <w:r>
        <w:rPr>
          <w:u w:val="single"/>
        </w:rPr>
        <w:t>College of Business, Arizona State University</w:t>
      </w:r>
      <w:r>
        <w:t xml:space="preserve"> (1990-1995).</w:t>
      </w:r>
    </w:p>
    <w:p w14:paraId="7995BD56"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u w:val="single"/>
        </w:rPr>
        <w:t xml:space="preserve">Director and Founder, </w:t>
      </w:r>
      <w:smartTag w:uri="urn:schemas-microsoft-com:office:smarttags" w:element="PlaceName">
        <w:r>
          <w:rPr>
            <w:u w:val="single"/>
          </w:rPr>
          <w:t>High</w:t>
        </w:r>
      </w:smartTag>
      <w:r>
        <w:rPr>
          <w:u w:val="single"/>
        </w:rPr>
        <w:t xml:space="preserve"> </w:t>
      </w:r>
      <w:smartTag w:uri="urn:schemas-microsoft-com:office:smarttags" w:element="PlaceName">
        <w:r>
          <w:rPr>
            <w:u w:val="single"/>
          </w:rPr>
          <w:t>Technology</w:t>
        </w:r>
      </w:smartTag>
      <w:r>
        <w:rPr>
          <w:u w:val="single"/>
        </w:rPr>
        <w:t xml:space="preserve"> </w:t>
      </w:r>
      <w:smartTag w:uri="urn:schemas-microsoft-com:office:smarttags" w:element="PlaceName">
        <w:r>
          <w:rPr>
            <w:u w:val="single"/>
          </w:rPr>
          <w:t>Management</w:t>
        </w:r>
      </w:smartTag>
      <w:r>
        <w:rPr>
          <w:u w:val="single"/>
        </w:rPr>
        <w:t xml:space="preserve"> </w:t>
      </w:r>
      <w:smartTag w:uri="urn:schemas-microsoft-com:office:smarttags" w:element="PlaceName">
        <w:r>
          <w:rPr>
            <w:u w:val="single"/>
          </w:rPr>
          <w:t>Research</w:t>
        </w:r>
      </w:smartTag>
      <w:r>
        <w:rPr>
          <w:u w:val="single"/>
        </w:rPr>
        <w:t xml:space="preserve"> </w:t>
      </w:r>
      <w:smartTag w:uri="urn:schemas-microsoft-com:office:smarttags" w:element="PlaceType">
        <w:r>
          <w:rPr>
            <w:u w:val="single"/>
          </w:rPr>
          <w:t>Center</w:t>
        </w:r>
      </w:smartTag>
      <w:r>
        <w:rPr>
          <w:u w:val="single"/>
        </w:rPr>
        <w:t xml:space="preserve">, University of </w:t>
      </w:r>
      <w:smartTag w:uri="urn:schemas-microsoft-com:office:smarttags" w:element="State">
        <w:smartTag w:uri="urn:schemas-microsoft-com:office:smarttags" w:element="place">
          <w:r>
            <w:rPr>
              <w:u w:val="single"/>
            </w:rPr>
            <w:t>Colorado</w:t>
          </w:r>
        </w:smartTag>
      </w:smartTag>
      <w:r>
        <w:t xml:space="preserve"> (1986-1989). </w:t>
      </w:r>
    </w:p>
    <w:p w14:paraId="008D9045"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u w:val="single"/>
        </w:rPr>
        <w:t xml:space="preserve">Director and Founder, Interamerican Business Research and </w:t>
      </w:r>
      <w:smartTag w:uri="urn:schemas-microsoft-com:office:smarttags" w:element="PlaceName">
        <w:r>
          <w:rPr>
            <w:u w:val="single"/>
          </w:rPr>
          <w:t>Development</w:t>
        </w:r>
      </w:smartTag>
      <w:r>
        <w:rPr>
          <w:u w:val="single"/>
        </w:rPr>
        <w:t xml:space="preserve"> </w:t>
      </w:r>
      <w:smartTag w:uri="urn:schemas-microsoft-com:office:smarttags" w:element="PlaceType">
        <w:r>
          <w:rPr>
            <w:u w:val="single"/>
          </w:rPr>
          <w:t>Center</w:t>
        </w:r>
      </w:smartTag>
      <w:r>
        <w:rPr>
          <w:u w:val="single"/>
        </w:rPr>
        <w:t xml:space="preserve">, </w:t>
      </w:r>
      <w:smartTag w:uri="urn:schemas-microsoft-com:office:smarttags" w:element="place">
        <w:smartTag w:uri="urn:schemas-microsoft-com:office:smarttags" w:element="PlaceType">
          <w:r>
            <w:rPr>
              <w:u w:val="single"/>
            </w:rPr>
            <w:t>University</w:t>
          </w:r>
        </w:smartTag>
        <w:r>
          <w:rPr>
            <w:u w:val="single"/>
          </w:rPr>
          <w:t xml:space="preserve"> of </w:t>
        </w:r>
        <w:smartTag w:uri="urn:schemas-microsoft-com:office:smarttags" w:element="PlaceName">
          <w:r>
            <w:rPr>
              <w:u w:val="single"/>
            </w:rPr>
            <w:t>Florida</w:t>
          </w:r>
        </w:smartTag>
      </w:smartTag>
      <w:r>
        <w:t xml:space="preserve"> (1983-1986). </w:t>
      </w:r>
    </w:p>
    <w:p w14:paraId="51E45CA4"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r>
        <w:rPr>
          <w:b/>
          <w:bCs/>
          <w:u w:val="single"/>
        </w:rPr>
        <w:t>GENERAL SUMMARY OF SCHOLARLY PUBLICATIONS</w:t>
      </w:r>
    </w:p>
    <w:p w14:paraId="40C2D48C"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ab/>
        <w:t>The entire list of publications appears in the next section. By way of summary, a breakdown of</w:t>
      </w:r>
      <w:r w:rsidR="00C2100E">
        <w:br/>
        <w:t xml:space="preserve">     </w:t>
      </w:r>
      <w:r>
        <w:t xml:space="preserve"> publications is provided below:</w:t>
      </w:r>
    </w:p>
    <w:tbl>
      <w:tblPr>
        <w:tblW w:w="0" w:type="auto"/>
        <w:tblInd w:w="108" w:type="dxa"/>
        <w:tblLook w:val="0000" w:firstRow="0" w:lastRow="0" w:firstColumn="0" w:lastColumn="0" w:noHBand="0" w:noVBand="0"/>
      </w:tblPr>
      <w:tblGrid>
        <w:gridCol w:w="7380"/>
        <w:gridCol w:w="2088"/>
      </w:tblGrid>
      <w:tr w:rsidR="001C28A1" w14:paraId="1CBCFEC9" w14:textId="77777777" w:rsidTr="00A303A4">
        <w:tc>
          <w:tcPr>
            <w:tcW w:w="7380" w:type="dxa"/>
          </w:tcPr>
          <w:p w14:paraId="0D60E36B"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c>
          <w:tcPr>
            <w:tcW w:w="2088" w:type="dxa"/>
          </w:tcPr>
          <w:p w14:paraId="59012A34"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Pr>
                <w:b/>
                <w:bCs/>
              </w:rPr>
              <w:t>Number of Items Published or In Press</w:t>
            </w:r>
          </w:p>
        </w:tc>
      </w:tr>
      <w:tr w:rsidR="001C28A1" w14:paraId="0CF16658" w14:textId="77777777" w:rsidTr="00A303A4">
        <w:tc>
          <w:tcPr>
            <w:tcW w:w="7380" w:type="dxa"/>
          </w:tcPr>
          <w:p w14:paraId="19871C18" w14:textId="77777777" w:rsidR="001C28A1" w:rsidRDefault="001C28A1" w:rsidP="00AF6FF2">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1.</w:t>
            </w:r>
            <w:r w:rsidR="00AF6FF2">
              <w:t xml:space="preserve">  </w:t>
            </w:r>
            <w:r>
              <w:t xml:space="preserve">Number of articles appearing in management </w:t>
            </w:r>
            <w:r w:rsidR="002F5D9B">
              <w:t xml:space="preserve">outlets </w:t>
            </w:r>
            <w:r>
              <w:t>with high or</w:t>
            </w:r>
            <w:r w:rsidR="00C2100E">
              <w:br/>
              <w:t xml:space="preserve">    </w:t>
            </w:r>
            <w:r>
              <w:t xml:space="preserve"> very high citation counts.</w:t>
            </w:r>
          </w:p>
        </w:tc>
        <w:tc>
          <w:tcPr>
            <w:tcW w:w="2088" w:type="dxa"/>
          </w:tcPr>
          <w:p w14:paraId="6F4D8B99"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center"/>
            </w:pPr>
          </w:p>
        </w:tc>
      </w:tr>
      <w:tr w:rsidR="001C28A1" w14:paraId="1C2FDBFB" w14:textId="77777777" w:rsidTr="00A303A4">
        <w:tc>
          <w:tcPr>
            <w:tcW w:w="7380" w:type="dxa"/>
          </w:tcPr>
          <w:p w14:paraId="23EFF7E4" w14:textId="77777777" w:rsidR="001C28A1" w:rsidRDefault="001C28A1">
            <w:pPr>
              <w:pStyle w:val="Header"/>
              <w:tabs>
                <w:tab w:val="clear" w:pos="4320"/>
                <w:tab w:val="clear" w:pos="8640"/>
              </w:tabs>
              <w:spacing w:after="120"/>
              <w:ind w:left="792"/>
            </w:pPr>
            <w:smartTag w:uri="urn:schemas-microsoft-com:office:smarttags" w:element="place">
              <w:smartTag w:uri="urn:schemas-microsoft-com:office:smarttags" w:element="PlaceType">
                <w:r>
                  <w:t>Academy</w:t>
                </w:r>
              </w:smartTag>
              <w:r>
                <w:t xml:space="preserve"> of </w:t>
              </w:r>
              <w:smartTag w:uri="urn:schemas-microsoft-com:office:smarttags" w:element="PlaceName">
                <w:r>
                  <w:t>Management</w:t>
                </w:r>
              </w:smartTag>
            </w:smartTag>
            <w:r>
              <w:t xml:space="preserve"> Journal</w:t>
            </w:r>
            <w:r>
              <w:tab/>
            </w:r>
          </w:p>
        </w:tc>
        <w:tc>
          <w:tcPr>
            <w:tcW w:w="2088" w:type="dxa"/>
          </w:tcPr>
          <w:p w14:paraId="4805A8F7" w14:textId="77777777" w:rsidR="001C28A1" w:rsidRDefault="00320CAF" w:rsidP="002F5D9B">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20</w:t>
            </w:r>
          </w:p>
        </w:tc>
      </w:tr>
      <w:tr w:rsidR="001C28A1" w14:paraId="37A4AD93" w14:textId="77777777" w:rsidTr="00A303A4">
        <w:tc>
          <w:tcPr>
            <w:tcW w:w="7380" w:type="dxa"/>
          </w:tcPr>
          <w:p w14:paraId="7316F443" w14:textId="77777777" w:rsidR="001C28A1" w:rsidRDefault="001C28A1">
            <w:pPr>
              <w:pStyle w:val="Header"/>
              <w:tabs>
                <w:tab w:val="clear" w:pos="4320"/>
                <w:tab w:val="clear" w:pos="8640"/>
              </w:tabs>
              <w:spacing w:after="120"/>
              <w:ind w:left="792"/>
            </w:pPr>
            <w:smartTag w:uri="urn:schemas-microsoft-com:office:smarttags" w:element="place">
              <w:smartTag w:uri="urn:schemas-microsoft-com:office:smarttags" w:element="PlaceType">
                <w:r>
                  <w:t>Academy</w:t>
                </w:r>
              </w:smartTag>
              <w:r>
                <w:t xml:space="preserve"> of </w:t>
              </w:r>
              <w:smartTag w:uri="urn:schemas-microsoft-com:office:smarttags" w:element="PlaceName">
                <w:r>
                  <w:t>Management</w:t>
                </w:r>
              </w:smartTag>
            </w:smartTag>
            <w:r>
              <w:t xml:space="preserve"> Review</w:t>
            </w:r>
            <w:r>
              <w:tab/>
              <w:t xml:space="preserve">  </w:t>
            </w:r>
          </w:p>
        </w:tc>
        <w:tc>
          <w:tcPr>
            <w:tcW w:w="2088" w:type="dxa"/>
          </w:tcPr>
          <w:p w14:paraId="52A5A480" w14:textId="77777777" w:rsidR="001C28A1" w:rsidRDefault="000B10D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  </w:t>
            </w:r>
            <w:r w:rsidR="001C28A1">
              <w:t>2</w:t>
            </w:r>
          </w:p>
        </w:tc>
      </w:tr>
      <w:tr w:rsidR="001C28A1" w14:paraId="6CCD4FEF" w14:textId="77777777" w:rsidTr="00A303A4">
        <w:tc>
          <w:tcPr>
            <w:tcW w:w="7380" w:type="dxa"/>
          </w:tcPr>
          <w:p w14:paraId="43A3A988" w14:textId="77777777" w:rsidR="001C28A1" w:rsidRDefault="001C28A1">
            <w:pPr>
              <w:pStyle w:val="Header"/>
              <w:tabs>
                <w:tab w:val="clear" w:pos="4320"/>
                <w:tab w:val="clear" w:pos="8640"/>
              </w:tabs>
              <w:spacing w:after="120"/>
              <w:ind w:left="792"/>
            </w:pPr>
            <w:r>
              <w:t>Strategic Management Journal</w:t>
            </w:r>
            <w:r>
              <w:tab/>
              <w:t xml:space="preserve">              </w:t>
            </w:r>
          </w:p>
        </w:tc>
        <w:tc>
          <w:tcPr>
            <w:tcW w:w="2088" w:type="dxa"/>
          </w:tcPr>
          <w:p w14:paraId="78ABAB08" w14:textId="77777777" w:rsidR="001C28A1" w:rsidRDefault="00103C47" w:rsidP="00AA4121">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1</w:t>
            </w:r>
            <w:r w:rsidR="00AA4121">
              <w:t>2</w:t>
            </w:r>
            <w:r>
              <w:t xml:space="preserve"> </w:t>
            </w:r>
          </w:p>
        </w:tc>
      </w:tr>
      <w:tr w:rsidR="001C28A1" w14:paraId="585453EB" w14:textId="77777777" w:rsidTr="00A303A4">
        <w:tc>
          <w:tcPr>
            <w:tcW w:w="7380" w:type="dxa"/>
          </w:tcPr>
          <w:p w14:paraId="1B8071BF" w14:textId="77777777" w:rsidR="001C28A1" w:rsidRDefault="001C28A1">
            <w:pPr>
              <w:pStyle w:val="Header"/>
              <w:tabs>
                <w:tab w:val="clear" w:pos="4320"/>
                <w:tab w:val="clear" w:pos="8640"/>
              </w:tabs>
              <w:spacing w:after="120"/>
              <w:ind w:left="792"/>
            </w:pPr>
            <w:r>
              <w:t>Administrative Science Quarterly</w:t>
            </w:r>
            <w:r>
              <w:tab/>
            </w:r>
          </w:p>
        </w:tc>
        <w:tc>
          <w:tcPr>
            <w:tcW w:w="2088" w:type="dxa"/>
          </w:tcPr>
          <w:p w14:paraId="299871D9" w14:textId="77777777" w:rsidR="001C28A1" w:rsidRDefault="000B10D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  </w:t>
            </w:r>
            <w:r w:rsidR="00C8448D">
              <w:t>3</w:t>
            </w:r>
          </w:p>
        </w:tc>
      </w:tr>
      <w:tr w:rsidR="00320CAF" w14:paraId="3D3665AF" w14:textId="77777777" w:rsidTr="00A303A4">
        <w:tc>
          <w:tcPr>
            <w:tcW w:w="7380" w:type="dxa"/>
          </w:tcPr>
          <w:p w14:paraId="36244027" w14:textId="77777777" w:rsidR="00320CAF" w:rsidRDefault="00320CAF" w:rsidP="00005C63">
            <w:pPr>
              <w:pStyle w:val="Header"/>
              <w:tabs>
                <w:tab w:val="clear" w:pos="4320"/>
                <w:tab w:val="clear" w:pos="8640"/>
              </w:tabs>
              <w:spacing w:after="120"/>
              <w:ind w:left="792"/>
            </w:pPr>
            <w:r>
              <w:t>Annals of the Academy of Management</w:t>
            </w:r>
          </w:p>
        </w:tc>
        <w:tc>
          <w:tcPr>
            <w:tcW w:w="2088" w:type="dxa"/>
          </w:tcPr>
          <w:p w14:paraId="27BDF395" w14:textId="77777777" w:rsidR="00320CAF" w:rsidRDefault="0044284A" w:rsidP="00005C63">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 </w:t>
            </w:r>
            <w:r w:rsidR="00320CAF">
              <w:t>2</w:t>
            </w:r>
          </w:p>
        </w:tc>
      </w:tr>
      <w:tr w:rsidR="00320CAF" w14:paraId="7B375B27" w14:textId="77777777" w:rsidTr="00A303A4">
        <w:tc>
          <w:tcPr>
            <w:tcW w:w="7380" w:type="dxa"/>
          </w:tcPr>
          <w:p w14:paraId="6AE7BA25" w14:textId="77777777" w:rsidR="00320CAF" w:rsidRDefault="00320CAF">
            <w:pPr>
              <w:pStyle w:val="Header"/>
              <w:tabs>
                <w:tab w:val="clear" w:pos="4320"/>
                <w:tab w:val="clear" w:pos="8640"/>
              </w:tabs>
              <w:spacing w:after="120"/>
              <w:ind w:left="792"/>
            </w:pPr>
            <w:r>
              <w:t>Journal of Management</w:t>
            </w:r>
            <w:r>
              <w:tab/>
              <w:t xml:space="preserve">              </w:t>
            </w:r>
          </w:p>
        </w:tc>
        <w:tc>
          <w:tcPr>
            <w:tcW w:w="2088" w:type="dxa"/>
          </w:tcPr>
          <w:p w14:paraId="56DD19E5" w14:textId="77777777" w:rsidR="00320CAF" w:rsidRDefault="00320CAF" w:rsidP="00875465">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 </w:t>
            </w:r>
            <w:r w:rsidR="00966ABD">
              <w:t>1</w:t>
            </w:r>
            <w:r w:rsidR="000F726E">
              <w:t>2</w:t>
            </w:r>
            <w:r>
              <w:t xml:space="preserve"> </w:t>
            </w:r>
          </w:p>
        </w:tc>
      </w:tr>
      <w:tr w:rsidR="00320CAF" w14:paraId="38C92529" w14:textId="77777777" w:rsidTr="00A303A4">
        <w:tc>
          <w:tcPr>
            <w:tcW w:w="7380" w:type="dxa"/>
          </w:tcPr>
          <w:p w14:paraId="15B0D5C4" w14:textId="77777777" w:rsidR="00320CAF" w:rsidRDefault="00320CAF" w:rsidP="00AE0F92">
            <w:pPr>
              <w:pStyle w:val="Header"/>
              <w:tabs>
                <w:tab w:val="clear" w:pos="4320"/>
                <w:tab w:val="clear" w:pos="8640"/>
              </w:tabs>
              <w:spacing w:after="120"/>
              <w:ind w:left="792"/>
            </w:pPr>
            <w:r>
              <w:t>Journal of Management Studies</w:t>
            </w:r>
          </w:p>
        </w:tc>
        <w:tc>
          <w:tcPr>
            <w:tcW w:w="2088" w:type="dxa"/>
          </w:tcPr>
          <w:p w14:paraId="3C057793" w14:textId="77777777" w:rsidR="00320CAF" w:rsidRDefault="00320CAF" w:rsidP="00C125A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 </w:t>
            </w:r>
            <w:r w:rsidR="001B2175">
              <w:t>7</w:t>
            </w:r>
          </w:p>
        </w:tc>
      </w:tr>
      <w:tr w:rsidR="00320CAF" w14:paraId="5E445482" w14:textId="77777777" w:rsidTr="00A303A4">
        <w:tc>
          <w:tcPr>
            <w:tcW w:w="7380" w:type="dxa"/>
          </w:tcPr>
          <w:p w14:paraId="17A358CF" w14:textId="77777777" w:rsidR="009430AB" w:rsidRDefault="00320CAF">
            <w:pPr>
              <w:pStyle w:val="Header"/>
              <w:tabs>
                <w:tab w:val="clear" w:pos="4320"/>
                <w:tab w:val="clear" w:pos="8640"/>
              </w:tabs>
              <w:spacing w:after="120"/>
              <w:ind w:left="792"/>
            </w:pPr>
            <w:r>
              <w:t>Journal of International Business Studies (JIBS)</w:t>
            </w:r>
          </w:p>
          <w:p w14:paraId="4BDCE201" w14:textId="77777777" w:rsidR="00320CAF" w:rsidRDefault="009430AB" w:rsidP="0061091C">
            <w:pPr>
              <w:pStyle w:val="Header"/>
              <w:tabs>
                <w:tab w:val="clear" w:pos="4320"/>
                <w:tab w:val="clear" w:pos="8640"/>
              </w:tabs>
              <w:spacing w:after="120"/>
              <w:ind w:left="792"/>
            </w:pPr>
            <w:r>
              <w:t>Entrepreneurship Theory and Practice</w:t>
            </w:r>
          </w:p>
          <w:p w14:paraId="47BE80F1" w14:textId="5D28360F" w:rsidR="0061091C" w:rsidRDefault="0061091C" w:rsidP="0061091C">
            <w:pPr>
              <w:pStyle w:val="Header"/>
              <w:tabs>
                <w:tab w:val="clear" w:pos="4320"/>
                <w:tab w:val="clear" w:pos="8640"/>
              </w:tabs>
              <w:spacing w:after="120"/>
              <w:ind w:left="792"/>
            </w:pPr>
          </w:p>
        </w:tc>
        <w:tc>
          <w:tcPr>
            <w:tcW w:w="2088" w:type="dxa"/>
          </w:tcPr>
          <w:p w14:paraId="72656C4C" w14:textId="77777777" w:rsidR="00320CAF" w:rsidRDefault="00C125AC" w:rsidP="00C125A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 3</w:t>
            </w:r>
            <w:r w:rsidR="00320CAF">
              <w:t xml:space="preserve">  </w:t>
            </w:r>
          </w:p>
          <w:p w14:paraId="578AE6B8" w14:textId="115477F5" w:rsidR="000F726E" w:rsidRDefault="000023AB" w:rsidP="00C125A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10</w:t>
            </w:r>
          </w:p>
          <w:p w14:paraId="06C2124A" w14:textId="77777777" w:rsidR="000F726E" w:rsidRDefault="000F726E" w:rsidP="00C125A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p>
        </w:tc>
      </w:tr>
      <w:tr w:rsidR="00320CAF" w14:paraId="6DD761E0" w14:textId="77777777" w:rsidTr="00A303A4">
        <w:tc>
          <w:tcPr>
            <w:tcW w:w="7380" w:type="dxa"/>
          </w:tcPr>
          <w:p w14:paraId="7E6ADED5" w14:textId="37399358" w:rsidR="00320CAF" w:rsidRDefault="00320CAF" w:rsidP="00320CAF">
            <w:pPr>
              <w:pStyle w:val="Header"/>
              <w:tabs>
                <w:tab w:val="clear" w:pos="4320"/>
                <w:tab w:val="clear" w:pos="8640"/>
              </w:tabs>
              <w:spacing w:after="120"/>
              <w:ind w:left="792"/>
            </w:pPr>
            <w:r>
              <w:t xml:space="preserve">Others (Harvard Business Review, Human Relations, Academy of Management Perspectives, Journal of Organizational Behavior,  </w:t>
            </w:r>
            <w:r w:rsidR="0061091C">
              <w:t xml:space="preserve">Journal of Business Ethics, </w:t>
            </w:r>
            <w:r>
              <w:t xml:space="preserve">Decision Sciences, </w:t>
            </w:r>
            <w:r w:rsidR="000F726E">
              <w:t xml:space="preserve">Personnel Psychology, </w:t>
            </w:r>
            <w:r w:rsidR="00CA77BC">
              <w:t xml:space="preserve">Family Business Review, </w:t>
            </w:r>
            <w:r w:rsidR="009430AB">
              <w:t>Human Resource Management</w:t>
            </w:r>
            <w:r>
              <w:t>, Industrial Relations,</w:t>
            </w:r>
            <w:r w:rsidR="0061091C">
              <w:t xml:space="preserve"> Strategic Entrepreneurship Journal</w:t>
            </w:r>
            <w:r>
              <w:t xml:space="preserve"> etc.)</w:t>
            </w:r>
          </w:p>
        </w:tc>
        <w:tc>
          <w:tcPr>
            <w:tcW w:w="2088" w:type="dxa"/>
          </w:tcPr>
          <w:p w14:paraId="64F388E3" w14:textId="32CD1F64" w:rsidR="00320CAF" w:rsidRDefault="0061091C" w:rsidP="00366AAD">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 xml:space="preserve">71 </w:t>
            </w:r>
          </w:p>
        </w:tc>
      </w:tr>
      <w:tr w:rsidR="00320CAF" w14:paraId="02519590" w14:textId="77777777" w:rsidTr="00A303A4">
        <w:tc>
          <w:tcPr>
            <w:tcW w:w="7380" w:type="dxa"/>
          </w:tcPr>
          <w:p w14:paraId="7AD2C06A"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2.   Original books and teaching related publications</w:t>
            </w:r>
          </w:p>
        </w:tc>
        <w:tc>
          <w:tcPr>
            <w:tcW w:w="2088" w:type="dxa"/>
          </w:tcPr>
          <w:p w14:paraId="022C8E09"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13</w:t>
            </w:r>
          </w:p>
        </w:tc>
      </w:tr>
      <w:tr w:rsidR="00320CAF" w14:paraId="7F52C7F3" w14:textId="77777777" w:rsidTr="00A303A4">
        <w:tc>
          <w:tcPr>
            <w:tcW w:w="7380" w:type="dxa"/>
          </w:tcPr>
          <w:p w14:paraId="0EE361D3"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3.   Edited books</w:t>
            </w:r>
          </w:p>
        </w:tc>
        <w:tc>
          <w:tcPr>
            <w:tcW w:w="2088" w:type="dxa"/>
          </w:tcPr>
          <w:p w14:paraId="442CA215"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13</w:t>
            </w:r>
          </w:p>
        </w:tc>
      </w:tr>
      <w:tr w:rsidR="00320CAF" w14:paraId="6C1C44F1" w14:textId="77777777" w:rsidTr="00A303A4">
        <w:tc>
          <w:tcPr>
            <w:tcW w:w="7380" w:type="dxa"/>
          </w:tcPr>
          <w:p w14:paraId="25CDB87B"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4.  Research monographs</w:t>
            </w:r>
          </w:p>
        </w:tc>
        <w:tc>
          <w:tcPr>
            <w:tcW w:w="2088" w:type="dxa"/>
          </w:tcPr>
          <w:p w14:paraId="602AFC41" w14:textId="77777777" w:rsidR="00320CAF" w:rsidRDefault="00320CAF" w:rsidP="00C125A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t>2</w:t>
            </w:r>
            <w:r w:rsidR="00C125AC">
              <w:t>9</w:t>
            </w:r>
          </w:p>
        </w:tc>
      </w:tr>
      <w:tr w:rsidR="00320CAF" w14:paraId="05BE39C0" w14:textId="77777777" w:rsidTr="00A303A4">
        <w:tc>
          <w:tcPr>
            <w:tcW w:w="7380" w:type="dxa"/>
          </w:tcPr>
          <w:p w14:paraId="138DD102"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br w:type="page"/>
              <w:t>5.   Additional miscellaneous journal publications, book chapters or</w:t>
            </w:r>
            <w:r>
              <w:br/>
              <w:t xml:space="preserve">      sections (Human Resource Planning, Organization Dynamics, etc.)</w:t>
            </w:r>
          </w:p>
          <w:p w14:paraId="4297EC27" w14:textId="77777777" w:rsidR="00320CAF"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p>
          <w:p w14:paraId="594B775F" w14:textId="77777777" w:rsidR="00966ABD" w:rsidRDefault="00966ABD">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p>
          <w:p w14:paraId="3F2F643C" w14:textId="77777777" w:rsidR="001B2175" w:rsidRDefault="00320CAF">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Observations:</w:t>
            </w:r>
          </w:p>
          <w:p w14:paraId="18251AC8" w14:textId="6479BF5C" w:rsidR="00320CAF" w:rsidRDefault="001B2175" w:rsidP="001B2175">
            <w:pPr>
              <w:pStyle w:val="Header"/>
              <w:numPr>
                <w:ilvl w:val="0"/>
                <w:numId w:val="17"/>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 xml:space="preserve">Number of articles published </w:t>
            </w:r>
            <w:r w:rsidR="009430AB">
              <w:t xml:space="preserve">or forthcoming </w:t>
            </w:r>
            <w:r>
              <w:t>in “Financial Times 50” Journal list:</w:t>
            </w:r>
            <w:r w:rsidR="0061091C">
              <w:t xml:space="preserve"> 89</w:t>
            </w:r>
            <w:r w:rsidR="0046657E">
              <w:t xml:space="preserve">. </w:t>
            </w:r>
          </w:p>
          <w:p w14:paraId="62811AFC" w14:textId="3BF5AFAC" w:rsidR="004D1ED9" w:rsidRDefault="00320CAF" w:rsidP="004D1ED9">
            <w:pPr>
              <w:pStyle w:val="Header"/>
              <w:numPr>
                <w:ilvl w:val="0"/>
                <w:numId w:val="17"/>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 xml:space="preserve">Number of citations in </w:t>
            </w:r>
            <w:r w:rsidR="00C94FE0">
              <w:t xml:space="preserve"> Google Profile:</w:t>
            </w:r>
            <w:r w:rsidR="0061091C">
              <w:t>7</w:t>
            </w:r>
            <w:r w:rsidR="009209F1">
              <w:t>3,015</w:t>
            </w:r>
            <w:r w:rsidR="00A71D26">
              <w:t xml:space="preserve"> </w:t>
            </w:r>
            <w:r>
              <w:t>(as o</w:t>
            </w:r>
            <w:r w:rsidR="001A4F8E">
              <w:t>f</w:t>
            </w:r>
            <w:r w:rsidR="0061091C">
              <w:t xml:space="preserve"> October</w:t>
            </w:r>
            <w:r w:rsidR="00A71D26">
              <w:t xml:space="preserve">, </w:t>
            </w:r>
            <w:r w:rsidR="004D1ED9">
              <w:t xml:space="preserve"> </w:t>
            </w:r>
            <w:r w:rsidR="00837AA5">
              <w:t>202</w:t>
            </w:r>
            <w:r w:rsidR="000023AB">
              <w:t>6</w:t>
            </w:r>
            <w:r w:rsidR="00A303A4">
              <w:t>)</w:t>
            </w:r>
            <w:r>
              <w:t xml:space="preserve">, with </w:t>
            </w:r>
            <w:r w:rsidR="001D40CD">
              <w:t>1</w:t>
            </w:r>
            <w:r w:rsidR="00C96B11">
              <w:t>1</w:t>
            </w:r>
            <w:r w:rsidR="000023AB">
              <w:t>8</w:t>
            </w:r>
            <w:r w:rsidR="001D40CD">
              <w:t xml:space="preserve"> </w:t>
            </w:r>
            <w:r>
              <w:t xml:space="preserve">publications exceeding 50 cites, </w:t>
            </w:r>
            <w:r w:rsidR="009209F1">
              <w:t xml:space="preserve">102 </w:t>
            </w:r>
            <w:r>
              <w:t xml:space="preserve">publications </w:t>
            </w:r>
            <w:r>
              <w:lastRenderedPageBreak/>
              <w:t xml:space="preserve">exceeding 100 cites, </w:t>
            </w:r>
            <w:r w:rsidR="00C94FE0">
              <w:t>4</w:t>
            </w:r>
            <w:r w:rsidR="00C96B11">
              <w:t>8</w:t>
            </w:r>
            <w:r w:rsidR="00C94FE0">
              <w:t xml:space="preserve"> </w:t>
            </w:r>
            <w:r>
              <w:t>publications exceeding 300 cites</w:t>
            </w:r>
            <w:r w:rsidR="00D75860">
              <w:t xml:space="preserve">, </w:t>
            </w:r>
            <w:r>
              <w:t xml:space="preserve"> </w:t>
            </w:r>
            <w:r w:rsidR="006D2B7D">
              <w:t>4</w:t>
            </w:r>
            <w:r w:rsidR="00C96B11">
              <w:t>4</w:t>
            </w:r>
            <w:r w:rsidR="006D2B7D">
              <w:t xml:space="preserve"> </w:t>
            </w:r>
            <w:r>
              <w:t>publications exceeding 400 cites</w:t>
            </w:r>
            <w:r w:rsidR="00D75860">
              <w:t>, and 1</w:t>
            </w:r>
            <w:r w:rsidR="000023AB">
              <w:t>9</w:t>
            </w:r>
            <w:r w:rsidR="00D75860">
              <w:t xml:space="preserve"> publications exceeding 1,000 cites </w:t>
            </w:r>
            <w:r>
              <w:t>. H index:</w:t>
            </w:r>
            <w:r w:rsidR="0061091C">
              <w:t>102</w:t>
            </w:r>
            <w:r w:rsidR="00875465">
              <w:t>.</w:t>
            </w:r>
            <w:r>
              <w:t xml:space="preserve"> G index:</w:t>
            </w:r>
            <w:r w:rsidR="00BF6190">
              <w:t>2</w:t>
            </w:r>
            <w:r w:rsidR="0061091C">
              <w:t>67</w:t>
            </w:r>
            <w:r w:rsidR="00BF6190">
              <w:t>. Index i10:</w:t>
            </w:r>
            <w:r w:rsidR="006D2B7D">
              <w:t>2</w:t>
            </w:r>
            <w:r w:rsidR="0061091C">
              <w:t>24</w:t>
            </w:r>
            <w:r w:rsidR="00C94FE0">
              <w:t xml:space="preserve">. </w:t>
            </w:r>
          </w:p>
          <w:p w14:paraId="38F3A2A6" w14:textId="6F77F31F" w:rsidR="0061091C" w:rsidRDefault="0061091C" w:rsidP="004D1ED9">
            <w:pPr>
              <w:pStyle w:val="Header"/>
              <w:numPr>
                <w:ilvl w:val="0"/>
                <w:numId w:val="17"/>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Average number of Google citations per year 2021-2026: 5,232</w:t>
            </w:r>
          </w:p>
          <w:p w14:paraId="69164566" w14:textId="6032488C" w:rsidR="009209F1" w:rsidRDefault="009209F1" w:rsidP="004D1ED9">
            <w:pPr>
              <w:pStyle w:val="Header"/>
              <w:numPr>
                <w:ilvl w:val="0"/>
                <w:numId w:val="17"/>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t xml:space="preserve">Seven papers published since 2021 have received over 100 Google citations each and an additional six since 2023 have received over 50 citations each. For these 13 papers their citation impact is toward the top of the distribution for business and economics for a short and recent time span. </w:t>
            </w:r>
          </w:p>
          <w:p w14:paraId="0DF51575" w14:textId="0A549FF1" w:rsidR="00320CAF" w:rsidRDefault="00966ABD" w:rsidP="004D1ED9">
            <w:pPr>
              <w:pStyle w:val="Header"/>
              <w:numPr>
                <w:ilvl w:val="0"/>
                <w:numId w:val="17"/>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pPr>
            <w:r w:rsidRPr="00966ABD">
              <w:t xml:space="preserve">“Top 1 % most highly cited researchers in the web of science”, </w:t>
            </w:r>
            <w:r w:rsidR="00C3400D">
              <w:t xml:space="preserve">every single year in </w:t>
            </w:r>
            <w:r w:rsidRPr="00966ABD">
              <w:t xml:space="preserve">annual report by </w:t>
            </w:r>
            <w:proofErr w:type="spellStart"/>
            <w:r w:rsidRPr="00966ABD">
              <w:t>Clavirate</w:t>
            </w:r>
            <w:proofErr w:type="spellEnd"/>
            <w:r w:rsidRPr="00966ABD">
              <w:t xml:space="preserve"> Analytics (which purchased the Thompson Reuter’s web of science data base) (201</w:t>
            </w:r>
            <w:r w:rsidR="00C125AC">
              <w:t>2</w:t>
            </w:r>
            <w:r w:rsidR="00B7014E">
              <w:t>-20</w:t>
            </w:r>
            <w:r w:rsidR="00C3400D">
              <w:t>2</w:t>
            </w:r>
            <w:r w:rsidR="000023AB">
              <w:t>4</w:t>
            </w:r>
            <w:r w:rsidRPr="00966ABD">
              <w:t xml:space="preserve">).  Prof. Luis R. Gomez-Mejia has consecutively appeared in the top 1% most highly cited in Business and Economics  worldwide since the inception of this annual report several years ago. </w:t>
            </w:r>
            <w:r w:rsidR="00C3400D">
              <w:t xml:space="preserve">Only </w:t>
            </w:r>
            <w:r w:rsidR="00C125AC">
              <w:t xml:space="preserve">4 </w:t>
            </w:r>
            <w:r w:rsidR="00C3400D">
              <w:t xml:space="preserve"> </w:t>
            </w:r>
            <w:r w:rsidRPr="00966ABD">
              <w:t>management professors are listed</w:t>
            </w:r>
            <w:r w:rsidR="00C3400D">
              <w:t xml:space="preserve"> for this entire period</w:t>
            </w:r>
            <w:r w:rsidRPr="00966ABD">
              <w:t>. According to the Clarivate report “highly cited researchers are selected for exceptional research performance, determined by the production of multiple highly cited papers during previous 10 years that rank in the top 1% by citations for field and year in the web of science.”</w:t>
            </w:r>
          </w:p>
        </w:tc>
        <w:tc>
          <w:tcPr>
            <w:tcW w:w="2088" w:type="dxa"/>
          </w:tcPr>
          <w:p w14:paraId="0E44F02A" w14:textId="77777777" w:rsidR="00320CAF" w:rsidRDefault="00320CAF" w:rsidP="00D635DC">
            <w:pPr>
              <w:pStyle w:val="Heade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jc w:val="center"/>
            </w:pPr>
            <w:r>
              <w:lastRenderedPageBreak/>
              <w:t>70</w:t>
            </w:r>
          </w:p>
        </w:tc>
      </w:tr>
    </w:tbl>
    <w:p w14:paraId="6DBA40F5" w14:textId="77777777" w:rsidR="009E451F" w:rsidRDefault="009E451F">
      <w:pPr>
        <w:pStyle w:val="Heading2"/>
        <w:spacing w:after="240"/>
      </w:pPr>
    </w:p>
    <w:p w14:paraId="1D5AD86A" w14:textId="77777777" w:rsidR="001C28A1" w:rsidRDefault="001C28A1">
      <w:pPr>
        <w:pStyle w:val="Heading2"/>
        <w:spacing w:after="240"/>
      </w:pPr>
      <w:r>
        <w:t>LIST OF PUBLICATIONS</w:t>
      </w:r>
    </w:p>
    <w:p w14:paraId="412D1314"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t>Books and Instructional Materials</w:t>
      </w:r>
    </w:p>
    <w:p w14:paraId="7941C56C" w14:textId="77777777" w:rsidR="00AF79A8" w:rsidRDefault="00AF79A8" w:rsidP="00AF79A8">
      <w:pPr>
        <w:pStyle w:val="ListParagraph"/>
      </w:pPr>
    </w:p>
    <w:p w14:paraId="6B3FB44C" w14:textId="77777777" w:rsidR="00AF79A8" w:rsidRDefault="00AF79A8" w:rsidP="00AF79A8">
      <w:pPr>
        <w:pStyle w:val="ListParagraph"/>
      </w:pPr>
    </w:p>
    <w:p w14:paraId="05F4AF64" w14:textId="77777777" w:rsidR="0077610E" w:rsidRPr="0077610E" w:rsidRDefault="004C4CDB"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5" w:name="_Hlk187595614"/>
      <w:r w:rsidRPr="004C4CDB">
        <w:t xml:space="preserve">Gómez-Mejia, L.R., Balkin, D.B. </w:t>
      </w:r>
      <w:r w:rsidR="00F45D40">
        <w:t>,</w:t>
      </w:r>
      <w:r w:rsidRPr="004C4CDB">
        <w:t xml:space="preserve">Cardy, R. </w:t>
      </w:r>
      <w:r w:rsidR="00F45D40">
        <w:t xml:space="preserve">&amp; Carson, K. </w:t>
      </w:r>
      <w:r w:rsidRPr="004C4CDB">
        <w:t>(20</w:t>
      </w:r>
      <w:r w:rsidR="00F45D40">
        <w:t>20</w:t>
      </w:r>
      <w:r w:rsidRPr="004C4CDB">
        <w:t xml:space="preserve">, </w:t>
      </w:r>
      <w:r w:rsidR="003A5CE2">
        <w:t>9</w:t>
      </w:r>
      <w:r w:rsidRPr="004C4CDB">
        <w:t>th ed.). Managing Human Resources. Englewood Cliffs: Prentice Hall</w:t>
      </w:r>
      <w:bookmarkEnd w:id="5"/>
      <w:r w:rsidRPr="004C4CDB">
        <w:t xml:space="preserve"> (677 pages).  </w:t>
      </w:r>
    </w:p>
    <w:p w14:paraId="16F93279" w14:textId="77777777" w:rsidR="008829A9" w:rsidRDefault="009D7DB6" w:rsidP="0061091C">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D7DB6">
        <w:rPr>
          <w:lang w:val="es-MX"/>
        </w:rPr>
        <w:t>Gómez-Mejia</w:t>
      </w:r>
      <w:r w:rsidR="008829A9" w:rsidRPr="009D7DB6">
        <w:rPr>
          <w:lang w:val="es-MX"/>
        </w:rPr>
        <w:t>, L.R. &amp; Balkin, D. B. (201</w:t>
      </w:r>
      <w:r w:rsidR="003A5CE2">
        <w:rPr>
          <w:lang w:val="es-MX"/>
        </w:rPr>
        <w:t>5</w:t>
      </w:r>
      <w:r w:rsidR="008829A9" w:rsidRPr="009D7DB6">
        <w:rPr>
          <w:lang w:val="es-MX"/>
        </w:rPr>
        <w:t xml:space="preserve">). </w:t>
      </w:r>
      <w:r w:rsidR="008829A9" w:rsidRPr="0077610E">
        <w:rPr>
          <w:u w:val="single"/>
        </w:rPr>
        <w:t>Managing people in the 21</w:t>
      </w:r>
      <w:r w:rsidR="008829A9" w:rsidRPr="0077610E">
        <w:rPr>
          <w:u w:val="single"/>
          <w:vertAlign w:val="superscript"/>
        </w:rPr>
        <w:t>st</w:t>
      </w:r>
      <w:r w:rsidR="008829A9" w:rsidRPr="0077610E">
        <w:rPr>
          <w:u w:val="single"/>
        </w:rPr>
        <w:t xml:space="preserve"> century</w:t>
      </w:r>
      <w:r w:rsidR="008829A9">
        <w:t>. Englewood Cliffs, NJ: Prentice-Hall (430 pages).</w:t>
      </w:r>
    </w:p>
    <w:p w14:paraId="711206B3" w14:textId="77777777" w:rsidR="009E451F" w:rsidRDefault="009D7DB6"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6" w:name="_Hlk187595569"/>
      <w:r w:rsidRPr="009209F1">
        <w:t>Gómez-Mejia</w:t>
      </w:r>
      <w:r w:rsidR="00AB3CE0" w:rsidRPr="009209F1">
        <w:t>, L.R., Berrone, P. &amp; Franco-Santos, M. (</w:t>
      </w:r>
      <w:r w:rsidR="0077610E" w:rsidRPr="009209F1">
        <w:t>201</w:t>
      </w:r>
      <w:r w:rsidR="00320CAF" w:rsidRPr="009209F1">
        <w:t>4</w:t>
      </w:r>
      <w:r w:rsidR="00AB3CE0" w:rsidRPr="009209F1">
        <w:t xml:space="preserve">). </w:t>
      </w:r>
      <w:r w:rsidR="00AB3CE0">
        <w:rPr>
          <w:u w:val="single"/>
        </w:rPr>
        <w:t>Compensation</w:t>
      </w:r>
      <w:r w:rsidR="0077610E">
        <w:rPr>
          <w:u w:val="single"/>
        </w:rPr>
        <w:t xml:space="preserve"> and </w:t>
      </w:r>
      <w:r w:rsidR="00145BEE">
        <w:rPr>
          <w:u w:val="single"/>
        </w:rPr>
        <w:t>o</w:t>
      </w:r>
      <w:r w:rsidR="0077610E">
        <w:rPr>
          <w:u w:val="single"/>
        </w:rPr>
        <w:t xml:space="preserve">rganizational </w:t>
      </w:r>
      <w:r w:rsidR="00145BEE">
        <w:rPr>
          <w:u w:val="single"/>
        </w:rPr>
        <w:t xml:space="preserve">performance </w:t>
      </w:r>
      <w:r w:rsidR="00AB3CE0">
        <w:t>(450 pages). New York, NY: ME Sharpe, Inc.</w:t>
      </w:r>
    </w:p>
    <w:bookmarkEnd w:id="6"/>
    <w:p w14:paraId="5B97EA73" w14:textId="77777777" w:rsidR="00E71D93" w:rsidRPr="00A5646B" w:rsidRDefault="009D7DB6"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4C4CDB">
        <w:t>Gómez-Mejia</w:t>
      </w:r>
      <w:r w:rsidR="00E71D93" w:rsidRPr="00CB340B">
        <w:t xml:space="preserve">, L.R., Balkin, D.B. &amp; Cardy, R. (2008). </w:t>
      </w:r>
      <w:r w:rsidR="00E71D93">
        <w:rPr>
          <w:u w:val="single"/>
        </w:rPr>
        <w:t>Management: People, performance and change</w:t>
      </w:r>
      <w:r w:rsidR="00E71D93">
        <w:t xml:space="preserve">. </w:t>
      </w:r>
      <w:r w:rsidR="00E71D93" w:rsidRPr="00392761">
        <w:t xml:space="preserve">Irwin/McGraw-Hill </w:t>
      </w:r>
      <w:r w:rsidR="00E71D93">
        <w:t>3</w:t>
      </w:r>
      <w:r w:rsidR="00E71D93" w:rsidRPr="00392761">
        <w:rPr>
          <w:vertAlign w:val="superscript"/>
        </w:rPr>
        <w:t>rd</w:t>
      </w:r>
      <w:r w:rsidR="00E71D93">
        <w:t xml:space="preserve"> ed. </w:t>
      </w:r>
      <w:r w:rsidR="00BB0018">
        <w:t>(840 pages)</w:t>
      </w:r>
      <w:r w:rsidR="00E71D93" w:rsidRPr="00392761">
        <w:t>.</w:t>
      </w:r>
    </w:p>
    <w:p w14:paraId="6E0A2D7E" w14:textId="77777777" w:rsidR="00E71D93" w:rsidRPr="00E71D93" w:rsidRDefault="009355F3"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D7DB6">
        <w:rPr>
          <w:lang w:val="es-MX"/>
        </w:rPr>
        <w:lastRenderedPageBreak/>
        <w:t xml:space="preserve">Gómez-Mejia, L.R. &amp; Werner, S.  </w:t>
      </w:r>
      <w:r>
        <w:t>(Eds.). (2008</w:t>
      </w:r>
      <w:r w:rsidRPr="005E4C22">
        <w:t xml:space="preserve">).  </w:t>
      </w:r>
      <w:r>
        <w:rPr>
          <w:u w:val="single"/>
        </w:rPr>
        <w:t>Global c</w:t>
      </w:r>
      <w:r w:rsidRPr="00122F94">
        <w:rPr>
          <w:u w:val="single"/>
        </w:rPr>
        <w:t>o</w:t>
      </w:r>
      <w:r>
        <w:rPr>
          <w:u w:val="single"/>
        </w:rPr>
        <w:t>mpensation</w:t>
      </w:r>
      <w:r w:rsidRPr="005E4C22">
        <w:t>. United Kingdom: Routledge.</w:t>
      </w:r>
    </w:p>
    <w:p w14:paraId="1780344F" w14:textId="77777777" w:rsidR="00614C3E" w:rsidRDefault="00EF3783"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lang w:val="es-ES"/>
        </w:rPr>
      </w:pPr>
      <w:r w:rsidRPr="00EF3783">
        <w:rPr>
          <w:lang w:val="es-ES"/>
        </w:rPr>
        <w:t>Gómez</w:t>
      </w:r>
      <w:r>
        <w:rPr>
          <w:lang w:val="es-ES"/>
        </w:rPr>
        <w:t>-Mejia</w:t>
      </w:r>
      <w:r w:rsidR="001201DB">
        <w:rPr>
          <w:lang w:val="fr-FR"/>
        </w:rPr>
        <w:t>, L.R. &amp; Sanchez, G. (2007</w:t>
      </w:r>
      <w:r w:rsidR="00BB68A6" w:rsidRPr="005E4C22">
        <w:rPr>
          <w:lang w:val="fr-FR"/>
        </w:rPr>
        <w:t xml:space="preserve">). </w:t>
      </w:r>
      <w:r w:rsidR="00BB68A6" w:rsidRPr="005E4C22">
        <w:rPr>
          <w:u w:val="single"/>
        </w:rPr>
        <w:t>Compensation Strategy and Organizational Performance</w:t>
      </w:r>
      <w:r w:rsidR="00BB68A6" w:rsidRPr="005E4C22">
        <w:t xml:space="preserve">, 380 pages. </w:t>
      </w:r>
      <w:r w:rsidR="00BB68A6" w:rsidRPr="001201DB">
        <w:rPr>
          <w:lang w:val="es-ES"/>
        </w:rPr>
        <w:t>Prentice Hall/</w:t>
      </w:r>
      <w:proofErr w:type="spellStart"/>
      <w:r w:rsidR="00BB68A6" w:rsidRPr="001201DB">
        <w:rPr>
          <w:lang w:val="es-ES"/>
        </w:rPr>
        <w:t>Financial</w:t>
      </w:r>
      <w:proofErr w:type="spellEnd"/>
      <w:r w:rsidR="00BB68A6" w:rsidRPr="001201DB">
        <w:rPr>
          <w:lang w:val="es-ES"/>
        </w:rPr>
        <w:t xml:space="preserve"> Times.</w:t>
      </w:r>
      <w:r w:rsidR="001201DB" w:rsidRPr="001201DB">
        <w:rPr>
          <w:lang w:val="es-ES"/>
        </w:rPr>
        <w:t xml:space="preserve"> (</w:t>
      </w:r>
      <w:r w:rsidR="001201DB">
        <w:rPr>
          <w:lang w:val="es-ES"/>
        </w:rPr>
        <w:t xml:space="preserve">In </w:t>
      </w:r>
      <w:r w:rsidR="001201DB" w:rsidRPr="001201DB">
        <w:rPr>
          <w:lang w:val="es-ES"/>
        </w:rPr>
        <w:t>Spanish: “</w:t>
      </w:r>
      <w:r w:rsidR="00FD67BB">
        <w:rPr>
          <w:lang w:val="es-ES"/>
        </w:rPr>
        <w:t xml:space="preserve">La </w:t>
      </w:r>
      <w:proofErr w:type="spellStart"/>
      <w:r w:rsidR="00FD67BB">
        <w:rPr>
          <w:lang w:val="es-ES"/>
        </w:rPr>
        <w:t>retribucion</w:t>
      </w:r>
      <w:proofErr w:type="spellEnd"/>
      <w:r w:rsidR="00FD67BB">
        <w:rPr>
          <w:lang w:val="es-ES"/>
        </w:rPr>
        <w:t xml:space="preserve"> y</w:t>
      </w:r>
      <w:r w:rsidR="001201DB" w:rsidRPr="001201DB">
        <w:rPr>
          <w:lang w:val="es-ES"/>
        </w:rPr>
        <w:t xml:space="preserve"> los resultados de la </w:t>
      </w:r>
      <w:r w:rsidR="00064BE1" w:rsidRPr="001201DB">
        <w:rPr>
          <w:lang w:val="es-ES"/>
        </w:rPr>
        <w:t>organización</w:t>
      </w:r>
      <w:r w:rsidR="001201DB" w:rsidRPr="001201DB">
        <w:rPr>
          <w:lang w:val="es-ES"/>
        </w:rPr>
        <w:t>”</w:t>
      </w:r>
      <w:r w:rsidR="001201DB">
        <w:rPr>
          <w:lang w:val="es-ES"/>
        </w:rPr>
        <w:t>.)</w:t>
      </w:r>
    </w:p>
    <w:p w14:paraId="2C638627" w14:textId="63174C1B" w:rsidR="00614C3E" w:rsidRDefault="00EF3783"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lang w:val="es-ES"/>
        </w:rPr>
      </w:pPr>
      <w:r w:rsidRPr="00EF3783">
        <w:rPr>
          <w:lang w:val="es-ES"/>
        </w:rPr>
        <w:t>Gómez-Mejia</w:t>
      </w:r>
      <w:r w:rsidR="00BB68A6" w:rsidRPr="00EF3783">
        <w:rPr>
          <w:lang w:val="es-ES"/>
        </w:rPr>
        <w:t>, L.R., Balkin, D.B. &amp; Cardy, R. (2006</w:t>
      </w:r>
      <w:r w:rsidR="0061091C">
        <w:rPr>
          <w:lang w:val="es-ES"/>
        </w:rPr>
        <w:t>, 2025</w:t>
      </w:r>
      <w:r w:rsidR="00BB68A6" w:rsidRPr="00EF3783">
        <w:rPr>
          <w:lang w:val="es-ES"/>
        </w:rPr>
        <w:t xml:space="preserve">).  </w:t>
      </w:r>
      <w:r w:rsidR="00064BE1" w:rsidRPr="008E0274">
        <w:rPr>
          <w:lang w:val="es-ES"/>
        </w:rPr>
        <w:t>Dirección</w:t>
      </w:r>
      <w:r w:rsidR="00BB68A6" w:rsidRPr="008E0274">
        <w:rPr>
          <w:lang w:val="es-ES"/>
        </w:rPr>
        <w:t xml:space="preserve"> y </w:t>
      </w:r>
      <w:r w:rsidR="00064BE1" w:rsidRPr="008E0274">
        <w:rPr>
          <w:lang w:val="es-ES"/>
        </w:rPr>
        <w:t>gestión</w:t>
      </w:r>
      <w:r w:rsidR="00BB68A6" w:rsidRPr="008E0274">
        <w:rPr>
          <w:lang w:val="es-ES"/>
        </w:rPr>
        <w:t xml:space="preserve"> de recursos humanos.  </w:t>
      </w:r>
      <w:r w:rsidR="00BB68A6" w:rsidRPr="00733041">
        <w:rPr>
          <w:lang w:val="es-ES"/>
        </w:rPr>
        <w:t xml:space="preserve">Prentice Hall: Madrid, Spain </w:t>
      </w:r>
      <w:r w:rsidR="00BB68A6">
        <w:t>(590 pages).</w:t>
      </w:r>
    </w:p>
    <w:p w14:paraId="011E5CA4" w14:textId="0B7B8584" w:rsidR="00614C3E" w:rsidRPr="00A5646B" w:rsidRDefault="00EF3783"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EF3783">
        <w:rPr>
          <w:lang w:val="es-ES"/>
        </w:rPr>
        <w:t>Gómez-Mejia</w:t>
      </w:r>
      <w:r w:rsidR="00BB68A6" w:rsidRPr="00614C3E">
        <w:rPr>
          <w:lang w:val="es-ES"/>
        </w:rPr>
        <w:t>, L.R. &amp; Balkin, D.B. (2007</w:t>
      </w:r>
      <w:r w:rsidR="0061091C">
        <w:rPr>
          <w:lang w:val="es-ES"/>
        </w:rPr>
        <w:t>, 2025</w:t>
      </w:r>
      <w:r w:rsidR="00BB68A6" w:rsidRPr="00614C3E">
        <w:rPr>
          <w:lang w:val="es-ES"/>
        </w:rPr>
        <w:t xml:space="preserve">). </w:t>
      </w:r>
      <w:proofErr w:type="spellStart"/>
      <w:r w:rsidR="00BB68A6">
        <w:rPr>
          <w:u w:val="single"/>
        </w:rPr>
        <w:t>Administracion</w:t>
      </w:r>
      <w:proofErr w:type="spellEnd"/>
      <w:r w:rsidR="00BB68A6">
        <w:t>. McGraw-Hill (Spain) (530 pages).</w:t>
      </w:r>
    </w:p>
    <w:p w14:paraId="04D4A439" w14:textId="77777777" w:rsidR="00614C3E" w:rsidRPr="00122F94" w:rsidRDefault="00EF3783" w:rsidP="006109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7C02EC">
        <w:t>Gómez</w:t>
      </w:r>
      <w:r w:rsidR="00BB68A6" w:rsidRPr="005E4C22">
        <w:t>-Mejia, L.R., Sanchez, G. &amp; Berrone,</w:t>
      </w:r>
      <w:r w:rsidR="00122F94">
        <w:t xml:space="preserve"> P. (forthcoming). </w:t>
      </w:r>
      <w:r w:rsidR="00122F94" w:rsidRPr="00122F94">
        <w:rPr>
          <w:u w:val="single"/>
        </w:rPr>
        <w:t>Compensation</w:t>
      </w:r>
      <w:r w:rsidR="00BB68A6" w:rsidRPr="00122F94">
        <w:rPr>
          <w:u w:val="single"/>
        </w:rPr>
        <w:t>: A general management approach</w:t>
      </w:r>
      <w:r w:rsidR="00BB68A6" w:rsidRPr="005E4C22">
        <w:t xml:space="preserve">. </w:t>
      </w:r>
      <w:proofErr w:type="spellStart"/>
      <w:r w:rsidR="00BB68A6" w:rsidRPr="005E4C22">
        <w:t>Uppersaddle</w:t>
      </w:r>
      <w:proofErr w:type="spellEnd"/>
      <w:r w:rsidR="00BB68A6" w:rsidRPr="005E4C22">
        <w:t xml:space="preserve"> River, N.J.; Pearson/Prentice-Hall (est. 450 pages).</w:t>
      </w:r>
    </w:p>
    <w:p w14:paraId="6CACCB5D"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355F3">
        <w:t>Gómez-Mejia, L.R., Balkin, D.B.</w:t>
      </w:r>
      <w:r w:rsidR="009D7DB6">
        <w:t xml:space="preserve"> &amp;</w:t>
      </w:r>
      <w:r w:rsidRPr="009355F3">
        <w:t xml:space="preserve"> Cardy, R. (1997). </w:t>
      </w:r>
      <w:r w:rsidR="00064BE1">
        <w:rPr>
          <w:u w:val="single"/>
          <w:lang w:val="es-ES"/>
        </w:rPr>
        <w:t>Gestión</w:t>
      </w:r>
      <w:r>
        <w:rPr>
          <w:u w:val="single"/>
          <w:lang w:val="es-ES"/>
        </w:rPr>
        <w:t xml:space="preserve"> de </w:t>
      </w:r>
      <w:r w:rsidR="00145BEE">
        <w:rPr>
          <w:u w:val="single"/>
          <w:lang w:val="es-ES"/>
        </w:rPr>
        <w:t>r</w:t>
      </w:r>
      <w:r>
        <w:rPr>
          <w:u w:val="single"/>
          <w:lang w:val="es-ES"/>
        </w:rPr>
        <w:t xml:space="preserve">ecursos </w:t>
      </w:r>
      <w:r w:rsidR="00145BEE">
        <w:rPr>
          <w:u w:val="single"/>
          <w:lang w:val="es-ES"/>
        </w:rPr>
        <w:t>h</w:t>
      </w:r>
      <w:r>
        <w:rPr>
          <w:u w:val="single"/>
          <w:lang w:val="es-ES"/>
        </w:rPr>
        <w:t xml:space="preserve">umanos en </w:t>
      </w:r>
      <w:r w:rsidR="00145BEE">
        <w:rPr>
          <w:u w:val="single"/>
          <w:lang w:val="es-ES"/>
        </w:rPr>
        <w:t>u</w:t>
      </w:r>
      <w:r>
        <w:rPr>
          <w:u w:val="single"/>
          <w:lang w:val="es-ES"/>
        </w:rPr>
        <w:t xml:space="preserve">na </w:t>
      </w:r>
      <w:r w:rsidR="00145BEE">
        <w:rPr>
          <w:u w:val="single"/>
          <w:lang w:val="es-ES"/>
        </w:rPr>
        <w:t>e</w:t>
      </w:r>
      <w:r w:rsidR="00064BE1">
        <w:rPr>
          <w:u w:val="single"/>
          <w:lang w:val="es-ES"/>
        </w:rPr>
        <w:t>conomía</w:t>
      </w:r>
      <w:r>
        <w:rPr>
          <w:u w:val="single"/>
          <w:lang w:val="es-ES"/>
        </w:rPr>
        <w:t xml:space="preserve"> </w:t>
      </w:r>
      <w:r w:rsidR="00145BEE">
        <w:rPr>
          <w:u w:val="single"/>
          <w:lang w:val="es-ES"/>
        </w:rPr>
        <w:t>g</w:t>
      </w:r>
      <w:r>
        <w:rPr>
          <w:u w:val="single"/>
          <w:lang w:val="es-ES"/>
        </w:rPr>
        <w:t>lobalizada</w:t>
      </w:r>
      <w:r>
        <w:rPr>
          <w:lang w:val="es-ES"/>
        </w:rPr>
        <w:t xml:space="preserve">.  </w:t>
      </w:r>
      <w:r>
        <w:t>Madrid, Spain: Prentice Hall (425 pages).</w:t>
      </w:r>
    </w:p>
    <w:p w14:paraId="3C029E03"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 L.R.</w:t>
      </w:r>
      <w:r w:rsidR="009D7DB6">
        <w:t xml:space="preserve"> &amp;</w:t>
      </w:r>
      <w:r>
        <w:t xml:space="preserve"> Lawless, M.W. (Eds.). (1996). </w:t>
      </w:r>
      <w:r>
        <w:rPr>
          <w:u w:val="single"/>
        </w:rPr>
        <w:t xml:space="preserve">Implementation </w:t>
      </w:r>
      <w:r w:rsidR="00145BEE">
        <w:rPr>
          <w:u w:val="single"/>
        </w:rPr>
        <w:t>m</w:t>
      </w:r>
      <w:r>
        <w:rPr>
          <w:u w:val="single"/>
        </w:rPr>
        <w:t xml:space="preserve">anagement in </w:t>
      </w:r>
      <w:r w:rsidR="00145BEE">
        <w:t>h</w:t>
      </w:r>
      <w:r>
        <w:rPr>
          <w:u w:val="single"/>
        </w:rPr>
        <w:t xml:space="preserve">igh </w:t>
      </w:r>
      <w:r w:rsidR="00145BEE">
        <w:rPr>
          <w:u w:val="single"/>
        </w:rPr>
        <w:t>t</w:t>
      </w:r>
      <w:r>
        <w:rPr>
          <w:u w:val="single"/>
        </w:rPr>
        <w:t>echnology</w:t>
      </w:r>
      <w:r>
        <w:t>.  Greenwich, Conn: JAI Press.</w:t>
      </w:r>
    </w:p>
    <w:p w14:paraId="4B74B0FB"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Lawless, M.W.</w:t>
      </w:r>
      <w:r w:rsidR="009D7DB6">
        <w:t xml:space="preserve"> &amp;</w:t>
      </w:r>
      <w:r>
        <w:t xml:space="preserve"> Gómez-Mejia, L.R. (Eds.) (1995). </w:t>
      </w:r>
      <w:r>
        <w:rPr>
          <w:u w:val="single"/>
        </w:rPr>
        <w:t xml:space="preserve">Strategic </w:t>
      </w:r>
      <w:r w:rsidR="00145BEE">
        <w:rPr>
          <w:u w:val="single"/>
        </w:rPr>
        <w:t>a</w:t>
      </w:r>
      <w:r>
        <w:rPr>
          <w:u w:val="single"/>
        </w:rPr>
        <w:t xml:space="preserve">lliances in </w:t>
      </w:r>
      <w:r w:rsidR="00145BEE">
        <w:rPr>
          <w:u w:val="single"/>
        </w:rPr>
        <w:t>h</w:t>
      </w:r>
      <w:r>
        <w:rPr>
          <w:u w:val="single"/>
        </w:rPr>
        <w:t>igh</w:t>
      </w:r>
      <w:r>
        <w:t xml:space="preserve"> </w:t>
      </w:r>
      <w:r w:rsidR="00145BEE">
        <w:t>t</w:t>
      </w:r>
      <w:r>
        <w:rPr>
          <w:u w:val="single"/>
        </w:rPr>
        <w:t>echnology</w:t>
      </w:r>
      <w:r w:rsidR="00902472">
        <w:t xml:space="preserve">.  </w:t>
      </w:r>
      <w:r>
        <w:t>Greenwich, Conn: JAI Press.</w:t>
      </w:r>
    </w:p>
    <w:p w14:paraId="56B6697F"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 L.R.</w:t>
      </w:r>
      <w:r w:rsidR="009D7DB6">
        <w:t xml:space="preserve"> &amp;</w:t>
      </w:r>
      <w:r>
        <w:t xml:space="preserve"> Lawless, M.W. (Eds.). (1995). </w:t>
      </w:r>
      <w:r>
        <w:rPr>
          <w:u w:val="single"/>
        </w:rPr>
        <w:t xml:space="preserve">Global </w:t>
      </w:r>
      <w:r w:rsidR="00145BEE">
        <w:rPr>
          <w:u w:val="single"/>
        </w:rPr>
        <w:t>m</w:t>
      </w:r>
      <w:r>
        <w:rPr>
          <w:u w:val="single"/>
        </w:rPr>
        <w:t xml:space="preserve">anagement of </w:t>
      </w:r>
      <w:r w:rsidR="00145BEE">
        <w:rPr>
          <w:u w:val="single"/>
        </w:rPr>
        <w:t>h</w:t>
      </w:r>
      <w:r>
        <w:rPr>
          <w:u w:val="single"/>
        </w:rPr>
        <w:t>igh</w:t>
      </w:r>
      <w:r w:rsidR="00902472">
        <w:rPr>
          <w:u w:val="single"/>
        </w:rPr>
        <w:t xml:space="preserve"> </w:t>
      </w:r>
      <w:r w:rsidR="00145BEE">
        <w:t>t</w:t>
      </w:r>
      <w:r>
        <w:rPr>
          <w:u w:val="single"/>
        </w:rPr>
        <w:t>echnology</w:t>
      </w:r>
      <w:r>
        <w:t>.  Greenwich, Conn: JAI Press.</w:t>
      </w:r>
    </w:p>
    <w:p w14:paraId="2EF9FE96"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D7DB6">
        <w:rPr>
          <w:lang w:val="es-MX"/>
        </w:rPr>
        <w:t>DeCastro, J., Balkin, D.B., Meyer, D.</w:t>
      </w:r>
      <w:r w:rsidR="009D7DB6" w:rsidRPr="009D7DB6">
        <w:rPr>
          <w:lang w:val="es-MX"/>
        </w:rPr>
        <w:t xml:space="preserve"> &amp;</w:t>
      </w:r>
      <w:r w:rsidRPr="009D7DB6">
        <w:rPr>
          <w:lang w:val="es-MX"/>
        </w:rPr>
        <w:t xml:space="preserve"> Gómez-Mejia, L.R.  </w:t>
      </w:r>
      <w:r>
        <w:t xml:space="preserve">(Eds.). (1995). </w:t>
      </w:r>
      <w:r>
        <w:rPr>
          <w:u w:val="single"/>
        </w:rPr>
        <w:t>High</w:t>
      </w:r>
      <w:r>
        <w:t xml:space="preserve"> </w:t>
      </w:r>
      <w:r w:rsidR="00145BEE">
        <w:t>t</w:t>
      </w:r>
      <w:r>
        <w:rPr>
          <w:u w:val="single"/>
        </w:rPr>
        <w:t xml:space="preserve">echnology and </w:t>
      </w:r>
      <w:r w:rsidR="00145BEE">
        <w:rPr>
          <w:u w:val="single"/>
        </w:rPr>
        <w:t>e</w:t>
      </w:r>
      <w:r>
        <w:rPr>
          <w:u w:val="single"/>
        </w:rPr>
        <w:t>ntrepreneurship</w:t>
      </w:r>
      <w:r>
        <w:t>. Greenwich, Conn: JAI Press.</w:t>
      </w:r>
    </w:p>
    <w:p w14:paraId="47A884F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Lawless, M.W.</w:t>
      </w:r>
      <w:r w:rsidR="009D7DB6">
        <w:t xml:space="preserve"> &amp;</w:t>
      </w:r>
      <w:r>
        <w:t xml:space="preserve"> Gómez-Mejia, L.R. (Eds.) (1994). </w:t>
      </w:r>
      <w:r>
        <w:rPr>
          <w:u w:val="single"/>
        </w:rPr>
        <w:t xml:space="preserve">Management of </w:t>
      </w:r>
      <w:r w:rsidR="00145BEE">
        <w:rPr>
          <w:u w:val="single"/>
        </w:rPr>
        <w:t>c</w:t>
      </w:r>
      <w:r>
        <w:rPr>
          <w:u w:val="single"/>
        </w:rPr>
        <w:t>ompetitive</w:t>
      </w:r>
      <w:r>
        <w:t xml:space="preserve"> </w:t>
      </w:r>
      <w:r w:rsidR="00145BEE">
        <w:t>s</w:t>
      </w:r>
      <w:r>
        <w:rPr>
          <w:u w:val="single"/>
        </w:rPr>
        <w:t xml:space="preserve">trategy in </w:t>
      </w:r>
      <w:r w:rsidR="00145BEE">
        <w:rPr>
          <w:u w:val="single"/>
        </w:rPr>
        <w:t>h</w:t>
      </w:r>
      <w:r>
        <w:rPr>
          <w:u w:val="single"/>
        </w:rPr>
        <w:t xml:space="preserve">igh </w:t>
      </w:r>
      <w:r w:rsidR="00145BEE">
        <w:rPr>
          <w:u w:val="single"/>
        </w:rPr>
        <w:t>t</w:t>
      </w:r>
      <w:r>
        <w:rPr>
          <w:u w:val="single"/>
        </w:rPr>
        <w:t>echnology</w:t>
      </w:r>
      <w:r>
        <w:t>.  Greenwich, Conn: JAI Press.</w:t>
      </w:r>
    </w:p>
    <w:p w14:paraId="27024569" w14:textId="77777777" w:rsidR="001C28A1" w:rsidRDefault="000E4FFD"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Lawless, M.W.</w:t>
      </w:r>
      <w:r w:rsidR="009D7DB6">
        <w:t xml:space="preserve"> &amp;</w:t>
      </w:r>
      <w:r>
        <w:t xml:space="preserve"> Gómez-Mejia</w:t>
      </w:r>
      <w:r w:rsidR="001C28A1">
        <w:t xml:space="preserve">, L.R. (Eds.) (1994). </w:t>
      </w:r>
      <w:r w:rsidR="001C28A1">
        <w:rPr>
          <w:u w:val="single"/>
        </w:rPr>
        <w:t xml:space="preserve">High </w:t>
      </w:r>
      <w:r w:rsidR="00145BEE">
        <w:rPr>
          <w:u w:val="single"/>
        </w:rPr>
        <w:t>t</w:t>
      </w:r>
      <w:r w:rsidR="001C28A1">
        <w:rPr>
          <w:u w:val="single"/>
        </w:rPr>
        <w:t xml:space="preserve">echnology </w:t>
      </w:r>
      <w:r w:rsidR="00145BEE">
        <w:rPr>
          <w:u w:val="single"/>
        </w:rPr>
        <w:t>v</w:t>
      </w:r>
      <w:r w:rsidR="001C28A1">
        <w:rPr>
          <w:u w:val="single"/>
        </w:rPr>
        <w:t>enturing</w:t>
      </w:r>
      <w:r w:rsidR="001C28A1">
        <w:t>. Greenwich, CT: JAI Press.</w:t>
      </w:r>
    </w:p>
    <w:p w14:paraId="1D2D97C7"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 L.R.</w:t>
      </w:r>
      <w:r w:rsidR="009D7DB6">
        <w:t xml:space="preserve"> &amp;</w:t>
      </w:r>
      <w:r>
        <w:t xml:space="preserve">  Lawless, M.W. (Eds.) (1993). </w:t>
      </w:r>
      <w:r>
        <w:rPr>
          <w:u w:val="single"/>
        </w:rPr>
        <w:t xml:space="preserve">Human </w:t>
      </w:r>
      <w:r w:rsidR="00145BEE">
        <w:rPr>
          <w:u w:val="single"/>
        </w:rPr>
        <w:t>r</w:t>
      </w:r>
      <w:r>
        <w:rPr>
          <w:u w:val="single"/>
        </w:rPr>
        <w:t xml:space="preserve">esource </w:t>
      </w:r>
      <w:r w:rsidR="00145BEE">
        <w:rPr>
          <w:u w:val="single"/>
        </w:rPr>
        <w:t>m</w:t>
      </w:r>
      <w:r>
        <w:rPr>
          <w:u w:val="single"/>
        </w:rPr>
        <w:t xml:space="preserve">anagement </w:t>
      </w:r>
      <w:r w:rsidR="00145BEE">
        <w:rPr>
          <w:u w:val="single"/>
        </w:rPr>
        <w:t>s</w:t>
      </w:r>
      <w:r>
        <w:rPr>
          <w:u w:val="single"/>
        </w:rPr>
        <w:t xml:space="preserve">trategy in </w:t>
      </w:r>
      <w:r w:rsidR="00145BEE">
        <w:rPr>
          <w:u w:val="single"/>
        </w:rPr>
        <w:t>h</w:t>
      </w:r>
      <w:r>
        <w:rPr>
          <w:u w:val="single"/>
        </w:rPr>
        <w:t xml:space="preserve">igh </w:t>
      </w:r>
      <w:r w:rsidR="00145BEE">
        <w:rPr>
          <w:u w:val="single"/>
        </w:rPr>
        <w:t>t</w:t>
      </w:r>
      <w:r>
        <w:rPr>
          <w:u w:val="single"/>
        </w:rPr>
        <w:t>echnology</w:t>
      </w:r>
      <w:r>
        <w:t>.  Greenwich, Conn: JAI Press.</w:t>
      </w:r>
    </w:p>
    <w:p w14:paraId="79245D78" w14:textId="77777777" w:rsidR="001C28A1" w:rsidRDefault="000E4FFD"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w:t>
      </w:r>
      <w:r w:rsidR="001C28A1">
        <w:t>, L.R.</w:t>
      </w:r>
      <w:r w:rsidR="009D7DB6">
        <w:t xml:space="preserve"> &amp;</w:t>
      </w:r>
      <w:r w:rsidR="001C28A1">
        <w:t xml:space="preserve"> Lawless, M.W. (Eds.). (1993).  </w:t>
      </w:r>
      <w:r w:rsidR="001C28A1">
        <w:rPr>
          <w:u w:val="single"/>
        </w:rPr>
        <w:t xml:space="preserve">Top </w:t>
      </w:r>
      <w:r w:rsidR="00145BEE">
        <w:rPr>
          <w:u w:val="single"/>
        </w:rPr>
        <w:t>m</w:t>
      </w:r>
      <w:r w:rsidR="001C28A1">
        <w:rPr>
          <w:u w:val="single"/>
        </w:rPr>
        <w:t xml:space="preserve">anagement and </w:t>
      </w:r>
      <w:r w:rsidR="00145BEE">
        <w:rPr>
          <w:u w:val="single"/>
        </w:rPr>
        <w:t>e</w:t>
      </w:r>
      <w:r w:rsidR="001C28A1">
        <w:rPr>
          <w:u w:val="single"/>
        </w:rPr>
        <w:t xml:space="preserve">ffective </w:t>
      </w:r>
      <w:r w:rsidR="00145BEE">
        <w:rPr>
          <w:u w:val="single"/>
        </w:rPr>
        <w:t>l</w:t>
      </w:r>
      <w:r w:rsidR="001C28A1">
        <w:rPr>
          <w:u w:val="single"/>
        </w:rPr>
        <w:t xml:space="preserve">eadership in </w:t>
      </w:r>
      <w:r w:rsidR="00145BEE">
        <w:rPr>
          <w:u w:val="single"/>
        </w:rPr>
        <w:t>h</w:t>
      </w:r>
      <w:r w:rsidR="001C28A1">
        <w:rPr>
          <w:u w:val="single"/>
        </w:rPr>
        <w:t xml:space="preserve">igh </w:t>
      </w:r>
      <w:r w:rsidR="00145BEE">
        <w:rPr>
          <w:u w:val="single"/>
        </w:rPr>
        <w:t>t</w:t>
      </w:r>
      <w:r w:rsidR="001C28A1">
        <w:rPr>
          <w:u w:val="single"/>
        </w:rPr>
        <w:t>echnology</w:t>
      </w:r>
      <w:r w:rsidR="001C28A1">
        <w:t>.  Greenwich, Conn:  JAI Press.</w:t>
      </w:r>
    </w:p>
    <w:p w14:paraId="0322BCEF"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D7DB6">
        <w:rPr>
          <w:lang w:val="es-MX"/>
        </w:rPr>
        <w:lastRenderedPageBreak/>
        <w:t>Gómez-Mejia, L.R.</w:t>
      </w:r>
      <w:r w:rsidR="009D7DB6" w:rsidRPr="009D7DB6">
        <w:rPr>
          <w:lang w:val="es-MX"/>
        </w:rPr>
        <w:t xml:space="preserve"> &amp;</w:t>
      </w:r>
      <w:r w:rsidRPr="009D7DB6">
        <w:rPr>
          <w:lang w:val="es-MX"/>
        </w:rPr>
        <w:t xml:space="preserve"> Balkin, D.B. (1992).  </w:t>
      </w:r>
      <w:r>
        <w:rPr>
          <w:u w:val="single"/>
        </w:rPr>
        <w:t>Compensation, organizational strategies and firm performance</w:t>
      </w:r>
      <w:r>
        <w:t>.   South-Western Series in Human Resource Management, Cincinnati, Ohio:  South-Western Publishing Co.</w:t>
      </w:r>
    </w:p>
    <w:p w14:paraId="66B6C58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Powers, J.K.</w:t>
      </w:r>
      <w:r w:rsidR="009D7DB6">
        <w:t xml:space="preserve"> &amp;</w:t>
      </w:r>
      <w:r>
        <w:t xml:space="preserve"> Gómez-Mejia, L.R. (1991).  </w:t>
      </w:r>
      <w:r>
        <w:rPr>
          <w:u w:val="single"/>
        </w:rPr>
        <w:t xml:space="preserve">Conflict </w:t>
      </w:r>
      <w:r w:rsidR="00145BEE">
        <w:rPr>
          <w:u w:val="single"/>
        </w:rPr>
        <w:t>r</w:t>
      </w:r>
      <w:r>
        <w:rPr>
          <w:u w:val="single"/>
        </w:rPr>
        <w:t>esolution</w:t>
      </w:r>
      <w:r>
        <w:t>.  Englewood Cliffs:    Prentice-Hall.</w:t>
      </w:r>
    </w:p>
    <w:p w14:paraId="0CC3FE46"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Lawless, M.W.</w:t>
      </w:r>
      <w:r w:rsidR="009D7DB6">
        <w:t xml:space="preserve"> &amp;</w:t>
      </w:r>
      <w:r>
        <w:t xml:space="preserve"> Gómez-Mejia, L.R. (1990). (Eds.)  </w:t>
      </w:r>
      <w:r>
        <w:rPr>
          <w:u w:val="single"/>
        </w:rPr>
        <w:t xml:space="preserve">Strategic </w:t>
      </w:r>
      <w:r w:rsidR="00145BEE">
        <w:rPr>
          <w:u w:val="single"/>
        </w:rPr>
        <w:t>m</w:t>
      </w:r>
      <w:r>
        <w:rPr>
          <w:u w:val="single"/>
        </w:rPr>
        <w:t xml:space="preserve">anagement in </w:t>
      </w:r>
      <w:r w:rsidR="00145BEE">
        <w:rPr>
          <w:u w:val="single"/>
        </w:rPr>
        <w:t>h</w:t>
      </w:r>
      <w:r>
        <w:rPr>
          <w:u w:val="single"/>
        </w:rPr>
        <w:t xml:space="preserve">igh  </w:t>
      </w:r>
      <w:r>
        <w:t xml:space="preserve">  </w:t>
      </w:r>
      <w:r w:rsidR="00145BEE">
        <w:t>t</w:t>
      </w:r>
      <w:r>
        <w:rPr>
          <w:u w:val="single"/>
        </w:rPr>
        <w:t xml:space="preserve">echnology </w:t>
      </w:r>
      <w:r w:rsidR="00145BEE">
        <w:rPr>
          <w:u w:val="single"/>
        </w:rPr>
        <w:t>f</w:t>
      </w:r>
      <w:r>
        <w:rPr>
          <w:u w:val="single"/>
        </w:rPr>
        <w:t>irms</w:t>
      </w:r>
      <w:r>
        <w:t>.  Greenwich, Conn:  JAI Press.</w:t>
      </w:r>
    </w:p>
    <w:p w14:paraId="55FE791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 L.R.</w:t>
      </w:r>
      <w:r w:rsidR="009D7DB6">
        <w:t xml:space="preserve"> &amp;</w:t>
      </w:r>
      <w:r>
        <w:t xml:space="preserve"> Lawless, M.W. (1990). (Eds.).  </w:t>
      </w:r>
      <w:r>
        <w:rPr>
          <w:u w:val="single"/>
        </w:rPr>
        <w:t xml:space="preserve">Organizational </w:t>
      </w:r>
      <w:r w:rsidR="00145BEE">
        <w:rPr>
          <w:u w:val="single"/>
        </w:rPr>
        <w:t>i</w:t>
      </w:r>
      <w:r>
        <w:rPr>
          <w:u w:val="single"/>
        </w:rPr>
        <w:t xml:space="preserve">ssues in </w:t>
      </w:r>
      <w:r w:rsidR="00145BEE">
        <w:rPr>
          <w:u w:val="single"/>
        </w:rPr>
        <w:t>h</w:t>
      </w:r>
      <w:r>
        <w:rPr>
          <w:u w:val="single"/>
        </w:rPr>
        <w:t xml:space="preserve">igh  </w:t>
      </w:r>
      <w:r>
        <w:t xml:space="preserve">  </w:t>
      </w:r>
      <w:r w:rsidR="00145BEE">
        <w:t>t</w:t>
      </w:r>
      <w:r>
        <w:rPr>
          <w:u w:val="single"/>
        </w:rPr>
        <w:t xml:space="preserve">echnology </w:t>
      </w:r>
      <w:r w:rsidR="00145BEE">
        <w:rPr>
          <w:u w:val="single"/>
        </w:rPr>
        <w:t>m</w:t>
      </w:r>
      <w:r>
        <w:rPr>
          <w:u w:val="single"/>
        </w:rPr>
        <w:t>anagement</w:t>
      </w:r>
      <w:r>
        <w:t>.  Greenwich, Conn:  JAI Press.</w:t>
      </w:r>
    </w:p>
    <w:p w14:paraId="1E77D03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209F1">
        <w:t xml:space="preserve">Gómez-Mejia, L.R. (Ed.). </w:t>
      </w:r>
      <w:r>
        <w:t xml:space="preserve">(1989).  </w:t>
      </w:r>
      <w:r>
        <w:rPr>
          <w:u w:val="single"/>
        </w:rPr>
        <w:t>Compensation and Benefits</w:t>
      </w:r>
      <w:r>
        <w:t>.  Bureau of National Affairs, Washington, D.C.  This book consists of original materials and is used as the American Society for Personnel Administration's official Handbook of Wage and Salary Administration.</w:t>
      </w:r>
    </w:p>
    <w:p w14:paraId="757B2FDB" w14:textId="77777777" w:rsidR="00B9705C"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 L.R.</w:t>
      </w:r>
      <w:r w:rsidR="009D7DB6">
        <w:t xml:space="preserve"> &amp;</w:t>
      </w:r>
      <w:r>
        <w:t xml:space="preserve"> Lawless, M.W. (Eds.). (1988).  </w:t>
      </w:r>
      <w:r>
        <w:rPr>
          <w:u w:val="single"/>
        </w:rPr>
        <w:t xml:space="preserve">Managing the </w:t>
      </w:r>
      <w:r w:rsidR="00145BEE">
        <w:rPr>
          <w:u w:val="single"/>
        </w:rPr>
        <w:t>h</w:t>
      </w:r>
      <w:r>
        <w:rPr>
          <w:u w:val="single"/>
        </w:rPr>
        <w:t xml:space="preserve">igh </w:t>
      </w:r>
      <w:r w:rsidR="00145BEE">
        <w:rPr>
          <w:u w:val="single"/>
        </w:rPr>
        <w:t>t</w:t>
      </w:r>
      <w:r>
        <w:rPr>
          <w:u w:val="single"/>
        </w:rPr>
        <w:t xml:space="preserve">echnology </w:t>
      </w:r>
      <w:r w:rsidR="00145BEE">
        <w:rPr>
          <w:u w:val="single"/>
        </w:rPr>
        <w:t>f</w:t>
      </w:r>
      <w:r>
        <w:rPr>
          <w:u w:val="single"/>
        </w:rPr>
        <w:t>irm</w:t>
      </w:r>
      <w:r>
        <w:t>.  High Technology Management Research Center, University of Colorado, Boulder.</w:t>
      </w:r>
    </w:p>
    <w:p w14:paraId="11E7E404" w14:textId="77777777" w:rsidR="00245E46"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0023AB">
        <w:t>Balkin, D.B.</w:t>
      </w:r>
      <w:r w:rsidR="009D7DB6" w:rsidRPr="000023AB">
        <w:t xml:space="preserve"> &amp;</w:t>
      </w:r>
      <w:r w:rsidRPr="000023AB">
        <w:t xml:space="preserve"> Gómez-Mejia, L.R. (1987).  </w:t>
      </w:r>
      <w:r>
        <w:rPr>
          <w:u w:val="single"/>
        </w:rPr>
        <w:t xml:space="preserve">New </w:t>
      </w:r>
      <w:r w:rsidR="00145BEE">
        <w:rPr>
          <w:u w:val="single"/>
        </w:rPr>
        <w:t>p</w:t>
      </w:r>
      <w:r>
        <w:rPr>
          <w:u w:val="single"/>
        </w:rPr>
        <w:t xml:space="preserve">erspectives on </w:t>
      </w:r>
      <w:r w:rsidR="00145BEE">
        <w:rPr>
          <w:u w:val="single"/>
        </w:rPr>
        <w:t>c</w:t>
      </w:r>
      <w:r>
        <w:rPr>
          <w:u w:val="single"/>
        </w:rPr>
        <w:t>ompensation</w:t>
      </w:r>
      <w:r>
        <w:t>.  Englewood Cliffs, N. J.:  Prentice-Hall.  Note:  The book (about 400 pages long) includes six chapters from the authors as well as invited manuscripts on specific areas from leading experts in the field.</w:t>
      </w:r>
    </w:p>
    <w:p w14:paraId="08231FE2" w14:textId="77777777" w:rsidR="001C28A1" w:rsidRDefault="004A3BD8"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w:t>
      </w:r>
      <w:r w:rsidR="001C28A1">
        <w:t>ómez-Mejia, L.R.</w:t>
      </w:r>
      <w:r w:rsidR="009D7DB6">
        <w:t xml:space="preserve"> &amp;</w:t>
      </w:r>
      <w:r w:rsidR="001C28A1">
        <w:t xml:space="preserve"> Powers, K.J. (1985). </w:t>
      </w:r>
      <w:r w:rsidR="001C28A1">
        <w:rPr>
          <w:u w:val="single"/>
        </w:rPr>
        <w:t xml:space="preserve">The </w:t>
      </w:r>
      <w:r w:rsidR="00145BEE">
        <w:rPr>
          <w:u w:val="single"/>
        </w:rPr>
        <w:t>p</w:t>
      </w:r>
      <w:r w:rsidR="001C28A1">
        <w:rPr>
          <w:u w:val="single"/>
        </w:rPr>
        <w:t xml:space="preserve">ractice of </w:t>
      </w:r>
      <w:r w:rsidR="00145BEE">
        <w:rPr>
          <w:u w:val="single"/>
        </w:rPr>
        <w:t>c</w:t>
      </w:r>
      <w:r w:rsidR="001C28A1">
        <w:rPr>
          <w:u w:val="single"/>
        </w:rPr>
        <w:t xml:space="preserve">ollective </w:t>
      </w:r>
      <w:r w:rsidR="00145BEE">
        <w:rPr>
          <w:u w:val="single"/>
        </w:rPr>
        <w:t>b</w:t>
      </w:r>
      <w:r w:rsidR="001C28A1">
        <w:rPr>
          <w:u w:val="single"/>
        </w:rPr>
        <w:t>argaining:  An Experiential Approach</w:t>
      </w:r>
      <w:r w:rsidR="001C28A1">
        <w:t xml:space="preserve">.  Plano, Texas: Business Publications, Inc.  In addition to the student's text, the package includes a 60 page instructor's manual, a mainframe </w:t>
      </w:r>
      <w:proofErr w:type="spellStart"/>
      <w:r w:rsidR="001C28A1">
        <w:t>fortran</w:t>
      </w:r>
      <w:proofErr w:type="spellEnd"/>
      <w:r w:rsidR="001C28A1">
        <w:t xml:space="preserve"> program, an interactive CMS execution program, and a Lotus 1-2-3 PC bargaining software.</w:t>
      </w:r>
    </w:p>
    <w:p w14:paraId="468ADDF1" w14:textId="77777777" w:rsidR="001C28A1" w:rsidRPr="00EB0F5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r w:rsidRPr="000023AB">
        <w:t>Gómez-Mejia, L.R.</w:t>
      </w:r>
      <w:r w:rsidR="009D7DB6" w:rsidRPr="000023AB">
        <w:t xml:space="preserve"> &amp;</w:t>
      </w:r>
      <w:r w:rsidRPr="000023AB">
        <w:t xml:space="preserve"> McCann. </w:t>
      </w:r>
      <w:r>
        <w:t xml:space="preserve">J.E. (1985).  </w:t>
      </w:r>
      <w:r>
        <w:rPr>
          <w:u w:val="single"/>
        </w:rPr>
        <w:t xml:space="preserve">Meeting the </w:t>
      </w:r>
      <w:r w:rsidR="00145BEE">
        <w:rPr>
          <w:u w:val="single"/>
        </w:rPr>
        <w:t>c</w:t>
      </w:r>
      <w:r>
        <w:rPr>
          <w:u w:val="single"/>
        </w:rPr>
        <w:t xml:space="preserve">hallenges of </w:t>
      </w:r>
      <w:r w:rsidR="00145BEE">
        <w:rPr>
          <w:u w:val="single"/>
        </w:rPr>
        <w:t>f</w:t>
      </w:r>
      <w:r>
        <w:rPr>
          <w:u w:val="single"/>
        </w:rPr>
        <w:t xml:space="preserve">oreign </w:t>
      </w:r>
      <w:r w:rsidR="00145BEE">
        <w:rPr>
          <w:u w:val="single"/>
        </w:rPr>
        <w:t>e</w:t>
      </w:r>
      <w:r>
        <w:rPr>
          <w:u w:val="single"/>
        </w:rPr>
        <w:t>xpansion</w:t>
      </w:r>
      <w:r>
        <w:t>.  Columbus, Ohio:  Grid Publishing Co., Inc.</w:t>
      </w:r>
    </w:p>
    <w:p w14:paraId="69DB3802" w14:textId="1C7BCEC5" w:rsidR="0061091C" w:rsidRDefault="001C28A1" w:rsidP="002F5D9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rPr>
      </w:pPr>
      <w:r>
        <w:rPr>
          <w:b/>
          <w:bCs/>
        </w:rPr>
        <w:t xml:space="preserve">Articles </w:t>
      </w:r>
      <w:r w:rsidR="001B2175" w:rsidRPr="00292274">
        <w:rPr>
          <w:b/>
          <w:bCs/>
        </w:rPr>
        <w:t xml:space="preserve">in </w:t>
      </w:r>
      <w:r w:rsidR="00124C2B" w:rsidRPr="00292274">
        <w:rPr>
          <w:b/>
          <w:bCs/>
        </w:rPr>
        <w:t xml:space="preserve">the </w:t>
      </w:r>
      <w:r w:rsidR="00FB0978" w:rsidRPr="00292274">
        <w:rPr>
          <w:b/>
          <w:bCs/>
        </w:rPr>
        <w:t>“</w:t>
      </w:r>
      <w:r w:rsidR="00124C2B" w:rsidRPr="00292274">
        <w:rPr>
          <w:b/>
          <w:bCs/>
        </w:rPr>
        <w:t xml:space="preserve">Financial Times </w:t>
      </w:r>
      <w:r w:rsidR="00FB0978" w:rsidRPr="00292274">
        <w:rPr>
          <w:b/>
          <w:bCs/>
        </w:rPr>
        <w:t>50 J</w:t>
      </w:r>
      <w:r w:rsidR="00124C2B" w:rsidRPr="00292274">
        <w:rPr>
          <w:b/>
          <w:bCs/>
        </w:rPr>
        <w:t xml:space="preserve">ournal </w:t>
      </w:r>
      <w:r w:rsidR="00FB0978" w:rsidRPr="00292274">
        <w:rPr>
          <w:b/>
          <w:bCs/>
        </w:rPr>
        <w:t>L</w:t>
      </w:r>
      <w:r w:rsidR="00124C2B" w:rsidRPr="00292274">
        <w:rPr>
          <w:b/>
          <w:bCs/>
        </w:rPr>
        <w:t>ist</w:t>
      </w:r>
      <w:r w:rsidR="00FB0978" w:rsidRPr="00292274">
        <w:rPr>
          <w:b/>
          <w:bCs/>
        </w:rPr>
        <w:t>”</w:t>
      </w:r>
      <w:r w:rsidR="0061091C">
        <w:rPr>
          <w:b/>
          <w:bCs/>
        </w:rPr>
        <w:t xml:space="preserve"> at the time of publication and those in the Department of Management and Entrepreneurship official journal list </w:t>
      </w:r>
      <w:r w:rsidR="00FB0978" w:rsidRPr="00292274">
        <w:rPr>
          <w:b/>
          <w:bCs/>
        </w:rPr>
        <w:t>are highlighted in yellow</w:t>
      </w:r>
      <w:r w:rsidR="00207EA6" w:rsidRPr="00292274">
        <w:rPr>
          <w:b/>
          <w:bCs/>
        </w:rPr>
        <w:t>.</w:t>
      </w:r>
      <w:r w:rsidR="0061091C">
        <w:rPr>
          <w:b/>
          <w:bCs/>
        </w:rPr>
        <w:t xml:space="preserve">              </w:t>
      </w:r>
    </w:p>
    <w:p w14:paraId="0C3C90A7" w14:textId="77777777" w:rsidR="00E0006D" w:rsidRDefault="00E0006D" w:rsidP="00E0006D">
      <w:pPr>
        <w:pStyle w:val="ListParagraph"/>
        <w:ind w:left="540"/>
      </w:pPr>
      <w:bookmarkStart w:id="7" w:name="_Hlk78074652"/>
    </w:p>
    <w:p w14:paraId="7331B9FD" w14:textId="77777777" w:rsidR="0061091C" w:rsidRDefault="00E0006D" w:rsidP="0061091C">
      <w:pPr>
        <w:ind w:left="630"/>
      </w:pPr>
      <w:bookmarkStart w:id="8" w:name="_Hlk157789636"/>
      <w:r w:rsidRPr="0061091C">
        <w:rPr>
          <w:lang w:val="es-ES"/>
        </w:rPr>
        <w:t xml:space="preserve">Gomez-Mejia, L.R., Munoz-F., Requejo, I., </w:t>
      </w:r>
      <w:proofErr w:type="spellStart"/>
      <w:r w:rsidRPr="0061091C">
        <w:rPr>
          <w:lang w:val="es-ES"/>
        </w:rPr>
        <w:t>Sanchez</w:t>
      </w:r>
      <w:proofErr w:type="spellEnd"/>
      <w:r w:rsidRPr="0061091C">
        <w:rPr>
          <w:lang w:val="es-ES"/>
        </w:rPr>
        <w:t>-Bueno, M.J. (202</w:t>
      </w:r>
      <w:r w:rsidR="00E84485" w:rsidRPr="0061091C">
        <w:rPr>
          <w:lang w:val="es-ES"/>
        </w:rPr>
        <w:t>6</w:t>
      </w:r>
      <w:r w:rsidRPr="0061091C">
        <w:rPr>
          <w:lang w:val="es-ES"/>
        </w:rPr>
        <w:t xml:space="preserve">). </w:t>
      </w:r>
      <w:r>
        <w:t xml:space="preserve">Ethical correlates of family control: Socioemotional wealth, environmental performance, and financial returns. </w:t>
      </w:r>
      <w:r w:rsidRPr="0061091C">
        <w:rPr>
          <w:highlight w:val="yellow"/>
        </w:rPr>
        <w:t>Journal of Business Ethics</w:t>
      </w:r>
      <w:r w:rsidR="00E84485" w:rsidRPr="0061091C">
        <w:rPr>
          <w:highlight w:val="yellow"/>
        </w:rPr>
        <w:t>, 198, 893-917.</w:t>
      </w:r>
    </w:p>
    <w:p w14:paraId="37C0A651" w14:textId="77777777" w:rsidR="0061091C" w:rsidRDefault="0061091C" w:rsidP="0061091C">
      <w:pPr>
        <w:ind w:left="630"/>
      </w:pPr>
    </w:p>
    <w:p w14:paraId="74B94E7C" w14:textId="77777777" w:rsidR="0061091C" w:rsidRPr="0061091C" w:rsidRDefault="0061091C" w:rsidP="0061091C">
      <w:pPr>
        <w:ind w:left="630"/>
        <w:rPr>
          <w:highlight w:val="yellow"/>
        </w:rPr>
      </w:pPr>
      <w:bookmarkStart w:id="9" w:name="_Hlk125498676"/>
      <w:r w:rsidRPr="009209F1">
        <w:lastRenderedPageBreak/>
        <w:t xml:space="preserve">Calabro, A., Torchia, M., Gomez-Mejia, L.R., Lohe, F.W., Pongelli, C. (2026). </w:t>
      </w:r>
      <w:r>
        <w:t xml:space="preserve">Back to the future: Advancing family business research through socioemotional wealth theory. </w:t>
      </w:r>
      <w:r w:rsidRPr="0061091C">
        <w:rPr>
          <w:highlight w:val="yellow"/>
          <w:u w:val="single"/>
        </w:rPr>
        <w:t>Journal of Management Studies</w:t>
      </w:r>
      <w:r w:rsidRPr="0061091C">
        <w:rPr>
          <w:highlight w:val="yellow"/>
        </w:rPr>
        <w:t xml:space="preserve">, 63 (3), 1661-1700.  </w:t>
      </w:r>
    </w:p>
    <w:p w14:paraId="0404DBD1" w14:textId="77777777" w:rsidR="0061091C" w:rsidRPr="005A5ECA" w:rsidRDefault="0061091C" w:rsidP="0061091C">
      <w:pPr>
        <w:pStyle w:val="ListParagraph"/>
        <w:rPr>
          <w:highlight w:val="yellow"/>
        </w:rPr>
      </w:pPr>
    </w:p>
    <w:p w14:paraId="4971A2A3" w14:textId="77777777" w:rsidR="0061091C" w:rsidRDefault="0061091C" w:rsidP="0061091C">
      <w:pPr>
        <w:ind w:left="630"/>
        <w:rPr>
          <w:highlight w:val="yellow"/>
        </w:rPr>
      </w:pPr>
      <w:r w:rsidRPr="00E84485">
        <w:t xml:space="preserve">Gomez-Mejia, L. R., Chirico, F., Withers, M.C., Martin, G.P. Wiseman, R.M. (2026). Are family owners willing to “rock the boat”?. A blended socioemotional wealth-implicit theory framework. </w:t>
      </w:r>
      <w:r w:rsidRPr="0061091C">
        <w:rPr>
          <w:highlight w:val="yellow"/>
        </w:rPr>
        <w:t xml:space="preserve">Journal of Management, 52(4), 1602-1630. </w:t>
      </w:r>
    </w:p>
    <w:p w14:paraId="056B6454" w14:textId="77777777" w:rsidR="0061091C" w:rsidRDefault="0061091C" w:rsidP="0061091C">
      <w:pPr>
        <w:ind w:left="630"/>
        <w:rPr>
          <w:highlight w:val="yellow"/>
        </w:rPr>
      </w:pPr>
    </w:p>
    <w:p w14:paraId="561FDE01" w14:textId="5A192F09" w:rsidR="00E0006D" w:rsidRDefault="0061091C" w:rsidP="0061091C">
      <w:pPr>
        <w:ind w:left="630"/>
        <w:rPr>
          <w:u w:val="single"/>
        </w:rPr>
      </w:pPr>
      <w:r w:rsidRPr="0061091C">
        <w:t>Malik, S., Gomez-Mejia, L.R., Martin, G., Wang, T. (2026). Between wealth and welfare: CEO mixed gamble and stakeholder attention in the context of product recalls</w:t>
      </w:r>
      <w:r w:rsidRPr="0061091C">
        <w:rPr>
          <w:u w:val="single"/>
        </w:rPr>
        <w:t xml:space="preserve">. </w:t>
      </w:r>
      <w:r w:rsidRPr="0061091C">
        <w:rPr>
          <w:highlight w:val="yellow"/>
          <w:u w:val="single"/>
        </w:rPr>
        <w:t>Journal of Management</w:t>
      </w:r>
      <w:r>
        <w:rPr>
          <w:u w:val="single"/>
        </w:rPr>
        <w:t xml:space="preserve">, 52 (7), 2733-2764. </w:t>
      </w:r>
      <w:bookmarkEnd w:id="8"/>
      <w:bookmarkEnd w:id="9"/>
    </w:p>
    <w:p w14:paraId="7D1367B5" w14:textId="77777777" w:rsidR="0061091C" w:rsidRDefault="0061091C" w:rsidP="0061091C">
      <w:pPr>
        <w:ind w:left="630"/>
        <w:rPr>
          <w:u w:val="single"/>
        </w:rPr>
      </w:pPr>
    </w:p>
    <w:p w14:paraId="127747B9" w14:textId="77777777" w:rsidR="0061091C" w:rsidRDefault="0061091C" w:rsidP="0061091C">
      <w:pPr>
        <w:ind w:left="630"/>
      </w:pPr>
      <w:r w:rsidRPr="009209F1">
        <w:t xml:space="preserve">Chirico, F., Gomez-Mejia  et al. </w:t>
      </w:r>
      <w:r>
        <w:t xml:space="preserve">(2026). Entrepreneurial decisions  under uncertainty and  competing goals. </w:t>
      </w:r>
      <w:r w:rsidRPr="00BA0497">
        <w:rPr>
          <w:i/>
          <w:highlight w:val="yellow"/>
        </w:rPr>
        <w:t>Strategic Entrepreneurship Journal</w:t>
      </w:r>
      <w:r>
        <w:rPr>
          <w:i/>
        </w:rPr>
        <w:t xml:space="preserve">, </w:t>
      </w:r>
      <w:r>
        <w:rPr>
          <w:iCs/>
        </w:rPr>
        <w:t xml:space="preserve">20 (1), 3-19. </w:t>
      </w:r>
      <w:r>
        <w:t xml:space="preserve"> </w:t>
      </w:r>
    </w:p>
    <w:p w14:paraId="0B09E34D" w14:textId="77777777" w:rsidR="0061091C" w:rsidRDefault="0061091C" w:rsidP="0061091C">
      <w:pPr>
        <w:ind w:left="630"/>
      </w:pPr>
    </w:p>
    <w:p w14:paraId="38188068" w14:textId="77777777" w:rsidR="0061091C" w:rsidRDefault="0061091C" w:rsidP="0061091C">
      <w:pPr>
        <w:ind w:left="630"/>
      </w:pPr>
      <w:r w:rsidRPr="0061091C">
        <w:rPr>
          <w:lang w:val="es-ES"/>
        </w:rPr>
        <w:t xml:space="preserve">Gomez-Mejia, L.R., </w:t>
      </w:r>
      <w:proofErr w:type="spellStart"/>
      <w:r w:rsidRPr="0061091C">
        <w:rPr>
          <w:lang w:val="es-ES"/>
        </w:rPr>
        <w:t>Sanchez</w:t>
      </w:r>
      <w:proofErr w:type="spellEnd"/>
      <w:r w:rsidRPr="0061091C">
        <w:rPr>
          <w:lang w:val="es-ES"/>
        </w:rPr>
        <w:t xml:space="preserve">-Bueno, MJ,  Miroshnychenko, I., Wiseman, R., Munoz, F., De Massis, A. (2024). </w:t>
      </w:r>
      <w:r>
        <w:t xml:space="preserve">Family control, political risk and employment security: A cross-national study. </w:t>
      </w:r>
      <w:r w:rsidRPr="0061091C">
        <w:rPr>
          <w:highlight w:val="yellow"/>
          <w:u w:val="single"/>
        </w:rPr>
        <w:t>Journal of Management Studies</w:t>
      </w:r>
      <w:r w:rsidRPr="00292274">
        <w:t xml:space="preserve">, </w:t>
      </w:r>
      <w:r w:rsidRPr="008433BB">
        <w:t>61 (6), 2338-2372.</w:t>
      </w:r>
      <w:r>
        <w:t xml:space="preserve"> </w:t>
      </w:r>
    </w:p>
    <w:p w14:paraId="61208844" w14:textId="77777777" w:rsidR="0061091C" w:rsidRDefault="0061091C" w:rsidP="0061091C">
      <w:pPr>
        <w:ind w:left="630"/>
      </w:pPr>
    </w:p>
    <w:p w14:paraId="02855404" w14:textId="77777777" w:rsidR="0061091C" w:rsidRDefault="0061091C" w:rsidP="0061091C">
      <w:pPr>
        <w:ind w:left="630"/>
      </w:pPr>
    </w:p>
    <w:p w14:paraId="27878A3C" w14:textId="77777777" w:rsidR="004A43F9" w:rsidRDefault="004A43F9" w:rsidP="004A43F9">
      <w:pPr>
        <w:pStyle w:val="ListParagraph"/>
      </w:pPr>
    </w:p>
    <w:p w14:paraId="71213D66" w14:textId="77777777" w:rsidR="001A310C" w:rsidRDefault="001A310C" w:rsidP="0061091C">
      <w:pPr>
        <w:ind w:left="630"/>
      </w:pPr>
      <w:bookmarkStart w:id="10" w:name="_Hlk125498297"/>
      <w:bookmarkEnd w:id="7"/>
      <w:r w:rsidRPr="0061091C">
        <w:rPr>
          <w:lang w:val="es-ES"/>
        </w:rPr>
        <w:t>Gomez-Mejia, L.R.,</w:t>
      </w:r>
      <w:r w:rsidR="00E564B8" w:rsidRPr="0061091C">
        <w:rPr>
          <w:lang w:val="es-ES"/>
        </w:rPr>
        <w:t xml:space="preserve"> </w:t>
      </w:r>
      <w:proofErr w:type="spellStart"/>
      <w:r w:rsidR="00E564B8" w:rsidRPr="0061091C">
        <w:rPr>
          <w:lang w:val="es-ES"/>
        </w:rPr>
        <w:t>Sanchez</w:t>
      </w:r>
      <w:proofErr w:type="spellEnd"/>
      <w:r w:rsidR="00E564B8" w:rsidRPr="0061091C">
        <w:rPr>
          <w:lang w:val="es-ES"/>
        </w:rPr>
        <w:t xml:space="preserve">-Bueno, MJ, </w:t>
      </w:r>
      <w:r w:rsidRPr="0061091C">
        <w:rPr>
          <w:lang w:val="es-ES"/>
        </w:rPr>
        <w:t xml:space="preserve"> Miroshnychenko, I., Wiseman, R., Munoz, F., </w:t>
      </w:r>
      <w:r w:rsidR="00E564B8" w:rsidRPr="0061091C">
        <w:rPr>
          <w:lang w:val="es-ES"/>
        </w:rPr>
        <w:t xml:space="preserve">De Massis, A. </w:t>
      </w:r>
      <w:r w:rsidRPr="0061091C">
        <w:rPr>
          <w:lang w:val="es-ES"/>
        </w:rPr>
        <w:t>(202</w:t>
      </w:r>
      <w:r w:rsidR="008433BB" w:rsidRPr="0061091C">
        <w:rPr>
          <w:lang w:val="es-ES"/>
        </w:rPr>
        <w:t>4</w:t>
      </w:r>
      <w:r w:rsidRPr="0061091C">
        <w:rPr>
          <w:lang w:val="es-ES"/>
        </w:rPr>
        <w:t xml:space="preserve">). </w:t>
      </w:r>
      <w:r>
        <w:t xml:space="preserve">Family control, political risk and employment security: A cross-national study. </w:t>
      </w:r>
      <w:r w:rsidRPr="0061091C">
        <w:rPr>
          <w:highlight w:val="yellow"/>
          <w:u w:val="single"/>
        </w:rPr>
        <w:t>Journal of Management Studies</w:t>
      </w:r>
      <w:r w:rsidR="008433BB" w:rsidRPr="00292274">
        <w:t xml:space="preserve">, </w:t>
      </w:r>
      <w:r w:rsidR="008433BB" w:rsidRPr="008433BB">
        <w:t>61 (6), 2338-2372</w:t>
      </w:r>
      <w:r w:rsidRPr="008433BB">
        <w:t>.</w:t>
      </w:r>
      <w:r>
        <w:t xml:space="preserve"> </w:t>
      </w:r>
    </w:p>
    <w:p w14:paraId="2B7B6272" w14:textId="77777777" w:rsidR="0061091C" w:rsidRDefault="0061091C" w:rsidP="0061091C">
      <w:pPr>
        <w:ind w:left="630"/>
      </w:pPr>
    </w:p>
    <w:p w14:paraId="117C6055" w14:textId="0691C1CE" w:rsidR="0061091C" w:rsidRDefault="0061091C" w:rsidP="0061091C">
      <w:pPr>
        <w:ind w:left="630"/>
        <w:rPr>
          <w:u w:val="single"/>
        </w:rPr>
      </w:pPr>
      <w:bookmarkStart w:id="11" w:name="_Hlk125498492"/>
      <w:r w:rsidRPr="009209F1">
        <w:t xml:space="preserve">Davila, J., Martin, G.F., Gomez-Mejia, L.R. (2024). </w:t>
      </w:r>
      <w:r>
        <w:t xml:space="preserve">Family firms and employee pension underfunding: Good corporate citizens or unethical opportunists?. </w:t>
      </w:r>
      <w:r w:rsidRPr="0061091C">
        <w:rPr>
          <w:highlight w:val="yellow"/>
          <w:u w:val="single"/>
        </w:rPr>
        <w:t xml:space="preserve">Journal of Business Ethics, </w:t>
      </w:r>
      <w:r w:rsidRPr="0061091C">
        <w:rPr>
          <w:u w:val="single"/>
        </w:rPr>
        <w:t xml:space="preserve">192 (3), 323-339. </w:t>
      </w:r>
    </w:p>
    <w:p w14:paraId="5077A98D" w14:textId="77777777" w:rsidR="009209F1" w:rsidRDefault="009209F1" w:rsidP="0061091C">
      <w:pPr>
        <w:ind w:left="630"/>
        <w:rPr>
          <w:u w:val="single"/>
        </w:rPr>
      </w:pPr>
    </w:p>
    <w:p w14:paraId="1D25E5B6" w14:textId="417ED8D1" w:rsidR="009209F1" w:rsidRDefault="009209F1" w:rsidP="0061091C">
      <w:pPr>
        <w:ind w:left="630"/>
        <w:rPr>
          <w:u w:val="single"/>
        </w:rPr>
      </w:pPr>
      <w:r w:rsidRPr="009209F1">
        <w:rPr>
          <w:lang w:val="it-IT"/>
        </w:rPr>
        <w:t xml:space="preserve">Gomez-Mejia,L.R., Chirico, F., Martin,G. &amp; Bau, M. (2023). </w:t>
      </w:r>
      <w:r>
        <w:t xml:space="preserve">Best among the worst or worst among the best?: Risk taking and financial distress in family firms. </w:t>
      </w:r>
      <w:r w:rsidRPr="0061091C">
        <w:rPr>
          <w:highlight w:val="yellow"/>
          <w:u w:val="single"/>
        </w:rPr>
        <w:t>Entrepreneurship Theory and Practice,</w:t>
      </w:r>
      <w:r w:rsidRPr="0061091C">
        <w:rPr>
          <w:u w:val="single"/>
        </w:rPr>
        <w:t xml:space="preserve"> </w:t>
      </w:r>
      <w:r w:rsidRPr="00B43876">
        <w:t>47 (4), 1031-1058</w:t>
      </w:r>
      <w:r w:rsidRPr="0061091C">
        <w:rPr>
          <w:u w:val="single"/>
        </w:rPr>
        <w:t>.</w:t>
      </w:r>
      <w:r>
        <w:t xml:space="preserve">      </w:t>
      </w:r>
    </w:p>
    <w:p w14:paraId="32CE398A" w14:textId="77777777" w:rsidR="0061091C" w:rsidRDefault="0061091C" w:rsidP="0061091C">
      <w:pPr>
        <w:ind w:left="630"/>
        <w:rPr>
          <w:u w:val="single"/>
        </w:rPr>
      </w:pPr>
    </w:p>
    <w:p w14:paraId="7E39B14C" w14:textId="77777777" w:rsidR="0061091C" w:rsidRPr="0061091C" w:rsidRDefault="0061091C" w:rsidP="0061091C">
      <w:pPr>
        <w:ind w:left="630"/>
        <w:rPr>
          <w:u w:val="single"/>
        </w:rPr>
      </w:pPr>
      <w:r w:rsidRPr="009209F1">
        <w:rPr>
          <w:color w:val="000000"/>
          <w:sz w:val="27"/>
          <w:szCs w:val="27"/>
        </w:rPr>
        <w:t xml:space="preserve">Berrone, P., Gomez-Mejia, L. </w:t>
      </w:r>
      <w:proofErr w:type="spellStart"/>
      <w:r w:rsidRPr="009209F1">
        <w:rPr>
          <w:color w:val="000000"/>
          <w:sz w:val="27"/>
          <w:szCs w:val="27"/>
        </w:rPr>
        <w:t>R.,Xu</w:t>
      </w:r>
      <w:proofErr w:type="spellEnd"/>
      <w:r w:rsidRPr="009209F1">
        <w:rPr>
          <w:color w:val="000000"/>
          <w:sz w:val="27"/>
          <w:szCs w:val="27"/>
        </w:rPr>
        <w:t xml:space="preserve">, K.  </w:t>
      </w:r>
      <w:r w:rsidRPr="0061091C">
        <w:rPr>
          <w:color w:val="000000"/>
          <w:sz w:val="27"/>
          <w:szCs w:val="27"/>
        </w:rPr>
        <w:t xml:space="preserve">(2023). The role of ownership in norm-conforming environmental initiatives: Lessons from China. </w:t>
      </w:r>
      <w:r w:rsidRPr="0061091C">
        <w:rPr>
          <w:color w:val="000000"/>
          <w:sz w:val="27"/>
          <w:szCs w:val="27"/>
          <w:highlight w:val="yellow"/>
          <w:u w:val="single"/>
        </w:rPr>
        <w:t xml:space="preserve">Entrepreneurship Theory and Practice, </w:t>
      </w:r>
      <w:r w:rsidRPr="0061091C">
        <w:rPr>
          <w:color w:val="000000"/>
          <w:sz w:val="27"/>
          <w:szCs w:val="27"/>
          <w:u w:val="single"/>
        </w:rPr>
        <w:t xml:space="preserve">47 (5), 1915-1941. </w:t>
      </w:r>
    </w:p>
    <w:p w14:paraId="0653A055" w14:textId="77777777" w:rsidR="0061091C" w:rsidRPr="00C97AD1" w:rsidRDefault="0061091C" w:rsidP="0061091C">
      <w:pPr>
        <w:pStyle w:val="ListParagraph"/>
        <w:rPr>
          <w:u w:val="single"/>
        </w:rPr>
      </w:pPr>
    </w:p>
    <w:p w14:paraId="513A954D" w14:textId="77777777" w:rsidR="0061091C" w:rsidRDefault="0061091C" w:rsidP="0061091C">
      <w:pPr>
        <w:ind w:left="630"/>
        <w:rPr>
          <w:u w:val="single"/>
        </w:rPr>
      </w:pPr>
      <w:proofErr w:type="spellStart"/>
      <w:r w:rsidRPr="0061091C">
        <w:t>Rovelli,P</w:t>
      </w:r>
      <w:proofErr w:type="spellEnd"/>
      <w:r w:rsidRPr="0061091C">
        <w:t>., DeMassis, A. , Gomez-</w:t>
      </w:r>
      <w:proofErr w:type="spellStart"/>
      <w:r w:rsidRPr="0061091C">
        <w:t>Mejia,L</w:t>
      </w:r>
      <w:proofErr w:type="spellEnd"/>
      <w:r w:rsidRPr="0061091C">
        <w:t xml:space="preserve">. (2023). </w:t>
      </w:r>
      <w:r>
        <w:t xml:space="preserve">Are narcissistic CEOs good or bad for innovation in family firms ?: A Socioemotional Wealth Perspective. </w:t>
      </w:r>
      <w:r w:rsidRPr="0061091C">
        <w:rPr>
          <w:highlight w:val="yellow"/>
          <w:u w:val="single"/>
        </w:rPr>
        <w:t xml:space="preserve">Human Relations, </w:t>
      </w:r>
      <w:r w:rsidRPr="003A5775">
        <w:t>76 (5), 776-806</w:t>
      </w:r>
      <w:r w:rsidRPr="0061091C">
        <w:rPr>
          <w:u w:val="single"/>
        </w:rPr>
        <w:t>.</w:t>
      </w:r>
    </w:p>
    <w:p w14:paraId="75CDAD13" w14:textId="77777777" w:rsidR="0061091C" w:rsidRDefault="0061091C" w:rsidP="0061091C">
      <w:pPr>
        <w:ind w:left="630"/>
        <w:rPr>
          <w:u w:val="single"/>
        </w:rPr>
      </w:pPr>
    </w:p>
    <w:p w14:paraId="348903B6" w14:textId="77777777" w:rsidR="0061091C" w:rsidRDefault="0061091C" w:rsidP="0061091C">
      <w:pPr>
        <w:ind w:left="630"/>
      </w:pPr>
      <w:r>
        <w:lastRenderedPageBreak/>
        <w:t xml:space="preserve">King, D., </w:t>
      </w:r>
      <w:proofErr w:type="spellStart"/>
      <w:r>
        <w:t>Meglino</w:t>
      </w:r>
      <w:proofErr w:type="spellEnd"/>
      <w:r>
        <w:t>, O.,  Gomez-</w:t>
      </w:r>
      <w:proofErr w:type="spellStart"/>
      <w:r>
        <w:t>Mejia,L.R</w:t>
      </w:r>
      <w:proofErr w:type="spellEnd"/>
      <w:r>
        <w:t xml:space="preserve">., Bauer, F, A., </w:t>
      </w:r>
      <w:proofErr w:type="spellStart"/>
      <w:r>
        <w:t>Demassis</w:t>
      </w:r>
      <w:proofErr w:type="spellEnd"/>
      <w:r>
        <w:t>, A.  (2022). Corporate restructuring strategies and family ownership: An interdisciplinary review and a research agenda .</w:t>
      </w:r>
      <w:r w:rsidRPr="0061091C">
        <w:rPr>
          <w:highlight w:val="yellow"/>
          <w:u w:val="single"/>
        </w:rPr>
        <w:t>Journal of Management Studies</w:t>
      </w:r>
      <w:r w:rsidRPr="0061091C">
        <w:rPr>
          <w:u w:val="single"/>
        </w:rPr>
        <w:t xml:space="preserve">, </w:t>
      </w:r>
      <w:r w:rsidRPr="00FB0978">
        <w:t>59 (1), 197-235</w:t>
      </w:r>
      <w:r>
        <w:t>.</w:t>
      </w:r>
    </w:p>
    <w:p w14:paraId="07602F05" w14:textId="77777777" w:rsidR="0061091C" w:rsidRDefault="0061091C" w:rsidP="0061091C">
      <w:pPr>
        <w:pStyle w:val="ListParagraph"/>
      </w:pPr>
    </w:p>
    <w:p w14:paraId="744C7748" w14:textId="77777777" w:rsidR="0061091C" w:rsidRPr="0061091C" w:rsidRDefault="0061091C" w:rsidP="0061091C">
      <w:pPr>
        <w:ind w:left="630"/>
        <w:rPr>
          <w:highlight w:val="yellow"/>
          <w:u w:val="single"/>
        </w:rPr>
      </w:pPr>
    </w:p>
    <w:p w14:paraId="4F7E7C32" w14:textId="77777777" w:rsidR="0061091C" w:rsidRPr="00B44851" w:rsidRDefault="0061091C" w:rsidP="0061091C">
      <w:pPr>
        <w:pStyle w:val="ListParagraph"/>
        <w:rPr>
          <w:highlight w:val="yellow"/>
          <w:u w:val="single"/>
        </w:rPr>
      </w:pPr>
    </w:p>
    <w:p w14:paraId="18E60B1A" w14:textId="77777777" w:rsidR="0061091C" w:rsidRPr="0061091C" w:rsidRDefault="0061091C" w:rsidP="0061091C">
      <w:pPr>
        <w:ind w:left="630"/>
        <w:rPr>
          <w:highlight w:val="yellow"/>
          <w:u w:val="single"/>
        </w:rPr>
      </w:pPr>
    </w:p>
    <w:p w14:paraId="03A929F1" w14:textId="77777777" w:rsidR="00D734CF" w:rsidRPr="00FB4913" w:rsidRDefault="00D734CF" w:rsidP="0061091C">
      <w:pPr>
        <w:ind w:left="630"/>
      </w:pPr>
      <w:bookmarkStart w:id="12" w:name="_Hlk102891097"/>
      <w:bookmarkStart w:id="13" w:name="_Hlk78075087"/>
      <w:bookmarkEnd w:id="10"/>
      <w:bookmarkEnd w:id="11"/>
      <w:r w:rsidRPr="0061091C">
        <w:rPr>
          <w:lang w:val="es-ES"/>
        </w:rPr>
        <w:t>Gomez-Mejia, L.R., Martin, G.</w:t>
      </w:r>
      <w:r w:rsidR="00C125AC" w:rsidRPr="0061091C">
        <w:rPr>
          <w:lang w:val="es-ES"/>
        </w:rPr>
        <w:t xml:space="preserve">, </w:t>
      </w:r>
      <w:proofErr w:type="spellStart"/>
      <w:r w:rsidR="00C125AC" w:rsidRPr="0061091C">
        <w:rPr>
          <w:lang w:val="es-ES"/>
        </w:rPr>
        <w:t>Villena,V</w:t>
      </w:r>
      <w:proofErr w:type="spellEnd"/>
      <w:r w:rsidR="00C125AC" w:rsidRPr="0061091C">
        <w:rPr>
          <w:lang w:val="es-ES"/>
        </w:rPr>
        <w:t xml:space="preserve">. </w:t>
      </w:r>
      <w:r w:rsidRPr="0061091C">
        <w:rPr>
          <w:lang w:val="es-ES"/>
        </w:rPr>
        <w:t xml:space="preserve"> </w:t>
      </w:r>
      <w:r>
        <w:t>&amp; Wiseman, R. (</w:t>
      </w:r>
      <w:r w:rsidR="00A17AEC">
        <w:t>202</w:t>
      </w:r>
      <w:r w:rsidR="00FB0978">
        <w:t>1</w:t>
      </w:r>
      <w:r>
        <w:t xml:space="preserve">). </w:t>
      </w:r>
      <w:r w:rsidR="00A17AEC">
        <w:t xml:space="preserve">The behavioral agency model: Revised concepts and implications for supply chain research. </w:t>
      </w:r>
      <w:r w:rsidRPr="0061091C">
        <w:rPr>
          <w:u w:val="single"/>
        </w:rPr>
        <w:t>Decision Sciences</w:t>
      </w:r>
      <w:r w:rsidR="00FB0978" w:rsidRPr="0061091C">
        <w:rPr>
          <w:u w:val="single"/>
        </w:rPr>
        <w:t xml:space="preserve">, </w:t>
      </w:r>
      <w:r w:rsidR="00FB0978" w:rsidRPr="00FB0978">
        <w:t>52 (5), 1026-1038.</w:t>
      </w:r>
    </w:p>
    <w:bookmarkEnd w:id="12"/>
    <w:p w14:paraId="0BBABA73" w14:textId="77777777" w:rsidR="00FB4913" w:rsidRDefault="00FB4913" w:rsidP="00FB4913">
      <w:pPr>
        <w:pStyle w:val="ListParagraph"/>
      </w:pPr>
    </w:p>
    <w:p w14:paraId="74939BAC" w14:textId="77777777" w:rsidR="0061091C" w:rsidRDefault="0061091C" w:rsidP="0061091C">
      <w:pPr>
        <w:ind w:left="630"/>
      </w:pPr>
      <w:proofErr w:type="spellStart"/>
      <w:r w:rsidRPr="00995ECD">
        <w:t>Berrone,P</w:t>
      </w:r>
      <w:proofErr w:type="spellEnd"/>
      <w:r w:rsidRPr="00995ECD">
        <w:t xml:space="preserve">., </w:t>
      </w:r>
      <w:proofErr w:type="spellStart"/>
      <w:r w:rsidRPr="00995ECD">
        <w:t>Duran,P</w:t>
      </w:r>
      <w:proofErr w:type="spellEnd"/>
      <w:r w:rsidRPr="00995ECD">
        <w:t>., Gomez-</w:t>
      </w:r>
      <w:proofErr w:type="spellStart"/>
      <w:r w:rsidRPr="00995ECD">
        <w:t>Mejia,L.R</w:t>
      </w:r>
      <w:proofErr w:type="spellEnd"/>
      <w:r w:rsidRPr="00995ECD">
        <w:t xml:space="preserve">., Heugens, P.M , Kostova, T. &amp; VanEssen, M. (2022, authors appear in alphabetical order denoting equal contribution) Impact of informal institutions on the prevalence, strategy and performance of family firms: A </w:t>
      </w:r>
      <w:proofErr w:type="spellStart"/>
      <w:r w:rsidRPr="00995ECD">
        <w:t>metaanalysis</w:t>
      </w:r>
      <w:proofErr w:type="spellEnd"/>
      <w:r w:rsidRPr="00995ECD">
        <w:t xml:space="preserve">. </w:t>
      </w:r>
      <w:r w:rsidRPr="0061091C">
        <w:rPr>
          <w:highlight w:val="yellow"/>
          <w:u w:val="single"/>
        </w:rPr>
        <w:t>Journal of International Business Studies</w:t>
      </w:r>
      <w:r w:rsidRPr="0061091C">
        <w:rPr>
          <w:u w:val="single"/>
        </w:rPr>
        <w:t xml:space="preserve">, </w:t>
      </w:r>
      <w:r w:rsidRPr="00B43876">
        <w:t>53, 1153-1177</w:t>
      </w:r>
      <w:r w:rsidRPr="00995ECD">
        <w:t xml:space="preserve">. </w:t>
      </w:r>
    </w:p>
    <w:p w14:paraId="34CB4A16" w14:textId="77777777" w:rsidR="009209F1" w:rsidRDefault="009209F1" w:rsidP="0061091C">
      <w:pPr>
        <w:ind w:left="630"/>
      </w:pPr>
    </w:p>
    <w:p w14:paraId="68B9AA7A" w14:textId="77777777" w:rsidR="009209F1" w:rsidRDefault="009209F1" w:rsidP="009209F1">
      <w:pPr>
        <w:ind w:left="630"/>
      </w:pPr>
      <w:r w:rsidRPr="0061091C">
        <w:rPr>
          <w:lang w:val="es-ES"/>
        </w:rPr>
        <w:t xml:space="preserve">Gomez-Mejia, L.R., Martin, G., </w:t>
      </w:r>
      <w:proofErr w:type="spellStart"/>
      <w:r w:rsidRPr="0061091C">
        <w:rPr>
          <w:lang w:val="es-ES"/>
        </w:rPr>
        <w:t>Villena,V</w:t>
      </w:r>
      <w:proofErr w:type="spellEnd"/>
      <w:r w:rsidRPr="0061091C">
        <w:rPr>
          <w:lang w:val="es-ES"/>
        </w:rPr>
        <w:t xml:space="preserve">.  </w:t>
      </w:r>
      <w:r>
        <w:t xml:space="preserve">&amp; Wiseman, R. (2021). The behavioral agency model: Revised concepts and implications for supply chain research. </w:t>
      </w:r>
      <w:r w:rsidRPr="0061091C">
        <w:rPr>
          <w:u w:val="single"/>
        </w:rPr>
        <w:t xml:space="preserve">Decision Sciences, </w:t>
      </w:r>
      <w:r w:rsidRPr="00FB0978">
        <w:t>52 (5), 1026-1038.</w:t>
      </w:r>
      <w:r w:rsidR="0061091C" w:rsidRPr="0061091C">
        <w:t xml:space="preserve">   </w:t>
      </w:r>
    </w:p>
    <w:p w14:paraId="3B29175B" w14:textId="77777777" w:rsidR="009209F1" w:rsidRDefault="009209F1" w:rsidP="009209F1">
      <w:pPr>
        <w:ind w:left="630"/>
      </w:pPr>
    </w:p>
    <w:p w14:paraId="6EC362EC" w14:textId="3271C2C5" w:rsidR="00B400A7" w:rsidRPr="00B43876" w:rsidRDefault="009209F1" w:rsidP="009209F1">
      <w:pPr>
        <w:ind w:left="630"/>
      </w:pPr>
      <w:proofErr w:type="spellStart"/>
      <w:r>
        <w:t>Chirico,F</w:t>
      </w:r>
      <w:proofErr w:type="spellEnd"/>
      <w:r>
        <w:t xml:space="preserve">., Gomez-Mejia, L.R., </w:t>
      </w:r>
      <w:proofErr w:type="spellStart"/>
      <w:r>
        <w:t>Hellerstedt,K</w:t>
      </w:r>
      <w:proofErr w:type="spellEnd"/>
      <w:r>
        <w:t xml:space="preserve">., Withers, M. </w:t>
      </w:r>
      <w:proofErr w:type="spellStart"/>
      <w:r>
        <w:t>Nordqvist,M</w:t>
      </w:r>
      <w:proofErr w:type="spellEnd"/>
      <w:r>
        <w:t xml:space="preserve">. (2020). To           merge, sell or liquidate?: Socioemotional wealth, family control and the choice of business exit. </w:t>
      </w:r>
      <w:r w:rsidRPr="00995ECD">
        <w:rPr>
          <w:highlight w:val="yellow"/>
          <w:u w:val="single"/>
        </w:rPr>
        <w:t>Journal of Management</w:t>
      </w:r>
      <w:r w:rsidRPr="00C125AC">
        <w:t>, 46, 1342-1379</w:t>
      </w:r>
      <w:r w:rsidR="00F755BE" w:rsidRPr="0061091C">
        <w:t xml:space="preserve">  </w:t>
      </w:r>
    </w:p>
    <w:p w14:paraId="1F735885" w14:textId="77777777" w:rsidR="004A43F9" w:rsidRDefault="004A43F9" w:rsidP="004A43F9">
      <w:pPr>
        <w:pStyle w:val="ListParagraph"/>
      </w:pPr>
      <w:bookmarkStart w:id="14" w:name="_Hlk157794423"/>
      <w:bookmarkEnd w:id="13"/>
    </w:p>
    <w:bookmarkEnd w:id="14"/>
    <w:p w14:paraId="2717B777" w14:textId="77777777" w:rsidR="004A43F9" w:rsidRDefault="004A43F9" w:rsidP="0061091C">
      <w:pPr>
        <w:ind w:left="630"/>
        <w:rPr>
          <w:u w:val="single"/>
        </w:rPr>
      </w:pPr>
      <w:proofErr w:type="spellStart"/>
      <w:r>
        <w:t>Berniske</w:t>
      </w:r>
      <w:proofErr w:type="spellEnd"/>
      <w:r>
        <w:t>, M., Gomez-Mejia, L.R. &amp; Martin, G. (</w:t>
      </w:r>
      <w:r w:rsidR="00C125AC">
        <w:t>2020</w:t>
      </w:r>
      <w:r>
        <w:t xml:space="preserve">). The effect of CEO incentives on deviations from institutional norms in foreign market expansion decisions. Behavioral agency and cross-border acquisitions. </w:t>
      </w:r>
      <w:r w:rsidRPr="0061091C">
        <w:rPr>
          <w:highlight w:val="yellow"/>
          <w:u w:val="single"/>
        </w:rPr>
        <w:t>Human Resource Management</w:t>
      </w:r>
      <w:r w:rsidR="00C125AC" w:rsidRPr="0061091C">
        <w:rPr>
          <w:highlight w:val="yellow"/>
          <w:u w:val="single"/>
        </w:rPr>
        <w:t xml:space="preserve">, </w:t>
      </w:r>
      <w:r w:rsidR="00C125AC" w:rsidRPr="00995ECD">
        <w:t>59 (5), 462-582.</w:t>
      </w:r>
      <w:r w:rsidR="00C125AC" w:rsidRPr="0061091C">
        <w:rPr>
          <w:u w:val="single"/>
        </w:rPr>
        <w:t xml:space="preserve"> </w:t>
      </w:r>
    </w:p>
    <w:p w14:paraId="75FE5226" w14:textId="77777777" w:rsidR="009209F1" w:rsidRDefault="009209F1" w:rsidP="0061091C">
      <w:pPr>
        <w:ind w:left="630"/>
        <w:rPr>
          <w:u w:val="single"/>
        </w:rPr>
      </w:pPr>
    </w:p>
    <w:p w14:paraId="4C766C83" w14:textId="77777777" w:rsidR="009209F1" w:rsidRPr="00AF79A8" w:rsidRDefault="009209F1" w:rsidP="009209F1">
      <w:pPr>
        <w:spacing w:after="240"/>
        <w:ind w:left="630"/>
        <w:rPr>
          <w:rFonts w:eastAsia="Calibri"/>
          <w:u w:val="single"/>
        </w:rPr>
      </w:pPr>
      <w:r w:rsidRPr="00AF79A8">
        <w:rPr>
          <w:color w:val="212121"/>
        </w:rPr>
        <w:t xml:space="preserve">Chirico F, </w:t>
      </w:r>
      <w:proofErr w:type="spellStart"/>
      <w:r w:rsidRPr="00AF79A8">
        <w:rPr>
          <w:color w:val="212121"/>
        </w:rPr>
        <w:t>Criaco</w:t>
      </w:r>
      <w:proofErr w:type="spellEnd"/>
      <w:r w:rsidRPr="00AF79A8">
        <w:rPr>
          <w:color w:val="212121"/>
        </w:rPr>
        <w:t xml:space="preserve"> G, Bau M., Naldi L, Gomez-Mejia L, Kotlar J (</w:t>
      </w:r>
      <w:r>
        <w:rPr>
          <w:color w:val="212121"/>
        </w:rPr>
        <w:t>2020</w:t>
      </w:r>
      <w:r w:rsidRPr="00AF79A8">
        <w:rPr>
          <w:color w:val="212121"/>
        </w:rPr>
        <w:t>). To patent or not to patent: That is the question. Intellectual property protection in family firms. </w:t>
      </w:r>
      <w:r w:rsidRPr="00995ECD">
        <w:rPr>
          <w:bCs/>
          <w:iCs/>
          <w:color w:val="212121"/>
          <w:highlight w:val="yellow"/>
          <w:u w:val="single"/>
        </w:rPr>
        <w:t>Entrepreneurship Theory and Practice</w:t>
      </w:r>
      <w:r w:rsidRPr="00995ECD">
        <w:rPr>
          <w:bCs/>
          <w:iCs/>
          <w:color w:val="212121"/>
          <w:highlight w:val="yellow"/>
        </w:rPr>
        <w:t>,</w:t>
      </w:r>
      <w:r w:rsidRPr="00C125AC">
        <w:rPr>
          <w:bCs/>
          <w:iCs/>
          <w:color w:val="212121"/>
        </w:rPr>
        <w:t xml:space="preserve"> 44 (2),</w:t>
      </w:r>
      <w:r>
        <w:rPr>
          <w:bCs/>
          <w:iCs/>
          <w:color w:val="212121"/>
        </w:rPr>
        <w:t>339-367.</w:t>
      </w:r>
      <w:r>
        <w:rPr>
          <w:bCs/>
          <w:iCs/>
          <w:color w:val="212121"/>
          <w:u w:val="single"/>
        </w:rPr>
        <w:t xml:space="preserve"> </w:t>
      </w:r>
    </w:p>
    <w:p w14:paraId="762DB926" w14:textId="77777777" w:rsidR="009209F1" w:rsidRPr="00966ABD" w:rsidRDefault="009209F1" w:rsidP="009209F1">
      <w:pPr>
        <w:spacing w:after="240"/>
        <w:ind w:left="630"/>
        <w:rPr>
          <w:rFonts w:eastAsia="Calibri"/>
          <w:u w:val="single"/>
        </w:rPr>
      </w:pPr>
      <w:bookmarkStart w:id="15" w:name="_Hlk187517711"/>
      <w:r>
        <w:t>Martin, G., Gomez-</w:t>
      </w:r>
      <w:proofErr w:type="spellStart"/>
      <w:r>
        <w:t>Mejia,L.R</w:t>
      </w:r>
      <w:proofErr w:type="spellEnd"/>
      <w:r>
        <w:t xml:space="preserve">., Wiseman, R. (2020). The ethical dimension of equity incentives: A behavioral agency examination of executive compensation and pension funding. </w:t>
      </w:r>
      <w:r w:rsidRPr="00995ECD">
        <w:rPr>
          <w:highlight w:val="yellow"/>
          <w:u w:val="single"/>
        </w:rPr>
        <w:t>Journal of Business Ethics</w:t>
      </w:r>
      <w:r>
        <w:rPr>
          <w:u w:val="single"/>
        </w:rPr>
        <w:t xml:space="preserve">, </w:t>
      </w:r>
      <w:r w:rsidRPr="0031213B">
        <w:t>166, 595-610</w:t>
      </w:r>
      <w:r>
        <w:rPr>
          <w:u w:val="single"/>
        </w:rPr>
        <w:t>.</w:t>
      </w:r>
    </w:p>
    <w:bookmarkEnd w:id="15"/>
    <w:p w14:paraId="53E61F34" w14:textId="77777777" w:rsidR="00D734CF" w:rsidRDefault="00D734CF" w:rsidP="00D734CF">
      <w:pPr>
        <w:pStyle w:val="ListParagraph"/>
      </w:pPr>
    </w:p>
    <w:p w14:paraId="7BEE14E0" w14:textId="77777777" w:rsidR="009209F1" w:rsidRDefault="00D734CF"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u w:val="single"/>
        </w:rPr>
      </w:pPr>
      <w:r w:rsidRPr="004D198F">
        <w:rPr>
          <w:lang w:val="es-ES"/>
        </w:rPr>
        <w:t xml:space="preserve">Gomez-Mejia, L.R., Neacsu, I., Martin, G. (2019). </w:t>
      </w:r>
      <w:r>
        <w:t xml:space="preserve">CEO risk taking and socioemotional wealth: The behavioral agency model, family control and CEO option wealth. </w:t>
      </w:r>
      <w:r w:rsidRPr="00995ECD">
        <w:rPr>
          <w:highlight w:val="yellow"/>
          <w:u w:val="single"/>
        </w:rPr>
        <w:t>Journal of Management</w:t>
      </w:r>
      <w:r w:rsidRPr="00995ECD">
        <w:rPr>
          <w:highlight w:val="yellow"/>
        </w:rPr>
        <w:t>,</w:t>
      </w:r>
      <w:r w:rsidRPr="004D198F">
        <w:t xml:space="preserve"> 45(4), 1713-1738</w:t>
      </w:r>
      <w:r>
        <w:rPr>
          <w:u w:val="single"/>
        </w:rPr>
        <w:t>.</w:t>
      </w:r>
    </w:p>
    <w:p w14:paraId="77A3E0F7" w14:textId="77777777" w:rsidR="009209F1" w:rsidRPr="004D198F" w:rsidRDefault="009209F1" w:rsidP="009209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proofErr w:type="spellStart"/>
      <w:r>
        <w:lastRenderedPageBreak/>
        <w:t>Martin,G.P</w:t>
      </w:r>
      <w:proofErr w:type="spellEnd"/>
      <w:r>
        <w:t xml:space="preserve">., </w:t>
      </w:r>
      <w:proofErr w:type="spellStart"/>
      <w:r>
        <w:t>Wiseman,R.M</w:t>
      </w:r>
      <w:proofErr w:type="spellEnd"/>
      <w:r>
        <w:t>., &amp; Gomez-</w:t>
      </w:r>
      <w:proofErr w:type="spellStart"/>
      <w:r>
        <w:t>Mejia,L.R</w:t>
      </w:r>
      <w:proofErr w:type="spellEnd"/>
      <w:r>
        <w:t xml:space="preserve">. (2019). The interactive effect of monitoring and incentive alignment on agency costs. </w:t>
      </w:r>
      <w:r w:rsidRPr="00995ECD">
        <w:rPr>
          <w:highlight w:val="yellow"/>
          <w:u w:val="single"/>
        </w:rPr>
        <w:t>Journal of Management</w:t>
      </w:r>
      <w:r>
        <w:rPr>
          <w:u w:val="single"/>
        </w:rPr>
        <w:t xml:space="preserve">, </w:t>
      </w:r>
      <w:r w:rsidRPr="004D198F">
        <w:t>45(2), 701-727. .</w:t>
      </w:r>
    </w:p>
    <w:p w14:paraId="6A26E4DC" w14:textId="7FE7D548" w:rsidR="004A43F9" w:rsidRPr="00D734CF" w:rsidRDefault="006D25B3"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
          <w:bCs/>
        </w:rPr>
      </w:pPr>
      <w:r>
        <w:t xml:space="preserve"> </w:t>
      </w:r>
    </w:p>
    <w:p w14:paraId="7126B08C" w14:textId="77777777" w:rsidR="00A81201" w:rsidRDefault="00A81201"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Cs/>
        </w:rPr>
      </w:pPr>
      <w:r w:rsidRPr="000023AB">
        <w:rPr>
          <w:bCs/>
        </w:rPr>
        <w:t>Gomez-Mejia, L.R., Patel, P.C.</w:t>
      </w:r>
      <w:r w:rsidR="004D198F" w:rsidRPr="000023AB">
        <w:rPr>
          <w:bCs/>
        </w:rPr>
        <w:t xml:space="preserve">, Zellweger, T. </w:t>
      </w:r>
      <w:r w:rsidRPr="000023AB">
        <w:rPr>
          <w:bCs/>
        </w:rPr>
        <w:t xml:space="preserve"> </w:t>
      </w:r>
      <w:r w:rsidRPr="009C2E1E">
        <w:rPr>
          <w:bCs/>
        </w:rPr>
        <w:t>(</w:t>
      </w:r>
      <w:r w:rsidR="00966ABD" w:rsidRPr="009C2E1E">
        <w:rPr>
          <w:bCs/>
        </w:rPr>
        <w:t>2018</w:t>
      </w:r>
      <w:r w:rsidRPr="009C2E1E">
        <w:rPr>
          <w:bCs/>
        </w:rPr>
        <w:t xml:space="preserve">).  </w:t>
      </w:r>
      <w:r w:rsidRPr="00A81201">
        <w:rPr>
          <w:bCs/>
        </w:rPr>
        <w:t xml:space="preserve">In the horns of the dilemma: </w:t>
      </w:r>
      <w:proofErr w:type="spellStart"/>
      <w:r w:rsidRPr="00A81201">
        <w:rPr>
          <w:bCs/>
        </w:rPr>
        <w:t>Sociomotional</w:t>
      </w:r>
      <w:proofErr w:type="spellEnd"/>
      <w:r w:rsidRPr="00A81201">
        <w:rPr>
          <w:bCs/>
        </w:rPr>
        <w:t xml:space="preserve"> wealth, financial wealth and acquisitions in family firms. </w:t>
      </w:r>
      <w:r w:rsidRPr="00995ECD">
        <w:rPr>
          <w:bCs/>
          <w:highlight w:val="yellow"/>
          <w:u w:val="single"/>
        </w:rPr>
        <w:t>Journal of</w:t>
      </w:r>
      <w:r w:rsidRPr="00A81201">
        <w:rPr>
          <w:bCs/>
          <w:u w:val="single"/>
        </w:rPr>
        <w:t xml:space="preserve"> </w:t>
      </w:r>
      <w:r w:rsidRPr="00995ECD">
        <w:rPr>
          <w:bCs/>
          <w:highlight w:val="yellow"/>
          <w:u w:val="single"/>
        </w:rPr>
        <w:t>Management</w:t>
      </w:r>
      <w:r w:rsidR="00966ABD">
        <w:rPr>
          <w:bCs/>
        </w:rPr>
        <w:t>, 44(4), 1369-1397.</w:t>
      </w:r>
    </w:p>
    <w:p w14:paraId="744FE8E3" w14:textId="77777777" w:rsidR="007A0CEE" w:rsidRDefault="007A0CEE"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Cs/>
        </w:rPr>
      </w:pPr>
      <w:r w:rsidRPr="000023AB">
        <w:rPr>
          <w:bCs/>
        </w:rPr>
        <w:t>Trevino, L., Gomez-Mejia, L.R., Balkin, D.B., Mixon, F. (</w:t>
      </w:r>
      <w:r w:rsidR="003A5CE2" w:rsidRPr="000023AB">
        <w:rPr>
          <w:bCs/>
        </w:rPr>
        <w:t>2018</w:t>
      </w:r>
      <w:r w:rsidRPr="000023AB">
        <w:rPr>
          <w:bCs/>
        </w:rPr>
        <w:t xml:space="preserve">).  </w:t>
      </w:r>
      <w:r>
        <w:rPr>
          <w:bCs/>
        </w:rPr>
        <w:t>Meritocracies or Masculinities?  The Differential Allocation of Name</w:t>
      </w:r>
      <w:r w:rsidR="00E95C55">
        <w:rPr>
          <w:bCs/>
        </w:rPr>
        <w:t xml:space="preserve">d </w:t>
      </w:r>
      <w:r>
        <w:rPr>
          <w:bCs/>
        </w:rPr>
        <w:t xml:space="preserve"> Professorships by Gender in the Academy. </w:t>
      </w:r>
      <w:r w:rsidRPr="00995ECD">
        <w:rPr>
          <w:bCs/>
          <w:highlight w:val="yellow"/>
          <w:u w:val="single"/>
        </w:rPr>
        <w:t>Journal of Management</w:t>
      </w:r>
      <w:r w:rsidR="003A5CE2">
        <w:rPr>
          <w:bCs/>
          <w:u w:val="single"/>
        </w:rPr>
        <w:t>,</w:t>
      </w:r>
      <w:r w:rsidR="003A5CE2" w:rsidRPr="00F5544E">
        <w:rPr>
          <w:bCs/>
        </w:rPr>
        <w:t xml:space="preserve"> 44</w:t>
      </w:r>
      <w:r w:rsidR="00F5544E" w:rsidRPr="00F5544E">
        <w:rPr>
          <w:bCs/>
        </w:rPr>
        <w:t>(3), 972-1000</w:t>
      </w:r>
      <w:r w:rsidR="00966ABD">
        <w:rPr>
          <w:bCs/>
        </w:rPr>
        <w:t>.</w:t>
      </w:r>
    </w:p>
    <w:p w14:paraId="38A63A63" w14:textId="77777777" w:rsidR="00366AAD" w:rsidRPr="00366AAD" w:rsidRDefault="00366AAD"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0023AB">
        <w:t xml:space="preserve">Zona, F., </w:t>
      </w:r>
      <w:r w:rsidR="00EA6FC9" w:rsidRPr="000023AB">
        <w:t>Gómez-Mejia</w:t>
      </w:r>
      <w:r w:rsidRPr="000023AB">
        <w:t>, L.R. &amp; Withers, M. (</w:t>
      </w:r>
      <w:r w:rsidR="00F5544E" w:rsidRPr="000023AB">
        <w:t>2018</w:t>
      </w:r>
      <w:r w:rsidRPr="000023AB">
        <w:t xml:space="preserve">). </w:t>
      </w:r>
      <w:r>
        <w:t xml:space="preserve">Board interlocks and firm performance:  Towards a combined agency-resource perspective. </w:t>
      </w:r>
      <w:r w:rsidRPr="00995ECD">
        <w:rPr>
          <w:highlight w:val="yellow"/>
          <w:u w:val="single"/>
        </w:rPr>
        <w:t>Journal of Management</w:t>
      </w:r>
      <w:r w:rsidR="00F5544E">
        <w:rPr>
          <w:u w:val="single"/>
        </w:rPr>
        <w:t xml:space="preserve">, </w:t>
      </w:r>
      <w:r w:rsidR="00F5544E" w:rsidRPr="00F5544E">
        <w:t>44(2), 589-618</w:t>
      </w:r>
      <w:r>
        <w:t>.</w:t>
      </w:r>
    </w:p>
    <w:p w14:paraId="5C1AAD6C" w14:textId="77777777" w:rsidR="00A303A4" w:rsidRPr="00995ECD" w:rsidRDefault="007067D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highlight w:val="yellow"/>
        </w:rPr>
      </w:pPr>
      <w:r w:rsidRPr="004D198F">
        <w:rPr>
          <w:lang w:val="es-ES"/>
        </w:rPr>
        <w:t>K</w:t>
      </w:r>
      <w:r w:rsidR="00875465" w:rsidRPr="004D198F">
        <w:rPr>
          <w:lang w:val="es-ES"/>
        </w:rPr>
        <w:t>olev</w:t>
      </w:r>
      <w:r w:rsidRPr="004D198F">
        <w:rPr>
          <w:lang w:val="es-ES"/>
        </w:rPr>
        <w:t xml:space="preserve">, K., Wiseman, R. &amp; </w:t>
      </w:r>
      <w:r w:rsidR="00EA6FC9" w:rsidRPr="004D198F">
        <w:rPr>
          <w:lang w:val="es-ES"/>
        </w:rPr>
        <w:t>Gómez-Mejia</w:t>
      </w:r>
      <w:r w:rsidRPr="004D198F">
        <w:rPr>
          <w:lang w:val="es-ES"/>
        </w:rPr>
        <w:t>, L.R. (</w:t>
      </w:r>
      <w:r w:rsidR="00A303A4" w:rsidRPr="004D198F">
        <w:rPr>
          <w:lang w:val="es-ES"/>
        </w:rPr>
        <w:t>2017</w:t>
      </w:r>
      <w:r w:rsidRPr="004D198F">
        <w:rPr>
          <w:lang w:val="es-ES"/>
        </w:rPr>
        <w:t xml:space="preserve">). </w:t>
      </w:r>
      <w:r>
        <w:t xml:space="preserve">Do CEOs ever lose?: A fairness perspective on the allocation of rewards between CEO and shareholders. </w:t>
      </w:r>
      <w:r w:rsidRPr="00995ECD">
        <w:rPr>
          <w:highlight w:val="yellow"/>
          <w:u w:val="single"/>
        </w:rPr>
        <w:t>Journal of Management</w:t>
      </w:r>
      <w:r w:rsidR="00A303A4" w:rsidRPr="00995ECD">
        <w:rPr>
          <w:highlight w:val="yellow"/>
        </w:rPr>
        <w:t xml:space="preserve">, </w:t>
      </w:r>
      <w:r w:rsidR="00A303A4" w:rsidRPr="00995ECD">
        <w:t>43 (2), 610-637.</w:t>
      </w:r>
    </w:p>
    <w:p w14:paraId="5BCD4B5B" w14:textId="77777777" w:rsidR="00966ABD" w:rsidRDefault="00966ABD" w:rsidP="0061091C">
      <w:pPr>
        <w:spacing w:after="240"/>
        <w:ind w:left="630"/>
        <w:rPr>
          <w:rFonts w:eastAsia="Calibri"/>
        </w:rPr>
      </w:pPr>
      <w:bookmarkStart w:id="16" w:name="_Hlk187595151"/>
      <w:r w:rsidRPr="00320CAF">
        <w:rPr>
          <w:rFonts w:eastAsia="Calibri"/>
        </w:rPr>
        <w:t>Wowak,A.</w:t>
      </w:r>
      <w:r>
        <w:rPr>
          <w:rFonts w:eastAsia="Calibri"/>
        </w:rPr>
        <w:t>,</w:t>
      </w:r>
      <w:proofErr w:type="spellStart"/>
      <w:r w:rsidRPr="00320CAF">
        <w:rPr>
          <w:rFonts w:eastAsia="Calibri"/>
        </w:rPr>
        <w:t>Gomez-M</w:t>
      </w:r>
      <w:proofErr w:type="spellEnd"/>
      <w:r w:rsidRPr="00320CAF">
        <w:rPr>
          <w:rFonts w:eastAsia="Calibri"/>
        </w:rPr>
        <w:t xml:space="preserve">ejia,L., </w:t>
      </w:r>
      <w:proofErr w:type="spellStart"/>
      <w:r w:rsidRPr="00320CAF">
        <w:rPr>
          <w:rFonts w:eastAsia="Calibri"/>
        </w:rPr>
        <w:t>Steinbach,A</w:t>
      </w:r>
      <w:proofErr w:type="spellEnd"/>
      <w:r w:rsidRPr="00320CAF">
        <w:rPr>
          <w:rFonts w:eastAsia="Calibri"/>
        </w:rPr>
        <w:t>.</w:t>
      </w:r>
      <w:r>
        <w:rPr>
          <w:rFonts w:eastAsia="Calibri"/>
        </w:rPr>
        <w:t xml:space="preserve"> (2017</w:t>
      </w:r>
      <w:r w:rsidRPr="00320CAF">
        <w:rPr>
          <w:rFonts w:eastAsia="Calibri"/>
        </w:rPr>
        <w:t xml:space="preserve">). Inducements and motives of the CEO: A </w:t>
      </w:r>
      <w:r>
        <w:rPr>
          <w:rFonts w:eastAsia="Calibri"/>
        </w:rPr>
        <w:t>holistic perspective on the drivers of executive behavior</w:t>
      </w:r>
      <w:r w:rsidRPr="00320CAF">
        <w:rPr>
          <w:rFonts w:eastAsia="Calibri"/>
        </w:rPr>
        <w:t xml:space="preserve">. </w:t>
      </w:r>
      <w:r w:rsidRPr="0061091C">
        <w:rPr>
          <w:rFonts w:eastAsia="Calibri"/>
          <w:highlight w:val="yellow"/>
          <w:u w:val="single"/>
        </w:rPr>
        <w:t>Annals of the Academy of Management,</w:t>
      </w:r>
      <w:r>
        <w:rPr>
          <w:rFonts w:eastAsia="Calibri"/>
          <w:u w:val="single"/>
        </w:rPr>
        <w:t xml:space="preserve"> </w:t>
      </w:r>
      <w:r w:rsidRPr="002C6036">
        <w:rPr>
          <w:rFonts w:eastAsia="Calibri"/>
        </w:rPr>
        <w:t>11 (2), 669-702.</w:t>
      </w:r>
    </w:p>
    <w:p w14:paraId="604B86FB" w14:textId="77777777" w:rsidR="009209F1" w:rsidRPr="00F83EA1" w:rsidRDefault="009209F1" w:rsidP="009209F1">
      <w:pPr>
        <w:spacing w:after="240"/>
        <w:ind w:left="630"/>
        <w:rPr>
          <w:rFonts w:eastAsia="Calibri"/>
          <w:u w:val="single"/>
        </w:rPr>
      </w:pPr>
      <w:r w:rsidRPr="000023AB">
        <w:rPr>
          <w:rFonts w:eastAsia="Calibri"/>
          <w:lang w:val="it-IT"/>
        </w:rPr>
        <w:t xml:space="preserve">Gomez-Mejia,L.R., Martin, G., Berrone, P. &amp; Makri, M.  </w:t>
      </w:r>
      <w:r w:rsidRPr="00F83EA1">
        <w:rPr>
          <w:rFonts w:eastAsia="Calibri"/>
        </w:rPr>
        <w:t>(</w:t>
      </w:r>
      <w:r>
        <w:rPr>
          <w:rFonts w:eastAsia="Calibri"/>
        </w:rPr>
        <w:t>2017</w:t>
      </w:r>
      <w:r w:rsidRPr="00F83EA1">
        <w:rPr>
          <w:rFonts w:eastAsia="Calibri"/>
        </w:rPr>
        <w:t xml:space="preserve">). Conflict between controlling family owners and minority shareholders: Much ado about nothing?. </w:t>
      </w:r>
      <w:r w:rsidRPr="00995ECD">
        <w:rPr>
          <w:rFonts w:eastAsia="Calibri"/>
          <w:highlight w:val="yellow"/>
          <w:u w:val="single"/>
        </w:rPr>
        <w:t>Entrepreneurship Theory and Practice</w:t>
      </w:r>
      <w:r>
        <w:rPr>
          <w:rFonts w:eastAsia="Calibri"/>
          <w:u w:val="single"/>
        </w:rPr>
        <w:t xml:space="preserve">, </w:t>
      </w:r>
      <w:r w:rsidRPr="0043726B">
        <w:rPr>
          <w:rFonts w:eastAsia="Calibri"/>
        </w:rPr>
        <w:t>41(6), 999-1021</w:t>
      </w:r>
      <w:r>
        <w:rPr>
          <w:rFonts w:eastAsia="Calibri"/>
          <w:u w:val="single"/>
        </w:rPr>
        <w:t>.</w:t>
      </w:r>
    </w:p>
    <w:p w14:paraId="4C863069" w14:textId="77777777" w:rsidR="009209F1" w:rsidRDefault="009209F1" w:rsidP="009209F1">
      <w:pPr>
        <w:spacing w:after="240"/>
        <w:ind w:left="630"/>
        <w:rPr>
          <w:rFonts w:eastAsia="Calibri"/>
          <w:u w:val="single"/>
        </w:rPr>
      </w:pPr>
      <w:r w:rsidRPr="004D198F">
        <w:rPr>
          <w:rFonts w:eastAsia="Calibri"/>
          <w:lang w:val="es-ES"/>
        </w:rPr>
        <w:t>Gomez-</w:t>
      </w:r>
      <w:proofErr w:type="spellStart"/>
      <w:r w:rsidRPr="004D198F">
        <w:rPr>
          <w:rFonts w:eastAsia="Calibri"/>
          <w:lang w:val="es-ES"/>
        </w:rPr>
        <w:t>Mejia,L.R</w:t>
      </w:r>
      <w:proofErr w:type="spellEnd"/>
      <w:r w:rsidRPr="004D198F">
        <w:rPr>
          <w:rFonts w:eastAsia="Calibri"/>
          <w:lang w:val="es-ES"/>
        </w:rPr>
        <w:t>., Larraza-</w:t>
      </w:r>
      <w:proofErr w:type="spellStart"/>
      <w:r w:rsidRPr="004D198F">
        <w:rPr>
          <w:rFonts w:eastAsia="Calibri"/>
          <w:lang w:val="es-ES"/>
        </w:rPr>
        <w:t>Kintana,M</w:t>
      </w:r>
      <w:proofErr w:type="spellEnd"/>
      <w:r w:rsidRPr="004D198F">
        <w:rPr>
          <w:rFonts w:eastAsia="Calibri"/>
          <w:lang w:val="es-ES"/>
        </w:rPr>
        <w:t xml:space="preserve">., </w:t>
      </w:r>
      <w:proofErr w:type="spellStart"/>
      <w:r w:rsidRPr="004D198F">
        <w:rPr>
          <w:rFonts w:eastAsia="Calibri"/>
          <w:lang w:val="es-ES"/>
        </w:rPr>
        <w:t>Moyano,J</w:t>
      </w:r>
      <w:proofErr w:type="spellEnd"/>
      <w:r w:rsidRPr="004D198F">
        <w:rPr>
          <w:rFonts w:eastAsia="Calibri"/>
          <w:lang w:val="es-ES"/>
        </w:rPr>
        <w:t xml:space="preserve">., </w:t>
      </w:r>
      <w:proofErr w:type="spellStart"/>
      <w:r w:rsidRPr="004D198F">
        <w:rPr>
          <w:rFonts w:eastAsia="Calibri"/>
          <w:lang w:val="es-ES"/>
        </w:rPr>
        <w:t>Firfiray,S</w:t>
      </w:r>
      <w:proofErr w:type="spellEnd"/>
      <w:r w:rsidRPr="004D198F">
        <w:rPr>
          <w:rFonts w:eastAsia="Calibri"/>
          <w:lang w:val="es-ES"/>
        </w:rPr>
        <w:t xml:space="preserve">. (2017). </w:t>
      </w:r>
      <w:r>
        <w:rPr>
          <w:rFonts w:eastAsia="Calibri"/>
        </w:rPr>
        <w:t>M</w:t>
      </w:r>
      <w:r w:rsidRPr="00320CAF">
        <w:rPr>
          <w:rFonts w:eastAsia="Calibri"/>
        </w:rPr>
        <w:t xml:space="preserve">anagerial family ties and </w:t>
      </w:r>
      <w:r>
        <w:rPr>
          <w:rFonts w:eastAsia="Calibri"/>
        </w:rPr>
        <w:t xml:space="preserve">employee </w:t>
      </w:r>
      <w:r w:rsidRPr="00320CAF">
        <w:rPr>
          <w:rFonts w:eastAsia="Calibri"/>
        </w:rPr>
        <w:t xml:space="preserve">risk bearing: </w:t>
      </w:r>
      <w:r>
        <w:rPr>
          <w:rFonts w:eastAsia="Calibri"/>
        </w:rPr>
        <w:t xml:space="preserve">Evidence from Spanish car dealers. </w:t>
      </w:r>
      <w:r w:rsidRPr="00995ECD">
        <w:rPr>
          <w:rFonts w:eastAsia="Calibri"/>
          <w:highlight w:val="yellow"/>
          <w:u w:val="single"/>
        </w:rPr>
        <w:t>Human Resource Management</w:t>
      </w:r>
      <w:r>
        <w:rPr>
          <w:rFonts w:eastAsia="Calibri"/>
          <w:u w:val="single"/>
        </w:rPr>
        <w:t xml:space="preserve">, </w:t>
      </w:r>
      <w:r w:rsidRPr="00F5544E">
        <w:rPr>
          <w:rFonts w:eastAsia="Calibri"/>
        </w:rPr>
        <w:t>16(3), 439-53</w:t>
      </w:r>
      <w:r w:rsidRPr="00320CAF">
        <w:rPr>
          <w:rFonts w:eastAsia="Calibri"/>
          <w:u w:val="single"/>
        </w:rPr>
        <w:t>.</w:t>
      </w:r>
    </w:p>
    <w:p w14:paraId="425D14F5" w14:textId="77777777" w:rsidR="009209F1" w:rsidRPr="00902472" w:rsidRDefault="009209F1" w:rsidP="009209F1">
      <w:pPr>
        <w:spacing w:after="240"/>
        <w:ind w:left="630"/>
        <w:rPr>
          <w:rFonts w:eastAsia="Calibri"/>
        </w:rPr>
      </w:pPr>
      <w:r w:rsidRPr="009209F1">
        <w:rPr>
          <w:rFonts w:eastAsia="Calibri"/>
          <w:lang w:val="it-IT"/>
        </w:rPr>
        <w:t xml:space="preserve">Balkin,D.B., Trevino, L. &amp; Gomez-Mejia, L. R. (2017). </w:t>
      </w:r>
      <w:r>
        <w:rPr>
          <w:rFonts w:eastAsia="Calibri"/>
        </w:rPr>
        <w:t xml:space="preserve">Doing gender: </w:t>
      </w:r>
      <w:r w:rsidRPr="00902472">
        <w:rPr>
          <w:rFonts w:eastAsia="Calibri"/>
        </w:rPr>
        <w:t xml:space="preserve">How masculine-gendered environments lead to “chilly climates” for female faculty in business schools. </w:t>
      </w:r>
      <w:r w:rsidRPr="00F83EA1">
        <w:rPr>
          <w:rFonts w:eastAsia="Calibri"/>
          <w:u w:val="single"/>
        </w:rPr>
        <w:t>Academy of Management Learning and Education</w:t>
      </w:r>
      <w:r>
        <w:rPr>
          <w:rFonts w:eastAsia="Calibri"/>
          <w:u w:val="single"/>
        </w:rPr>
        <w:t xml:space="preserve">, </w:t>
      </w:r>
      <w:r w:rsidRPr="00D41FBD">
        <w:rPr>
          <w:rFonts w:eastAsia="Calibri"/>
        </w:rPr>
        <w:t>16(3),439-453</w:t>
      </w:r>
      <w:r>
        <w:rPr>
          <w:rFonts w:eastAsia="Calibri"/>
          <w:u w:val="single"/>
        </w:rPr>
        <w:t>.</w:t>
      </w:r>
    </w:p>
    <w:bookmarkEnd w:id="16"/>
    <w:p w14:paraId="63D1923D" w14:textId="77777777" w:rsidR="0044284A" w:rsidRDefault="0044284A"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Cs/>
        </w:rPr>
      </w:pPr>
      <w:r>
        <w:rPr>
          <w:bCs/>
        </w:rPr>
        <w:t>Mannor, M., Wowak, A., Gomez-Mejia, L.R., Bartkus, V. (</w:t>
      </w:r>
      <w:r w:rsidR="00A303A4">
        <w:rPr>
          <w:bCs/>
        </w:rPr>
        <w:t>2016</w:t>
      </w:r>
      <w:r>
        <w:rPr>
          <w:bCs/>
        </w:rPr>
        <w:t xml:space="preserve">). Heavy lies the crown?  How job anxiety affects top executive decision making in gain and loss contexts.  </w:t>
      </w:r>
      <w:r w:rsidRPr="00995ECD">
        <w:rPr>
          <w:bCs/>
          <w:highlight w:val="yellow"/>
          <w:u w:val="single"/>
        </w:rPr>
        <w:t>Strategic Management Journal</w:t>
      </w:r>
      <w:r w:rsidR="00A303A4" w:rsidRPr="00995ECD">
        <w:rPr>
          <w:bCs/>
          <w:highlight w:val="yellow"/>
        </w:rPr>
        <w:t>,</w:t>
      </w:r>
      <w:r w:rsidR="00A303A4">
        <w:rPr>
          <w:bCs/>
        </w:rPr>
        <w:t xml:space="preserve"> </w:t>
      </w:r>
      <w:r w:rsidR="00A303A4" w:rsidRPr="00A303A4">
        <w:rPr>
          <w:bCs/>
        </w:rPr>
        <w:t>37 (10)</w:t>
      </w:r>
      <w:r w:rsidR="00A303A4">
        <w:rPr>
          <w:bCs/>
        </w:rPr>
        <w:t>, 1968-1989</w:t>
      </w:r>
    </w:p>
    <w:p w14:paraId="79E40B4B" w14:textId="77777777" w:rsidR="0044284A" w:rsidRDefault="0044284A"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Cs/>
        </w:rPr>
      </w:pPr>
      <w:r>
        <w:rPr>
          <w:bCs/>
        </w:rPr>
        <w:t>Martin, G., Gomez-Mejia, L.R., Wiseman, R. (</w:t>
      </w:r>
      <w:r w:rsidR="00F83EA1">
        <w:rPr>
          <w:bCs/>
        </w:rPr>
        <w:t>2016</w:t>
      </w:r>
      <w:r>
        <w:rPr>
          <w:bCs/>
        </w:rPr>
        <w:t xml:space="preserve">). Going Short-Term or Long-Term? CEO Stock Options and </w:t>
      </w:r>
      <w:r w:rsidR="00E95C55">
        <w:rPr>
          <w:bCs/>
        </w:rPr>
        <w:t>i</w:t>
      </w:r>
      <w:r>
        <w:rPr>
          <w:bCs/>
        </w:rPr>
        <w:t>nter-</w:t>
      </w:r>
      <w:r w:rsidR="00E95C55">
        <w:rPr>
          <w:bCs/>
        </w:rPr>
        <w:t>t</w:t>
      </w:r>
      <w:r>
        <w:rPr>
          <w:bCs/>
        </w:rPr>
        <w:t xml:space="preserve">emporal </w:t>
      </w:r>
      <w:r w:rsidR="00E95C55">
        <w:rPr>
          <w:bCs/>
        </w:rPr>
        <w:t>p</w:t>
      </w:r>
      <w:r>
        <w:rPr>
          <w:bCs/>
        </w:rPr>
        <w:t xml:space="preserve">references in the </w:t>
      </w:r>
      <w:r w:rsidR="00E95C55">
        <w:rPr>
          <w:bCs/>
        </w:rPr>
        <w:t>p</w:t>
      </w:r>
      <w:r>
        <w:rPr>
          <w:bCs/>
        </w:rPr>
        <w:t xml:space="preserve">resence of </w:t>
      </w:r>
      <w:r w:rsidR="00E95C55">
        <w:rPr>
          <w:bCs/>
        </w:rPr>
        <w:t>s</w:t>
      </w:r>
      <w:r>
        <w:rPr>
          <w:bCs/>
        </w:rPr>
        <w:t xml:space="preserve">lack. </w:t>
      </w:r>
      <w:r w:rsidRPr="00995ECD">
        <w:rPr>
          <w:bCs/>
          <w:highlight w:val="yellow"/>
          <w:u w:val="single"/>
        </w:rPr>
        <w:t>Strategic Management Journal</w:t>
      </w:r>
      <w:r w:rsidR="00F83EA1">
        <w:rPr>
          <w:bCs/>
        </w:rPr>
        <w:t xml:space="preserve">, 37 (12), 2463-2480. </w:t>
      </w:r>
    </w:p>
    <w:p w14:paraId="4FE10836" w14:textId="2EFD086B" w:rsidR="00F83EA1" w:rsidRPr="00F83EA1" w:rsidRDefault="00F83EA1" w:rsidP="0061091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Cs/>
        </w:rPr>
      </w:pPr>
      <w:r>
        <w:lastRenderedPageBreak/>
        <w:t xml:space="preserve">Martin, G.P., Wiseman, R.N., &amp; Gomez-Mejia, L.R. (2016). Bridging finance and behavioral scholarship on agent risk sharing and risk taking. </w:t>
      </w:r>
      <w:r w:rsidRPr="0061091C">
        <w:rPr>
          <w:highlight w:val="yellow"/>
          <w:u w:val="single"/>
        </w:rPr>
        <w:t>Academy of Management Perspectives</w:t>
      </w:r>
      <w:r>
        <w:t>, 30(4), 349-368.</w:t>
      </w:r>
    </w:p>
    <w:p w14:paraId="0704EC44" w14:textId="77777777" w:rsidR="00F83EA1" w:rsidRPr="00F83EA1" w:rsidRDefault="00F83EA1" w:rsidP="0061091C">
      <w:pPr>
        <w:spacing w:after="240"/>
        <w:ind w:left="630"/>
      </w:pPr>
      <w:r w:rsidRPr="0061091C">
        <w:rPr>
          <w:bCs/>
        </w:rPr>
        <w:t>Mannor, M. J., Wowak, A. J., Bartkus, V. O., &amp; G</w:t>
      </w:r>
      <w:r w:rsidRPr="00F83EA1">
        <w:t>ó</w:t>
      </w:r>
      <w:r w:rsidRPr="0061091C">
        <w:rPr>
          <w:bCs/>
        </w:rPr>
        <w:t xml:space="preserve">mez-Mejia, L. R. 2016. How anxiety affects CEO decision making. </w:t>
      </w:r>
      <w:r w:rsidRPr="0061091C">
        <w:rPr>
          <w:b/>
          <w:bCs/>
          <w:i/>
          <w:highlight w:val="yellow"/>
        </w:rPr>
        <w:t>Harvard Business Review</w:t>
      </w:r>
      <w:r w:rsidRPr="0061091C">
        <w:rPr>
          <w:bCs/>
        </w:rPr>
        <w:t xml:space="preserve">, </w:t>
      </w:r>
      <w:hyperlink r:id="rId27" w:history="1">
        <w:r w:rsidRPr="0061091C">
          <w:rPr>
            <w:rStyle w:val="Hyperlink"/>
            <w:bCs/>
          </w:rPr>
          <w:t>https://hbr.org/2016/07/how-anxiety-affects-ceo-decision-making</w:t>
        </w:r>
      </w:hyperlink>
      <w:r w:rsidRPr="0061091C">
        <w:rPr>
          <w:bCs/>
        </w:rPr>
        <w:t>.</w:t>
      </w:r>
    </w:p>
    <w:p w14:paraId="2F9B13D6" w14:textId="77777777" w:rsidR="007067D1" w:rsidRDefault="007067D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17" w:name="_Hlk187517628"/>
      <w:r w:rsidRPr="00160AEB">
        <w:rPr>
          <w:lang w:val="es-ES"/>
        </w:rPr>
        <w:t xml:space="preserve">Martin, G. </w:t>
      </w:r>
      <w:r w:rsidR="009E71AB" w:rsidRPr="00160AEB">
        <w:rPr>
          <w:lang w:val="es-ES"/>
        </w:rPr>
        <w:t xml:space="preserve">Campbell, J </w:t>
      </w:r>
      <w:r w:rsidRPr="00160AEB">
        <w:rPr>
          <w:lang w:val="es-ES"/>
        </w:rPr>
        <w:t xml:space="preserve">&amp; </w:t>
      </w:r>
      <w:r w:rsidR="00EA6FC9" w:rsidRPr="00160AEB">
        <w:rPr>
          <w:lang w:val="es-ES"/>
        </w:rPr>
        <w:t>Gómez-Mejia</w:t>
      </w:r>
      <w:r w:rsidRPr="00160AEB">
        <w:rPr>
          <w:lang w:val="es-ES"/>
        </w:rPr>
        <w:t>, L.R. (</w:t>
      </w:r>
      <w:r w:rsidR="009E71AB" w:rsidRPr="00160AEB">
        <w:rPr>
          <w:lang w:val="es-ES"/>
        </w:rPr>
        <w:t>2016</w:t>
      </w:r>
      <w:r w:rsidRPr="00160AEB">
        <w:rPr>
          <w:lang w:val="es-ES"/>
        </w:rPr>
        <w:t xml:space="preserve">). </w:t>
      </w:r>
      <w:r>
        <w:t xml:space="preserve">Family control, socioemotional wealth and earnings management in publicly traded firms. </w:t>
      </w:r>
      <w:r w:rsidRPr="00995ECD">
        <w:rPr>
          <w:highlight w:val="yellow"/>
          <w:u w:val="single"/>
        </w:rPr>
        <w:t>Journal of Business Ethics</w:t>
      </w:r>
      <w:r w:rsidR="009E71AB" w:rsidRPr="00995ECD">
        <w:rPr>
          <w:highlight w:val="yellow"/>
          <w:u w:val="single"/>
        </w:rPr>
        <w:t>,</w:t>
      </w:r>
      <w:r w:rsidR="009E71AB">
        <w:rPr>
          <w:u w:val="single"/>
        </w:rPr>
        <w:t xml:space="preserve"> </w:t>
      </w:r>
      <w:r w:rsidR="009E71AB" w:rsidRPr="009E71AB">
        <w:t>133(3), 453-469</w:t>
      </w:r>
      <w:bookmarkEnd w:id="17"/>
      <w:r w:rsidRPr="009E71AB">
        <w:t>.</w:t>
      </w:r>
      <w:r>
        <w:t xml:space="preserve"> </w:t>
      </w:r>
    </w:p>
    <w:p w14:paraId="04F56A46" w14:textId="77777777" w:rsidR="009209F1" w:rsidRPr="007A0CEE" w:rsidRDefault="009209F1" w:rsidP="009209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 xml:space="preserve">Martin, G., Washburn, N., Makri, M. &amp; </w:t>
      </w:r>
      <w:r w:rsidRPr="004C4CDB">
        <w:t>Gómez-Mejia</w:t>
      </w:r>
      <w:r>
        <w:t xml:space="preserve">, L.R. (2015). Not all risk taking is born equal: The behavioral agency model and CEO’s perception of firm efficacy. </w:t>
      </w:r>
      <w:r w:rsidRPr="00995ECD">
        <w:rPr>
          <w:highlight w:val="yellow"/>
          <w:u w:val="single"/>
        </w:rPr>
        <w:t>Human Resource Management</w:t>
      </w:r>
      <w:r>
        <w:t>, 54 (3), 483-498</w:t>
      </w:r>
    </w:p>
    <w:p w14:paraId="6B54CBD6" w14:textId="77777777" w:rsidR="004A07AE" w:rsidRDefault="007578F5"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 xml:space="preserve"> </w:t>
      </w:r>
      <w:r w:rsidR="004A07AE" w:rsidRPr="004C4CDB">
        <w:t>Gómez-Mejia</w:t>
      </w:r>
      <w:r w:rsidR="004A07AE">
        <w:t xml:space="preserve">, L.R., Campbell, J., Martin G., Hoskisson, R. &amp; Sirmon, D. (2014). Socioemotional wealth as a mixed gamble: Revisiting family R &amp; D with the behavioral agency model. </w:t>
      </w:r>
      <w:r w:rsidR="004A07AE" w:rsidRPr="00995ECD">
        <w:rPr>
          <w:highlight w:val="yellow"/>
          <w:u w:val="single"/>
        </w:rPr>
        <w:t>Entrepreneurship Theory and Practice</w:t>
      </w:r>
      <w:r w:rsidR="004A07AE">
        <w:t>, 38(6), 1351-1374.</w:t>
      </w:r>
    </w:p>
    <w:p w14:paraId="05C69F27" w14:textId="77777777" w:rsidR="009209F1" w:rsidRPr="007067D1" w:rsidRDefault="009209F1" w:rsidP="009209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18" w:name="_Hlk186288765"/>
      <w:r w:rsidRPr="009D7DB6">
        <w:rPr>
          <w:lang w:val="es-MX"/>
        </w:rPr>
        <w:t>Gómez-Mejia</w:t>
      </w:r>
      <w:r w:rsidRPr="00366AAD">
        <w:rPr>
          <w:lang w:val="es-MX"/>
        </w:rPr>
        <w:t xml:space="preserve">, L.R., Cruz, C. &amp; Imperatore, C. (2014). </w:t>
      </w:r>
      <w:r>
        <w:t xml:space="preserve">Financial reporting and the protection of socioemotional wealth in family-controlled firms. </w:t>
      </w:r>
      <w:r>
        <w:rPr>
          <w:u w:val="single"/>
        </w:rPr>
        <w:t>European Accounting Review</w:t>
      </w:r>
      <w:r>
        <w:t>, 23(3), 387-403.</w:t>
      </w:r>
    </w:p>
    <w:bookmarkEnd w:id="18"/>
    <w:p w14:paraId="7C4FAAB3" w14:textId="4C533A7A" w:rsidR="007067D1" w:rsidRDefault="004A07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9209F1">
        <w:t xml:space="preserve">Naldi, L., Cennamo, C., </w:t>
      </w:r>
      <w:proofErr w:type="spellStart"/>
      <w:r w:rsidRPr="009209F1">
        <w:t>Corbetta</w:t>
      </w:r>
      <w:proofErr w:type="spellEnd"/>
      <w:r w:rsidRPr="009209F1">
        <w:t xml:space="preserve">, G. &amp; Gómez-Mejia, L.R. (2013). </w:t>
      </w:r>
      <w:r>
        <w:t xml:space="preserve">Socioemotional wealth in family firms: Asset or liability? </w:t>
      </w:r>
      <w:r w:rsidRPr="00995ECD">
        <w:rPr>
          <w:highlight w:val="yellow"/>
          <w:u w:val="single"/>
        </w:rPr>
        <w:t>Entrepreneurship Theory and Practice</w:t>
      </w:r>
      <w:r>
        <w:rPr>
          <w:u w:val="single"/>
        </w:rPr>
        <w:t xml:space="preserve">, </w:t>
      </w:r>
      <w:r w:rsidRPr="00301E3E">
        <w:t>37:1341-1360</w:t>
      </w:r>
      <w:r>
        <w:t>.</w:t>
      </w:r>
      <w:r w:rsidR="007578F5">
        <w:t xml:space="preserve">                                                                                                                                                                        </w:t>
      </w:r>
    </w:p>
    <w:p w14:paraId="17548E44" w14:textId="2FD45A42" w:rsidR="004C4CDB" w:rsidRPr="004C4CDB" w:rsidRDefault="00EE79FC" w:rsidP="004A07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450"/>
      </w:pPr>
      <w:r w:rsidRPr="004D2825">
        <w:t xml:space="preserve">                         </w:t>
      </w:r>
    </w:p>
    <w:p w14:paraId="4CDEEEAD" w14:textId="77777777" w:rsidR="00D436C4" w:rsidRPr="00AE0F92" w:rsidRDefault="00D436C4"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19" w:name="_Hlk186288832"/>
      <w:r w:rsidRPr="009209F1">
        <w:rPr>
          <w:lang w:val="it-IT"/>
        </w:rPr>
        <w:t xml:space="preserve">Berrone, P., Gelabert, L., Fosfuri, A. &amp; </w:t>
      </w:r>
      <w:r w:rsidR="009D7DB6" w:rsidRPr="009209F1">
        <w:rPr>
          <w:lang w:val="it-IT"/>
        </w:rPr>
        <w:t>Gómez-Mejia</w:t>
      </w:r>
      <w:r w:rsidRPr="009209F1">
        <w:rPr>
          <w:lang w:val="it-IT"/>
        </w:rPr>
        <w:t>, L.R. (</w:t>
      </w:r>
      <w:r w:rsidR="00AE0F92" w:rsidRPr="009209F1">
        <w:rPr>
          <w:lang w:val="it-IT"/>
        </w:rPr>
        <w:t>2013</w:t>
      </w:r>
      <w:r w:rsidRPr="009209F1">
        <w:rPr>
          <w:lang w:val="it-IT"/>
        </w:rPr>
        <w:t xml:space="preserve">). </w:t>
      </w:r>
      <w:r>
        <w:t xml:space="preserve">Necessity as the mother of green inventions. </w:t>
      </w:r>
      <w:r w:rsidRPr="00995ECD">
        <w:rPr>
          <w:highlight w:val="yellow"/>
          <w:u w:val="single"/>
        </w:rPr>
        <w:t>Strategic Management Journal</w:t>
      </w:r>
      <w:r w:rsidR="00AE0F92" w:rsidRPr="00AE0F92">
        <w:t>, 34(8), 891-1018.</w:t>
      </w:r>
    </w:p>
    <w:p w14:paraId="1F7743F5" w14:textId="77777777" w:rsidR="00105B57" w:rsidRPr="00AE0F92" w:rsidRDefault="00105B57"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20" w:name="_Hlk187517299"/>
      <w:bookmarkEnd w:id="19"/>
      <w:r>
        <w:t xml:space="preserve">Martin, G. P., </w:t>
      </w:r>
      <w:r w:rsidR="00EA6FC9" w:rsidRPr="004C4CDB">
        <w:t>Gómez-Mejia</w:t>
      </w:r>
      <w:r>
        <w:t>, L. R.</w:t>
      </w:r>
      <w:r w:rsidR="009D7DB6">
        <w:t xml:space="preserve"> &amp;</w:t>
      </w:r>
      <w:r>
        <w:t xml:space="preserve"> Wiseman, R. (</w:t>
      </w:r>
      <w:r w:rsidR="00AE0F92">
        <w:t>2013</w:t>
      </w:r>
      <w:r>
        <w:t xml:space="preserve">). </w:t>
      </w:r>
      <w:r w:rsidR="00AE0F92">
        <w:t xml:space="preserve">Executive stock options as mixed gambles: </w:t>
      </w:r>
      <w:r w:rsidR="00064BE1">
        <w:t>Revisiting</w:t>
      </w:r>
      <w:r>
        <w:t xml:space="preserve"> the behavioral agency model. </w:t>
      </w:r>
      <w:r w:rsidR="00AE0F92" w:rsidRPr="00995ECD">
        <w:rPr>
          <w:highlight w:val="yellow"/>
          <w:u w:val="single"/>
        </w:rPr>
        <w:t>Academy of Management Journal</w:t>
      </w:r>
      <w:r w:rsidR="00AE0F92">
        <w:rPr>
          <w:u w:val="single"/>
        </w:rPr>
        <w:t xml:space="preserve">, </w:t>
      </w:r>
      <w:r w:rsidR="00AE0F92" w:rsidRPr="00AE0F92">
        <w:t>56: 451-472.</w:t>
      </w:r>
    </w:p>
    <w:bookmarkEnd w:id="20"/>
    <w:p w14:paraId="3D76D111" w14:textId="77777777" w:rsidR="00AF00B5" w:rsidRPr="00863583" w:rsidRDefault="00AF00B5"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863583">
        <w:t xml:space="preserve">Martin, G., </w:t>
      </w:r>
      <w:r w:rsidR="009D7DB6" w:rsidRPr="004C4CDB">
        <w:t>Gómez-Mejia</w:t>
      </w:r>
      <w:r w:rsidRPr="00863583">
        <w:t>, L. R. &amp; Wiseman, R. (</w:t>
      </w:r>
      <w:r w:rsidR="00E26C1E" w:rsidRPr="00863583">
        <w:t>2012</w:t>
      </w:r>
      <w:r w:rsidRPr="00863583">
        <w:t xml:space="preserve">) The life cycle of CEO compensation. </w:t>
      </w:r>
      <w:r w:rsidRPr="00995ECD">
        <w:rPr>
          <w:highlight w:val="yellow"/>
          <w:u w:val="single"/>
        </w:rPr>
        <w:t>Harvard Business Review</w:t>
      </w:r>
      <w:r w:rsidR="00E26C1E" w:rsidRPr="00863583">
        <w:rPr>
          <w:u w:val="single"/>
        </w:rPr>
        <w:t xml:space="preserve">, </w:t>
      </w:r>
      <w:r w:rsidR="00E26C1E" w:rsidRPr="00863583">
        <w:t>90(10), 26-36</w:t>
      </w:r>
      <w:r w:rsidRPr="00863583">
        <w:t>.</w:t>
      </w:r>
    </w:p>
    <w:p w14:paraId="123F4275" w14:textId="3ACF5810" w:rsidR="00AF00B5" w:rsidRPr="00CB340B" w:rsidRDefault="00AF00B5"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 xml:space="preserve">. </w:t>
      </w:r>
    </w:p>
    <w:p w14:paraId="1FE54EB5" w14:textId="77777777" w:rsidR="00AF00B5" w:rsidRPr="00D436C4" w:rsidRDefault="00AF00B5"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r w:rsidRPr="00366AAD">
        <w:rPr>
          <w:lang w:val="es-MX"/>
        </w:rPr>
        <w:t>Wiseman, R.</w:t>
      </w:r>
      <w:r w:rsidR="009D7DB6">
        <w:rPr>
          <w:lang w:val="es-MX"/>
        </w:rPr>
        <w:t xml:space="preserve"> &amp;</w:t>
      </w:r>
      <w:r w:rsidRPr="00366AAD">
        <w:rPr>
          <w:lang w:val="es-MX"/>
        </w:rPr>
        <w:t xml:space="preserve"> Cuevas-Rodriguez, G. &amp; Gómez-Mejia, L.R.,  (2012). </w:t>
      </w:r>
      <w:r w:rsidR="00613EEA" w:rsidRPr="00160AEB">
        <w:t xml:space="preserve">Towards a social theory of agency. </w:t>
      </w:r>
      <w:r w:rsidRPr="00995ECD">
        <w:rPr>
          <w:highlight w:val="yellow"/>
          <w:u w:val="single"/>
        </w:rPr>
        <w:t>Journal of Management Studies</w:t>
      </w:r>
      <w:r>
        <w:rPr>
          <w:u w:val="single"/>
        </w:rPr>
        <w:t>,</w:t>
      </w:r>
      <w:r>
        <w:t xml:space="preserve"> 49 (1), 202-222.</w:t>
      </w:r>
    </w:p>
    <w:p w14:paraId="3B09452E" w14:textId="77777777" w:rsidR="00166A35" w:rsidRDefault="00166A35" w:rsidP="0061091C">
      <w:pPr>
        <w:spacing w:after="240"/>
        <w:ind w:left="630"/>
        <w:rPr>
          <w:u w:val="single"/>
        </w:rPr>
      </w:pPr>
      <w:r>
        <w:lastRenderedPageBreak/>
        <w:t xml:space="preserve">Cennamo, C., </w:t>
      </w:r>
      <w:r w:rsidR="00F61E10">
        <w:t xml:space="preserve">Berrone, P </w:t>
      </w:r>
      <w:r>
        <w:t xml:space="preserve">Cruz, C. &amp; </w:t>
      </w:r>
      <w:r w:rsidR="00EA6FC9" w:rsidRPr="004C4CDB">
        <w:t>Gómez-Mejia</w:t>
      </w:r>
      <w:r>
        <w:t>, L.R. (</w:t>
      </w:r>
      <w:r w:rsidR="00AE0F92">
        <w:t>2012</w:t>
      </w:r>
      <w:r>
        <w:t xml:space="preserve">) Socioemotional wealth and proactive stakeholder engagement: Why family firms care more about their stakeholders. </w:t>
      </w:r>
      <w:r w:rsidRPr="00995ECD">
        <w:rPr>
          <w:highlight w:val="yellow"/>
          <w:u w:val="single"/>
        </w:rPr>
        <w:t>Entrepreneurship Theory and Practice</w:t>
      </w:r>
      <w:r w:rsidR="007067D1" w:rsidRPr="007067D1">
        <w:t>, 36(6), 1153-1173.</w:t>
      </w:r>
    </w:p>
    <w:p w14:paraId="6DAFBDDD" w14:textId="77777777" w:rsidR="00166A35" w:rsidRDefault="00166A35" w:rsidP="0061091C">
      <w:pPr>
        <w:spacing w:after="240"/>
        <w:ind w:left="630"/>
      </w:pPr>
      <w:r w:rsidRPr="009209F1">
        <w:t xml:space="preserve">Vassolo, R., DeCastro, J. &amp; </w:t>
      </w:r>
      <w:r w:rsidR="009D7DB6" w:rsidRPr="009209F1">
        <w:t>Gómez-Mejia</w:t>
      </w:r>
      <w:r w:rsidRPr="009209F1">
        <w:t>, L.R. (</w:t>
      </w:r>
      <w:r w:rsidR="0093608E" w:rsidRPr="009209F1">
        <w:t>2011</w:t>
      </w:r>
      <w:r w:rsidRPr="009209F1">
        <w:t xml:space="preserve">). </w:t>
      </w:r>
      <w:r w:rsidR="0073128F">
        <w:t xml:space="preserve">Managing in </w:t>
      </w:r>
      <w:r>
        <w:t>Latin America</w:t>
      </w:r>
      <w:r w:rsidR="0073128F">
        <w:t>: Challenges and a future research agenda</w:t>
      </w:r>
      <w:r>
        <w:t xml:space="preserve">. </w:t>
      </w:r>
      <w:r w:rsidRPr="0061091C">
        <w:rPr>
          <w:highlight w:val="yellow"/>
          <w:u w:val="single"/>
        </w:rPr>
        <w:t>Academy of Management Perspectives</w:t>
      </w:r>
      <w:r w:rsidR="0093608E" w:rsidRPr="0093608E">
        <w:t>, 25 (4), 20-34.</w:t>
      </w:r>
    </w:p>
    <w:p w14:paraId="1CD36793" w14:textId="5261A715" w:rsidR="009209F1" w:rsidRPr="007E125C" w:rsidRDefault="009209F1" w:rsidP="0061091C">
      <w:pPr>
        <w:spacing w:after="240"/>
        <w:ind w:left="630"/>
        <w:rPr>
          <w:szCs w:val="20"/>
        </w:rPr>
      </w:pPr>
      <w:r w:rsidRPr="009D7DB6">
        <w:rPr>
          <w:lang w:val="es-MX"/>
        </w:rPr>
        <w:t>Gómez-Mejia</w:t>
      </w:r>
      <w:r w:rsidRPr="00366AAD">
        <w:rPr>
          <w:lang w:val="es-MX"/>
        </w:rPr>
        <w:t xml:space="preserve">, L.R., Cruz, C., Berrone, P. &amp; DeCastro, J. (2011). </w:t>
      </w:r>
      <w:r>
        <w:t xml:space="preserve">The bind that ties: Socioemotional wealth preservation in family firms. </w:t>
      </w:r>
      <w:r w:rsidRPr="0061091C">
        <w:rPr>
          <w:highlight w:val="yellow"/>
          <w:u w:val="single"/>
        </w:rPr>
        <w:t>The Academy of Management Annals</w:t>
      </w:r>
      <w:r>
        <w:rPr>
          <w:u w:val="single"/>
        </w:rPr>
        <w:t xml:space="preserve">, </w:t>
      </w:r>
      <w:r>
        <w:t>Vol. 5, 653-707</w:t>
      </w:r>
    </w:p>
    <w:p w14:paraId="0A13C46B" w14:textId="77777777" w:rsidR="005046B7" w:rsidRDefault="005046B7"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r w:rsidRPr="00366AAD">
        <w:rPr>
          <w:szCs w:val="20"/>
          <w:lang w:val="es-MX"/>
        </w:rPr>
        <w:t xml:space="preserve">Berrone, P., Cruz, C., </w:t>
      </w:r>
      <w:r w:rsidR="009D7DB6" w:rsidRPr="009D7DB6">
        <w:rPr>
          <w:lang w:val="es-MX"/>
        </w:rPr>
        <w:t>Gómez-Mejia</w:t>
      </w:r>
      <w:r w:rsidRPr="00366AAD">
        <w:rPr>
          <w:szCs w:val="20"/>
          <w:lang w:val="es-MX"/>
        </w:rPr>
        <w:t xml:space="preserve">, L. R. &amp; Larraza-Kintana, M. (2010). </w:t>
      </w:r>
      <w:r>
        <w:rPr>
          <w:szCs w:val="20"/>
        </w:rPr>
        <w:t>Socioemotional wealth and corporate response to institutional pressure</w:t>
      </w:r>
      <w:r w:rsidR="00E47CA0">
        <w:rPr>
          <w:szCs w:val="20"/>
        </w:rPr>
        <w:t>s</w:t>
      </w:r>
      <w:r>
        <w:rPr>
          <w:szCs w:val="20"/>
        </w:rPr>
        <w:t xml:space="preserve">: Do family controlled firms pollute less? </w:t>
      </w:r>
      <w:r w:rsidRPr="00995ECD">
        <w:rPr>
          <w:szCs w:val="20"/>
          <w:highlight w:val="yellow"/>
          <w:u w:val="single"/>
        </w:rPr>
        <w:t>Administrati</w:t>
      </w:r>
      <w:r w:rsidR="00E47CA0" w:rsidRPr="00995ECD">
        <w:rPr>
          <w:szCs w:val="20"/>
          <w:highlight w:val="yellow"/>
          <w:u w:val="single"/>
        </w:rPr>
        <w:t>ve</w:t>
      </w:r>
      <w:r w:rsidRPr="00995ECD">
        <w:rPr>
          <w:szCs w:val="20"/>
          <w:highlight w:val="yellow"/>
          <w:u w:val="single"/>
        </w:rPr>
        <w:t xml:space="preserve"> Science Quarterly</w:t>
      </w:r>
      <w:r>
        <w:rPr>
          <w:szCs w:val="20"/>
        </w:rPr>
        <w:t>, 54 (2)</w:t>
      </w:r>
      <w:r w:rsidR="00511772">
        <w:rPr>
          <w:szCs w:val="20"/>
        </w:rPr>
        <w:t>, 82-114.</w:t>
      </w:r>
    </w:p>
    <w:p w14:paraId="3362FD89" w14:textId="77777777" w:rsidR="0073241F" w:rsidRPr="00876AAE" w:rsidRDefault="0073241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r w:rsidRPr="00366AAD">
        <w:rPr>
          <w:lang w:val="es-MX"/>
        </w:rPr>
        <w:t>Gómez-Mejia, L.R., Makri, M.</w:t>
      </w:r>
      <w:r w:rsidR="009D7DB6">
        <w:rPr>
          <w:lang w:val="es-MX"/>
        </w:rPr>
        <w:t xml:space="preserve"> &amp;</w:t>
      </w:r>
      <w:r w:rsidRPr="00366AAD">
        <w:rPr>
          <w:lang w:val="es-MX"/>
        </w:rPr>
        <w:t xml:space="preserve"> Larraza, M. (2010). </w:t>
      </w:r>
      <w:r w:rsidRPr="00744CEF">
        <w:t xml:space="preserve">Diversification decisions in family </w:t>
      </w:r>
      <w:r>
        <w:t xml:space="preserve">controlled </w:t>
      </w:r>
      <w:r w:rsidRPr="00744CEF">
        <w:t xml:space="preserve">firms. </w:t>
      </w:r>
      <w:r w:rsidRPr="00995ECD">
        <w:rPr>
          <w:highlight w:val="yellow"/>
          <w:u w:val="single"/>
        </w:rPr>
        <w:t>Journal of Management Studies</w:t>
      </w:r>
      <w:r>
        <w:t xml:space="preserve">, 47 (2), 223-252. </w:t>
      </w:r>
    </w:p>
    <w:p w14:paraId="77A5413D" w14:textId="77777777" w:rsidR="00F42CE0" w:rsidRPr="00F42CE0" w:rsidRDefault="00166A35"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bookmarkStart w:id="21" w:name="_Hlk186288927"/>
      <w:r w:rsidRPr="00366AAD">
        <w:rPr>
          <w:lang w:val="es-MX"/>
        </w:rPr>
        <w:t>C</w:t>
      </w:r>
      <w:r w:rsidR="00F42CE0" w:rsidRPr="00366AAD">
        <w:rPr>
          <w:lang w:val="es-MX"/>
        </w:rPr>
        <w:t xml:space="preserve">ruz, C.,  Gómez-Mejia, L.R. &amp; Becerra, M. (2010). </w:t>
      </w:r>
      <w:r w:rsidR="00F42CE0">
        <w:t xml:space="preserve">Perceptions of benevolence and the design of agency contracts: CEO-TMT relations in family firms. </w:t>
      </w:r>
      <w:r w:rsidR="00F42CE0" w:rsidRPr="00995ECD">
        <w:rPr>
          <w:highlight w:val="yellow"/>
          <w:u w:val="single"/>
        </w:rPr>
        <w:t>Academy of Management Journal</w:t>
      </w:r>
      <w:r w:rsidR="00F42CE0" w:rsidRPr="00995ECD">
        <w:rPr>
          <w:highlight w:val="yellow"/>
        </w:rPr>
        <w:t>,</w:t>
      </w:r>
      <w:r w:rsidR="00F42CE0" w:rsidRPr="005046B7">
        <w:t xml:space="preserve"> 53 (1)</w:t>
      </w:r>
      <w:r w:rsidR="00F42CE0">
        <w:t>, 69-89</w:t>
      </w:r>
      <w:r w:rsidR="00F42CE0" w:rsidRPr="005046B7">
        <w:t>.</w:t>
      </w:r>
    </w:p>
    <w:p w14:paraId="19C4C483" w14:textId="77777777" w:rsidR="00876AAE" w:rsidRPr="00FB5A9F" w:rsidRDefault="00876A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bookmarkStart w:id="22" w:name="_Hlk187517082"/>
      <w:bookmarkEnd w:id="21"/>
      <w:r w:rsidRPr="009209F1">
        <w:t>Berrone, P.</w:t>
      </w:r>
      <w:r w:rsidR="009D7DB6" w:rsidRPr="009209F1">
        <w:t xml:space="preserve"> &amp;</w:t>
      </w:r>
      <w:r w:rsidRPr="009209F1">
        <w:t xml:space="preserve"> Gómez-Mejia, L.R. (2009). </w:t>
      </w:r>
      <w:r w:rsidRPr="007B488A">
        <w:t>Environmental performance and execu</w:t>
      </w:r>
      <w:r>
        <w:t xml:space="preserve">tive compensation: An integrated agency-institutional perspective. </w:t>
      </w:r>
      <w:r w:rsidRPr="00995ECD">
        <w:rPr>
          <w:highlight w:val="yellow"/>
          <w:u w:val="single"/>
        </w:rPr>
        <w:t>Academy of Management Journal</w:t>
      </w:r>
      <w:r>
        <w:t>, 52(1), 103-126.</w:t>
      </w:r>
    </w:p>
    <w:p w14:paraId="2CB3991A" w14:textId="77777777" w:rsidR="00876AAE" w:rsidRPr="006F4F55" w:rsidRDefault="00876A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bookmarkStart w:id="23" w:name="_Hlk102815255"/>
      <w:bookmarkEnd w:id="22"/>
      <w:proofErr w:type="spellStart"/>
      <w:r w:rsidRPr="009209F1">
        <w:t>Cennano</w:t>
      </w:r>
      <w:proofErr w:type="spellEnd"/>
      <w:r w:rsidRPr="009209F1">
        <w:t>, C., Berrone, P.</w:t>
      </w:r>
      <w:r w:rsidR="009D7DB6" w:rsidRPr="009209F1">
        <w:t xml:space="preserve"> &amp;</w:t>
      </w:r>
      <w:r w:rsidRPr="009209F1">
        <w:t xml:space="preserve"> Gómez-Mejia, L.R. (2009). </w:t>
      </w:r>
      <w:r>
        <w:t xml:space="preserve">Does stakeholder management have a dark side?: The role of perverse incentives. </w:t>
      </w:r>
      <w:r w:rsidRPr="00995ECD">
        <w:rPr>
          <w:highlight w:val="yellow"/>
          <w:u w:val="single"/>
        </w:rPr>
        <w:t>Journal of Business Ethics,</w:t>
      </w:r>
      <w:r>
        <w:rPr>
          <w:u w:val="single"/>
        </w:rPr>
        <w:t xml:space="preserve"> 89  (</w:t>
      </w:r>
      <w:r w:rsidRPr="00301E3E">
        <w:t>4), 491-503</w:t>
      </w:r>
      <w:r w:rsidR="00301E3E">
        <w:t>.</w:t>
      </w:r>
    </w:p>
    <w:bookmarkEnd w:id="23"/>
    <w:p w14:paraId="0105472D" w14:textId="77777777" w:rsidR="00876AAE" w:rsidRPr="00CB340B" w:rsidRDefault="00876A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lang w:val="es-ES"/>
        </w:rPr>
      </w:pPr>
      <w:r w:rsidRPr="00366AAD">
        <w:rPr>
          <w:lang w:val="es-MX"/>
        </w:rPr>
        <w:t xml:space="preserve">Villena, V., </w:t>
      </w:r>
      <w:r w:rsidR="009D7DB6" w:rsidRPr="009D7DB6">
        <w:rPr>
          <w:lang w:val="es-MX"/>
        </w:rPr>
        <w:t>Gómez-Mejia</w:t>
      </w:r>
      <w:r w:rsidRPr="00366AAD">
        <w:rPr>
          <w:lang w:val="es-MX"/>
        </w:rPr>
        <w:t xml:space="preserve">, L.R. Revilla, E. (2009). </w:t>
      </w:r>
      <w:r>
        <w:t xml:space="preserve">The Decision of the Supply Chain Executive to Support or Impede Supply Chain Integration: A Multidisciplinary Behavioral Agency Perspective. </w:t>
      </w:r>
      <w:proofErr w:type="spellStart"/>
      <w:r w:rsidRPr="00CB340B">
        <w:rPr>
          <w:u w:val="single"/>
          <w:lang w:val="es-ES"/>
        </w:rPr>
        <w:t>Decision</w:t>
      </w:r>
      <w:proofErr w:type="spellEnd"/>
      <w:r w:rsidRPr="00CB340B">
        <w:rPr>
          <w:u w:val="single"/>
          <w:lang w:val="es-ES"/>
        </w:rPr>
        <w:t xml:space="preserve"> </w:t>
      </w:r>
      <w:proofErr w:type="spellStart"/>
      <w:r w:rsidRPr="00CB340B">
        <w:rPr>
          <w:u w:val="single"/>
          <w:lang w:val="es-ES"/>
        </w:rPr>
        <w:t>Sciences</w:t>
      </w:r>
      <w:proofErr w:type="spellEnd"/>
      <w:r w:rsidRPr="00CB340B">
        <w:rPr>
          <w:u w:val="single"/>
          <w:lang w:val="es-ES"/>
        </w:rPr>
        <w:t>,</w:t>
      </w:r>
      <w:r w:rsidRPr="00CB340B">
        <w:rPr>
          <w:lang w:val="es-ES"/>
        </w:rPr>
        <w:t xml:space="preserve"> 40 (4), 635-665.</w:t>
      </w:r>
    </w:p>
    <w:p w14:paraId="42883CD3" w14:textId="77777777" w:rsidR="00876AAE" w:rsidRDefault="00876A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24" w:name="_Hlk187516902"/>
      <w:r w:rsidRPr="00CB340B">
        <w:rPr>
          <w:lang w:val="es-ES"/>
        </w:rPr>
        <w:t xml:space="preserve">Mayo, M., J.C. Pastor, L.R., </w:t>
      </w:r>
      <w:r w:rsidR="009D7DB6" w:rsidRPr="009D7DB6">
        <w:rPr>
          <w:lang w:val="es-MX"/>
        </w:rPr>
        <w:t>Gómez-Mejia</w:t>
      </w:r>
      <w:r w:rsidRPr="00CB340B">
        <w:rPr>
          <w:lang w:val="es-ES"/>
        </w:rPr>
        <w:t xml:space="preserve"> &amp; Cruz, C. (2009). </w:t>
      </w:r>
      <w:r>
        <w:t xml:space="preserve">Why some firms adopt telecommuting while others do not: A contingency perspective. </w:t>
      </w:r>
      <w:r w:rsidRPr="00995ECD">
        <w:rPr>
          <w:highlight w:val="yellow"/>
          <w:u w:val="single"/>
        </w:rPr>
        <w:t>Human Resource Management</w:t>
      </w:r>
      <w:r w:rsidRPr="00995ECD">
        <w:rPr>
          <w:highlight w:val="yellow"/>
        </w:rPr>
        <w:t>,</w:t>
      </w:r>
      <w:r>
        <w:t xml:space="preserve"> 48 (6), 917-939.</w:t>
      </w:r>
    </w:p>
    <w:p w14:paraId="7F923C52" w14:textId="77777777" w:rsidR="0044284A" w:rsidRDefault="00876A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u w:val="single"/>
        </w:rPr>
      </w:pPr>
      <w:bookmarkStart w:id="25" w:name="_Hlk186289102"/>
      <w:bookmarkEnd w:id="24"/>
      <w:r w:rsidRPr="00366AAD">
        <w:rPr>
          <w:lang w:val="es-MX"/>
        </w:rPr>
        <w:t>Gómez-Mejia, L.R.</w:t>
      </w:r>
      <w:r w:rsidR="009D7DB6">
        <w:rPr>
          <w:lang w:val="es-MX"/>
        </w:rPr>
        <w:t xml:space="preserve"> &amp;</w:t>
      </w:r>
      <w:r w:rsidRPr="00366AAD">
        <w:rPr>
          <w:lang w:val="es-MX"/>
        </w:rPr>
        <w:t xml:space="preserve"> Berrone, P. (2009). </w:t>
      </w:r>
      <w:r>
        <w:t>The pros and cons of r</w:t>
      </w:r>
      <w:r w:rsidRPr="0081365B">
        <w:t>ewarding social responsibility at the top.</w:t>
      </w:r>
      <w:r>
        <w:t xml:space="preserve"> </w:t>
      </w:r>
      <w:r w:rsidRPr="00995ECD">
        <w:rPr>
          <w:highlight w:val="yellow"/>
          <w:u w:val="single"/>
        </w:rPr>
        <w:t>Human Resource Management</w:t>
      </w:r>
      <w:r>
        <w:rPr>
          <w:u w:val="single"/>
        </w:rPr>
        <w:t xml:space="preserve">, 48 (6), </w:t>
      </w:r>
      <w:r w:rsidR="0073128F">
        <w:t xml:space="preserve"> 172-199</w:t>
      </w:r>
      <w:r>
        <w:rPr>
          <w:u w:val="single"/>
        </w:rPr>
        <w:t xml:space="preserve">. </w:t>
      </w:r>
    </w:p>
    <w:p w14:paraId="28F2C792" w14:textId="77777777" w:rsidR="0061091C"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Gómez-Mejia, L.R., Trevino, L.</w:t>
      </w:r>
      <w:r>
        <w:rPr>
          <w:lang w:val="es-MX"/>
        </w:rPr>
        <w:t xml:space="preserve"> &amp;</w:t>
      </w:r>
      <w:r w:rsidRPr="00366AAD">
        <w:rPr>
          <w:lang w:val="es-MX"/>
        </w:rPr>
        <w:t xml:space="preserve"> Mixon, F.G.</w:t>
      </w:r>
      <w:r>
        <w:rPr>
          <w:lang w:val="es-MX"/>
        </w:rPr>
        <w:t xml:space="preserve"> </w:t>
      </w:r>
      <w:r w:rsidRPr="00366AAD">
        <w:rPr>
          <w:lang w:val="es-MX"/>
        </w:rPr>
        <w:t xml:space="preserve">(2009). </w:t>
      </w:r>
      <w:r>
        <w:t xml:space="preserve">Winning the tournament for named professorships in management. </w:t>
      </w:r>
      <w:r w:rsidRPr="0061091C">
        <w:rPr>
          <w:highlight w:val="yellow"/>
          <w:u w:val="single"/>
        </w:rPr>
        <w:t>International Journal of Human Resource Management</w:t>
      </w:r>
      <w:r w:rsidRPr="008C7246">
        <w:t>, 20 (9), 1843-1863</w:t>
      </w:r>
      <w:r>
        <w:t xml:space="preserve">. (This journal was part of the </w:t>
      </w:r>
      <w:r>
        <w:rPr>
          <w:u w:val="single"/>
        </w:rPr>
        <w:t>Financial Times</w:t>
      </w:r>
      <w:r>
        <w:t xml:space="preserve"> list at the time of publication).</w:t>
      </w:r>
    </w:p>
    <w:p w14:paraId="114A582B" w14:textId="77777777" w:rsidR="0061091C"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u w:val="single"/>
        </w:rPr>
      </w:pPr>
    </w:p>
    <w:p w14:paraId="28212102" w14:textId="77777777" w:rsidR="00F42CE0" w:rsidRDefault="00F42CE0"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26" w:name="_Hlk102814451"/>
      <w:bookmarkEnd w:id="25"/>
      <w:r w:rsidRPr="00366AAD">
        <w:rPr>
          <w:lang w:val="es-MX"/>
        </w:rPr>
        <w:t>Jones, C., Makri, M. &amp;</w:t>
      </w:r>
      <w:r w:rsidR="00064BE1">
        <w:rPr>
          <w:lang w:val="es-MX"/>
        </w:rPr>
        <w:t xml:space="preserve"> </w:t>
      </w:r>
      <w:r w:rsidRPr="00366AAD">
        <w:rPr>
          <w:lang w:val="es-MX"/>
        </w:rPr>
        <w:t xml:space="preserve">Gómez-Mejia, L.R. (2008, November). </w:t>
      </w:r>
      <w:r>
        <w:t xml:space="preserve">Affiliate directors and perceived risk bearing in publicly traded, family controlled firms: The case of diversification. </w:t>
      </w:r>
      <w:r w:rsidRPr="00995ECD">
        <w:rPr>
          <w:highlight w:val="yellow"/>
          <w:u w:val="single"/>
        </w:rPr>
        <w:t>Entrepreneurship Theory and Practice</w:t>
      </w:r>
      <w:r>
        <w:rPr>
          <w:u w:val="single"/>
        </w:rPr>
        <w:t xml:space="preserve">, </w:t>
      </w:r>
      <w:r w:rsidRPr="0073128F">
        <w:t>1042-</w:t>
      </w:r>
      <w:r w:rsidR="0073128F">
        <w:t>1061.</w:t>
      </w:r>
    </w:p>
    <w:p w14:paraId="3E0393A5" w14:textId="337A87B1" w:rsidR="0061091C"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 xml:space="preserve">Makri, M., Gómez-Mejia, L.R. &amp; Berrone, P. (2008). </w:t>
      </w:r>
      <w:r>
        <w:t>Executive compensation in North American high-technology firms: A contextual approach</w:t>
      </w:r>
      <w:r w:rsidRPr="006728E4">
        <w:t xml:space="preserve">. </w:t>
      </w:r>
      <w:r w:rsidRPr="0061091C">
        <w:rPr>
          <w:highlight w:val="yellow"/>
          <w:u w:val="single"/>
        </w:rPr>
        <w:t>International Journal of Human Resource Management</w:t>
      </w:r>
      <w:r w:rsidRPr="0061091C">
        <w:rPr>
          <w:highlight w:val="yellow"/>
        </w:rPr>
        <w:t>,</w:t>
      </w:r>
      <w:r>
        <w:t xml:space="preserve"> vol. 19(8), 1534-1552. </w:t>
      </w:r>
      <w:r w:rsidRPr="006728E4">
        <w:t xml:space="preserve">(This journal </w:t>
      </w:r>
      <w:r>
        <w:t xml:space="preserve">was </w:t>
      </w:r>
      <w:r w:rsidRPr="006728E4">
        <w:t xml:space="preserve">part of the </w:t>
      </w:r>
      <w:r w:rsidRPr="006728E4">
        <w:rPr>
          <w:u w:val="single"/>
        </w:rPr>
        <w:t>Financial Times</w:t>
      </w:r>
      <w:r w:rsidRPr="006728E4">
        <w:t xml:space="preserve"> list</w:t>
      </w:r>
      <w:r>
        <w:t xml:space="preserve"> at the time of </w:t>
      </w:r>
      <w:proofErr w:type="spellStart"/>
      <w:r>
        <w:t>publiccation</w:t>
      </w:r>
      <w:proofErr w:type="spellEnd"/>
      <w:r w:rsidRPr="006728E4">
        <w:t>).</w:t>
      </w:r>
    </w:p>
    <w:p w14:paraId="068BCE89" w14:textId="77777777" w:rsidR="0061091C" w:rsidRPr="00F42CE0"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p>
    <w:bookmarkEnd w:id="26"/>
    <w:p w14:paraId="19FC1016" w14:textId="77777777" w:rsidR="00F42CE0" w:rsidRDefault="00F42CE0"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064BE1">
        <w:rPr>
          <w:lang w:val="es-MX"/>
        </w:rPr>
        <w:t>Gómez-Mejia,</w:t>
      </w:r>
      <w:r w:rsidR="00064BE1" w:rsidRPr="00064BE1">
        <w:rPr>
          <w:lang w:val="es-MX"/>
        </w:rPr>
        <w:t xml:space="preserve"> </w:t>
      </w:r>
      <w:r w:rsidRPr="00064BE1">
        <w:rPr>
          <w:lang w:val="es-MX"/>
        </w:rPr>
        <w:t>L.R., Haynes, K., Jacobson,</w:t>
      </w:r>
      <w:r w:rsidR="00064BE1">
        <w:rPr>
          <w:lang w:val="es-MX"/>
        </w:rPr>
        <w:t xml:space="preserve"> </w:t>
      </w:r>
      <w:r w:rsidRPr="00064BE1">
        <w:rPr>
          <w:lang w:val="es-MX"/>
        </w:rPr>
        <w:t xml:space="preserve">K.,  Nunez-Nickel, M. &amp; Moyano, J.  </w:t>
      </w:r>
      <w:r>
        <w:t xml:space="preserve">(2007). Socioemotional wealth and business risks in family controlled firms. </w:t>
      </w:r>
      <w:r w:rsidRPr="00995ECD">
        <w:rPr>
          <w:highlight w:val="yellow"/>
          <w:u w:val="single"/>
        </w:rPr>
        <w:t>Administrative Science Quarterly</w:t>
      </w:r>
      <w:r w:rsidRPr="00995ECD">
        <w:rPr>
          <w:highlight w:val="yellow"/>
        </w:rPr>
        <w:t>,</w:t>
      </w:r>
      <w:r>
        <w:t xml:space="preserve"> 52(1), 106-138.</w:t>
      </w:r>
    </w:p>
    <w:p w14:paraId="7601E4F8" w14:textId="77777777" w:rsidR="00CF18EB" w:rsidRDefault="00CF18EB"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A81CFE">
        <w:t>Larraza-Kintana, M., Wiseman, R</w:t>
      </w:r>
      <w:r w:rsidR="00253875">
        <w:t xml:space="preserve">., </w:t>
      </w:r>
      <w:r w:rsidR="0013599F">
        <w:t xml:space="preserve"> </w:t>
      </w:r>
      <w:r w:rsidR="0013599F" w:rsidRPr="0013599F">
        <w:t>Gómez-Mejia</w:t>
      </w:r>
      <w:r w:rsidR="00831843">
        <w:t>, L.R.</w:t>
      </w:r>
      <w:r w:rsidR="009D7DB6">
        <w:t xml:space="preserve"> &amp;</w:t>
      </w:r>
      <w:r w:rsidR="00253875">
        <w:t xml:space="preserve"> Welbourne, T. </w:t>
      </w:r>
      <w:r w:rsidR="00831843">
        <w:t xml:space="preserve"> (2007</w:t>
      </w:r>
      <w:r w:rsidRPr="00A81CFE">
        <w:t xml:space="preserve">). Disentangling compensation and employment risks in a behavioral agency model of managerial risk taking. </w:t>
      </w:r>
      <w:r w:rsidRPr="00995ECD">
        <w:rPr>
          <w:highlight w:val="yellow"/>
          <w:u w:val="single"/>
        </w:rPr>
        <w:t>Strategic Management Journal</w:t>
      </w:r>
      <w:r w:rsidR="00253875">
        <w:t>, 28(10): 1001-1019.</w:t>
      </w:r>
    </w:p>
    <w:p w14:paraId="41B9FB26" w14:textId="77777777" w:rsidR="001C28A1" w:rsidRDefault="008A0B3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366AAD">
        <w:rPr>
          <w:lang w:val="es-MX"/>
        </w:rPr>
        <w:t>Gómez-Mejia</w:t>
      </w:r>
      <w:r w:rsidR="00CF18EB" w:rsidRPr="00366AAD">
        <w:rPr>
          <w:lang w:val="es-MX"/>
        </w:rPr>
        <w:t>, L.R.</w:t>
      </w:r>
      <w:r w:rsidR="009D7DB6">
        <w:rPr>
          <w:lang w:val="es-MX"/>
        </w:rPr>
        <w:t xml:space="preserve"> &amp;</w:t>
      </w:r>
      <w:r w:rsidR="00CF18EB" w:rsidRPr="00366AAD">
        <w:rPr>
          <w:lang w:val="es-MX"/>
        </w:rPr>
        <w:t xml:space="preserve"> Wiseman, R. (2007</w:t>
      </w:r>
      <w:r w:rsidR="001C28A1" w:rsidRPr="00366AAD">
        <w:rPr>
          <w:lang w:val="es-MX"/>
        </w:rPr>
        <w:t xml:space="preserve">). </w:t>
      </w:r>
      <w:r w:rsidR="001C28A1">
        <w:t xml:space="preserve">Does agency theory have universal relevance? </w:t>
      </w:r>
      <w:r w:rsidR="001C28A1">
        <w:rPr>
          <w:u w:val="single"/>
        </w:rPr>
        <w:t>Journal of Organizational Behavior</w:t>
      </w:r>
      <w:r w:rsidR="00CF18EB">
        <w:t>, 8</w:t>
      </w:r>
      <w:r w:rsidR="00E66A2F">
        <w:t xml:space="preserve">, </w:t>
      </w:r>
      <w:r w:rsidR="00CF18EB">
        <w:t>81-9</w:t>
      </w:r>
      <w:r w:rsidR="00E66A2F">
        <w:t>8.</w:t>
      </w:r>
    </w:p>
    <w:p w14:paraId="16E4C0CA" w14:textId="77777777" w:rsidR="00D35727" w:rsidRPr="00D35727" w:rsidRDefault="00D35727"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szCs w:val="20"/>
        </w:rPr>
      </w:pPr>
      <w:r w:rsidRPr="009209F1">
        <w:t>Ma</w:t>
      </w:r>
      <w:r w:rsidR="0013599F" w:rsidRPr="009209F1">
        <w:t>kri, M., Lane, P.</w:t>
      </w:r>
      <w:r w:rsidR="009D7DB6" w:rsidRPr="009209F1">
        <w:t xml:space="preserve"> &amp;</w:t>
      </w:r>
      <w:r w:rsidR="0013599F" w:rsidRPr="009209F1">
        <w:t xml:space="preserve"> Gómez-Mejia</w:t>
      </w:r>
      <w:r w:rsidRPr="009209F1">
        <w:t xml:space="preserve">, L.R. (2006). </w:t>
      </w:r>
      <w:r w:rsidRPr="00FA5052">
        <w:t>CEO incentives, innov</w:t>
      </w:r>
      <w:r>
        <w:t>ation, and perfo</w:t>
      </w:r>
      <w:r w:rsidRPr="00FA5052">
        <w:t>rmance in technology</w:t>
      </w:r>
      <w:r>
        <w:t xml:space="preserve"> intensive firms: A reconciliati</w:t>
      </w:r>
      <w:r w:rsidRPr="00FA5052">
        <w:t>o</w:t>
      </w:r>
      <w:r>
        <w:t xml:space="preserve">n of outcome and behavior-based </w:t>
      </w:r>
      <w:r w:rsidRPr="00FA5052">
        <w:t>incentive schemes.</w:t>
      </w:r>
      <w:r>
        <w:t xml:space="preserve"> </w:t>
      </w:r>
      <w:r w:rsidRPr="00995ECD">
        <w:rPr>
          <w:highlight w:val="yellow"/>
          <w:u w:val="single"/>
        </w:rPr>
        <w:t>Strategic Management Journal</w:t>
      </w:r>
      <w:r w:rsidRPr="00995ECD">
        <w:rPr>
          <w:highlight w:val="yellow"/>
        </w:rPr>
        <w:t>,</w:t>
      </w:r>
      <w:r>
        <w:t xml:space="preserve"> 127: 1057-1080.</w:t>
      </w:r>
    </w:p>
    <w:p w14:paraId="60C4D302" w14:textId="77777777" w:rsidR="00763CCC"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27" w:name="_Hlk187516718"/>
      <w:r w:rsidRPr="00366AAD">
        <w:rPr>
          <w:lang w:val="es-MX"/>
        </w:rPr>
        <w:t>Rivera, J</w:t>
      </w:r>
      <w:r w:rsidR="008A0B3F" w:rsidRPr="00366AAD">
        <w:rPr>
          <w:lang w:val="es-MX"/>
        </w:rPr>
        <w:t>.</w:t>
      </w:r>
      <w:r w:rsidR="009D7DB6">
        <w:rPr>
          <w:lang w:val="es-MX"/>
        </w:rPr>
        <w:t xml:space="preserve"> &amp;</w:t>
      </w:r>
      <w:r w:rsidR="008A0B3F" w:rsidRPr="00366AAD">
        <w:rPr>
          <w:lang w:val="es-MX"/>
        </w:rPr>
        <w:t xml:space="preserve"> Gómez-Mejia</w:t>
      </w:r>
      <w:r w:rsidR="00E66A2F" w:rsidRPr="00366AAD">
        <w:rPr>
          <w:lang w:val="es-MX"/>
        </w:rPr>
        <w:t>, L.R. (2006</w:t>
      </w:r>
      <w:r w:rsidRPr="00366AAD">
        <w:rPr>
          <w:lang w:val="es-MX"/>
        </w:rPr>
        <w:t xml:space="preserve">). </w:t>
      </w:r>
      <w:r>
        <w:t xml:space="preserve">Management education in Iberoamerican countries. </w:t>
      </w:r>
      <w:r>
        <w:rPr>
          <w:u w:val="single"/>
        </w:rPr>
        <w:t>Journal of World Business (prior Columbia Journal of World Business)</w:t>
      </w:r>
      <w:r w:rsidR="00E66A2F">
        <w:t>, 41(3), 205-220.</w:t>
      </w:r>
    </w:p>
    <w:p w14:paraId="79DFD475" w14:textId="77777777" w:rsidR="001C28A1" w:rsidRDefault="00024873"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28" w:name="_Hlk187595477"/>
      <w:bookmarkEnd w:id="27"/>
      <w:r>
        <w:t>Werner, S.,</w:t>
      </w:r>
      <w:r w:rsidR="0013599F">
        <w:t xml:space="preserve"> </w:t>
      </w:r>
      <w:r w:rsidR="0013599F" w:rsidRPr="00463CDE">
        <w:t>Gómez-Mejia</w:t>
      </w:r>
      <w:r w:rsidR="00763CCC" w:rsidRPr="00E6104D">
        <w:t>, L.R.</w:t>
      </w:r>
      <w:r w:rsidR="009D7DB6">
        <w:t xml:space="preserve"> &amp;</w:t>
      </w:r>
      <w:r w:rsidR="00763CCC" w:rsidRPr="00E6104D">
        <w:t xml:space="preserve"> Tosi, H. (2005).Organizational governance and employee  pay</w:t>
      </w:r>
      <w:r w:rsidR="00763CCC" w:rsidRPr="00A9222C">
        <w:t xml:space="preserve">. </w:t>
      </w:r>
      <w:r w:rsidR="00763CCC" w:rsidRPr="006B7B62">
        <w:rPr>
          <w:highlight w:val="yellow"/>
          <w:u w:val="single"/>
        </w:rPr>
        <w:t>Strategic Management Journal</w:t>
      </w:r>
      <w:r w:rsidR="00763CCC">
        <w:t>, 26(4), 452-463.</w:t>
      </w:r>
    </w:p>
    <w:p w14:paraId="1AE67974" w14:textId="77777777" w:rsidR="001C28A1" w:rsidRDefault="008A0B3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29" w:name="_Hlk186289278"/>
      <w:bookmarkEnd w:id="28"/>
      <w:r w:rsidRPr="000023AB">
        <w:t>Gómez-Mejia</w:t>
      </w:r>
      <w:r w:rsidR="001C28A1" w:rsidRPr="000023AB">
        <w:t>, L.R.,  Wiseman, R.</w:t>
      </w:r>
      <w:r w:rsidR="009D7DB6" w:rsidRPr="000023AB">
        <w:t xml:space="preserve"> &amp;</w:t>
      </w:r>
      <w:r w:rsidR="001C28A1" w:rsidRPr="000023AB">
        <w:t xml:space="preserve"> Johnson, B. (2005). </w:t>
      </w:r>
      <w:r w:rsidR="001C28A1">
        <w:t xml:space="preserve">Agency problems in diverse contexts: A global perspective. </w:t>
      </w:r>
      <w:r w:rsidR="001C28A1" w:rsidRPr="006B7B62">
        <w:rPr>
          <w:highlight w:val="yellow"/>
          <w:u w:val="single"/>
        </w:rPr>
        <w:t>Journal of Management Studies</w:t>
      </w:r>
      <w:r w:rsidR="001C28A1">
        <w:t xml:space="preserve">, </w:t>
      </w:r>
      <w:r w:rsidR="000D22A0">
        <w:t xml:space="preserve">42(7), </w:t>
      </w:r>
      <w:r w:rsidR="001C28A1">
        <w:t>1507-1520.</w:t>
      </w:r>
    </w:p>
    <w:p w14:paraId="16CE0ED1" w14:textId="77777777" w:rsidR="00876AAE" w:rsidRDefault="00876AA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0" w:name="_Hlk102816518"/>
      <w:bookmarkEnd w:id="29"/>
      <w:r w:rsidRPr="00D436C4">
        <w:rPr>
          <w:lang w:val="es-ES"/>
        </w:rPr>
        <w:t>Gómez-Mejia, L.R., Larraza, M.</w:t>
      </w:r>
      <w:r w:rsidR="009D7DB6">
        <w:rPr>
          <w:lang w:val="es-ES"/>
        </w:rPr>
        <w:t xml:space="preserve"> &amp;</w:t>
      </w:r>
      <w:r w:rsidRPr="00D436C4">
        <w:rPr>
          <w:lang w:val="es-ES"/>
        </w:rPr>
        <w:t xml:space="preserve"> Makri, M. (2003). </w:t>
      </w:r>
      <w:r>
        <w:t xml:space="preserve">The determinants of executive compensation in family controlled firms. </w:t>
      </w:r>
      <w:r w:rsidRPr="006B7B62">
        <w:rPr>
          <w:highlight w:val="yellow"/>
          <w:u w:val="single"/>
        </w:rPr>
        <w:t>Academy of Management Journal</w:t>
      </w:r>
      <w:r>
        <w:t>, 46, 226-238.</w:t>
      </w:r>
    </w:p>
    <w:bookmarkEnd w:id="30"/>
    <w:p w14:paraId="7A1B19D3" w14:textId="77777777" w:rsidR="001C28A1" w:rsidRDefault="00463CD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366AAD">
        <w:rPr>
          <w:lang w:val="es-MX"/>
        </w:rPr>
        <w:t xml:space="preserve">Miller, J., </w:t>
      </w:r>
      <w:r w:rsidR="008426B2" w:rsidRPr="00366AAD">
        <w:rPr>
          <w:lang w:val="es-MX"/>
        </w:rPr>
        <w:t xml:space="preserve">Wiseman, R. &amp; </w:t>
      </w:r>
      <w:r w:rsidRPr="00366AAD">
        <w:rPr>
          <w:lang w:val="es-MX"/>
        </w:rPr>
        <w:t>Gómez-Mejia</w:t>
      </w:r>
      <w:r w:rsidR="008426B2" w:rsidRPr="00366AAD">
        <w:rPr>
          <w:lang w:val="es-MX"/>
        </w:rPr>
        <w:t>, L.R.</w:t>
      </w:r>
      <w:r w:rsidR="00064BE1">
        <w:rPr>
          <w:lang w:val="es-MX"/>
        </w:rPr>
        <w:t xml:space="preserve"> </w:t>
      </w:r>
      <w:r w:rsidR="001C28A1" w:rsidRPr="00366AAD">
        <w:rPr>
          <w:lang w:val="es-MX"/>
        </w:rPr>
        <w:t xml:space="preserve">(2002). </w:t>
      </w:r>
      <w:r w:rsidR="001C28A1">
        <w:t xml:space="preserve">The fit of  CEO compensation design and firm risk.  </w:t>
      </w:r>
      <w:r w:rsidR="001C28A1" w:rsidRPr="006B7B62">
        <w:rPr>
          <w:highlight w:val="yellow"/>
          <w:u w:val="single"/>
        </w:rPr>
        <w:t>Academy of Management Journal</w:t>
      </w:r>
      <w:r w:rsidR="001C28A1">
        <w:t>, 45, 745-756.</w:t>
      </w:r>
    </w:p>
    <w:p w14:paraId="7CBAB2CD" w14:textId="77777777" w:rsidR="00052188" w:rsidRDefault="00C65279"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801527">
        <w:rPr>
          <w:lang w:val="es-MX"/>
        </w:rPr>
        <w:lastRenderedPageBreak/>
        <w:t>Gómez-Mejia</w:t>
      </w:r>
      <w:r w:rsidR="00052188" w:rsidRPr="00801527">
        <w:rPr>
          <w:lang w:val="es-MX"/>
        </w:rPr>
        <w:t xml:space="preserve">, L.R. &amp; Balkin, D.B. (2002). </w:t>
      </w:r>
      <w:r w:rsidR="00052188" w:rsidRPr="00801527">
        <w:t>Explaining the gender effects of faculty pay</w:t>
      </w:r>
      <w:r w:rsidR="00052188">
        <w:t xml:space="preserve"> raises: Do the</w:t>
      </w:r>
      <w:r>
        <w:t xml:space="preserve"> squeaky wheels get the </w:t>
      </w:r>
      <w:r w:rsidR="00064BE1">
        <w:t>grease</w:t>
      </w:r>
      <w:r>
        <w:t>?</w:t>
      </w:r>
      <w:r w:rsidR="00925A1C">
        <w:t xml:space="preserve"> </w:t>
      </w:r>
      <w:r w:rsidR="00052188" w:rsidRPr="00C65279">
        <w:rPr>
          <w:u w:val="single"/>
        </w:rPr>
        <w:t>Group</w:t>
      </w:r>
      <w:r w:rsidR="00925A1C" w:rsidRPr="00C65279">
        <w:rPr>
          <w:u w:val="single"/>
        </w:rPr>
        <w:t xml:space="preserve"> and Organization Management</w:t>
      </w:r>
      <w:r w:rsidR="00925A1C">
        <w:t xml:space="preserve">, 27: 352-373. </w:t>
      </w:r>
    </w:p>
    <w:p w14:paraId="596261E0" w14:textId="77777777" w:rsidR="0061091C"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p>
    <w:p w14:paraId="216A6C1E" w14:textId="77777777" w:rsidR="001C28A1" w:rsidRDefault="009726F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1" w:name="_Hlk102878530"/>
      <w:r w:rsidRPr="00366AAD">
        <w:rPr>
          <w:lang w:val="es-MX"/>
        </w:rPr>
        <w:t>Gómez-Mejia</w:t>
      </w:r>
      <w:r w:rsidR="001C28A1" w:rsidRPr="00366AAD">
        <w:rPr>
          <w:lang w:val="es-MX"/>
        </w:rPr>
        <w:t xml:space="preserve">, L.R., </w:t>
      </w:r>
      <w:r w:rsidR="009D7DB6">
        <w:rPr>
          <w:lang w:val="es-MX"/>
        </w:rPr>
        <w:t>&amp;</w:t>
      </w:r>
      <w:r w:rsidR="001C28A1" w:rsidRPr="00366AAD">
        <w:rPr>
          <w:lang w:val="es-MX"/>
        </w:rPr>
        <w:t xml:space="preserve"> Nunez-Nickel, M. </w:t>
      </w:r>
      <w:r w:rsidR="00453633">
        <w:rPr>
          <w:lang w:val="es-MX"/>
        </w:rPr>
        <w:t xml:space="preserve">&amp; </w:t>
      </w:r>
      <w:r w:rsidR="00453633" w:rsidRPr="00366AAD">
        <w:rPr>
          <w:lang w:val="es-MX"/>
        </w:rPr>
        <w:t>Gutiérrez, I.</w:t>
      </w:r>
      <w:r w:rsidR="00453633">
        <w:rPr>
          <w:lang w:val="es-MX"/>
        </w:rPr>
        <w:t xml:space="preserve"> </w:t>
      </w:r>
      <w:r w:rsidR="001C28A1" w:rsidRPr="00366AAD">
        <w:rPr>
          <w:lang w:val="es-MX"/>
        </w:rPr>
        <w:t xml:space="preserve">(2001). </w:t>
      </w:r>
      <w:r w:rsidR="001C28A1">
        <w:t xml:space="preserve">The role of family ties in agency contracts. </w:t>
      </w:r>
      <w:r w:rsidR="001C28A1" w:rsidRPr="006B7B62">
        <w:rPr>
          <w:highlight w:val="yellow"/>
          <w:u w:val="single"/>
        </w:rPr>
        <w:t>Academy of Management Journal</w:t>
      </w:r>
      <w:r w:rsidR="001C28A1">
        <w:t>,44(1), 1-15.</w:t>
      </w:r>
    </w:p>
    <w:bookmarkEnd w:id="31"/>
    <w:p w14:paraId="0AC2884E" w14:textId="77777777" w:rsidR="00901382" w:rsidRDefault="009726F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72553D">
        <w:t xml:space="preserve">Balkin, D.B., </w:t>
      </w:r>
      <w:r w:rsidR="0072553D" w:rsidRPr="0072553D">
        <w:t>Markman, G.</w:t>
      </w:r>
      <w:r w:rsidR="009D7DB6">
        <w:t xml:space="preserve"> &amp;</w:t>
      </w:r>
      <w:r w:rsidRPr="0072553D">
        <w:t xml:space="preserve"> Gómez-Mejia</w:t>
      </w:r>
      <w:r w:rsidR="001C28A1" w:rsidRPr="0072553D">
        <w:t xml:space="preserve">, L.R. (2000). </w:t>
      </w:r>
      <w:r w:rsidR="001C28A1">
        <w:t xml:space="preserve">Is CEO pay related to innovation in high technology firms? </w:t>
      </w:r>
      <w:r w:rsidR="001C28A1" w:rsidRPr="006B7B62">
        <w:rPr>
          <w:highlight w:val="yellow"/>
          <w:u w:val="single"/>
        </w:rPr>
        <w:t>Academy of Management Journal</w:t>
      </w:r>
      <w:r w:rsidR="001C28A1">
        <w:t>, 43(6), 30-41.</w:t>
      </w:r>
    </w:p>
    <w:p w14:paraId="63F3BDCC" w14:textId="77777777" w:rsidR="001C28A1" w:rsidRDefault="009726F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2" w:name="_Hlk78074890"/>
      <w:bookmarkStart w:id="33" w:name="_Hlk102878333"/>
      <w:r>
        <w:t>Gómez-Mejia</w:t>
      </w:r>
      <w:r w:rsidR="001C28A1">
        <w:t>, L.R., Welbourne, T.R.</w:t>
      </w:r>
      <w:r w:rsidR="009D7DB6">
        <w:t xml:space="preserve"> &amp;</w:t>
      </w:r>
      <w:r w:rsidR="001C28A1">
        <w:t xml:space="preserve"> Wiseman, R. (2000). The role of risk sharing and risk taking under gainsharing. </w:t>
      </w:r>
      <w:r w:rsidR="001C28A1" w:rsidRPr="006B7B62">
        <w:rPr>
          <w:highlight w:val="yellow"/>
          <w:u w:val="single"/>
        </w:rPr>
        <w:t>Academy of Management Review</w:t>
      </w:r>
      <w:r w:rsidR="001C28A1">
        <w:t>, 25(3), 492-509</w:t>
      </w:r>
      <w:bookmarkEnd w:id="32"/>
      <w:r w:rsidR="001C28A1">
        <w:t>.</w:t>
      </w:r>
    </w:p>
    <w:bookmarkEnd w:id="33"/>
    <w:p w14:paraId="18C5346C"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0023AB">
        <w:t>Tosi, H.,  Werner, S., Katz, J.</w:t>
      </w:r>
      <w:r w:rsidR="009D7DB6" w:rsidRPr="000023AB">
        <w:t xml:space="preserve"> &amp;</w:t>
      </w:r>
      <w:r w:rsidRPr="000023AB">
        <w:t xml:space="preserve"> Gómez-Mejia, L.R. (2000). </w:t>
      </w:r>
      <w:r>
        <w:t xml:space="preserve">How much does performance matter? A meta-analysis of CEO pay studies. </w:t>
      </w:r>
      <w:r w:rsidRPr="006B7B62">
        <w:rPr>
          <w:highlight w:val="yellow"/>
          <w:u w:val="single"/>
        </w:rPr>
        <w:t>Journal of Management</w:t>
      </w:r>
      <w:r>
        <w:t>, 26(2), 301-339.</w:t>
      </w:r>
    </w:p>
    <w:p w14:paraId="6078C9A1" w14:textId="77777777" w:rsidR="001C28A1" w:rsidRDefault="009726F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4" w:name="_Hlk102878735"/>
      <w:bookmarkStart w:id="35" w:name="_Hlk187516562"/>
      <w:r>
        <w:t>Miller, J., Hom, P.W.</w:t>
      </w:r>
      <w:r w:rsidR="009D7DB6">
        <w:t xml:space="preserve"> &amp;</w:t>
      </w:r>
      <w:r>
        <w:t xml:space="preserve"> Gómez-Mejia</w:t>
      </w:r>
      <w:r w:rsidR="001C28A1">
        <w:t xml:space="preserve">, L.R. (2001). The high cost of low wages: Does Maquiladora compensation reduce turnover? </w:t>
      </w:r>
      <w:r w:rsidR="001C28A1" w:rsidRPr="006B7B62">
        <w:rPr>
          <w:highlight w:val="yellow"/>
          <w:u w:val="single"/>
        </w:rPr>
        <w:t>Journal of International Business Studies</w:t>
      </w:r>
      <w:r w:rsidR="001C28A1">
        <w:t>, 32(3), 585-595</w:t>
      </w:r>
      <w:bookmarkEnd w:id="34"/>
      <w:r w:rsidR="001C28A1">
        <w:t>.</w:t>
      </w:r>
    </w:p>
    <w:p w14:paraId="14DC20C0"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6" w:name="_Hlk102880979"/>
      <w:bookmarkEnd w:id="35"/>
      <w:proofErr w:type="spellStart"/>
      <w:r w:rsidRPr="000023AB">
        <w:t>Palich</w:t>
      </w:r>
      <w:proofErr w:type="spellEnd"/>
      <w:r w:rsidRPr="000023AB">
        <w:t>, L.E.</w:t>
      </w:r>
      <w:r w:rsidR="009D7DB6" w:rsidRPr="000023AB">
        <w:t xml:space="preserve"> &amp;</w:t>
      </w:r>
      <w:r w:rsidRPr="000023AB">
        <w:t xml:space="preserve"> Gómez-Mejia, L.R. (1999). </w:t>
      </w:r>
      <w:r>
        <w:t xml:space="preserve">A theory of global strategy and firm efficiencies: Considering the effects of cultural diversity. </w:t>
      </w:r>
      <w:r w:rsidRPr="006B7B62">
        <w:rPr>
          <w:highlight w:val="yellow"/>
          <w:u w:val="single"/>
        </w:rPr>
        <w:t>Journal of Management</w:t>
      </w:r>
      <w:r>
        <w:t>, 25(4), 587-606.</w:t>
      </w:r>
    </w:p>
    <w:bookmarkEnd w:id="36"/>
    <w:p w14:paraId="5BE1118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366AAD">
        <w:rPr>
          <w:lang w:val="es-MX"/>
        </w:rPr>
        <w:t>Wiseman, R.</w:t>
      </w:r>
      <w:r w:rsidR="009D7DB6">
        <w:rPr>
          <w:lang w:val="es-MX"/>
        </w:rPr>
        <w:t xml:space="preserve"> &amp;</w:t>
      </w:r>
      <w:r w:rsidRPr="00366AAD">
        <w:rPr>
          <w:lang w:val="es-MX"/>
        </w:rPr>
        <w:t xml:space="preserve"> Gómez-Mejia, L.R. (1998). </w:t>
      </w:r>
      <w:r>
        <w:t xml:space="preserve">A behavioral agency model of managerial risk taking. </w:t>
      </w:r>
      <w:r w:rsidRPr="006B7B62">
        <w:rPr>
          <w:highlight w:val="yellow"/>
          <w:u w:val="single"/>
        </w:rPr>
        <w:t>Academy of Management Review</w:t>
      </w:r>
      <w:r>
        <w:t>, 1, 120-144.</w:t>
      </w:r>
    </w:p>
    <w:p w14:paraId="64698510"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366AAD">
        <w:rPr>
          <w:lang w:val="es-MX"/>
        </w:rPr>
        <w:t>Barkema, H.</w:t>
      </w:r>
      <w:r w:rsidR="009D7DB6">
        <w:rPr>
          <w:lang w:val="es-MX"/>
        </w:rPr>
        <w:t xml:space="preserve"> &amp;</w:t>
      </w:r>
      <w:r w:rsidRPr="00366AAD">
        <w:rPr>
          <w:lang w:val="es-MX"/>
        </w:rPr>
        <w:t xml:space="preserve"> Gómez-Mejia, L.R. (1998). </w:t>
      </w:r>
      <w:r>
        <w:t xml:space="preserve">Executive compensation: A general research framework. </w:t>
      </w:r>
      <w:r w:rsidRPr="006B7B62">
        <w:rPr>
          <w:highlight w:val="yellow"/>
          <w:u w:val="single"/>
        </w:rPr>
        <w:t>Academy of Management Journal</w:t>
      </w:r>
      <w:r>
        <w:t>, 41(2), 135-145.</w:t>
      </w:r>
    </w:p>
    <w:p w14:paraId="3F2292AD" w14:textId="77777777" w:rsidR="001C28A1" w:rsidRDefault="00804A1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7" w:name="_Hlk187516323"/>
      <w:r w:rsidRPr="000023AB">
        <w:t>T</w:t>
      </w:r>
      <w:r w:rsidR="001C28A1" w:rsidRPr="000023AB">
        <w:t>osi, H., Katz, J.</w:t>
      </w:r>
      <w:r w:rsidR="009D7DB6" w:rsidRPr="000023AB">
        <w:t xml:space="preserve"> &amp;</w:t>
      </w:r>
      <w:r w:rsidR="001C28A1" w:rsidRPr="000023AB">
        <w:t xml:space="preserve"> Gómez-Mejia, L.R. (1997). </w:t>
      </w:r>
      <w:r w:rsidR="001C28A1">
        <w:t xml:space="preserve">Disaggregating the agency contract. </w:t>
      </w:r>
      <w:r w:rsidR="001C28A1" w:rsidRPr="006B7B62">
        <w:rPr>
          <w:highlight w:val="yellow"/>
          <w:u w:val="single"/>
        </w:rPr>
        <w:t>Academy of Management Journal</w:t>
      </w:r>
      <w:r w:rsidR="001C28A1" w:rsidRPr="006B7B62">
        <w:rPr>
          <w:highlight w:val="yellow"/>
        </w:rPr>
        <w:t>,</w:t>
      </w:r>
      <w:r w:rsidR="001C28A1">
        <w:t xml:space="preserve"> 40(3), 584-602.</w:t>
      </w:r>
    </w:p>
    <w:bookmarkEnd w:id="37"/>
    <w:p w14:paraId="2C61C4D9"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Pr>
          <w:lang w:val="es-ES"/>
        </w:rPr>
        <w:t>Gómez-Mejia, L.R.</w:t>
      </w:r>
      <w:r w:rsidR="009D7DB6">
        <w:rPr>
          <w:lang w:val="es-ES"/>
        </w:rPr>
        <w:t xml:space="preserve"> &amp;</w:t>
      </w:r>
      <w:r>
        <w:rPr>
          <w:lang w:val="es-ES"/>
        </w:rPr>
        <w:t xml:space="preserve"> Wiseman, R. (1997). </w:t>
      </w:r>
      <w:r>
        <w:t xml:space="preserve">Reframing executive compensation: An assessment and outlook. </w:t>
      </w:r>
      <w:r w:rsidRPr="006B7B62">
        <w:rPr>
          <w:highlight w:val="yellow"/>
          <w:u w:val="single"/>
        </w:rPr>
        <w:t>Journal of Management</w:t>
      </w:r>
      <w:r>
        <w:t>, Summer: 145-198.</w:t>
      </w:r>
    </w:p>
    <w:p w14:paraId="3DC9960B"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38" w:name="_Hlk102878270"/>
      <w:bookmarkStart w:id="39" w:name="_Hlk187516203"/>
      <w:r w:rsidRPr="00366AAD">
        <w:rPr>
          <w:lang w:val="es-MX"/>
        </w:rPr>
        <w:t>Gómez-Mejia, L.R.</w:t>
      </w:r>
      <w:r w:rsidR="009D7DB6">
        <w:rPr>
          <w:lang w:val="es-MX"/>
        </w:rPr>
        <w:t xml:space="preserve"> &amp;</w:t>
      </w:r>
      <w:r w:rsidRPr="00366AAD">
        <w:rPr>
          <w:lang w:val="es-MX"/>
        </w:rPr>
        <w:t xml:space="preserve"> </w:t>
      </w:r>
      <w:proofErr w:type="spellStart"/>
      <w:r w:rsidRPr="00366AAD">
        <w:rPr>
          <w:lang w:val="es-MX"/>
        </w:rPr>
        <w:t>Palich</w:t>
      </w:r>
      <w:proofErr w:type="spellEnd"/>
      <w:r w:rsidRPr="00366AAD">
        <w:rPr>
          <w:lang w:val="es-MX"/>
        </w:rPr>
        <w:t xml:space="preserve">, L. (1997). </w:t>
      </w:r>
      <w:r>
        <w:t xml:space="preserve">Cultural diversity and the performance of multinational firms. </w:t>
      </w:r>
      <w:r w:rsidRPr="006B7B62">
        <w:rPr>
          <w:highlight w:val="yellow"/>
          <w:u w:val="single"/>
        </w:rPr>
        <w:t>Journal of International Business Studies</w:t>
      </w:r>
      <w:r>
        <w:t>, 3, 420-441</w:t>
      </w:r>
      <w:bookmarkEnd w:id="38"/>
      <w:r>
        <w:t>.</w:t>
      </w:r>
    </w:p>
    <w:bookmarkEnd w:id="39"/>
    <w:p w14:paraId="798DFC5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t>Gómez-Mejia, L.R.</w:t>
      </w:r>
      <w:r w:rsidR="009D7DB6">
        <w:t xml:space="preserve"> &amp;</w:t>
      </w:r>
      <w:r>
        <w:t xml:space="preserve"> Welbourne, T. (1995). Gainsharing: A critical review and a future research agenda. </w:t>
      </w:r>
      <w:r w:rsidRPr="006B7B62">
        <w:rPr>
          <w:highlight w:val="yellow"/>
          <w:u w:val="single"/>
        </w:rPr>
        <w:t>Journal of Management</w:t>
      </w:r>
      <w:r>
        <w:t>, 21(3), 559-609.</w:t>
      </w:r>
    </w:p>
    <w:p w14:paraId="57164F00"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lastRenderedPageBreak/>
        <w:t>Welbourne, T., Balkin, D.B.</w:t>
      </w:r>
      <w:r w:rsidR="009D7DB6">
        <w:t xml:space="preserve"> &amp;</w:t>
      </w:r>
      <w:r>
        <w:t xml:space="preserve"> Gómez-Mejia, L.R. (1995). Gainsharing and mutual monitoring: A combined agency-organizational justice interpretation. </w:t>
      </w:r>
      <w:r w:rsidRPr="006B7B62">
        <w:rPr>
          <w:highlight w:val="yellow"/>
          <w:u w:val="single"/>
        </w:rPr>
        <w:t>Academy of Management Journal</w:t>
      </w:r>
      <w:r w:rsidRPr="006B7B62">
        <w:rPr>
          <w:highlight w:val="yellow"/>
        </w:rPr>
        <w:t>,</w:t>
      </w:r>
      <w:r>
        <w:t xml:space="preserve"> 38(3): 818-834.</w:t>
      </w:r>
    </w:p>
    <w:p w14:paraId="0DE1923D"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40" w:name="_Hlk187516000"/>
      <w:r w:rsidRPr="00366AAD">
        <w:rPr>
          <w:lang w:val="es-MX"/>
        </w:rPr>
        <w:t>Tosi, H.</w:t>
      </w:r>
      <w:r w:rsidR="009D7DB6">
        <w:rPr>
          <w:lang w:val="es-MX"/>
        </w:rPr>
        <w:t xml:space="preserve"> &amp;</w:t>
      </w:r>
      <w:r w:rsidRPr="00366AAD">
        <w:rPr>
          <w:lang w:val="es-MX"/>
        </w:rPr>
        <w:t xml:space="preserve"> Gómez-Mejia, L.R. (1994). </w:t>
      </w:r>
      <w:r>
        <w:t xml:space="preserve">CEO monitoring and firm performance. </w:t>
      </w:r>
      <w:r w:rsidRPr="006B7B62">
        <w:rPr>
          <w:highlight w:val="yellow"/>
          <w:u w:val="single"/>
        </w:rPr>
        <w:t>Academy of Management Journal</w:t>
      </w:r>
      <w:r w:rsidRPr="006B7B62">
        <w:rPr>
          <w:highlight w:val="yellow"/>
        </w:rPr>
        <w:t>,</w:t>
      </w:r>
      <w:r>
        <w:t xml:space="preserve"> 37(4): 1002-1016.</w:t>
      </w:r>
    </w:p>
    <w:p w14:paraId="21B3DC78"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bookmarkStart w:id="41" w:name="_Hlk102815508"/>
      <w:bookmarkEnd w:id="40"/>
      <w:r>
        <w:t>McCann, J.E.</w:t>
      </w:r>
      <w:r w:rsidR="009D7DB6">
        <w:t xml:space="preserve"> &amp;</w:t>
      </w:r>
      <w:r>
        <w:t xml:space="preserve"> Gómez-Mejia, L.R. (1992). Going on line for environmental scanning of the Caribbean Basin. </w:t>
      </w:r>
      <w:r>
        <w:rPr>
          <w:u w:val="single"/>
        </w:rPr>
        <w:t>IEEE Transactions in Engineering Management</w:t>
      </w:r>
      <w:r>
        <w:t>, 39(4): 394-412.</w:t>
      </w:r>
    </w:p>
    <w:bookmarkEnd w:id="41"/>
    <w:p w14:paraId="0C1DA4D0"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pPr>
      <w:r w:rsidRPr="00366AAD">
        <w:rPr>
          <w:lang w:val="es-MX"/>
        </w:rPr>
        <w:t>Gómez-Mejia, L.R.</w:t>
      </w:r>
      <w:r w:rsidR="009D7DB6">
        <w:rPr>
          <w:lang w:val="es-MX"/>
        </w:rPr>
        <w:t xml:space="preserve"> &amp;</w:t>
      </w:r>
      <w:r w:rsidRPr="00366AAD">
        <w:rPr>
          <w:lang w:val="es-MX"/>
        </w:rPr>
        <w:t xml:space="preserve">  Balkin, D.B. (1992). </w:t>
      </w:r>
      <w:r>
        <w:t xml:space="preserve">The determinants of faculty pay: An agency theory perspective. </w:t>
      </w:r>
      <w:r w:rsidRPr="006B7B62">
        <w:rPr>
          <w:highlight w:val="yellow"/>
          <w:u w:val="single"/>
        </w:rPr>
        <w:t>Academy of Management Journal</w:t>
      </w:r>
      <w:r>
        <w:t>, 35(5): 1-36. (Note: selected as best paper by editorial board, Academy of Management).</w:t>
      </w:r>
    </w:p>
    <w:p w14:paraId="6848826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2" w:name="_Hlk187515444"/>
      <w:r>
        <w:t xml:space="preserve">Gómez-Mejia, L.R. (1992). Diversification, compensation strategy and firm performance. </w:t>
      </w:r>
      <w:r w:rsidRPr="006B7B62">
        <w:rPr>
          <w:highlight w:val="yellow"/>
          <w:u w:val="single"/>
        </w:rPr>
        <w:t>Strategic Management Journal</w:t>
      </w:r>
      <w:r>
        <w:t>, 13: 381-397</w:t>
      </w:r>
      <w:bookmarkEnd w:id="42"/>
      <w:r>
        <w:t>.</w:t>
      </w:r>
    </w:p>
    <w:p w14:paraId="40BF5DCB"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3" w:name="_Hlk102815539"/>
      <w:r>
        <w:t>McCann, J.E.</w:t>
      </w:r>
      <w:r w:rsidR="009D7DB6">
        <w:t xml:space="preserve"> &amp;</w:t>
      </w:r>
      <w:r>
        <w:t xml:space="preserve"> Gómez-Mejia, L.R. (1990). A social issues perspective of the Caribbean Basin Domain. </w:t>
      </w:r>
      <w:r w:rsidRPr="006B7B62">
        <w:rPr>
          <w:highlight w:val="yellow"/>
          <w:u w:val="single"/>
        </w:rPr>
        <w:t>Human Relations</w:t>
      </w:r>
      <w:r>
        <w:t>, 43(2): 141-167.</w:t>
      </w:r>
    </w:p>
    <w:bookmarkEnd w:id="43"/>
    <w:p w14:paraId="087E0D51"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0023AB">
        <w:t>Balkin, D.B.</w:t>
      </w:r>
      <w:r w:rsidR="009D7DB6" w:rsidRPr="000023AB">
        <w:t xml:space="preserve"> &amp;</w:t>
      </w:r>
      <w:r w:rsidRPr="000023AB">
        <w:t xml:space="preserve"> Gómez-Mejia, L.R. (1990). </w:t>
      </w:r>
      <w:r>
        <w:t xml:space="preserve">The relationship between organizational strategy, pay strategy, and compensation effectiveness. </w:t>
      </w:r>
      <w:r w:rsidRPr="006B7B62">
        <w:rPr>
          <w:highlight w:val="yellow"/>
          <w:u w:val="single"/>
        </w:rPr>
        <w:t>Strategic Management Journal</w:t>
      </w:r>
      <w:r>
        <w:t>, 11: 153-169.</w:t>
      </w:r>
    </w:p>
    <w:p w14:paraId="66D1845C"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4" w:name="_Hlk102900529"/>
      <w:r w:rsidRPr="00366AAD">
        <w:rPr>
          <w:lang w:val="es-MX"/>
        </w:rPr>
        <w:t>Tosi, H.</w:t>
      </w:r>
      <w:r w:rsidR="009D7DB6">
        <w:rPr>
          <w:lang w:val="es-MX"/>
        </w:rPr>
        <w:t xml:space="preserve"> &amp;</w:t>
      </w:r>
      <w:r w:rsidRPr="00366AAD">
        <w:rPr>
          <w:lang w:val="es-MX"/>
        </w:rPr>
        <w:t xml:space="preserve"> Gómez-Mejia, L.R. (1989). </w:t>
      </w:r>
      <w:r>
        <w:t xml:space="preserve">The decoupling of performance and CEO pay: An agency theory perspective. </w:t>
      </w:r>
      <w:r w:rsidRPr="006B7B62">
        <w:rPr>
          <w:highlight w:val="yellow"/>
          <w:u w:val="single"/>
        </w:rPr>
        <w:t>Administrative Science Quarterly</w:t>
      </w:r>
      <w:r>
        <w:t>, June, 169-189.</w:t>
      </w:r>
    </w:p>
    <w:bookmarkEnd w:id="44"/>
    <w:p w14:paraId="0ECFB68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366AAD">
        <w:rPr>
          <w:lang w:val="es-MX"/>
        </w:rPr>
        <w:t>Gómez-Mejia, L.R.</w:t>
      </w:r>
      <w:r w:rsidR="009D7DB6">
        <w:rPr>
          <w:lang w:val="es-MX"/>
        </w:rPr>
        <w:t xml:space="preserve"> &amp;</w:t>
      </w:r>
      <w:r w:rsidRPr="00366AAD">
        <w:rPr>
          <w:lang w:val="es-MX"/>
        </w:rPr>
        <w:t xml:space="preserve"> Balkin, D.B. (1989). </w:t>
      </w:r>
      <w:r>
        <w:t xml:space="preserve">The effectiveness of individual and aggregate incentive plans in research and development units. </w:t>
      </w:r>
      <w:r>
        <w:rPr>
          <w:u w:val="single"/>
        </w:rPr>
        <w:t>Industrial Relations</w:t>
      </w:r>
      <w:r>
        <w:t>, 28: 431-445.</w:t>
      </w:r>
    </w:p>
    <w:p w14:paraId="5199611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 xml:space="preserve">Gómez-Mejia, L.R. (1989, 1985). Dimensions and correlates of the personnel audit as an organizational assessment tool. </w:t>
      </w:r>
      <w:r w:rsidRPr="0061091C">
        <w:rPr>
          <w:highlight w:val="yellow"/>
          <w:u w:val="single"/>
        </w:rPr>
        <w:t>Personnel Psychology</w:t>
      </w:r>
      <w:r>
        <w:t xml:space="preserve">, August, 293-308. (1985). Reprinted in abridged form In G. Kroeck. (Ed.), </w:t>
      </w:r>
      <w:r>
        <w:rPr>
          <w:u w:val="single"/>
        </w:rPr>
        <w:t>Personnel/Human resource Management</w:t>
      </w:r>
      <w:r>
        <w:t>, Science Research associates (1989).</w:t>
      </w:r>
    </w:p>
    <w:p w14:paraId="042E43E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Gómez-Mejia, L.R.</w:t>
      </w:r>
      <w:r w:rsidR="009D7DB6">
        <w:t xml:space="preserve"> &amp;</w:t>
      </w:r>
      <w:r>
        <w:t xml:space="preserve"> McCann, J.E. (1988). Managerial activities and organization performance: An empirical study in 26 high technology plants. </w:t>
      </w:r>
      <w:r>
        <w:rPr>
          <w:u w:val="single"/>
        </w:rPr>
        <w:t>Journal of Applied Business Research</w:t>
      </w:r>
      <w:r>
        <w:t>, Winter, 158-167.</w:t>
      </w:r>
    </w:p>
    <w:p w14:paraId="7DEF2C7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5" w:name="_Hlk187491254"/>
      <w:r>
        <w:t xml:space="preserve">Gómez-Mejia, L.R. (1988). The role of human resources strategy in export performance: A longitudinal study. </w:t>
      </w:r>
      <w:r w:rsidRPr="006B7B62">
        <w:rPr>
          <w:highlight w:val="yellow"/>
          <w:u w:val="single"/>
        </w:rPr>
        <w:t>Strategic Management Journal</w:t>
      </w:r>
      <w:r>
        <w:t>, 9: 493-505.</w:t>
      </w:r>
    </w:p>
    <w:bookmarkEnd w:id="45"/>
    <w:p w14:paraId="5B89924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 xml:space="preserve">Gómez-Mejia, L.R. (1988). Does the performance appraisal instrument make a difference? A cross-cultural comparison. </w:t>
      </w:r>
      <w:r>
        <w:rPr>
          <w:u w:val="single"/>
        </w:rPr>
        <w:t>Journal of Organization Behavior Management</w:t>
      </w:r>
      <w:r>
        <w:t>, 9(2); 155-172.</w:t>
      </w:r>
    </w:p>
    <w:p w14:paraId="47BD2E0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0023AB">
        <w:lastRenderedPageBreak/>
        <w:t>Balkin, D.B.</w:t>
      </w:r>
      <w:r w:rsidR="009D7DB6" w:rsidRPr="000023AB">
        <w:t xml:space="preserve"> &amp;</w:t>
      </w:r>
      <w:r w:rsidRPr="000023AB">
        <w:t xml:space="preserve"> Gómez-Mejia, L.R. (1987). </w:t>
      </w:r>
      <w:r>
        <w:t xml:space="preserve">Toward a contingency theory of  compensation strategy. </w:t>
      </w:r>
      <w:r w:rsidRPr="006B7B62">
        <w:rPr>
          <w:highlight w:val="yellow"/>
          <w:u w:val="single"/>
        </w:rPr>
        <w:t>Strategic Management Journal</w:t>
      </w:r>
      <w:r>
        <w:t>, 8: 169-182.</w:t>
      </w:r>
    </w:p>
    <w:p w14:paraId="3F9B3E33" w14:textId="77777777" w:rsidR="001C28A1" w:rsidRDefault="009726FE"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6" w:name="_Hlk186289595"/>
      <w:r w:rsidRPr="000023AB">
        <w:t>Gómez-Mejia</w:t>
      </w:r>
      <w:r w:rsidR="001C28A1" w:rsidRPr="000023AB">
        <w:t>, L.R., Tosi, H.</w:t>
      </w:r>
      <w:r w:rsidR="009D7DB6" w:rsidRPr="000023AB">
        <w:t xml:space="preserve"> &amp;</w:t>
      </w:r>
      <w:r w:rsidR="001C28A1" w:rsidRPr="000023AB">
        <w:t xml:space="preserve"> </w:t>
      </w:r>
      <w:proofErr w:type="spellStart"/>
      <w:r w:rsidR="001C28A1" w:rsidRPr="000023AB">
        <w:t>Hinkin</w:t>
      </w:r>
      <w:proofErr w:type="spellEnd"/>
      <w:r w:rsidR="001C28A1" w:rsidRPr="000023AB">
        <w:t>,</w:t>
      </w:r>
      <w:r w:rsidR="00064BE1" w:rsidRPr="000023AB">
        <w:t xml:space="preserve"> </w:t>
      </w:r>
      <w:r w:rsidR="001C28A1" w:rsidRPr="000023AB">
        <w:t xml:space="preserve">T. (1987). </w:t>
      </w:r>
      <w:r w:rsidR="001C28A1">
        <w:t xml:space="preserve">Managerial control, performance, and executive compensation. </w:t>
      </w:r>
      <w:r w:rsidR="001C28A1" w:rsidRPr="006B7B62">
        <w:rPr>
          <w:highlight w:val="yellow"/>
          <w:u w:val="single"/>
        </w:rPr>
        <w:t>Academy of Management Journal</w:t>
      </w:r>
      <w:r w:rsidR="001C28A1">
        <w:t>, 30: 51-70.</w:t>
      </w:r>
    </w:p>
    <w:bookmarkEnd w:id="46"/>
    <w:p w14:paraId="41ADEFD6" w14:textId="56424AAC"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366AAD">
        <w:rPr>
          <w:lang w:val="es-MX"/>
        </w:rPr>
        <w:t>Gómez-Mejia, L.R.</w:t>
      </w:r>
      <w:r w:rsidR="009D7DB6">
        <w:rPr>
          <w:lang w:val="es-MX"/>
        </w:rPr>
        <w:t xml:space="preserve"> &amp;</w:t>
      </w:r>
      <w:r w:rsidRPr="00366AAD">
        <w:rPr>
          <w:lang w:val="es-MX"/>
        </w:rPr>
        <w:t xml:space="preserve"> Balkin, D.B. (1987). </w:t>
      </w:r>
      <w:r>
        <w:t xml:space="preserve">The determinants of personnel manager perceptions of effective drug testing programs. </w:t>
      </w:r>
      <w:r w:rsidRPr="0061091C">
        <w:rPr>
          <w:highlight w:val="yellow"/>
          <w:u w:val="single"/>
        </w:rPr>
        <w:t>Personnel Psychology</w:t>
      </w:r>
      <w:r>
        <w:t xml:space="preserve"> 40: 745-763.</w:t>
      </w:r>
    </w:p>
    <w:p w14:paraId="48D6BF41"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 xml:space="preserve">Gómez-Mejia, L.R. (1986). Determining the cross-cultural structure of task-related and contextual constructs. </w:t>
      </w:r>
      <w:r>
        <w:rPr>
          <w:u w:val="single"/>
        </w:rPr>
        <w:t>Journal of Psychology</w:t>
      </w:r>
      <w:r>
        <w:t>, 120: 5-19.</w:t>
      </w:r>
    </w:p>
    <w:p w14:paraId="71740AA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Gómez-Mejia, L.R., McCann, J.E.</w:t>
      </w:r>
      <w:r w:rsidR="009D7DB6">
        <w:t xml:space="preserve"> &amp;</w:t>
      </w:r>
      <w:r>
        <w:t xml:space="preserve"> Page, R.C. (1985). The structure of managerial behaviors and rewards. </w:t>
      </w:r>
      <w:r>
        <w:rPr>
          <w:u w:val="single"/>
        </w:rPr>
        <w:t>Industrial Relations</w:t>
      </w:r>
      <w:r>
        <w:t>, 24: 147-159.</w:t>
      </w:r>
    </w:p>
    <w:p w14:paraId="0BC8E9E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366AAD">
        <w:rPr>
          <w:lang w:val="es-MX"/>
        </w:rPr>
        <w:t>Gómez-Mejia, L.R.</w:t>
      </w:r>
      <w:r w:rsidR="009D7DB6">
        <w:rPr>
          <w:lang w:val="es-MX"/>
        </w:rPr>
        <w:t xml:space="preserve"> &amp;</w:t>
      </w:r>
      <w:r w:rsidRPr="00366AAD">
        <w:rPr>
          <w:lang w:val="es-MX"/>
        </w:rPr>
        <w:t xml:space="preserve"> Balkin, D.B. (1984). </w:t>
      </w:r>
      <w:r>
        <w:t xml:space="preserve">Faculty satisfaction with pay and other job dimensions under union and nonunion conditions. </w:t>
      </w:r>
      <w:r w:rsidRPr="006B7B62">
        <w:rPr>
          <w:highlight w:val="yellow"/>
          <w:u w:val="single"/>
        </w:rPr>
        <w:t>Academy of Management Journal</w:t>
      </w:r>
      <w:r>
        <w:t>, 27: 591-602.</w:t>
      </w:r>
    </w:p>
    <w:p w14:paraId="35C12E7C"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366AAD">
        <w:rPr>
          <w:lang w:val="es-MX"/>
        </w:rPr>
        <w:t>Gómez-Mejia, L.R.</w:t>
      </w:r>
      <w:r w:rsidR="009D7DB6">
        <w:rPr>
          <w:lang w:val="es-MX"/>
        </w:rPr>
        <w:t xml:space="preserve"> &amp;</w:t>
      </w:r>
      <w:r w:rsidRPr="00366AAD">
        <w:rPr>
          <w:lang w:val="es-MX"/>
        </w:rPr>
        <w:t xml:space="preserve"> Balkin, D.B. (1984). </w:t>
      </w:r>
      <w:r>
        <w:t xml:space="preserve">Union impacts on secretarial earnings. </w:t>
      </w:r>
      <w:r>
        <w:rPr>
          <w:u w:val="single"/>
        </w:rPr>
        <w:t>Industrial Relations</w:t>
      </w:r>
      <w:r>
        <w:t>, 23: 97-102.</w:t>
      </w:r>
    </w:p>
    <w:p w14:paraId="4F212B67"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7" w:name="_Hlk102878408"/>
      <w:r>
        <w:t xml:space="preserve">Gómez-Mejia, L.R. (1984). Effect of occupation on task-related, contextual, and job involvement orientation: A cross-cultural perspective. </w:t>
      </w:r>
      <w:r w:rsidRPr="006B7B62">
        <w:rPr>
          <w:highlight w:val="yellow"/>
          <w:u w:val="single"/>
        </w:rPr>
        <w:t>Academy of Management Journal</w:t>
      </w:r>
      <w:r>
        <w:t>, December, 27: 706-720.</w:t>
      </w:r>
    </w:p>
    <w:bookmarkEnd w:id="47"/>
    <w:p w14:paraId="468AFEE3"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0023AB">
        <w:t>Balkin, D.B.</w:t>
      </w:r>
      <w:r w:rsidR="009D7DB6" w:rsidRPr="000023AB">
        <w:t xml:space="preserve"> &amp;</w:t>
      </w:r>
      <w:r w:rsidRPr="000023AB">
        <w:t xml:space="preserve"> Gómez-Mejia, L.R. (1984). </w:t>
      </w:r>
      <w:r>
        <w:t xml:space="preserve">Compensation strategies in high technology. </w:t>
      </w:r>
      <w:r w:rsidRPr="0061091C">
        <w:rPr>
          <w:highlight w:val="yellow"/>
          <w:u w:val="single"/>
        </w:rPr>
        <w:t>Personnel Psychology</w:t>
      </w:r>
      <w:r>
        <w:t>, 37: 635-650.</w:t>
      </w:r>
    </w:p>
    <w:p w14:paraId="5D611697"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48" w:name="_Hlk187491119"/>
      <w:r>
        <w:t xml:space="preserve">Gómez-Mejia, L.R. (1983). Sex differences in occupational socialization. </w:t>
      </w:r>
      <w:r w:rsidRPr="006B7B62">
        <w:rPr>
          <w:highlight w:val="yellow"/>
          <w:u w:val="single"/>
        </w:rPr>
        <w:t>Academy of Management Journal</w:t>
      </w:r>
      <w:r w:rsidRPr="006B7B62">
        <w:rPr>
          <w:highlight w:val="yellow"/>
        </w:rPr>
        <w:t>,</w:t>
      </w:r>
      <w:r>
        <w:t xml:space="preserve"> 26: 492-499.</w:t>
      </w:r>
    </w:p>
    <w:bookmarkEnd w:id="48"/>
    <w:p w14:paraId="70AC8DAC"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Gómez-Mejia, L.R., Page, R.C.</w:t>
      </w:r>
      <w:r w:rsidR="009D7DB6">
        <w:t xml:space="preserve"> &amp;</w:t>
      </w:r>
      <w:r>
        <w:t xml:space="preserve"> Tornow, W.W. (1982). A comparison of the practical utility of traditional, statistical, and hybrid job evaluation approaches. </w:t>
      </w:r>
      <w:r w:rsidRPr="006B7B62">
        <w:rPr>
          <w:highlight w:val="yellow"/>
          <w:u w:val="single"/>
        </w:rPr>
        <w:t>Academy of Management Journal</w:t>
      </w:r>
      <w:r w:rsidRPr="006B7B62">
        <w:rPr>
          <w:highlight w:val="yellow"/>
        </w:rPr>
        <w:t>,</w:t>
      </w:r>
      <w:r>
        <w:t xml:space="preserve"> 25: 790-809.</w:t>
      </w:r>
    </w:p>
    <w:p w14:paraId="26C3F220" w14:textId="77777777" w:rsidR="0067150A"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Milkovich, G.T.</w:t>
      </w:r>
      <w:r w:rsidR="009D7DB6">
        <w:t xml:space="preserve"> &amp;</w:t>
      </w:r>
      <w:r>
        <w:t xml:space="preserve"> Gómez, L.R. (1976). Day care and selected employee behaviors. </w:t>
      </w:r>
      <w:r w:rsidRPr="006B7B62">
        <w:rPr>
          <w:highlight w:val="yellow"/>
          <w:u w:val="single"/>
        </w:rPr>
        <w:t>Academy of Management Journal</w:t>
      </w:r>
      <w:r>
        <w:t>, 19: 111-120.</w:t>
      </w:r>
    </w:p>
    <w:p w14:paraId="6A1D5A25" w14:textId="4038481A" w:rsidR="0061091C"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rPr>
      </w:pPr>
      <w:r w:rsidRPr="0061091C">
        <w:rPr>
          <w:b/>
          <w:bCs/>
        </w:rPr>
        <w:t xml:space="preserve">Articles Appearing in the Two Leading (Refereed) Family Business Journals with </w:t>
      </w:r>
      <w:r>
        <w:rPr>
          <w:b/>
          <w:bCs/>
        </w:rPr>
        <w:t xml:space="preserve">Very </w:t>
      </w:r>
      <w:r w:rsidRPr="0061091C">
        <w:rPr>
          <w:b/>
          <w:bCs/>
        </w:rPr>
        <w:t xml:space="preserve">High Five Year Impact Factors: </w:t>
      </w:r>
      <w:r w:rsidRPr="0061091C">
        <w:rPr>
          <w:b/>
          <w:bCs/>
          <w:i/>
          <w:iCs/>
        </w:rPr>
        <w:t>Family Business Research</w:t>
      </w:r>
      <w:r w:rsidRPr="0061091C">
        <w:rPr>
          <w:b/>
          <w:bCs/>
        </w:rPr>
        <w:t xml:space="preserve"> (five year impact factor of 8.8) and </w:t>
      </w:r>
      <w:r w:rsidRPr="0061091C">
        <w:rPr>
          <w:b/>
          <w:bCs/>
          <w:i/>
          <w:iCs/>
        </w:rPr>
        <w:t>Journal of Family Business Strategies</w:t>
      </w:r>
      <w:r w:rsidRPr="0061091C">
        <w:rPr>
          <w:b/>
          <w:bCs/>
        </w:rPr>
        <w:t xml:space="preserve"> (five year impact factor of 8.5).</w:t>
      </w:r>
    </w:p>
    <w:p w14:paraId="4F3FFE86" w14:textId="242C3CDD" w:rsidR="0061091C" w:rsidRDefault="0061091C" w:rsidP="0061091C">
      <w:pPr>
        <w:ind w:left="540"/>
        <w:rPr>
          <w:u w:val="single"/>
        </w:rPr>
      </w:pPr>
      <w:r>
        <w:rPr>
          <w:lang w:val="es-ES"/>
        </w:rPr>
        <w:lastRenderedPageBreak/>
        <w:t xml:space="preserve">Gomez-Mejia, L.R., Cruz, C., Imperatore, C. (2027, in </w:t>
      </w:r>
      <w:proofErr w:type="spellStart"/>
      <w:r>
        <w:rPr>
          <w:lang w:val="es-ES"/>
        </w:rPr>
        <w:t>press</w:t>
      </w:r>
      <w:proofErr w:type="spellEnd"/>
      <w:r>
        <w:rPr>
          <w:lang w:val="es-ES"/>
        </w:rPr>
        <w:t xml:space="preserve">). </w:t>
      </w:r>
      <w:proofErr w:type="spellStart"/>
      <w:r>
        <w:rPr>
          <w:lang w:val="es-ES"/>
        </w:rPr>
        <w:t>Family</w:t>
      </w:r>
      <w:proofErr w:type="spellEnd"/>
      <w:r>
        <w:rPr>
          <w:lang w:val="es-ES"/>
        </w:rPr>
        <w:t xml:space="preserve"> control, </w:t>
      </w:r>
      <w:proofErr w:type="spellStart"/>
      <w:r>
        <w:rPr>
          <w:lang w:val="es-ES"/>
        </w:rPr>
        <w:t>socioemotional</w:t>
      </w:r>
      <w:proofErr w:type="spellEnd"/>
      <w:r>
        <w:rPr>
          <w:lang w:val="es-ES"/>
        </w:rPr>
        <w:t xml:space="preserve"> </w:t>
      </w:r>
      <w:proofErr w:type="spellStart"/>
      <w:r>
        <w:rPr>
          <w:lang w:val="es-ES"/>
        </w:rPr>
        <w:t>wealth</w:t>
      </w:r>
      <w:proofErr w:type="spellEnd"/>
      <w:r>
        <w:rPr>
          <w:lang w:val="es-ES"/>
        </w:rPr>
        <w:t xml:space="preserve"> and </w:t>
      </w:r>
      <w:proofErr w:type="spellStart"/>
      <w:r>
        <w:rPr>
          <w:lang w:val="es-ES"/>
        </w:rPr>
        <w:t>financial</w:t>
      </w:r>
      <w:proofErr w:type="spellEnd"/>
      <w:r>
        <w:rPr>
          <w:lang w:val="es-ES"/>
        </w:rPr>
        <w:t xml:space="preserve"> </w:t>
      </w:r>
      <w:proofErr w:type="spellStart"/>
      <w:r>
        <w:rPr>
          <w:lang w:val="es-ES"/>
        </w:rPr>
        <w:t>reporting</w:t>
      </w:r>
      <w:proofErr w:type="spellEnd"/>
      <w:r>
        <w:rPr>
          <w:lang w:val="es-ES"/>
        </w:rPr>
        <w:t xml:space="preserve"> </w:t>
      </w:r>
      <w:proofErr w:type="spellStart"/>
      <w:r>
        <w:rPr>
          <w:lang w:val="es-ES"/>
        </w:rPr>
        <w:t>under</w:t>
      </w:r>
      <w:proofErr w:type="spellEnd"/>
      <w:r>
        <w:rPr>
          <w:lang w:val="es-ES"/>
        </w:rPr>
        <w:t xml:space="preserve"> </w:t>
      </w:r>
      <w:proofErr w:type="spellStart"/>
      <w:r>
        <w:rPr>
          <w:lang w:val="es-ES"/>
        </w:rPr>
        <w:t>adversity</w:t>
      </w:r>
      <w:proofErr w:type="spellEnd"/>
      <w:r>
        <w:rPr>
          <w:lang w:val="es-ES"/>
        </w:rPr>
        <w:t xml:space="preserve">: </w:t>
      </w:r>
      <w:proofErr w:type="spellStart"/>
      <w:r>
        <w:rPr>
          <w:lang w:val="es-ES"/>
        </w:rPr>
        <w:t>What</w:t>
      </w:r>
      <w:proofErr w:type="spellEnd"/>
      <w:r>
        <w:rPr>
          <w:lang w:val="es-ES"/>
        </w:rPr>
        <w:t xml:space="preserve"> </w:t>
      </w:r>
      <w:proofErr w:type="spellStart"/>
      <w:r>
        <w:rPr>
          <w:lang w:val="es-ES"/>
        </w:rPr>
        <w:t>we</w:t>
      </w:r>
      <w:proofErr w:type="spellEnd"/>
      <w:r>
        <w:rPr>
          <w:lang w:val="es-ES"/>
        </w:rPr>
        <w:t xml:space="preserve"> </w:t>
      </w:r>
      <w:proofErr w:type="spellStart"/>
      <w:r>
        <w:rPr>
          <w:lang w:val="es-ES"/>
        </w:rPr>
        <w:t>learned</w:t>
      </w:r>
      <w:proofErr w:type="spellEnd"/>
      <w:r>
        <w:rPr>
          <w:lang w:val="es-ES"/>
        </w:rPr>
        <w:t xml:space="preserve"> </w:t>
      </w:r>
      <w:proofErr w:type="spellStart"/>
      <w:r>
        <w:rPr>
          <w:lang w:val="es-ES"/>
        </w:rPr>
        <w:t>from</w:t>
      </w:r>
      <w:proofErr w:type="spellEnd"/>
      <w:r>
        <w:rPr>
          <w:lang w:val="es-ES"/>
        </w:rPr>
        <w:t xml:space="preserve"> </w:t>
      </w:r>
      <w:proofErr w:type="spellStart"/>
      <w:r>
        <w:rPr>
          <w:lang w:val="es-ES"/>
        </w:rPr>
        <w:t>the</w:t>
      </w:r>
      <w:proofErr w:type="spellEnd"/>
      <w:r>
        <w:rPr>
          <w:lang w:val="es-ES"/>
        </w:rPr>
        <w:t xml:space="preserve"> 2008 “</w:t>
      </w:r>
      <w:proofErr w:type="spellStart"/>
      <w:r>
        <w:rPr>
          <w:lang w:val="es-ES"/>
        </w:rPr>
        <w:t>great</w:t>
      </w:r>
      <w:proofErr w:type="spellEnd"/>
      <w:r>
        <w:rPr>
          <w:lang w:val="es-ES"/>
        </w:rPr>
        <w:t xml:space="preserve"> </w:t>
      </w:r>
      <w:proofErr w:type="spellStart"/>
      <w:r>
        <w:rPr>
          <w:lang w:val="es-ES"/>
        </w:rPr>
        <w:t>recession</w:t>
      </w:r>
      <w:proofErr w:type="spellEnd"/>
      <w:r>
        <w:rPr>
          <w:lang w:val="es-ES"/>
        </w:rPr>
        <w:t xml:space="preserve">”. </w:t>
      </w:r>
      <w:r w:rsidRPr="0061091C">
        <w:rPr>
          <w:u w:val="single"/>
        </w:rPr>
        <w:t>Journal of Family Business Strategy</w:t>
      </w:r>
    </w:p>
    <w:p w14:paraId="1D066F7B" w14:textId="77777777" w:rsidR="0061091C" w:rsidRDefault="0061091C" w:rsidP="0061091C">
      <w:pPr>
        <w:ind w:left="540"/>
        <w:rPr>
          <w:u w:val="single"/>
        </w:rPr>
      </w:pPr>
    </w:p>
    <w:p w14:paraId="6F51B8DB" w14:textId="2733DFA4" w:rsidR="0061091C" w:rsidRDefault="0061091C" w:rsidP="0061091C">
      <w:pPr>
        <w:ind w:left="540"/>
        <w:rPr>
          <w:u w:val="single"/>
        </w:rPr>
      </w:pPr>
      <w:r w:rsidRPr="0061091C">
        <w:t>Urizar, S., Vazquez, P., Gomez-Mejia, L.R. (2027, in press). Fam</w:t>
      </w:r>
      <w:r>
        <w:t xml:space="preserve">ily control, socioemotional wealth and job creation: Evidence from Latin America. </w:t>
      </w:r>
      <w:r w:rsidRPr="0061091C">
        <w:rPr>
          <w:u w:val="single"/>
        </w:rPr>
        <w:t>Journal of Family Business Strategy</w:t>
      </w:r>
    </w:p>
    <w:p w14:paraId="1D897113" w14:textId="77777777" w:rsidR="0061091C" w:rsidRDefault="0061091C" w:rsidP="0061091C">
      <w:pPr>
        <w:ind w:left="540"/>
        <w:rPr>
          <w:u w:val="single"/>
        </w:rPr>
      </w:pPr>
    </w:p>
    <w:p w14:paraId="773B4D54" w14:textId="03870EF1" w:rsidR="0061091C" w:rsidRDefault="0061091C" w:rsidP="0061091C">
      <w:pPr>
        <w:ind w:left="540"/>
        <w:rPr>
          <w:u w:val="single"/>
        </w:rPr>
      </w:pPr>
      <w:r w:rsidRPr="0061091C">
        <w:t>Cestina, J., Mathews, R., Gomez-Mejia, L.R. (2027, in press). Impri</w:t>
      </w:r>
      <w:r>
        <w:t xml:space="preserve">nted socioemotional wealth and ESG commitment in family controlled firms: A qualitative study of </w:t>
      </w:r>
      <w:proofErr w:type="spellStart"/>
      <w:r>
        <w:t>Brittish</w:t>
      </w:r>
      <w:proofErr w:type="spellEnd"/>
      <w:r>
        <w:t xml:space="preserve"> newspapers. </w:t>
      </w:r>
      <w:r w:rsidRPr="0061091C">
        <w:rPr>
          <w:u w:val="single"/>
        </w:rPr>
        <w:t>Journal of Family Business Strategy</w:t>
      </w:r>
    </w:p>
    <w:p w14:paraId="1FDF2C07" w14:textId="77777777" w:rsidR="0061091C" w:rsidRDefault="0061091C" w:rsidP="0061091C">
      <w:pPr>
        <w:ind w:left="540"/>
        <w:rPr>
          <w:u w:val="single"/>
        </w:rPr>
      </w:pPr>
    </w:p>
    <w:p w14:paraId="18DA0B20" w14:textId="5E6AEDC9" w:rsidR="0061091C" w:rsidRDefault="0061091C" w:rsidP="0061091C">
      <w:pPr>
        <w:ind w:left="540"/>
        <w:rPr>
          <w:u w:val="single"/>
        </w:rPr>
      </w:pPr>
      <w:r w:rsidRPr="009209F1">
        <w:t xml:space="preserve">Mendoza, A., Gomez-Mejia, L.R.  </w:t>
      </w:r>
      <w:r w:rsidRPr="0061091C">
        <w:t>(2027, in press). When, why, a</w:t>
      </w:r>
      <w:r>
        <w:t xml:space="preserve">nd how family firms respond to stakeholder issues: Blending of socioemotional wealth and strategic cognition. </w:t>
      </w:r>
      <w:r w:rsidRPr="0061091C">
        <w:rPr>
          <w:u w:val="single"/>
        </w:rPr>
        <w:t>Family Business Review.</w:t>
      </w:r>
    </w:p>
    <w:p w14:paraId="70D8FF2B" w14:textId="77777777" w:rsidR="0061091C" w:rsidRDefault="0061091C" w:rsidP="0061091C">
      <w:pPr>
        <w:ind w:left="540"/>
        <w:rPr>
          <w:u w:val="single"/>
        </w:rPr>
      </w:pPr>
    </w:p>
    <w:p w14:paraId="6B6A25FB" w14:textId="77777777" w:rsidR="0061091C" w:rsidRDefault="0061091C" w:rsidP="0061091C">
      <w:pPr>
        <w:ind w:left="540"/>
        <w:rPr>
          <w:u w:val="single"/>
        </w:rPr>
      </w:pPr>
      <w:r w:rsidRPr="009209F1">
        <w:t>Mendoza, A., Gomez-Mejia, L.R.</w:t>
      </w:r>
      <w:r w:rsidRPr="009209F1">
        <w:rPr>
          <w:u w:val="single"/>
        </w:rPr>
        <w:t xml:space="preserve"> </w:t>
      </w:r>
      <w:r w:rsidRPr="009209F1">
        <w:t xml:space="preserve">(2027, forthcoming). </w:t>
      </w:r>
      <w:r w:rsidRPr="0061091C">
        <w:t xml:space="preserve">Socioemotional wealth twenty years later: An evolving framework. </w:t>
      </w:r>
      <w:r w:rsidRPr="0061091C">
        <w:rPr>
          <w:u w:val="single"/>
        </w:rPr>
        <w:t>Family Business Review.</w:t>
      </w:r>
    </w:p>
    <w:p w14:paraId="62A30009" w14:textId="62400ACA" w:rsidR="0061091C" w:rsidRPr="0061091C" w:rsidRDefault="0061091C" w:rsidP="0061091C">
      <w:pPr>
        <w:ind w:left="540"/>
      </w:pPr>
    </w:p>
    <w:p w14:paraId="3E404894" w14:textId="5A860E03" w:rsidR="0061091C" w:rsidRDefault="0061091C" w:rsidP="0061091C">
      <w:pPr>
        <w:ind w:left="540"/>
        <w:rPr>
          <w:u w:val="single"/>
        </w:rPr>
      </w:pPr>
      <w:r w:rsidRPr="0061091C">
        <w:rPr>
          <w:lang w:val="es-ES"/>
        </w:rPr>
        <w:t xml:space="preserve">Gomez-Mejia, L.R., Mendoza, A., Cruz, C., Duran, P., Aguinis, H. (2024). </w:t>
      </w:r>
      <w:r>
        <w:t xml:space="preserve">Socioemotional wealth in volatile, uncertain, complex and ambiguous contexts: The case of family firms in Latin America and the Caribbean. </w:t>
      </w:r>
      <w:r w:rsidRPr="0061091C">
        <w:rPr>
          <w:u w:val="single"/>
        </w:rPr>
        <w:t xml:space="preserve">Journal of Family Business Strategy, </w:t>
      </w:r>
      <w:r w:rsidRPr="00952D22">
        <w:t>15, 1, 100551.</w:t>
      </w:r>
      <w:r w:rsidRPr="0061091C">
        <w:rPr>
          <w:u w:val="single"/>
        </w:rPr>
        <w:t xml:space="preserve"> </w:t>
      </w:r>
    </w:p>
    <w:p w14:paraId="6FE7F36E" w14:textId="77777777" w:rsidR="0061091C" w:rsidRDefault="0061091C" w:rsidP="0061091C">
      <w:pPr>
        <w:ind w:left="540"/>
        <w:rPr>
          <w:u w:val="single"/>
        </w:rPr>
      </w:pPr>
    </w:p>
    <w:p w14:paraId="3999E357" w14:textId="22816ED8" w:rsidR="0061091C" w:rsidRDefault="0061091C" w:rsidP="0061091C">
      <w:pPr>
        <w:ind w:left="540"/>
        <w:rPr>
          <w:lang w:val="es-ES"/>
        </w:rPr>
      </w:pPr>
      <w:r w:rsidRPr="0061091C">
        <w:t>Meng, S., Gomez-Mejia, L.R., Yi, J. (2024)</w:t>
      </w:r>
      <w:r>
        <w:t xml:space="preserve">. Political embeddedness, socioemotional wealth and R </w:t>
      </w:r>
      <w:r w:rsidRPr="004D2825">
        <w:rPr>
          <w:lang w:val="es-ES"/>
        </w:rPr>
        <w:t>&amp;</w:t>
      </w:r>
      <w:r>
        <w:rPr>
          <w:lang w:val="es-ES"/>
        </w:rPr>
        <w:t xml:space="preserve"> D </w:t>
      </w:r>
      <w:proofErr w:type="spellStart"/>
      <w:r>
        <w:rPr>
          <w:lang w:val="es-ES"/>
        </w:rPr>
        <w:t>investments</w:t>
      </w:r>
      <w:proofErr w:type="spellEnd"/>
      <w:r>
        <w:rPr>
          <w:lang w:val="es-ES"/>
        </w:rPr>
        <w:t xml:space="preserve"> in </w:t>
      </w:r>
      <w:proofErr w:type="spellStart"/>
      <w:r>
        <w:rPr>
          <w:lang w:val="es-ES"/>
        </w:rPr>
        <w:t>family</w:t>
      </w:r>
      <w:proofErr w:type="spellEnd"/>
      <w:r>
        <w:rPr>
          <w:lang w:val="es-ES"/>
        </w:rPr>
        <w:t xml:space="preserve"> </w:t>
      </w:r>
      <w:proofErr w:type="spellStart"/>
      <w:r>
        <w:rPr>
          <w:lang w:val="es-ES"/>
        </w:rPr>
        <w:t>firms</w:t>
      </w:r>
      <w:proofErr w:type="spellEnd"/>
      <w:r>
        <w:rPr>
          <w:lang w:val="es-ES"/>
        </w:rPr>
        <w:t xml:space="preserve">: </w:t>
      </w:r>
      <w:proofErr w:type="spellStart"/>
      <w:r>
        <w:rPr>
          <w:lang w:val="es-ES"/>
        </w:rPr>
        <w:t>Evidence</w:t>
      </w:r>
      <w:proofErr w:type="spellEnd"/>
      <w:r>
        <w:rPr>
          <w:lang w:val="es-ES"/>
        </w:rPr>
        <w:t xml:space="preserve"> </w:t>
      </w:r>
      <w:proofErr w:type="spellStart"/>
      <w:r>
        <w:rPr>
          <w:lang w:val="es-ES"/>
        </w:rPr>
        <w:t>from</w:t>
      </w:r>
      <w:proofErr w:type="spellEnd"/>
      <w:r>
        <w:rPr>
          <w:lang w:val="es-ES"/>
        </w:rPr>
        <w:t xml:space="preserve"> China as a </w:t>
      </w:r>
      <w:proofErr w:type="spellStart"/>
      <w:r>
        <w:rPr>
          <w:lang w:val="es-ES"/>
        </w:rPr>
        <w:t>transition</w:t>
      </w:r>
      <w:proofErr w:type="spellEnd"/>
      <w:r>
        <w:rPr>
          <w:lang w:val="es-ES"/>
        </w:rPr>
        <w:t xml:space="preserve"> </w:t>
      </w:r>
      <w:proofErr w:type="spellStart"/>
      <w:r>
        <w:rPr>
          <w:lang w:val="es-ES"/>
        </w:rPr>
        <w:t>economy</w:t>
      </w:r>
      <w:proofErr w:type="spellEnd"/>
      <w:r>
        <w:rPr>
          <w:lang w:val="es-ES"/>
        </w:rPr>
        <w:t xml:space="preserve">. </w:t>
      </w:r>
      <w:proofErr w:type="spellStart"/>
      <w:r w:rsidRPr="0061091C">
        <w:rPr>
          <w:u w:val="single"/>
          <w:lang w:val="es-ES"/>
        </w:rPr>
        <w:t>Journal</w:t>
      </w:r>
      <w:proofErr w:type="spellEnd"/>
      <w:r w:rsidRPr="0061091C">
        <w:rPr>
          <w:u w:val="single"/>
          <w:lang w:val="es-ES"/>
        </w:rPr>
        <w:t xml:space="preserve"> </w:t>
      </w:r>
      <w:proofErr w:type="spellStart"/>
      <w:r w:rsidRPr="0061091C">
        <w:rPr>
          <w:u w:val="single"/>
          <w:lang w:val="es-ES"/>
        </w:rPr>
        <w:t>of</w:t>
      </w:r>
      <w:proofErr w:type="spellEnd"/>
      <w:r w:rsidRPr="0061091C">
        <w:rPr>
          <w:u w:val="single"/>
          <w:lang w:val="es-ES"/>
        </w:rPr>
        <w:t xml:space="preserve"> </w:t>
      </w:r>
      <w:proofErr w:type="spellStart"/>
      <w:r w:rsidRPr="0061091C">
        <w:rPr>
          <w:u w:val="single"/>
          <w:lang w:val="es-ES"/>
        </w:rPr>
        <w:t>Family</w:t>
      </w:r>
      <w:proofErr w:type="spellEnd"/>
      <w:r w:rsidRPr="0061091C">
        <w:rPr>
          <w:u w:val="single"/>
          <w:lang w:val="es-ES"/>
        </w:rPr>
        <w:t xml:space="preserve"> Business </w:t>
      </w:r>
      <w:proofErr w:type="spellStart"/>
      <w:r w:rsidRPr="0061091C">
        <w:rPr>
          <w:u w:val="single"/>
          <w:lang w:val="es-ES"/>
        </w:rPr>
        <w:t>Strategy</w:t>
      </w:r>
      <w:proofErr w:type="spellEnd"/>
      <w:r>
        <w:rPr>
          <w:lang w:val="es-ES"/>
        </w:rPr>
        <w:t xml:space="preserve">, 15 (3), 100619. </w:t>
      </w:r>
    </w:p>
    <w:p w14:paraId="248D9850" w14:textId="77777777" w:rsidR="0061091C" w:rsidRDefault="0061091C" w:rsidP="0061091C">
      <w:pPr>
        <w:ind w:left="540"/>
        <w:rPr>
          <w:lang w:val="es-ES"/>
        </w:rPr>
      </w:pPr>
    </w:p>
    <w:p w14:paraId="5CBA3E3D" w14:textId="77777777" w:rsidR="0061091C" w:rsidRPr="007E70F8" w:rsidRDefault="0061091C" w:rsidP="0061091C">
      <w:pPr>
        <w:ind w:left="630"/>
      </w:pPr>
      <w:r w:rsidRPr="0061091C">
        <w:rPr>
          <w:lang w:val="es-ES"/>
        </w:rPr>
        <w:t xml:space="preserve">Wei-Jun, </w:t>
      </w:r>
      <w:proofErr w:type="spellStart"/>
      <w:r w:rsidRPr="0061091C">
        <w:rPr>
          <w:lang w:val="es-ES"/>
        </w:rPr>
        <w:t>Hsueh,J</w:t>
      </w:r>
      <w:proofErr w:type="spellEnd"/>
      <w:r w:rsidRPr="0061091C">
        <w:rPr>
          <w:lang w:val="es-ES"/>
        </w:rPr>
        <w:t xml:space="preserve">., De Massis, A., Gomez-Mejia, L.R. (2023). </w:t>
      </w:r>
      <w:r w:rsidRPr="007E70F8">
        <w:t xml:space="preserve">Examining heterogeneous configurations of socioemotional wealth in family firms through the formalization of corporate social responsibility. </w:t>
      </w:r>
      <w:r w:rsidRPr="0061091C">
        <w:rPr>
          <w:u w:val="single"/>
        </w:rPr>
        <w:t>Family Business Review</w:t>
      </w:r>
      <w:r w:rsidRPr="00B43876">
        <w:t>, 36,2,</w:t>
      </w:r>
      <w:r>
        <w:t>172-198</w:t>
      </w:r>
      <w:r w:rsidRPr="0061091C">
        <w:rPr>
          <w:u w:val="single"/>
        </w:rPr>
        <w:t>.</w:t>
      </w:r>
    </w:p>
    <w:p w14:paraId="6FF29A53" w14:textId="77777777" w:rsidR="0061091C" w:rsidRDefault="0061091C" w:rsidP="0061091C">
      <w:pPr>
        <w:pStyle w:val="ListParagraph"/>
      </w:pPr>
    </w:p>
    <w:p w14:paraId="41F12F8E" w14:textId="49175F22" w:rsidR="0061091C" w:rsidRPr="0061091C" w:rsidRDefault="0061091C" w:rsidP="0061091C">
      <w:pPr>
        <w:ind w:left="540"/>
        <w:rPr>
          <w:u w:val="single"/>
        </w:rPr>
      </w:pPr>
      <w:r w:rsidRPr="0061091C">
        <w:rPr>
          <w:lang w:val="es-ES"/>
        </w:rPr>
        <w:t xml:space="preserve">Cuevas-Rodriguez, G., Calero, L., Gomez-Mejia, L.R. (2023). </w:t>
      </w:r>
      <w:r>
        <w:t xml:space="preserve">Family firms’ acquisitions and politicians as directors: A socioemotional wealth approach. </w:t>
      </w:r>
      <w:r w:rsidRPr="0061091C">
        <w:rPr>
          <w:u w:val="single"/>
        </w:rPr>
        <w:t xml:space="preserve">Family Business Review, </w:t>
      </w:r>
      <w:r w:rsidRPr="00B43876">
        <w:t>36 (2), 227-253</w:t>
      </w:r>
    </w:p>
    <w:p w14:paraId="285145A1" w14:textId="77777777" w:rsidR="0061091C" w:rsidRDefault="0061091C" w:rsidP="0061091C">
      <w:pPr>
        <w:ind w:left="540"/>
        <w:rPr>
          <w:u w:val="single"/>
        </w:rPr>
      </w:pPr>
    </w:p>
    <w:p w14:paraId="4DF1ECE8" w14:textId="77777777" w:rsidR="0061091C" w:rsidRDefault="0061091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sz w:val="22"/>
          <w:lang w:val="es-ES"/>
        </w:rPr>
        <w:t xml:space="preserve">         </w:t>
      </w:r>
      <w:r w:rsidRPr="004D2825">
        <w:rPr>
          <w:sz w:val="22"/>
          <w:lang w:val="es-ES"/>
        </w:rPr>
        <w:t xml:space="preserve">Davila, J., Duran, P., Gomez-Mejia, L.R., </w:t>
      </w:r>
      <w:r w:rsidRPr="004D2825">
        <w:rPr>
          <w:lang w:val="es-ES"/>
        </w:rPr>
        <w:t xml:space="preserve">&amp; </w:t>
      </w:r>
      <w:proofErr w:type="spellStart"/>
      <w:r w:rsidRPr="004D2825">
        <w:rPr>
          <w:lang w:val="es-ES"/>
        </w:rPr>
        <w:t>Sanchez</w:t>
      </w:r>
      <w:proofErr w:type="spellEnd"/>
      <w:r w:rsidRPr="004D2825">
        <w:rPr>
          <w:lang w:val="es-ES"/>
        </w:rPr>
        <w:t xml:space="preserve">-Bueno, M. (2023). </w:t>
      </w:r>
      <w:r w:rsidRPr="00C66677">
        <w:t>Socioemotional</w:t>
      </w:r>
      <w:r>
        <w:t xml:space="preserve"> wealth and family firm performance: A </w:t>
      </w:r>
      <w:proofErr w:type="spellStart"/>
      <w:r>
        <w:t>metaanalytic</w:t>
      </w:r>
      <w:proofErr w:type="spellEnd"/>
      <w:r>
        <w:t xml:space="preserve"> integration. </w:t>
      </w:r>
      <w:r w:rsidRPr="00C66677">
        <w:rPr>
          <w:u w:val="single"/>
        </w:rPr>
        <w:t>Journal of Family Business St</w:t>
      </w:r>
      <w:r>
        <w:rPr>
          <w:u w:val="single"/>
        </w:rPr>
        <w:t xml:space="preserve">rategy, </w:t>
      </w:r>
      <w:r w:rsidRPr="00952D22">
        <w:t>14, 1, 100536</w:t>
      </w:r>
    </w:p>
    <w:p w14:paraId="0401F3B0" w14:textId="2877480C" w:rsidR="0061091C" w:rsidRDefault="0061091C" w:rsidP="009209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Calibri" w:hAnsi="Calibri" w:cs="Calibri"/>
          <w:color w:val="000000"/>
          <w:shd w:val="clear" w:color="auto" w:fill="FFFFFF"/>
        </w:rPr>
      </w:pPr>
      <w:r w:rsidRPr="009209F1">
        <w:rPr>
          <w:lang w:val="it-IT"/>
        </w:rPr>
        <w:t xml:space="preserve">  </w:t>
      </w:r>
      <w:r w:rsidRPr="0061091C">
        <w:rPr>
          <w:rFonts w:ascii="Calibri" w:hAnsi="Calibri" w:cs="Calibri"/>
          <w:color w:val="000000"/>
          <w:shd w:val="clear" w:color="auto" w:fill="FFFFFF"/>
          <w:lang w:val="es-ES"/>
        </w:rPr>
        <w:t xml:space="preserve">Gomez-Mejia, L.R. &amp; Herrero, I. (2022). </w:t>
      </w:r>
      <w:r w:rsidRPr="0061091C">
        <w:rPr>
          <w:rFonts w:ascii="Calibri" w:hAnsi="Calibri" w:cs="Calibri"/>
          <w:color w:val="000000"/>
          <w:shd w:val="clear" w:color="auto" w:fill="FFFFFF"/>
        </w:rPr>
        <w:t xml:space="preserve">Back to square one: The measurement of socioemotional wealth (SEW) in a Spanish context. </w:t>
      </w:r>
      <w:r w:rsidRPr="0061091C">
        <w:rPr>
          <w:rFonts w:ascii="Calibri" w:hAnsi="Calibri" w:cs="Calibri"/>
          <w:color w:val="000000"/>
          <w:u w:val="single"/>
          <w:shd w:val="clear" w:color="auto" w:fill="FFFFFF"/>
        </w:rPr>
        <w:t>Journal of Family Business Strategy</w:t>
      </w:r>
      <w:r w:rsidRPr="0061091C">
        <w:rPr>
          <w:rFonts w:ascii="Calibri" w:hAnsi="Calibri" w:cs="Calibri"/>
          <w:color w:val="000000"/>
          <w:shd w:val="clear" w:color="auto" w:fill="FFFFFF"/>
        </w:rPr>
        <w:t xml:space="preserve">, 13, 4, 102-128.  </w:t>
      </w:r>
    </w:p>
    <w:p w14:paraId="3F44C6C5" w14:textId="395A97B4" w:rsidR="0061091C" w:rsidRDefault="0061091C" w:rsidP="0061091C">
      <w:pPr>
        <w:ind w:left="540"/>
      </w:pPr>
      <w:r>
        <w:t xml:space="preserve">Christensen-Salem, A., Mesquita, L., Hashimoto, M., Hom, P.W., &amp; Gomez-Mejia, L.R. (2021). Family firms are indeed better places to work than non-family firms!: Socioemotional </w:t>
      </w:r>
      <w:r>
        <w:lastRenderedPageBreak/>
        <w:t xml:space="preserve">wealth and employee’s perceived organizational caring. </w:t>
      </w:r>
      <w:r w:rsidRPr="0061091C">
        <w:rPr>
          <w:u w:val="single"/>
        </w:rPr>
        <w:t>Journal of Family Business Strategy</w:t>
      </w:r>
      <w:r>
        <w:t xml:space="preserve">, 12 (1), 36-87. </w:t>
      </w:r>
    </w:p>
    <w:p w14:paraId="62784200" w14:textId="77777777" w:rsidR="0061091C" w:rsidRDefault="0061091C" w:rsidP="0061091C">
      <w:pPr>
        <w:ind w:left="540"/>
      </w:pPr>
    </w:p>
    <w:p w14:paraId="23BA339B" w14:textId="65B5117A" w:rsidR="0061091C" w:rsidRDefault="0061091C" w:rsidP="0061091C">
      <w:pPr>
        <w:ind w:left="540"/>
      </w:pPr>
      <w:proofErr w:type="spellStart"/>
      <w:r>
        <w:t>Firfiray</w:t>
      </w:r>
      <w:proofErr w:type="spellEnd"/>
      <w:r>
        <w:t xml:space="preserve">, S. &amp; Gomez-Mejia, L.R. (2021). Family firms, socioemotional wealth and crisis response: The case of Covid 19. </w:t>
      </w:r>
      <w:r w:rsidRPr="0061091C">
        <w:rPr>
          <w:u w:val="single"/>
        </w:rPr>
        <w:t>Journal of Family Business Strategy</w:t>
      </w:r>
      <w:r>
        <w:t xml:space="preserve">, 11, 4, 105-116. </w:t>
      </w:r>
    </w:p>
    <w:p w14:paraId="56012387" w14:textId="77777777" w:rsidR="0061091C" w:rsidRDefault="0061091C" w:rsidP="0061091C">
      <w:pPr>
        <w:ind w:left="540"/>
      </w:pPr>
    </w:p>
    <w:p w14:paraId="23136188" w14:textId="2F2FB523" w:rsidR="0061091C" w:rsidRDefault="0061091C" w:rsidP="0061091C">
      <w:pPr>
        <w:ind w:left="630"/>
      </w:pPr>
      <w:r w:rsidRPr="009209F1">
        <w:rPr>
          <w:lang w:val="it-IT"/>
        </w:rPr>
        <w:t xml:space="preserve">Berrone, P., Cruz, C., Gomez-Mejia, L.R. (2012). </w:t>
      </w:r>
      <w:r w:rsidRPr="0061091C">
        <w:t>Socioemotional wealth in family f</w:t>
      </w:r>
      <w:r>
        <w:t xml:space="preserve">irms: theoretical dimensions, assessment approaches and agenda for future research. </w:t>
      </w:r>
      <w:r w:rsidRPr="0061091C">
        <w:rPr>
          <w:u w:val="single"/>
        </w:rPr>
        <w:t>Family Business Review</w:t>
      </w:r>
      <w:r>
        <w:t xml:space="preserve">, 25, 3, 258-279. </w:t>
      </w:r>
    </w:p>
    <w:p w14:paraId="1A813BFD" w14:textId="77777777" w:rsidR="009209F1" w:rsidRDefault="009209F1" w:rsidP="0061091C">
      <w:pPr>
        <w:ind w:left="630"/>
      </w:pPr>
    </w:p>
    <w:p w14:paraId="5779645C" w14:textId="51DD0E37" w:rsidR="009209F1" w:rsidRDefault="009209F1" w:rsidP="009209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bookmarkStart w:id="49" w:name="_Hlk102801123"/>
      <w:r>
        <w:rPr>
          <w:lang w:val="es-ES"/>
        </w:rPr>
        <w:t>M</w:t>
      </w:r>
      <w:r w:rsidRPr="00160AEB">
        <w:rPr>
          <w:lang w:val="es-ES"/>
        </w:rPr>
        <w:t xml:space="preserve">organ, T. &amp; Gómez-Mejia, L.R. (2014). </w:t>
      </w:r>
      <w:r>
        <w:t xml:space="preserve">Hooked on a feeling: The affective component of socioemotional wealth in family firms. </w:t>
      </w:r>
      <w:r>
        <w:rPr>
          <w:u w:val="single"/>
        </w:rPr>
        <w:t xml:space="preserve">Journal of Family Business Strategy, </w:t>
      </w:r>
      <w:r w:rsidRPr="00D91181">
        <w:t>5: 280-294</w:t>
      </w:r>
      <w:r>
        <w:t>.</w:t>
      </w:r>
    </w:p>
    <w:bookmarkEnd w:id="49"/>
    <w:p w14:paraId="3F066A4A" w14:textId="77777777" w:rsidR="009209F1" w:rsidRPr="0061091C" w:rsidRDefault="009209F1" w:rsidP="0061091C">
      <w:pPr>
        <w:ind w:left="630"/>
      </w:pPr>
    </w:p>
    <w:p w14:paraId="5A0BCD17" w14:textId="77777777" w:rsidR="0061091C" w:rsidRPr="0061091C" w:rsidRDefault="0061091C" w:rsidP="0061091C">
      <w:pPr>
        <w:ind w:left="540"/>
      </w:pPr>
    </w:p>
    <w:p w14:paraId="0CFB6765" w14:textId="77777777" w:rsidR="0061091C" w:rsidRPr="0061091C" w:rsidRDefault="0061091C" w:rsidP="0061091C">
      <w:pPr>
        <w:ind w:left="540"/>
      </w:pPr>
    </w:p>
    <w:p w14:paraId="462C8C2B" w14:textId="77777777" w:rsidR="001C28A1" w:rsidRDefault="001C28A1" w:rsidP="004A3BD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723" w:hangingChars="300" w:hanging="723"/>
        <w:rPr>
          <w:b/>
          <w:bCs/>
          <w:u w:val="single"/>
        </w:rPr>
      </w:pPr>
      <w:r>
        <w:rPr>
          <w:b/>
          <w:bCs/>
          <w:u w:val="single"/>
        </w:rPr>
        <w:t>Research Monographs</w:t>
      </w:r>
      <w:r w:rsidR="000312EE">
        <w:rPr>
          <w:b/>
          <w:bCs/>
          <w:u w:val="single"/>
        </w:rPr>
        <w:t xml:space="preserve"> and Chapters</w:t>
      </w:r>
      <w:r w:rsidR="006B7B62">
        <w:rPr>
          <w:b/>
          <w:bCs/>
          <w:u w:val="single"/>
        </w:rPr>
        <w:t xml:space="preserve"> </w:t>
      </w:r>
    </w:p>
    <w:p w14:paraId="6EC676C3" w14:textId="31496A3D" w:rsidR="004D2825" w:rsidRPr="009209F1" w:rsidRDefault="0061091C" w:rsidP="004A3BD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723" w:hangingChars="300" w:hanging="723"/>
        <w:rPr>
          <w:b/>
          <w:bCs/>
          <w:u w:val="single"/>
        </w:rPr>
      </w:pPr>
      <w:r w:rsidRPr="009209F1">
        <w:rPr>
          <w:b/>
          <w:bCs/>
          <w:u w:val="single"/>
        </w:rPr>
        <w:t xml:space="preserve">         </w:t>
      </w:r>
    </w:p>
    <w:p w14:paraId="37FC41FD" w14:textId="203892E6" w:rsidR="004D2825" w:rsidRDefault="004D2825" w:rsidP="0061091C">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61091C">
        <w:rPr>
          <w:lang w:val="es-ES"/>
        </w:rPr>
        <w:t>Mendoza-</w:t>
      </w:r>
      <w:proofErr w:type="spellStart"/>
      <w:r w:rsidRPr="0061091C">
        <w:rPr>
          <w:lang w:val="es-ES"/>
        </w:rPr>
        <w:t>Lopez</w:t>
      </w:r>
      <w:proofErr w:type="spellEnd"/>
      <w:r w:rsidRPr="0061091C">
        <w:rPr>
          <w:lang w:val="es-ES"/>
        </w:rPr>
        <w:t xml:space="preserve">, A. &amp; Gomez-Mejia, </w:t>
      </w:r>
      <w:r w:rsidR="0061091C">
        <w:rPr>
          <w:lang w:val="es-ES"/>
        </w:rPr>
        <w:t xml:space="preserve">L. </w:t>
      </w:r>
      <w:r w:rsidRPr="0061091C">
        <w:rPr>
          <w:lang w:val="es-ES"/>
        </w:rPr>
        <w:t xml:space="preserve">R. (2026).  </w:t>
      </w:r>
      <w:r w:rsidRPr="004D2825">
        <w:t xml:space="preserve">CEO compensation in family controlled firms: What we know and what we have yet to learn. In Aguilera, R. et al. (Eds). </w:t>
      </w:r>
      <w:r w:rsidRPr="0061091C">
        <w:rPr>
          <w:u w:val="single"/>
        </w:rPr>
        <w:t>Research Handbook on Family Business Governance</w:t>
      </w:r>
      <w:r w:rsidRPr="004D2825">
        <w:t>. Edwar</w:t>
      </w:r>
      <w:r w:rsidR="009209F1">
        <w:t xml:space="preserve">d </w:t>
      </w:r>
      <w:r w:rsidRPr="004D2825">
        <w:t>E</w:t>
      </w:r>
      <w:r w:rsidR="009209F1">
        <w:t>l</w:t>
      </w:r>
      <w:r w:rsidRPr="004D2825">
        <w:t>gar Publishing</w:t>
      </w:r>
      <w:r>
        <w:t>.</w:t>
      </w:r>
    </w:p>
    <w:p w14:paraId="2F570C2F" w14:textId="351C066C" w:rsidR="0061091C" w:rsidRPr="0061091C" w:rsidRDefault="0061091C" w:rsidP="0061091C">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u w:val="single"/>
        </w:rPr>
      </w:pPr>
      <w:r w:rsidRPr="009209F1">
        <w:t xml:space="preserve">Pongelli, C., Eddleston, K., Gomez-Mejia, L.R. (2027, in press). </w:t>
      </w:r>
      <w:r w:rsidRPr="0061091C">
        <w:t>Understanding socioemotional wealth in family firms: A guide to p</w:t>
      </w:r>
      <w:r>
        <w:t xml:space="preserve">ractitioners. </w:t>
      </w:r>
      <w:r w:rsidR="009209F1">
        <w:t xml:space="preserve">In Eddleston, K., </w:t>
      </w:r>
      <w:proofErr w:type="spellStart"/>
      <w:r w:rsidR="009209F1">
        <w:t>Astrachan,J</w:t>
      </w:r>
      <w:proofErr w:type="spellEnd"/>
      <w:r w:rsidR="009209F1">
        <w:t xml:space="preserve">. (Eds). </w:t>
      </w:r>
      <w:r w:rsidR="009209F1" w:rsidRPr="004D2825">
        <w:t>Edwa</w:t>
      </w:r>
      <w:r w:rsidR="009209F1">
        <w:t xml:space="preserve">rd </w:t>
      </w:r>
      <w:r w:rsidR="009209F1" w:rsidRPr="004D2825">
        <w:t>E</w:t>
      </w:r>
      <w:r w:rsidR="009209F1">
        <w:t>l</w:t>
      </w:r>
      <w:r w:rsidR="009209F1" w:rsidRPr="004D2825">
        <w:t>gar Publishing</w:t>
      </w:r>
    </w:p>
    <w:p w14:paraId="41A4B8E0" w14:textId="05579561" w:rsidR="004D2825" w:rsidRPr="0061091C" w:rsidRDefault="004D2825" w:rsidP="0061091C">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u w:val="single"/>
        </w:rPr>
      </w:pPr>
      <w:proofErr w:type="spellStart"/>
      <w:r w:rsidRPr="0061091C">
        <w:rPr>
          <w:lang w:val="es-ES"/>
        </w:rPr>
        <w:t>Alfonso,D</w:t>
      </w:r>
      <w:proofErr w:type="spellEnd"/>
      <w:r w:rsidRPr="0061091C">
        <w:rPr>
          <w:lang w:val="es-ES"/>
        </w:rPr>
        <w:t>., Franco-</w:t>
      </w:r>
      <w:proofErr w:type="spellStart"/>
      <w:r w:rsidRPr="0061091C">
        <w:rPr>
          <w:lang w:val="es-ES"/>
        </w:rPr>
        <w:t>Santos,M.,,Gomez</w:t>
      </w:r>
      <w:proofErr w:type="spellEnd"/>
      <w:r w:rsidRPr="0061091C">
        <w:rPr>
          <w:lang w:val="es-ES"/>
        </w:rPr>
        <w:t xml:space="preserve">-Mejia, L.R. (2026). </w:t>
      </w:r>
      <w:r w:rsidRPr="004D2825">
        <w:t>Strategizing with benefits: A c</w:t>
      </w:r>
      <w:r>
        <w:t xml:space="preserve">lose look at their </w:t>
      </w:r>
      <w:proofErr w:type="spellStart"/>
      <w:r>
        <w:t>signalling</w:t>
      </w:r>
      <w:proofErr w:type="spellEnd"/>
      <w:r>
        <w:t xml:space="preserve"> effects. In: Werner, S. (Ed). </w:t>
      </w:r>
      <w:r w:rsidRPr="0061091C">
        <w:rPr>
          <w:u w:val="single"/>
        </w:rPr>
        <w:t>Strategic Benefits</w:t>
      </w:r>
      <w:r>
        <w:t xml:space="preserve">, Emerald. </w:t>
      </w:r>
    </w:p>
    <w:p w14:paraId="360A1F98" w14:textId="77777777" w:rsidR="00C6001F" w:rsidRDefault="00C6001F" w:rsidP="0061091C">
      <w:pPr>
        <w:ind w:left="540"/>
      </w:pPr>
      <w:proofErr w:type="spellStart"/>
      <w:r w:rsidRPr="0061091C">
        <w:rPr>
          <w:lang w:val="es-ES"/>
        </w:rPr>
        <w:t>Vazquez,P</w:t>
      </w:r>
      <w:proofErr w:type="spellEnd"/>
      <w:r w:rsidRPr="0061091C">
        <w:rPr>
          <w:lang w:val="es-ES"/>
        </w:rPr>
        <w:t>., Gomez-</w:t>
      </w:r>
      <w:proofErr w:type="spellStart"/>
      <w:r w:rsidRPr="0061091C">
        <w:rPr>
          <w:lang w:val="es-ES"/>
        </w:rPr>
        <w:t>Mejia,L.R</w:t>
      </w:r>
      <w:proofErr w:type="spellEnd"/>
      <w:r w:rsidRPr="0061091C">
        <w:rPr>
          <w:lang w:val="es-ES"/>
        </w:rPr>
        <w:t xml:space="preserve">. &amp; </w:t>
      </w:r>
      <w:proofErr w:type="spellStart"/>
      <w:r w:rsidRPr="0061091C">
        <w:rPr>
          <w:lang w:val="es-ES"/>
        </w:rPr>
        <w:t>Molina,M</w:t>
      </w:r>
      <w:proofErr w:type="spellEnd"/>
      <w:r w:rsidRPr="0061091C">
        <w:rPr>
          <w:lang w:val="es-ES"/>
        </w:rPr>
        <w:t xml:space="preserve">. (2022). </w:t>
      </w:r>
      <w:r>
        <w:t xml:space="preserve">Job, career and calling of the next generation of the family firm. In: </w:t>
      </w:r>
      <w:proofErr w:type="spellStart"/>
      <w:r>
        <w:t>Trullen</w:t>
      </w:r>
      <w:proofErr w:type="spellEnd"/>
      <w:r>
        <w:t xml:space="preserve">-Fernandez &amp; </w:t>
      </w:r>
      <w:proofErr w:type="spellStart"/>
      <w:r>
        <w:t>Bonache,J</w:t>
      </w:r>
      <w:proofErr w:type="spellEnd"/>
      <w:r>
        <w:t xml:space="preserve">. (Eds). </w:t>
      </w:r>
      <w:r w:rsidRPr="0061091C">
        <w:rPr>
          <w:u w:val="single"/>
        </w:rPr>
        <w:t>Talent Management in Latin America: Pressing issues and best practice</w:t>
      </w:r>
      <w:r>
        <w:t xml:space="preserve">. London, U.K.: Routledge, pp. 20-38. </w:t>
      </w:r>
    </w:p>
    <w:p w14:paraId="3D6AD91E" w14:textId="77777777" w:rsidR="00C6001F" w:rsidRDefault="00C6001F" w:rsidP="00C6001F">
      <w:pPr>
        <w:pStyle w:val="ListParagraph"/>
      </w:pPr>
    </w:p>
    <w:p w14:paraId="47183801" w14:textId="77777777" w:rsidR="00C6001F" w:rsidRPr="00C6001F" w:rsidRDefault="00C6001F" w:rsidP="00C6001F">
      <w:pPr>
        <w:pStyle w:val="ListParagraph"/>
        <w:rPr>
          <w:u w:val="single"/>
        </w:rPr>
      </w:pPr>
    </w:p>
    <w:p w14:paraId="07294B9E" w14:textId="77777777" w:rsidR="00C6001F" w:rsidRDefault="00C6001F" w:rsidP="0061091C">
      <w:pPr>
        <w:ind w:left="540"/>
      </w:pPr>
      <w:r w:rsidRPr="004D2825">
        <w:rPr>
          <w:lang w:val="es-ES"/>
        </w:rPr>
        <w:t xml:space="preserve">Neacsu, I., Gomez-Mejia, L.R., Martin, G. (2018). </w:t>
      </w:r>
      <w:r w:rsidRPr="00160AEB">
        <w:t xml:space="preserve">Socioemotional wealth preservation in family firms: A source of value creation or value destruction?. In Kellermanns, F. &amp; Hoy, F. </w:t>
      </w:r>
      <w:r w:rsidRPr="00160AEB">
        <w:rPr>
          <w:u w:val="single"/>
        </w:rPr>
        <w:t>Family Business Companion</w:t>
      </w:r>
      <w:r w:rsidRPr="00160AEB">
        <w:t>. London: Routledge.</w:t>
      </w:r>
      <w:r>
        <w:t xml:space="preserve"> (Chapter 7, 320-349)</w:t>
      </w:r>
    </w:p>
    <w:p w14:paraId="5646AA4A" w14:textId="77777777" w:rsidR="00C6001F" w:rsidRDefault="00C6001F" w:rsidP="00C6001F">
      <w:pPr>
        <w:ind w:left="360"/>
      </w:pPr>
    </w:p>
    <w:p w14:paraId="6FFFB411" w14:textId="77777777" w:rsidR="00C6001F" w:rsidRPr="0061091C" w:rsidRDefault="00C6001F" w:rsidP="0061091C">
      <w:pPr>
        <w:ind w:left="540"/>
        <w:rPr>
          <w:u w:val="single"/>
        </w:rPr>
      </w:pPr>
      <w:bookmarkStart w:id="50" w:name="_Hlk187491062"/>
      <w:proofErr w:type="spellStart"/>
      <w:r w:rsidRPr="000023AB">
        <w:t>Firfiray</w:t>
      </w:r>
      <w:proofErr w:type="spellEnd"/>
      <w:r w:rsidRPr="000023AB">
        <w:t xml:space="preserve">, S. &amp; Gomez-Mejia, L.R. (2020). </w:t>
      </w:r>
      <w:r>
        <w:t xml:space="preserve">In pursuit of socioemotional wealth: The affordances of social media in family firms. In </w:t>
      </w:r>
      <w:proofErr w:type="spellStart"/>
      <w:r>
        <w:t>Brannback,M</w:t>
      </w:r>
      <w:proofErr w:type="spellEnd"/>
      <w:r>
        <w:t xml:space="preserve">., Carsrud, A. &amp; </w:t>
      </w:r>
      <w:proofErr w:type="spellStart"/>
      <w:r>
        <w:t>Schjoedt</w:t>
      </w:r>
      <w:proofErr w:type="spellEnd"/>
      <w:r>
        <w:t xml:space="preserve">, L. (Eds.). </w:t>
      </w:r>
      <w:r w:rsidRPr="0061091C">
        <w:rPr>
          <w:u w:val="single"/>
        </w:rPr>
        <w:t>Understanding Social Media and Entrepreneurship</w:t>
      </w:r>
      <w:r>
        <w:t xml:space="preserve">. Cham.: Springer, 193-216. </w:t>
      </w:r>
    </w:p>
    <w:bookmarkEnd w:id="50"/>
    <w:p w14:paraId="3FABF28D" w14:textId="77777777" w:rsidR="00C6001F" w:rsidRPr="00C6001F" w:rsidRDefault="00C6001F" w:rsidP="004A3BD8">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723" w:hangingChars="300" w:hanging="723"/>
        <w:rPr>
          <w:b/>
          <w:bCs/>
          <w:u w:val="single"/>
        </w:rPr>
      </w:pPr>
    </w:p>
    <w:p w14:paraId="4284E729" w14:textId="77777777" w:rsidR="004A43F9" w:rsidRDefault="00A73E64" w:rsidP="0061091C">
      <w:pPr>
        <w:ind w:left="540"/>
      </w:pPr>
      <w:bookmarkStart w:id="51" w:name="_Hlk187490972"/>
      <w:r w:rsidRPr="004D2825">
        <w:rPr>
          <w:lang w:val="es-ES"/>
        </w:rPr>
        <w:t>Neacsu, I., Gomez-Mejia, L.R., Martin, G. (</w:t>
      </w:r>
      <w:r w:rsidR="00744533" w:rsidRPr="004D2825">
        <w:rPr>
          <w:lang w:val="es-ES"/>
        </w:rPr>
        <w:t>2018</w:t>
      </w:r>
      <w:r w:rsidRPr="004D2825">
        <w:rPr>
          <w:lang w:val="es-ES"/>
        </w:rPr>
        <w:t xml:space="preserve">). </w:t>
      </w:r>
      <w:r w:rsidRPr="00160AEB">
        <w:t xml:space="preserve">Socioemotional wealth preservation in family firms: A source of value creation or value destruction?. In Kellermanns, F. &amp; Hoy, F. </w:t>
      </w:r>
      <w:r w:rsidRPr="00C6001F">
        <w:rPr>
          <w:u w:val="single"/>
        </w:rPr>
        <w:t>Family Business Companion</w:t>
      </w:r>
      <w:r w:rsidRPr="00160AEB">
        <w:t>. London: Routledge.</w:t>
      </w:r>
      <w:r w:rsidR="00744533">
        <w:t xml:space="preserve"> (Chapter 7, 320-349)</w:t>
      </w:r>
    </w:p>
    <w:p w14:paraId="7FA4E4DC" w14:textId="77777777" w:rsidR="004A43F9" w:rsidRPr="00160AEB" w:rsidRDefault="004A43F9" w:rsidP="004A43F9">
      <w:pPr>
        <w:ind w:left="90"/>
      </w:pPr>
      <w:bookmarkStart w:id="52" w:name="_Hlk94883656"/>
    </w:p>
    <w:bookmarkEnd w:id="51"/>
    <w:bookmarkEnd w:id="52"/>
    <w:p w14:paraId="73ECCB5F" w14:textId="77777777" w:rsidR="00A73E64" w:rsidRPr="00160AEB" w:rsidRDefault="00A73E64" w:rsidP="00902472">
      <w:pPr>
        <w:ind w:left="720" w:hangingChars="300" w:hanging="720"/>
      </w:pPr>
    </w:p>
    <w:p w14:paraId="5E42FAAA" w14:textId="77777777" w:rsidR="004C4CDB" w:rsidRDefault="00A73E64" w:rsidP="0061091C">
      <w:pPr>
        <w:ind w:left="540"/>
      </w:pPr>
      <w:proofErr w:type="spellStart"/>
      <w:r w:rsidRPr="004D2825">
        <w:rPr>
          <w:lang w:val="es-ES"/>
        </w:rPr>
        <w:t>Firfiray</w:t>
      </w:r>
      <w:proofErr w:type="spellEnd"/>
      <w:r w:rsidRPr="004D2825">
        <w:rPr>
          <w:lang w:val="es-ES"/>
        </w:rPr>
        <w:t>, S., Larraza-Kintana, M., Gomez-Mejia, L.R. (</w:t>
      </w:r>
      <w:r w:rsidR="0031213B" w:rsidRPr="004D2825">
        <w:rPr>
          <w:lang w:val="es-ES"/>
        </w:rPr>
        <w:t>2018</w:t>
      </w:r>
      <w:r w:rsidRPr="004D2825">
        <w:rPr>
          <w:lang w:val="es-ES"/>
        </w:rPr>
        <w:t xml:space="preserve">). </w:t>
      </w:r>
      <w:r w:rsidRPr="00160AEB">
        <w:t xml:space="preserve">Labor management and the productivity of family firms: A socioemotional wealth perspective. In Knox-Lovell, C.A., Grifell-Tatje, E. &amp; Sickles, R. (Eds.). </w:t>
      </w:r>
      <w:r>
        <w:rPr>
          <w:u w:val="single"/>
          <w:lang w:val="es-MX"/>
        </w:rPr>
        <w:t xml:space="preserve">Oxford </w:t>
      </w:r>
      <w:proofErr w:type="spellStart"/>
      <w:r>
        <w:rPr>
          <w:u w:val="single"/>
          <w:lang w:val="es-MX"/>
        </w:rPr>
        <w:t>Handbook</w:t>
      </w:r>
      <w:proofErr w:type="spellEnd"/>
      <w:r>
        <w:rPr>
          <w:u w:val="single"/>
          <w:lang w:val="es-MX"/>
        </w:rPr>
        <w:t xml:space="preserve"> of </w:t>
      </w:r>
      <w:proofErr w:type="spellStart"/>
      <w:r>
        <w:rPr>
          <w:u w:val="single"/>
          <w:lang w:val="es-MX"/>
        </w:rPr>
        <w:t>Productivity</w:t>
      </w:r>
      <w:proofErr w:type="spellEnd"/>
      <w:r>
        <w:rPr>
          <w:u w:val="single"/>
          <w:lang w:val="es-MX"/>
        </w:rPr>
        <w:t xml:space="preserve"> </w:t>
      </w:r>
      <w:proofErr w:type="spellStart"/>
      <w:r>
        <w:rPr>
          <w:u w:val="single"/>
          <w:lang w:val="es-MX"/>
        </w:rPr>
        <w:t>Analysis</w:t>
      </w:r>
      <w:proofErr w:type="spellEnd"/>
      <w:r>
        <w:rPr>
          <w:lang w:val="es-MX"/>
        </w:rPr>
        <w:t>.  London:  Oxford Press</w:t>
      </w:r>
      <w:r w:rsidR="00E24BF3">
        <w:rPr>
          <w:lang w:val="es-MX"/>
        </w:rPr>
        <w:t>, pp. 387-410</w:t>
      </w:r>
      <w:r>
        <w:rPr>
          <w:lang w:val="es-MX"/>
        </w:rPr>
        <w:t>.</w:t>
      </w:r>
      <w:r w:rsidR="004C4CDB">
        <w:t xml:space="preserve"> </w:t>
      </w:r>
    </w:p>
    <w:p w14:paraId="4A972F0A" w14:textId="77777777" w:rsidR="00320CAF" w:rsidRDefault="00320CAF" w:rsidP="00902472">
      <w:pPr>
        <w:ind w:left="720" w:hangingChars="300" w:hanging="720"/>
      </w:pPr>
    </w:p>
    <w:p w14:paraId="24F45FF6" w14:textId="77777777" w:rsidR="00320CAF" w:rsidRDefault="00320CAF" w:rsidP="0061091C">
      <w:pPr>
        <w:spacing w:after="200" w:line="276" w:lineRule="auto"/>
        <w:ind w:left="540"/>
        <w:rPr>
          <w:rFonts w:eastAsia="Calibri"/>
          <w:u w:val="single"/>
        </w:rPr>
      </w:pPr>
      <w:bookmarkStart w:id="53" w:name="_Hlk102814022"/>
      <w:proofErr w:type="spellStart"/>
      <w:r w:rsidRPr="004D198F">
        <w:rPr>
          <w:rFonts w:eastAsia="Calibri"/>
          <w:lang w:val="es-ES"/>
        </w:rPr>
        <w:t>Firfiray,S</w:t>
      </w:r>
      <w:proofErr w:type="spellEnd"/>
      <w:r w:rsidRPr="004D198F">
        <w:rPr>
          <w:rFonts w:eastAsia="Calibri"/>
          <w:lang w:val="es-ES"/>
        </w:rPr>
        <w:t xml:space="preserve">., </w:t>
      </w:r>
      <w:proofErr w:type="spellStart"/>
      <w:r w:rsidRPr="004D198F">
        <w:rPr>
          <w:rFonts w:eastAsia="Calibri"/>
          <w:lang w:val="es-ES"/>
        </w:rPr>
        <w:t>Cruz,C</w:t>
      </w:r>
      <w:proofErr w:type="spellEnd"/>
      <w:r w:rsidRPr="004D198F">
        <w:rPr>
          <w:rFonts w:eastAsia="Calibri"/>
          <w:lang w:val="es-ES"/>
        </w:rPr>
        <w:t>., Neacsu, I., Gomez-</w:t>
      </w:r>
      <w:proofErr w:type="spellStart"/>
      <w:r w:rsidRPr="004D198F">
        <w:rPr>
          <w:rFonts w:eastAsia="Calibri"/>
          <w:lang w:val="es-ES"/>
        </w:rPr>
        <w:t>Mejia,L.R</w:t>
      </w:r>
      <w:proofErr w:type="spellEnd"/>
      <w:r w:rsidRPr="004D198F">
        <w:rPr>
          <w:rFonts w:eastAsia="Calibri"/>
          <w:lang w:val="es-ES"/>
        </w:rPr>
        <w:t>. (</w:t>
      </w:r>
      <w:r w:rsidR="00F5544E" w:rsidRPr="004D198F">
        <w:rPr>
          <w:rFonts w:eastAsia="Calibri"/>
          <w:lang w:val="es-ES"/>
        </w:rPr>
        <w:t>2018</w:t>
      </w:r>
      <w:r w:rsidRPr="004D198F">
        <w:rPr>
          <w:rFonts w:eastAsia="Calibri"/>
          <w:lang w:val="es-ES"/>
        </w:rPr>
        <w:t xml:space="preserve">). </w:t>
      </w:r>
      <w:r w:rsidR="00F5544E">
        <w:rPr>
          <w:rFonts w:eastAsia="Calibri"/>
        </w:rPr>
        <w:t>Is nepotism so bad for family firms?: A socioemotional wealth approach.</w:t>
      </w:r>
      <w:r w:rsidRPr="00320CAF">
        <w:rPr>
          <w:rFonts w:eastAsia="Calibri"/>
        </w:rPr>
        <w:t xml:space="preserve"> </w:t>
      </w:r>
      <w:r w:rsidRPr="00320CAF">
        <w:rPr>
          <w:rFonts w:eastAsia="Calibri"/>
          <w:u w:val="single"/>
        </w:rPr>
        <w:t>Human Resource Management Review</w:t>
      </w:r>
      <w:r w:rsidR="00F5544E">
        <w:rPr>
          <w:rFonts w:eastAsia="Calibri"/>
          <w:u w:val="single"/>
        </w:rPr>
        <w:t xml:space="preserve">, </w:t>
      </w:r>
      <w:r w:rsidR="00F5544E" w:rsidRPr="00F5544E">
        <w:rPr>
          <w:rFonts w:eastAsia="Calibri"/>
        </w:rPr>
        <w:t>28(1), 83-97</w:t>
      </w:r>
      <w:r w:rsidR="00F5544E">
        <w:rPr>
          <w:rFonts w:eastAsia="Calibri"/>
        </w:rPr>
        <w:t>.</w:t>
      </w:r>
      <w:r w:rsidRPr="00320CAF">
        <w:rPr>
          <w:rFonts w:eastAsia="Calibri"/>
          <w:u w:val="single"/>
        </w:rPr>
        <w:t xml:space="preserve"> </w:t>
      </w:r>
    </w:p>
    <w:p w14:paraId="4E12253A" w14:textId="77777777" w:rsidR="00C6001F" w:rsidRDefault="00C6001F" w:rsidP="00C6001F">
      <w:pPr>
        <w:pStyle w:val="ListParagraph"/>
        <w:rPr>
          <w:rFonts w:eastAsia="Calibri"/>
          <w:u w:val="single"/>
        </w:rPr>
      </w:pPr>
    </w:p>
    <w:p w14:paraId="292AF924" w14:textId="77777777" w:rsidR="00C6001F" w:rsidRDefault="00C6001F" w:rsidP="0061091C">
      <w:pPr>
        <w:spacing w:after="240"/>
        <w:ind w:left="540"/>
      </w:pPr>
      <w:bookmarkStart w:id="54" w:name="_Hlk187490881"/>
      <w:r w:rsidRPr="004D2825">
        <w:rPr>
          <w:lang w:val="es-ES"/>
        </w:rPr>
        <w:t xml:space="preserve">Cruz, C., Gómez-Mejia, L.R., </w:t>
      </w:r>
      <w:proofErr w:type="spellStart"/>
      <w:r w:rsidRPr="004D2825">
        <w:rPr>
          <w:lang w:val="es-ES"/>
        </w:rPr>
        <w:t>Firfiray</w:t>
      </w:r>
      <w:proofErr w:type="spellEnd"/>
      <w:r w:rsidRPr="004D2825">
        <w:rPr>
          <w:lang w:val="es-ES"/>
        </w:rPr>
        <w:t xml:space="preserve">, S. &amp; Makri, M. (2015). </w:t>
      </w:r>
      <w:r>
        <w:t xml:space="preserve">Socioemotional wealth: An obstacle or a springboard to creativity, innovation and entrepreneurship in family firms? In: Shalley, C.E., Hitt, M., &amp; Zhou, J.  (eds). Oxford  Handbook of Creativity, Innovation  and Entrepreneurship. NY: </w:t>
      </w:r>
      <w:r w:rsidRPr="000E43FD">
        <w:rPr>
          <w:u w:val="single"/>
        </w:rPr>
        <w:t>Oxford University Press</w:t>
      </w:r>
      <w:r>
        <w:rPr>
          <w:u w:val="single"/>
        </w:rPr>
        <w:t xml:space="preserve">, </w:t>
      </w:r>
      <w:r w:rsidRPr="00FD7B45">
        <w:t>509-521.</w:t>
      </w:r>
      <w:r>
        <w:rPr>
          <w:u w:val="single"/>
        </w:rPr>
        <w:t xml:space="preserve"> </w:t>
      </w:r>
    </w:p>
    <w:bookmarkEnd w:id="54"/>
    <w:p w14:paraId="70A49019" w14:textId="77777777" w:rsidR="00C6001F" w:rsidRPr="00A73E64" w:rsidRDefault="00C6001F" w:rsidP="0061091C">
      <w:pPr>
        <w:spacing w:after="240"/>
        <w:ind w:left="540"/>
      </w:pPr>
      <w:r>
        <w:rPr>
          <w:lang w:val="es-MX"/>
        </w:rPr>
        <w:t xml:space="preserve">Gomez-Mejia, L.R., Franco-Santos, M. (2016). </w:t>
      </w:r>
      <w:r w:rsidRPr="00160AEB">
        <w:t xml:space="preserve">Creating a culture of collaboration, innovation, and performance through team based incentives.  In D. Berger &amp; L. Berger (Eds.).  </w:t>
      </w:r>
      <w:r w:rsidRPr="00160AEB">
        <w:rPr>
          <w:u w:val="single"/>
        </w:rPr>
        <w:t>The Compensation Handbook</w:t>
      </w:r>
      <w:r w:rsidRPr="00160AEB">
        <w:t xml:space="preserve"> (Chapter 13). </w:t>
      </w:r>
      <w:r>
        <w:rPr>
          <w:lang w:val="es-MX"/>
        </w:rPr>
        <w:t>Chicago, Illinois:  McGraw-Hill, pp. 199-221.</w:t>
      </w:r>
    </w:p>
    <w:p w14:paraId="74390DDC" w14:textId="77777777" w:rsidR="00C6001F" w:rsidRPr="00320CAF" w:rsidRDefault="00C6001F" w:rsidP="00C6001F">
      <w:pPr>
        <w:spacing w:after="200" w:line="276" w:lineRule="auto"/>
        <w:ind w:left="180"/>
        <w:rPr>
          <w:rFonts w:eastAsia="Calibri"/>
          <w:u w:val="single"/>
        </w:rPr>
      </w:pPr>
    </w:p>
    <w:bookmarkEnd w:id="53"/>
    <w:p w14:paraId="4BD597A6" w14:textId="77777777" w:rsidR="007067D1" w:rsidRPr="00160AEB" w:rsidRDefault="007067D1" w:rsidP="0061091C">
      <w:pPr>
        <w:ind w:left="540"/>
      </w:pPr>
      <w:r w:rsidRPr="00366AAD">
        <w:rPr>
          <w:lang w:val="es-MX"/>
        </w:rPr>
        <w:t xml:space="preserve">Berrone, P., Cruz, C. &amp; </w:t>
      </w:r>
      <w:r w:rsidR="009D7DB6" w:rsidRPr="009D7DB6">
        <w:rPr>
          <w:lang w:val="es-MX"/>
        </w:rPr>
        <w:t>Gómez-Mejia</w:t>
      </w:r>
      <w:r w:rsidRPr="00366AAD">
        <w:rPr>
          <w:lang w:val="es-MX"/>
        </w:rPr>
        <w:t>, L.R. (201</w:t>
      </w:r>
      <w:r w:rsidR="004E5CDA">
        <w:rPr>
          <w:lang w:val="es-MX"/>
        </w:rPr>
        <w:t>4).</w:t>
      </w:r>
      <w:r w:rsidRPr="00366AAD">
        <w:rPr>
          <w:lang w:val="es-MX"/>
        </w:rPr>
        <w:t xml:space="preserve"> </w:t>
      </w:r>
      <w:r>
        <w:t xml:space="preserve">Family controlled firms and stakeholder management: A socioemotional wealth preservation perspective. In: Melin, L. Nordquist, M. &amp; Sharma, P. (Eds.) </w:t>
      </w:r>
      <w:r>
        <w:rPr>
          <w:u w:val="single"/>
        </w:rPr>
        <w:t>The Sage Handbook</w:t>
      </w:r>
      <w:r w:rsidR="0088023E">
        <w:rPr>
          <w:u w:val="single"/>
        </w:rPr>
        <w:t xml:space="preserve"> of Family Business</w:t>
      </w:r>
      <w:r w:rsidR="00613EEA">
        <w:rPr>
          <w:u w:val="single"/>
        </w:rPr>
        <w:t xml:space="preserve"> </w:t>
      </w:r>
      <w:r w:rsidR="00613EEA" w:rsidRPr="00613EEA">
        <w:t>(pp. 179-197)</w:t>
      </w:r>
      <w:r w:rsidR="0088023E" w:rsidRPr="00613EEA">
        <w:t xml:space="preserve">. </w:t>
      </w:r>
      <w:r w:rsidR="0088023E" w:rsidRPr="00160AEB">
        <w:t>Los Angeles, California: Sage</w:t>
      </w:r>
      <w:r w:rsidR="00613EEA" w:rsidRPr="00160AEB">
        <w:t xml:space="preserve">, </w:t>
      </w:r>
      <w:r w:rsidR="0088023E" w:rsidRPr="00160AEB">
        <w:t>.</w:t>
      </w:r>
    </w:p>
    <w:p w14:paraId="5C279657" w14:textId="77777777" w:rsidR="007067D1" w:rsidRPr="00160AEB" w:rsidRDefault="007067D1" w:rsidP="00902472">
      <w:pPr>
        <w:ind w:left="720" w:hangingChars="300" w:hanging="720"/>
      </w:pPr>
    </w:p>
    <w:p w14:paraId="75BF7C0B" w14:textId="77777777" w:rsidR="00166A35" w:rsidRDefault="00166A35" w:rsidP="0061091C">
      <w:pPr>
        <w:ind w:left="540"/>
      </w:pPr>
      <w:r w:rsidRPr="00863583">
        <w:rPr>
          <w:lang w:val="es-MX"/>
        </w:rPr>
        <w:t xml:space="preserve">Cruz, C., </w:t>
      </w:r>
      <w:proofErr w:type="spellStart"/>
      <w:r w:rsidRPr="00863583">
        <w:rPr>
          <w:lang w:val="es-MX"/>
        </w:rPr>
        <w:t>Firfiray</w:t>
      </w:r>
      <w:proofErr w:type="spellEnd"/>
      <w:r w:rsidRPr="00863583">
        <w:rPr>
          <w:lang w:val="es-MX"/>
        </w:rPr>
        <w:t>, S.</w:t>
      </w:r>
      <w:r w:rsidR="009D7DB6">
        <w:rPr>
          <w:lang w:val="es-MX"/>
        </w:rPr>
        <w:t xml:space="preserve"> &amp;</w:t>
      </w:r>
      <w:r w:rsidRPr="00863583">
        <w:rPr>
          <w:lang w:val="es-MX"/>
        </w:rPr>
        <w:t xml:space="preserve"> </w:t>
      </w:r>
      <w:r w:rsidR="009D7DB6" w:rsidRPr="009D7DB6">
        <w:rPr>
          <w:lang w:val="es-MX"/>
        </w:rPr>
        <w:t>Gómez-Mejia</w:t>
      </w:r>
      <w:r w:rsidRPr="00863583">
        <w:rPr>
          <w:lang w:val="es-MX"/>
        </w:rPr>
        <w:t xml:space="preserve">, L.R. (2011). </w:t>
      </w:r>
      <w:r>
        <w:t xml:space="preserve">Socioemotional wealth and Human Resource Management in family controlled firms. In: Joshi, A., Liao, H. &amp; Martocchio, J. (Eds). </w:t>
      </w:r>
      <w:r>
        <w:rPr>
          <w:u w:val="single"/>
        </w:rPr>
        <w:t xml:space="preserve"> Research in Personnel and Human Resources Management, </w:t>
      </w:r>
      <w:r>
        <w:t xml:space="preserve">Vol. 30 (published by Emerald Limited), 159-219. </w:t>
      </w:r>
      <w:r w:rsidR="0031132F">
        <w:br/>
      </w:r>
    </w:p>
    <w:p w14:paraId="4E06962D" w14:textId="77777777" w:rsidR="00C6001F" w:rsidRDefault="00166A35" w:rsidP="0061091C">
      <w:pPr>
        <w:ind w:left="540"/>
      </w:pPr>
      <w:bookmarkStart w:id="55" w:name="_Hlk187490767"/>
      <w:r w:rsidRPr="008C7E86">
        <w:rPr>
          <w:lang w:val="it-IT"/>
        </w:rPr>
        <w:t xml:space="preserve">Cennamo, C., </w:t>
      </w:r>
      <w:r w:rsidR="009D7DB6" w:rsidRPr="008C7E86">
        <w:rPr>
          <w:lang w:val="it-IT"/>
        </w:rPr>
        <w:t>Gómez-Mejia</w:t>
      </w:r>
      <w:r w:rsidRPr="008C7E86">
        <w:rPr>
          <w:lang w:val="it-IT"/>
        </w:rPr>
        <w:t>, L.R.</w:t>
      </w:r>
      <w:r w:rsidR="009D7DB6" w:rsidRPr="008C7E86">
        <w:rPr>
          <w:lang w:val="it-IT"/>
        </w:rPr>
        <w:t xml:space="preserve"> &amp;</w:t>
      </w:r>
      <w:r w:rsidRPr="008C7E86">
        <w:rPr>
          <w:lang w:val="it-IT"/>
        </w:rPr>
        <w:t xml:space="preserve"> Berrone, P. (</w:t>
      </w:r>
      <w:r w:rsidR="00897F32" w:rsidRPr="008C7E86">
        <w:rPr>
          <w:lang w:val="it-IT"/>
        </w:rPr>
        <w:t>2014</w:t>
      </w:r>
      <w:r w:rsidRPr="008C7E86">
        <w:rPr>
          <w:lang w:val="it-IT"/>
        </w:rPr>
        <w:t xml:space="preserve">). </w:t>
      </w:r>
      <w:r>
        <w:t xml:space="preserve">Caring about firm stakeholders: Towards a theory of proactive stakeholder management. </w:t>
      </w:r>
      <w:r w:rsidR="00897F32">
        <w:t xml:space="preserve">In: Ricart, J.E. &amp; Rosanas, JM (Eds). </w:t>
      </w:r>
      <w:r w:rsidR="00897F32" w:rsidRPr="00897F32">
        <w:rPr>
          <w:u w:val="single"/>
        </w:rPr>
        <w:t xml:space="preserve">Towards a new theory of the firm: Humanizing the firm and the management </w:t>
      </w:r>
      <w:r w:rsidR="00826B74">
        <w:rPr>
          <w:u w:val="single"/>
        </w:rPr>
        <w:t xml:space="preserve">    </w:t>
      </w:r>
      <w:r w:rsidR="00897F32" w:rsidRPr="00897F32">
        <w:rPr>
          <w:u w:val="single"/>
        </w:rPr>
        <w:t>profession</w:t>
      </w:r>
      <w:r w:rsidR="00897F32">
        <w:rPr>
          <w:u w:val="single"/>
        </w:rPr>
        <w:t xml:space="preserve"> </w:t>
      </w:r>
      <w:r w:rsidR="00897F32" w:rsidRPr="00897F32">
        <w:t>(263-303).</w:t>
      </w:r>
      <w:r w:rsidR="00897F32">
        <w:t xml:space="preserve"> BBVA Foundation: Bilbao, Spain. </w:t>
      </w:r>
      <w:r>
        <w:t xml:space="preserve">(note: other contributors in volume include Donald C. Hambrick, Raymond Miles, </w:t>
      </w:r>
      <w:proofErr w:type="spellStart"/>
      <w:r>
        <w:t>Rosabeth</w:t>
      </w:r>
      <w:proofErr w:type="spellEnd"/>
      <w:r>
        <w:t xml:space="preserve"> Moss Kanter &amp; Bruno S. Frey). </w:t>
      </w:r>
    </w:p>
    <w:bookmarkEnd w:id="55"/>
    <w:p w14:paraId="6DBC10A4" w14:textId="77777777" w:rsidR="00C6001F" w:rsidRDefault="00C6001F" w:rsidP="00C6001F">
      <w:pPr>
        <w:ind w:left="180"/>
      </w:pPr>
    </w:p>
    <w:p w14:paraId="62D74AAD" w14:textId="77777777" w:rsidR="00B12307" w:rsidRDefault="00C6001F" w:rsidP="0061091C">
      <w:pPr>
        <w:ind w:left="540"/>
      </w:pPr>
      <w:bookmarkStart w:id="56" w:name="_Hlk187490690"/>
      <w:r w:rsidRPr="0061091C">
        <w:rPr>
          <w:lang w:val="es-MX"/>
        </w:rPr>
        <w:t xml:space="preserve">Cruz, C., </w:t>
      </w:r>
      <w:proofErr w:type="spellStart"/>
      <w:r w:rsidRPr="0061091C">
        <w:rPr>
          <w:lang w:val="es-MX"/>
        </w:rPr>
        <w:t>Firfiray</w:t>
      </w:r>
      <w:proofErr w:type="spellEnd"/>
      <w:r w:rsidRPr="0061091C">
        <w:rPr>
          <w:lang w:val="es-MX"/>
        </w:rPr>
        <w:t xml:space="preserve">, S. &amp; Gómez-Mejia, L.R. (2011). </w:t>
      </w:r>
      <w:r>
        <w:t xml:space="preserve">Socioemotional wealth and Human Resource Management in family controlled firms. In: Joshi, A., Liao, H. &amp; Martocchio, J. (Eds). </w:t>
      </w:r>
      <w:r w:rsidRPr="0061091C">
        <w:rPr>
          <w:u w:val="single"/>
        </w:rPr>
        <w:t xml:space="preserve"> Research in Personnel and Human Resources Management, </w:t>
      </w:r>
      <w:r>
        <w:t>Vol. 30 (published by Emerald Limited), 159-219.</w:t>
      </w:r>
    </w:p>
    <w:bookmarkEnd w:id="56"/>
    <w:p w14:paraId="7858CCA6" w14:textId="77777777" w:rsidR="00B12307" w:rsidRDefault="00B12307" w:rsidP="00B12307">
      <w:pPr>
        <w:pStyle w:val="ListParagraph"/>
      </w:pPr>
    </w:p>
    <w:p w14:paraId="01AFFB89" w14:textId="77777777" w:rsidR="00C6001F" w:rsidRDefault="00C6001F" w:rsidP="00C6001F"/>
    <w:p w14:paraId="57517ABA" w14:textId="77777777" w:rsidR="00C6001F" w:rsidRDefault="00C6001F" w:rsidP="00C6001F"/>
    <w:p w14:paraId="6BDE281B" w14:textId="1555BD42" w:rsidR="00447F37" w:rsidRDefault="00447F37" w:rsidP="0061091C">
      <w:pPr>
        <w:ind w:left="540"/>
      </w:pPr>
      <w:r>
        <w:t xml:space="preserve">Franco, M. &amp; </w:t>
      </w:r>
      <w:r w:rsidR="009D7DB6" w:rsidRPr="004C4CDB">
        <w:t>Gómez-Mejia</w:t>
      </w:r>
      <w:r>
        <w:t>, L. R. (</w:t>
      </w:r>
      <w:r w:rsidR="0061091C">
        <w:t>2013</w:t>
      </w:r>
      <w:r>
        <w:t>) Developing a strategic reward framework. In J. Wiley, Encyclopedia of Human Resource Management (22 pages).</w:t>
      </w:r>
      <w:r w:rsidR="00C553F9">
        <w:br/>
      </w:r>
    </w:p>
    <w:p w14:paraId="44B5924A" w14:textId="77777777" w:rsidR="001C3984" w:rsidRDefault="001C3984"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9209F1">
        <w:t>Berrone, P.</w:t>
      </w:r>
      <w:r w:rsidR="009D7DB6" w:rsidRPr="009209F1">
        <w:t xml:space="preserve"> &amp;</w:t>
      </w:r>
      <w:r w:rsidRPr="009209F1">
        <w:t xml:space="preserve"> </w:t>
      </w:r>
      <w:r w:rsidR="00966958" w:rsidRPr="009209F1">
        <w:t>Gómez-Mejia</w:t>
      </w:r>
      <w:r w:rsidR="00852B3D" w:rsidRPr="009209F1">
        <w:t>, L.R. (2008</w:t>
      </w:r>
      <w:r w:rsidRPr="009209F1">
        <w:t xml:space="preserve">). </w:t>
      </w:r>
      <w:r w:rsidR="00852B3D" w:rsidRPr="00852B3D">
        <w:t xml:space="preserve">Beyond financial performance: Is there something </w:t>
      </w:r>
      <w:r w:rsidR="00852B3D">
        <w:t>mi</w:t>
      </w:r>
      <w:r w:rsidR="00852B3D" w:rsidRPr="00852B3D">
        <w:t xml:space="preserve">ssing </w:t>
      </w:r>
      <w:r w:rsidR="00852B3D">
        <w:t>in executive compensatio</w:t>
      </w:r>
      <w:r w:rsidR="00852B3D" w:rsidRPr="00852B3D">
        <w:t xml:space="preserve">n schemes? </w:t>
      </w:r>
      <w:r w:rsidR="00852B3D">
        <w:t xml:space="preserve">In  </w:t>
      </w:r>
      <w:r w:rsidR="00852B3D" w:rsidRPr="00562674">
        <w:t>Gómez-Mejia, L.R.</w:t>
      </w:r>
      <w:r w:rsidR="00852B3D">
        <w:t xml:space="preserve">  &amp; Werner, S. (Eds.), </w:t>
      </w:r>
      <w:r w:rsidR="00852B3D" w:rsidRPr="0018634C">
        <w:rPr>
          <w:u w:val="single"/>
        </w:rPr>
        <w:t>Global compensation</w:t>
      </w:r>
      <w:r w:rsidR="00852B3D">
        <w:t xml:space="preserve">. United </w:t>
      </w:r>
      <w:r w:rsidR="00064BE1">
        <w:t>K</w:t>
      </w:r>
      <w:r w:rsidR="00852B3D">
        <w:t>ingdom: Rou</w:t>
      </w:r>
      <w:r w:rsidR="00064BE1">
        <w:t>t</w:t>
      </w:r>
      <w:r w:rsidR="00852B3D">
        <w:t>ledge</w:t>
      </w:r>
      <w:r w:rsidR="000C4ECE">
        <w:t>, 38-49</w:t>
      </w:r>
      <w:r w:rsidR="00852B3D">
        <w:t>.</w:t>
      </w:r>
    </w:p>
    <w:p w14:paraId="04B9EBBD" w14:textId="77777777" w:rsidR="00562674" w:rsidRPr="009209F1" w:rsidRDefault="00562674"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lang w:val="it-IT"/>
        </w:rPr>
      </w:pPr>
      <w:r w:rsidRPr="00160AEB">
        <w:rPr>
          <w:lang w:val="es-ES"/>
        </w:rPr>
        <w:t>Gómez-Mejia, L.R.</w:t>
      </w:r>
      <w:r w:rsidR="009D7DB6" w:rsidRPr="00160AEB">
        <w:rPr>
          <w:lang w:val="es-ES"/>
        </w:rPr>
        <w:t xml:space="preserve"> &amp;</w:t>
      </w:r>
      <w:r w:rsidRPr="00160AEB">
        <w:rPr>
          <w:lang w:val="es-ES"/>
        </w:rPr>
        <w:t xml:space="preserve"> Larraza-Kintana, M. (2008). </w:t>
      </w:r>
      <w:r>
        <w:t xml:space="preserve">Strategic management of human resources (In Spanish). </w:t>
      </w:r>
      <w:r w:rsidRPr="009209F1">
        <w:rPr>
          <w:lang w:val="it-IT"/>
        </w:rPr>
        <w:t xml:space="preserve">Barcelona, Spain: </w:t>
      </w:r>
      <w:r w:rsidRPr="009209F1">
        <w:rPr>
          <w:u w:val="single"/>
          <w:lang w:val="it-IT"/>
        </w:rPr>
        <w:t>Gestion 2000</w:t>
      </w:r>
      <w:r w:rsidR="000C4ECE" w:rsidRPr="009209F1">
        <w:rPr>
          <w:u w:val="single"/>
          <w:lang w:val="it-IT"/>
        </w:rPr>
        <w:t xml:space="preserve">, </w:t>
      </w:r>
      <w:r w:rsidR="000C4ECE" w:rsidRPr="009209F1">
        <w:rPr>
          <w:lang w:val="it-IT"/>
        </w:rPr>
        <w:t>29-41</w:t>
      </w:r>
      <w:r w:rsidRPr="009209F1">
        <w:rPr>
          <w:lang w:val="it-IT"/>
        </w:rPr>
        <w:t>.</w:t>
      </w:r>
    </w:p>
    <w:p w14:paraId="6B9576BE" w14:textId="77777777" w:rsidR="007056CB" w:rsidRDefault="007056CB"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0023AB">
        <w:rPr>
          <w:lang w:val="it-IT"/>
        </w:rPr>
        <w:t>Berrone, P., Gerbert, L.</w:t>
      </w:r>
      <w:r w:rsidR="009D7DB6" w:rsidRPr="000023AB">
        <w:rPr>
          <w:lang w:val="it-IT"/>
        </w:rPr>
        <w:t xml:space="preserve"> &amp;</w:t>
      </w:r>
      <w:r w:rsidRPr="000023AB">
        <w:rPr>
          <w:lang w:val="it-IT"/>
        </w:rPr>
        <w:t xml:space="preserve"> Gómez-Mejia, L.R. (2008). </w:t>
      </w:r>
      <w:r>
        <w:t xml:space="preserve">Can institutional forces create competitive advantage? (In Spanish). Barcelona, Spain: IESE </w:t>
      </w:r>
      <w:proofErr w:type="spellStart"/>
      <w:r>
        <w:t>Analises</w:t>
      </w:r>
      <w:proofErr w:type="spellEnd"/>
      <w:r>
        <w:t>.</w:t>
      </w:r>
    </w:p>
    <w:p w14:paraId="5FF942FE" w14:textId="77777777" w:rsidR="00595942" w:rsidRPr="00595942" w:rsidRDefault="00595942"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0023AB">
        <w:t>Makri, M.</w:t>
      </w:r>
      <w:r w:rsidR="009D7DB6" w:rsidRPr="000023AB">
        <w:t xml:space="preserve"> &amp;</w:t>
      </w:r>
      <w:r w:rsidRPr="000023AB">
        <w:t xml:space="preserve"> Gómez-Mejia, L.R. (2007). </w:t>
      </w:r>
      <w:r>
        <w:t>Executive compensati</w:t>
      </w:r>
      <w:r w:rsidRPr="00595942">
        <w:t xml:space="preserve">on: Something old, something new. </w:t>
      </w:r>
      <w:r>
        <w:t xml:space="preserve">In Werner, S. (Eds.), </w:t>
      </w:r>
      <w:r w:rsidRPr="0018634C">
        <w:rPr>
          <w:u w:val="single"/>
        </w:rPr>
        <w:t>Global compensation</w:t>
      </w:r>
      <w:r>
        <w:t>.</w:t>
      </w:r>
      <w:r w:rsidR="0018634C">
        <w:t xml:space="preserve"> United K</w:t>
      </w:r>
      <w:r>
        <w:t>ingdom: Routledge</w:t>
      </w:r>
      <w:r w:rsidR="000C4ECE">
        <w:t>, 28-44</w:t>
      </w:r>
      <w:r>
        <w:t>.</w:t>
      </w:r>
    </w:p>
    <w:p w14:paraId="788C00BB" w14:textId="77777777" w:rsidR="001C28A1" w:rsidRPr="00B43482"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lang w:val="es-ES"/>
        </w:rPr>
      </w:pPr>
      <w:r w:rsidRPr="00160AEB">
        <w:rPr>
          <w:lang w:val="es-ES"/>
        </w:rPr>
        <w:t>Gómez-Mejia, L.R., Egatz, A.</w:t>
      </w:r>
      <w:r w:rsidR="009D7DB6" w:rsidRPr="00160AEB">
        <w:rPr>
          <w:lang w:val="es-ES"/>
        </w:rPr>
        <w:t xml:space="preserve"> &amp;</w:t>
      </w:r>
      <w:r w:rsidRPr="00160AEB">
        <w:rPr>
          <w:lang w:val="es-ES"/>
        </w:rPr>
        <w:t xml:space="preserve"> Larraza, M. (2006). </w:t>
      </w:r>
      <w:r>
        <w:t xml:space="preserve">Human resource, practices and managerial innovation (In Spanish). </w:t>
      </w:r>
      <w:r w:rsidRPr="00A5646B">
        <w:rPr>
          <w:lang w:val="es-ES"/>
        </w:rPr>
        <w:t xml:space="preserve">In </w:t>
      </w:r>
      <w:proofErr w:type="spellStart"/>
      <w:r w:rsidRPr="00A5646B">
        <w:rPr>
          <w:lang w:val="es-ES"/>
        </w:rPr>
        <w:t>Bonach</w:t>
      </w:r>
      <w:r w:rsidRPr="00B43482">
        <w:rPr>
          <w:lang w:val="es-ES"/>
        </w:rPr>
        <w:t>e</w:t>
      </w:r>
      <w:proofErr w:type="spellEnd"/>
      <w:r w:rsidRPr="00B43482">
        <w:rPr>
          <w:lang w:val="es-ES"/>
        </w:rPr>
        <w:t xml:space="preserve">, J. &amp; Cabrera, A. (Eds.), </w:t>
      </w:r>
      <w:r w:rsidR="00064BE1" w:rsidRPr="00B43482">
        <w:rPr>
          <w:u w:val="single"/>
          <w:lang w:val="es-ES"/>
        </w:rPr>
        <w:t>Dirección</w:t>
      </w:r>
      <w:r w:rsidRPr="00B43482">
        <w:rPr>
          <w:u w:val="single"/>
          <w:lang w:val="es-ES"/>
        </w:rPr>
        <w:t xml:space="preserve"> de Personas</w:t>
      </w:r>
      <w:r w:rsidRPr="00B43482">
        <w:rPr>
          <w:lang w:val="es-ES"/>
        </w:rPr>
        <w:t>. Prentice-Hall, Spain</w:t>
      </w:r>
      <w:r w:rsidR="000C4ECE">
        <w:rPr>
          <w:lang w:val="es-ES"/>
        </w:rPr>
        <w:t>, 62-83</w:t>
      </w:r>
      <w:r w:rsidRPr="00B43482">
        <w:rPr>
          <w:lang w:val="es-ES"/>
        </w:rPr>
        <w:t>.</w:t>
      </w:r>
    </w:p>
    <w:p w14:paraId="2E050CCE" w14:textId="77777777" w:rsidR="001C28A1" w:rsidRPr="00CB340B"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lang w:val="es-ES"/>
        </w:rPr>
      </w:pPr>
      <w:r>
        <w:rPr>
          <w:lang w:val="es-ES"/>
        </w:rPr>
        <w:t>Cabrera, A., Gómez-Mejia, L.R.</w:t>
      </w:r>
      <w:r w:rsidR="009D7DB6">
        <w:rPr>
          <w:lang w:val="es-ES"/>
        </w:rPr>
        <w:t xml:space="preserve"> &amp;</w:t>
      </w:r>
      <w:r>
        <w:rPr>
          <w:lang w:val="es-ES"/>
        </w:rPr>
        <w:t xml:space="preserve"> </w:t>
      </w:r>
      <w:proofErr w:type="spellStart"/>
      <w:r>
        <w:rPr>
          <w:lang w:val="es-ES"/>
        </w:rPr>
        <w:t>Bonache</w:t>
      </w:r>
      <w:proofErr w:type="spellEnd"/>
      <w:r>
        <w:rPr>
          <w:lang w:val="es-ES"/>
        </w:rPr>
        <w:t xml:space="preserve">, J. (2006). </w:t>
      </w:r>
      <w:r>
        <w:t xml:space="preserve">The </w:t>
      </w:r>
      <w:r w:rsidR="00064BE1">
        <w:t>pillars</w:t>
      </w:r>
      <w:r>
        <w:t xml:space="preserve"> of effective human resource management (in Spanish). </w:t>
      </w:r>
      <w:r w:rsidR="00064BE1" w:rsidRPr="00CB340B">
        <w:rPr>
          <w:u w:val="single"/>
          <w:lang w:val="es-ES"/>
        </w:rPr>
        <w:t>Dirección</w:t>
      </w:r>
      <w:r w:rsidRPr="00CB340B">
        <w:rPr>
          <w:u w:val="single"/>
          <w:lang w:val="es-ES"/>
        </w:rPr>
        <w:t xml:space="preserve"> de Personas</w:t>
      </w:r>
      <w:r w:rsidRPr="00CB340B">
        <w:rPr>
          <w:lang w:val="es-ES"/>
        </w:rPr>
        <w:t>. Prentice-Hall</w:t>
      </w:r>
      <w:r w:rsidR="005F7E78" w:rsidRPr="00CB340B">
        <w:rPr>
          <w:lang w:val="es-ES"/>
        </w:rPr>
        <w:t>/</w:t>
      </w:r>
      <w:proofErr w:type="spellStart"/>
      <w:r w:rsidR="005F7E78" w:rsidRPr="00CB340B">
        <w:rPr>
          <w:lang w:val="es-ES"/>
        </w:rPr>
        <w:t>Financial</w:t>
      </w:r>
      <w:proofErr w:type="spellEnd"/>
      <w:r w:rsidR="005F7E78" w:rsidRPr="00CB340B">
        <w:rPr>
          <w:lang w:val="es-ES"/>
        </w:rPr>
        <w:t xml:space="preserve"> Times, 13-29</w:t>
      </w:r>
      <w:r w:rsidRPr="00CB340B">
        <w:rPr>
          <w:lang w:val="es-ES"/>
        </w:rPr>
        <w:t>.</w:t>
      </w:r>
    </w:p>
    <w:p w14:paraId="12C912E1"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Pr>
          <w:lang w:val="es-ES"/>
        </w:rPr>
        <w:t>Denya, B.,  Gómez-</w:t>
      </w:r>
      <w:r w:rsidR="00064BE1">
        <w:rPr>
          <w:lang w:val="es-ES"/>
        </w:rPr>
        <w:t>Mejía</w:t>
      </w:r>
      <w:r>
        <w:rPr>
          <w:lang w:val="es-ES"/>
        </w:rPr>
        <w:t xml:space="preserve">, L.R., DeCastro, J. &amp; Wiseman, R (2005). </w:t>
      </w:r>
      <w:r>
        <w:t xml:space="preserve">Incentive alignment or perverse incentives?: A behavioral view of stock options. </w:t>
      </w:r>
      <w:r>
        <w:rPr>
          <w:u w:val="single"/>
        </w:rPr>
        <w:t>Management Research</w:t>
      </w:r>
      <w:r w:rsidR="000C4ECE">
        <w:rPr>
          <w:u w:val="single"/>
        </w:rPr>
        <w:t>: Journal of the Iberoamerican Academy of Management</w:t>
      </w:r>
      <w:r>
        <w:t xml:space="preserve">, 3(2), 1-17. </w:t>
      </w:r>
    </w:p>
    <w:p w14:paraId="46E605A0" w14:textId="77777777" w:rsidR="001C28A1" w:rsidRPr="0016467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b/>
        </w:rPr>
      </w:pPr>
      <w:r w:rsidRPr="000023AB">
        <w:t>Mak</w:t>
      </w:r>
      <w:r w:rsidR="003B56DE" w:rsidRPr="000023AB">
        <w:t>ri, M. &amp; Gómez-Mejia, L.R. (2006</w:t>
      </w:r>
      <w:r w:rsidRPr="000023AB">
        <w:t xml:space="preserve">). </w:t>
      </w:r>
      <w:r>
        <w:t xml:space="preserve">New trends in executive compensation. (Society for Industrial and Organizational Psychology). In Silzer, R. (Ed.), </w:t>
      </w:r>
      <w:r>
        <w:rPr>
          <w:u w:val="single"/>
        </w:rPr>
        <w:t xml:space="preserve">New developments in </w:t>
      </w:r>
      <w:r w:rsidRPr="00D04B66">
        <w:rPr>
          <w:u w:val="single"/>
        </w:rPr>
        <w:t>industrial and organizational psychology</w:t>
      </w:r>
      <w:r w:rsidRPr="00D04B66">
        <w:t>. Jossey Bass, 200-228.</w:t>
      </w:r>
    </w:p>
    <w:p w14:paraId="01729456"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bookmarkStart w:id="57" w:name="_Hlk187601743"/>
      <w:r w:rsidRPr="00366AAD">
        <w:rPr>
          <w:lang w:val="es-MX"/>
        </w:rPr>
        <w:t>Gómez-Mejia, L.R.</w:t>
      </w:r>
      <w:r w:rsidR="009D7DB6">
        <w:rPr>
          <w:lang w:val="es-MX"/>
        </w:rPr>
        <w:t xml:space="preserve"> &amp;</w:t>
      </w:r>
      <w:r w:rsidRPr="00366AAD">
        <w:rPr>
          <w:lang w:val="es-MX"/>
        </w:rPr>
        <w:t xml:space="preserve"> </w:t>
      </w:r>
      <w:proofErr w:type="spellStart"/>
      <w:r w:rsidRPr="00366AAD">
        <w:rPr>
          <w:lang w:val="es-MX"/>
        </w:rPr>
        <w:t>Grabke</w:t>
      </w:r>
      <w:proofErr w:type="spellEnd"/>
      <w:r w:rsidRPr="00366AAD">
        <w:rPr>
          <w:lang w:val="es-MX"/>
        </w:rPr>
        <w:t xml:space="preserve">, A. (2002). </w:t>
      </w:r>
      <w:r>
        <w:t xml:space="preserve">Power bases of executive compensation. </w:t>
      </w:r>
      <w:r>
        <w:rPr>
          <w:u w:val="single"/>
        </w:rPr>
        <w:t>Human Resource Management Review</w:t>
      </w:r>
      <w:r>
        <w:t>, 12, 3-23.</w:t>
      </w:r>
    </w:p>
    <w:bookmarkEnd w:id="57"/>
    <w:p w14:paraId="23B1461D" w14:textId="77777777" w:rsidR="001C28A1" w:rsidRPr="00CB340B"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rPr>
          <w:lang w:val="es-ES"/>
        </w:rPr>
      </w:pPr>
      <w:r w:rsidRPr="00366AAD">
        <w:rPr>
          <w:lang w:val="es-MX"/>
        </w:rPr>
        <w:lastRenderedPageBreak/>
        <w:t xml:space="preserve">Gómez-Mejia, L.R., Egatz, A. &amp; Larraza, M. (2002). </w:t>
      </w:r>
      <w:r w:rsidR="00724FCD">
        <w:t>Stimulating organizati</w:t>
      </w:r>
      <w:r w:rsidR="00A26ABB" w:rsidRPr="00A26ABB">
        <w:t xml:space="preserve">onal innovation through human resource practices </w:t>
      </w:r>
      <w:r>
        <w:t xml:space="preserve">(In Spanish) In </w:t>
      </w:r>
      <w:proofErr w:type="spellStart"/>
      <w:r>
        <w:t>Bonache</w:t>
      </w:r>
      <w:proofErr w:type="spellEnd"/>
      <w:r>
        <w:t xml:space="preserve">, J. &amp; Cabrera, A. (Eds.), </w:t>
      </w:r>
      <w:r>
        <w:rPr>
          <w:u w:val="single"/>
        </w:rPr>
        <w:t>Human resources for the 21</w:t>
      </w:r>
      <w:r>
        <w:rPr>
          <w:u w:val="single"/>
          <w:vertAlign w:val="superscript"/>
        </w:rPr>
        <w:t>st</w:t>
      </w:r>
      <w:r>
        <w:rPr>
          <w:u w:val="single"/>
        </w:rPr>
        <w:t xml:space="preserve"> century</w:t>
      </w:r>
      <w:r>
        <w:t xml:space="preserve">. </w:t>
      </w:r>
      <w:r w:rsidR="00064BE1" w:rsidRPr="00CB340B">
        <w:rPr>
          <w:lang w:val="es-ES"/>
        </w:rPr>
        <w:t>Gestión</w:t>
      </w:r>
      <w:r w:rsidRPr="00CB340B">
        <w:rPr>
          <w:lang w:val="es-ES"/>
        </w:rPr>
        <w:t xml:space="preserve"> Empresarial, Barcelona, Spain</w:t>
      </w:r>
      <w:r w:rsidR="000C4ECE">
        <w:rPr>
          <w:lang w:val="es-ES"/>
        </w:rPr>
        <w:t>. 73-94</w:t>
      </w:r>
      <w:r w:rsidRPr="00CB340B">
        <w:rPr>
          <w:lang w:val="es-ES"/>
        </w:rPr>
        <w:t>.</w:t>
      </w:r>
    </w:p>
    <w:p w14:paraId="62DB9A14" w14:textId="77777777" w:rsidR="001C28A1" w:rsidRDefault="00724FCD"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rsidRPr="00B43482">
        <w:rPr>
          <w:lang w:val="es-ES"/>
        </w:rPr>
        <w:t xml:space="preserve">Wiseman, R., </w:t>
      </w:r>
      <w:r w:rsidR="001C28A1" w:rsidRPr="00B43482">
        <w:rPr>
          <w:lang w:val="es-ES"/>
        </w:rPr>
        <w:t>Gómez-Mejia, L.R.</w:t>
      </w:r>
      <w:r w:rsidR="009D7DB6">
        <w:rPr>
          <w:lang w:val="es-ES"/>
        </w:rPr>
        <w:t xml:space="preserve"> &amp;</w:t>
      </w:r>
      <w:r w:rsidR="001C28A1" w:rsidRPr="00B43482">
        <w:rPr>
          <w:lang w:val="es-ES"/>
        </w:rPr>
        <w:t xml:space="preserve"> </w:t>
      </w:r>
      <w:r w:rsidR="00064BE1" w:rsidRPr="00B43482">
        <w:rPr>
          <w:lang w:val="es-ES"/>
        </w:rPr>
        <w:t>Fúgate</w:t>
      </w:r>
      <w:r w:rsidR="001C28A1" w:rsidRPr="00B43482">
        <w:rPr>
          <w:lang w:val="es-ES"/>
        </w:rPr>
        <w:t xml:space="preserve">, M. (2001). </w:t>
      </w:r>
      <w:r w:rsidR="001C28A1">
        <w:t xml:space="preserve">The determinants and consequences of managerial risk taking.  In Rynes, S. &amp; Gerhart, B. (Eds.),  </w:t>
      </w:r>
      <w:r w:rsidR="001C28A1">
        <w:rPr>
          <w:u w:val="single"/>
        </w:rPr>
        <w:t>Frontiers in Industrial and Organizational Psychology</w:t>
      </w:r>
      <w:r w:rsidR="001C28A1">
        <w:t>. New York, N.Y.: Jossey Bass</w:t>
      </w:r>
      <w:r w:rsidR="000C4ECE">
        <w:t>, 27-48</w:t>
      </w:r>
      <w:r w:rsidR="001C28A1">
        <w:t>.</w:t>
      </w:r>
    </w:p>
    <w:p w14:paraId="1DB2EAE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 xml:space="preserve">Tosi, H., Gómez-Mejia, L.R., Loughry, M.L., Werner, S., Banning, K., Katz, J., Harris, R. &amp; Silva, P. (1999). Ownership distribution and managerial discretion. In G. Ferris (Ed.), </w:t>
      </w:r>
      <w:r>
        <w:rPr>
          <w:u w:val="single"/>
        </w:rPr>
        <w:t>Research in Personnel and Human Resources Management</w:t>
      </w:r>
      <w:r>
        <w:t>: (vol. 17</w:t>
      </w:r>
      <w:r w:rsidR="000C4ECE">
        <w:t>, pp. 32-74</w:t>
      </w:r>
      <w:r>
        <w:t>). Greenwich, Conn: JAI Press.</w:t>
      </w:r>
    </w:p>
    <w:p w14:paraId="73EAD58B"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540"/>
      </w:pPr>
      <w:r>
        <w:t xml:space="preserve">Gómez-Mejia, L.R. (1994).  Executive Compensation:  A reassessment and a Future Research Agenda.  In G. Ferris (Ed.),  </w:t>
      </w:r>
      <w:r>
        <w:rPr>
          <w:u w:val="single"/>
        </w:rPr>
        <w:t>Research in Personnel and Human Resource Management</w:t>
      </w:r>
      <w:r>
        <w:t>: (vol</w:t>
      </w:r>
      <w:r w:rsidR="00724FCD">
        <w:t>.</w:t>
      </w:r>
      <w:r>
        <w:t xml:space="preserve"> 12, pp. 161-223).  Greenwich, CT:  JAI Press, Inc.</w:t>
      </w:r>
    </w:p>
    <w:p w14:paraId="130F1ABA" w14:textId="71593A51" w:rsidR="001C28A1" w:rsidRDefault="00724FCD" w:rsidP="004A3B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723" w:hangingChars="300" w:hanging="723"/>
        <w:rPr>
          <w:b/>
          <w:bCs/>
          <w:u w:val="single"/>
        </w:rPr>
      </w:pPr>
      <w:r>
        <w:rPr>
          <w:b/>
          <w:bCs/>
          <w:u w:val="single"/>
        </w:rPr>
        <w:t xml:space="preserve">Articles </w:t>
      </w:r>
      <w:r w:rsidR="005F7E78">
        <w:rPr>
          <w:b/>
          <w:bCs/>
          <w:u w:val="single"/>
        </w:rPr>
        <w:t xml:space="preserve">and </w:t>
      </w:r>
      <w:r w:rsidR="001C28A1">
        <w:rPr>
          <w:b/>
          <w:bCs/>
          <w:u w:val="single"/>
        </w:rPr>
        <w:t xml:space="preserve"> </w:t>
      </w:r>
      <w:r w:rsidR="00301E3E">
        <w:rPr>
          <w:b/>
          <w:bCs/>
          <w:u w:val="single"/>
        </w:rPr>
        <w:t>r</w:t>
      </w:r>
      <w:r w:rsidR="001C28A1">
        <w:rPr>
          <w:b/>
          <w:bCs/>
          <w:u w:val="single"/>
        </w:rPr>
        <w:t xml:space="preserve">eviews in </w:t>
      </w:r>
      <w:r w:rsidR="00301E3E">
        <w:rPr>
          <w:b/>
          <w:bCs/>
          <w:u w:val="single"/>
        </w:rPr>
        <w:t>o</w:t>
      </w:r>
      <w:r w:rsidR="001C28A1">
        <w:rPr>
          <w:b/>
          <w:bCs/>
          <w:u w:val="single"/>
        </w:rPr>
        <w:t xml:space="preserve">ther </w:t>
      </w:r>
      <w:r w:rsidR="00301E3E">
        <w:rPr>
          <w:b/>
          <w:bCs/>
          <w:u w:val="single"/>
        </w:rPr>
        <w:t>m</w:t>
      </w:r>
      <w:r w:rsidR="001C28A1">
        <w:rPr>
          <w:b/>
          <w:bCs/>
          <w:u w:val="single"/>
        </w:rPr>
        <w:t xml:space="preserve">anagement </w:t>
      </w:r>
      <w:r w:rsidR="00301E3E">
        <w:rPr>
          <w:b/>
          <w:bCs/>
          <w:u w:val="single"/>
        </w:rPr>
        <w:t>r</w:t>
      </w:r>
      <w:r w:rsidR="001C28A1">
        <w:rPr>
          <w:b/>
          <w:bCs/>
          <w:u w:val="single"/>
        </w:rPr>
        <w:t xml:space="preserve">elated </w:t>
      </w:r>
      <w:r w:rsidR="00301E3E">
        <w:rPr>
          <w:b/>
          <w:bCs/>
          <w:u w:val="single"/>
        </w:rPr>
        <w:t>j</w:t>
      </w:r>
      <w:r w:rsidR="001C28A1">
        <w:rPr>
          <w:b/>
          <w:bCs/>
          <w:u w:val="single"/>
        </w:rPr>
        <w:t xml:space="preserve">ournals and </w:t>
      </w:r>
      <w:r w:rsidR="00301E3E">
        <w:rPr>
          <w:b/>
          <w:bCs/>
          <w:u w:val="single"/>
        </w:rPr>
        <w:t>p</w:t>
      </w:r>
      <w:r w:rsidR="001C28A1">
        <w:rPr>
          <w:b/>
          <w:bCs/>
          <w:u w:val="single"/>
        </w:rPr>
        <w:t>ublications</w:t>
      </w:r>
      <w:r w:rsidR="0061091C">
        <w:rPr>
          <w:b/>
          <w:bCs/>
          <w:u w:val="single"/>
        </w:rPr>
        <w:t xml:space="preserve">. Most of these are written in practitioner outlets. </w:t>
      </w:r>
    </w:p>
    <w:p w14:paraId="575CE0C5" w14:textId="7A14E215" w:rsidR="00B12307" w:rsidRPr="00C66677" w:rsidRDefault="00B12307" w:rsidP="0061091C">
      <w:pPr>
        <w:pStyle w:val="EndNoteBibliography"/>
        <w:ind w:left="540"/>
        <w:jc w:val="both"/>
        <w:rPr>
          <w:sz w:val="22"/>
          <w:u w:val="single"/>
        </w:rPr>
      </w:pPr>
      <w:r w:rsidRPr="0061091C">
        <w:rPr>
          <w:sz w:val="22"/>
        </w:rPr>
        <w:t xml:space="preserve">Demassis, A., Hsueh, J.W., Gomez-Mejia, L.R. (2024). Why family firms approach CSR strategy </w:t>
      </w:r>
      <w:r w:rsidR="009209F1">
        <w:rPr>
          <w:sz w:val="22"/>
        </w:rPr>
        <w:t>d</w:t>
      </w:r>
      <w:r w:rsidRPr="0061091C">
        <w:rPr>
          <w:sz w:val="22"/>
        </w:rPr>
        <w:t>ifferent.</w:t>
      </w:r>
      <w:r>
        <w:rPr>
          <w:sz w:val="22"/>
          <w:u w:val="single"/>
        </w:rPr>
        <w:t xml:space="preserve"> Sustainability, May, </w:t>
      </w:r>
      <w:hyperlink r:id="rId28" w:history="1">
        <w:r w:rsidRPr="008163B1">
          <w:rPr>
            <w:rStyle w:val="Hyperlink"/>
            <w:sz w:val="22"/>
          </w:rPr>
          <w:t>https://www.imd.org/ibyimd/sustainability</w:t>
        </w:r>
      </w:hyperlink>
      <w:r>
        <w:rPr>
          <w:sz w:val="22"/>
          <w:u w:val="single"/>
        </w:rPr>
        <w:t xml:space="preserve">. </w:t>
      </w:r>
    </w:p>
    <w:p w14:paraId="59177EE2" w14:textId="3948FA3B" w:rsidR="004A43F9" w:rsidRPr="00AF79A8" w:rsidRDefault="00933DD0" w:rsidP="009209F1">
      <w:pPr>
        <w:ind w:left="540"/>
        <w:rPr>
          <w:u w:val="single"/>
        </w:rPr>
      </w:pPr>
      <w:bookmarkStart w:id="58" w:name="_Hlk187490571"/>
      <w:bookmarkStart w:id="59" w:name="_Hlk125499950"/>
      <w:proofErr w:type="spellStart"/>
      <w:r w:rsidRPr="000023AB">
        <w:t>Firfiray</w:t>
      </w:r>
      <w:proofErr w:type="spellEnd"/>
      <w:r w:rsidRPr="000023AB">
        <w:t xml:space="preserve">, S. &amp; Gomez-Mejia, L.R. (2022). </w:t>
      </w:r>
      <w:r>
        <w:t xml:space="preserve">When is ambivalence good for family firms?. Understanding the impact of emotional ambivalence on family managers. </w:t>
      </w:r>
      <w:r w:rsidRPr="0061091C">
        <w:rPr>
          <w:u w:val="single"/>
        </w:rPr>
        <w:t>Entrepreneurship Research Journal</w:t>
      </w:r>
      <w:r>
        <w:t xml:space="preserve"> (Springer), 11 (3), 181-210.</w:t>
      </w:r>
      <w:bookmarkStart w:id="60" w:name="_Hlk94883785"/>
      <w:bookmarkEnd w:id="58"/>
      <w:bookmarkEnd w:id="59"/>
    </w:p>
    <w:p w14:paraId="37ABB9A5" w14:textId="77777777" w:rsidR="009B7742" w:rsidRDefault="009B7742" w:rsidP="009B7742">
      <w:pPr>
        <w:pStyle w:val="ListParagraph"/>
      </w:pPr>
    </w:p>
    <w:p w14:paraId="51FDCF60" w14:textId="77777777" w:rsidR="009B7742" w:rsidRDefault="009B7742" w:rsidP="0061091C">
      <w:pPr>
        <w:ind w:left="540"/>
      </w:pPr>
      <w:bookmarkStart w:id="61" w:name="_Hlk187490506"/>
      <w:proofErr w:type="spellStart"/>
      <w:r w:rsidRPr="000023AB">
        <w:t>Firfiray</w:t>
      </w:r>
      <w:proofErr w:type="spellEnd"/>
      <w:r w:rsidRPr="000023AB">
        <w:t>, S. &amp; Gomez-Mejia, L.R. (</w:t>
      </w:r>
      <w:r w:rsidR="00B22417" w:rsidRPr="000023AB">
        <w:t>2021</w:t>
      </w:r>
      <w:r w:rsidRPr="000023AB">
        <w:t xml:space="preserve">). </w:t>
      </w:r>
      <w:r>
        <w:t xml:space="preserve">Can family firms nurture socioemotional wealth in the aftermath of Covid 19?: Implications for research and practice. </w:t>
      </w:r>
      <w:r w:rsidRPr="0061091C">
        <w:rPr>
          <w:u w:val="single"/>
        </w:rPr>
        <w:t>Business Research Quarterly</w:t>
      </w:r>
      <w:r w:rsidR="00B22417" w:rsidRPr="0061091C">
        <w:rPr>
          <w:u w:val="single"/>
        </w:rPr>
        <w:t xml:space="preserve">, </w:t>
      </w:r>
      <w:r w:rsidR="00B22417" w:rsidRPr="00B22417">
        <w:t>24(3), 249-267</w:t>
      </w:r>
      <w:r w:rsidRPr="00B22417">
        <w:t>.</w:t>
      </w:r>
      <w:r>
        <w:t xml:space="preserve"> </w:t>
      </w:r>
    </w:p>
    <w:bookmarkEnd w:id="61"/>
    <w:p w14:paraId="110966F3" w14:textId="77777777" w:rsidR="002C52E1" w:rsidRDefault="002C52E1" w:rsidP="002C52E1">
      <w:pPr>
        <w:pStyle w:val="ListParagraph"/>
      </w:pPr>
    </w:p>
    <w:p w14:paraId="30BF4049" w14:textId="77777777" w:rsidR="002C52E1" w:rsidRDefault="00076283" w:rsidP="0061091C">
      <w:pPr>
        <w:ind w:left="540"/>
      </w:pPr>
      <w:bookmarkStart w:id="62" w:name="_Hlk95213293"/>
      <w:r w:rsidRPr="0061091C">
        <w:rPr>
          <w:lang w:val="es-ES"/>
        </w:rPr>
        <w:t>Alfonso</w:t>
      </w:r>
      <w:r w:rsidR="008C5389" w:rsidRPr="0061091C">
        <w:rPr>
          <w:lang w:val="es-ES"/>
        </w:rPr>
        <w:t xml:space="preserve">, D., </w:t>
      </w:r>
      <w:r w:rsidR="002C52E1" w:rsidRPr="0061091C">
        <w:rPr>
          <w:lang w:val="es-ES"/>
        </w:rPr>
        <w:t>Franco-Santos, M., &amp; Gomez-Mejia, L.R. (</w:t>
      </w:r>
      <w:r w:rsidR="008C5389" w:rsidRPr="0061091C">
        <w:rPr>
          <w:lang w:val="es-ES"/>
        </w:rPr>
        <w:t>2021</w:t>
      </w:r>
      <w:r w:rsidR="002C52E1" w:rsidRPr="0061091C">
        <w:rPr>
          <w:lang w:val="es-ES"/>
        </w:rPr>
        <w:t xml:space="preserve">). </w:t>
      </w:r>
      <w:r w:rsidR="002C52E1">
        <w:t xml:space="preserve">Revisiting benefits design approaches: The strategic value of identity based benefits. </w:t>
      </w:r>
      <w:r w:rsidR="002C52E1" w:rsidRPr="0061091C">
        <w:rPr>
          <w:u w:val="single"/>
        </w:rPr>
        <w:t>The Journal of Total Rewards</w:t>
      </w:r>
      <w:r w:rsidR="008C5389" w:rsidRPr="0061091C">
        <w:rPr>
          <w:u w:val="single"/>
        </w:rPr>
        <w:t xml:space="preserve">, </w:t>
      </w:r>
      <w:r w:rsidR="008C5389" w:rsidRPr="008C5389">
        <w:t>first quarter, 61-79</w:t>
      </w:r>
      <w:r w:rsidR="002C52E1">
        <w:t>. (note: This journal is published by  the largest association of compensation practitioners and consultants with more than 10,000 members</w:t>
      </w:r>
      <w:r w:rsidR="008C5389">
        <w:t xml:space="preserve"> [</w:t>
      </w:r>
      <w:r w:rsidR="008C5389" w:rsidRPr="0061091C">
        <w:rPr>
          <w:i/>
        </w:rPr>
        <w:t>World at Work Organization]</w:t>
      </w:r>
      <w:r w:rsidR="002C52E1">
        <w:t xml:space="preserve">. It was previously named American Compensation Association). </w:t>
      </w:r>
    </w:p>
    <w:p w14:paraId="3411F95A" w14:textId="77777777" w:rsidR="00933DD0" w:rsidRDefault="00933DD0" w:rsidP="00933DD0">
      <w:pPr>
        <w:pStyle w:val="ListParagraph"/>
      </w:pPr>
    </w:p>
    <w:p w14:paraId="3097BA74" w14:textId="77777777" w:rsidR="00933DD0" w:rsidRDefault="00933DD0" w:rsidP="0061091C">
      <w:pPr>
        <w:ind w:left="540"/>
      </w:pPr>
      <w:proofErr w:type="spellStart"/>
      <w:r w:rsidRPr="009209F1">
        <w:t>Balkin,D</w:t>
      </w:r>
      <w:proofErr w:type="spellEnd"/>
      <w:r w:rsidRPr="009209F1">
        <w:t xml:space="preserve">., </w:t>
      </w:r>
      <w:proofErr w:type="spellStart"/>
      <w:r w:rsidRPr="009209F1">
        <w:t>Trevino,L</w:t>
      </w:r>
      <w:proofErr w:type="spellEnd"/>
      <w:r w:rsidRPr="009209F1">
        <w:t xml:space="preserve">., Gomez-Mejia, L.R., </w:t>
      </w:r>
      <w:proofErr w:type="spellStart"/>
      <w:r w:rsidRPr="009209F1">
        <w:t>Fitza,M</w:t>
      </w:r>
      <w:proofErr w:type="spellEnd"/>
      <w:r w:rsidRPr="009209F1">
        <w:t xml:space="preserve">. &amp; </w:t>
      </w:r>
      <w:proofErr w:type="spellStart"/>
      <w:r w:rsidRPr="009209F1">
        <w:t>Takimoda</w:t>
      </w:r>
      <w:proofErr w:type="spellEnd"/>
      <w:r w:rsidRPr="009209F1">
        <w:t xml:space="preserve">, H.  </w:t>
      </w:r>
      <w:r>
        <w:t xml:space="preserve">(2020). Antecedents of non-monetary rewards: Designating the first author in academic publications. </w:t>
      </w:r>
      <w:r w:rsidRPr="0061091C">
        <w:rPr>
          <w:u w:val="single"/>
        </w:rPr>
        <w:t>Management Research: The Journal of the Iberoamerican Academy of Management</w:t>
      </w:r>
      <w:r>
        <w:t xml:space="preserve"> (Emerald), 18 (2),221-244. </w:t>
      </w:r>
    </w:p>
    <w:p w14:paraId="47D8B5ED" w14:textId="77777777" w:rsidR="00933DD0" w:rsidRDefault="00933DD0" w:rsidP="00933DD0">
      <w:pPr>
        <w:pStyle w:val="ListParagraph"/>
      </w:pPr>
    </w:p>
    <w:p w14:paraId="5FC8315E" w14:textId="77777777" w:rsidR="00933DD0" w:rsidRDefault="00933DD0" w:rsidP="0061091C">
      <w:pPr>
        <w:ind w:left="540"/>
      </w:pPr>
      <w:r w:rsidRPr="0061091C">
        <w:rPr>
          <w:lang w:val="es-ES"/>
        </w:rPr>
        <w:lastRenderedPageBreak/>
        <w:t xml:space="preserve">Gomez-Mejia, L.R., Basco, R., </w:t>
      </w:r>
      <w:proofErr w:type="spellStart"/>
      <w:r w:rsidRPr="0061091C">
        <w:rPr>
          <w:lang w:val="es-ES"/>
        </w:rPr>
        <w:t>Gonzalez,A.C</w:t>
      </w:r>
      <w:proofErr w:type="spellEnd"/>
      <w:r w:rsidRPr="0061091C">
        <w:rPr>
          <w:lang w:val="es-ES"/>
        </w:rPr>
        <w:t xml:space="preserve">., &amp;  Muller, C. (2020). </w:t>
      </w:r>
      <w:r>
        <w:t xml:space="preserve">Family business and local development in Iberoamerica. </w:t>
      </w:r>
      <w:r w:rsidRPr="0061091C">
        <w:rPr>
          <w:u w:val="single"/>
        </w:rPr>
        <w:t>Cross-cultural and Strategic Management</w:t>
      </w:r>
      <w:r>
        <w:t xml:space="preserve"> (Emerald), 27(1) 51-66.</w:t>
      </w:r>
    </w:p>
    <w:p w14:paraId="0585C86B" w14:textId="77777777" w:rsidR="00933DD0" w:rsidRDefault="00933DD0" w:rsidP="00933DD0">
      <w:pPr>
        <w:pStyle w:val="ListParagraph"/>
      </w:pPr>
    </w:p>
    <w:p w14:paraId="09BD2441" w14:textId="086F6F0F" w:rsidR="00933DD0" w:rsidRDefault="00933DD0" w:rsidP="008157B9">
      <w:pPr>
        <w:ind w:left="540"/>
      </w:pPr>
      <w:r>
        <w:t xml:space="preserve">Mixon, F. &amp; Gomez-Mejia, L.R. (2020).The competitive struggle to win tournaments: the allied race to capture Adolf Hittler’s Eagle Nest. </w:t>
      </w:r>
      <w:r w:rsidRPr="0061091C">
        <w:rPr>
          <w:u w:val="single"/>
        </w:rPr>
        <w:t>American Business Review</w:t>
      </w:r>
      <w:r>
        <w:t xml:space="preserve"> (Elsevier), 32(1), 3-17. </w:t>
      </w:r>
    </w:p>
    <w:p w14:paraId="3824938D" w14:textId="77777777" w:rsidR="002C52E1" w:rsidRDefault="002C52E1" w:rsidP="002C52E1">
      <w:pPr>
        <w:pStyle w:val="ListParagraph"/>
      </w:pPr>
    </w:p>
    <w:bookmarkEnd w:id="62"/>
    <w:p w14:paraId="7160F12B" w14:textId="4B661046" w:rsidR="00B006BB" w:rsidRPr="00B006BB" w:rsidRDefault="00933DD0"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630"/>
        <w:rPr>
          <w:b/>
          <w:bCs/>
          <w:u w:val="single"/>
        </w:rPr>
      </w:pPr>
      <w:proofErr w:type="spellStart"/>
      <w:r>
        <w:t>Jones,C</w:t>
      </w:r>
      <w:proofErr w:type="spellEnd"/>
      <w:r>
        <w:t xml:space="preserve">., Phillips, M., </w:t>
      </w:r>
      <w:proofErr w:type="spellStart"/>
      <w:r>
        <w:t>Lubjacky</w:t>
      </w:r>
      <w:proofErr w:type="spellEnd"/>
      <w:r>
        <w:t xml:space="preserve">, A., Martin, G. &amp; Gomez-Mejia, L.R. (2019). Behavioral agency and corporate entrepreneurship: CEO equity incentives and competitive behavior. </w:t>
      </w:r>
      <w:r w:rsidRPr="008157B9">
        <w:rPr>
          <w:u w:val="single"/>
        </w:rPr>
        <w:t xml:space="preserve">International Entrepreneurship and Management Journal (Elsevier), </w:t>
      </w:r>
      <w:r w:rsidRPr="00744533">
        <w:t>15, 1017-1039.</w:t>
      </w:r>
      <w:bookmarkEnd w:id="60"/>
    </w:p>
    <w:p w14:paraId="3A7FB13A" w14:textId="1805720C" w:rsidR="00013CBF" w:rsidRDefault="00F83EA1" w:rsidP="0061091C">
      <w:pPr>
        <w:spacing w:after="240"/>
        <w:ind w:left="450"/>
      </w:pPr>
      <w:bookmarkStart w:id="63" w:name="_Hlk187596609"/>
      <w:bookmarkStart w:id="64" w:name="_Hlk102981517"/>
      <w:proofErr w:type="spellStart"/>
      <w:r>
        <w:t>Aguinis,H</w:t>
      </w:r>
      <w:proofErr w:type="spellEnd"/>
      <w:r>
        <w:t xml:space="preserve">., </w:t>
      </w:r>
      <w:proofErr w:type="spellStart"/>
      <w:r>
        <w:t>Martin,G.P</w:t>
      </w:r>
      <w:proofErr w:type="spellEnd"/>
      <w:r>
        <w:t>., Gomez-</w:t>
      </w:r>
      <w:proofErr w:type="spellStart"/>
      <w:r>
        <w:t>Mejia,L.R</w:t>
      </w:r>
      <w:proofErr w:type="spellEnd"/>
      <w:r>
        <w:t>., Boyle, E.H., &amp; Joo, H. (</w:t>
      </w:r>
      <w:r w:rsidR="00013CBF">
        <w:t>2018</w:t>
      </w:r>
      <w:r>
        <w:t xml:space="preserve">). The two sides of CEO pay injustice: A power law conceptualization of CEO over and underpayment. </w:t>
      </w:r>
      <w:r w:rsidRPr="008157B9">
        <w:rPr>
          <w:u w:val="single"/>
        </w:rPr>
        <w:t>Management Research</w:t>
      </w:r>
      <w:r w:rsidR="004F1D79" w:rsidRPr="008157B9">
        <w:rPr>
          <w:u w:val="single"/>
        </w:rPr>
        <w:t>: Journal of the Iberoamerican Academy of Management</w:t>
      </w:r>
      <w:r w:rsidR="00124C2B" w:rsidRPr="008157B9">
        <w:rPr>
          <w:u w:val="single"/>
        </w:rPr>
        <w:t xml:space="preserve"> </w:t>
      </w:r>
      <w:r w:rsidR="00124C2B" w:rsidRPr="00124C2B">
        <w:t>(published by Emerald)</w:t>
      </w:r>
      <w:r w:rsidR="00013CBF">
        <w:t>, 16(1), 3(30).</w:t>
      </w:r>
      <w:bookmarkEnd w:id="63"/>
    </w:p>
    <w:p w14:paraId="4FBED30A" w14:textId="0C118AC5" w:rsidR="00013CBF" w:rsidRDefault="00013CBF" w:rsidP="008157B9">
      <w:pPr>
        <w:spacing w:after="240"/>
        <w:ind w:left="810"/>
      </w:pPr>
      <w:bookmarkStart w:id="65" w:name="_Hlk187596652"/>
      <w:r>
        <w:t>Aguinis, H., Gomez-</w:t>
      </w:r>
      <w:proofErr w:type="spellStart"/>
      <w:r>
        <w:t>Mejia,L.R</w:t>
      </w:r>
      <w:proofErr w:type="spellEnd"/>
      <w:r>
        <w:t xml:space="preserve">., Martin, G.P., </w:t>
      </w:r>
      <w:proofErr w:type="spellStart"/>
      <w:r>
        <w:t>Joo,H</w:t>
      </w:r>
      <w:proofErr w:type="spellEnd"/>
      <w:r>
        <w:t xml:space="preserve">. (2018). CEO pay is indeed decoupled from CEO performance: Charting a path for the future. </w:t>
      </w:r>
      <w:r w:rsidRPr="008157B9">
        <w:rPr>
          <w:u w:val="single"/>
        </w:rPr>
        <w:t>Management Research</w:t>
      </w:r>
      <w:r w:rsidR="004F1D79" w:rsidRPr="008157B9">
        <w:rPr>
          <w:u w:val="single"/>
        </w:rPr>
        <w:t>: Journal of the Iberoamerican Academy of Management</w:t>
      </w:r>
      <w:r w:rsidR="00124C2B" w:rsidRPr="008157B9">
        <w:rPr>
          <w:u w:val="single"/>
        </w:rPr>
        <w:t xml:space="preserve"> </w:t>
      </w:r>
      <w:r w:rsidR="00124C2B" w:rsidRPr="00124C2B">
        <w:t>(published by Emerald)</w:t>
      </w:r>
      <w:r>
        <w:t xml:space="preserve">, 16(1), 117-136. </w:t>
      </w:r>
      <w:bookmarkEnd w:id="64"/>
      <w:bookmarkEnd w:id="65"/>
      <w:r>
        <w:t xml:space="preserve">This empirical paper is part of special issue including other </w:t>
      </w:r>
      <w:proofErr w:type="spellStart"/>
      <w:r>
        <w:t>well known</w:t>
      </w:r>
      <w:proofErr w:type="spellEnd"/>
      <w:r>
        <w:t xml:space="preserve"> scholars who work in this area: D.C. Hambrick, M. Hitt, A. Wowak, C. Crossland, M. Mannor, Ed Lawler, Patrick M. Wright, James Walsh, A. Cannella, R.M. Wiseman, and M.J. </w:t>
      </w:r>
      <w:proofErr w:type="spellStart"/>
      <w:r>
        <w:t>Conyon</w:t>
      </w:r>
      <w:proofErr w:type="spellEnd"/>
      <w:r>
        <w:t>.</w:t>
      </w:r>
      <w:r w:rsidR="009B7742">
        <w:t xml:space="preserve"> This was also utilized in article on CEO pay appearing in Wall Street Journal. </w:t>
      </w:r>
    </w:p>
    <w:p w14:paraId="1ECAA403" w14:textId="461755F6" w:rsidR="00013CBF" w:rsidRDefault="00013CBF" w:rsidP="0061091C">
      <w:pPr>
        <w:spacing w:after="240"/>
        <w:ind w:left="630"/>
      </w:pPr>
      <w:r w:rsidRPr="004D2825">
        <w:rPr>
          <w:shd w:val="clear" w:color="auto" w:fill="FFFFFF"/>
          <w:lang w:val="es-ES"/>
        </w:rPr>
        <w:t xml:space="preserve">Villena V. H., Lu G., Gomez-Mejia L., Revilla E. </w:t>
      </w:r>
      <w:r w:rsidR="006C454C" w:rsidRPr="004D2825">
        <w:rPr>
          <w:shd w:val="clear" w:color="auto" w:fill="FFFFFF"/>
          <w:lang w:val="es-ES"/>
        </w:rPr>
        <w:t xml:space="preserve">(2018). </w:t>
      </w:r>
      <w:r w:rsidRPr="008157B9">
        <w:rPr>
          <w:shd w:val="clear" w:color="auto" w:fill="FFFFFF"/>
        </w:rPr>
        <w:t>Is top management team-supply chain manager interaction the missing link? An analysis of risk-bearing antecedents for supply chain managers. </w:t>
      </w:r>
      <w:r w:rsidRPr="008157B9">
        <w:rPr>
          <w:rStyle w:val="Emphasis"/>
          <w:i w:val="0"/>
          <w:u w:val="single"/>
        </w:rPr>
        <w:t>International Journal of Production and Operations Management</w:t>
      </w:r>
      <w:r w:rsidRPr="008157B9">
        <w:rPr>
          <w:shd w:val="clear" w:color="auto" w:fill="FFFFFF"/>
        </w:rPr>
        <w:t>, vol. 38, no. 8, , pp. 1640–1663.</w:t>
      </w:r>
    </w:p>
    <w:p w14:paraId="5F02D6AA" w14:textId="77777777" w:rsidR="00933DD0" w:rsidRDefault="00933DD0" w:rsidP="00013CBF">
      <w:pPr>
        <w:ind w:left="720" w:hanging="720"/>
      </w:pPr>
    </w:p>
    <w:p w14:paraId="030A32B9" w14:textId="6E7495C2" w:rsidR="00933DD0" w:rsidRDefault="00933DD0" w:rsidP="0061091C">
      <w:pPr>
        <w:spacing w:after="240"/>
        <w:ind w:left="810"/>
      </w:pPr>
      <w:r w:rsidRPr="008157B9">
        <w:rPr>
          <w:lang w:val="es-ES"/>
        </w:rPr>
        <w:t>Franco-</w:t>
      </w:r>
      <w:proofErr w:type="spellStart"/>
      <w:r w:rsidRPr="008157B9">
        <w:rPr>
          <w:lang w:val="es-ES"/>
        </w:rPr>
        <w:t>Santos,M</w:t>
      </w:r>
      <w:proofErr w:type="spellEnd"/>
      <w:r w:rsidRPr="008157B9">
        <w:rPr>
          <w:lang w:val="es-ES"/>
        </w:rPr>
        <w:t xml:space="preserve">., </w:t>
      </w:r>
      <w:proofErr w:type="spellStart"/>
      <w:r w:rsidRPr="008157B9">
        <w:rPr>
          <w:lang w:val="es-ES"/>
        </w:rPr>
        <w:t>Nalick,N</w:t>
      </w:r>
      <w:proofErr w:type="spellEnd"/>
      <w:r w:rsidRPr="008157B9">
        <w:rPr>
          <w:lang w:val="es-ES"/>
        </w:rPr>
        <w:t xml:space="preserve">., </w:t>
      </w:r>
      <w:proofErr w:type="spellStart"/>
      <w:r w:rsidRPr="008157B9">
        <w:rPr>
          <w:lang w:val="es-ES"/>
        </w:rPr>
        <w:t>Rivera,P</w:t>
      </w:r>
      <w:proofErr w:type="spellEnd"/>
      <w:r w:rsidRPr="008157B9">
        <w:rPr>
          <w:lang w:val="es-ES"/>
        </w:rPr>
        <w:t>., Gomez-</w:t>
      </w:r>
      <w:proofErr w:type="spellStart"/>
      <w:r w:rsidRPr="008157B9">
        <w:rPr>
          <w:lang w:val="es-ES"/>
        </w:rPr>
        <w:t>Mejia,L.R</w:t>
      </w:r>
      <w:proofErr w:type="spellEnd"/>
      <w:r w:rsidRPr="008157B9">
        <w:rPr>
          <w:lang w:val="es-ES"/>
        </w:rPr>
        <w:t xml:space="preserve">. (2017). </w:t>
      </w:r>
      <w:r>
        <w:t xml:space="preserve">Governance and </w:t>
      </w:r>
      <w:proofErr w:type="spellStart"/>
      <w:r>
        <w:t>well being</w:t>
      </w:r>
      <w:proofErr w:type="spellEnd"/>
      <w:r>
        <w:t xml:space="preserve"> in Academia: The negative consequences of applying an agency logic in higher education. </w:t>
      </w:r>
      <w:proofErr w:type="spellStart"/>
      <w:r w:rsidRPr="008157B9">
        <w:rPr>
          <w:u w:val="single"/>
        </w:rPr>
        <w:t>Brittish</w:t>
      </w:r>
      <w:proofErr w:type="spellEnd"/>
      <w:r w:rsidRPr="008157B9">
        <w:rPr>
          <w:u w:val="single"/>
        </w:rPr>
        <w:t xml:space="preserve"> Journal of Management</w:t>
      </w:r>
      <w:r>
        <w:t>, 28(4), 711-730.</w:t>
      </w:r>
    </w:p>
    <w:p w14:paraId="3948A478" w14:textId="77777777" w:rsidR="00A008CD" w:rsidRDefault="00A008CD" w:rsidP="00A008CD">
      <w:pPr>
        <w:pStyle w:val="ListParagraph"/>
        <w:rPr>
          <w:lang w:val="es-MX"/>
        </w:rPr>
      </w:pPr>
      <w:bookmarkStart w:id="66" w:name="_Hlk94883960"/>
    </w:p>
    <w:p w14:paraId="32DA7174" w14:textId="77777777" w:rsidR="00A008CD" w:rsidRDefault="00A008CD"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900"/>
      </w:pPr>
      <w:r w:rsidRPr="0061091C">
        <w:rPr>
          <w:lang w:val="es-MX"/>
        </w:rPr>
        <w:t xml:space="preserve">Cuevas-Rodriguez, G., Gómez-Mejia, L.R. &amp; Wiseman, R.M. (2012). </w:t>
      </w:r>
      <w:r>
        <w:t xml:space="preserve">Has agency theory runs its course? Making the theory more flexible to inform the management of reward systems. </w:t>
      </w:r>
      <w:r w:rsidRPr="0061091C">
        <w:rPr>
          <w:u w:val="single"/>
        </w:rPr>
        <w:t>Corporate Governance International Review</w:t>
      </w:r>
      <w:r>
        <w:t>, 20 (6), 525-546.</w:t>
      </w:r>
    </w:p>
    <w:p w14:paraId="013F422A" w14:textId="77777777" w:rsidR="00933DD0" w:rsidRDefault="00A008CD" w:rsidP="0061091C">
      <w:pPr>
        <w:ind w:left="900"/>
      </w:pPr>
      <w:bookmarkStart w:id="67" w:name="_Hlk187601492"/>
      <w:r w:rsidRPr="000023AB">
        <w:t xml:space="preserve">Gomez-Mejia, L.R., </w:t>
      </w:r>
      <w:proofErr w:type="spellStart"/>
      <w:r w:rsidRPr="000023AB">
        <w:t>Baixauli-Soler,J.S</w:t>
      </w:r>
      <w:proofErr w:type="spellEnd"/>
      <w:r w:rsidRPr="000023AB">
        <w:t>., Belda-</w:t>
      </w:r>
      <w:proofErr w:type="spellStart"/>
      <w:r w:rsidRPr="000023AB">
        <w:t>Ruiz,M</w:t>
      </w:r>
      <w:proofErr w:type="spellEnd"/>
      <w:r w:rsidRPr="000023AB">
        <w:t>., Sanchez-Marin, G.(2019)</w:t>
      </w:r>
      <w:r w:rsidR="00586152" w:rsidRPr="000023AB">
        <w:t xml:space="preserve">. </w:t>
      </w:r>
      <w:r w:rsidR="00586152" w:rsidRPr="00586152">
        <w:t>CEO stock options and gender from the behavioral agency perspective.</w:t>
      </w:r>
      <w:r w:rsidR="00933DD0" w:rsidRPr="00586152">
        <w:t xml:space="preserve"> </w:t>
      </w:r>
      <w:r w:rsidRPr="0061091C">
        <w:rPr>
          <w:u w:val="single"/>
        </w:rPr>
        <w:t xml:space="preserve">Management Research: </w:t>
      </w:r>
      <w:r w:rsidR="00933DD0" w:rsidRPr="0061091C">
        <w:rPr>
          <w:u w:val="single"/>
        </w:rPr>
        <w:lastRenderedPageBreak/>
        <w:t xml:space="preserve">Journal of the Iberoamerican Academy of Management </w:t>
      </w:r>
      <w:r w:rsidR="00933DD0" w:rsidRPr="00124C2B">
        <w:t>(published by Emerald)</w:t>
      </w:r>
      <w:r w:rsidR="00933DD0">
        <w:t xml:space="preserve">, 17 (1), 320-346. </w:t>
      </w:r>
      <w:bookmarkEnd w:id="66"/>
    </w:p>
    <w:bookmarkEnd w:id="67"/>
    <w:p w14:paraId="0C2E4998" w14:textId="77777777" w:rsidR="00F83EA1" w:rsidRDefault="00F83EA1" w:rsidP="00F83EA1">
      <w:pPr>
        <w:pStyle w:val="ListParagraph"/>
        <w:spacing w:after="240"/>
      </w:pPr>
    </w:p>
    <w:p w14:paraId="66C9FE1E" w14:textId="7F5CBEB4" w:rsidR="00F83EA1" w:rsidRPr="0061091C" w:rsidRDefault="00F83EA1" w:rsidP="0061091C">
      <w:pPr>
        <w:spacing w:after="240"/>
        <w:ind w:left="630"/>
        <w:rPr>
          <w:lang w:val="it-IT"/>
        </w:rPr>
      </w:pPr>
      <w:r>
        <w:t>Kalm, M.</w:t>
      </w:r>
      <w:r w:rsidR="0061091C">
        <w:t xml:space="preserve">, </w:t>
      </w:r>
      <w:r>
        <w:t xml:space="preserve"> Gomez-Mejia, L.R. (</w:t>
      </w:r>
      <w:r w:rsidR="0061091C">
        <w:t>2017</w:t>
      </w:r>
      <w:r>
        <w:t xml:space="preserve">). Socioemotional wealth preservation in family firms. </w:t>
      </w:r>
      <w:r w:rsidRPr="0061091C">
        <w:rPr>
          <w:lang w:val="it-IT"/>
        </w:rPr>
        <w:t>Revista de Administracion, http://dx.doi.org/10.1016/jrausp.2016.08.002</w:t>
      </w:r>
    </w:p>
    <w:p w14:paraId="6E26C40D" w14:textId="0003C2B0" w:rsidR="00072574" w:rsidRPr="00072574" w:rsidRDefault="0061091C" w:rsidP="0061091C">
      <w:pPr>
        <w:spacing w:after="200" w:line="276" w:lineRule="auto"/>
        <w:ind w:left="180"/>
        <w:rPr>
          <w:rFonts w:eastAsia="Calibri"/>
        </w:rPr>
      </w:pPr>
      <w:bookmarkStart w:id="68" w:name="_Hlk102801072"/>
      <w:r>
        <w:rPr>
          <w:rFonts w:eastAsia="Calibri"/>
          <w:lang w:val="it-IT"/>
        </w:rPr>
        <w:t xml:space="preserve"> Ma</w:t>
      </w:r>
      <w:r w:rsidR="00072574" w:rsidRPr="000023AB">
        <w:rPr>
          <w:rFonts w:eastAsia="Calibri"/>
          <w:lang w:val="it-IT"/>
        </w:rPr>
        <w:t>rtin, G. &amp; Gomez-Mejia, L.R. (</w:t>
      </w:r>
      <w:r w:rsidR="00F83EA1" w:rsidRPr="000023AB">
        <w:rPr>
          <w:rFonts w:eastAsia="Calibri"/>
          <w:lang w:val="it-IT"/>
        </w:rPr>
        <w:t>2016</w:t>
      </w:r>
      <w:r w:rsidR="00072574" w:rsidRPr="000023AB">
        <w:rPr>
          <w:rFonts w:eastAsia="Calibri"/>
          <w:lang w:val="it-IT"/>
        </w:rPr>
        <w:t xml:space="preserve">). </w:t>
      </w:r>
      <w:r w:rsidR="00072574" w:rsidRPr="00072574">
        <w:rPr>
          <w:rFonts w:eastAsia="Calibri"/>
        </w:rPr>
        <w:t xml:space="preserve">The pursuit of socioemotional wealth (SEW) and financial wealth in family firms: Are these competing or complimentary objectives?. </w:t>
      </w:r>
      <w:r w:rsidR="00072574" w:rsidRPr="00072574">
        <w:rPr>
          <w:rFonts w:eastAsia="Calibri"/>
          <w:u w:val="single"/>
        </w:rPr>
        <w:t>Management Research</w:t>
      </w:r>
      <w:r w:rsidR="00124C2B">
        <w:rPr>
          <w:rFonts w:eastAsia="Calibri"/>
          <w:u w:val="single"/>
        </w:rPr>
        <w:t xml:space="preserve">: Journal of the Iberoamerican Academy of Management </w:t>
      </w:r>
      <w:r w:rsidR="00124C2B" w:rsidRPr="00124C2B">
        <w:rPr>
          <w:rFonts w:eastAsia="Calibri"/>
        </w:rPr>
        <w:t>(published by Emerald)</w:t>
      </w:r>
      <w:r w:rsidR="00F83EA1">
        <w:rPr>
          <w:rFonts w:eastAsia="Calibri"/>
          <w:u w:val="single"/>
        </w:rPr>
        <w:t>,</w:t>
      </w:r>
      <w:r w:rsidR="00F83EA1">
        <w:rPr>
          <w:rFonts w:eastAsia="Calibri"/>
        </w:rPr>
        <w:t xml:space="preserve"> 14 (3), 215-233</w:t>
      </w:r>
      <w:bookmarkEnd w:id="68"/>
      <w:r w:rsidR="00F83EA1">
        <w:rPr>
          <w:rFonts w:eastAsia="Calibri"/>
        </w:rPr>
        <w:t>.</w:t>
      </w:r>
      <w:r w:rsidR="00072574" w:rsidRPr="00072574">
        <w:rPr>
          <w:rFonts w:eastAsia="Calibri"/>
        </w:rPr>
        <w:t xml:space="preserve"> </w:t>
      </w:r>
    </w:p>
    <w:p w14:paraId="603C09ED" w14:textId="77777777" w:rsidR="00D143A8" w:rsidRDefault="00D143A8"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160AEB">
        <w:rPr>
          <w:lang w:val="es-ES"/>
        </w:rPr>
        <w:t xml:space="preserve">Mayo, M., Gomez-Mejia, L.R., </w:t>
      </w:r>
      <w:proofErr w:type="spellStart"/>
      <w:r w:rsidRPr="00160AEB">
        <w:rPr>
          <w:lang w:val="es-ES"/>
        </w:rPr>
        <w:t>Shainaz</w:t>
      </w:r>
      <w:proofErr w:type="spellEnd"/>
      <w:r w:rsidRPr="00160AEB">
        <w:rPr>
          <w:lang w:val="es-ES"/>
        </w:rPr>
        <w:t>, F., Villena, V. (</w:t>
      </w:r>
      <w:r w:rsidR="00F83EA1">
        <w:rPr>
          <w:lang w:val="es-ES"/>
        </w:rPr>
        <w:t>2016</w:t>
      </w:r>
      <w:r w:rsidRPr="00160AEB">
        <w:rPr>
          <w:lang w:val="es-ES"/>
        </w:rPr>
        <w:t xml:space="preserve">).  </w:t>
      </w:r>
      <w:r>
        <w:t xml:space="preserve">Leader beliefs and CSR for employees.  </w:t>
      </w:r>
      <w:r>
        <w:rPr>
          <w:u w:val="single"/>
        </w:rPr>
        <w:t>Leadership and Organizational Development Journal</w:t>
      </w:r>
      <w:r w:rsidR="008638BA">
        <w:rPr>
          <w:u w:val="single"/>
        </w:rPr>
        <w:t xml:space="preserve">, </w:t>
      </w:r>
      <w:r w:rsidR="008638BA" w:rsidRPr="008638BA">
        <w:t>37(5), 609-634</w:t>
      </w:r>
      <w:r w:rsidRPr="008638BA">
        <w:t>.</w:t>
      </w:r>
    </w:p>
    <w:p w14:paraId="7A55B5D1" w14:textId="77777777" w:rsidR="00366AAD" w:rsidRPr="00366AAD" w:rsidRDefault="00366AAD"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bookmarkStart w:id="69" w:name="_Hlk102801186"/>
      <w:r w:rsidRPr="000023AB">
        <w:t>Ling, C., Ki, X.</w:t>
      </w:r>
      <w:r w:rsidR="00BB3FD0" w:rsidRPr="000023AB">
        <w:t>,</w:t>
      </w:r>
      <w:r w:rsidRPr="000023AB">
        <w:t xml:space="preserve"> Chua, J., Kirkman, B., Rynes, S. &amp; </w:t>
      </w:r>
      <w:r w:rsidR="00EA6FC9" w:rsidRPr="000023AB">
        <w:t>Gómez-Mejia</w:t>
      </w:r>
      <w:r w:rsidRPr="000023AB">
        <w:t>, L. (</w:t>
      </w:r>
      <w:r w:rsidR="004F2AE3" w:rsidRPr="000023AB">
        <w:t>2015</w:t>
      </w:r>
      <w:r w:rsidRPr="000023AB">
        <w:t xml:space="preserve">). </w:t>
      </w:r>
      <w:r w:rsidR="004F2AE3">
        <w:t>F</w:t>
      </w:r>
      <w:r>
        <w:t>amily business research</w:t>
      </w:r>
      <w:r w:rsidR="004F2AE3">
        <w:t xml:space="preserve"> in China: Perspectives</w:t>
      </w:r>
      <w:r>
        <w:t xml:space="preserve">. </w:t>
      </w:r>
      <w:r w:rsidR="00072574" w:rsidRPr="00072574">
        <w:rPr>
          <w:u w:val="single"/>
        </w:rPr>
        <w:t>Management and Organization Review</w:t>
      </w:r>
      <w:r w:rsidR="004F2AE3">
        <w:rPr>
          <w:u w:val="single"/>
        </w:rPr>
        <w:t xml:space="preserve">, </w:t>
      </w:r>
      <w:r w:rsidR="004F2AE3" w:rsidRPr="004F2AE3">
        <w:t>11(4), 579-599</w:t>
      </w:r>
      <w:r w:rsidRPr="00072574">
        <w:rPr>
          <w:u w:val="single"/>
        </w:rPr>
        <w:t>.</w:t>
      </w:r>
    </w:p>
    <w:bookmarkEnd w:id="69"/>
    <w:p w14:paraId="6ABCE7E8" w14:textId="77777777" w:rsidR="009E451F" w:rsidRDefault="009E451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 xml:space="preserve">Anand, V. &amp; </w:t>
      </w:r>
      <w:r w:rsidR="00EA6FC9" w:rsidRPr="00EA6FC9">
        <w:rPr>
          <w:lang w:val="es-MX"/>
        </w:rPr>
        <w:t>Gómez-Mejia</w:t>
      </w:r>
      <w:r w:rsidRPr="00366AAD">
        <w:rPr>
          <w:lang w:val="es-MX"/>
        </w:rPr>
        <w:t>, L.R. (</w:t>
      </w:r>
      <w:r w:rsidR="00366AAD" w:rsidRPr="00366AAD">
        <w:rPr>
          <w:lang w:val="es-MX"/>
        </w:rPr>
        <w:t>2014</w:t>
      </w:r>
      <w:r w:rsidRPr="00366AAD">
        <w:rPr>
          <w:lang w:val="es-MX"/>
        </w:rPr>
        <w:t xml:space="preserve">). </w:t>
      </w:r>
      <w:r>
        <w:t xml:space="preserve">Impact of cash incentives on TMT information seeking behaviors in entrepreneurial firms. </w:t>
      </w:r>
      <w:r>
        <w:rPr>
          <w:u w:val="single"/>
        </w:rPr>
        <w:t>Journal of High Technology Management Research</w:t>
      </w:r>
      <w:r w:rsidR="00366AAD">
        <w:t>, 25(1), 68-82.</w:t>
      </w:r>
    </w:p>
    <w:p w14:paraId="6C199D20" w14:textId="77777777" w:rsidR="009E451F" w:rsidRDefault="009E451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160AEB">
        <w:rPr>
          <w:lang w:val="es-ES"/>
        </w:rPr>
        <w:t xml:space="preserve">Berrone, P., Cruz, C. &amp; </w:t>
      </w:r>
      <w:r w:rsidR="00EA6FC9" w:rsidRPr="00160AEB">
        <w:rPr>
          <w:lang w:val="es-ES"/>
        </w:rPr>
        <w:t>Gómez-Mejia</w:t>
      </w:r>
      <w:r w:rsidRPr="00160AEB">
        <w:rPr>
          <w:lang w:val="es-ES"/>
        </w:rPr>
        <w:t xml:space="preserve">, L.R. (2012). </w:t>
      </w:r>
      <w:r>
        <w:t xml:space="preserve">Socioemotional wealth in family firms: Theoretical dimensions, assessment approaches, and agenda for future research. </w:t>
      </w:r>
      <w:r>
        <w:rPr>
          <w:u w:val="single"/>
        </w:rPr>
        <w:t>Family Business Review</w:t>
      </w:r>
      <w:r>
        <w:t>, 25: 238-279.</w:t>
      </w:r>
    </w:p>
    <w:p w14:paraId="2DADB968" w14:textId="77777777" w:rsidR="009E451F" w:rsidRDefault="009E451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bookmarkStart w:id="70" w:name="_Hlk187600849"/>
      <w:r w:rsidRPr="00366AAD">
        <w:rPr>
          <w:lang w:val="es-MX"/>
        </w:rPr>
        <w:t xml:space="preserve">Cuevas-Rodriguez, G., </w:t>
      </w:r>
      <w:r w:rsidR="00EA6FC9" w:rsidRPr="00EA6FC9">
        <w:rPr>
          <w:lang w:val="es-MX"/>
        </w:rPr>
        <w:t>Gómez-Mejia</w:t>
      </w:r>
      <w:r w:rsidRPr="00366AAD">
        <w:rPr>
          <w:lang w:val="es-MX"/>
        </w:rPr>
        <w:t xml:space="preserve">, L.R. &amp; Wiseman, R.M. (2012). </w:t>
      </w:r>
      <w:r>
        <w:t xml:space="preserve">Has agency theory runs its course? Making the theory more flexible to inform the management of reward systems. </w:t>
      </w:r>
      <w:r>
        <w:rPr>
          <w:u w:val="single"/>
        </w:rPr>
        <w:t>Corporate Governance International Review</w:t>
      </w:r>
      <w:r>
        <w:t>, 20 (6), 525-546.</w:t>
      </w:r>
    </w:p>
    <w:bookmarkEnd w:id="70"/>
    <w:p w14:paraId="7CAE8A18" w14:textId="77777777" w:rsidR="0073128F" w:rsidRDefault="00166A35" w:rsidP="0061091C">
      <w:pPr>
        <w:ind w:left="180"/>
      </w:pPr>
      <w:r w:rsidRPr="00366AAD">
        <w:rPr>
          <w:lang w:val="es-MX"/>
        </w:rPr>
        <w:t xml:space="preserve">Larraza-Kintana, M., </w:t>
      </w:r>
      <w:r w:rsidR="00EA6FC9" w:rsidRPr="00EA6FC9">
        <w:rPr>
          <w:lang w:val="es-MX"/>
        </w:rPr>
        <w:t>Gómez-Mejia</w:t>
      </w:r>
      <w:r w:rsidRPr="00366AAD">
        <w:rPr>
          <w:lang w:val="es-MX"/>
        </w:rPr>
        <w:t xml:space="preserve">, L.R. &amp;  Wiseman, R. (2011). </w:t>
      </w:r>
      <w:r>
        <w:t xml:space="preserve">Compensation framing and the risk taking behavior of the CEO: testing the influence of alternative reference points. </w:t>
      </w:r>
      <w:r>
        <w:rPr>
          <w:u w:val="single"/>
        </w:rPr>
        <w:t>Management Research</w:t>
      </w:r>
      <w:r w:rsidR="00394DD0">
        <w:rPr>
          <w:u w:val="single"/>
        </w:rPr>
        <w:t>: Journal of the Iberoamerican Academy of Management</w:t>
      </w:r>
      <w:r>
        <w:rPr>
          <w:u w:val="single"/>
        </w:rPr>
        <w:t xml:space="preserve">, </w:t>
      </w:r>
      <w:r>
        <w:t>Vol. 9 (11), 15-29</w:t>
      </w:r>
      <w:r w:rsidR="000A3DA1">
        <w:br/>
      </w:r>
    </w:p>
    <w:p w14:paraId="1ABFC36C" w14:textId="77777777" w:rsidR="00B0374D" w:rsidRDefault="00903178"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proofErr w:type="spellStart"/>
      <w:r>
        <w:t>Caranikas</w:t>
      </w:r>
      <w:proofErr w:type="spellEnd"/>
      <w:r>
        <w:t xml:space="preserve">-Walker, Goel, S., </w:t>
      </w:r>
      <w:r w:rsidR="003D2162">
        <w:t>Gómez-Mejia</w:t>
      </w:r>
      <w:r>
        <w:t>, L.R.</w:t>
      </w:r>
      <w:r w:rsidR="009D7DB6">
        <w:t xml:space="preserve"> &amp;</w:t>
      </w:r>
      <w:r>
        <w:t xml:space="preserve"> Cardy, R.L.</w:t>
      </w:r>
      <w:r w:rsidR="006A5016">
        <w:t xml:space="preserve"> (2008</w:t>
      </w:r>
      <w:r w:rsidR="00A85987">
        <w:t>).</w:t>
      </w:r>
      <w:r w:rsidR="006A5016">
        <w:t xml:space="preserve"> An empirical investigation of the role of subjective performance assessments versus objective performance indicators as determinants of CEO compensation</w:t>
      </w:r>
      <w:r w:rsidR="00A85987">
        <w:t xml:space="preserve">. </w:t>
      </w:r>
      <w:r w:rsidR="00A85987" w:rsidRPr="00124C2B">
        <w:rPr>
          <w:u w:val="single"/>
        </w:rPr>
        <w:t>Management Research</w:t>
      </w:r>
      <w:r w:rsidR="00394DD0">
        <w:rPr>
          <w:u w:val="single"/>
        </w:rPr>
        <w:t>: Journal of the Iberoamerican Academy of Management</w:t>
      </w:r>
      <w:r w:rsidR="00C918AF">
        <w:t>, 6(1), 1-25.</w:t>
      </w:r>
    </w:p>
    <w:p w14:paraId="501ADCE2" w14:textId="77777777" w:rsidR="002F3652" w:rsidRDefault="003D2162"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61091C">
        <w:t>Berrone P.</w:t>
      </w:r>
      <w:r w:rsidR="009D7DB6" w:rsidRPr="0061091C">
        <w:t xml:space="preserve"> &amp;</w:t>
      </w:r>
      <w:r w:rsidRPr="0061091C">
        <w:t xml:space="preserve"> Gómez-Mejia</w:t>
      </w:r>
      <w:r w:rsidR="00473E25" w:rsidRPr="0061091C">
        <w:t>, L.R. (2007</w:t>
      </w:r>
      <w:r w:rsidR="002F3652" w:rsidRPr="0061091C">
        <w:t>).</w:t>
      </w:r>
      <w:r w:rsidR="00473E25" w:rsidRPr="0061091C">
        <w:t xml:space="preserve"> </w:t>
      </w:r>
      <w:r w:rsidR="00473E25" w:rsidRPr="00473E25">
        <w:t>Beyond financial results: How should CEOs be compensated?</w:t>
      </w:r>
      <w:r w:rsidR="00473E25">
        <w:t xml:space="preserve"> </w:t>
      </w:r>
      <w:r w:rsidR="002F3652" w:rsidRPr="00473E25">
        <w:t xml:space="preserve"> </w:t>
      </w:r>
      <w:r w:rsidR="002F3652" w:rsidRPr="006728E4">
        <w:rPr>
          <w:u w:val="single"/>
        </w:rPr>
        <w:t>Economic and Financial Review</w:t>
      </w:r>
      <w:r w:rsidR="002F3652" w:rsidRPr="006728E4">
        <w:t xml:space="preserve"> (This journal is published in Spain by the Finance Association of Spain)</w:t>
      </w:r>
      <w:r w:rsidR="00A22BF5">
        <w:t>, 12: 92-107</w:t>
      </w:r>
      <w:r w:rsidR="002F3652" w:rsidRPr="006728E4">
        <w:t>.</w:t>
      </w:r>
    </w:p>
    <w:p w14:paraId="31989B53" w14:textId="77777777" w:rsidR="0004487F" w:rsidRDefault="0004487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lastRenderedPageBreak/>
        <w:t>Gómez-Mejia, L.R. (2008). Review of “</w:t>
      </w:r>
      <w:r w:rsidRPr="0004487F">
        <w:rPr>
          <w:u w:val="single"/>
        </w:rPr>
        <w:t>The nature of the entrepreneurial process in Spain within an international context</w:t>
      </w:r>
      <w:r>
        <w:t xml:space="preserve">” </w:t>
      </w:r>
      <w:r w:rsidR="00E3589B">
        <w:t>b</w:t>
      </w:r>
      <w:r>
        <w:t>y DeCastro, J., Justo, R.</w:t>
      </w:r>
      <w:r w:rsidR="009D7DB6">
        <w:t xml:space="preserve"> &amp;</w:t>
      </w:r>
      <w:r>
        <w:t xml:space="preserve"> </w:t>
      </w:r>
      <w:proofErr w:type="spellStart"/>
      <w:r>
        <w:t>Mayd</w:t>
      </w:r>
      <w:r w:rsidR="000815FF">
        <w:t>eu</w:t>
      </w:r>
      <w:proofErr w:type="spellEnd"/>
      <w:r w:rsidR="000815FF">
        <w:t>-Olivares, A. In Fundación BBV</w:t>
      </w:r>
      <w:r>
        <w:t>A</w:t>
      </w:r>
      <w:r w:rsidR="000815FF">
        <w:t xml:space="preserve"> -</w:t>
      </w:r>
      <w:r>
        <w:t xml:space="preserve"> Research Series.</w:t>
      </w:r>
    </w:p>
    <w:p w14:paraId="468B9518" w14:textId="77777777" w:rsidR="000815FF" w:rsidRPr="000815FF" w:rsidRDefault="000815F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(2009). </w:t>
      </w:r>
      <w:r w:rsidRPr="00E3589B">
        <w:rPr>
          <w:u w:val="single"/>
        </w:rPr>
        <w:t>Review of “The economic foundations of strategic management</w:t>
      </w:r>
      <w:r w:rsidR="00E3589B">
        <w:t>”</w:t>
      </w:r>
      <w:r w:rsidRPr="000815FF">
        <w:t xml:space="preserve"> by M. Becerra. Oxford, U.K.: Oxford</w:t>
      </w:r>
      <w:r w:rsidR="00E3589B">
        <w:t xml:space="preserve"> </w:t>
      </w:r>
      <w:r w:rsidR="00064BE1">
        <w:t>University</w:t>
      </w:r>
      <w:r w:rsidR="00E3589B">
        <w:t xml:space="preserve"> P</w:t>
      </w:r>
      <w:r w:rsidRPr="000815FF">
        <w:t>ress.</w:t>
      </w:r>
    </w:p>
    <w:p w14:paraId="73E3A0AB" w14:textId="77777777" w:rsidR="001C28A1" w:rsidRDefault="002B04D3"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w:t>
      </w:r>
      <w:r w:rsidR="001C28A1" w:rsidRPr="00A5646B">
        <w:t xml:space="preserve">, L.R.  </w:t>
      </w:r>
      <w:r w:rsidR="001C28A1">
        <w:t>(2004). Review of “</w:t>
      </w:r>
      <w:r w:rsidR="001C28A1">
        <w:rPr>
          <w:u w:val="single"/>
        </w:rPr>
        <w:t>Family Business in Spain”</w:t>
      </w:r>
      <w:r w:rsidR="001C28A1">
        <w:t xml:space="preserve"> by Galve-</w:t>
      </w:r>
      <w:proofErr w:type="spellStart"/>
      <w:r w:rsidR="001C28A1">
        <w:t>Gorriz</w:t>
      </w:r>
      <w:proofErr w:type="spellEnd"/>
      <w:r w:rsidR="001C28A1">
        <w:t xml:space="preserve"> &amp; Salas-</w:t>
      </w:r>
      <w:proofErr w:type="spellStart"/>
      <w:r w:rsidR="001C28A1">
        <w:t>Fumas</w:t>
      </w:r>
      <w:proofErr w:type="spellEnd"/>
      <w:r w:rsidR="001C28A1">
        <w:t>. In: Fundaci</w:t>
      </w:r>
      <w:r w:rsidR="00470F03">
        <w:t>ó</w:t>
      </w:r>
      <w:r w:rsidR="001C28A1">
        <w:t>n BBVA – Research Series.</w:t>
      </w:r>
    </w:p>
    <w:p w14:paraId="7E97AFFC" w14:textId="77777777" w:rsidR="001C28A1" w:rsidRDefault="002B04D3"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w:t>
      </w:r>
      <w:r w:rsidR="001C28A1">
        <w:t xml:space="preserve">, L.R. (2004). </w:t>
      </w:r>
      <w:r w:rsidR="00064BE1">
        <w:t>Commentary</w:t>
      </w:r>
      <w:r w:rsidR="001C28A1">
        <w:t xml:space="preserve"> on “</w:t>
      </w:r>
      <w:r w:rsidR="001C28A1">
        <w:rPr>
          <w:u w:val="single"/>
        </w:rPr>
        <w:t>Governance, directors, and boards</w:t>
      </w:r>
      <w:r w:rsidR="001C28A1">
        <w:t xml:space="preserve">” by M. </w:t>
      </w:r>
      <w:proofErr w:type="spellStart"/>
      <w:r w:rsidR="001C28A1">
        <w:t>Ezzamel</w:t>
      </w:r>
      <w:proofErr w:type="spellEnd"/>
      <w:r w:rsidR="001C28A1">
        <w:t xml:space="preserve">.  Edward Edgar Publishing: </w:t>
      </w:r>
      <w:r w:rsidR="00660B62">
        <w:t>Cheltenham</w:t>
      </w:r>
      <w:r w:rsidR="001C28A1">
        <w:t>, Gloss (United Kingdom).</w:t>
      </w:r>
    </w:p>
    <w:p w14:paraId="1C475E18" w14:textId="77777777" w:rsidR="001C28A1" w:rsidRPr="00CB340B" w:rsidRDefault="002B04D3"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rPr>
          <w:lang w:val="es-ES"/>
        </w:rPr>
      </w:pPr>
      <w:r>
        <w:t>Gómez-Mejia</w:t>
      </w:r>
      <w:r w:rsidR="00EC6D0E">
        <w:t>, L.R., (2005</w:t>
      </w:r>
      <w:r w:rsidR="001C28A1">
        <w:t xml:space="preserve">). Why managing human capital is important. </w:t>
      </w:r>
      <w:r w:rsidR="001C28A1" w:rsidRPr="00CB340B">
        <w:rPr>
          <w:u w:val="single"/>
          <w:lang w:val="es-ES"/>
        </w:rPr>
        <w:t>Revista IEEM</w:t>
      </w:r>
      <w:r w:rsidR="001C28A1" w:rsidRPr="00CB340B">
        <w:rPr>
          <w:lang w:val="es-ES"/>
        </w:rPr>
        <w:t xml:space="preserve">, Universidad </w:t>
      </w:r>
      <w:r w:rsidR="00660B62" w:rsidRPr="00CB340B">
        <w:rPr>
          <w:lang w:val="es-ES"/>
        </w:rPr>
        <w:t>Católica</w:t>
      </w:r>
      <w:r w:rsidR="001C28A1" w:rsidRPr="00CB340B">
        <w:rPr>
          <w:lang w:val="es-ES"/>
        </w:rPr>
        <w:t xml:space="preserve"> (Montevideo, Uruguay). </w:t>
      </w:r>
    </w:p>
    <w:p w14:paraId="78F188D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CB340B">
        <w:rPr>
          <w:lang w:val="es-ES"/>
        </w:rPr>
        <w:t>Gómez-</w:t>
      </w:r>
      <w:r w:rsidR="00660B62" w:rsidRPr="00CB340B">
        <w:rPr>
          <w:lang w:val="es-ES"/>
        </w:rPr>
        <w:t>Mej</w:t>
      </w:r>
      <w:r w:rsidR="00EA6FC9">
        <w:rPr>
          <w:lang w:val="es-ES"/>
        </w:rPr>
        <w:t>i</w:t>
      </w:r>
      <w:r w:rsidR="00660B62" w:rsidRPr="00CB340B">
        <w:rPr>
          <w:lang w:val="es-ES"/>
        </w:rPr>
        <w:t>a</w:t>
      </w:r>
      <w:r w:rsidRPr="00CB340B">
        <w:rPr>
          <w:lang w:val="es-ES"/>
        </w:rPr>
        <w:t>, L.R.</w:t>
      </w:r>
      <w:r w:rsidR="009D7DB6">
        <w:rPr>
          <w:lang w:val="es-ES"/>
        </w:rPr>
        <w:t xml:space="preserve"> &amp;</w:t>
      </w:r>
      <w:r w:rsidRPr="00CB340B">
        <w:rPr>
          <w:lang w:val="es-ES"/>
        </w:rPr>
        <w:t xml:space="preserve"> Welbourne, T. (2002). </w:t>
      </w:r>
      <w:r>
        <w:t xml:space="preserve">Optimizing team based incentives. In L.A. Berger (Ed.), </w:t>
      </w:r>
      <w:r>
        <w:rPr>
          <w:u w:val="single"/>
        </w:rPr>
        <w:t>The Compensation Handbook</w:t>
      </w:r>
      <w:r>
        <w:t>. New York, N.Y.: McGraw-Hill, Inc., 275-301.</w:t>
      </w:r>
    </w:p>
    <w:p w14:paraId="651AD2C7"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w:t>
      </w:r>
      <w:r w:rsidR="0088009C">
        <w:t xml:space="preserve"> L.R. (1999). Team-</w:t>
      </w:r>
      <w:r>
        <w:t>based incentives. In L. Peters, S. Youngblood</w:t>
      </w:r>
      <w:r w:rsidR="009D7DB6">
        <w:t xml:space="preserve"> &amp;</w:t>
      </w:r>
      <w:r>
        <w:t xml:space="preserve"> R. Greer (Eds.), </w:t>
      </w:r>
      <w:r>
        <w:rPr>
          <w:u w:val="single"/>
        </w:rPr>
        <w:t>A dictionary of human resource management</w:t>
      </w:r>
      <w:r>
        <w:t xml:space="preserve"> (2</w:t>
      </w:r>
      <w:r>
        <w:rPr>
          <w:vertAlign w:val="superscript"/>
        </w:rPr>
        <w:t>nd</w:t>
      </w:r>
      <w:r>
        <w:t xml:space="preserve"> ed.). Oxford, UK: Blackwell Publishers.</w:t>
      </w:r>
    </w:p>
    <w:p w14:paraId="51150B1C" w14:textId="77777777" w:rsidR="001C28A1" w:rsidRDefault="0088009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L.R.(1999</w:t>
      </w:r>
      <w:r w:rsidR="001C28A1">
        <w:t>). Job evaluation. In L. Peters, S. Youngblood</w:t>
      </w:r>
      <w:r w:rsidR="009D7DB6">
        <w:t xml:space="preserve"> &amp;</w:t>
      </w:r>
      <w:r w:rsidR="001C28A1">
        <w:t xml:space="preserve"> R. Greer (Eds.), </w:t>
      </w:r>
      <w:r w:rsidR="001C28A1">
        <w:rPr>
          <w:u w:val="single"/>
        </w:rPr>
        <w:t>A dictionary of human resource management</w:t>
      </w:r>
      <w:r w:rsidR="001C28A1">
        <w:t xml:space="preserve"> (2</w:t>
      </w:r>
      <w:r w:rsidR="001C28A1">
        <w:rPr>
          <w:vertAlign w:val="superscript"/>
        </w:rPr>
        <w:t>nd</w:t>
      </w:r>
      <w:r w:rsidR="001C28A1">
        <w:t xml:space="preserve"> ed.). Oxford, UK: Blackwell Publishers.</w:t>
      </w:r>
    </w:p>
    <w:p w14:paraId="2F5823D0" w14:textId="77777777" w:rsidR="001C28A1" w:rsidRDefault="0088009C"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 (1998)</w:t>
      </w:r>
      <w:r w:rsidR="001C28A1">
        <w:t xml:space="preserve">. Human resource challenges for the 21st century. </w:t>
      </w:r>
      <w:proofErr w:type="spellStart"/>
      <w:r w:rsidR="001C28A1">
        <w:rPr>
          <w:u w:val="single"/>
        </w:rPr>
        <w:t>Gerencia</w:t>
      </w:r>
      <w:proofErr w:type="spellEnd"/>
      <w:r w:rsidR="001C28A1">
        <w:t xml:space="preserve"> (published by the International Personnel Association).</w:t>
      </w:r>
    </w:p>
    <w:p w14:paraId="6362B8F4" w14:textId="77777777" w:rsidR="001C28A1" w:rsidRPr="00CB340B" w:rsidRDefault="002B04D3"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rPr>
          <w:lang w:val="es-ES"/>
        </w:rPr>
      </w:pPr>
      <w:r w:rsidRPr="00160AEB">
        <w:rPr>
          <w:lang w:val="es-ES"/>
        </w:rPr>
        <w:t>Gómez-Mejia</w:t>
      </w:r>
      <w:r w:rsidR="001C28A1" w:rsidRPr="00160AEB">
        <w:rPr>
          <w:lang w:val="es-ES"/>
        </w:rPr>
        <w:t xml:space="preserve">, L.R. (2000). </w:t>
      </w:r>
      <w:r w:rsidR="001C28A1">
        <w:rPr>
          <w:lang w:val="es-ES"/>
        </w:rPr>
        <w:t xml:space="preserve">Sistemas de </w:t>
      </w:r>
      <w:r w:rsidR="00660B62">
        <w:rPr>
          <w:lang w:val="es-ES"/>
        </w:rPr>
        <w:t>remuneración</w:t>
      </w:r>
      <w:r w:rsidR="001C28A1">
        <w:rPr>
          <w:lang w:val="es-ES"/>
        </w:rPr>
        <w:t xml:space="preserve">: Fijo-variable. </w:t>
      </w:r>
      <w:r w:rsidR="001C28A1" w:rsidRPr="00CB340B">
        <w:rPr>
          <w:u w:val="single"/>
          <w:lang w:val="es-ES"/>
        </w:rPr>
        <w:t>Jenasa Informativo</w:t>
      </w:r>
      <w:r w:rsidR="001C28A1" w:rsidRPr="00CB340B">
        <w:rPr>
          <w:lang w:val="es-ES"/>
        </w:rPr>
        <w:t>, 13-20.</w:t>
      </w:r>
    </w:p>
    <w:p w14:paraId="5D5E530A" w14:textId="0B8770FC"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61091C">
        <w:rPr>
          <w:lang w:val="es-ES"/>
        </w:rPr>
        <w:t>Gómez-Mejia, L.R.</w:t>
      </w:r>
      <w:r w:rsidR="009D7DB6" w:rsidRPr="0061091C">
        <w:rPr>
          <w:lang w:val="es-ES"/>
        </w:rPr>
        <w:t xml:space="preserve"> &amp;</w:t>
      </w:r>
      <w:r w:rsidRPr="0061091C">
        <w:rPr>
          <w:lang w:val="es-ES"/>
        </w:rPr>
        <w:t xml:space="preserve"> Saura, M.</w:t>
      </w:r>
      <w:r w:rsidR="0061091C" w:rsidRPr="0061091C">
        <w:rPr>
          <w:lang w:val="es-ES"/>
        </w:rPr>
        <w:t xml:space="preserve"> </w:t>
      </w:r>
      <w:r w:rsidR="0061091C">
        <w:rPr>
          <w:lang w:val="es-ES"/>
        </w:rPr>
        <w:t>1999</w:t>
      </w:r>
      <w:r w:rsidRPr="0061091C">
        <w:rPr>
          <w:lang w:val="es-ES"/>
        </w:rPr>
        <w:t xml:space="preserve">. </w:t>
      </w:r>
      <w:proofErr w:type="spellStart"/>
      <w:r>
        <w:t>Triltech</w:t>
      </w:r>
      <w:proofErr w:type="spellEnd"/>
      <w:r>
        <w:t xml:space="preserve"> Inc.: More troubled than is worth? In G.E. Stevens (Eds.), </w:t>
      </w:r>
      <w:r>
        <w:rPr>
          <w:u w:val="single"/>
        </w:rPr>
        <w:t>Cases in Personnel/Human Resources Management</w:t>
      </w:r>
      <w:r>
        <w:t>. Homewood, Il: Irwin Publishing.</w:t>
      </w:r>
    </w:p>
    <w:p w14:paraId="06A47DC7" w14:textId="77777777" w:rsidR="001C28A1" w:rsidRPr="00CB340B"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rPr>
          <w:lang w:val="es-ES"/>
        </w:rPr>
      </w:pPr>
      <w:r w:rsidRPr="00366AAD">
        <w:rPr>
          <w:lang w:val="es-MX"/>
        </w:rPr>
        <w:t>Gómez-Mejia, L.R.</w:t>
      </w:r>
      <w:r w:rsidR="009D7DB6">
        <w:rPr>
          <w:lang w:val="es-MX"/>
        </w:rPr>
        <w:t xml:space="preserve"> &amp;</w:t>
      </w:r>
      <w:r w:rsidRPr="00366AAD">
        <w:rPr>
          <w:lang w:val="es-MX"/>
        </w:rPr>
        <w:t xml:space="preserve"> Larraza, M. (2000). </w:t>
      </w:r>
      <w:r>
        <w:rPr>
          <w:lang w:val="es-ES"/>
        </w:rPr>
        <w:t xml:space="preserve">Recursos humanos en la empresa moderna. </w:t>
      </w:r>
      <w:proofErr w:type="spellStart"/>
      <w:r w:rsidRPr="00CB340B">
        <w:rPr>
          <w:lang w:val="es-ES"/>
        </w:rPr>
        <w:t>Chapter</w:t>
      </w:r>
      <w:proofErr w:type="spellEnd"/>
      <w:r w:rsidRPr="00CB340B">
        <w:rPr>
          <w:lang w:val="es-ES"/>
        </w:rPr>
        <w:t xml:space="preserve"> in: </w:t>
      </w:r>
      <w:r w:rsidR="00660B62" w:rsidRPr="00CB340B">
        <w:rPr>
          <w:u w:val="single"/>
          <w:lang w:val="es-ES"/>
        </w:rPr>
        <w:t>Gestión</w:t>
      </w:r>
      <w:r w:rsidRPr="00CB340B">
        <w:rPr>
          <w:u w:val="single"/>
          <w:lang w:val="es-ES"/>
        </w:rPr>
        <w:t xml:space="preserve"> Empresarial</w:t>
      </w:r>
      <w:r w:rsidRPr="00CB340B">
        <w:rPr>
          <w:lang w:val="es-ES"/>
        </w:rPr>
        <w:t xml:space="preserve">. Barcelona, Spain: </w:t>
      </w:r>
      <w:r w:rsidR="00660B62" w:rsidRPr="00CB340B">
        <w:rPr>
          <w:lang w:val="es-ES"/>
        </w:rPr>
        <w:t>Gestión</w:t>
      </w:r>
      <w:r w:rsidRPr="00CB340B">
        <w:rPr>
          <w:lang w:val="es-ES"/>
        </w:rPr>
        <w:t xml:space="preserve"> 2000, 489-538.</w:t>
      </w:r>
    </w:p>
    <w:p w14:paraId="6F79F848"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Pr>
          <w:lang w:val="es-ES"/>
        </w:rPr>
        <w:t>Gómez-Mejia, L.R.</w:t>
      </w:r>
      <w:r w:rsidR="009D7DB6">
        <w:rPr>
          <w:lang w:val="es-ES"/>
        </w:rPr>
        <w:t xml:space="preserve"> &amp;</w:t>
      </w:r>
      <w:r>
        <w:rPr>
          <w:lang w:val="es-ES"/>
        </w:rPr>
        <w:t xml:space="preserve"> Larraza, M. (2000). Proceso de </w:t>
      </w:r>
      <w:r w:rsidR="00660B62">
        <w:rPr>
          <w:lang w:val="es-ES"/>
        </w:rPr>
        <w:t>gestión</w:t>
      </w:r>
      <w:r>
        <w:rPr>
          <w:lang w:val="es-ES"/>
        </w:rPr>
        <w:t xml:space="preserve"> de los recursos humanos. </w:t>
      </w:r>
      <w:proofErr w:type="spellStart"/>
      <w:r>
        <w:rPr>
          <w:lang w:val="es-ES"/>
        </w:rPr>
        <w:t>Chapter</w:t>
      </w:r>
      <w:proofErr w:type="spellEnd"/>
      <w:r>
        <w:rPr>
          <w:lang w:val="es-ES"/>
        </w:rPr>
        <w:t xml:space="preserve"> in: </w:t>
      </w:r>
      <w:r>
        <w:rPr>
          <w:u w:val="single"/>
          <w:lang w:val="es-ES"/>
        </w:rPr>
        <w:t>Lo que se aprende en los mejores MBA</w:t>
      </w:r>
      <w:r>
        <w:rPr>
          <w:lang w:val="es-ES"/>
        </w:rPr>
        <w:t xml:space="preserve">. </w:t>
      </w:r>
      <w:r>
        <w:t>Barcelona, Spain: Gestion 2000, 375-400.</w:t>
      </w:r>
    </w:p>
    <w:p w14:paraId="3536DCD1"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Boyd, B., Finkelstein, S., Barkema, H.</w:t>
      </w:r>
      <w:r w:rsidR="009D7DB6">
        <w:t xml:space="preserve"> &amp;</w:t>
      </w:r>
      <w:r>
        <w:t xml:space="preserve"> Gómez-Mejia, L.R. (1998). Executive compensation and corporate diversification. In Hitt, M.A., Ricart, J.</w:t>
      </w:r>
      <w:r w:rsidR="009D7DB6">
        <w:t xml:space="preserve"> &amp;</w:t>
      </w:r>
      <w:r>
        <w:t xml:space="preserve"> Nixon, R.D. (Eds.), </w:t>
      </w:r>
      <w:r>
        <w:rPr>
          <w:u w:val="single"/>
        </w:rPr>
        <w:t>New Managerial Mindsets</w:t>
      </w:r>
      <w:r>
        <w:t>: 167-189. New York, N.Y.: John Wiley and Sons.</w:t>
      </w:r>
    </w:p>
    <w:p w14:paraId="14C1FEBE"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lastRenderedPageBreak/>
        <w:t>Gómez-Mejia, L.R.</w:t>
      </w:r>
      <w:r w:rsidR="009D7DB6">
        <w:rPr>
          <w:lang w:val="es-MX"/>
        </w:rPr>
        <w:t xml:space="preserve"> &amp;</w:t>
      </w:r>
      <w:r w:rsidRPr="00366AAD">
        <w:rPr>
          <w:lang w:val="es-MX"/>
        </w:rPr>
        <w:t xml:space="preserve"> </w:t>
      </w:r>
      <w:r w:rsidR="00660B62" w:rsidRPr="00366AAD">
        <w:rPr>
          <w:lang w:val="es-MX"/>
        </w:rPr>
        <w:t>Gutiérrez</w:t>
      </w:r>
      <w:r w:rsidRPr="00366AAD">
        <w:rPr>
          <w:lang w:val="es-MX"/>
        </w:rPr>
        <w:t xml:space="preserve">, I. (1997). </w:t>
      </w:r>
      <w:r>
        <w:t xml:space="preserve">Contemporary research streams in the field of management. </w:t>
      </w:r>
      <w:r>
        <w:rPr>
          <w:u w:val="single"/>
        </w:rPr>
        <w:t>European Management Review</w:t>
      </w:r>
      <w:r>
        <w:t>, Winter: 1-21.</w:t>
      </w:r>
    </w:p>
    <w:p w14:paraId="71567711" w14:textId="77777777" w:rsidR="001C28A1" w:rsidRDefault="00B73132"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G</w:t>
      </w:r>
      <w:r w:rsidR="001C28A1" w:rsidRPr="00366AAD">
        <w:rPr>
          <w:lang w:val="es-MX"/>
        </w:rPr>
        <w:t>ómez-Mejia, L.R.</w:t>
      </w:r>
      <w:r w:rsidR="009D7DB6">
        <w:rPr>
          <w:lang w:val="es-MX"/>
        </w:rPr>
        <w:t xml:space="preserve"> &amp;</w:t>
      </w:r>
      <w:r w:rsidR="001C28A1" w:rsidRPr="00366AAD">
        <w:rPr>
          <w:lang w:val="es-MX"/>
        </w:rPr>
        <w:t xml:space="preserve"> Saura, M.D. (1997). </w:t>
      </w:r>
      <w:r w:rsidR="001C28A1">
        <w:t xml:space="preserve">Pay for performance systems in high technology firms. </w:t>
      </w:r>
      <w:r w:rsidR="001C28A1">
        <w:rPr>
          <w:u w:val="single"/>
        </w:rPr>
        <w:t>European Management Review</w:t>
      </w:r>
      <w:r w:rsidR="001C28A1">
        <w:t>, Winter, 30-43.</w:t>
      </w:r>
    </w:p>
    <w:p w14:paraId="1D22C249"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Saura, M.D.</w:t>
      </w:r>
      <w:r w:rsidR="009D7DB6">
        <w:rPr>
          <w:lang w:val="es-MX"/>
        </w:rPr>
        <w:t xml:space="preserve"> &amp;</w:t>
      </w:r>
      <w:r w:rsidRPr="00366AAD">
        <w:rPr>
          <w:lang w:val="es-MX"/>
        </w:rPr>
        <w:t xml:space="preserve"> Gómez-Mejia, L.R. (1997). </w:t>
      </w:r>
      <w:r>
        <w:t xml:space="preserve">Organization-wide compensation strategies in high technology firms. </w:t>
      </w:r>
      <w:r>
        <w:rPr>
          <w:u w:val="single"/>
        </w:rPr>
        <w:t>Journal of High Technology Management Research</w:t>
      </w:r>
      <w:r>
        <w:t xml:space="preserve">, 8(2), 301-317. </w:t>
      </w:r>
    </w:p>
    <w:p w14:paraId="59842EC7"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A5646B">
        <w:t xml:space="preserve">Gómez-Mejia, L.R.,  Paulin, R.,  &amp; </w:t>
      </w:r>
      <w:proofErr w:type="spellStart"/>
      <w:r w:rsidRPr="00A5646B">
        <w:t>Grabke</w:t>
      </w:r>
      <w:proofErr w:type="spellEnd"/>
      <w:r w:rsidRPr="00A5646B">
        <w:t xml:space="preserve">, A.  </w:t>
      </w:r>
      <w:r>
        <w:t xml:space="preserve">(1995).  Executive Compensation.  In  G.R. Ferris (Eds.) </w:t>
      </w:r>
      <w:r>
        <w:rPr>
          <w:u w:val="single"/>
        </w:rPr>
        <w:t>Handbook of Human Resources Management</w:t>
      </w:r>
      <w:r>
        <w:t>. London: Blackwell Publishers.</w:t>
      </w:r>
    </w:p>
    <w:p w14:paraId="3F037457"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(1994).  Forging a Strategic Alliance Between Operations and Human Resource Management.  </w:t>
      </w:r>
      <w:r>
        <w:rPr>
          <w:u w:val="single"/>
        </w:rPr>
        <w:t>Work in America Institute</w:t>
      </w:r>
      <w:r>
        <w:t>. Englewood Cliffs, NJ.</w:t>
      </w:r>
    </w:p>
    <w:p w14:paraId="0293049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Gómez-Mejia, L.R.</w:t>
      </w:r>
      <w:r w:rsidR="009D7DB6" w:rsidRPr="000023AB">
        <w:t xml:space="preserve"> &amp;</w:t>
      </w:r>
      <w:r w:rsidRPr="000023AB">
        <w:t xml:space="preserve"> McCann, J. (1992).  </w:t>
      </w:r>
      <w:r>
        <w:t xml:space="preserve">Managerial Factors Affecting Export Success.  </w:t>
      </w:r>
      <w:r>
        <w:rPr>
          <w:u w:val="single"/>
        </w:rPr>
        <w:t>International Journal of Management</w:t>
      </w:r>
      <w:r>
        <w:t>, 9(3), 354-369.</w:t>
      </w:r>
    </w:p>
    <w:p w14:paraId="5D243700"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McCann, J.E., Hinkin, T.</w:t>
      </w:r>
      <w:r w:rsidR="009D7DB6">
        <w:t xml:space="preserve"> &amp;</w:t>
      </w:r>
      <w:r>
        <w:t xml:space="preserve"> Gómez-Mejia, L.R. (1992).  Executive Transitions in High Technology and Traditional Firms.   Chapter in </w:t>
      </w:r>
      <w:r>
        <w:rPr>
          <w:u w:val="single"/>
        </w:rPr>
        <w:t>Top Management and Effective Leadership in High Technology</w:t>
      </w:r>
      <w:r>
        <w:t>: 15-45.  Greenwich, Conn:  JAI Press.</w:t>
      </w:r>
    </w:p>
    <w:p w14:paraId="515ED78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Coombs, G.</w:t>
      </w:r>
      <w:r w:rsidR="009D7DB6">
        <w:rPr>
          <w:lang w:val="es-MX"/>
        </w:rPr>
        <w:t xml:space="preserve"> &amp;</w:t>
      </w:r>
      <w:r w:rsidRPr="00366AAD">
        <w:rPr>
          <w:lang w:val="es-MX"/>
        </w:rPr>
        <w:t xml:space="preserve">  Gómez-Mejia, L.R. (1991).  </w:t>
      </w:r>
      <w:r>
        <w:t xml:space="preserve">Integrating Compensation Strategies in Manufacturing and R &amp; D.  </w:t>
      </w:r>
      <w:r>
        <w:rPr>
          <w:u w:val="single"/>
        </w:rPr>
        <w:t>Compensation and Benefits Review</w:t>
      </w:r>
      <w:r>
        <w:t>, Fall: 15 - 26.</w:t>
      </w:r>
    </w:p>
    <w:p w14:paraId="3E7FA020"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w:t>
      </w:r>
      <w:proofErr w:type="spellStart"/>
      <w:r>
        <w:t>Domicone</w:t>
      </w:r>
      <w:proofErr w:type="spellEnd"/>
      <w:r>
        <w:t>, H.A.</w:t>
      </w:r>
      <w:r w:rsidR="009D7DB6">
        <w:t xml:space="preserve"> &amp;</w:t>
      </w:r>
      <w:r>
        <w:t xml:space="preserve"> Headrick, A.M. (1991). Fostering an Integrative Dominant Paradigm of Social Responsibility in Maquiladora Industries.  In K.P. (Ed.), </w:t>
      </w:r>
      <w:r>
        <w:rPr>
          <w:u w:val="single"/>
        </w:rPr>
        <w:t>Business and Society</w:t>
      </w:r>
      <w:r>
        <w:t>.  Rochester, New York:  Edwin Mellon Press.</w:t>
      </w:r>
    </w:p>
    <w:p w14:paraId="412EC10B"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Tosi, H.L., Gómez-Mejia, L.R.</w:t>
      </w:r>
      <w:r w:rsidR="009D7DB6">
        <w:t xml:space="preserve"> &amp;</w:t>
      </w:r>
      <w:r>
        <w:t xml:space="preserve"> Moody, D.L. (1991). The Separation of Ownership and Control:  Are Board of Directors Really Representing Shareholder's Interests?.  </w:t>
      </w:r>
      <w:r>
        <w:rPr>
          <w:u w:val="single"/>
        </w:rPr>
        <w:t>Journal of Law and Public Policy</w:t>
      </w:r>
      <w:r>
        <w:t>, 4, 39-59.</w:t>
      </w:r>
    </w:p>
    <w:p w14:paraId="39B09F89"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Welbourne, T.</w:t>
      </w:r>
      <w:r w:rsidR="009D7DB6">
        <w:t xml:space="preserve"> &amp;</w:t>
      </w:r>
      <w:r>
        <w:t xml:space="preserve"> Gómez-Mejia, L.R. (1991).  Contingent Compensation: The Use of Team Based Incentives.  In L. Berger (Ed.) </w:t>
      </w:r>
      <w:r>
        <w:rPr>
          <w:u w:val="single"/>
        </w:rPr>
        <w:t>Handbook of Wage and Salary Administration</w:t>
      </w:r>
      <w:r>
        <w:t>: 236-247.  McGraw-Hill.</w:t>
      </w:r>
    </w:p>
    <w:p w14:paraId="47E50AC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bookmarkStart w:id="71" w:name="_Hlk102980749"/>
      <w:r>
        <w:t>Gómez-Mejia, L.R.</w:t>
      </w:r>
      <w:r w:rsidR="009D7DB6">
        <w:t xml:space="preserve"> &amp;</w:t>
      </w:r>
      <w:r>
        <w:t xml:space="preserve"> Welbourne, T. (1991). Compensation strategies in a global context. </w:t>
      </w:r>
      <w:r>
        <w:rPr>
          <w:u w:val="single"/>
        </w:rPr>
        <w:t>Human Resource Planning</w:t>
      </w:r>
      <w:r>
        <w:t>, 14(1), 35-40.</w:t>
      </w:r>
    </w:p>
    <w:bookmarkEnd w:id="71"/>
    <w:p w14:paraId="38DA92F6"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(1990).  Increasing productivity through Performance Appraisal and Reward Systems.  </w:t>
      </w:r>
      <w:r>
        <w:rPr>
          <w:u w:val="single"/>
        </w:rPr>
        <w:t>Personnel Review</w:t>
      </w:r>
      <w:r>
        <w:t>, 19(2), 21-28.</w:t>
      </w:r>
    </w:p>
    <w:p w14:paraId="3444C31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lastRenderedPageBreak/>
        <w:t xml:space="preserve">Gómez-Mejia, L.R. (1990).  Women's Adaptation to Male Dominated Occupations.  </w:t>
      </w:r>
      <w:r>
        <w:rPr>
          <w:u w:val="single"/>
        </w:rPr>
        <w:t>International Journal of Manpower,</w:t>
      </w:r>
      <w:r>
        <w:t xml:space="preserve">  1(4), 11-17.</w:t>
      </w:r>
    </w:p>
    <w:p w14:paraId="4CFCBCB1" w14:textId="77777777" w:rsidR="001C28A1" w:rsidRPr="000023AB"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rPr>
          <w:lang w:val="it-IT"/>
        </w:rPr>
      </w:pPr>
      <w:r w:rsidRPr="009209F1">
        <w:t xml:space="preserve">Gómez-Mejia, L.R. (1990). L.M. B. O. Come </w:t>
      </w:r>
      <w:proofErr w:type="spellStart"/>
      <w:r w:rsidRPr="009209F1">
        <w:t>sistema</w:t>
      </w:r>
      <w:proofErr w:type="spellEnd"/>
      <w:r w:rsidRPr="009209F1">
        <w:t xml:space="preserve"> di H.R.M. </w:t>
      </w:r>
      <w:proofErr w:type="spellStart"/>
      <w:r w:rsidRPr="009209F1">
        <w:t>strategico</w:t>
      </w:r>
      <w:proofErr w:type="spellEnd"/>
      <w:r w:rsidRPr="009209F1">
        <w:t>. (</w:t>
      </w:r>
      <w:r w:rsidR="00660B62" w:rsidRPr="009209F1">
        <w:t>I</w:t>
      </w:r>
      <w:r w:rsidRPr="009209F1">
        <w:t>n</w:t>
      </w:r>
      <w:r w:rsidR="00660B62" w:rsidRPr="009209F1">
        <w:t xml:space="preserve"> </w:t>
      </w:r>
      <w:r w:rsidRPr="009209F1">
        <w:t xml:space="preserve">Italian).  </w:t>
      </w:r>
      <w:r w:rsidRPr="000023AB">
        <w:rPr>
          <w:lang w:val="it-IT"/>
        </w:rPr>
        <w:t>Chapter in Fantome, D. (Ed.) Insituto di Studi per la Cooperazione e le Piccole e Media Impresa,  Bologna, Italy: Sinnea.</w:t>
      </w:r>
    </w:p>
    <w:p w14:paraId="16DFB7C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rPr>
          <w:lang w:val="it-IT"/>
        </w:rPr>
        <w:t>Gómez-Mejia, L.R., Balkin, D.B.</w:t>
      </w:r>
      <w:r w:rsidR="009D7DB6" w:rsidRPr="000023AB">
        <w:rPr>
          <w:lang w:val="it-IT"/>
        </w:rPr>
        <w:t xml:space="preserve"> &amp;</w:t>
      </w:r>
      <w:r w:rsidRPr="000023AB">
        <w:rPr>
          <w:lang w:val="it-IT"/>
        </w:rPr>
        <w:t xml:space="preserve"> Milkovich, G.T. (1990).  </w:t>
      </w:r>
      <w:r>
        <w:t xml:space="preserve">Rethinking rewards for technical employees.  </w:t>
      </w:r>
      <w:r>
        <w:rPr>
          <w:u w:val="single"/>
        </w:rPr>
        <w:t>Organizational Dynamics</w:t>
      </w:r>
      <w:r>
        <w:t>, Spring: 62-75.</w:t>
      </w:r>
    </w:p>
    <w:p w14:paraId="1F993EB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Welbourne, T.M. (1990).  The Role of Reward Systems in Fostering Innovation in a High Technology Environment.  In  S.A. </w:t>
      </w:r>
      <w:proofErr w:type="spellStart"/>
      <w:r>
        <w:t>Morhman</w:t>
      </w:r>
      <w:proofErr w:type="spellEnd"/>
      <w:r>
        <w:t xml:space="preserve"> &amp; M.A. Von Glinow (Eds.), </w:t>
      </w:r>
      <w:r>
        <w:rPr>
          <w:u w:val="single"/>
        </w:rPr>
        <w:t>High Technology Management</w:t>
      </w:r>
      <w:r>
        <w:t>: 320-342. Oxford University Press.</w:t>
      </w:r>
    </w:p>
    <w:p w14:paraId="55076631" w14:textId="77777777" w:rsidR="008927C4" w:rsidRDefault="00BC638F"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Gomez-Mejia, L.R., Balkin, D.B., &amp; Welbourne, T.M. (1990). Influence of venture capitalists on high technology management. </w:t>
      </w:r>
      <w:r w:rsidRPr="00BC638F">
        <w:rPr>
          <w:u w:val="single"/>
        </w:rPr>
        <w:t>Journal of High Technology Management Research</w:t>
      </w:r>
      <w:r>
        <w:t xml:space="preserve">, 1(1), 103-118. </w:t>
      </w:r>
    </w:p>
    <w:p w14:paraId="17E847BC" w14:textId="77777777" w:rsidR="00D143A8" w:rsidRPr="00D143A8"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 (1989).  Performance Appraisal and Reward Systems:  Testing a Process</w:t>
      </w:r>
      <w:r w:rsidR="00D143A8">
        <w:t xml:space="preserve"> Model in a High Technology Organization. </w:t>
      </w:r>
      <w:r w:rsidR="00D143A8">
        <w:rPr>
          <w:u w:val="single"/>
        </w:rPr>
        <w:t>Journal of Managerial Psychology</w:t>
      </w:r>
      <w:r w:rsidR="00D143A8">
        <w:t>, 4(3), 27-35.</w:t>
      </w:r>
    </w:p>
    <w:p w14:paraId="4514BA48" w14:textId="77777777" w:rsidR="00D55D28"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McCann, J.E. (1989).  Factors Affecting Export Success in High Technology and Traditional Firms.  </w:t>
      </w:r>
      <w:r w:rsidRPr="00D55D28">
        <w:rPr>
          <w:u w:val="single"/>
        </w:rPr>
        <w:t>International Journal of Management</w:t>
      </w:r>
      <w:r>
        <w:t>,  6(2), 175-189.</w:t>
      </w:r>
    </w:p>
    <w:p w14:paraId="473B44D5"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Welbourne, T.  (1989). Executive Compensation.  Chapter in: </w:t>
      </w:r>
      <w:r w:rsidRPr="00D55D28">
        <w:rPr>
          <w:u w:val="single"/>
        </w:rPr>
        <w:t>Compensation and Benefits</w:t>
      </w:r>
      <w:r>
        <w:t>.  Bureau of National Affairs and American Society for Personnel Administration, Washington, D.C.  (Other contributors to this edited volume include Edward Lawler III, Thomas A. Mahoney, Jerry Newman, Frederick Hills, and Charles Fay).</w:t>
      </w:r>
    </w:p>
    <w:p w14:paraId="47CC6FB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Pr>
          <w:lang w:val="es-ES"/>
        </w:rPr>
        <w:t>Tsui, A.</w:t>
      </w:r>
      <w:r w:rsidR="009D7DB6">
        <w:rPr>
          <w:lang w:val="es-ES"/>
        </w:rPr>
        <w:t xml:space="preserve"> &amp;</w:t>
      </w:r>
      <w:r>
        <w:rPr>
          <w:lang w:val="es-ES"/>
        </w:rPr>
        <w:t xml:space="preserve"> Gómez-Mejia, L.R. (1988).  </w:t>
      </w:r>
      <w:r>
        <w:t xml:space="preserve">Evaluating Human Resource Effectiveness.  Chapter in:  Dyer, Lee (Ed.) </w:t>
      </w:r>
      <w:r>
        <w:rPr>
          <w:u w:val="single"/>
        </w:rPr>
        <w:t>Human Resource Management:  Evolving Role and Responsibilities</w:t>
      </w:r>
      <w:r>
        <w:t>.  American Society for Personnel Administration/Bureau of National Affairs, Washington, D.C., 187-227.</w:t>
      </w:r>
    </w:p>
    <w:p w14:paraId="08E61B72"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Balkin, D.B.</w:t>
      </w:r>
      <w:r w:rsidR="009D7DB6" w:rsidRPr="000023AB">
        <w:t xml:space="preserve"> &amp;</w:t>
      </w:r>
      <w:r w:rsidRPr="000023AB">
        <w:t xml:space="preserve"> Gómez-Mejia, L.R. (1988).  </w:t>
      </w:r>
      <w:r>
        <w:rPr>
          <w:u w:val="single"/>
        </w:rPr>
        <w:t>Entrepreneurial Compensation</w:t>
      </w:r>
      <w:r>
        <w:t xml:space="preserve">.  Chapter in:  Schuler, R.S. and Youngblood, S.A. (Eds.), </w:t>
      </w:r>
      <w:r>
        <w:rPr>
          <w:u w:val="single"/>
        </w:rPr>
        <w:t>Readings in Personnel and Human Resource Management</w:t>
      </w:r>
      <w:r>
        <w:t xml:space="preserve"> (3rd edition): 291-297. St. Paul: West Publishing.</w:t>
      </w:r>
    </w:p>
    <w:p w14:paraId="7EB789B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Welbourne, T. (1988, Fall).  Compensation Planning and Strategy.  </w:t>
      </w:r>
      <w:r>
        <w:rPr>
          <w:u w:val="single"/>
        </w:rPr>
        <w:t>Human Resources Planning</w:t>
      </w:r>
      <w:r>
        <w:t>,  8(3), 173-190.</w:t>
      </w:r>
    </w:p>
    <w:p w14:paraId="622B8FF1"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McCann, J.E. (1988).  Measuring Internal Strategic Choice Decisions and their Linkages to the Reward Structure:  A Case Study in a High Technology Firm.  </w:t>
      </w:r>
      <w:r>
        <w:rPr>
          <w:u w:val="single"/>
        </w:rPr>
        <w:t>International Journal of Manpower</w:t>
      </w:r>
      <w:r>
        <w:t>, Fall:  9(2), 27-32.</w:t>
      </w:r>
    </w:p>
    <w:p w14:paraId="3C3DF5A1"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lastRenderedPageBreak/>
        <w:t>Welbourne, T.M.</w:t>
      </w:r>
      <w:r w:rsidR="009D7DB6">
        <w:t xml:space="preserve"> &amp;</w:t>
      </w:r>
      <w:r>
        <w:t xml:space="preserve"> Gómez-Mejia, L.R. (1988, July-Aug.).  Gainsharing Revisited.  </w:t>
      </w:r>
      <w:r>
        <w:rPr>
          <w:u w:val="single"/>
        </w:rPr>
        <w:t>Compensation and Benefits Review</w:t>
      </w:r>
      <w:r>
        <w:t>, 20, 19-29.</w:t>
      </w:r>
    </w:p>
    <w:p w14:paraId="3004FC9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Balkin, D.B. (1988, March).  The Behavioral and Psychological Correlates of Pay Compression:  A Longitudinal Study.  </w:t>
      </w:r>
      <w:r>
        <w:rPr>
          <w:u w:val="single"/>
        </w:rPr>
        <w:t>International Journal of Management</w:t>
      </w:r>
      <w:r>
        <w:t>, 15-22.</w:t>
      </w:r>
    </w:p>
    <w:p w14:paraId="4A5B74FD"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w:t>
      </w:r>
      <w:r w:rsidR="009D7DB6">
        <w:t xml:space="preserve"> &amp;</w:t>
      </w:r>
      <w:r>
        <w:t xml:space="preserve"> Balkin, D.B. (1987, Sept.-Oct.).  The Causes and Consequences of Pay Compression in Business Schools.  </w:t>
      </w:r>
      <w:r>
        <w:rPr>
          <w:u w:val="single"/>
        </w:rPr>
        <w:t>Compensation and Benefits Review</w:t>
      </w:r>
      <w:r>
        <w:t>, 43-55.</w:t>
      </w:r>
    </w:p>
    <w:p w14:paraId="31A3EDF8"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Gómez-Mejia, L.R.</w:t>
      </w:r>
      <w:r w:rsidR="009D7DB6">
        <w:rPr>
          <w:lang w:val="es-MX"/>
        </w:rPr>
        <w:t xml:space="preserve"> &amp;</w:t>
      </w:r>
      <w:r w:rsidRPr="00366AAD">
        <w:rPr>
          <w:lang w:val="es-MX"/>
        </w:rPr>
        <w:t xml:space="preserve"> Balkin, D.B. (1987).  </w:t>
      </w:r>
      <w:r>
        <w:t xml:space="preserve">The Determinants of Managerial Satisfaction with the Expatriation and Repatriation Process.  </w:t>
      </w:r>
      <w:r>
        <w:rPr>
          <w:u w:val="single"/>
        </w:rPr>
        <w:t>Journal of Management Development</w:t>
      </w:r>
      <w:r>
        <w:t>, Summer: 7-17.</w:t>
      </w:r>
    </w:p>
    <w:p w14:paraId="78ED17AF"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Balkin, D.B.</w:t>
      </w:r>
      <w:r w:rsidR="009D7DB6" w:rsidRPr="000023AB">
        <w:t xml:space="preserve"> &amp;</w:t>
      </w:r>
      <w:r w:rsidRPr="000023AB">
        <w:t xml:space="preserve"> Gómez-Mejia, L.R. (1986).  </w:t>
      </w:r>
      <w:r>
        <w:rPr>
          <w:u w:val="single"/>
        </w:rPr>
        <w:t>Toward a Contingency Theory of Compensation</w:t>
      </w:r>
      <w:r>
        <w:t xml:space="preserve">.  In  Rynes, S. &amp; G.T. Milkovich (Eds.), </w:t>
      </w:r>
      <w:r>
        <w:rPr>
          <w:u w:val="single"/>
        </w:rPr>
        <w:t>Current Issues in Human Resource Management</w:t>
      </w:r>
      <w:r>
        <w:t>: 413-421. Business Publications, Inc.</w:t>
      </w:r>
    </w:p>
    <w:p w14:paraId="3AB2978D"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McCann, J.E., Gómez-Mejia, L.R.</w:t>
      </w:r>
      <w:r w:rsidR="009D7DB6">
        <w:t xml:space="preserve"> &amp;</w:t>
      </w:r>
      <w:r>
        <w:t xml:space="preserve"> Page, R.C. (1986, May).  A Behavioral Approach for Assessing Organizational Design and Reward Strategies.  </w:t>
      </w:r>
      <w:r>
        <w:rPr>
          <w:u w:val="single"/>
        </w:rPr>
        <w:t>International Journal of Management</w:t>
      </w:r>
      <w:r>
        <w:t>, 3, 44-53.</w:t>
      </w:r>
    </w:p>
    <w:p w14:paraId="706CC32D"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Gómez-Mejia, L.R.</w:t>
      </w:r>
      <w:r w:rsidR="009D7DB6" w:rsidRPr="000023AB">
        <w:t xml:space="preserve"> &amp;</w:t>
      </w:r>
      <w:r w:rsidRPr="000023AB">
        <w:t xml:space="preserve">  Balkin, D.B. (1985, Dec.).  </w:t>
      </w:r>
      <w:r>
        <w:t xml:space="preserve">Managing the High Tech Firm.  </w:t>
      </w:r>
      <w:r>
        <w:rPr>
          <w:u w:val="single"/>
        </w:rPr>
        <w:t>Personnel</w:t>
      </w:r>
      <w:r>
        <w:t>,  31-38.</w:t>
      </w:r>
    </w:p>
    <w:p w14:paraId="1788961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McCann, J.E.</w:t>
      </w:r>
      <w:r w:rsidR="009D7DB6">
        <w:t xml:space="preserve"> &amp;</w:t>
      </w:r>
      <w:r>
        <w:t xml:space="preserve"> Gómez-Mejia, L.R. (1985, July).  </w:t>
      </w:r>
      <w:r>
        <w:rPr>
          <w:u w:val="single"/>
        </w:rPr>
        <w:t>Use of Computerized Data Bases in International Management</w:t>
      </w:r>
      <w:r>
        <w:t>.  Center for International Education, Middlesex, New Jersey, 1985.</w:t>
      </w:r>
    </w:p>
    <w:p w14:paraId="6DF23323"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Balkin, D.B.</w:t>
      </w:r>
      <w:r w:rsidR="009D7DB6" w:rsidRPr="000023AB">
        <w:t xml:space="preserve"> &amp;</w:t>
      </w:r>
      <w:r w:rsidRPr="000023AB">
        <w:t xml:space="preserve"> Gómez-Mejia, L.R. (1985, June).  </w:t>
      </w:r>
      <w:r>
        <w:t xml:space="preserve">Compensation Practices in the High Technology Industry.  </w:t>
      </w:r>
      <w:r>
        <w:rPr>
          <w:u w:val="single"/>
        </w:rPr>
        <w:t>Personnel Administrator</w:t>
      </w:r>
      <w:r>
        <w:t xml:space="preserve">, 111-123. Reprinted in:  </w:t>
      </w:r>
      <w:r>
        <w:rPr>
          <w:u w:val="single"/>
        </w:rPr>
        <w:t>Compensation</w:t>
      </w:r>
      <w:r>
        <w:t>.  American Society for Personnel Administration, Virginia, 1987, pp. 31-39.</w:t>
      </w:r>
    </w:p>
    <w:p w14:paraId="7FA0B68E"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  Page, R.C.</w:t>
      </w:r>
      <w:r w:rsidR="009D7DB6">
        <w:t xml:space="preserve"> &amp;</w:t>
      </w:r>
      <w:r>
        <w:t xml:space="preserve"> Tornow, W.W (1985).  Improving the Effectiveness of Performance Appraisal in a Pay-for-Performance System.  </w:t>
      </w:r>
      <w:r>
        <w:rPr>
          <w:u w:val="single"/>
        </w:rPr>
        <w:t>Personnel Administrator</w:t>
      </w:r>
      <w:r>
        <w:t xml:space="preserve">, January, 74-82.  Later reprinted in:  (a) </w:t>
      </w:r>
      <w:r>
        <w:rPr>
          <w:u w:val="single"/>
        </w:rPr>
        <w:t>Performance Appraisal</w:t>
      </w:r>
      <w:r>
        <w:t xml:space="preserve">.  American Society for Personnel Administration, Virginia, 1985, pp. 3-10; (b) Heneman, H.G. and Schwab, D. </w:t>
      </w:r>
      <w:r>
        <w:rPr>
          <w:u w:val="single"/>
        </w:rPr>
        <w:t>Perspectives on Personnel/Human Resource Management</w:t>
      </w:r>
      <w:r>
        <w:t xml:space="preserve">, Irwin: Homewood, Ill., 1986; (c) Carroll, M.R. and Kuzmits, F.E.  </w:t>
      </w:r>
      <w:r>
        <w:rPr>
          <w:u w:val="single"/>
        </w:rPr>
        <w:t>Personnel</w:t>
      </w:r>
      <w:r>
        <w:t>, Merrill Publishing Co., 1986 (in abridged form).</w:t>
      </w:r>
    </w:p>
    <w:p w14:paraId="538854B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  Book review of "</w:t>
      </w:r>
      <w:r>
        <w:rPr>
          <w:u w:val="single"/>
        </w:rPr>
        <w:t>Compensation</w:t>
      </w:r>
      <w:r>
        <w:t xml:space="preserve">" (Milkovich, G.T., and Newman, J.M. 1984).  </w:t>
      </w:r>
      <w:r>
        <w:rPr>
          <w:u w:val="single"/>
        </w:rPr>
        <w:t>Industrial and Labor Relations Review</w:t>
      </w:r>
      <w:r>
        <w:t>,  151-152.</w:t>
      </w:r>
    </w:p>
    <w:p w14:paraId="3026659E"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Gómez-Mejia, L.R.</w:t>
      </w:r>
      <w:r w:rsidR="009D7DB6" w:rsidRPr="000023AB">
        <w:t xml:space="preserve"> &amp;</w:t>
      </w:r>
      <w:r w:rsidRPr="000023AB">
        <w:t xml:space="preserve"> Page, R.C. (1983, June).  </w:t>
      </w:r>
      <w:r>
        <w:t xml:space="preserve">Integrating Employee Development and Performance Appraisal.  </w:t>
      </w:r>
      <w:r>
        <w:rPr>
          <w:u w:val="single"/>
        </w:rPr>
        <w:t>Training and Development Journal</w:t>
      </w:r>
      <w:r>
        <w:t>, 138-145.</w:t>
      </w:r>
    </w:p>
    <w:p w14:paraId="4C152B46"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lastRenderedPageBreak/>
        <w:t>Gómez-Mejia, L.R.</w:t>
      </w:r>
      <w:r w:rsidR="009D7DB6">
        <w:t xml:space="preserve"> &amp;</w:t>
      </w:r>
      <w:r>
        <w:t xml:space="preserve"> Balkin, D.B. (1980, May).  Can Internal Management Training Programs Narrow the Male-Female Gap in Managerial Skills?  </w:t>
      </w:r>
      <w:r>
        <w:rPr>
          <w:u w:val="single"/>
        </w:rPr>
        <w:t>Personnel Administrator</w:t>
      </w:r>
      <w:r>
        <w:t>, 77-90.</w:t>
      </w:r>
    </w:p>
    <w:p w14:paraId="632A0434"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0023AB">
        <w:t>Gómez-Mejia, L.R.</w:t>
      </w:r>
      <w:r w:rsidR="009D7DB6" w:rsidRPr="000023AB">
        <w:t xml:space="preserve"> &amp;</w:t>
      </w:r>
      <w:r w:rsidRPr="000023AB">
        <w:t xml:space="preserve"> Balkin, D.B. (1980, Nov.).  </w:t>
      </w:r>
      <w:r>
        <w:t xml:space="preserve">Classifying Work-Related and Personal Problems of Troubled Employees in Employee Assistance Programs.  </w:t>
      </w:r>
      <w:r>
        <w:rPr>
          <w:u w:val="single"/>
        </w:rPr>
        <w:t>Personnel Administrator</w:t>
      </w:r>
      <w:r>
        <w:t xml:space="preserve">,  23-29.  Later reprinted in: (a) J. Richard Wible (Ed.) </w:t>
      </w:r>
      <w:r>
        <w:rPr>
          <w:u w:val="single"/>
        </w:rPr>
        <w:t>Employee Assistance Programs</w:t>
      </w:r>
      <w:r>
        <w:t xml:space="preserve">.  American Society for Personnel Administration, Berea, Ohio, 1983, (b) Hammer, Clay W. and Schmidt, Frank C. (Eds.)  </w:t>
      </w:r>
      <w:r>
        <w:rPr>
          <w:u w:val="single"/>
        </w:rPr>
        <w:t>Contemporary Problems in Personnel</w:t>
      </w:r>
      <w:r>
        <w:t xml:space="preserve"> (3rd Edition) John Wiley, 1983.</w:t>
      </w:r>
    </w:p>
    <w:p w14:paraId="5DF02EAF" w14:textId="77777777" w:rsidR="00904465"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 Page, R.C.</w:t>
      </w:r>
      <w:r w:rsidR="009D7DB6">
        <w:t xml:space="preserve"> &amp;</w:t>
      </w:r>
      <w:r>
        <w:t xml:space="preserve"> Tornow, W.W. (1979, Feb.).  Development and Implementation of a Computerized Job Evaluation System.  </w:t>
      </w:r>
      <w:r>
        <w:rPr>
          <w:u w:val="single"/>
        </w:rPr>
        <w:t>Personnel Administrator</w:t>
      </w:r>
      <w:r>
        <w:t>, 30-42.</w:t>
      </w:r>
    </w:p>
    <w:p w14:paraId="623BC9B6"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(1978).  "Strategies for Evaluating Test Effectiveness in Personnel Selection."  Chapter in </w:t>
      </w:r>
      <w:r>
        <w:rPr>
          <w:u w:val="single"/>
        </w:rPr>
        <w:t>Personnel Selection and Training</w:t>
      </w:r>
      <w:r>
        <w:t>, edited by Dr. Stephen Mussio, Greater Lakes Assessment Centers (1978).  Other contributing authors in volume include Dr. Rene Dawis (University of Minnesota), Dr. John P. Campbell (Project Consultant) University of Minnesota) and Dr. Richard Arvey (University of Minnesota).</w:t>
      </w:r>
    </w:p>
    <w:p w14:paraId="2AB638A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Gómez-Mejia, L.R.,  Hopp, M.A.</w:t>
      </w:r>
      <w:r w:rsidR="009D7DB6">
        <w:t xml:space="preserve"> &amp;</w:t>
      </w:r>
      <w:r>
        <w:t xml:space="preserve"> Sommerstad, R (1978, Feb.).  Implementation and Evaluation of Flexible Work Hours:  A Case Study.  </w:t>
      </w:r>
      <w:r>
        <w:rPr>
          <w:u w:val="single"/>
        </w:rPr>
        <w:t>Personnel Administrator</w:t>
      </w:r>
      <w:r>
        <w:t>, 39-51.</w:t>
      </w:r>
    </w:p>
    <w:p w14:paraId="2BA89AA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rsidRPr="00366AAD">
        <w:rPr>
          <w:lang w:val="es-MX"/>
        </w:rPr>
        <w:t>Gómez-Mejia, L.R.</w:t>
      </w:r>
      <w:r w:rsidR="009D7DB6">
        <w:rPr>
          <w:lang w:val="es-MX"/>
        </w:rPr>
        <w:t xml:space="preserve"> &amp;</w:t>
      </w:r>
      <w:r w:rsidRPr="00366AAD">
        <w:rPr>
          <w:lang w:val="es-MX"/>
        </w:rPr>
        <w:t xml:space="preserve"> Mussio, S. (1975, Feb.).  </w:t>
      </w:r>
      <w:r>
        <w:t xml:space="preserve">Job Enrichment in a Civil Service Setting.  </w:t>
      </w:r>
      <w:r>
        <w:rPr>
          <w:u w:val="single"/>
        </w:rPr>
        <w:t>Public Personnel Management</w:t>
      </w:r>
      <w:r>
        <w:t>,  49-54.</w:t>
      </w:r>
    </w:p>
    <w:p w14:paraId="7E423B7A" w14:textId="77777777" w:rsidR="001C28A1"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(1973).  Manpower Planning:  A Research Bibliography.  </w:t>
      </w:r>
      <w:r>
        <w:rPr>
          <w:u w:val="single"/>
        </w:rPr>
        <w:t>Industrial Relations Center</w:t>
      </w:r>
      <w:r>
        <w:t>, University of Minnesota, Publication No. 61.</w:t>
      </w:r>
    </w:p>
    <w:p w14:paraId="4DF0C1B6" w14:textId="77777777" w:rsidR="004E5D3F" w:rsidRDefault="001C28A1" w:rsidP="006109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80"/>
      </w:pPr>
      <w:r>
        <w:t xml:space="preserve">Gómez-Mejia, L.R. (1972).  Evaluation of Day Care:  Impact on Work Behaviors, Family Quality of Life, and Cost Effectiveness.  </w:t>
      </w:r>
      <w:r>
        <w:rPr>
          <w:u w:val="single"/>
        </w:rPr>
        <w:t>Northside Child Development Consortium</w:t>
      </w:r>
      <w:r>
        <w:t>, Minneapolis, Minnesota.</w:t>
      </w:r>
    </w:p>
    <w:p w14:paraId="28444FD7" w14:textId="77777777" w:rsidR="00072574" w:rsidRDefault="00072574" w:rsidP="007172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rPr>
      </w:pPr>
    </w:p>
    <w:p w14:paraId="5FB7B416" w14:textId="77777777" w:rsidR="00F531B9" w:rsidRDefault="00343DF8" w:rsidP="007172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sidRPr="00343DF8">
        <w:rPr>
          <w:b/>
        </w:rPr>
        <w:t>EDITORIAL BOARDS</w:t>
      </w:r>
      <w:r>
        <w:t>. Note: I review 8 papers a month for these and other journals.</w:t>
      </w:r>
    </w:p>
    <w:p w14:paraId="258486B0" w14:textId="77777777" w:rsidR="00072574" w:rsidRDefault="00AB3A28"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r>
        <w:t>Academy of Management Journal (on the board four times under four different editors</w:t>
      </w:r>
      <w:r w:rsidR="00582B2F">
        <w:t>. Has also served as guest editor</w:t>
      </w:r>
      <w:r>
        <w:t>).</w:t>
      </w:r>
      <w:r>
        <w:br/>
        <w:t>Strategic Management Journal</w:t>
      </w:r>
      <w:r w:rsidR="008F157D">
        <w:t xml:space="preserve"> (on the board three times)</w:t>
      </w:r>
      <w:r>
        <w:br/>
        <w:t>Journal of Management Studies</w:t>
      </w:r>
      <w:r>
        <w:br/>
        <w:t>European Accounting Review</w:t>
      </w:r>
      <w:r>
        <w:br/>
        <w:t>Human Resource Management</w:t>
      </w:r>
      <w:r>
        <w:br/>
        <w:t>Cross-Cultural Management</w:t>
      </w:r>
      <w:r>
        <w:br/>
        <w:t>Family Business Review</w:t>
      </w:r>
      <w:r>
        <w:br/>
      </w:r>
      <w:r w:rsidRPr="00072574">
        <w:t>Management Research</w:t>
      </w:r>
    </w:p>
    <w:p w14:paraId="682FC77B" w14:textId="77777777" w:rsidR="008F157D" w:rsidRDefault="008F157D"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r>
        <w:lastRenderedPageBreak/>
        <w:t>Compensation and Benefits Review</w:t>
      </w:r>
    </w:p>
    <w:p w14:paraId="0C04A6B5" w14:textId="77777777" w:rsidR="00582B2F" w:rsidRDefault="00582B2F"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p>
    <w:p w14:paraId="297C2C3F" w14:textId="77777777" w:rsidR="00582B2F" w:rsidRPr="00D90451" w:rsidRDefault="00582B2F" w:rsidP="00582B2F">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 xml:space="preserve">Reviewer for Academy of Management meetings, nationally and regionally; reviewer for </w:t>
      </w:r>
      <w:r w:rsidRPr="00582B2F">
        <w:t>Journal of International Business Studies (JIBS), Personnel Psychology, Academy of Management Review, Industrial and Labor Relations Review, Human Resource Planning, Administrative Science Quarterly, and Journal of Business Research</w:t>
      </w:r>
      <w:r>
        <w:t xml:space="preserve"> among others.  </w:t>
      </w:r>
    </w:p>
    <w:p w14:paraId="1BBA3319" w14:textId="77777777" w:rsidR="00582B2F" w:rsidRDefault="00582B2F"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p>
    <w:p w14:paraId="51470120" w14:textId="77777777" w:rsidR="00801527" w:rsidRDefault="00801527"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p>
    <w:p w14:paraId="2C030790" w14:textId="77777777" w:rsidR="00640CE1" w:rsidRDefault="00640CE1"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p>
    <w:p w14:paraId="0B45D81D" w14:textId="77777777" w:rsidR="00640CE1" w:rsidRPr="00640CE1" w:rsidRDefault="00640CE1"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rPr>
          <w:b/>
        </w:rPr>
      </w:pPr>
      <w:r w:rsidRPr="00640CE1">
        <w:rPr>
          <w:b/>
        </w:rPr>
        <w:t>AS CHIEF EDITOR</w:t>
      </w:r>
    </w:p>
    <w:p w14:paraId="118077E0" w14:textId="77777777" w:rsidR="00640CE1" w:rsidRPr="00072574" w:rsidRDefault="00640CE1" w:rsidP="000725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contextualSpacing/>
      </w:pPr>
    </w:p>
    <w:p w14:paraId="08838DB7" w14:textId="4F5589F8" w:rsidR="00072574" w:rsidRPr="00072574" w:rsidRDefault="00072574" w:rsidP="00072574">
      <w:pPr>
        <w:spacing w:after="200"/>
        <w:contextualSpacing/>
        <w:rPr>
          <w:rFonts w:eastAsia="Calibri"/>
        </w:rPr>
      </w:pPr>
      <w:r w:rsidRPr="00072574">
        <w:rPr>
          <w:rFonts w:eastAsia="Calibri"/>
        </w:rPr>
        <w:t>Journal of High Technology</w:t>
      </w:r>
      <w:r>
        <w:rPr>
          <w:rFonts w:eastAsia="Calibri"/>
        </w:rPr>
        <w:t xml:space="preserve"> </w:t>
      </w:r>
      <w:r w:rsidRPr="00072574">
        <w:rPr>
          <w:rFonts w:eastAsia="Calibri"/>
        </w:rPr>
        <w:t>Management Research (Elsevier).1989-</w:t>
      </w:r>
      <w:r w:rsidR="009209F1">
        <w:rPr>
          <w:rFonts w:eastAsia="Calibri"/>
        </w:rPr>
        <w:t>2015</w:t>
      </w:r>
    </w:p>
    <w:p w14:paraId="39E067F1" w14:textId="574CFDD1" w:rsidR="00072574" w:rsidRPr="00072574" w:rsidRDefault="009209F1" w:rsidP="00072574">
      <w:pPr>
        <w:spacing w:after="200"/>
        <w:contextualSpacing/>
        <w:rPr>
          <w:rFonts w:eastAsia="Calibri"/>
        </w:rPr>
      </w:pPr>
      <w:r>
        <w:rPr>
          <w:rFonts w:eastAsia="Calibri"/>
        </w:rPr>
        <w:t xml:space="preserve">Founder and editor of </w:t>
      </w:r>
      <w:r w:rsidR="00072574" w:rsidRPr="00072574">
        <w:rPr>
          <w:rFonts w:eastAsia="Calibri"/>
        </w:rPr>
        <w:t>Management Research (Emerald</w:t>
      </w:r>
      <w:r w:rsidR="00640CE1">
        <w:rPr>
          <w:rFonts w:eastAsia="Calibri"/>
        </w:rPr>
        <w:t xml:space="preserve">; official journal </w:t>
      </w:r>
      <w:r w:rsidR="00AA4345">
        <w:rPr>
          <w:rFonts w:eastAsia="Calibri"/>
        </w:rPr>
        <w:t xml:space="preserve">of </w:t>
      </w:r>
      <w:r w:rsidR="00640CE1">
        <w:rPr>
          <w:rFonts w:eastAsia="Calibri"/>
        </w:rPr>
        <w:t>Iberoamerican Academy</w:t>
      </w:r>
      <w:r w:rsidR="00072574" w:rsidRPr="00072574">
        <w:rPr>
          <w:rFonts w:eastAsia="Calibri"/>
        </w:rPr>
        <w:t>). 1997-20</w:t>
      </w:r>
      <w:r>
        <w:rPr>
          <w:rFonts w:eastAsia="Calibri"/>
        </w:rPr>
        <w:t>10</w:t>
      </w:r>
      <w:r w:rsidR="00072574" w:rsidRPr="00072574">
        <w:rPr>
          <w:rFonts w:eastAsia="Calibri"/>
        </w:rPr>
        <w:t>.</w:t>
      </w:r>
    </w:p>
    <w:p w14:paraId="710066CF" w14:textId="77777777" w:rsidR="00AB3A28" w:rsidRPr="004E5D3F" w:rsidRDefault="00AB3A28" w:rsidP="00AB3A2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p>
    <w:p w14:paraId="3775005F" w14:textId="77777777" w:rsidR="001C28A1" w:rsidRDefault="001C28A1">
      <w:pPr>
        <w:pStyle w:val="Heading2"/>
        <w:spacing w:after="240"/>
      </w:pPr>
      <w:r>
        <w:t>REFEREED PROCEEDINGS</w:t>
      </w:r>
      <w:r w:rsidR="00801527">
        <w:t xml:space="preserve">, </w:t>
      </w:r>
      <w:r>
        <w:t xml:space="preserve"> CONFERENCE PRESENTATIONS</w:t>
      </w:r>
      <w:r w:rsidR="00801527">
        <w:t xml:space="preserve"> AND INVITED PRESENTATIONS </w:t>
      </w:r>
      <w:r w:rsidR="00E06027">
        <w:t xml:space="preserve"> (BECAUSE OF LENTGH OF LIST ONLY BRIEF SUMMARY SHOWN HERE. DETAILS AVAILABLE UPON REQUEST).</w:t>
      </w:r>
    </w:p>
    <w:p w14:paraId="1E9C0904" w14:textId="31B88D58" w:rsidR="00E06027" w:rsidRDefault="00E06027" w:rsidP="00E06027">
      <w:r>
        <w:t xml:space="preserve">I have made </w:t>
      </w:r>
      <w:r w:rsidR="009209F1">
        <w:t>305</w:t>
      </w:r>
      <w:r>
        <w:t xml:space="preserve"> presentations (as of</w:t>
      </w:r>
      <w:r w:rsidR="009209F1">
        <w:t xml:space="preserve"> November, 2026</w:t>
      </w:r>
      <w:r>
        <w:t xml:space="preserve">) in all major management conferences such as the annual Academy of Management meeting, the annual Strategic Management Society meeting, and various regional conferences around the world (such as the European Academy of Management and the Iberoamerican Academy of Management). In addition I have made over 100 invited presentations in many leading universities around the world including University of Pennsylvania (Wharton), Harvard, New York University (Stern), Northwestern, Cornell,  University of Southern California, University of Texas-Austin, Penn State University, University of Minnesota, </w:t>
      </w:r>
      <w:r w:rsidR="006C121C">
        <w:t xml:space="preserve">University of Miami, </w:t>
      </w:r>
      <w:r>
        <w:t xml:space="preserve">University of Montreal (Canada), Concordia (Canada), University of Toronto (Canada), Oxford (England), Cambridge (England), HEC (France), University of </w:t>
      </w:r>
      <w:proofErr w:type="spellStart"/>
      <w:r>
        <w:t>Tolouse</w:t>
      </w:r>
      <w:proofErr w:type="spellEnd"/>
      <w:r>
        <w:t xml:space="preserve"> (France),</w:t>
      </w:r>
      <w:r w:rsidR="00582B2F">
        <w:t xml:space="preserve"> INSEAD (France), </w:t>
      </w:r>
      <w:r>
        <w:t xml:space="preserve"> Bocconi (Italy), University of Naples (Italy), Bologna University (Italy), University of Tel-A-Viv (Israel), University of St. Gallen (Switzerland), Tilburg University (Netherland), IESE (Spain), </w:t>
      </w:r>
      <w:proofErr w:type="spellStart"/>
      <w:r>
        <w:t>Esade</w:t>
      </w:r>
      <w:proofErr w:type="spellEnd"/>
      <w:r>
        <w:t xml:space="preserve"> (Spain), </w:t>
      </w:r>
      <w:r w:rsidR="006C121C">
        <w:t>Universidad de Sevilla (Spain), Universidad de Cadiz (Spain), Universidad de las Islas Canarias (</w:t>
      </w:r>
      <w:proofErr w:type="spellStart"/>
      <w:r w:rsidR="006C121C">
        <w:t>Tenerife,Spain</w:t>
      </w:r>
      <w:proofErr w:type="spellEnd"/>
      <w:r w:rsidR="006C121C">
        <w:t xml:space="preserve">), Universidad Publica de Navarra (Spain), Universidad </w:t>
      </w:r>
      <w:proofErr w:type="spellStart"/>
      <w:r w:rsidR="006C121C">
        <w:t>Autonoma</w:t>
      </w:r>
      <w:proofErr w:type="spellEnd"/>
      <w:r w:rsidR="006C121C">
        <w:t xml:space="preserve"> de Barcelona (Spain), Universidad Pompeu Fabra of Barcelona (Spain), </w:t>
      </w:r>
      <w:r>
        <w:t xml:space="preserve">Universidad Nova de Lisboa (Portugal), Beijing (China), Norwegian School of Management (Norway), Humbolt University (Germany), Seoul National University (South Korea),    Instituto Tecnologico </w:t>
      </w:r>
      <w:proofErr w:type="spellStart"/>
      <w:r>
        <w:t>Autonomo</w:t>
      </w:r>
      <w:proofErr w:type="spellEnd"/>
      <w:r>
        <w:t xml:space="preserve"> de Mexico, ITAM (Mexico), Instituto Tecnologico de Monterey (Mexico), Universidad de Hermosillo (Mexico),  Universidad de Buenos Aires (Argentina), Universidad Austral (Argentina), Universidad </w:t>
      </w:r>
      <w:proofErr w:type="spellStart"/>
      <w:r>
        <w:t>Catolica</w:t>
      </w:r>
      <w:proofErr w:type="spellEnd"/>
      <w:r>
        <w:t xml:space="preserve"> (Chile), Universidad Adolfo Suarez (Chile), ESAN (Peru), ORT (Uruguay), Getulio Vargas (Brazil), Universidad de Los Andes (Colombia), Universidad Andres Bello (Venezuela), Universidad Pontificia Madre y Maestra (Dominican Republic), Universidad Santa Maria de la Cabeza (Panama), Universidad de Costa Rica (Costa </w:t>
      </w:r>
      <w:r>
        <w:lastRenderedPageBreak/>
        <w:t xml:space="preserve">Rica), University of Puerto Rico (Puerto Rico), Universidad de la Habana (Cuba), </w:t>
      </w:r>
      <w:r w:rsidR="00453633">
        <w:t xml:space="preserve">Trento University (Italy), </w:t>
      </w:r>
      <w:proofErr w:type="spellStart"/>
      <w:r w:rsidR="00453633">
        <w:t>Jonkopings</w:t>
      </w:r>
      <w:proofErr w:type="spellEnd"/>
      <w:r w:rsidR="00453633">
        <w:t xml:space="preserve"> University (Sweden), University of </w:t>
      </w:r>
      <w:proofErr w:type="spellStart"/>
      <w:r w:rsidR="00453633">
        <w:t>Telaviv</w:t>
      </w:r>
      <w:proofErr w:type="spellEnd"/>
      <w:r w:rsidR="00453633">
        <w:t xml:space="preserve"> (Isarael), </w:t>
      </w:r>
      <w:r>
        <w:t>among others.</w:t>
      </w:r>
    </w:p>
    <w:p w14:paraId="6312A363" w14:textId="77777777" w:rsidR="00E06027" w:rsidRDefault="00E06027" w:rsidP="00E06027"/>
    <w:p w14:paraId="5D12EB00" w14:textId="77777777" w:rsidR="00E06027" w:rsidRPr="00E06027" w:rsidRDefault="00E06027" w:rsidP="00E06027"/>
    <w:p w14:paraId="39CE3744" w14:textId="77777777" w:rsidR="00072574" w:rsidRDefault="00072574" w:rsidP="00072574">
      <w:pPr>
        <w:pStyle w:val="1AutoList2"/>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firstLine="0"/>
        <w:rPr>
          <w:rFonts w:ascii="Times New Roman" w:hAnsi="Times New Roman"/>
          <w:sz w:val="24"/>
        </w:rPr>
      </w:pPr>
    </w:p>
    <w:p w14:paraId="372B047E" w14:textId="77777777" w:rsidR="001C28A1" w:rsidRPr="00072574"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r>
        <w:rPr>
          <w:b/>
          <w:bCs/>
          <w:u w:val="single"/>
        </w:rPr>
        <w:t>RESEARCH GRANTS</w:t>
      </w:r>
      <w:r>
        <w:t xml:space="preserve"> </w:t>
      </w:r>
      <w:r w:rsidR="00582B2F">
        <w:t xml:space="preserve"> ($369,500 in research grants from various sources, including Federal government. Details available upon request.)</w:t>
      </w:r>
    </w:p>
    <w:p w14:paraId="085838FB" w14:textId="77777777" w:rsidR="001C28A1" w:rsidRDefault="001C28A1">
      <w:pPr>
        <w:keepNext/>
        <w:keepLines/>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rPr>
      </w:pPr>
      <w:r>
        <w:rPr>
          <w:b/>
          <w:bCs/>
          <w:u w:val="single"/>
        </w:rPr>
        <w:t>SOME HIGHLIGHTS OF UNIVERSITY SERVICE ACTIVITIES</w:t>
      </w:r>
    </w:p>
    <w:p w14:paraId="3B8EBB8B" w14:textId="77777777" w:rsidR="001C28A1" w:rsidRDefault="001C28A1">
      <w:pPr>
        <w:keepNext/>
        <w:keepLines/>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smartTag w:uri="urn:schemas-microsoft-com:office:smarttags" w:element="place">
        <w:smartTag w:uri="urn:schemas-microsoft-com:office:smarttags" w:element="PlaceType">
          <w:r>
            <w:rPr>
              <w:b/>
              <w:bCs/>
              <w:u w:val="single"/>
            </w:rPr>
            <w:t>University</w:t>
          </w:r>
        </w:smartTag>
        <w:r>
          <w:rPr>
            <w:b/>
            <w:bCs/>
            <w:u w:val="single"/>
          </w:rPr>
          <w:t xml:space="preserve"> of </w:t>
        </w:r>
        <w:smartTag w:uri="urn:schemas-microsoft-com:office:smarttags" w:element="PlaceName">
          <w:r>
            <w:rPr>
              <w:b/>
              <w:bCs/>
              <w:u w:val="single"/>
            </w:rPr>
            <w:t>Florida</w:t>
          </w:r>
        </w:smartTag>
      </w:smartTag>
      <w:r>
        <w:t xml:space="preserve"> (1981-1986)</w:t>
      </w:r>
    </w:p>
    <w:p w14:paraId="6DBD8C7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Name">
          <w:r>
            <w:rPr>
              <w:rFonts w:ascii="Times New Roman" w:hAnsi="Times New Roman"/>
              <w:sz w:val="24"/>
            </w:rPr>
            <w:t>Business</w:t>
          </w:r>
        </w:smartTag>
        <w:r>
          <w:rPr>
            <w:rFonts w:ascii="Times New Roman" w:hAnsi="Times New Roman"/>
            <w:sz w:val="24"/>
          </w:rPr>
          <w:t xml:space="preserve"> </w:t>
        </w:r>
        <w:smartTag w:uri="urn:schemas-microsoft-com:office:smarttags" w:element="PlaceType">
          <w:r>
            <w:rPr>
              <w:rFonts w:ascii="Times New Roman" w:hAnsi="Times New Roman"/>
              <w:sz w:val="24"/>
            </w:rPr>
            <w:t>School</w:t>
          </w:r>
        </w:smartTag>
      </w:smartTag>
      <w:r>
        <w:rPr>
          <w:rFonts w:ascii="Times New Roman" w:hAnsi="Times New Roman"/>
          <w:sz w:val="24"/>
        </w:rPr>
        <w:t xml:space="preserve"> Representative, University Senate, 1983-1984.</w:t>
      </w:r>
    </w:p>
    <w:p w14:paraId="1BC2FB04"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University International Studies Council, 1985-1986.</w:t>
      </w:r>
    </w:p>
    <w:p w14:paraId="2224821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Member, Curriculum Committee, Center for Latin American Studies, 1982-1986.</w:t>
      </w:r>
    </w:p>
    <w:p w14:paraId="6D9EE087"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Name">
          <w:r>
            <w:rPr>
              <w:rFonts w:ascii="Times New Roman" w:hAnsi="Times New Roman"/>
              <w:sz w:val="24"/>
            </w:rPr>
            <w:t>Business</w:t>
          </w:r>
        </w:smartTag>
        <w:r>
          <w:rPr>
            <w:rFonts w:ascii="Times New Roman" w:hAnsi="Times New Roman"/>
            <w:sz w:val="24"/>
          </w:rPr>
          <w:t xml:space="preserve"> </w:t>
        </w:r>
        <w:smartTag w:uri="urn:schemas-microsoft-com:office:smarttags" w:element="PlaceType">
          <w:r>
            <w:rPr>
              <w:rFonts w:ascii="Times New Roman" w:hAnsi="Times New Roman"/>
              <w:sz w:val="24"/>
            </w:rPr>
            <w:t>School</w:t>
          </w:r>
        </w:smartTag>
      </w:smartTag>
      <w:r>
        <w:rPr>
          <w:rFonts w:ascii="Times New Roman" w:hAnsi="Times New Roman"/>
          <w:sz w:val="24"/>
        </w:rPr>
        <w:t xml:space="preserve"> Representative, Teaching Evaluation Committee, 1983-1985.</w:t>
      </w:r>
    </w:p>
    <w:p w14:paraId="03187BC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Name">
          <w:r>
            <w:rPr>
              <w:rFonts w:ascii="Times New Roman" w:hAnsi="Times New Roman"/>
              <w:sz w:val="24"/>
            </w:rPr>
            <w:t>Business</w:t>
          </w:r>
        </w:smartTag>
        <w:r>
          <w:rPr>
            <w:rFonts w:ascii="Times New Roman" w:hAnsi="Times New Roman"/>
            <w:sz w:val="24"/>
          </w:rPr>
          <w:t xml:space="preserve"> </w:t>
        </w:r>
        <w:smartTag w:uri="urn:schemas-microsoft-com:office:smarttags" w:element="PlaceType">
          <w:r>
            <w:rPr>
              <w:rFonts w:ascii="Times New Roman" w:hAnsi="Times New Roman"/>
              <w:sz w:val="24"/>
            </w:rPr>
            <w:t>School</w:t>
          </w:r>
        </w:smartTag>
      </w:smartTag>
      <w:r>
        <w:rPr>
          <w:rFonts w:ascii="Times New Roman" w:hAnsi="Times New Roman"/>
          <w:sz w:val="24"/>
        </w:rPr>
        <w:t xml:space="preserve"> Representative, Minority Affairs Committee, 1981-1986.</w:t>
      </w:r>
    </w:p>
    <w:p w14:paraId="5D5147F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Member, Management Department Recruitment Committee, 1983-1984.</w:t>
      </w:r>
    </w:p>
    <w:p w14:paraId="12421A2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Member, Study Abroad Scholarship Committee, 1981-1986.</w:t>
      </w:r>
    </w:p>
    <w:p w14:paraId="0CF1679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Serve in the supervisory committee of several doctoral and master thesis.</w:t>
      </w:r>
    </w:p>
    <w:p w14:paraId="241ED7A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Coordinator of Florida-Spain </w:t>
      </w:r>
      <w:smartTag w:uri="urn:schemas-microsoft-com:office:smarttags" w:element="City">
        <w:smartTag w:uri="urn:schemas-microsoft-com:office:smarttags" w:element="place">
          <w:r>
            <w:rPr>
              <w:rFonts w:ascii="Times New Roman" w:hAnsi="Times New Roman"/>
              <w:sz w:val="24"/>
            </w:rPr>
            <w:t>Alliance</w:t>
          </w:r>
        </w:smartTag>
      </w:smartTag>
      <w:r>
        <w:rPr>
          <w:rFonts w:ascii="Times New Roman" w:hAnsi="Times New Roman"/>
          <w:sz w:val="24"/>
        </w:rPr>
        <w:t xml:space="preserve"> Conference.</w:t>
      </w:r>
    </w:p>
    <w:p w14:paraId="4E44016D" w14:textId="77777777" w:rsidR="000A0390"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 Director, </w:t>
      </w:r>
      <w:smartTag w:uri="urn:schemas-microsoft-com:office:smarttags" w:element="place">
        <w:smartTag w:uri="urn:schemas-microsoft-com:office:smarttags" w:element="PlaceName">
          <w:r>
            <w:rPr>
              <w:rFonts w:ascii="Times New Roman" w:hAnsi="Times New Roman"/>
              <w:sz w:val="24"/>
            </w:rPr>
            <w:t>InterAmerican</w:t>
          </w:r>
        </w:smartTag>
        <w:r>
          <w:rPr>
            <w:rFonts w:ascii="Times New Roman" w:hAnsi="Times New Roman"/>
            <w:sz w:val="24"/>
          </w:rPr>
          <w:t xml:space="preserve"> </w:t>
        </w:r>
        <w:smartTag w:uri="urn:schemas-microsoft-com:office:smarttags" w:element="PlaceName">
          <w:r>
            <w:rPr>
              <w:rFonts w:ascii="Times New Roman" w:hAnsi="Times New Roman"/>
              <w:sz w:val="24"/>
            </w:rPr>
            <w:t>Business</w:t>
          </w:r>
        </w:smartTag>
        <w:r>
          <w:rPr>
            <w:rFonts w:ascii="Times New Roman" w:hAnsi="Times New Roman"/>
            <w:sz w:val="24"/>
          </w:rPr>
          <w:t xml:space="preserve"> </w:t>
        </w:r>
        <w:smartTag w:uri="urn:schemas-microsoft-com:office:smarttags" w:element="PlaceType">
          <w:r>
            <w:rPr>
              <w:rFonts w:ascii="Times New Roman" w:hAnsi="Times New Roman"/>
              <w:sz w:val="24"/>
            </w:rPr>
            <w:t>Center</w:t>
          </w:r>
        </w:smartTag>
      </w:smartTag>
      <w:r>
        <w:rPr>
          <w:rFonts w:ascii="Times New Roman" w:hAnsi="Times New Roman"/>
          <w:sz w:val="24"/>
        </w:rPr>
        <w:t>.</w:t>
      </w:r>
    </w:p>
    <w:p w14:paraId="21F791AF"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t>University of Colorado</w:t>
      </w:r>
      <w:r>
        <w:t xml:space="preserve"> (1986-1989)</w:t>
      </w:r>
    </w:p>
    <w:p w14:paraId="319CAD4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Chairperson, Recruitment Committee, 1987.</w:t>
      </w:r>
    </w:p>
    <w:p w14:paraId="62B1752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Program Director, High Technology Management Conference (1988).</w:t>
      </w:r>
    </w:p>
    <w:p w14:paraId="4CE867FB"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Preceptor for entering freshman class, 1987-1988.</w:t>
      </w:r>
    </w:p>
    <w:p w14:paraId="0AE9E9F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Undergraduate and Graduate Curriculum Committees, 1987.</w:t>
      </w:r>
    </w:p>
    <w:p w14:paraId="4AC18425"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Advisor, Personnel and Human Resource Program (1987-1988).</w:t>
      </w:r>
    </w:p>
    <w:p w14:paraId="7CF749FE"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lastRenderedPageBreak/>
        <w:t>Chairperson, Faculty Evaluation Committee (1987-1988).</w:t>
      </w:r>
    </w:p>
    <w:p w14:paraId="35DE8B36"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Business school representative to university-wide affirmative action committee (1987-1988).</w:t>
      </w:r>
    </w:p>
    <w:p w14:paraId="358F6CDC"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Business school representative to university-wide Salary Equity Committee (1987-1988).</w:t>
      </w:r>
    </w:p>
    <w:p w14:paraId="5A501062"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University Faculty Senate Committee on Privilege and Tenure (1987-1988).</w:t>
      </w:r>
    </w:p>
    <w:p w14:paraId="4C915EFC"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Steering Committee, Center for Studies of Ethnicity and Race in </w:t>
      </w:r>
      <w:smartTag w:uri="urn:schemas-microsoft-com:office:smarttags" w:element="country-region">
        <w:smartTag w:uri="urn:schemas-microsoft-com:office:smarttags" w:element="place">
          <w:r>
            <w:rPr>
              <w:rFonts w:ascii="Times New Roman" w:hAnsi="Times New Roman"/>
              <w:sz w:val="24"/>
            </w:rPr>
            <w:t>America</w:t>
          </w:r>
        </w:smartTag>
      </w:smartTag>
      <w:r>
        <w:rPr>
          <w:rFonts w:ascii="Times New Roman" w:hAnsi="Times New Roman"/>
          <w:sz w:val="24"/>
        </w:rPr>
        <w:t xml:space="preserve"> (1987 continuing).</w:t>
      </w:r>
    </w:p>
    <w:p w14:paraId="7FF5CC26"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Advisor, Student Chapter of American Society for Personnel Administration (1987).</w:t>
      </w:r>
    </w:p>
    <w:p w14:paraId="13A5CF82"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Business school representative, Annual Meeting of Hispanic Mayors of American Cities (1987-1988).</w:t>
      </w:r>
    </w:p>
    <w:p w14:paraId="5B1671E3" w14:textId="77777777" w:rsidR="001C28A1" w:rsidRPr="003F002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Director, </w:t>
      </w:r>
      <w:smartTag w:uri="urn:schemas-microsoft-com:office:smarttags" w:element="place">
        <w:smartTag w:uri="urn:schemas-microsoft-com:office:smarttags" w:element="PlaceName">
          <w:r>
            <w:rPr>
              <w:rFonts w:ascii="Times New Roman" w:hAnsi="Times New Roman"/>
              <w:sz w:val="24"/>
            </w:rPr>
            <w:t>High</w:t>
          </w:r>
        </w:smartTag>
        <w:r>
          <w:rPr>
            <w:rFonts w:ascii="Times New Roman" w:hAnsi="Times New Roman"/>
            <w:sz w:val="24"/>
          </w:rPr>
          <w:t xml:space="preserve"> </w:t>
        </w:r>
        <w:smartTag w:uri="urn:schemas-microsoft-com:office:smarttags" w:element="PlaceName">
          <w:r>
            <w:rPr>
              <w:rFonts w:ascii="Times New Roman" w:hAnsi="Times New Roman"/>
              <w:sz w:val="24"/>
            </w:rPr>
            <w:t>Technology</w:t>
          </w:r>
        </w:smartTag>
        <w:r>
          <w:rPr>
            <w:rFonts w:ascii="Times New Roman" w:hAnsi="Times New Roman"/>
            <w:sz w:val="24"/>
          </w:rPr>
          <w:t xml:space="preserve"> </w:t>
        </w:r>
        <w:smartTag w:uri="urn:schemas-microsoft-com:office:smarttags" w:element="PlaceName">
          <w:r>
            <w:rPr>
              <w:rFonts w:ascii="Times New Roman" w:hAnsi="Times New Roman"/>
              <w:sz w:val="24"/>
            </w:rPr>
            <w:t>Management</w:t>
          </w:r>
        </w:smartTag>
        <w:r>
          <w:rPr>
            <w:rFonts w:ascii="Times New Roman" w:hAnsi="Times New Roman"/>
            <w:sz w:val="24"/>
          </w:rPr>
          <w:t xml:space="preserve"> </w:t>
        </w:r>
        <w:smartTag w:uri="urn:schemas-microsoft-com:office:smarttags" w:element="PlaceName">
          <w:r>
            <w:rPr>
              <w:rFonts w:ascii="Times New Roman" w:hAnsi="Times New Roman"/>
              <w:sz w:val="24"/>
            </w:rPr>
            <w:t>Research</w:t>
          </w:r>
        </w:smartTag>
        <w:r>
          <w:rPr>
            <w:rFonts w:ascii="Times New Roman" w:hAnsi="Times New Roman"/>
            <w:sz w:val="24"/>
          </w:rPr>
          <w:t xml:space="preserve"> </w:t>
        </w:r>
        <w:smartTag w:uri="urn:schemas-microsoft-com:office:smarttags" w:element="PlaceType">
          <w:r>
            <w:rPr>
              <w:rFonts w:ascii="Times New Roman" w:hAnsi="Times New Roman"/>
              <w:sz w:val="24"/>
            </w:rPr>
            <w:t>Center</w:t>
          </w:r>
        </w:smartTag>
      </w:smartTag>
      <w:r>
        <w:rPr>
          <w:rFonts w:ascii="Times New Roman" w:hAnsi="Times New Roman"/>
          <w:sz w:val="24"/>
        </w:rPr>
        <w:t>.</w:t>
      </w:r>
    </w:p>
    <w:p w14:paraId="071BEC22" w14:textId="77777777" w:rsidR="001C28A1" w:rsidRDefault="001C28A1">
      <w:pPr>
        <w:pStyle w:val="1AutoList2"/>
        <w:keepNext/>
        <w:keepLines/>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0" w:firstLine="0"/>
        <w:rPr>
          <w:rFonts w:ascii="Times New Roman" w:hAnsi="Times New Roman"/>
          <w:sz w:val="24"/>
        </w:rPr>
      </w:pPr>
      <w:r>
        <w:rPr>
          <w:rFonts w:ascii="Times New Roman" w:hAnsi="Times New Roman"/>
          <w:b/>
          <w:bCs/>
          <w:sz w:val="24"/>
          <w:u w:val="single"/>
        </w:rPr>
        <w:t>Arizona State University</w:t>
      </w:r>
      <w:r>
        <w:rPr>
          <w:rFonts w:ascii="Times New Roman" w:hAnsi="Times New Roman"/>
          <w:sz w:val="24"/>
        </w:rPr>
        <w:t xml:space="preserve"> (1989-</w:t>
      </w:r>
      <w:r w:rsidR="00CD6DEF">
        <w:rPr>
          <w:rFonts w:ascii="Times New Roman" w:hAnsi="Times New Roman"/>
          <w:sz w:val="24"/>
        </w:rPr>
        <w:t>2009</w:t>
      </w:r>
      <w:r>
        <w:rPr>
          <w:rFonts w:ascii="Times New Roman" w:hAnsi="Times New Roman"/>
          <w:sz w:val="24"/>
        </w:rPr>
        <w:t>)</w:t>
      </w:r>
    </w:p>
    <w:p w14:paraId="553E7F96" w14:textId="77777777" w:rsidR="002128A2" w:rsidRPr="002128A2" w:rsidRDefault="002128A2">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University Tenure an</w:t>
      </w:r>
      <w:r w:rsidR="003B3C78">
        <w:rPr>
          <w:rFonts w:ascii="Times New Roman" w:hAnsi="Times New Roman"/>
          <w:sz w:val="24"/>
        </w:rPr>
        <w:t>d Promotion Committee (2006-200</w:t>
      </w:r>
      <w:r w:rsidR="00C40666">
        <w:rPr>
          <w:rFonts w:ascii="Times New Roman" w:hAnsi="Times New Roman"/>
          <w:sz w:val="24"/>
        </w:rPr>
        <w:t>9</w:t>
      </w:r>
      <w:r w:rsidR="003B3C78">
        <w:rPr>
          <w:rFonts w:ascii="Times New Roman" w:hAnsi="Times New Roman"/>
          <w:sz w:val="24"/>
        </w:rPr>
        <w:t>). Me</w:t>
      </w:r>
      <w:r w:rsidR="00C40666">
        <w:rPr>
          <w:rFonts w:ascii="Times New Roman" w:hAnsi="Times New Roman"/>
          <w:sz w:val="24"/>
        </w:rPr>
        <w:t>t</w:t>
      </w:r>
      <w:r w:rsidR="003B3C78">
        <w:rPr>
          <w:rFonts w:ascii="Times New Roman" w:hAnsi="Times New Roman"/>
          <w:sz w:val="24"/>
        </w:rPr>
        <w:t xml:space="preserve"> almost wee</w:t>
      </w:r>
      <w:r>
        <w:rPr>
          <w:rFonts w:ascii="Times New Roman" w:hAnsi="Times New Roman"/>
          <w:sz w:val="24"/>
        </w:rPr>
        <w:t>kly.</w:t>
      </w:r>
    </w:p>
    <w:p w14:paraId="59B16FE9" w14:textId="77777777" w:rsidR="001C28A1" w:rsidRPr="004E5AC8"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Executive Advisory Council to P</w:t>
      </w:r>
      <w:r w:rsidR="003B3C78">
        <w:rPr>
          <w:rFonts w:ascii="Times New Roman" w:hAnsi="Times New Roman"/>
          <w:sz w:val="24"/>
        </w:rPr>
        <w:t>resident Michael Crow (2003-</w:t>
      </w:r>
      <w:r w:rsidR="00C40666">
        <w:rPr>
          <w:rFonts w:ascii="Times New Roman" w:hAnsi="Times New Roman"/>
          <w:sz w:val="24"/>
        </w:rPr>
        <w:t>2009)</w:t>
      </w:r>
      <w:r>
        <w:rPr>
          <w:rFonts w:ascii="Times New Roman" w:hAnsi="Times New Roman"/>
          <w:sz w:val="24"/>
        </w:rPr>
        <w:t>. Me</w:t>
      </w:r>
      <w:r w:rsidR="00C40666">
        <w:rPr>
          <w:rFonts w:ascii="Times New Roman" w:hAnsi="Times New Roman"/>
          <w:sz w:val="24"/>
        </w:rPr>
        <w:t>t</w:t>
      </w:r>
      <w:r>
        <w:rPr>
          <w:rFonts w:ascii="Times New Roman" w:hAnsi="Times New Roman"/>
          <w:sz w:val="24"/>
        </w:rPr>
        <w:t xml:space="preserve"> several times a year.</w:t>
      </w:r>
    </w:p>
    <w:p w14:paraId="071F365C" w14:textId="77777777" w:rsidR="004E5AC8" w:rsidRPr="00744D44" w:rsidRDefault="004E5AC8">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Regent’s Professor Selection Committe</w:t>
      </w:r>
      <w:r w:rsidR="00744D44">
        <w:rPr>
          <w:rFonts w:ascii="Times New Roman" w:hAnsi="Times New Roman"/>
          <w:sz w:val="24"/>
        </w:rPr>
        <w:t>e (2006-200</w:t>
      </w:r>
      <w:r w:rsidR="00C40666">
        <w:rPr>
          <w:rFonts w:ascii="Times New Roman" w:hAnsi="Times New Roman"/>
          <w:sz w:val="24"/>
        </w:rPr>
        <w:t>9</w:t>
      </w:r>
      <w:r w:rsidR="00744D44">
        <w:rPr>
          <w:rFonts w:ascii="Times New Roman" w:hAnsi="Times New Roman"/>
          <w:sz w:val="24"/>
        </w:rPr>
        <w:t>).</w:t>
      </w:r>
    </w:p>
    <w:p w14:paraId="53750C70" w14:textId="77777777" w:rsidR="00744D44" w:rsidRPr="00F11649" w:rsidRDefault="00744D44">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University Honorary Degree Committee (2007-200</w:t>
      </w:r>
      <w:r w:rsidR="00C40666">
        <w:rPr>
          <w:rFonts w:ascii="Times New Roman" w:hAnsi="Times New Roman"/>
          <w:sz w:val="24"/>
        </w:rPr>
        <w:t>9</w:t>
      </w:r>
      <w:r>
        <w:rPr>
          <w:rFonts w:ascii="Times New Roman" w:hAnsi="Times New Roman"/>
          <w:sz w:val="24"/>
        </w:rPr>
        <w:t>).</w:t>
      </w:r>
    </w:p>
    <w:p w14:paraId="4C6AF430" w14:textId="77777777" w:rsidR="00F11649" w:rsidRPr="00E453C4" w:rsidRDefault="00F11649">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Excellence in Scholarly Creative Activities Award Committee (2007</w:t>
      </w:r>
      <w:r w:rsidR="00C40666">
        <w:rPr>
          <w:rFonts w:ascii="Times New Roman" w:hAnsi="Times New Roman"/>
          <w:sz w:val="24"/>
        </w:rPr>
        <w:t>-2009</w:t>
      </w:r>
      <w:r>
        <w:rPr>
          <w:rFonts w:ascii="Times New Roman" w:hAnsi="Times New Roman"/>
          <w:sz w:val="24"/>
        </w:rPr>
        <w:t xml:space="preserve">) (Reports directly to Provost. </w:t>
      </w:r>
      <w:r w:rsidR="0087704E">
        <w:rPr>
          <w:rFonts w:ascii="Times New Roman" w:hAnsi="Times New Roman"/>
          <w:sz w:val="24"/>
        </w:rPr>
        <w:t xml:space="preserve"> </w:t>
      </w:r>
      <w:r>
        <w:rPr>
          <w:rFonts w:ascii="Times New Roman" w:hAnsi="Times New Roman"/>
          <w:sz w:val="24"/>
        </w:rPr>
        <w:t xml:space="preserve">Dean’s nominations from each college </w:t>
      </w:r>
      <w:r w:rsidR="00C40666">
        <w:rPr>
          <w:rFonts w:ascii="Times New Roman" w:hAnsi="Times New Roman"/>
          <w:sz w:val="24"/>
        </w:rPr>
        <w:t xml:space="preserve">are </w:t>
      </w:r>
      <w:r>
        <w:rPr>
          <w:rFonts w:ascii="Times New Roman" w:hAnsi="Times New Roman"/>
          <w:sz w:val="24"/>
        </w:rPr>
        <w:t>submitted to committee for evaluation).</w:t>
      </w:r>
    </w:p>
    <w:p w14:paraId="3E26A490" w14:textId="77777777" w:rsidR="00017E5A" w:rsidRPr="00D6591F" w:rsidRDefault="00E453C4" w:rsidP="00017E5A">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Provost Search Committee. Assist President Michael Crow in the recruitment and selection of new provost to replace Milton Glick (2005-2006).</w:t>
      </w:r>
    </w:p>
    <w:p w14:paraId="6B83FAF5" w14:textId="77777777" w:rsidR="00744D44" w:rsidRDefault="00D6591F" w:rsidP="007E41A5">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 xml:space="preserve">Faculty </w:t>
      </w:r>
      <w:smartTag w:uri="urn:schemas-microsoft-com:office:smarttags" w:element="City">
        <w:r>
          <w:rPr>
            <w:rFonts w:ascii="Times New Roman" w:hAnsi="Times New Roman"/>
            <w:sz w:val="24"/>
          </w:rPr>
          <w:t>Mentor</w:t>
        </w:r>
      </w:smartTag>
      <w:r>
        <w:rPr>
          <w:rFonts w:ascii="Times New Roman" w:hAnsi="Times New Roman"/>
          <w:sz w:val="24"/>
        </w:rPr>
        <w:t xml:space="preserve"> to Underrepresented and Under-privileged Students, </w:t>
      </w:r>
      <w:smartTag w:uri="urn:schemas-microsoft-com:office:smarttags" w:element="place">
        <w:smartTag w:uri="urn:schemas-microsoft-com:office:smarttags" w:element="PlaceType">
          <w:r>
            <w:rPr>
              <w:rFonts w:ascii="Times New Roman" w:hAnsi="Times New Roman"/>
              <w:sz w:val="24"/>
            </w:rPr>
            <w:t>College</w:t>
          </w:r>
        </w:smartTag>
        <w:r w:rsidR="00FD51CB">
          <w:rPr>
            <w:rFonts w:ascii="Times New Roman" w:hAnsi="Times New Roman"/>
            <w:sz w:val="24"/>
          </w:rPr>
          <w:t xml:space="preserve"> of </w:t>
        </w:r>
        <w:smartTag w:uri="urn:schemas-microsoft-com:office:smarttags" w:element="PlaceName">
          <w:r w:rsidR="00FD51CB">
            <w:rPr>
              <w:rFonts w:ascii="Times New Roman" w:hAnsi="Times New Roman"/>
              <w:sz w:val="24"/>
            </w:rPr>
            <w:t>B</w:t>
          </w:r>
          <w:r>
            <w:rPr>
              <w:rFonts w:ascii="Times New Roman" w:hAnsi="Times New Roman"/>
              <w:sz w:val="24"/>
            </w:rPr>
            <w:t>u</w:t>
          </w:r>
          <w:r w:rsidR="00FD51CB">
            <w:rPr>
              <w:rFonts w:ascii="Times New Roman" w:hAnsi="Times New Roman"/>
              <w:sz w:val="24"/>
            </w:rPr>
            <w:t>s</w:t>
          </w:r>
          <w:r>
            <w:rPr>
              <w:rFonts w:ascii="Times New Roman" w:hAnsi="Times New Roman"/>
              <w:sz w:val="24"/>
            </w:rPr>
            <w:t>iness</w:t>
          </w:r>
        </w:smartTag>
      </w:smartTag>
      <w:r>
        <w:rPr>
          <w:rFonts w:ascii="Times New Roman" w:hAnsi="Times New Roman"/>
          <w:sz w:val="24"/>
        </w:rPr>
        <w:t xml:space="preserve"> (2005-2006)</w:t>
      </w:r>
      <w:r w:rsidR="00EC6F03">
        <w:rPr>
          <w:rFonts w:ascii="Times New Roman" w:hAnsi="Times New Roman"/>
          <w:sz w:val="24"/>
        </w:rPr>
        <w:t>.</w:t>
      </w:r>
    </w:p>
    <w:p w14:paraId="413F7041" w14:textId="77777777" w:rsidR="00FD51CB" w:rsidRPr="00FD51CB" w:rsidRDefault="00EC6F03" w:rsidP="0087704E">
      <w:pPr>
        <w:pStyle w:val="1AutoList2"/>
        <w:keepLines/>
        <w:numPr>
          <w:ilvl w:val="0"/>
          <w:numId w:val="1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440" w:firstLine="0"/>
        <w:rPr>
          <w:rFonts w:ascii="Times New Roman" w:hAnsi="Times New Roman"/>
          <w:bCs/>
          <w:sz w:val="24"/>
        </w:rPr>
      </w:pPr>
      <w:r>
        <w:rPr>
          <w:rFonts w:ascii="Times New Roman" w:hAnsi="Times New Roman"/>
          <w:sz w:val="24"/>
        </w:rPr>
        <w:t>Faculty Committee to coordinate mentoring activity</w:t>
      </w:r>
    </w:p>
    <w:p w14:paraId="39C25324" w14:textId="77777777" w:rsidR="007E41A5" w:rsidRDefault="00EC6F03" w:rsidP="007E41A5">
      <w:pPr>
        <w:pStyle w:val="1AutoList2"/>
        <w:keepLines/>
        <w:numPr>
          <w:ilvl w:val="0"/>
          <w:numId w:val="1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1440" w:firstLine="0"/>
        <w:rPr>
          <w:rFonts w:ascii="Times New Roman" w:hAnsi="Times New Roman"/>
          <w:bCs/>
          <w:sz w:val="24"/>
        </w:rPr>
      </w:pPr>
      <w:r>
        <w:rPr>
          <w:rFonts w:ascii="Times New Roman" w:hAnsi="Times New Roman"/>
          <w:sz w:val="24"/>
        </w:rPr>
        <w:t>One-on-one tutoring/counseling</w:t>
      </w:r>
    </w:p>
    <w:p w14:paraId="6EFC6AA3" w14:textId="77777777" w:rsidR="007E41A5" w:rsidRPr="00FD51CB" w:rsidRDefault="007E41A5" w:rsidP="00BD2545">
      <w:pPr>
        <w:pStyle w:val="1AutoList2"/>
        <w:keepLines/>
        <w:numPr>
          <w:ilvl w:val="0"/>
          <w:numId w:val="13"/>
        </w:numPr>
        <w:tabs>
          <w:tab w:val="left" w:pos="-144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Chair of Comprehensive Exam Committee, Management Department (2007-2008).</w:t>
      </w:r>
    </w:p>
    <w:p w14:paraId="6493D1E5"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rFonts w:ascii="Times New Roman" w:hAnsi="Times New Roman"/>
          <w:sz w:val="24"/>
        </w:rPr>
        <w:lastRenderedPageBreak/>
        <w:t xml:space="preserve">Regents Professor Advisory Council to President </w:t>
      </w:r>
      <w:r w:rsidR="002128A2">
        <w:rPr>
          <w:rFonts w:ascii="Times New Roman" w:hAnsi="Times New Roman"/>
          <w:sz w:val="24"/>
        </w:rPr>
        <w:t>Michael Crow (2003-2006</w:t>
      </w:r>
      <w:r>
        <w:rPr>
          <w:rFonts w:ascii="Times New Roman" w:hAnsi="Times New Roman"/>
          <w:sz w:val="24"/>
        </w:rPr>
        <w:t>).</w:t>
      </w:r>
    </w:p>
    <w:p w14:paraId="15E8209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bCs/>
          <w:sz w:val="24"/>
        </w:rPr>
      </w:pPr>
      <w:r>
        <w:rPr>
          <w:rFonts w:ascii="Times New Roman" w:hAnsi="Times New Roman"/>
          <w:sz w:val="24"/>
        </w:rPr>
        <w:t>Program Review Committee, faculty representative, Materials Management Program at ASU (accreditation visit) (2003).</w:t>
      </w:r>
    </w:p>
    <w:p w14:paraId="05366DD7"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Type">
          <w:r>
            <w:rPr>
              <w:rFonts w:ascii="Times New Roman" w:hAnsi="Times New Roman"/>
              <w:sz w:val="24"/>
            </w:rPr>
            <w:t>College</w:t>
          </w:r>
        </w:smartTag>
        <w:r>
          <w:rPr>
            <w:rFonts w:ascii="Times New Roman" w:hAnsi="Times New Roman"/>
            <w:sz w:val="24"/>
          </w:rPr>
          <w:t xml:space="preserve"> of </w:t>
        </w:r>
        <w:smartTag w:uri="urn:schemas-microsoft-com:office:smarttags" w:element="PlaceName">
          <w:r>
            <w:rPr>
              <w:rFonts w:ascii="Times New Roman" w:hAnsi="Times New Roman"/>
              <w:sz w:val="24"/>
            </w:rPr>
            <w:t>Business Dean Search Committee</w:t>
          </w:r>
        </w:smartTag>
      </w:smartTag>
      <w:r>
        <w:rPr>
          <w:rFonts w:ascii="Times New Roman" w:hAnsi="Times New Roman"/>
          <w:sz w:val="24"/>
        </w:rPr>
        <w:t xml:space="preserve"> (2003-2004).</w:t>
      </w:r>
    </w:p>
    <w:p w14:paraId="14207AB2"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Personnel Committee, Management Department (2002-2005).</w:t>
      </w:r>
    </w:p>
    <w:p w14:paraId="3D0FAAD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Management Department’s Strategic Planning Committee (2994-2005). </w:t>
      </w:r>
    </w:p>
    <w:p w14:paraId="1D1B0D4C"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College of Business Representative to University Graduate Council (2000-2003). Meets monthly for two hours.</w:t>
      </w:r>
    </w:p>
    <w:p w14:paraId="31D9DFB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University Program Review Committee (2000-2003).</w:t>
      </w:r>
    </w:p>
    <w:p w14:paraId="0E6972A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Type">
          <w:r>
            <w:rPr>
              <w:rFonts w:ascii="Times New Roman" w:hAnsi="Times New Roman"/>
              <w:sz w:val="24"/>
            </w:rPr>
            <w:t>University</w:t>
          </w:r>
        </w:smartTag>
        <w:r>
          <w:rPr>
            <w:rFonts w:ascii="Times New Roman" w:hAnsi="Times New Roman"/>
            <w:sz w:val="24"/>
          </w:rPr>
          <w:t xml:space="preserve"> </w:t>
        </w:r>
        <w:smartTag w:uri="urn:schemas-microsoft-com:office:smarttags" w:element="PlaceName">
          <w:r>
            <w:rPr>
              <w:rFonts w:ascii="Times New Roman" w:hAnsi="Times New Roman"/>
              <w:sz w:val="24"/>
            </w:rPr>
            <w:t>Graduate</w:t>
          </w:r>
        </w:smartTag>
        <w:r>
          <w:rPr>
            <w:rFonts w:ascii="Times New Roman" w:hAnsi="Times New Roman"/>
            <w:sz w:val="24"/>
          </w:rPr>
          <w:t xml:space="preserve"> </w:t>
        </w:r>
        <w:smartTag w:uri="urn:schemas-microsoft-com:office:smarttags" w:element="PlaceType">
          <w:r>
            <w:rPr>
              <w:rFonts w:ascii="Times New Roman" w:hAnsi="Times New Roman"/>
              <w:sz w:val="24"/>
            </w:rPr>
            <w:t>College</w:t>
          </w:r>
        </w:smartTag>
      </w:smartTag>
      <w:r>
        <w:rPr>
          <w:rFonts w:ascii="Times New Roman" w:hAnsi="Times New Roman"/>
          <w:sz w:val="24"/>
        </w:rPr>
        <w:t xml:space="preserve"> Appeals Committee (2001-2003).</w:t>
      </w:r>
    </w:p>
    <w:p w14:paraId="7E5F9F4B"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Type">
          <w:r>
            <w:rPr>
              <w:rFonts w:ascii="Times New Roman" w:hAnsi="Times New Roman"/>
              <w:sz w:val="24"/>
            </w:rPr>
            <w:t>College</w:t>
          </w:r>
        </w:smartTag>
        <w:r>
          <w:rPr>
            <w:rFonts w:ascii="Times New Roman" w:hAnsi="Times New Roman"/>
            <w:sz w:val="24"/>
          </w:rPr>
          <w:t xml:space="preserve"> of </w:t>
        </w:r>
        <w:smartTag w:uri="urn:schemas-microsoft-com:office:smarttags" w:element="PlaceName">
          <w:r>
            <w:rPr>
              <w:rFonts w:ascii="Times New Roman" w:hAnsi="Times New Roman"/>
              <w:sz w:val="24"/>
            </w:rPr>
            <w:t>Business</w:t>
          </w:r>
        </w:smartTag>
      </w:smartTag>
      <w:r>
        <w:rPr>
          <w:rFonts w:ascii="Times New Roman" w:hAnsi="Times New Roman"/>
          <w:sz w:val="24"/>
        </w:rPr>
        <w:t xml:space="preserve"> Research Awards Committee (2000-2001, 2001-2002, 2003-2004, 2004-2005).</w:t>
      </w:r>
    </w:p>
    <w:p w14:paraId="356EF66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Management Department’s Doctoral Committee (1999-2000; 2000-2001, 2001-2002, 2003-2004)</w:t>
      </w:r>
    </w:p>
    <w:p w14:paraId="7CEFDEDA"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Chair, Management Department Research Committee (1998-1999, 1999-2000, 2000-2001; 2001-2002, member 2002-2004).</w:t>
      </w:r>
    </w:p>
    <w:p w14:paraId="194540B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Chair, Evaluation Committee of Department Chair of Management Department.</w:t>
      </w:r>
    </w:p>
    <w:p w14:paraId="10CF8492"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Comprehensive Exam Committee.</w:t>
      </w:r>
    </w:p>
    <w:p w14:paraId="041D865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Co-chair of Management Department Recruitment Committee for multiple searches and committee member (2000-2005).</w:t>
      </w:r>
    </w:p>
    <w:p w14:paraId="7BB7A55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Distinguished Scholar Research Selection Committee (1997-1998 and 1998-1999).</w:t>
      </w:r>
    </w:p>
    <w:p w14:paraId="4F5031A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Management Department Research Committee (1997-1998, 1998-1999, 1999-2000, 2000-2001).</w:t>
      </w:r>
    </w:p>
    <w:p w14:paraId="528EF04C"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Comprehensive Exam Committee (1997-1998 and 1998-1999).</w:t>
      </w:r>
    </w:p>
    <w:p w14:paraId="50A578C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Co-chair of Management Department Recruitment Committee (1996-1997, 1997-1998, 1998-1999, 1999-2000) and committee member (2000-2001).</w:t>
      </w:r>
    </w:p>
    <w:p w14:paraId="7716B2EB"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lastRenderedPageBreak/>
        <w:t>Management Department Ad Hoc Committee to develop norms for departmental grants (1996-1997).</w:t>
      </w:r>
    </w:p>
    <w:p w14:paraId="3CDAD8A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Management Department Chair Search Committee (1994-1995). Participated in the external recruitment of chair and transition to the new chair. Agreed to remain as “acting chair” for two years during the search process (1993-1994 and 1994-1995).</w:t>
      </w:r>
    </w:p>
    <w:p w14:paraId="32B68577"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College of Business/College of Engineering search committee for manufacturing technology joint appointment faculty position (1996-1997).</w:t>
      </w:r>
    </w:p>
    <w:p w14:paraId="1F2AF74E"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University Wide Faculty Reward and Appraisal Task Force (1994).</w:t>
      </w:r>
    </w:p>
    <w:p w14:paraId="4E5E3357"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Served as Management Department Chair from June 1990 to June, 1995. As part of the chair’s job, participated in several college level and university committees throughout the years in addition to the normal chair’s duties.</w:t>
      </w:r>
    </w:p>
    <w:p w14:paraId="0EE47FCD"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Development Committee (</w:t>
      </w:r>
      <w:smartTag w:uri="urn:schemas-microsoft-com:office:smarttags" w:element="place">
        <w:smartTag w:uri="urn:schemas-microsoft-com:office:smarttags" w:element="PlaceName">
          <w:r>
            <w:rPr>
              <w:rFonts w:ascii="Times New Roman" w:hAnsi="Times New Roman"/>
              <w:sz w:val="24"/>
            </w:rPr>
            <w:t>Hispanic</w:t>
          </w:r>
        </w:smartTag>
        <w:r>
          <w:rPr>
            <w:rFonts w:ascii="Times New Roman" w:hAnsi="Times New Roman"/>
            <w:sz w:val="24"/>
          </w:rPr>
          <w:t xml:space="preserve"> </w:t>
        </w:r>
        <w:smartTag w:uri="urn:schemas-microsoft-com:office:smarttags" w:element="PlaceName">
          <w:r>
            <w:rPr>
              <w:rFonts w:ascii="Times New Roman" w:hAnsi="Times New Roman"/>
              <w:sz w:val="24"/>
            </w:rPr>
            <w:t>Research</w:t>
          </w:r>
        </w:smartTag>
        <w:r>
          <w:rPr>
            <w:rFonts w:ascii="Times New Roman" w:hAnsi="Times New Roman"/>
            <w:sz w:val="24"/>
          </w:rPr>
          <w:t xml:space="preserve"> </w:t>
        </w:r>
        <w:smartTag w:uri="urn:schemas-microsoft-com:office:smarttags" w:element="PlaceType">
          <w:r>
            <w:rPr>
              <w:rFonts w:ascii="Times New Roman" w:hAnsi="Times New Roman"/>
              <w:sz w:val="24"/>
            </w:rPr>
            <w:t>Center</w:t>
          </w:r>
        </w:smartTag>
      </w:smartTag>
      <w:r>
        <w:rPr>
          <w:rFonts w:ascii="Times New Roman" w:hAnsi="Times New Roman"/>
          <w:sz w:val="24"/>
        </w:rPr>
        <w:t>) (1989).</w:t>
      </w:r>
    </w:p>
    <w:p w14:paraId="6F07A43A"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Graduate Committee (Departmental, 1989-1990).</w:t>
      </w:r>
    </w:p>
    <w:p w14:paraId="13342D3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Graduate Committee (College of Business, 1989-1990).</w:t>
      </w:r>
    </w:p>
    <w:p w14:paraId="53B7A9C4"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Advisory Board (Hispanic Research Center, 1989-1990).</w:t>
      </w:r>
    </w:p>
    <w:p w14:paraId="47F897AC" w14:textId="77777777" w:rsidR="00C94CB0" w:rsidRDefault="001C28A1" w:rsidP="00C94CB0">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Personnel Committee (Hispanic Research Center).</w:t>
      </w:r>
    </w:p>
    <w:p w14:paraId="26DF88AA" w14:textId="77777777" w:rsidR="00C94CB0" w:rsidRPr="00C94CB0" w:rsidRDefault="00C94CB0" w:rsidP="00C94CB0">
      <w:pPr>
        <w:pStyle w:val="1AutoList2"/>
        <w:keepLines/>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0" w:firstLine="0"/>
        <w:rPr>
          <w:rFonts w:ascii="Times New Roman" w:hAnsi="Times New Roman"/>
          <w:b/>
          <w:sz w:val="24"/>
        </w:rPr>
      </w:pPr>
      <w:r w:rsidRPr="00C94CB0">
        <w:rPr>
          <w:rFonts w:ascii="Times New Roman" w:hAnsi="Times New Roman"/>
          <w:b/>
          <w:sz w:val="24"/>
          <w:u w:val="single"/>
        </w:rPr>
        <w:t>Texas A&amp;M University</w:t>
      </w:r>
      <w:r w:rsidRPr="00C94CB0">
        <w:rPr>
          <w:rFonts w:ascii="Times New Roman" w:hAnsi="Times New Roman"/>
          <w:b/>
          <w:sz w:val="24"/>
        </w:rPr>
        <w:t xml:space="preserve"> </w:t>
      </w:r>
      <w:r w:rsidRPr="00C94CB0">
        <w:rPr>
          <w:rFonts w:ascii="Times New Roman" w:hAnsi="Times New Roman"/>
          <w:sz w:val="24"/>
        </w:rPr>
        <w:t>(2009-2013)</w:t>
      </w:r>
    </w:p>
    <w:p w14:paraId="688A99CD" w14:textId="77777777" w:rsidR="00C94CB0" w:rsidRDefault="00E80015" w:rsidP="00C94CB0">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Mays College of Business Promotion and Tenure Committee</w:t>
      </w:r>
      <w:r w:rsidR="00AA2226">
        <w:rPr>
          <w:rFonts w:ascii="Times New Roman" w:hAnsi="Times New Roman"/>
          <w:sz w:val="24"/>
        </w:rPr>
        <w:br/>
        <w:t>Chair, Recruitment Committee</w:t>
      </w:r>
    </w:p>
    <w:p w14:paraId="283B4895" w14:textId="77777777" w:rsidR="00582B2F" w:rsidRDefault="00C94CB0" w:rsidP="00C94CB0">
      <w:pPr>
        <w:pStyle w:val="1AutoList2"/>
        <w:keepLines/>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sidRPr="00C94CB0">
        <w:rPr>
          <w:rFonts w:ascii="Times New Roman" w:hAnsi="Times New Roman"/>
          <w:b/>
          <w:sz w:val="24"/>
          <w:u w:val="single"/>
        </w:rPr>
        <w:t>University of Notre Dame</w:t>
      </w:r>
      <w:r w:rsidRPr="00C94CB0">
        <w:rPr>
          <w:rFonts w:ascii="Times New Roman" w:hAnsi="Times New Roman"/>
          <w:sz w:val="24"/>
        </w:rPr>
        <w:t xml:space="preserve"> </w:t>
      </w:r>
      <w:r w:rsidR="004F2AE3">
        <w:rPr>
          <w:rFonts w:ascii="Times New Roman" w:hAnsi="Times New Roman"/>
          <w:sz w:val="24"/>
        </w:rPr>
        <w:t>(Multiple committees including recruitment, promotion and tenure, endowed chair committee and research evaluation committee).</w:t>
      </w:r>
    </w:p>
    <w:p w14:paraId="055C4051" w14:textId="77777777" w:rsidR="00875465" w:rsidRPr="00C94CB0" w:rsidRDefault="00875465" w:rsidP="00875465">
      <w:pPr>
        <w:pStyle w:val="1AutoList2"/>
        <w:keepLines/>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0" w:firstLine="0"/>
        <w:rPr>
          <w:rFonts w:ascii="Times New Roman" w:hAnsi="Times New Roman"/>
          <w:sz w:val="24"/>
          <w:u w:val="single"/>
        </w:rPr>
      </w:pPr>
      <w:r>
        <w:rPr>
          <w:rFonts w:ascii="Times New Roman" w:hAnsi="Times New Roman"/>
          <w:b/>
          <w:sz w:val="24"/>
          <w:u w:val="single"/>
        </w:rPr>
        <w:t xml:space="preserve">Arizona State University (2016-2017).  </w:t>
      </w:r>
      <w:r w:rsidRPr="00875465">
        <w:rPr>
          <w:rFonts w:ascii="Times New Roman" w:hAnsi="Times New Roman"/>
          <w:sz w:val="24"/>
          <w:u w:val="single"/>
        </w:rPr>
        <w:t>Personnel Committee.</w:t>
      </w:r>
    </w:p>
    <w:p w14:paraId="3F1C2224"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t>Miscellaneous Professional Service Activities</w:t>
      </w:r>
    </w:p>
    <w:p w14:paraId="35569A3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President, Iberoamerican Academy of Management (199</w:t>
      </w:r>
      <w:r w:rsidR="00B73132">
        <w:rPr>
          <w:rFonts w:ascii="Times New Roman" w:hAnsi="Times New Roman"/>
          <w:sz w:val="24"/>
        </w:rPr>
        <w:t>7</w:t>
      </w:r>
      <w:r>
        <w:rPr>
          <w:rFonts w:ascii="Times New Roman" w:hAnsi="Times New Roman"/>
          <w:sz w:val="24"/>
        </w:rPr>
        <w:t>-</w:t>
      </w:r>
      <w:r w:rsidR="00B73132">
        <w:rPr>
          <w:rFonts w:ascii="Times New Roman" w:hAnsi="Times New Roman"/>
          <w:sz w:val="24"/>
        </w:rPr>
        <w:t>2009</w:t>
      </w:r>
      <w:r>
        <w:rPr>
          <w:rFonts w:ascii="Times New Roman" w:hAnsi="Times New Roman"/>
          <w:sz w:val="24"/>
        </w:rPr>
        <w:t xml:space="preserve">). (A formal division of </w:t>
      </w:r>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r>
        <w:rPr>
          <w:rFonts w:ascii="Times New Roman" w:hAnsi="Times New Roman"/>
          <w:sz w:val="24"/>
        </w:rPr>
        <w:t xml:space="preserve"> that includes all Latin American countries, </w:t>
      </w:r>
      <w:smartTag w:uri="urn:schemas-microsoft-com:office:smarttags" w:element="country-region">
        <w:r>
          <w:rPr>
            <w:rFonts w:ascii="Times New Roman" w:hAnsi="Times New Roman"/>
            <w:sz w:val="24"/>
          </w:rPr>
          <w:t>Spain</w:t>
        </w:r>
      </w:smartTag>
      <w:r>
        <w:rPr>
          <w:rFonts w:ascii="Times New Roman" w:hAnsi="Times New Roman"/>
          <w:sz w:val="24"/>
        </w:rPr>
        <w:t xml:space="preserve">, </w:t>
      </w:r>
      <w:smartTag w:uri="urn:schemas-microsoft-com:office:smarttags" w:element="country-region">
        <w:r>
          <w:rPr>
            <w:rFonts w:ascii="Times New Roman" w:hAnsi="Times New Roman"/>
            <w:sz w:val="24"/>
          </w:rPr>
          <w:t>Portugal</w:t>
        </w:r>
      </w:smartTag>
      <w:r>
        <w:rPr>
          <w:rFonts w:ascii="Times New Roman" w:hAnsi="Times New Roman"/>
          <w:sz w:val="24"/>
        </w:rPr>
        <w:t xml:space="preserve"> and Hispanic faculty in </w:t>
      </w:r>
      <w:smartTag w:uri="urn:schemas-microsoft-com:office:smarttags" w:element="country-region">
        <w:smartTag w:uri="urn:schemas-microsoft-com:office:smarttags" w:element="place">
          <w:r>
            <w:rPr>
              <w:rFonts w:ascii="Times New Roman" w:hAnsi="Times New Roman"/>
              <w:sz w:val="24"/>
            </w:rPr>
            <w:t>USA.</w:t>
          </w:r>
        </w:smartTag>
      </w:smartTag>
      <w:r>
        <w:rPr>
          <w:rFonts w:ascii="Times New Roman" w:hAnsi="Times New Roman"/>
          <w:sz w:val="24"/>
        </w:rPr>
        <w:t>).</w:t>
      </w:r>
    </w:p>
    <w:p w14:paraId="56661ED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President, Personnel/Human Resource Division, </w:t>
      </w: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xml:space="preserve"> (1999-2000). Continued in a variety of leadership roles as past president during 2000-2005.</w:t>
      </w:r>
    </w:p>
    <w:p w14:paraId="26BA2487"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lastRenderedPageBreak/>
        <w:t>Chair, Election and Nominations Committee, Human Resources Division, Academy of Management (2001). Responsible to conduct election of incoming division chair and new division officers.</w:t>
      </w:r>
    </w:p>
    <w:p w14:paraId="4E1823A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Chair of Scientific Committee, international conference on “Iberoamerica Looks at the Future” (</w:t>
      </w:r>
      <w:smartTag w:uri="urn:schemas-microsoft-com:office:smarttags" w:element="City">
        <w:smartTag w:uri="urn:schemas-microsoft-com:office:smarttags" w:element="place">
          <w:r>
            <w:rPr>
              <w:rFonts w:ascii="Times New Roman" w:hAnsi="Times New Roman"/>
              <w:sz w:val="24"/>
            </w:rPr>
            <w:t>Mexico City</w:t>
          </w:r>
        </w:smartTag>
      </w:smartTag>
      <w:r>
        <w:rPr>
          <w:rFonts w:ascii="Times New Roman" w:hAnsi="Times New Roman"/>
          <w:sz w:val="24"/>
        </w:rPr>
        <w:t>, 2001).</w:t>
      </w:r>
    </w:p>
    <w:p w14:paraId="0F1C00D4"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Chair of Scientific Committee 3</w:t>
      </w:r>
      <w:r>
        <w:rPr>
          <w:rFonts w:ascii="Times New Roman" w:hAnsi="Times New Roman"/>
          <w:sz w:val="24"/>
          <w:vertAlign w:val="superscript"/>
        </w:rPr>
        <w:t>rd</w:t>
      </w:r>
      <w:r>
        <w:rPr>
          <w:rFonts w:ascii="Times New Roman" w:hAnsi="Times New Roman"/>
          <w:sz w:val="24"/>
        </w:rPr>
        <w:t xml:space="preserve"> International Conference of </w:t>
      </w:r>
      <w:smartTag w:uri="urn:schemas-microsoft-com:office:smarttags" w:element="PlaceName">
        <w:r>
          <w:rPr>
            <w:rFonts w:ascii="Times New Roman" w:hAnsi="Times New Roman"/>
            <w:sz w:val="24"/>
            <w:u w:val="single"/>
          </w:rPr>
          <w:t>Iberoamerican</w:t>
        </w:r>
      </w:smartTag>
      <w:r>
        <w:rPr>
          <w:rFonts w:ascii="Times New Roman" w:hAnsi="Times New Roman"/>
          <w:sz w:val="24"/>
          <w:u w:val="single"/>
        </w:rPr>
        <w:t xml:space="preserve"> </w:t>
      </w:r>
      <w:smartTag w:uri="urn:schemas-microsoft-com:office:smarttags" w:element="PlaceType">
        <w:r>
          <w:rPr>
            <w:rFonts w:ascii="Times New Roman" w:hAnsi="Times New Roman"/>
            <w:sz w:val="24"/>
            <w:u w:val="single"/>
          </w:rPr>
          <w:t>Academy</w:t>
        </w:r>
      </w:smartTag>
      <w:r>
        <w:rPr>
          <w:rFonts w:ascii="Times New Roman" w:hAnsi="Times New Roman"/>
          <w:sz w:val="24"/>
          <w:u w:val="single"/>
        </w:rPr>
        <w:t xml:space="preserve"> of Management </w:t>
      </w:r>
      <w:r>
        <w:rPr>
          <w:rFonts w:ascii="Times New Roman" w:hAnsi="Times New Roman"/>
          <w:sz w:val="24"/>
        </w:rPr>
        <w:t>(</w:t>
      </w:r>
      <w:smartTag w:uri="urn:schemas-microsoft-com:office:smarttags" w:element="place">
        <w:smartTag w:uri="urn:schemas-microsoft-com:office:smarttags" w:element="City">
          <w:r>
            <w:rPr>
              <w:rFonts w:ascii="Times New Roman" w:hAnsi="Times New Roman"/>
              <w:sz w:val="24"/>
            </w:rPr>
            <w:t>Sao Paolo</w:t>
          </w:r>
        </w:smartTag>
        <w:r>
          <w:rPr>
            <w:rFonts w:ascii="Times New Roman" w:hAnsi="Times New Roman"/>
            <w:sz w:val="24"/>
          </w:rPr>
          <w:t xml:space="preserve">, </w:t>
        </w:r>
        <w:smartTag w:uri="urn:schemas-microsoft-com:office:smarttags" w:element="country-region">
          <w:r>
            <w:rPr>
              <w:rFonts w:ascii="Times New Roman" w:hAnsi="Times New Roman"/>
              <w:sz w:val="24"/>
            </w:rPr>
            <w:t>Brazil</w:t>
          </w:r>
        </w:smartTag>
      </w:smartTag>
      <w:r>
        <w:rPr>
          <w:rFonts w:ascii="Times New Roman" w:hAnsi="Times New Roman"/>
          <w:sz w:val="24"/>
        </w:rPr>
        <w:t>, 2003).</w:t>
      </w:r>
    </w:p>
    <w:p w14:paraId="40588BF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Co-editor and founder of Journal of Management Research (2001), to be published on quarterly basis by Iberoamerican Academy of Management.</w:t>
      </w:r>
    </w:p>
    <w:p w14:paraId="1FFEA9D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Strategic Planning Committee, Personnel/Human Resource Division, Academy of Management (1998-1999).</w:t>
      </w:r>
    </w:p>
    <w:p w14:paraId="07C5B96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 Board</w:t>
          </w:r>
        </w:smartTag>
      </w:smartTag>
      <w:r>
        <w:rPr>
          <w:rFonts w:ascii="Times New Roman" w:hAnsi="Times New Roman"/>
          <w:sz w:val="24"/>
        </w:rPr>
        <w:t xml:space="preserve"> of Governor’s representative to International Management Association (IFSAM) (1998-1999).</w:t>
      </w:r>
    </w:p>
    <w:p w14:paraId="47657AC8"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xml:space="preserve"> Board of Governors, 1997-1999. (Note: Board consists of seven members at large who are elected out of a total membership of 10,000.)</w:t>
      </w:r>
    </w:p>
    <w:p w14:paraId="1B241B82"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Coordinator, </w:t>
      </w:r>
      <w:r w:rsidR="00660B62">
        <w:rPr>
          <w:rFonts w:ascii="Times New Roman" w:hAnsi="Times New Roman"/>
          <w:sz w:val="24"/>
        </w:rPr>
        <w:t>Preconference</w:t>
      </w:r>
      <w:r>
        <w:rPr>
          <w:rFonts w:ascii="Times New Roman" w:hAnsi="Times New Roman"/>
          <w:sz w:val="24"/>
        </w:rPr>
        <w:t xml:space="preserve"> workshops, Academy of Management, 1997, 1998, 1999, 2000 (Human Resource Division and </w:t>
      </w:r>
      <w:smartTag w:uri="urn:schemas-microsoft-com:office:smarttags" w:element="place">
        <w:smartTag w:uri="urn:schemas-microsoft-com:office:smarttags" w:element="PlaceName">
          <w:r>
            <w:rPr>
              <w:rFonts w:ascii="Times New Roman" w:hAnsi="Times New Roman"/>
              <w:sz w:val="24"/>
            </w:rPr>
            <w:t>Iberoamerican</w:t>
          </w:r>
        </w:smartTag>
        <w:r>
          <w:rPr>
            <w:rFonts w:ascii="Times New Roman" w:hAnsi="Times New Roman"/>
            <w:sz w:val="24"/>
          </w:rPr>
          <w:t xml:space="preserve"> </w:t>
        </w:r>
        <w:smartTag w:uri="urn:schemas-microsoft-com:office:smarttags" w:element="PlaceType">
          <w:r>
            <w:rPr>
              <w:rFonts w:ascii="Times New Roman" w:hAnsi="Times New Roman"/>
              <w:sz w:val="24"/>
            </w:rPr>
            <w:t>Academy</w:t>
          </w:r>
        </w:smartTag>
      </w:smartTag>
      <w:r>
        <w:rPr>
          <w:rFonts w:ascii="Times New Roman" w:hAnsi="Times New Roman"/>
          <w:sz w:val="24"/>
        </w:rPr>
        <w:t>).</w:t>
      </w:r>
    </w:p>
    <w:p w14:paraId="533FFD54"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Research member, Spanish Technology and Innovation Project Team CICYT, </w:t>
      </w:r>
      <w:smartTag w:uri="urn:schemas-microsoft-com:office:smarttags" w:element="place">
        <w:smartTag w:uri="urn:schemas-microsoft-com:office:smarttags" w:element="City">
          <w:r>
            <w:rPr>
              <w:rFonts w:ascii="Times New Roman" w:hAnsi="Times New Roman"/>
              <w:sz w:val="24"/>
            </w:rPr>
            <w:t>Madrid</w:t>
          </w:r>
        </w:smartTag>
        <w:r>
          <w:rPr>
            <w:rFonts w:ascii="Times New Roman" w:hAnsi="Times New Roman"/>
            <w:sz w:val="24"/>
          </w:rPr>
          <w:t xml:space="preserve">, </w:t>
        </w:r>
        <w:smartTag w:uri="urn:schemas-microsoft-com:office:smarttags" w:element="country-region">
          <w:r>
            <w:rPr>
              <w:rFonts w:ascii="Times New Roman" w:hAnsi="Times New Roman"/>
              <w:sz w:val="24"/>
            </w:rPr>
            <w:t>Spain</w:t>
          </w:r>
        </w:smartTag>
      </w:smartTag>
      <w:r>
        <w:rPr>
          <w:rFonts w:ascii="Times New Roman" w:hAnsi="Times New Roman"/>
          <w:sz w:val="24"/>
        </w:rPr>
        <w:t xml:space="preserve"> (1997-1998).</w:t>
      </w:r>
    </w:p>
    <w:p w14:paraId="58E654B5"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Program Chair Elect 1997 (a step towards becoming Director of the Division), Human Resource Management Division, </w:t>
      </w:r>
      <w:smartTag w:uri="urn:schemas-microsoft-com:office:smarttags" w:element="place">
        <w:smartTag w:uri="urn:schemas-microsoft-com:office:smarttags" w:element="PlaceType">
          <w:r>
            <w:rPr>
              <w:rFonts w:ascii="Times New Roman" w:hAnsi="Times New Roman"/>
              <w:sz w:val="24"/>
              <w:u w:val="single"/>
            </w:rPr>
            <w:t>Academy</w:t>
          </w:r>
        </w:smartTag>
        <w:r>
          <w:rPr>
            <w:rFonts w:ascii="Times New Roman" w:hAnsi="Times New Roman"/>
            <w:sz w:val="24"/>
            <w:u w:val="single"/>
          </w:rPr>
          <w:t xml:space="preserve"> of </w:t>
        </w:r>
        <w:smartTag w:uri="urn:schemas-microsoft-com:office:smarttags" w:element="PlaceName">
          <w:r>
            <w:rPr>
              <w:rFonts w:ascii="Times New Roman" w:hAnsi="Times New Roman"/>
              <w:sz w:val="24"/>
              <w:u w:val="single"/>
            </w:rPr>
            <w:t>Management</w:t>
          </w:r>
        </w:smartTag>
      </w:smartTag>
      <w:r>
        <w:rPr>
          <w:rFonts w:ascii="Times New Roman" w:hAnsi="Times New Roman"/>
          <w:sz w:val="24"/>
        </w:rPr>
        <w:t xml:space="preserve"> (over 2,500 members, elected position).</w:t>
      </w:r>
    </w:p>
    <w:p w14:paraId="174C91C0"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Board of Governors, </w:t>
      </w:r>
      <w:smartTag w:uri="urn:schemas-microsoft-com:office:smarttags" w:element="PlaceType">
        <w:r>
          <w:rPr>
            <w:rFonts w:ascii="Times New Roman" w:hAnsi="Times New Roman"/>
            <w:sz w:val="24"/>
            <w:u w:val="single"/>
          </w:rPr>
          <w:t>Academy</w:t>
        </w:r>
      </w:smartTag>
      <w:r>
        <w:rPr>
          <w:rFonts w:ascii="Times New Roman" w:hAnsi="Times New Roman"/>
          <w:sz w:val="24"/>
          <w:u w:val="single"/>
        </w:rPr>
        <w:t xml:space="preserve"> of Management</w:t>
      </w:r>
      <w:r>
        <w:rPr>
          <w:rFonts w:ascii="Times New Roman" w:hAnsi="Times New Roman"/>
          <w:sz w:val="24"/>
        </w:rPr>
        <w:t>,  Awards Committee, (1997).</w:t>
      </w:r>
    </w:p>
    <w:p w14:paraId="6F803F1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Coordinator, all preconference activities (involving 70 presenters) for Personnel/Human Resource Division, </w:t>
      </w:r>
      <w:r>
        <w:rPr>
          <w:rFonts w:ascii="Times New Roman" w:hAnsi="Times New Roman"/>
          <w:sz w:val="24"/>
          <w:u w:val="single"/>
        </w:rPr>
        <w:t>Academy of Management</w:t>
      </w:r>
      <w:r>
        <w:rPr>
          <w:rFonts w:ascii="Times New Roman" w:hAnsi="Times New Roman"/>
          <w:sz w:val="24"/>
        </w:rPr>
        <w:t xml:space="preserve"> (1997 meeting).</w:t>
      </w:r>
    </w:p>
    <w:p w14:paraId="2601A5C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Member of Long Range Planning Committee, </w:t>
      </w:r>
      <w:smartTag w:uri="urn:schemas-microsoft-com:office:smarttags" w:element="place">
        <w:smartTag w:uri="urn:schemas-microsoft-com:office:smarttags" w:element="PlaceType">
          <w:r>
            <w:rPr>
              <w:rFonts w:ascii="Times New Roman" w:hAnsi="Times New Roman"/>
              <w:sz w:val="24"/>
              <w:u w:val="single"/>
            </w:rPr>
            <w:t>Academy</w:t>
          </w:r>
        </w:smartTag>
        <w:r>
          <w:rPr>
            <w:rFonts w:ascii="Times New Roman" w:hAnsi="Times New Roman"/>
            <w:sz w:val="24"/>
            <w:u w:val="single"/>
          </w:rPr>
          <w:t xml:space="preserve"> of </w:t>
        </w:r>
        <w:smartTag w:uri="urn:schemas-microsoft-com:office:smarttags" w:element="PlaceName">
          <w:r>
            <w:rPr>
              <w:rFonts w:ascii="Times New Roman" w:hAnsi="Times New Roman"/>
              <w:sz w:val="24"/>
              <w:u w:val="single"/>
            </w:rPr>
            <w:t>Management</w:t>
          </w:r>
        </w:smartTag>
      </w:smartTag>
      <w:r>
        <w:rPr>
          <w:rFonts w:ascii="Times New Roman" w:hAnsi="Times New Roman"/>
          <w:sz w:val="24"/>
        </w:rPr>
        <w:t xml:space="preserve"> (1996-1998).</w:t>
      </w:r>
    </w:p>
    <w:p w14:paraId="2842B644"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European Union Doctoral Programs Network, 1996-1997. Placement of doctoral students in different countries that are members of European Union.</w:t>
      </w:r>
    </w:p>
    <w:p w14:paraId="22570DCB" w14:textId="77777777" w:rsidR="001C28A1" w:rsidRDefault="003D2B58">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lang w:val="es-ES"/>
        </w:rPr>
      </w:pPr>
      <w:proofErr w:type="spellStart"/>
      <w:r>
        <w:rPr>
          <w:rFonts w:ascii="Times New Roman" w:hAnsi="Times New Roman"/>
          <w:sz w:val="24"/>
          <w:lang w:val="es-ES"/>
        </w:rPr>
        <w:t>Research</w:t>
      </w:r>
      <w:proofErr w:type="spellEnd"/>
      <w:r>
        <w:rPr>
          <w:rFonts w:ascii="Times New Roman" w:hAnsi="Times New Roman"/>
          <w:sz w:val="24"/>
          <w:lang w:val="es-ES"/>
        </w:rPr>
        <w:t xml:space="preserve"> </w:t>
      </w:r>
      <w:r w:rsidR="00660B62">
        <w:rPr>
          <w:rFonts w:ascii="Times New Roman" w:hAnsi="Times New Roman"/>
          <w:sz w:val="24"/>
          <w:lang w:val="es-ES"/>
        </w:rPr>
        <w:t>Avizor</w:t>
      </w:r>
      <w:r>
        <w:rPr>
          <w:rFonts w:ascii="Times New Roman" w:hAnsi="Times New Roman"/>
          <w:sz w:val="24"/>
          <w:lang w:val="es-ES"/>
        </w:rPr>
        <w:t xml:space="preserve"> </w:t>
      </w:r>
      <w:r w:rsidR="00660B62">
        <w:rPr>
          <w:rFonts w:ascii="Times New Roman" w:hAnsi="Times New Roman"/>
          <w:sz w:val="24"/>
          <w:lang w:val="es-ES"/>
        </w:rPr>
        <w:t>Asociación</w:t>
      </w:r>
      <w:r>
        <w:rPr>
          <w:rFonts w:ascii="Times New Roman" w:hAnsi="Times New Roman"/>
          <w:sz w:val="24"/>
          <w:lang w:val="es-ES"/>
        </w:rPr>
        <w:t xml:space="preserve"> Es</w:t>
      </w:r>
      <w:r w:rsidR="001C28A1">
        <w:rPr>
          <w:rFonts w:ascii="Times New Roman" w:hAnsi="Times New Roman"/>
          <w:sz w:val="24"/>
          <w:lang w:val="es-ES"/>
        </w:rPr>
        <w:t>pañola de Administración de Personal (AEDIPE), 1996.</w:t>
      </w:r>
    </w:p>
    <w:p w14:paraId="00B8FC57"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lastRenderedPageBreak/>
        <w:t xml:space="preserve">Co-Director (with Harry Barkema, </w:t>
      </w:r>
      <w:smartTag w:uri="urn:schemas-microsoft-com:office:smarttags" w:element="City">
        <w:r>
          <w:rPr>
            <w:rFonts w:ascii="Times New Roman" w:hAnsi="Times New Roman"/>
            <w:sz w:val="24"/>
          </w:rPr>
          <w:t>University of Tilburg</w:t>
        </w:r>
      </w:smartTag>
      <w:r>
        <w:rPr>
          <w:rFonts w:ascii="Times New Roman" w:hAnsi="Times New Roman"/>
          <w:sz w:val="24"/>
        </w:rPr>
        <w:t xml:space="preserve">, </w:t>
      </w:r>
      <w:smartTag w:uri="urn:schemas-microsoft-com:office:smarttags" w:element="country-region">
        <w:r>
          <w:rPr>
            <w:rFonts w:ascii="Times New Roman" w:hAnsi="Times New Roman"/>
            <w:sz w:val="24"/>
          </w:rPr>
          <w:t>Netherlands</w:t>
        </w:r>
      </w:smartTag>
      <w:r>
        <w:rPr>
          <w:rFonts w:ascii="Times New Roman" w:hAnsi="Times New Roman"/>
          <w:sz w:val="24"/>
        </w:rPr>
        <w:t xml:space="preserve">), International Congress on Managerial Compensation (held in the </w:t>
      </w:r>
      <w:smartTag w:uri="urn:schemas-microsoft-com:office:smarttags" w:element="place">
        <w:smartTag w:uri="urn:schemas-microsoft-com:office:smarttags" w:element="country-region">
          <w:r>
            <w:rPr>
              <w:rFonts w:ascii="Times New Roman" w:hAnsi="Times New Roman"/>
              <w:sz w:val="24"/>
            </w:rPr>
            <w:t>Netherlands</w:t>
          </w:r>
        </w:smartTag>
      </w:smartTag>
      <w:r>
        <w:rPr>
          <w:rFonts w:ascii="Times New Roman" w:hAnsi="Times New Roman"/>
          <w:sz w:val="24"/>
        </w:rPr>
        <w:t>, Summer, 1996).</w:t>
      </w:r>
    </w:p>
    <w:p w14:paraId="53B5560B"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European Management Institute, workshop coordinator (Summer, 1996).</w:t>
      </w:r>
    </w:p>
    <w:p w14:paraId="6EB2C5ED"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Member of Scholarly Award Committee (all divisions), </w:t>
      </w: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xml:space="preserve"> (1996).</w:t>
      </w:r>
    </w:p>
    <w:p w14:paraId="5B6009E9"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Council of European Union, conference on Management and new technologies Summer, 1996 (Special international issue of </w:t>
      </w:r>
      <w:r>
        <w:rPr>
          <w:rFonts w:ascii="Times New Roman" w:hAnsi="Times New Roman"/>
          <w:sz w:val="24"/>
          <w:u w:val="single"/>
        </w:rPr>
        <w:t>Journal of high Technology Management Research</w:t>
      </w:r>
      <w:r>
        <w:rPr>
          <w:rFonts w:ascii="Times New Roman" w:hAnsi="Times New Roman"/>
          <w:sz w:val="24"/>
        </w:rPr>
        <w:t xml:space="preserve"> was published in 1998 for selected papers in a JAI Press volume on high technology management).</w:t>
      </w:r>
    </w:p>
    <w:p w14:paraId="0E69106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Elected member of the executive committee, Personnel/Human Resource Division, </w:t>
      </w: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xml:space="preserve"> (1995).</w:t>
      </w:r>
    </w:p>
    <w:p w14:paraId="6FA61FD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Coordinator, Pre-conference Doctoral workshops, </w:t>
      </w: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1995.</w:t>
      </w:r>
    </w:p>
    <w:p w14:paraId="531F992C"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American Compensation Association, member of the International Task Force and Education/Training Committee (1994-1995).</w:t>
      </w:r>
    </w:p>
    <w:p w14:paraId="7E441DBF"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National Research Council of Italy (equivalent to NSF in </w:t>
      </w:r>
      <w:smartTag w:uri="urn:schemas-microsoft-com:office:smarttags" w:element="country-region">
        <w:smartTag w:uri="urn:schemas-microsoft-com:office:smarttags" w:element="place">
          <w:r>
            <w:rPr>
              <w:rFonts w:ascii="Times New Roman" w:hAnsi="Times New Roman"/>
              <w:sz w:val="24"/>
            </w:rPr>
            <w:t>U.S.</w:t>
          </w:r>
        </w:smartTag>
      </w:smartTag>
      <w:r>
        <w:rPr>
          <w:rFonts w:ascii="Times New Roman" w:hAnsi="Times New Roman"/>
          <w:sz w:val="24"/>
        </w:rPr>
        <w:t>), External Advisor (1993-present).</w:t>
      </w:r>
    </w:p>
    <w:p w14:paraId="163636C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American Compensation Association, member of task force on the "body of knowledge" required of ACA members," 1992-1993.</w:t>
      </w:r>
    </w:p>
    <w:p w14:paraId="38DF4216"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Liaison Committee, Human Resource Division, Academy of Management, 1992-1993.</w:t>
      </w:r>
    </w:p>
    <w:p w14:paraId="67F713C4"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Minority Affairs Committee, </w:t>
      </w:r>
      <w:smartTag w:uri="urn:schemas-microsoft-com:office:smarttags" w:element="place">
        <w:smartTag w:uri="urn:schemas-microsoft-com:office:smarttags" w:element="PlaceName">
          <w:r>
            <w:rPr>
              <w:rFonts w:ascii="Times New Roman" w:hAnsi="Times New Roman"/>
              <w:sz w:val="24"/>
            </w:rPr>
            <w:t>National</w:t>
          </w:r>
        </w:smartTag>
        <w:r>
          <w:rPr>
            <w:rFonts w:ascii="Times New Roman" w:hAnsi="Times New Roman"/>
            <w:sz w:val="24"/>
          </w:rPr>
          <w:t xml:space="preserve"> </w:t>
        </w:r>
        <w:smartTag w:uri="urn:schemas-microsoft-com:office:smarttags" w:element="PlaceType">
          <w:r>
            <w:rPr>
              <w:rFonts w:ascii="Times New Roman" w:hAnsi="Times New Roman"/>
              <w:sz w:val="24"/>
            </w:rPr>
            <w:t>Academy</w:t>
          </w:r>
        </w:smartTag>
      </w:smartTag>
      <w:r>
        <w:rPr>
          <w:rFonts w:ascii="Times New Roman" w:hAnsi="Times New Roman"/>
          <w:sz w:val="24"/>
        </w:rPr>
        <w:t xml:space="preserve"> of Management, 1992.</w:t>
      </w:r>
    </w:p>
    <w:p w14:paraId="0CBE34E0"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xml:space="preserve"> Journal, Best Paper Selection Award Committee for 1991.</w:t>
      </w:r>
    </w:p>
    <w:p w14:paraId="77FF33B6"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smartTag w:uri="urn:schemas-microsoft-com:office:smarttags" w:element="PlaceName">
        <w:r>
          <w:rPr>
            <w:rFonts w:ascii="Times New Roman" w:hAnsi="Times New Roman"/>
            <w:sz w:val="24"/>
          </w:rPr>
          <w:t>Long</w:t>
        </w:r>
      </w:smartTag>
      <w:r>
        <w:rPr>
          <w:rFonts w:ascii="Times New Roman" w:hAnsi="Times New Roman"/>
          <w:sz w:val="24"/>
        </w:rPr>
        <w:t xml:space="preserve"> </w:t>
      </w:r>
      <w:smartTag w:uri="urn:schemas-microsoft-com:office:smarttags" w:element="PlaceType">
        <w:r>
          <w:rPr>
            <w:rFonts w:ascii="Times New Roman" w:hAnsi="Times New Roman"/>
            <w:sz w:val="24"/>
          </w:rPr>
          <w:t>Range</w:t>
        </w:r>
      </w:smartTag>
      <w:r>
        <w:rPr>
          <w:rFonts w:ascii="Times New Roman" w:hAnsi="Times New Roman"/>
          <w:sz w:val="24"/>
        </w:rPr>
        <w:t xml:space="preserve"> Planning Committee, </w:t>
      </w:r>
      <w:smartTag w:uri="urn:schemas-microsoft-com:office:smarttags" w:element="place">
        <w:smartTag w:uri="urn:schemas-microsoft-com:office:smarttags" w:element="PlaceType">
          <w:r>
            <w:rPr>
              <w:rFonts w:ascii="Times New Roman" w:hAnsi="Times New Roman"/>
              <w:sz w:val="24"/>
            </w:rPr>
            <w:t>Academy</w:t>
          </w:r>
        </w:smartTag>
        <w:r>
          <w:rPr>
            <w:rFonts w:ascii="Times New Roman" w:hAnsi="Times New Roman"/>
            <w:sz w:val="24"/>
          </w:rPr>
          <w:t xml:space="preserve"> of </w:t>
        </w:r>
        <w:smartTag w:uri="urn:schemas-microsoft-com:office:smarttags" w:element="PlaceName">
          <w:r>
            <w:rPr>
              <w:rFonts w:ascii="Times New Roman" w:hAnsi="Times New Roman"/>
              <w:sz w:val="24"/>
            </w:rPr>
            <w:t>Management</w:t>
          </w:r>
        </w:smartTag>
      </w:smartTag>
      <w:r>
        <w:rPr>
          <w:rFonts w:ascii="Times New Roman" w:hAnsi="Times New Roman"/>
          <w:sz w:val="24"/>
        </w:rPr>
        <w:t>, 1991.</w:t>
      </w:r>
    </w:p>
    <w:p w14:paraId="146FD21E"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Vice President, Hispanic Business Professors Association, a national organization ("Los </w:t>
      </w:r>
      <w:proofErr w:type="spellStart"/>
      <w:r>
        <w:rPr>
          <w:rFonts w:ascii="Times New Roman" w:hAnsi="Times New Roman"/>
          <w:sz w:val="24"/>
        </w:rPr>
        <w:t>Profesores</w:t>
      </w:r>
      <w:proofErr w:type="spellEnd"/>
      <w:r>
        <w:rPr>
          <w:rFonts w:ascii="Times New Roman" w:hAnsi="Times New Roman"/>
          <w:sz w:val="24"/>
        </w:rPr>
        <w:t>") 1990-1994.</w:t>
      </w:r>
    </w:p>
    <w:p w14:paraId="20DC8C43"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Executive Board member of Personnel/Human Resources Division of National Academy of Management (Note: 9 members are elected to Board for two years period out of 2,500 members in division), 1990-1992.</w:t>
      </w:r>
    </w:p>
    <w:p w14:paraId="47FDA52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Member of Strategic Planning Committee for Personnel/Human Resources Division, Academy of Management, 1990.</w:t>
      </w:r>
    </w:p>
    <w:p w14:paraId="68B4C511"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lastRenderedPageBreak/>
        <w:t>Academic Advisory review member, National Academy of Sciences (Washington, D. C.) 1990.</w:t>
      </w:r>
    </w:p>
    <w:p w14:paraId="79F91475"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 Academic Advisory Board member of Work in America Institute, 1989-1992.</w:t>
      </w:r>
    </w:p>
    <w:p w14:paraId="6392D34C"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Scholarly Achievement Award Committee, National Academy of Management, 1989-1991 and 1996-1997.</w:t>
      </w:r>
    </w:p>
    <w:p w14:paraId="12C10220"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Vice-President, National Association of Hispanic Business Professors (1987-1995).</w:t>
      </w:r>
      <w:r>
        <w:rPr>
          <w:rFonts w:ascii="Times New Roman" w:hAnsi="Times New Roman"/>
          <w:sz w:val="24"/>
        </w:rPr>
        <w:tab/>
      </w:r>
    </w:p>
    <w:p w14:paraId="117B2E3D" w14:textId="77777777" w:rsidR="001C28A1" w:rsidRDefault="001C28A1">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Academic Advisory Board Member of Hay and Associates, largest compensation consulting group in the world, 1985-1988.</w:t>
      </w:r>
    </w:p>
    <w:p w14:paraId="3DA99EDF" w14:textId="77777777" w:rsidR="00FF4CD7" w:rsidRPr="00F84449" w:rsidRDefault="001C28A1" w:rsidP="00F84449">
      <w:pPr>
        <w:pStyle w:val="1AutoList2"/>
        <w:keepLines/>
        <w:numPr>
          <w:ilvl w:val="0"/>
          <w:numId w:val="3"/>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sidRPr="00F84449">
        <w:rPr>
          <w:rFonts w:ascii="Times New Roman" w:hAnsi="Times New Roman"/>
          <w:sz w:val="24"/>
        </w:rPr>
        <w:t xml:space="preserve">National </w:t>
      </w:r>
      <w:smartTag w:uri="urn:schemas-microsoft-com:office:smarttags" w:element="PlaceType">
        <w:r w:rsidRPr="00F84449">
          <w:rPr>
            <w:rFonts w:ascii="Times New Roman" w:hAnsi="Times New Roman"/>
            <w:sz w:val="24"/>
          </w:rPr>
          <w:t>Academy</w:t>
        </w:r>
      </w:smartTag>
      <w:r w:rsidRPr="00F84449">
        <w:rPr>
          <w:rFonts w:ascii="Times New Roman" w:hAnsi="Times New Roman"/>
          <w:sz w:val="24"/>
        </w:rPr>
        <w:t xml:space="preserve"> of </w:t>
      </w:r>
      <w:smartTag w:uri="urn:schemas-microsoft-com:office:smarttags" w:element="PlaceName">
        <w:r w:rsidRPr="00F84449">
          <w:rPr>
            <w:rFonts w:ascii="Times New Roman" w:hAnsi="Times New Roman"/>
            <w:sz w:val="24"/>
          </w:rPr>
          <w:t>Sciences</w:t>
        </w:r>
      </w:smartTag>
      <w:r w:rsidRPr="00F84449">
        <w:rPr>
          <w:rFonts w:ascii="Times New Roman" w:hAnsi="Times New Roman"/>
          <w:sz w:val="24"/>
        </w:rPr>
        <w:t xml:space="preserve"> (</w:t>
      </w:r>
      <w:smartTag w:uri="urn:schemas-microsoft-com:office:smarttags" w:element="place">
        <w:smartTag w:uri="urn:schemas-microsoft-com:office:smarttags" w:element="City">
          <w:r w:rsidRPr="00F84449">
            <w:rPr>
              <w:rFonts w:ascii="Times New Roman" w:hAnsi="Times New Roman"/>
              <w:sz w:val="24"/>
            </w:rPr>
            <w:t>Washington</w:t>
          </w:r>
        </w:smartTag>
        <w:r w:rsidRPr="00F84449">
          <w:rPr>
            <w:rFonts w:ascii="Times New Roman" w:hAnsi="Times New Roman"/>
            <w:sz w:val="24"/>
          </w:rPr>
          <w:t xml:space="preserve">, </w:t>
        </w:r>
        <w:smartTag w:uri="urn:schemas-microsoft-com:office:smarttags" w:element="State">
          <w:r w:rsidRPr="00F84449">
            <w:rPr>
              <w:rFonts w:ascii="Times New Roman" w:hAnsi="Times New Roman"/>
              <w:sz w:val="24"/>
            </w:rPr>
            <w:t>D.C.</w:t>
          </w:r>
        </w:smartTag>
      </w:smartTag>
      <w:r w:rsidRPr="00F84449">
        <w:rPr>
          <w:rFonts w:ascii="Times New Roman" w:hAnsi="Times New Roman"/>
          <w:sz w:val="24"/>
        </w:rPr>
        <w:t>) reviewer.</w:t>
      </w:r>
    </w:p>
    <w:p w14:paraId="2F409A25" w14:textId="77777777" w:rsidR="00371C49" w:rsidRDefault="00371C4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b/>
          <w:bCs/>
          <w:u w:val="single"/>
        </w:rPr>
      </w:pPr>
    </w:p>
    <w:p w14:paraId="5C663BB5"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rPr>
          <w:b/>
          <w:bCs/>
          <w:u w:val="single"/>
        </w:rPr>
        <w:t>CONSULTING</w:t>
      </w:r>
    </w:p>
    <w:p w14:paraId="590D666B" w14:textId="77777777" w:rsidR="001C28A1" w:rsidRDefault="001C28A1">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
        <w:tab/>
        <w:t>Have done consulting work with a variety of public and private sector organizations. Selected ones include:</w:t>
      </w:r>
    </w:p>
    <w:p w14:paraId="721F04A3"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Green Giant Corporation</w:t>
      </w:r>
    </w:p>
    <w:p w14:paraId="2B01E564"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Greater Minneapolis Day Care Association</w:t>
      </w:r>
    </w:p>
    <w:p w14:paraId="02C9F0B1"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City of Minneapolis</w:t>
      </w:r>
    </w:p>
    <w:p w14:paraId="18237518"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State of Minnesota</w:t>
      </w:r>
    </w:p>
    <w:p w14:paraId="234FD571"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Radisson Hotel Corporation (Carlson Companies)</w:t>
      </w:r>
    </w:p>
    <w:p w14:paraId="48BC119D"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Control Data Corporation</w:t>
      </w:r>
    </w:p>
    <w:p w14:paraId="71FC8B66"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Honeywell</w:t>
      </w:r>
    </w:p>
    <w:p w14:paraId="007CC052" w14:textId="77777777" w:rsidR="009E451F" w:rsidRDefault="00660B62">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Bombardier</w:t>
      </w:r>
    </w:p>
    <w:p w14:paraId="4CEAAB6E"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Federal Government</w:t>
      </w:r>
    </w:p>
    <w:p w14:paraId="61BF8A27"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Rockefeller Commission</w:t>
      </w:r>
    </w:p>
    <w:p w14:paraId="0C23F4C1"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IBM</w:t>
      </w:r>
    </w:p>
    <w:p w14:paraId="5A7149E2"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DuPont</w:t>
      </w:r>
    </w:p>
    <w:p w14:paraId="472C3EAA"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lastRenderedPageBreak/>
        <w:t>Hay and Associates</w:t>
      </w:r>
    </w:p>
    <w:p w14:paraId="076CD840"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Agency for International Development</w:t>
      </w:r>
    </w:p>
    <w:p w14:paraId="75B0D694" w14:textId="77777777" w:rsidR="001C28A1" w:rsidRDefault="001C28A1">
      <w:pPr>
        <w:pStyle w:val="1AutoList2"/>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rPr>
          <w:rFonts w:ascii="Times New Roman" w:hAnsi="Times New Roman"/>
          <w:sz w:val="24"/>
        </w:rPr>
      </w:pPr>
      <w:r>
        <w:rPr>
          <w:rFonts w:ascii="Times New Roman" w:hAnsi="Times New Roman"/>
          <w:sz w:val="24"/>
        </w:rPr>
        <w:t xml:space="preserve">American Management </w:t>
      </w:r>
      <w:r w:rsidRPr="00733A9D">
        <w:rPr>
          <w:rFonts w:ascii="Times New Roman" w:hAnsi="Times New Roman"/>
          <w:sz w:val="24"/>
        </w:rPr>
        <w:t>Association</w:t>
      </w:r>
    </w:p>
    <w:sectPr w:rsidR="001C28A1" w:rsidSect="00EB0F51">
      <w:headerReference w:type="default" r:id="rId29"/>
      <w:type w:val="continuous"/>
      <w:pgSz w:w="12240" w:h="15840"/>
      <w:pgMar w:top="1152" w:right="1440" w:bottom="1440" w:left="1152" w:header="14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E567" w14:textId="77777777" w:rsidR="007569A9" w:rsidRDefault="007569A9">
      <w:r>
        <w:separator/>
      </w:r>
    </w:p>
  </w:endnote>
  <w:endnote w:type="continuationSeparator" w:id="0">
    <w:p w14:paraId="465FB0A1" w14:textId="77777777" w:rsidR="007569A9" w:rsidRDefault="00756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TUR">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8B97" w14:textId="77777777" w:rsidR="007569A9" w:rsidRDefault="007569A9">
      <w:r>
        <w:separator/>
      </w:r>
    </w:p>
  </w:footnote>
  <w:footnote w:type="continuationSeparator" w:id="0">
    <w:p w14:paraId="0CAF4E9C" w14:textId="77777777" w:rsidR="007569A9" w:rsidRDefault="00756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F2CF" w14:textId="77777777" w:rsidR="001B0281" w:rsidRDefault="001B0281">
    <w:pPr>
      <w:rPr>
        <w:b/>
        <w:bCs/>
        <w:lang w:val="es-ES"/>
      </w:rPr>
    </w:pPr>
    <w:r>
      <w:rPr>
        <w:b/>
        <w:bCs/>
        <w:lang w:val="es-ES"/>
      </w:rPr>
      <w:t>Luis R. Gómez-Mejia</w:t>
    </w:r>
  </w:p>
  <w:p w14:paraId="076EB75C" w14:textId="77777777" w:rsidR="001B0281" w:rsidRDefault="001B0281">
    <w:pPr>
      <w:rPr>
        <w:b/>
        <w:bCs/>
        <w:lang w:val="es-ES"/>
      </w:rPr>
    </w:pPr>
    <w:r>
      <w:rPr>
        <w:b/>
        <w:bCs/>
        <w:lang w:val="es-ES"/>
      </w:rPr>
      <w:t>Resume</w:t>
    </w:r>
  </w:p>
  <w:p w14:paraId="3D7CF4D3" w14:textId="77777777" w:rsidR="001B0281" w:rsidRDefault="001B0281">
    <w:pPr>
      <w:spacing w:after="240"/>
      <w:rPr>
        <w:lang w:val="es-ES"/>
      </w:rPr>
    </w:pPr>
    <w:r>
      <w:rPr>
        <w:b/>
        <w:bCs/>
        <w:lang w:val="es-ES"/>
      </w:rPr>
      <w:t xml:space="preserve">Page </w:t>
    </w:r>
    <w:r>
      <w:rPr>
        <w:b/>
        <w:bCs/>
      </w:rPr>
      <w:pgNum/>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D1A3464"/>
    <w:lvl w:ilvl="0">
      <w:numFmt w:val="bullet"/>
      <w:lvlText w:val="*"/>
      <w:lvlJc w:val="left"/>
    </w:lvl>
  </w:abstractNum>
  <w:abstractNum w:abstractNumId="1" w15:restartNumberingAfterBreak="0">
    <w:nsid w:val="00000009"/>
    <w:multiLevelType w:val="multilevel"/>
    <w:tmpl w:val="00000000"/>
    <w:lvl w:ilvl="0">
      <w:start w:val="1"/>
      <w:numFmt w:val="decimal"/>
      <w:pStyle w:val="Level1"/>
      <w:lvlText w:val="  %1."/>
      <w:lvlJc w:val="left"/>
      <w:pPr>
        <w:keepNext/>
        <w:keepLines/>
        <w:tabs>
          <w:tab w:val="num" w:pos="36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6ED58A7"/>
    <w:multiLevelType w:val="hybridMultilevel"/>
    <w:tmpl w:val="9BBCFB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E758C"/>
    <w:multiLevelType w:val="multilevel"/>
    <w:tmpl w:val="A52AD28E"/>
    <w:lvl w:ilvl="0">
      <w:start w:val="4"/>
      <w:numFmt w:val="decimal"/>
      <w:lvlText w:val="%1."/>
      <w:legacy w:legacy="1" w:legacySpace="0" w:legacyIndent="360"/>
      <w:lvlJc w:val="left"/>
      <w:pPr>
        <w:ind w:left="540" w:hanging="360"/>
      </w:pPr>
    </w:lvl>
    <w:lvl w:ilvl="1">
      <w:start w:val="1"/>
      <w:numFmt w:val="decimal"/>
      <w:lvlText w:val="%2."/>
      <w:legacy w:legacy="1" w:legacySpace="0" w:legacyIndent="360"/>
      <w:lvlJc w:val="left"/>
      <w:pPr>
        <w:ind w:left="360" w:hanging="360"/>
      </w:pPr>
    </w:lvl>
    <w:lvl w:ilvl="2">
      <w:start w:val="1"/>
      <w:numFmt w:val="decimal"/>
      <w:lvlText w:val="%3."/>
      <w:legacy w:legacy="1" w:legacySpace="0" w:legacyIndent="360"/>
      <w:lvlJc w:val="left"/>
      <w:pPr>
        <w:ind w:left="1080" w:hanging="360"/>
      </w:pPr>
    </w:lvl>
    <w:lvl w:ilvl="3">
      <w:start w:val="1"/>
      <w:numFmt w:val="decimal"/>
      <w:lvlText w:val="%4."/>
      <w:legacy w:legacy="1" w:legacySpace="0" w:legacyIndent="360"/>
      <w:lvlJc w:val="left"/>
      <w:pPr>
        <w:ind w:left="1440" w:hanging="360"/>
      </w:pPr>
    </w:lvl>
    <w:lvl w:ilvl="4">
      <w:start w:val="1"/>
      <w:numFmt w:val="decimal"/>
      <w:lvlText w:val="%5."/>
      <w:legacy w:legacy="1" w:legacySpace="0" w:legacyIndent="360"/>
      <w:lvlJc w:val="left"/>
      <w:pPr>
        <w:ind w:left="1800" w:hanging="360"/>
      </w:pPr>
    </w:lvl>
    <w:lvl w:ilvl="5">
      <w:start w:val="1"/>
      <w:numFmt w:val="decimal"/>
      <w:lvlText w:val="%6."/>
      <w:legacy w:legacy="1" w:legacySpace="0" w:legacyIndent="360"/>
      <w:lvlJc w:val="left"/>
      <w:pPr>
        <w:ind w:left="2160" w:hanging="360"/>
      </w:pPr>
    </w:lvl>
    <w:lvl w:ilvl="6">
      <w:start w:val="1"/>
      <w:numFmt w:val="decimal"/>
      <w:lvlText w:val="%7."/>
      <w:legacy w:legacy="1" w:legacySpace="0" w:legacyIndent="360"/>
      <w:lvlJc w:val="left"/>
      <w:pPr>
        <w:ind w:left="2520" w:hanging="360"/>
      </w:pPr>
    </w:lvl>
    <w:lvl w:ilvl="7">
      <w:start w:val="1"/>
      <w:numFmt w:val="decimal"/>
      <w:lvlText w:val="%8."/>
      <w:legacy w:legacy="1" w:legacySpace="0" w:legacyIndent="360"/>
      <w:lvlJc w:val="left"/>
      <w:pPr>
        <w:ind w:left="2880" w:hanging="360"/>
      </w:pPr>
    </w:lvl>
    <w:lvl w:ilvl="8">
      <w:start w:val="1"/>
      <w:numFmt w:val="lowerRoman"/>
      <w:lvlText w:val="%9"/>
      <w:legacy w:legacy="1" w:legacySpace="0" w:legacyIndent="360"/>
      <w:lvlJc w:val="left"/>
      <w:pPr>
        <w:ind w:left="3240" w:hanging="360"/>
      </w:pPr>
    </w:lvl>
  </w:abstractNum>
  <w:abstractNum w:abstractNumId="4" w15:restartNumberingAfterBreak="0">
    <w:nsid w:val="0ACD1C1F"/>
    <w:multiLevelType w:val="hybridMultilevel"/>
    <w:tmpl w:val="1408ED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5749C4"/>
    <w:multiLevelType w:val="hybridMultilevel"/>
    <w:tmpl w:val="ABD47822"/>
    <w:lvl w:ilvl="0" w:tplc="DB1C7D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81A1F"/>
    <w:multiLevelType w:val="hybridMultilevel"/>
    <w:tmpl w:val="A6B022BC"/>
    <w:lvl w:ilvl="0" w:tplc="6EBC7FD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2A44E1C"/>
    <w:multiLevelType w:val="hybridMultilevel"/>
    <w:tmpl w:val="B4BAF7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3B410A1"/>
    <w:multiLevelType w:val="hybridMultilevel"/>
    <w:tmpl w:val="BE461C50"/>
    <w:lvl w:ilvl="0" w:tplc="E41244E4">
      <w:start w:val="1"/>
      <w:numFmt w:val="decimal"/>
      <w:lvlText w:val="%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43C8B"/>
    <w:multiLevelType w:val="hybridMultilevel"/>
    <w:tmpl w:val="D89EAA8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1F7D2A2D"/>
    <w:multiLevelType w:val="hybridMultilevel"/>
    <w:tmpl w:val="61B49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430E5"/>
    <w:multiLevelType w:val="hybridMultilevel"/>
    <w:tmpl w:val="3E96590E"/>
    <w:lvl w:ilvl="0" w:tplc="0409000F">
      <w:start w:val="32"/>
      <w:numFmt w:val="decimal"/>
      <w:lvlText w:val="%1."/>
      <w:lvlJc w:val="left"/>
      <w:pPr>
        <w:ind w:left="72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7A4492"/>
    <w:multiLevelType w:val="multilevel"/>
    <w:tmpl w:val="58CE586E"/>
    <w:lvl w:ilvl="0">
      <w:start w:val="1"/>
      <w:numFmt w:val="none"/>
      <w:lvlText w:val="•"/>
      <w:legacy w:legacy="1" w:legacySpace="0" w:legacyIndent="720"/>
      <w:lvlJc w:val="left"/>
      <w:pPr>
        <w:ind w:left="720" w:hanging="720"/>
      </w:pPr>
    </w:lvl>
    <w:lvl w:ilvl="1">
      <w:start w:val="1"/>
      <w:numFmt w:val="none"/>
      <w:lvlText w:val="•"/>
      <w:legacy w:legacy="1" w:legacySpace="0" w:legacyIndent="720"/>
      <w:lvlJc w:val="left"/>
      <w:pPr>
        <w:ind w:left="1440" w:hanging="720"/>
      </w:pPr>
    </w:lvl>
    <w:lvl w:ilvl="2">
      <w:start w:val="1"/>
      <w:numFmt w:val="none"/>
      <w:lvlText w:val="•"/>
      <w:legacy w:legacy="1" w:legacySpace="0" w:legacyIndent="720"/>
      <w:lvlJc w:val="left"/>
      <w:pPr>
        <w:ind w:left="2160" w:hanging="720"/>
      </w:pPr>
    </w:lvl>
    <w:lvl w:ilvl="3">
      <w:start w:val="1"/>
      <w:numFmt w:val="none"/>
      <w:lvlText w:val="•"/>
      <w:legacy w:legacy="1" w:legacySpace="0" w:legacyIndent="720"/>
      <w:lvlJc w:val="left"/>
      <w:pPr>
        <w:ind w:left="2880" w:hanging="720"/>
      </w:pPr>
    </w:lvl>
    <w:lvl w:ilvl="4">
      <w:start w:val="1"/>
      <w:numFmt w:val="none"/>
      <w:lvlText w:val="•"/>
      <w:legacy w:legacy="1" w:legacySpace="0" w:legacyIndent="720"/>
      <w:lvlJc w:val="left"/>
      <w:pPr>
        <w:ind w:left="3600" w:hanging="720"/>
      </w:pPr>
    </w:lvl>
    <w:lvl w:ilvl="5">
      <w:start w:val="1"/>
      <w:numFmt w:val="none"/>
      <w:lvlText w:val="•"/>
      <w:legacy w:legacy="1" w:legacySpace="0" w:legacyIndent="720"/>
      <w:lvlJc w:val="left"/>
      <w:pPr>
        <w:ind w:left="4320" w:hanging="720"/>
      </w:pPr>
    </w:lvl>
    <w:lvl w:ilvl="6">
      <w:start w:val="1"/>
      <w:numFmt w:val="none"/>
      <w:lvlText w:val="•"/>
      <w:legacy w:legacy="1" w:legacySpace="0" w:legacyIndent="720"/>
      <w:lvlJc w:val="left"/>
      <w:pPr>
        <w:ind w:left="5040" w:hanging="720"/>
      </w:pPr>
    </w:lvl>
    <w:lvl w:ilvl="7">
      <w:start w:val="1"/>
      <w:numFmt w:val="none"/>
      <w:lvlText w:val="•"/>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34FA1712"/>
    <w:multiLevelType w:val="hybridMultilevel"/>
    <w:tmpl w:val="83E8F9E6"/>
    <w:lvl w:ilvl="0" w:tplc="4D16B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4D6587"/>
    <w:multiLevelType w:val="hybridMultilevel"/>
    <w:tmpl w:val="7B7EFB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64A570B"/>
    <w:multiLevelType w:val="hybridMultilevel"/>
    <w:tmpl w:val="38D49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1B17C6"/>
    <w:multiLevelType w:val="hybridMultilevel"/>
    <w:tmpl w:val="651A29E0"/>
    <w:lvl w:ilvl="0" w:tplc="4D16B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4E7CD6"/>
    <w:multiLevelType w:val="hybridMultilevel"/>
    <w:tmpl w:val="A6C0808C"/>
    <w:lvl w:ilvl="0" w:tplc="04090001">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533C61"/>
    <w:multiLevelType w:val="hybridMultilevel"/>
    <w:tmpl w:val="28B04E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3E5206"/>
    <w:multiLevelType w:val="hybridMultilevel"/>
    <w:tmpl w:val="CC0A3098"/>
    <w:lvl w:ilvl="0" w:tplc="AFC48E90">
      <w:start w:val="172"/>
      <w:numFmt w:val="decimal"/>
      <w:lvlText w:val="%1."/>
      <w:lvlJc w:val="left"/>
      <w:pPr>
        <w:ind w:left="600" w:hanging="420"/>
      </w:pPr>
      <w:rPr>
        <w:rFonts w:hint="default"/>
        <w:lang w:val="es-E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6ABE5579"/>
    <w:multiLevelType w:val="hybridMultilevel"/>
    <w:tmpl w:val="CB0E79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B75269A"/>
    <w:multiLevelType w:val="hybridMultilevel"/>
    <w:tmpl w:val="EEE09BC4"/>
    <w:lvl w:ilvl="0" w:tplc="00006820">
      <w:start w:val="37"/>
      <w:numFmt w:val="decimal"/>
      <w:lvlText w:val="%1."/>
      <w:lvlJc w:val="left"/>
      <w:pPr>
        <w:ind w:left="900" w:hanging="360"/>
      </w:pPr>
      <w:rPr>
        <w:rFonts w:hint="default"/>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B945436"/>
    <w:multiLevelType w:val="multilevel"/>
    <w:tmpl w:val="A63A8B12"/>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D1A52A6"/>
    <w:multiLevelType w:val="hybridMultilevel"/>
    <w:tmpl w:val="7F1E2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6C5319"/>
    <w:multiLevelType w:val="hybridMultilevel"/>
    <w:tmpl w:val="61BA7AAA"/>
    <w:lvl w:ilvl="0" w:tplc="4D16B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CA0132"/>
    <w:multiLevelType w:val="hybridMultilevel"/>
    <w:tmpl w:val="6C26457C"/>
    <w:lvl w:ilvl="0" w:tplc="B2722CD2">
      <w:start w:val="35"/>
      <w:numFmt w:val="decimal"/>
      <w:lvlText w:val="%1."/>
      <w:lvlJc w:val="left"/>
      <w:pPr>
        <w:ind w:left="1170" w:hanging="360"/>
      </w:pPr>
      <w:rPr>
        <w:rFonts w:hint="default"/>
        <w:u w:val="singl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7A11254A"/>
    <w:multiLevelType w:val="singleLevel"/>
    <w:tmpl w:val="6C14A35C"/>
    <w:lvl w:ilvl="0">
      <w:start w:val="1996"/>
      <w:numFmt w:val="bullet"/>
      <w:lvlText w:val=""/>
      <w:lvlJc w:val="left"/>
      <w:pPr>
        <w:tabs>
          <w:tab w:val="num" w:pos="720"/>
        </w:tabs>
        <w:ind w:left="720" w:hanging="720"/>
      </w:pPr>
      <w:rPr>
        <w:rFonts w:ascii="Symbol" w:hAnsi="Symbol" w:hint="default"/>
      </w:rPr>
    </w:lvl>
  </w:abstractNum>
  <w:abstractNum w:abstractNumId="27" w15:restartNumberingAfterBreak="0">
    <w:nsid w:val="7B555141"/>
    <w:multiLevelType w:val="multilevel"/>
    <w:tmpl w:val="ED9AE1BE"/>
    <w:lvl w:ilvl="0">
      <w:start w:val="1"/>
      <w:numFmt w:val="decimal"/>
      <w:lvlText w:val="%1."/>
      <w:legacy w:legacy="1" w:legacySpace="0" w:legacyIndent="720"/>
      <w:lvlJc w:val="left"/>
      <w:pPr>
        <w:ind w:left="720" w:hanging="720"/>
      </w:pPr>
      <w:rPr>
        <w:rFonts w:ascii="Times New Roman" w:hAnsi="Times New Roman" w:cs="Times New Roman" w:hint="default"/>
        <w:sz w:val="24"/>
        <w:szCs w:val="24"/>
      </w:r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ED451B4"/>
    <w:multiLevelType w:val="hybridMultilevel"/>
    <w:tmpl w:val="321E2438"/>
    <w:lvl w:ilvl="0" w:tplc="04090001">
      <w:start w:val="1"/>
      <w:numFmt w:val="bullet"/>
      <w:lvlText w:val=""/>
      <w:lvlJc w:val="left"/>
      <w:pPr>
        <w:tabs>
          <w:tab w:val="num" w:pos="720"/>
        </w:tabs>
        <w:ind w:left="720" w:hanging="360"/>
      </w:pPr>
      <w:rPr>
        <w:rFonts w:ascii="Symbol" w:hAnsi="Symbol" w:hint="default"/>
      </w:rPr>
    </w:lvl>
    <w:lvl w:ilvl="1" w:tplc="48985FA4">
      <w:numFmt w:val="bullet"/>
      <w:lvlText w:val="-"/>
      <w:lvlJc w:val="left"/>
      <w:pPr>
        <w:tabs>
          <w:tab w:val="num" w:pos="1470"/>
        </w:tabs>
        <w:ind w:left="1470" w:hanging="39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2328209">
    <w:abstractNumId w:val="3"/>
  </w:num>
  <w:num w:numId="2" w16cid:durableId="854004039">
    <w:abstractNumId w:val="22"/>
  </w:num>
  <w:num w:numId="3" w16cid:durableId="1144546700">
    <w:abstractNumId w:val="27"/>
  </w:num>
  <w:num w:numId="4" w16cid:durableId="648633969">
    <w:abstractNumId w:val="12"/>
  </w:num>
  <w:num w:numId="5" w16cid:durableId="1263881296">
    <w:abstractNumId w:val="1"/>
    <w:lvlOverride w:ilvl="0">
      <w:startOverride w:val="1"/>
      <w:lvl w:ilvl="0">
        <w:start w:val="1"/>
        <w:numFmt w:val="decimal"/>
        <w:pStyle w:val="Level1"/>
        <w:lvlText w:val="  %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16cid:durableId="1114835161">
    <w:abstractNumId w:val="6"/>
  </w:num>
  <w:num w:numId="7" w16cid:durableId="189803779">
    <w:abstractNumId w:val="17"/>
  </w:num>
  <w:num w:numId="8" w16cid:durableId="310063308">
    <w:abstractNumId w:val="26"/>
  </w:num>
  <w:num w:numId="9" w16cid:durableId="766340941">
    <w:abstractNumId w:val="26"/>
  </w:num>
  <w:num w:numId="10" w16cid:durableId="16783113">
    <w:abstractNumId w:val="28"/>
  </w:num>
  <w:num w:numId="11" w16cid:durableId="1418752352">
    <w:abstractNumId w:val="15"/>
  </w:num>
  <w:num w:numId="12" w16cid:durableId="1536891760">
    <w:abstractNumId w:val="20"/>
  </w:num>
  <w:num w:numId="13" w16cid:durableId="1816994259">
    <w:abstractNumId w:val="9"/>
  </w:num>
  <w:num w:numId="14" w16cid:durableId="1071580624">
    <w:abstractNumId w:val="7"/>
  </w:num>
  <w:num w:numId="15" w16cid:durableId="623315343">
    <w:abstractNumId w:val="4"/>
  </w:num>
  <w:num w:numId="16" w16cid:durableId="2056420414">
    <w:abstractNumId w:val="0"/>
    <w:lvlOverride w:ilvl="0">
      <w:lvl w:ilvl="0">
        <w:numFmt w:val="bullet"/>
        <w:lvlText w:val=""/>
        <w:legacy w:legacy="1" w:legacySpace="0" w:legacyIndent="360"/>
        <w:lvlJc w:val="left"/>
        <w:rPr>
          <w:rFonts w:ascii="Symbol" w:hAnsi="Symbol" w:hint="default"/>
        </w:rPr>
      </w:lvl>
    </w:lvlOverride>
  </w:num>
  <w:num w:numId="17" w16cid:durableId="1225071109">
    <w:abstractNumId w:val="5"/>
  </w:num>
  <w:num w:numId="18" w16cid:durableId="1957102290">
    <w:abstractNumId w:val="11"/>
  </w:num>
  <w:num w:numId="19" w16cid:durableId="522934851">
    <w:abstractNumId w:val="2"/>
  </w:num>
  <w:num w:numId="20" w16cid:durableId="1350794490">
    <w:abstractNumId w:val="14"/>
  </w:num>
  <w:num w:numId="21" w16cid:durableId="601181266">
    <w:abstractNumId w:val="23"/>
  </w:num>
  <w:num w:numId="22" w16cid:durableId="1493451538">
    <w:abstractNumId w:val="18"/>
  </w:num>
  <w:num w:numId="23" w16cid:durableId="107359150">
    <w:abstractNumId w:val="10"/>
  </w:num>
  <w:num w:numId="24" w16cid:durableId="2030060731">
    <w:abstractNumId w:val="8"/>
  </w:num>
  <w:num w:numId="25" w16cid:durableId="1665666011">
    <w:abstractNumId w:val="13"/>
  </w:num>
  <w:num w:numId="26" w16cid:durableId="1511142136">
    <w:abstractNumId w:val="16"/>
  </w:num>
  <w:num w:numId="27" w16cid:durableId="831336255">
    <w:abstractNumId w:val="24"/>
  </w:num>
  <w:num w:numId="28" w16cid:durableId="94252472">
    <w:abstractNumId w:val="25"/>
  </w:num>
  <w:num w:numId="29" w16cid:durableId="215941643">
    <w:abstractNumId w:val="19"/>
  </w:num>
  <w:num w:numId="30" w16cid:durableId="5800611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2EC"/>
    <w:rsid w:val="00000F59"/>
    <w:rsid w:val="00001EC9"/>
    <w:rsid w:val="000023AB"/>
    <w:rsid w:val="00003E8D"/>
    <w:rsid w:val="00004513"/>
    <w:rsid w:val="00005C63"/>
    <w:rsid w:val="0000652B"/>
    <w:rsid w:val="000106F6"/>
    <w:rsid w:val="0001077A"/>
    <w:rsid w:val="00010F50"/>
    <w:rsid w:val="000126E4"/>
    <w:rsid w:val="00013CBF"/>
    <w:rsid w:val="0001481D"/>
    <w:rsid w:val="00015DDC"/>
    <w:rsid w:val="00017E5A"/>
    <w:rsid w:val="00021764"/>
    <w:rsid w:val="00024873"/>
    <w:rsid w:val="00025FC4"/>
    <w:rsid w:val="000301A1"/>
    <w:rsid w:val="000312EE"/>
    <w:rsid w:val="0003322A"/>
    <w:rsid w:val="00033CEF"/>
    <w:rsid w:val="000344FD"/>
    <w:rsid w:val="00035B5A"/>
    <w:rsid w:val="000406B6"/>
    <w:rsid w:val="00040A65"/>
    <w:rsid w:val="0004487F"/>
    <w:rsid w:val="00047535"/>
    <w:rsid w:val="00052188"/>
    <w:rsid w:val="00052401"/>
    <w:rsid w:val="00060FFE"/>
    <w:rsid w:val="00064BE1"/>
    <w:rsid w:val="00064FFA"/>
    <w:rsid w:val="000717F0"/>
    <w:rsid w:val="00071F11"/>
    <w:rsid w:val="00072574"/>
    <w:rsid w:val="000748E5"/>
    <w:rsid w:val="00076283"/>
    <w:rsid w:val="0007753F"/>
    <w:rsid w:val="00080DEA"/>
    <w:rsid w:val="000815FF"/>
    <w:rsid w:val="0008558E"/>
    <w:rsid w:val="00086DD8"/>
    <w:rsid w:val="000922BC"/>
    <w:rsid w:val="00092EC1"/>
    <w:rsid w:val="00097690"/>
    <w:rsid w:val="000A0390"/>
    <w:rsid w:val="000A18C9"/>
    <w:rsid w:val="000A3DA1"/>
    <w:rsid w:val="000A3DCA"/>
    <w:rsid w:val="000A3FA7"/>
    <w:rsid w:val="000A4B56"/>
    <w:rsid w:val="000B0A36"/>
    <w:rsid w:val="000B10DC"/>
    <w:rsid w:val="000B1EEA"/>
    <w:rsid w:val="000B2EFC"/>
    <w:rsid w:val="000B416D"/>
    <w:rsid w:val="000B60D9"/>
    <w:rsid w:val="000B7B92"/>
    <w:rsid w:val="000C0692"/>
    <w:rsid w:val="000C45F5"/>
    <w:rsid w:val="000C4ECE"/>
    <w:rsid w:val="000C63BB"/>
    <w:rsid w:val="000D22A0"/>
    <w:rsid w:val="000D633E"/>
    <w:rsid w:val="000D6C1D"/>
    <w:rsid w:val="000E2FCF"/>
    <w:rsid w:val="000E43FD"/>
    <w:rsid w:val="000E4FFD"/>
    <w:rsid w:val="000E7F21"/>
    <w:rsid w:val="000F0057"/>
    <w:rsid w:val="000F24DE"/>
    <w:rsid w:val="000F3DBD"/>
    <w:rsid w:val="000F3FC7"/>
    <w:rsid w:val="000F726E"/>
    <w:rsid w:val="000F7497"/>
    <w:rsid w:val="0010155B"/>
    <w:rsid w:val="001026FB"/>
    <w:rsid w:val="00103C47"/>
    <w:rsid w:val="00105B57"/>
    <w:rsid w:val="00106878"/>
    <w:rsid w:val="001106FE"/>
    <w:rsid w:val="001108DA"/>
    <w:rsid w:val="0011538A"/>
    <w:rsid w:val="001171A0"/>
    <w:rsid w:val="001201DB"/>
    <w:rsid w:val="00122F94"/>
    <w:rsid w:val="00124364"/>
    <w:rsid w:val="00124C2B"/>
    <w:rsid w:val="00125288"/>
    <w:rsid w:val="001263B3"/>
    <w:rsid w:val="00126468"/>
    <w:rsid w:val="00131475"/>
    <w:rsid w:val="00132229"/>
    <w:rsid w:val="00135376"/>
    <w:rsid w:val="0013599F"/>
    <w:rsid w:val="00142A86"/>
    <w:rsid w:val="00144C34"/>
    <w:rsid w:val="00145BCE"/>
    <w:rsid w:val="00145BEE"/>
    <w:rsid w:val="00146BFF"/>
    <w:rsid w:val="00147B88"/>
    <w:rsid w:val="0015114D"/>
    <w:rsid w:val="001550FC"/>
    <w:rsid w:val="0015799E"/>
    <w:rsid w:val="001601F4"/>
    <w:rsid w:val="00160AEB"/>
    <w:rsid w:val="00160E1F"/>
    <w:rsid w:val="00164671"/>
    <w:rsid w:val="00165589"/>
    <w:rsid w:val="00165FB9"/>
    <w:rsid w:val="00166709"/>
    <w:rsid w:val="00166A35"/>
    <w:rsid w:val="00173278"/>
    <w:rsid w:val="0017738E"/>
    <w:rsid w:val="001841F0"/>
    <w:rsid w:val="001847B2"/>
    <w:rsid w:val="0018634C"/>
    <w:rsid w:val="001920C0"/>
    <w:rsid w:val="0019224B"/>
    <w:rsid w:val="00192C7A"/>
    <w:rsid w:val="00193904"/>
    <w:rsid w:val="001939CC"/>
    <w:rsid w:val="00193F2F"/>
    <w:rsid w:val="001A12DE"/>
    <w:rsid w:val="001A1B07"/>
    <w:rsid w:val="001A310C"/>
    <w:rsid w:val="001A4F8E"/>
    <w:rsid w:val="001A7468"/>
    <w:rsid w:val="001B0281"/>
    <w:rsid w:val="001B2175"/>
    <w:rsid w:val="001B23AF"/>
    <w:rsid w:val="001B4AF9"/>
    <w:rsid w:val="001B704D"/>
    <w:rsid w:val="001C28A1"/>
    <w:rsid w:val="001C2DDC"/>
    <w:rsid w:val="001C3469"/>
    <w:rsid w:val="001C3527"/>
    <w:rsid w:val="001C3984"/>
    <w:rsid w:val="001C4494"/>
    <w:rsid w:val="001C5668"/>
    <w:rsid w:val="001D40CD"/>
    <w:rsid w:val="001D4223"/>
    <w:rsid w:val="001D56D1"/>
    <w:rsid w:val="001E1C94"/>
    <w:rsid w:val="001E2D46"/>
    <w:rsid w:val="001F354C"/>
    <w:rsid w:val="001F5F1A"/>
    <w:rsid w:val="001F7B8B"/>
    <w:rsid w:val="00200F6E"/>
    <w:rsid w:val="002028F4"/>
    <w:rsid w:val="00207EA6"/>
    <w:rsid w:val="00210724"/>
    <w:rsid w:val="002128A2"/>
    <w:rsid w:val="00212964"/>
    <w:rsid w:val="00215070"/>
    <w:rsid w:val="00220D04"/>
    <w:rsid w:val="00221321"/>
    <w:rsid w:val="0022141D"/>
    <w:rsid w:val="00224D0B"/>
    <w:rsid w:val="0022540D"/>
    <w:rsid w:val="002278DF"/>
    <w:rsid w:val="00230986"/>
    <w:rsid w:val="002378E4"/>
    <w:rsid w:val="00242AC4"/>
    <w:rsid w:val="00243065"/>
    <w:rsid w:val="00243E4C"/>
    <w:rsid w:val="002442C8"/>
    <w:rsid w:val="00245275"/>
    <w:rsid w:val="00245BEB"/>
    <w:rsid w:val="00245E46"/>
    <w:rsid w:val="00246A8E"/>
    <w:rsid w:val="00251D69"/>
    <w:rsid w:val="00252BD0"/>
    <w:rsid w:val="00253875"/>
    <w:rsid w:val="0025728C"/>
    <w:rsid w:val="0025774B"/>
    <w:rsid w:val="0026255C"/>
    <w:rsid w:val="002700B4"/>
    <w:rsid w:val="002712FD"/>
    <w:rsid w:val="0027276B"/>
    <w:rsid w:val="00276F96"/>
    <w:rsid w:val="00281A0D"/>
    <w:rsid w:val="0029156C"/>
    <w:rsid w:val="00292274"/>
    <w:rsid w:val="00293CFB"/>
    <w:rsid w:val="002A2B78"/>
    <w:rsid w:val="002B04D3"/>
    <w:rsid w:val="002B0B8C"/>
    <w:rsid w:val="002B15B2"/>
    <w:rsid w:val="002B1EF7"/>
    <w:rsid w:val="002B227E"/>
    <w:rsid w:val="002B3B47"/>
    <w:rsid w:val="002B5171"/>
    <w:rsid w:val="002C52BC"/>
    <w:rsid w:val="002C52E1"/>
    <w:rsid w:val="002C6036"/>
    <w:rsid w:val="002D1567"/>
    <w:rsid w:val="002D3AA8"/>
    <w:rsid w:val="002E6360"/>
    <w:rsid w:val="002E7B25"/>
    <w:rsid w:val="002F26F7"/>
    <w:rsid w:val="002F3652"/>
    <w:rsid w:val="002F583D"/>
    <w:rsid w:val="002F5D9B"/>
    <w:rsid w:val="00301329"/>
    <w:rsid w:val="00301E3E"/>
    <w:rsid w:val="003023FF"/>
    <w:rsid w:val="00303796"/>
    <w:rsid w:val="0030520A"/>
    <w:rsid w:val="0031132F"/>
    <w:rsid w:val="0031213B"/>
    <w:rsid w:val="0031237E"/>
    <w:rsid w:val="0031397E"/>
    <w:rsid w:val="0031556E"/>
    <w:rsid w:val="00320CAF"/>
    <w:rsid w:val="003218F9"/>
    <w:rsid w:val="003230DC"/>
    <w:rsid w:val="003234E5"/>
    <w:rsid w:val="00335983"/>
    <w:rsid w:val="00336DD8"/>
    <w:rsid w:val="00337DD5"/>
    <w:rsid w:val="003407A8"/>
    <w:rsid w:val="00341A97"/>
    <w:rsid w:val="00343A48"/>
    <w:rsid w:val="00343DF8"/>
    <w:rsid w:val="00343F61"/>
    <w:rsid w:val="00343FB1"/>
    <w:rsid w:val="0034628C"/>
    <w:rsid w:val="003472FA"/>
    <w:rsid w:val="00350E4E"/>
    <w:rsid w:val="00351F64"/>
    <w:rsid w:val="0035494B"/>
    <w:rsid w:val="00356759"/>
    <w:rsid w:val="00364A6D"/>
    <w:rsid w:val="00364D6C"/>
    <w:rsid w:val="0036642B"/>
    <w:rsid w:val="00366AAD"/>
    <w:rsid w:val="003673FD"/>
    <w:rsid w:val="0037192A"/>
    <w:rsid w:val="00371C49"/>
    <w:rsid w:val="00375984"/>
    <w:rsid w:val="00376E22"/>
    <w:rsid w:val="003778A3"/>
    <w:rsid w:val="003850DE"/>
    <w:rsid w:val="0039134A"/>
    <w:rsid w:val="003936D6"/>
    <w:rsid w:val="003949D2"/>
    <w:rsid w:val="00394BF4"/>
    <w:rsid w:val="00394DD0"/>
    <w:rsid w:val="0039692A"/>
    <w:rsid w:val="003A0912"/>
    <w:rsid w:val="003A20E5"/>
    <w:rsid w:val="003A4724"/>
    <w:rsid w:val="003A5775"/>
    <w:rsid w:val="003A5CE2"/>
    <w:rsid w:val="003A5FFF"/>
    <w:rsid w:val="003A7876"/>
    <w:rsid w:val="003B0C2F"/>
    <w:rsid w:val="003B314D"/>
    <w:rsid w:val="003B3C78"/>
    <w:rsid w:val="003B56DE"/>
    <w:rsid w:val="003C05FF"/>
    <w:rsid w:val="003C4EB0"/>
    <w:rsid w:val="003C6D2F"/>
    <w:rsid w:val="003D1518"/>
    <w:rsid w:val="003D2162"/>
    <w:rsid w:val="003D2B58"/>
    <w:rsid w:val="003D7088"/>
    <w:rsid w:val="003E0F73"/>
    <w:rsid w:val="003E4252"/>
    <w:rsid w:val="003E4F18"/>
    <w:rsid w:val="003F0021"/>
    <w:rsid w:val="003F3C92"/>
    <w:rsid w:val="003F6C57"/>
    <w:rsid w:val="00400CB3"/>
    <w:rsid w:val="00400D09"/>
    <w:rsid w:val="00404281"/>
    <w:rsid w:val="004133D2"/>
    <w:rsid w:val="004172D3"/>
    <w:rsid w:val="00423A53"/>
    <w:rsid w:val="00435655"/>
    <w:rsid w:val="0043726B"/>
    <w:rsid w:val="00437E09"/>
    <w:rsid w:val="0044284A"/>
    <w:rsid w:val="004441A8"/>
    <w:rsid w:val="00447C49"/>
    <w:rsid w:val="00447F37"/>
    <w:rsid w:val="00453633"/>
    <w:rsid w:val="00455CBB"/>
    <w:rsid w:val="0045750D"/>
    <w:rsid w:val="00457C79"/>
    <w:rsid w:val="00460F53"/>
    <w:rsid w:val="00461E75"/>
    <w:rsid w:val="0046360C"/>
    <w:rsid w:val="00463CDE"/>
    <w:rsid w:val="00463EBD"/>
    <w:rsid w:val="0046657E"/>
    <w:rsid w:val="00466FEA"/>
    <w:rsid w:val="00470F03"/>
    <w:rsid w:val="00473E25"/>
    <w:rsid w:val="004774DC"/>
    <w:rsid w:val="004807F7"/>
    <w:rsid w:val="004827FE"/>
    <w:rsid w:val="00483CA3"/>
    <w:rsid w:val="004850E3"/>
    <w:rsid w:val="00485849"/>
    <w:rsid w:val="004901D0"/>
    <w:rsid w:val="00492EAC"/>
    <w:rsid w:val="00497AB2"/>
    <w:rsid w:val="004A07AE"/>
    <w:rsid w:val="004A2C74"/>
    <w:rsid w:val="004A3BD8"/>
    <w:rsid w:val="004A43F9"/>
    <w:rsid w:val="004A53C2"/>
    <w:rsid w:val="004A721F"/>
    <w:rsid w:val="004B37DB"/>
    <w:rsid w:val="004B3DE9"/>
    <w:rsid w:val="004C0C33"/>
    <w:rsid w:val="004C4CDB"/>
    <w:rsid w:val="004C55AA"/>
    <w:rsid w:val="004C5C8F"/>
    <w:rsid w:val="004C60AB"/>
    <w:rsid w:val="004D198F"/>
    <w:rsid w:val="004D1ED9"/>
    <w:rsid w:val="004D2825"/>
    <w:rsid w:val="004D427E"/>
    <w:rsid w:val="004D6F32"/>
    <w:rsid w:val="004E0936"/>
    <w:rsid w:val="004E0985"/>
    <w:rsid w:val="004E5AC8"/>
    <w:rsid w:val="004E5CDA"/>
    <w:rsid w:val="004E5D3F"/>
    <w:rsid w:val="004F1D79"/>
    <w:rsid w:val="004F2AE3"/>
    <w:rsid w:val="004F3BCC"/>
    <w:rsid w:val="004F770B"/>
    <w:rsid w:val="00500D2A"/>
    <w:rsid w:val="00501553"/>
    <w:rsid w:val="005046B7"/>
    <w:rsid w:val="00505923"/>
    <w:rsid w:val="00511772"/>
    <w:rsid w:val="00512B25"/>
    <w:rsid w:val="005146C1"/>
    <w:rsid w:val="00517F0A"/>
    <w:rsid w:val="005234F5"/>
    <w:rsid w:val="005241AA"/>
    <w:rsid w:val="005258F7"/>
    <w:rsid w:val="00532C5A"/>
    <w:rsid w:val="005338F9"/>
    <w:rsid w:val="00542144"/>
    <w:rsid w:val="0054290A"/>
    <w:rsid w:val="00543747"/>
    <w:rsid w:val="00551D22"/>
    <w:rsid w:val="00553E52"/>
    <w:rsid w:val="005560F7"/>
    <w:rsid w:val="0056015E"/>
    <w:rsid w:val="005601D4"/>
    <w:rsid w:val="00562674"/>
    <w:rsid w:val="00570125"/>
    <w:rsid w:val="00576405"/>
    <w:rsid w:val="0057712D"/>
    <w:rsid w:val="00577A62"/>
    <w:rsid w:val="00580F54"/>
    <w:rsid w:val="005819B6"/>
    <w:rsid w:val="00582B2F"/>
    <w:rsid w:val="005853A1"/>
    <w:rsid w:val="00586152"/>
    <w:rsid w:val="00587742"/>
    <w:rsid w:val="00593696"/>
    <w:rsid w:val="00594E5A"/>
    <w:rsid w:val="00595942"/>
    <w:rsid w:val="005A0780"/>
    <w:rsid w:val="005A597E"/>
    <w:rsid w:val="005A5ECA"/>
    <w:rsid w:val="005A62D6"/>
    <w:rsid w:val="005B43A4"/>
    <w:rsid w:val="005B50A9"/>
    <w:rsid w:val="005B593A"/>
    <w:rsid w:val="005B6875"/>
    <w:rsid w:val="005B6B0D"/>
    <w:rsid w:val="005C31D0"/>
    <w:rsid w:val="005C3755"/>
    <w:rsid w:val="005C45D3"/>
    <w:rsid w:val="005C69E2"/>
    <w:rsid w:val="005C7037"/>
    <w:rsid w:val="005C75AD"/>
    <w:rsid w:val="005D005D"/>
    <w:rsid w:val="005D1E34"/>
    <w:rsid w:val="005D3C4F"/>
    <w:rsid w:val="005E42E4"/>
    <w:rsid w:val="005F3EDE"/>
    <w:rsid w:val="005F7E78"/>
    <w:rsid w:val="00600F5A"/>
    <w:rsid w:val="00601963"/>
    <w:rsid w:val="00604505"/>
    <w:rsid w:val="00604642"/>
    <w:rsid w:val="0060524C"/>
    <w:rsid w:val="006057D4"/>
    <w:rsid w:val="0061091C"/>
    <w:rsid w:val="00611BA6"/>
    <w:rsid w:val="00613EEA"/>
    <w:rsid w:val="00614C3E"/>
    <w:rsid w:val="006250E7"/>
    <w:rsid w:val="006369AA"/>
    <w:rsid w:val="00640CE1"/>
    <w:rsid w:val="00640D9A"/>
    <w:rsid w:val="00642DC0"/>
    <w:rsid w:val="00654B43"/>
    <w:rsid w:val="00660B62"/>
    <w:rsid w:val="00667DB5"/>
    <w:rsid w:val="0067150A"/>
    <w:rsid w:val="00675052"/>
    <w:rsid w:val="0067781C"/>
    <w:rsid w:val="00683DFC"/>
    <w:rsid w:val="00687809"/>
    <w:rsid w:val="006931BE"/>
    <w:rsid w:val="0069451C"/>
    <w:rsid w:val="00697AFC"/>
    <w:rsid w:val="006A1B16"/>
    <w:rsid w:val="006A1F6D"/>
    <w:rsid w:val="006A2C77"/>
    <w:rsid w:val="006A3CC0"/>
    <w:rsid w:val="006A5016"/>
    <w:rsid w:val="006A6024"/>
    <w:rsid w:val="006B201F"/>
    <w:rsid w:val="006B2234"/>
    <w:rsid w:val="006B3BCE"/>
    <w:rsid w:val="006B7B62"/>
    <w:rsid w:val="006C121C"/>
    <w:rsid w:val="006C454C"/>
    <w:rsid w:val="006C5EF8"/>
    <w:rsid w:val="006D0F33"/>
    <w:rsid w:val="006D25B3"/>
    <w:rsid w:val="006D2B7D"/>
    <w:rsid w:val="006D3850"/>
    <w:rsid w:val="006D61BB"/>
    <w:rsid w:val="006D6767"/>
    <w:rsid w:val="006D678A"/>
    <w:rsid w:val="006E00B4"/>
    <w:rsid w:val="006E47DA"/>
    <w:rsid w:val="006E76E9"/>
    <w:rsid w:val="006F1A1C"/>
    <w:rsid w:val="006F2A45"/>
    <w:rsid w:val="006F2C2A"/>
    <w:rsid w:val="006F4F55"/>
    <w:rsid w:val="006F50F5"/>
    <w:rsid w:val="006F76E1"/>
    <w:rsid w:val="007056CB"/>
    <w:rsid w:val="00705A8F"/>
    <w:rsid w:val="007067D1"/>
    <w:rsid w:val="007172B8"/>
    <w:rsid w:val="007215E8"/>
    <w:rsid w:val="0072170D"/>
    <w:rsid w:val="00722BC5"/>
    <w:rsid w:val="00724FCD"/>
    <w:rsid w:val="0072553D"/>
    <w:rsid w:val="00726CEA"/>
    <w:rsid w:val="00727E25"/>
    <w:rsid w:val="0073128F"/>
    <w:rsid w:val="00731894"/>
    <w:rsid w:val="0073241F"/>
    <w:rsid w:val="00732E03"/>
    <w:rsid w:val="00733A9D"/>
    <w:rsid w:val="00734449"/>
    <w:rsid w:val="00734CE2"/>
    <w:rsid w:val="00744533"/>
    <w:rsid w:val="00744CEF"/>
    <w:rsid w:val="00744D44"/>
    <w:rsid w:val="00744E96"/>
    <w:rsid w:val="007478BA"/>
    <w:rsid w:val="00750C70"/>
    <w:rsid w:val="007553D5"/>
    <w:rsid w:val="00755877"/>
    <w:rsid w:val="007569A9"/>
    <w:rsid w:val="007578F5"/>
    <w:rsid w:val="007600A5"/>
    <w:rsid w:val="007606A7"/>
    <w:rsid w:val="00762311"/>
    <w:rsid w:val="00763468"/>
    <w:rsid w:val="00763CCC"/>
    <w:rsid w:val="00763DE3"/>
    <w:rsid w:val="00771429"/>
    <w:rsid w:val="007754C3"/>
    <w:rsid w:val="0077610E"/>
    <w:rsid w:val="00790739"/>
    <w:rsid w:val="007931FD"/>
    <w:rsid w:val="00794AB4"/>
    <w:rsid w:val="007953AA"/>
    <w:rsid w:val="007A0CEE"/>
    <w:rsid w:val="007A1ACC"/>
    <w:rsid w:val="007A4340"/>
    <w:rsid w:val="007B0F33"/>
    <w:rsid w:val="007B2919"/>
    <w:rsid w:val="007B3A4D"/>
    <w:rsid w:val="007B488A"/>
    <w:rsid w:val="007C02EC"/>
    <w:rsid w:val="007C2B31"/>
    <w:rsid w:val="007C30E4"/>
    <w:rsid w:val="007C3F1F"/>
    <w:rsid w:val="007D07CD"/>
    <w:rsid w:val="007D0D42"/>
    <w:rsid w:val="007D195C"/>
    <w:rsid w:val="007D64DD"/>
    <w:rsid w:val="007E02D9"/>
    <w:rsid w:val="007E125C"/>
    <w:rsid w:val="007E41A5"/>
    <w:rsid w:val="007E6782"/>
    <w:rsid w:val="007E70F8"/>
    <w:rsid w:val="007F05BD"/>
    <w:rsid w:val="007F10EE"/>
    <w:rsid w:val="007F5B48"/>
    <w:rsid w:val="0080111D"/>
    <w:rsid w:val="00801527"/>
    <w:rsid w:val="00804A1F"/>
    <w:rsid w:val="00810629"/>
    <w:rsid w:val="0081190F"/>
    <w:rsid w:val="00813657"/>
    <w:rsid w:val="0081365B"/>
    <w:rsid w:val="00813F49"/>
    <w:rsid w:val="0081441F"/>
    <w:rsid w:val="008157B9"/>
    <w:rsid w:val="00821149"/>
    <w:rsid w:val="00822A92"/>
    <w:rsid w:val="00823873"/>
    <w:rsid w:val="00823E85"/>
    <w:rsid w:val="00826B74"/>
    <w:rsid w:val="00827913"/>
    <w:rsid w:val="00827B70"/>
    <w:rsid w:val="00831843"/>
    <w:rsid w:val="00831C89"/>
    <w:rsid w:val="008351FC"/>
    <w:rsid w:val="00836C8B"/>
    <w:rsid w:val="00837AA5"/>
    <w:rsid w:val="008422E0"/>
    <w:rsid w:val="008426B2"/>
    <w:rsid w:val="008433BB"/>
    <w:rsid w:val="00843BD3"/>
    <w:rsid w:val="008467A8"/>
    <w:rsid w:val="00850F7F"/>
    <w:rsid w:val="00852B3D"/>
    <w:rsid w:val="00856E80"/>
    <w:rsid w:val="0085790D"/>
    <w:rsid w:val="00863583"/>
    <w:rsid w:val="008638BA"/>
    <w:rsid w:val="00865767"/>
    <w:rsid w:val="008679E3"/>
    <w:rsid w:val="00875465"/>
    <w:rsid w:val="00875ED3"/>
    <w:rsid w:val="00876114"/>
    <w:rsid w:val="008766BB"/>
    <w:rsid w:val="00876AAE"/>
    <w:rsid w:val="0087704E"/>
    <w:rsid w:val="00877173"/>
    <w:rsid w:val="0088009C"/>
    <w:rsid w:val="0088023E"/>
    <w:rsid w:val="008829A9"/>
    <w:rsid w:val="00891F2C"/>
    <w:rsid w:val="0089212E"/>
    <w:rsid w:val="008927C4"/>
    <w:rsid w:val="00897F32"/>
    <w:rsid w:val="008A0B3F"/>
    <w:rsid w:val="008A18A1"/>
    <w:rsid w:val="008A2A5F"/>
    <w:rsid w:val="008A3DBB"/>
    <w:rsid w:val="008B185B"/>
    <w:rsid w:val="008B2CBC"/>
    <w:rsid w:val="008B6814"/>
    <w:rsid w:val="008C0F46"/>
    <w:rsid w:val="008C478C"/>
    <w:rsid w:val="008C5389"/>
    <w:rsid w:val="008C7246"/>
    <w:rsid w:val="008C7E86"/>
    <w:rsid w:val="008D5DC6"/>
    <w:rsid w:val="008E1192"/>
    <w:rsid w:val="008E6305"/>
    <w:rsid w:val="008E79F5"/>
    <w:rsid w:val="008F157D"/>
    <w:rsid w:val="008F1F46"/>
    <w:rsid w:val="008F37AE"/>
    <w:rsid w:val="008F5D2E"/>
    <w:rsid w:val="00900B47"/>
    <w:rsid w:val="00901382"/>
    <w:rsid w:val="00902472"/>
    <w:rsid w:val="00902B09"/>
    <w:rsid w:val="00903178"/>
    <w:rsid w:val="009036B7"/>
    <w:rsid w:val="00904465"/>
    <w:rsid w:val="009209F1"/>
    <w:rsid w:val="00925A1C"/>
    <w:rsid w:val="00927E21"/>
    <w:rsid w:val="0093032B"/>
    <w:rsid w:val="009326B8"/>
    <w:rsid w:val="00933DD0"/>
    <w:rsid w:val="009355F3"/>
    <w:rsid w:val="0093608E"/>
    <w:rsid w:val="009360AF"/>
    <w:rsid w:val="00937019"/>
    <w:rsid w:val="00941F4C"/>
    <w:rsid w:val="009430AB"/>
    <w:rsid w:val="00943E37"/>
    <w:rsid w:val="00943F46"/>
    <w:rsid w:val="0095039E"/>
    <w:rsid w:val="0095283D"/>
    <w:rsid w:val="00952D22"/>
    <w:rsid w:val="00955741"/>
    <w:rsid w:val="009577A9"/>
    <w:rsid w:val="0096102C"/>
    <w:rsid w:val="00961CBF"/>
    <w:rsid w:val="00962C92"/>
    <w:rsid w:val="00962E10"/>
    <w:rsid w:val="00966958"/>
    <w:rsid w:val="00966ABD"/>
    <w:rsid w:val="00967426"/>
    <w:rsid w:val="00970DBD"/>
    <w:rsid w:val="009710A8"/>
    <w:rsid w:val="009726FE"/>
    <w:rsid w:val="009770AD"/>
    <w:rsid w:val="0097772C"/>
    <w:rsid w:val="00977B75"/>
    <w:rsid w:val="009800ED"/>
    <w:rsid w:val="009825CF"/>
    <w:rsid w:val="00982E7F"/>
    <w:rsid w:val="00982F32"/>
    <w:rsid w:val="00986AA6"/>
    <w:rsid w:val="009871FE"/>
    <w:rsid w:val="00987646"/>
    <w:rsid w:val="009923DB"/>
    <w:rsid w:val="009954B4"/>
    <w:rsid w:val="00995ECD"/>
    <w:rsid w:val="00996621"/>
    <w:rsid w:val="009A1897"/>
    <w:rsid w:val="009B0B04"/>
    <w:rsid w:val="009B3464"/>
    <w:rsid w:val="009B7742"/>
    <w:rsid w:val="009C17DB"/>
    <w:rsid w:val="009C2E1E"/>
    <w:rsid w:val="009D1A82"/>
    <w:rsid w:val="009D3576"/>
    <w:rsid w:val="009D3802"/>
    <w:rsid w:val="009D519D"/>
    <w:rsid w:val="009D7CED"/>
    <w:rsid w:val="009D7DB6"/>
    <w:rsid w:val="009E451F"/>
    <w:rsid w:val="009E71AB"/>
    <w:rsid w:val="009F259F"/>
    <w:rsid w:val="009F3712"/>
    <w:rsid w:val="009F3BF8"/>
    <w:rsid w:val="009F5692"/>
    <w:rsid w:val="00A008CD"/>
    <w:rsid w:val="00A0160C"/>
    <w:rsid w:val="00A017BA"/>
    <w:rsid w:val="00A0519A"/>
    <w:rsid w:val="00A05FA2"/>
    <w:rsid w:val="00A12FCE"/>
    <w:rsid w:val="00A145EF"/>
    <w:rsid w:val="00A17AEC"/>
    <w:rsid w:val="00A21D77"/>
    <w:rsid w:val="00A22BF5"/>
    <w:rsid w:val="00A25146"/>
    <w:rsid w:val="00A26353"/>
    <w:rsid w:val="00A26ABB"/>
    <w:rsid w:val="00A303A4"/>
    <w:rsid w:val="00A30C31"/>
    <w:rsid w:val="00A36921"/>
    <w:rsid w:val="00A419FE"/>
    <w:rsid w:val="00A519F2"/>
    <w:rsid w:val="00A521FC"/>
    <w:rsid w:val="00A5646B"/>
    <w:rsid w:val="00A60209"/>
    <w:rsid w:val="00A64274"/>
    <w:rsid w:val="00A71B0F"/>
    <w:rsid w:val="00A71D26"/>
    <w:rsid w:val="00A7239A"/>
    <w:rsid w:val="00A73E64"/>
    <w:rsid w:val="00A75AF4"/>
    <w:rsid w:val="00A80169"/>
    <w:rsid w:val="00A81201"/>
    <w:rsid w:val="00A82410"/>
    <w:rsid w:val="00A84F5D"/>
    <w:rsid w:val="00A85987"/>
    <w:rsid w:val="00A85C5A"/>
    <w:rsid w:val="00A87C70"/>
    <w:rsid w:val="00AA2226"/>
    <w:rsid w:val="00AA4121"/>
    <w:rsid w:val="00AA4345"/>
    <w:rsid w:val="00AB3A28"/>
    <w:rsid w:val="00AB3CE0"/>
    <w:rsid w:val="00AB3DA6"/>
    <w:rsid w:val="00AB4099"/>
    <w:rsid w:val="00AB7A36"/>
    <w:rsid w:val="00AC5352"/>
    <w:rsid w:val="00AE0848"/>
    <w:rsid w:val="00AE0F92"/>
    <w:rsid w:val="00AF00B5"/>
    <w:rsid w:val="00AF4158"/>
    <w:rsid w:val="00AF57DB"/>
    <w:rsid w:val="00AF6FF2"/>
    <w:rsid w:val="00AF79A8"/>
    <w:rsid w:val="00B006BB"/>
    <w:rsid w:val="00B014FD"/>
    <w:rsid w:val="00B0374D"/>
    <w:rsid w:val="00B06666"/>
    <w:rsid w:val="00B12307"/>
    <w:rsid w:val="00B14675"/>
    <w:rsid w:val="00B15D04"/>
    <w:rsid w:val="00B1642E"/>
    <w:rsid w:val="00B22417"/>
    <w:rsid w:val="00B23847"/>
    <w:rsid w:val="00B24BBE"/>
    <w:rsid w:val="00B32B2B"/>
    <w:rsid w:val="00B3312E"/>
    <w:rsid w:val="00B35739"/>
    <w:rsid w:val="00B35BD1"/>
    <w:rsid w:val="00B37135"/>
    <w:rsid w:val="00B372AC"/>
    <w:rsid w:val="00B37BF4"/>
    <w:rsid w:val="00B400A7"/>
    <w:rsid w:val="00B43482"/>
    <w:rsid w:val="00B43876"/>
    <w:rsid w:val="00B44851"/>
    <w:rsid w:val="00B46754"/>
    <w:rsid w:val="00B47ABB"/>
    <w:rsid w:val="00B50887"/>
    <w:rsid w:val="00B55BCC"/>
    <w:rsid w:val="00B7014E"/>
    <w:rsid w:val="00B71BD4"/>
    <w:rsid w:val="00B73132"/>
    <w:rsid w:val="00B73393"/>
    <w:rsid w:val="00B77DB1"/>
    <w:rsid w:val="00B8391C"/>
    <w:rsid w:val="00B9030A"/>
    <w:rsid w:val="00B9072D"/>
    <w:rsid w:val="00B9705C"/>
    <w:rsid w:val="00B97334"/>
    <w:rsid w:val="00B97EE5"/>
    <w:rsid w:val="00BA0497"/>
    <w:rsid w:val="00BA2976"/>
    <w:rsid w:val="00BA4D26"/>
    <w:rsid w:val="00BA6100"/>
    <w:rsid w:val="00BA75B1"/>
    <w:rsid w:val="00BA7E16"/>
    <w:rsid w:val="00BB0018"/>
    <w:rsid w:val="00BB1479"/>
    <w:rsid w:val="00BB3FD0"/>
    <w:rsid w:val="00BB4090"/>
    <w:rsid w:val="00BB68A6"/>
    <w:rsid w:val="00BB70C7"/>
    <w:rsid w:val="00BC14E7"/>
    <w:rsid w:val="00BC19B7"/>
    <w:rsid w:val="00BC4183"/>
    <w:rsid w:val="00BC638F"/>
    <w:rsid w:val="00BC665B"/>
    <w:rsid w:val="00BD2545"/>
    <w:rsid w:val="00BE248C"/>
    <w:rsid w:val="00BE6FB7"/>
    <w:rsid w:val="00BF0015"/>
    <w:rsid w:val="00BF6190"/>
    <w:rsid w:val="00C01AF7"/>
    <w:rsid w:val="00C01B65"/>
    <w:rsid w:val="00C043DF"/>
    <w:rsid w:val="00C125AC"/>
    <w:rsid w:val="00C2100E"/>
    <w:rsid w:val="00C216D1"/>
    <w:rsid w:val="00C21D79"/>
    <w:rsid w:val="00C26C3C"/>
    <w:rsid w:val="00C2783E"/>
    <w:rsid w:val="00C313A7"/>
    <w:rsid w:val="00C31E7E"/>
    <w:rsid w:val="00C3400D"/>
    <w:rsid w:val="00C35B5B"/>
    <w:rsid w:val="00C379F0"/>
    <w:rsid w:val="00C40666"/>
    <w:rsid w:val="00C46D8E"/>
    <w:rsid w:val="00C553F9"/>
    <w:rsid w:val="00C56511"/>
    <w:rsid w:val="00C6001F"/>
    <w:rsid w:val="00C611DB"/>
    <w:rsid w:val="00C6186C"/>
    <w:rsid w:val="00C65279"/>
    <w:rsid w:val="00C66677"/>
    <w:rsid w:val="00C705A4"/>
    <w:rsid w:val="00C754D0"/>
    <w:rsid w:val="00C77C75"/>
    <w:rsid w:val="00C8448D"/>
    <w:rsid w:val="00C8642D"/>
    <w:rsid w:val="00C87ABA"/>
    <w:rsid w:val="00C918AF"/>
    <w:rsid w:val="00C92E9E"/>
    <w:rsid w:val="00C94CB0"/>
    <w:rsid w:val="00C94FE0"/>
    <w:rsid w:val="00C96B11"/>
    <w:rsid w:val="00C9721A"/>
    <w:rsid w:val="00C97AD1"/>
    <w:rsid w:val="00CA0AFE"/>
    <w:rsid w:val="00CA21CF"/>
    <w:rsid w:val="00CA638D"/>
    <w:rsid w:val="00CA77BC"/>
    <w:rsid w:val="00CB12C8"/>
    <w:rsid w:val="00CB249C"/>
    <w:rsid w:val="00CB340B"/>
    <w:rsid w:val="00CC3CCC"/>
    <w:rsid w:val="00CC49E5"/>
    <w:rsid w:val="00CC5B38"/>
    <w:rsid w:val="00CC6A2B"/>
    <w:rsid w:val="00CC7770"/>
    <w:rsid w:val="00CD1CA5"/>
    <w:rsid w:val="00CD6DEF"/>
    <w:rsid w:val="00CD76C5"/>
    <w:rsid w:val="00CD79AC"/>
    <w:rsid w:val="00CF0664"/>
    <w:rsid w:val="00CF18EB"/>
    <w:rsid w:val="00CF42C0"/>
    <w:rsid w:val="00CF55C0"/>
    <w:rsid w:val="00CF64AF"/>
    <w:rsid w:val="00CF7C21"/>
    <w:rsid w:val="00D00188"/>
    <w:rsid w:val="00D02A1D"/>
    <w:rsid w:val="00D03D9F"/>
    <w:rsid w:val="00D04B66"/>
    <w:rsid w:val="00D062DA"/>
    <w:rsid w:val="00D1063B"/>
    <w:rsid w:val="00D11102"/>
    <w:rsid w:val="00D143A8"/>
    <w:rsid w:val="00D168BC"/>
    <w:rsid w:val="00D17108"/>
    <w:rsid w:val="00D21174"/>
    <w:rsid w:val="00D23ACD"/>
    <w:rsid w:val="00D2650D"/>
    <w:rsid w:val="00D35727"/>
    <w:rsid w:val="00D4090E"/>
    <w:rsid w:val="00D41C02"/>
    <w:rsid w:val="00D41FBD"/>
    <w:rsid w:val="00D436C4"/>
    <w:rsid w:val="00D51828"/>
    <w:rsid w:val="00D542FA"/>
    <w:rsid w:val="00D55D28"/>
    <w:rsid w:val="00D55EC8"/>
    <w:rsid w:val="00D56F2F"/>
    <w:rsid w:val="00D635DC"/>
    <w:rsid w:val="00D6591F"/>
    <w:rsid w:val="00D66EB7"/>
    <w:rsid w:val="00D734CF"/>
    <w:rsid w:val="00D74B15"/>
    <w:rsid w:val="00D75860"/>
    <w:rsid w:val="00D76A8E"/>
    <w:rsid w:val="00D812CF"/>
    <w:rsid w:val="00D82EBC"/>
    <w:rsid w:val="00D8792B"/>
    <w:rsid w:val="00D90451"/>
    <w:rsid w:val="00D9049E"/>
    <w:rsid w:val="00D91181"/>
    <w:rsid w:val="00D91DA4"/>
    <w:rsid w:val="00D92E63"/>
    <w:rsid w:val="00D94CD3"/>
    <w:rsid w:val="00D9734A"/>
    <w:rsid w:val="00DA2867"/>
    <w:rsid w:val="00DA487D"/>
    <w:rsid w:val="00DB313D"/>
    <w:rsid w:val="00DB583F"/>
    <w:rsid w:val="00DC0C25"/>
    <w:rsid w:val="00DC476A"/>
    <w:rsid w:val="00DC5C39"/>
    <w:rsid w:val="00DD4B85"/>
    <w:rsid w:val="00DD5432"/>
    <w:rsid w:val="00DD5AD9"/>
    <w:rsid w:val="00DD6F46"/>
    <w:rsid w:val="00DE65AF"/>
    <w:rsid w:val="00DF5650"/>
    <w:rsid w:val="00DF77ED"/>
    <w:rsid w:val="00DF7A3C"/>
    <w:rsid w:val="00E0006D"/>
    <w:rsid w:val="00E01F4E"/>
    <w:rsid w:val="00E050F4"/>
    <w:rsid w:val="00E06027"/>
    <w:rsid w:val="00E06261"/>
    <w:rsid w:val="00E11FAC"/>
    <w:rsid w:val="00E23A48"/>
    <w:rsid w:val="00E2419D"/>
    <w:rsid w:val="00E24BF3"/>
    <w:rsid w:val="00E26C1E"/>
    <w:rsid w:val="00E278A6"/>
    <w:rsid w:val="00E3106B"/>
    <w:rsid w:val="00E3589B"/>
    <w:rsid w:val="00E4108B"/>
    <w:rsid w:val="00E420DE"/>
    <w:rsid w:val="00E42639"/>
    <w:rsid w:val="00E453C4"/>
    <w:rsid w:val="00E47503"/>
    <w:rsid w:val="00E475F4"/>
    <w:rsid w:val="00E47CA0"/>
    <w:rsid w:val="00E54323"/>
    <w:rsid w:val="00E55730"/>
    <w:rsid w:val="00E564B8"/>
    <w:rsid w:val="00E570AC"/>
    <w:rsid w:val="00E574D9"/>
    <w:rsid w:val="00E6289E"/>
    <w:rsid w:val="00E66A2F"/>
    <w:rsid w:val="00E66E64"/>
    <w:rsid w:val="00E67033"/>
    <w:rsid w:val="00E71D93"/>
    <w:rsid w:val="00E72C27"/>
    <w:rsid w:val="00E73364"/>
    <w:rsid w:val="00E80015"/>
    <w:rsid w:val="00E84114"/>
    <w:rsid w:val="00E84485"/>
    <w:rsid w:val="00E8717F"/>
    <w:rsid w:val="00E95C55"/>
    <w:rsid w:val="00E967B5"/>
    <w:rsid w:val="00EA1A45"/>
    <w:rsid w:val="00EA2405"/>
    <w:rsid w:val="00EA3626"/>
    <w:rsid w:val="00EA478E"/>
    <w:rsid w:val="00EA6316"/>
    <w:rsid w:val="00EA6FC9"/>
    <w:rsid w:val="00EB0F51"/>
    <w:rsid w:val="00EB24B8"/>
    <w:rsid w:val="00EB2AF4"/>
    <w:rsid w:val="00EB2DC0"/>
    <w:rsid w:val="00EB4ED7"/>
    <w:rsid w:val="00EC0A27"/>
    <w:rsid w:val="00EC1BDD"/>
    <w:rsid w:val="00EC6D0E"/>
    <w:rsid w:val="00EC6F03"/>
    <w:rsid w:val="00EC7782"/>
    <w:rsid w:val="00EC7F72"/>
    <w:rsid w:val="00ED1828"/>
    <w:rsid w:val="00ED4E08"/>
    <w:rsid w:val="00ED680C"/>
    <w:rsid w:val="00ED6F5F"/>
    <w:rsid w:val="00EE10CD"/>
    <w:rsid w:val="00EE4197"/>
    <w:rsid w:val="00EE466A"/>
    <w:rsid w:val="00EE77E9"/>
    <w:rsid w:val="00EE79FC"/>
    <w:rsid w:val="00EF04C8"/>
    <w:rsid w:val="00EF3783"/>
    <w:rsid w:val="00EF4B88"/>
    <w:rsid w:val="00EF6A6F"/>
    <w:rsid w:val="00EF6D3F"/>
    <w:rsid w:val="00F0039A"/>
    <w:rsid w:val="00F11649"/>
    <w:rsid w:val="00F17CEF"/>
    <w:rsid w:val="00F2427A"/>
    <w:rsid w:val="00F25D40"/>
    <w:rsid w:val="00F2613B"/>
    <w:rsid w:val="00F26EA2"/>
    <w:rsid w:val="00F33F25"/>
    <w:rsid w:val="00F347D6"/>
    <w:rsid w:val="00F36517"/>
    <w:rsid w:val="00F36ECE"/>
    <w:rsid w:val="00F40FBF"/>
    <w:rsid w:val="00F418FF"/>
    <w:rsid w:val="00F42CE0"/>
    <w:rsid w:val="00F43664"/>
    <w:rsid w:val="00F437F5"/>
    <w:rsid w:val="00F43B65"/>
    <w:rsid w:val="00F44FFA"/>
    <w:rsid w:val="00F45D40"/>
    <w:rsid w:val="00F51638"/>
    <w:rsid w:val="00F51D45"/>
    <w:rsid w:val="00F5282F"/>
    <w:rsid w:val="00F531B9"/>
    <w:rsid w:val="00F53253"/>
    <w:rsid w:val="00F54733"/>
    <w:rsid w:val="00F54F48"/>
    <w:rsid w:val="00F5544E"/>
    <w:rsid w:val="00F57004"/>
    <w:rsid w:val="00F61E10"/>
    <w:rsid w:val="00F6342E"/>
    <w:rsid w:val="00F6668B"/>
    <w:rsid w:val="00F669F6"/>
    <w:rsid w:val="00F71325"/>
    <w:rsid w:val="00F74300"/>
    <w:rsid w:val="00F755BE"/>
    <w:rsid w:val="00F76706"/>
    <w:rsid w:val="00F768DB"/>
    <w:rsid w:val="00F83EA1"/>
    <w:rsid w:val="00F84449"/>
    <w:rsid w:val="00F87559"/>
    <w:rsid w:val="00F91597"/>
    <w:rsid w:val="00F92F0E"/>
    <w:rsid w:val="00F94A27"/>
    <w:rsid w:val="00FA341F"/>
    <w:rsid w:val="00FA39B3"/>
    <w:rsid w:val="00FA58DE"/>
    <w:rsid w:val="00FB0978"/>
    <w:rsid w:val="00FB1574"/>
    <w:rsid w:val="00FB24C5"/>
    <w:rsid w:val="00FB2989"/>
    <w:rsid w:val="00FB41BD"/>
    <w:rsid w:val="00FB4913"/>
    <w:rsid w:val="00FB491A"/>
    <w:rsid w:val="00FB5A9F"/>
    <w:rsid w:val="00FC06DC"/>
    <w:rsid w:val="00FC217C"/>
    <w:rsid w:val="00FC2D30"/>
    <w:rsid w:val="00FC54FA"/>
    <w:rsid w:val="00FD51CB"/>
    <w:rsid w:val="00FD5E5F"/>
    <w:rsid w:val="00FD67BB"/>
    <w:rsid w:val="00FD7B45"/>
    <w:rsid w:val="00FE254F"/>
    <w:rsid w:val="00FE3398"/>
    <w:rsid w:val="00FE49CC"/>
    <w:rsid w:val="00FE4E36"/>
    <w:rsid w:val="00FE6A50"/>
    <w:rsid w:val="00FE6C35"/>
    <w:rsid w:val="00FE7C53"/>
    <w:rsid w:val="00FF4CD7"/>
    <w:rsid w:val="00FF6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B15BD59"/>
  <w15:docId w15:val="{019CC8E1-4FFF-4F92-A425-AE8BC469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01F"/>
    <w:rPr>
      <w:sz w:val="24"/>
      <w:szCs w:val="24"/>
    </w:rPr>
  </w:style>
  <w:style w:type="paragraph" w:styleId="Heading1">
    <w:name w:val="heading 1"/>
    <w:basedOn w:val="Normal"/>
    <w:next w:val="Normal"/>
    <w:qFormat/>
    <w:pPr>
      <w:keepNext/>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outlineLvl w:val="0"/>
    </w:pPr>
    <w:rPr>
      <w:b/>
      <w:bCs/>
    </w:rPr>
  </w:style>
  <w:style w:type="paragraph" w:styleId="Heading2">
    <w:name w:val="heading 2"/>
    <w:basedOn w:val="Normal"/>
    <w:next w:val="Normal"/>
    <w:qFormat/>
    <w:pPr>
      <w:keepNext/>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b/>
      <w:bCs/>
      <w:u w:val="single"/>
    </w:rPr>
  </w:style>
  <w:style w:type="paragraph" w:styleId="Heading3">
    <w:name w:val="heading 3"/>
    <w:basedOn w:val="Normal"/>
    <w:next w:val="Normal"/>
    <w:qFormat/>
    <w:pPr>
      <w:keepNext/>
      <w:spacing w:after="240"/>
      <w:ind w:left="90"/>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customStyle="1" w:styleId="1AutoList2">
    <w:name w:val="1AutoList2"/>
    <w:pPr>
      <w:tabs>
        <w:tab w:val="left" w:pos="720"/>
      </w:tabs>
      <w:autoSpaceDE w:val="0"/>
      <w:autoSpaceDN w:val="0"/>
      <w:adjustRightInd w:val="0"/>
      <w:ind w:left="720" w:hanging="720"/>
    </w:pPr>
    <w:rPr>
      <w:rFonts w:ascii="CG Times" w:hAnsi="CG Times"/>
      <w:szCs w:val="24"/>
    </w:rPr>
  </w:style>
  <w:style w:type="paragraph" w:styleId="BodyTextIndent">
    <w:name w:val="Body Text Indent"/>
    <w:basedOn w:val="Normal"/>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pPr>
  </w:style>
  <w:style w:type="paragraph" w:customStyle="1" w:styleId="Level1">
    <w:name w:val="Level 1"/>
    <w:basedOn w:val="Normal"/>
    <w:pPr>
      <w:widowControl w:val="0"/>
      <w:numPr>
        <w:numId w:val="5"/>
      </w:numPr>
      <w:autoSpaceDE w:val="0"/>
      <w:autoSpaceDN w:val="0"/>
      <w:adjustRightInd w:val="0"/>
      <w:ind w:left="720" w:hanging="360"/>
      <w:outlineLvl w:val="0"/>
    </w:pPr>
    <w:rPr>
      <w:rFonts w:ascii="Times New Roman TUR" w:hAnsi="Times New Roman TUR"/>
      <w:sz w:val="20"/>
    </w:rPr>
  </w:style>
  <w:style w:type="paragraph" w:styleId="BodyText">
    <w:name w:val="Body Text"/>
    <w:basedOn w:val="Normal"/>
    <w:pPr>
      <w:widowControl w:val="0"/>
      <w:jc w:val="both"/>
    </w:pPr>
    <w:rPr>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ind w:left="360" w:hanging="360"/>
    </w:pPr>
  </w:style>
  <w:style w:type="character" w:styleId="Hyperlink">
    <w:name w:val="Hyperlink"/>
    <w:uiPriority w:val="99"/>
    <w:unhideWhenUsed/>
    <w:rsid w:val="007553D5"/>
    <w:rPr>
      <w:color w:val="0000FF"/>
      <w:u w:val="single"/>
    </w:rPr>
  </w:style>
  <w:style w:type="paragraph" w:styleId="PlainText">
    <w:name w:val="Plain Text"/>
    <w:basedOn w:val="Normal"/>
    <w:link w:val="PlainTextChar"/>
    <w:uiPriority w:val="99"/>
    <w:unhideWhenUsed/>
    <w:rsid w:val="007553D5"/>
    <w:rPr>
      <w:rFonts w:ascii="Calibri" w:eastAsia="Calibri" w:hAnsi="Calibri"/>
      <w:sz w:val="22"/>
      <w:szCs w:val="21"/>
      <w:lang w:val="x-none" w:eastAsia="x-none"/>
    </w:rPr>
  </w:style>
  <w:style w:type="character" w:customStyle="1" w:styleId="PlainTextChar">
    <w:name w:val="Plain Text Char"/>
    <w:link w:val="PlainText"/>
    <w:uiPriority w:val="99"/>
    <w:rsid w:val="007553D5"/>
    <w:rPr>
      <w:rFonts w:ascii="Calibri" w:eastAsia="Calibri" w:hAnsi="Calibri"/>
      <w:sz w:val="22"/>
      <w:szCs w:val="21"/>
    </w:rPr>
  </w:style>
  <w:style w:type="character" w:customStyle="1" w:styleId="apple-converted-space">
    <w:name w:val="apple-converted-space"/>
    <w:rsid w:val="00877173"/>
  </w:style>
  <w:style w:type="paragraph" w:styleId="ListParagraph">
    <w:name w:val="List Paragraph"/>
    <w:basedOn w:val="Normal"/>
    <w:uiPriority w:val="34"/>
    <w:qFormat/>
    <w:rsid w:val="00A303A4"/>
    <w:pPr>
      <w:ind w:left="720"/>
      <w:contextualSpacing/>
    </w:pPr>
  </w:style>
  <w:style w:type="character" w:styleId="Emphasis">
    <w:name w:val="Emphasis"/>
    <w:basedOn w:val="DefaultParagraphFont"/>
    <w:uiPriority w:val="20"/>
    <w:qFormat/>
    <w:rsid w:val="00013CBF"/>
    <w:rPr>
      <w:i/>
      <w:iCs/>
    </w:rPr>
  </w:style>
  <w:style w:type="paragraph" w:styleId="NormalWeb">
    <w:name w:val="Normal (Web)"/>
    <w:basedOn w:val="Normal"/>
    <w:uiPriority w:val="99"/>
    <w:unhideWhenUsed/>
    <w:rsid w:val="00F45D40"/>
    <w:pPr>
      <w:spacing w:before="100" w:beforeAutospacing="1" w:after="100" w:afterAutospacing="1"/>
    </w:pPr>
  </w:style>
  <w:style w:type="paragraph" w:customStyle="1" w:styleId="xxxmsonormal">
    <w:name w:val="x_x_x_msonormal"/>
    <w:basedOn w:val="Normal"/>
    <w:rsid w:val="00C94FE0"/>
    <w:pPr>
      <w:spacing w:before="100" w:beforeAutospacing="1" w:after="100" w:afterAutospacing="1"/>
    </w:pPr>
  </w:style>
  <w:style w:type="character" w:styleId="UnresolvedMention">
    <w:name w:val="Unresolved Mention"/>
    <w:basedOn w:val="DefaultParagraphFont"/>
    <w:uiPriority w:val="99"/>
    <w:semiHidden/>
    <w:unhideWhenUsed/>
    <w:rsid w:val="0001481D"/>
    <w:rPr>
      <w:color w:val="605E5C"/>
      <w:shd w:val="clear" w:color="auto" w:fill="E1DFDD"/>
    </w:rPr>
  </w:style>
  <w:style w:type="paragraph" w:customStyle="1" w:styleId="EndNoteBibliography">
    <w:name w:val="EndNote Bibliography"/>
    <w:basedOn w:val="Normal"/>
    <w:link w:val="EndNoteBibliographyChar"/>
    <w:rsid w:val="00C66677"/>
    <w:pPr>
      <w:spacing w:line="360" w:lineRule="auto"/>
    </w:pPr>
    <w:rPr>
      <w:noProof/>
      <w:sz w:val="20"/>
      <w:szCs w:val="22"/>
      <w:lang w:eastAsia="zh-CN"/>
    </w:rPr>
  </w:style>
  <w:style w:type="character" w:customStyle="1" w:styleId="EndNoteBibliographyChar">
    <w:name w:val="EndNote Bibliography Char"/>
    <w:basedOn w:val="DefaultParagraphFont"/>
    <w:link w:val="EndNoteBibliography"/>
    <w:rsid w:val="00C66677"/>
    <w:rPr>
      <w:noProof/>
      <w:szCs w:val="22"/>
      <w:lang w:eastAsia="zh-CN"/>
    </w:rPr>
  </w:style>
  <w:style w:type="character" w:styleId="Strong">
    <w:name w:val="Strong"/>
    <w:basedOn w:val="DefaultParagraphFont"/>
    <w:uiPriority w:val="22"/>
    <w:qFormat/>
    <w:rsid w:val="00610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0962">
      <w:bodyDiv w:val="1"/>
      <w:marLeft w:val="0"/>
      <w:marRight w:val="0"/>
      <w:marTop w:val="0"/>
      <w:marBottom w:val="0"/>
      <w:divBdr>
        <w:top w:val="none" w:sz="0" w:space="0" w:color="auto"/>
        <w:left w:val="none" w:sz="0" w:space="0" w:color="auto"/>
        <w:bottom w:val="none" w:sz="0" w:space="0" w:color="auto"/>
        <w:right w:val="none" w:sz="0" w:space="0" w:color="auto"/>
      </w:divBdr>
    </w:div>
    <w:div w:id="160433251">
      <w:bodyDiv w:val="1"/>
      <w:marLeft w:val="0"/>
      <w:marRight w:val="0"/>
      <w:marTop w:val="0"/>
      <w:marBottom w:val="0"/>
      <w:divBdr>
        <w:top w:val="none" w:sz="0" w:space="0" w:color="auto"/>
        <w:left w:val="none" w:sz="0" w:space="0" w:color="auto"/>
        <w:bottom w:val="none" w:sz="0" w:space="0" w:color="auto"/>
        <w:right w:val="none" w:sz="0" w:space="0" w:color="auto"/>
      </w:divBdr>
    </w:div>
    <w:div w:id="277496572">
      <w:bodyDiv w:val="1"/>
      <w:marLeft w:val="0"/>
      <w:marRight w:val="0"/>
      <w:marTop w:val="0"/>
      <w:marBottom w:val="0"/>
      <w:divBdr>
        <w:top w:val="none" w:sz="0" w:space="0" w:color="auto"/>
        <w:left w:val="none" w:sz="0" w:space="0" w:color="auto"/>
        <w:bottom w:val="none" w:sz="0" w:space="0" w:color="auto"/>
        <w:right w:val="none" w:sz="0" w:space="0" w:color="auto"/>
      </w:divBdr>
    </w:div>
    <w:div w:id="307788771">
      <w:bodyDiv w:val="1"/>
      <w:marLeft w:val="0"/>
      <w:marRight w:val="0"/>
      <w:marTop w:val="0"/>
      <w:marBottom w:val="0"/>
      <w:divBdr>
        <w:top w:val="none" w:sz="0" w:space="0" w:color="auto"/>
        <w:left w:val="none" w:sz="0" w:space="0" w:color="auto"/>
        <w:bottom w:val="none" w:sz="0" w:space="0" w:color="auto"/>
        <w:right w:val="none" w:sz="0" w:space="0" w:color="auto"/>
      </w:divBdr>
    </w:div>
    <w:div w:id="817189388">
      <w:bodyDiv w:val="1"/>
      <w:marLeft w:val="0"/>
      <w:marRight w:val="0"/>
      <w:marTop w:val="0"/>
      <w:marBottom w:val="0"/>
      <w:divBdr>
        <w:top w:val="none" w:sz="0" w:space="0" w:color="auto"/>
        <w:left w:val="none" w:sz="0" w:space="0" w:color="auto"/>
        <w:bottom w:val="none" w:sz="0" w:space="0" w:color="auto"/>
        <w:right w:val="none" w:sz="0" w:space="0" w:color="auto"/>
      </w:divBdr>
    </w:div>
    <w:div w:id="844249960">
      <w:bodyDiv w:val="1"/>
      <w:marLeft w:val="0"/>
      <w:marRight w:val="0"/>
      <w:marTop w:val="0"/>
      <w:marBottom w:val="0"/>
      <w:divBdr>
        <w:top w:val="none" w:sz="0" w:space="0" w:color="auto"/>
        <w:left w:val="none" w:sz="0" w:space="0" w:color="auto"/>
        <w:bottom w:val="none" w:sz="0" w:space="0" w:color="auto"/>
        <w:right w:val="none" w:sz="0" w:space="0" w:color="auto"/>
      </w:divBdr>
    </w:div>
    <w:div w:id="854028954">
      <w:bodyDiv w:val="1"/>
      <w:marLeft w:val="0"/>
      <w:marRight w:val="0"/>
      <w:marTop w:val="0"/>
      <w:marBottom w:val="0"/>
      <w:divBdr>
        <w:top w:val="none" w:sz="0" w:space="0" w:color="auto"/>
        <w:left w:val="none" w:sz="0" w:space="0" w:color="auto"/>
        <w:bottom w:val="none" w:sz="0" w:space="0" w:color="auto"/>
        <w:right w:val="none" w:sz="0" w:space="0" w:color="auto"/>
      </w:divBdr>
    </w:div>
    <w:div w:id="955481160">
      <w:bodyDiv w:val="1"/>
      <w:marLeft w:val="0"/>
      <w:marRight w:val="0"/>
      <w:marTop w:val="0"/>
      <w:marBottom w:val="0"/>
      <w:divBdr>
        <w:top w:val="none" w:sz="0" w:space="0" w:color="auto"/>
        <w:left w:val="none" w:sz="0" w:space="0" w:color="auto"/>
        <w:bottom w:val="none" w:sz="0" w:space="0" w:color="auto"/>
        <w:right w:val="none" w:sz="0" w:space="0" w:color="auto"/>
      </w:divBdr>
    </w:div>
    <w:div w:id="1198590299">
      <w:bodyDiv w:val="1"/>
      <w:marLeft w:val="0"/>
      <w:marRight w:val="0"/>
      <w:marTop w:val="0"/>
      <w:marBottom w:val="0"/>
      <w:divBdr>
        <w:top w:val="none" w:sz="0" w:space="0" w:color="auto"/>
        <w:left w:val="none" w:sz="0" w:space="0" w:color="auto"/>
        <w:bottom w:val="none" w:sz="0" w:space="0" w:color="auto"/>
        <w:right w:val="none" w:sz="0" w:space="0" w:color="auto"/>
      </w:divBdr>
    </w:div>
    <w:div w:id="1430081263">
      <w:bodyDiv w:val="1"/>
      <w:marLeft w:val="0"/>
      <w:marRight w:val="0"/>
      <w:marTop w:val="0"/>
      <w:marBottom w:val="0"/>
      <w:divBdr>
        <w:top w:val="none" w:sz="0" w:space="0" w:color="auto"/>
        <w:left w:val="none" w:sz="0" w:space="0" w:color="auto"/>
        <w:bottom w:val="none" w:sz="0" w:space="0" w:color="auto"/>
        <w:right w:val="none" w:sz="0" w:space="0" w:color="auto"/>
      </w:divBdr>
    </w:div>
    <w:div w:id="1554803406">
      <w:bodyDiv w:val="1"/>
      <w:marLeft w:val="0"/>
      <w:marRight w:val="0"/>
      <w:marTop w:val="0"/>
      <w:marBottom w:val="0"/>
      <w:divBdr>
        <w:top w:val="none" w:sz="0" w:space="0" w:color="auto"/>
        <w:left w:val="none" w:sz="0" w:space="0" w:color="auto"/>
        <w:bottom w:val="none" w:sz="0" w:space="0" w:color="auto"/>
        <w:right w:val="none" w:sz="0" w:space="0" w:color="auto"/>
      </w:divBdr>
      <w:divsChild>
        <w:div w:id="1655647571">
          <w:marLeft w:val="0"/>
          <w:marRight w:val="0"/>
          <w:marTop w:val="0"/>
          <w:marBottom w:val="0"/>
          <w:divBdr>
            <w:top w:val="none" w:sz="0" w:space="0" w:color="auto"/>
            <w:left w:val="none" w:sz="0" w:space="0" w:color="auto"/>
            <w:bottom w:val="none" w:sz="0" w:space="0" w:color="auto"/>
            <w:right w:val="none" w:sz="0" w:space="0" w:color="auto"/>
          </w:divBdr>
        </w:div>
        <w:div w:id="1706835194">
          <w:marLeft w:val="0"/>
          <w:marRight w:val="0"/>
          <w:marTop w:val="0"/>
          <w:marBottom w:val="0"/>
          <w:divBdr>
            <w:top w:val="none" w:sz="0" w:space="0" w:color="auto"/>
            <w:left w:val="none" w:sz="0" w:space="0" w:color="auto"/>
            <w:bottom w:val="none" w:sz="0" w:space="0" w:color="auto"/>
            <w:right w:val="none" w:sz="0" w:space="0" w:color="auto"/>
          </w:divBdr>
        </w:div>
        <w:div w:id="1835992627">
          <w:marLeft w:val="0"/>
          <w:marRight w:val="0"/>
          <w:marTop w:val="0"/>
          <w:marBottom w:val="0"/>
          <w:divBdr>
            <w:top w:val="none" w:sz="0" w:space="0" w:color="auto"/>
            <w:left w:val="none" w:sz="0" w:space="0" w:color="auto"/>
            <w:bottom w:val="none" w:sz="0" w:space="0" w:color="auto"/>
            <w:right w:val="none" w:sz="0" w:space="0" w:color="auto"/>
          </w:divBdr>
        </w:div>
      </w:divsChild>
    </w:div>
    <w:div w:id="1656102840">
      <w:bodyDiv w:val="1"/>
      <w:marLeft w:val="0"/>
      <w:marRight w:val="0"/>
      <w:marTop w:val="0"/>
      <w:marBottom w:val="0"/>
      <w:divBdr>
        <w:top w:val="none" w:sz="0" w:space="0" w:color="auto"/>
        <w:left w:val="none" w:sz="0" w:space="0" w:color="auto"/>
        <w:bottom w:val="none" w:sz="0" w:space="0" w:color="auto"/>
        <w:right w:val="none" w:sz="0" w:space="0" w:color="auto"/>
      </w:divBdr>
    </w:div>
    <w:div w:id="1680310216">
      <w:bodyDiv w:val="1"/>
      <w:marLeft w:val="0"/>
      <w:marRight w:val="0"/>
      <w:marTop w:val="0"/>
      <w:marBottom w:val="0"/>
      <w:divBdr>
        <w:top w:val="none" w:sz="0" w:space="0" w:color="auto"/>
        <w:left w:val="none" w:sz="0" w:space="0" w:color="auto"/>
        <w:bottom w:val="none" w:sz="0" w:space="0" w:color="auto"/>
        <w:right w:val="none" w:sz="0" w:space="0" w:color="auto"/>
      </w:divBdr>
    </w:div>
    <w:div w:id="1716344954">
      <w:bodyDiv w:val="1"/>
      <w:marLeft w:val="0"/>
      <w:marRight w:val="0"/>
      <w:marTop w:val="0"/>
      <w:marBottom w:val="0"/>
      <w:divBdr>
        <w:top w:val="none" w:sz="0" w:space="0" w:color="auto"/>
        <w:left w:val="none" w:sz="0" w:space="0" w:color="auto"/>
        <w:bottom w:val="none" w:sz="0" w:space="0" w:color="auto"/>
        <w:right w:val="none" w:sz="0" w:space="0" w:color="auto"/>
      </w:divBdr>
    </w:div>
    <w:div w:id="1771198190">
      <w:bodyDiv w:val="1"/>
      <w:marLeft w:val="0"/>
      <w:marRight w:val="0"/>
      <w:marTop w:val="0"/>
      <w:marBottom w:val="0"/>
      <w:divBdr>
        <w:top w:val="none" w:sz="0" w:space="0" w:color="auto"/>
        <w:left w:val="none" w:sz="0" w:space="0" w:color="auto"/>
        <w:bottom w:val="none" w:sz="0" w:space="0" w:color="auto"/>
        <w:right w:val="none" w:sz="0" w:space="0" w:color="auto"/>
      </w:divBdr>
    </w:div>
    <w:div w:id="188452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com/university/business-and-management/arizona-state-university" TargetMode="External"/><Relationship Id="rId13" Type="http://schemas.openxmlformats.org/officeDocument/2006/relationships/hyperlink" Target="https://www.google.com/search?q=Top+Hispanic+Business+Professors+in+the+United+States" TargetMode="External"/><Relationship Id="rId18" Type="http://schemas.openxmlformats.org/officeDocument/2006/relationships/hyperlink" Target="https://urldefense.com/v3/__https:/www.youtube.com/watch?v=oj4FBkeZ-1U__;!!IKRxdwAv5BmarQ!cdnwexCQR3LjduFQBbThSe7_JovkpzwhYhyY6Rg0auhN2xSB929q1MNOm5VivzGT_lwNDvKncb38OCGbLu0-2C3TFtE8DA$" TargetMode="External"/><Relationship Id="rId26" Type="http://schemas.openxmlformats.org/officeDocument/2006/relationships/hyperlink" Target="http://maysbusiness.tamu.edu/index.php/students-soak-up-knowledge-because-of-mays-professors-entertaining-style/" TargetMode="External"/><Relationship Id="rId3" Type="http://schemas.openxmlformats.org/officeDocument/2006/relationships/styles" Target="styles.xml"/><Relationship Id="rId21" Type="http://schemas.openxmlformats.org/officeDocument/2006/relationships/hyperlink" Target="https://doi.org" TargetMode="External"/><Relationship Id="rId7" Type="http://schemas.openxmlformats.org/officeDocument/2006/relationships/endnotes" Target="endnotes.xml"/><Relationship Id="rId12" Type="http://schemas.openxmlformats.org/officeDocument/2006/relationships/hyperlink" Target="https://hcr.clarivate.com/" TargetMode="External"/><Relationship Id="rId17" Type="http://schemas.openxmlformats.org/officeDocument/2006/relationships/hyperlink" Target="https://www.eventbrite.com/e/18th-annual-family-enterprise-research-conference-ferc-tickets-859157893387" TargetMode="External"/><Relationship Id="rId25" Type="http://schemas.openxmlformats.org/officeDocument/2006/relationships/hyperlink" Target="http://www.highlycited.com" TargetMode="External"/><Relationship Id="rId2" Type="http://schemas.openxmlformats.org/officeDocument/2006/relationships/numbering" Target="numbering.xml"/><Relationship Id="rId16" Type="http://schemas.openxmlformats.org/officeDocument/2006/relationships/hyperlink" Target="https://cloud.email2.wiley.com/Top_Cited_Article" TargetMode="External"/><Relationship Id="rId20" Type="http://schemas.openxmlformats.org/officeDocument/2006/relationships/hyperlink" Target="https://business.uc3m.es/en/news/noticia/307"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cr.stateofinnovation.com/" TargetMode="External"/><Relationship Id="rId24" Type="http://schemas.openxmlformats.org/officeDocument/2006/relationships/hyperlink" Target="https://doi.org" TargetMode="External"/><Relationship Id="rId5" Type="http://schemas.openxmlformats.org/officeDocument/2006/relationships/webSettings" Target="webSettings.xml"/><Relationship Id="rId15" Type="http://schemas.openxmlformats.org/officeDocument/2006/relationships/hyperlink" Target="https://urldefense.com/v3/__https:/eiexchange.com/content.php?id=1178__;!!IKRxdwAv5BmarQ!c10psVs7BCZOVkUS9IGp5OnY3zNHrCZ4rfrckjZWHSB3F2oZNhSdkjzizKXBppN7MNPyEdMJKcv7JhS_RTAj$" TargetMode="External"/><Relationship Id="rId23" Type="http://schemas.openxmlformats.org/officeDocument/2006/relationships/hyperlink" Target="https://guides.librarycornell/impact" TargetMode="External"/><Relationship Id="rId28" Type="http://schemas.openxmlformats.org/officeDocument/2006/relationships/hyperlink" Target="https://www.imd.org/ibyimd/sustainability" TargetMode="External"/><Relationship Id="rId10" Type="http://schemas.openxmlformats.org/officeDocument/2006/relationships/hyperlink" Target="http://research.nd.edu/news/63935-thomson-reuters-names-five-notre-dame-faculty-among-the-top-1-percent-of-highly-cited-scholars/" TargetMode="External"/><Relationship Id="rId19" Type="http://schemas.openxmlformats.org/officeDocument/2006/relationships/hyperlink" Target="https://urldefense.com/v3/__https:/www.aib.world/community/frontline-ib/__;!!IKRxdwAv5BmarQ!OY4DDEEEB93bsJjlwye6o3ESSkWqz1gi37-9AOZDiXrWuhUgwf5wjJ0cWfvwhd4kx-chEI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ighlycited.com" TargetMode="External"/><Relationship Id="rId14" Type="http://schemas.openxmlformats.org/officeDocument/2006/relationships/hyperlink" Target="https://www.mccoy.txst.edu/family-business-research/researcher-ranking.html" TargetMode="External"/><Relationship Id="rId22" Type="http://schemas.openxmlformats.org/officeDocument/2006/relationships/image" Target="media/image1.png"/><Relationship Id="rId27" Type="http://schemas.openxmlformats.org/officeDocument/2006/relationships/hyperlink" Target="https://urldefense.proofpoint.com/v2/url?u=https-3A__hbr.org_2016_07_how-2Danxiety-2Daffects-2Dceo-2Ddecision-2Dmaking&amp;d=DQMFaQ&amp;c=AGbYxfJbXK67KfXyGqyv2Ejiz41FqQuZFk4A-1IxfAU&amp;r=Y9pENL3l00rzESNOyF4VpVlKIebyBzAc7daw0bg_Ybg&amp;m=VLVe7Cojt1w2nk0KFaqLaItOSJOo00K7JqKXTljUT28&amp;s=0BbyAWqi9UiYrZY7KLkUuz-xb48zTQxCfotK_ji4Or8&amp;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DEC9E-EC37-4824-BC1D-6D55B0ABD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38758</TotalTime>
  <Pages>47</Pages>
  <Words>15052</Words>
  <Characters>85802</Characters>
  <Application>Microsoft Office Word</Application>
  <DocSecurity>0</DocSecurity>
  <Lines>715</Lines>
  <Paragraphs>201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RESUME</vt:lpstr>
      <vt:lpstr>RESUME</vt:lpstr>
    </vt:vector>
  </TitlesOfParts>
  <Company>Arizona State University</Company>
  <LinksUpToDate>false</LinksUpToDate>
  <CharactersWithSpaces>100653</CharactersWithSpaces>
  <SharedDoc>false</SharedDoc>
  <HLinks>
    <vt:vector size="18" baseType="variant">
      <vt:variant>
        <vt:i4>5898308</vt:i4>
      </vt:variant>
      <vt:variant>
        <vt:i4>6</vt:i4>
      </vt:variant>
      <vt:variant>
        <vt:i4>0</vt:i4>
      </vt:variant>
      <vt:variant>
        <vt:i4>5</vt:i4>
      </vt:variant>
      <vt:variant>
        <vt:lpwstr>http://maysbusiness.tamu.edu/index.php/students-soak-up-knowledge-because-of-mays-professors-entertaining-style/</vt:lpwstr>
      </vt:variant>
      <vt:variant>
        <vt:lpwstr/>
      </vt:variant>
      <vt:variant>
        <vt:i4>327768</vt:i4>
      </vt:variant>
      <vt:variant>
        <vt:i4>3</vt:i4>
      </vt:variant>
      <vt:variant>
        <vt:i4>0</vt:i4>
      </vt:variant>
      <vt:variant>
        <vt:i4>5</vt:i4>
      </vt:variant>
      <vt:variant>
        <vt:lpwstr>http://research.nd.edu/news/63935-thomson-reuters-names-five-notre-dame-faculty-among-the-top-1-percent-of-highly-cited-scholars/</vt:lpwstr>
      </vt:variant>
      <vt:variant>
        <vt:lpwstr/>
      </vt:variant>
      <vt:variant>
        <vt:i4>3473509</vt:i4>
      </vt:variant>
      <vt:variant>
        <vt:i4>0</vt:i4>
      </vt:variant>
      <vt:variant>
        <vt:i4>0</vt:i4>
      </vt:variant>
      <vt:variant>
        <vt:i4>5</vt:i4>
      </vt:variant>
      <vt:variant>
        <vt:lpwstr>http://www.highlycited.com/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subject/>
  <dc:creator>Virginia Gallegos</dc:creator>
  <cp:keywords/>
  <dc:description/>
  <cp:lastModifiedBy>Luis Gomez-Mejia</cp:lastModifiedBy>
  <cp:revision>16</cp:revision>
  <cp:lastPrinted>2023-01-24T19:13:00Z</cp:lastPrinted>
  <dcterms:created xsi:type="dcterms:W3CDTF">2020-02-06T17:25:00Z</dcterms:created>
  <dcterms:modified xsi:type="dcterms:W3CDTF">2026-10-16T10:58:00Z</dcterms:modified>
</cp:coreProperties>
</file>