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8F" w:rsidRPr="009A58DF" w:rsidRDefault="005E308F" w:rsidP="009A58DF">
      <w:pPr>
        <w:spacing w:line="240" w:lineRule="auto"/>
        <w:ind w:left="2160" w:firstLine="720"/>
        <w:jc w:val="center"/>
        <w:rPr>
          <w:rFonts w:ascii="Times New Roman" w:hAnsi="Times New Roman" w:cs="Times New Roman"/>
          <w:sz w:val="40"/>
          <w:szCs w:val="40"/>
        </w:rPr>
      </w:pPr>
      <w:r w:rsidRPr="00D13BD4">
        <w:rPr>
          <w:rFonts w:ascii="Times New Roman" w:hAnsi="Times New Roman" w:cs="Times New Roman"/>
          <w:b/>
          <w:color w:val="000000"/>
          <w:sz w:val="40"/>
          <w:szCs w:val="40"/>
          <w:lang w:val="it-IT"/>
        </w:rPr>
        <w:t xml:space="preserve">Karla T. </w:t>
      </w:r>
      <w:proofErr w:type="spellStart"/>
      <w:r w:rsidRPr="00D13BD4">
        <w:rPr>
          <w:rFonts w:ascii="Times New Roman" w:hAnsi="Times New Roman" w:cs="Times New Roman"/>
          <w:b/>
          <w:color w:val="000000"/>
          <w:sz w:val="40"/>
          <w:szCs w:val="40"/>
          <w:lang w:val="it-IT"/>
        </w:rPr>
        <w:t>Moeller</w:t>
      </w:r>
      <w:proofErr w:type="spellEnd"/>
      <w:r w:rsidR="00F323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8248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:rsidR="009A58DF" w:rsidRDefault="009A58DF" w:rsidP="005E308F">
      <w:pPr>
        <w:pBdr>
          <w:bottom w:val="double" w:sz="4" w:space="6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4880" w:rsidRPr="00824880" w:rsidRDefault="00824880" w:rsidP="005E308F">
      <w:pPr>
        <w:pBdr>
          <w:bottom w:val="double" w:sz="4" w:space="6" w:color="auto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Arizona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8" w:history="1">
        <w:r w:rsidRPr="00AF1129">
          <w:rPr>
            <w:rStyle w:val="Hyperlink"/>
            <w:rFonts w:ascii="Times New Roman" w:hAnsi="Times New Roman" w:cs="Times New Roman"/>
            <w:sz w:val="24"/>
            <w:szCs w:val="24"/>
          </w:rPr>
          <w:t>Karla.Moeller@asu.edu</w:t>
        </w:r>
      </w:hyperlink>
    </w:p>
    <w:p w:rsidR="005E308F" w:rsidRPr="00D13BD4" w:rsidRDefault="005E308F" w:rsidP="005E308F">
      <w:pPr>
        <w:pStyle w:val="Heading1"/>
        <w:keepNext w:val="0"/>
        <w:spacing w:after="40" w:line="60" w:lineRule="atLeast"/>
        <w:ind w:right="-90"/>
        <w:rPr>
          <w:sz w:val="24"/>
          <w:szCs w:val="24"/>
        </w:rPr>
      </w:pPr>
    </w:p>
    <w:p w:rsidR="005E308F" w:rsidRPr="00D13BD4" w:rsidRDefault="005E308F" w:rsidP="005E308F">
      <w:pPr>
        <w:pStyle w:val="Heading1"/>
        <w:keepNext w:val="0"/>
        <w:spacing w:after="40" w:line="60" w:lineRule="atLeast"/>
        <w:ind w:right="-90"/>
        <w:jc w:val="center"/>
        <w:rPr>
          <w:sz w:val="32"/>
          <w:szCs w:val="32"/>
        </w:rPr>
      </w:pPr>
      <w:r w:rsidRPr="00D13BD4">
        <w:rPr>
          <w:sz w:val="32"/>
          <w:szCs w:val="32"/>
        </w:rPr>
        <w:t>Education</w:t>
      </w:r>
    </w:p>
    <w:p w:rsidR="005E308F" w:rsidRPr="00D13BD4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Ph.D., Arizona State University, School of Life Sciences, Tempe. </w:t>
      </w:r>
    </w:p>
    <w:p w:rsidR="00BA6BD1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Biology</w:t>
      </w:r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Clarifying the Dehydration Cascade: The Relationship Between Water, Stress, and Immune Function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Squamates</w:t>
      </w:r>
      <w:proofErr w:type="spellEnd"/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308F" w:rsidRPr="00D13BD4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Chair: Dr. Dale </w:t>
      </w:r>
      <w:proofErr w:type="spellStart"/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>DeNardo</w:t>
      </w:r>
      <w:proofErr w:type="spellEnd"/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B.Sc., University of California, Santa Cruz. Ecology and Evolutionary Biology. </w:t>
      </w:r>
    </w:p>
    <w:p w:rsidR="005E308F" w:rsidRPr="00D13BD4" w:rsidRDefault="005E308F" w:rsidP="005E308F">
      <w:pPr>
        <w:tabs>
          <w:tab w:val="left" w:pos="1800"/>
        </w:tabs>
        <w:spacing w:after="40" w:line="60" w:lineRule="atLeast"/>
        <w:ind w:left="2340" w:right="-90" w:hanging="243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Specialized Study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250" w:right="-90" w:hanging="23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  <w:t>University of Utah, Salt Lake City: Stable Isotopes in Ecology Course.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250" w:right="-90" w:hanging="2340"/>
        <w:rPr>
          <w:rFonts w:ascii="Times New Roman" w:hAnsi="Times New Roman" w:cs="Times New Roman"/>
          <w:sz w:val="24"/>
          <w:szCs w:val="24"/>
        </w:rPr>
      </w:pP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250" w:right="-90" w:hanging="2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Professional Appointments</w:t>
      </w:r>
    </w:p>
    <w:p w:rsidR="00824880" w:rsidRDefault="00824880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present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Executive Educational Outreach Coordinator, Office of the University Provost, Arizona State University, Tempe, AZ</w:t>
      </w:r>
    </w:p>
    <w:p w:rsidR="00824880" w:rsidRPr="00824880" w:rsidRDefault="00824880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>I manage the educational websit</w:t>
      </w:r>
      <w:r>
        <w:rPr>
          <w:rFonts w:ascii="Times New Roman" w:hAnsi="Times New Roman" w:cs="Times New Roman"/>
          <w:sz w:val="24"/>
          <w:szCs w:val="24"/>
        </w:rPr>
        <w:t xml:space="preserve">e Ask A Biologist </w:t>
      </w:r>
      <w:r>
        <w:rPr>
          <w:rFonts w:ascii="Times New Roman" w:hAnsi="Times New Roman" w:cs="Times New Roman"/>
          <w:sz w:val="24"/>
          <w:szCs w:val="24"/>
        </w:rPr>
        <w:t xml:space="preserve">(AAB) and the Ask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Expert umbrella program. </w:t>
      </w:r>
      <w:r w:rsidRPr="00D13BD4">
        <w:rPr>
          <w:rFonts w:ascii="Times New Roman" w:hAnsi="Times New Roman" w:cs="Times New Roman"/>
          <w:sz w:val="24"/>
          <w:szCs w:val="24"/>
        </w:rPr>
        <w:t xml:space="preserve">As a part of this effort, I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managing editor of all content, </w:t>
      </w:r>
      <w:r>
        <w:rPr>
          <w:rFonts w:ascii="Times New Roman" w:hAnsi="Times New Roman" w:cs="Times New Roman"/>
          <w:sz w:val="24"/>
          <w:szCs w:val="24"/>
        </w:rPr>
        <w:t>write</w:t>
      </w:r>
      <w:r w:rsidRPr="00D13BD4">
        <w:rPr>
          <w:rFonts w:ascii="Times New Roman" w:hAnsi="Times New Roman" w:cs="Times New Roman"/>
          <w:sz w:val="24"/>
          <w:szCs w:val="24"/>
        </w:rPr>
        <w:t xml:space="preserve"> grant applications for funding, explore new routes of</w:t>
      </w:r>
      <w:r>
        <w:rPr>
          <w:rFonts w:ascii="Times New Roman" w:hAnsi="Times New Roman" w:cs="Times New Roman"/>
          <w:sz w:val="24"/>
          <w:szCs w:val="24"/>
        </w:rPr>
        <w:t xml:space="preserve"> communication to distribute AAB</w:t>
      </w:r>
      <w:r w:rsidRPr="00D13BD4">
        <w:rPr>
          <w:rFonts w:ascii="Times New Roman" w:hAnsi="Times New Roman" w:cs="Times New Roman"/>
          <w:sz w:val="24"/>
          <w:szCs w:val="24"/>
        </w:rPr>
        <w:t xml:space="preserve"> resources, coordinate volunteer contributors (mostly students), </w:t>
      </w:r>
      <w:r>
        <w:rPr>
          <w:rFonts w:ascii="Times New Roman" w:hAnsi="Times New Roman" w:cs="Times New Roman"/>
          <w:sz w:val="24"/>
          <w:szCs w:val="24"/>
        </w:rPr>
        <w:t xml:space="preserve">work with illustrators to visualize concepts, </w:t>
      </w:r>
      <w:r w:rsidRPr="00D13BD4">
        <w:rPr>
          <w:rFonts w:ascii="Times New Roman" w:hAnsi="Times New Roman" w:cs="Times New Roman"/>
          <w:sz w:val="24"/>
          <w:szCs w:val="24"/>
        </w:rPr>
        <w:t>and create stories, lessons, and other materials for the site as needed.</w:t>
      </w:r>
    </w:p>
    <w:p w:rsidR="00BA6BD1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  <w:r w:rsidR="00824880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Postdoctoral Scholar, Center for Evolution and Medicine, Arizona State University, Tempe, AZ</w:t>
      </w:r>
    </w:p>
    <w:p w:rsidR="00BA6BD1" w:rsidRPr="00BA6BD1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230E">
        <w:rPr>
          <w:rFonts w:ascii="Times New Roman" w:hAnsi="Times New Roman" w:cs="Times New Roman"/>
          <w:sz w:val="24"/>
          <w:szCs w:val="24"/>
        </w:rPr>
        <w:t xml:space="preserve">I am </w:t>
      </w:r>
      <w:r w:rsidR="00D42B0F">
        <w:rPr>
          <w:rFonts w:ascii="Times New Roman" w:hAnsi="Times New Roman" w:cs="Times New Roman"/>
          <w:sz w:val="24"/>
          <w:szCs w:val="24"/>
        </w:rPr>
        <w:t xml:space="preserve">working as a science communicator and an instructional designer; </w:t>
      </w:r>
      <w:r w:rsidR="00F3230E">
        <w:rPr>
          <w:rFonts w:ascii="Times New Roman" w:hAnsi="Times New Roman" w:cs="Times New Roman"/>
          <w:sz w:val="24"/>
          <w:szCs w:val="24"/>
        </w:rPr>
        <w:t>my time is split between writing about evolutionary medicine for the public and focusing on the creati</w:t>
      </w:r>
      <w:r w:rsidR="00D42B0F">
        <w:rPr>
          <w:rFonts w:ascii="Times New Roman" w:hAnsi="Times New Roman" w:cs="Times New Roman"/>
          <w:sz w:val="24"/>
          <w:szCs w:val="24"/>
        </w:rPr>
        <w:t>ng lessons in evolution for</w:t>
      </w:r>
      <w:r w:rsidR="00F3230E">
        <w:rPr>
          <w:rFonts w:ascii="Times New Roman" w:hAnsi="Times New Roman" w:cs="Times New Roman"/>
          <w:sz w:val="24"/>
          <w:szCs w:val="24"/>
        </w:rPr>
        <w:t xml:space="preserve"> high school students and science teachers</w:t>
      </w:r>
      <w:r w:rsidR="00D42B0F">
        <w:rPr>
          <w:rFonts w:ascii="Times New Roman" w:hAnsi="Times New Roman" w:cs="Times New Roman"/>
          <w:sz w:val="24"/>
          <w:szCs w:val="24"/>
        </w:rPr>
        <w:t>, as well as for undergraduate students</w:t>
      </w:r>
      <w:r w:rsidR="00F3230E">
        <w:rPr>
          <w:rFonts w:ascii="Times New Roman" w:hAnsi="Times New Roman" w:cs="Times New Roman"/>
          <w:sz w:val="24"/>
          <w:szCs w:val="24"/>
        </w:rPr>
        <w:t>.</w:t>
      </w:r>
    </w:p>
    <w:p w:rsidR="005E308F" w:rsidRPr="00D13BD4" w:rsidRDefault="00BA6BD1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2016</w:t>
      </w:r>
      <w:r w:rsidR="005E308F" w:rsidRPr="00D13BD4">
        <w:rPr>
          <w:rFonts w:ascii="Times New Roman" w:hAnsi="Times New Roman" w:cs="Times New Roman"/>
          <w:sz w:val="24"/>
          <w:szCs w:val="24"/>
        </w:rPr>
        <w:tab/>
      </w:r>
      <w:r w:rsidR="005E308F" w:rsidRPr="00D13BD4">
        <w:rPr>
          <w:rFonts w:ascii="Times New Roman" w:hAnsi="Times New Roman" w:cs="Times New Roman"/>
          <w:i/>
          <w:sz w:val="24"/>
          <w:szCs w:val="24"/>
        </w:rPr>
        <w:t>Senior Educational Outreach Specialist, Office of the University Provost, Arizona State University, Tempe, AZ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>I manage</w:t>
      </w:r>
      <w:r w:rsidR="00BA6BD1">
        <w:rPr>
          <w:rFonts w:ascii="Times New Roman" w:hAnsi="Times New Roman" w:cs="Times New Roman"/>
          <w:sz w:val="24"/>
          <w:szCs w:val="24"/>
        </w:rPr>
        <w:t>d</w:t>
      </w:r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  <w:r w:rsidR="00824880">
        <w:rPr>
          <w:rFonts w:ascii="Times New Roman" w:hAnsi="Times New Roman" w:cs="Times New Roman"/>
          <w:sz w:val="24"/>
          <w:szCs w:val="24"/>
        </w:rPr>
        <w:t>AAB</w:t>
      </w:r>
      <w:r w:rsidR="00BA6BD1">
        <w:rPr>
          <w:rFonts w:ascii="Times New Roman" w:hAnsi="Times New Roman" w:cs="Times New Roman"/>
          <w:sz w:val="24"/>
          <w:szCs w:val="24"/>
        </w:rPr>
        <w:t xml:space="preserve"> and worked</w:t>
      </w:r>
      <w:r w:rsidRPr="00D13BD4">
        <w:rPr>
          <w:rFonts w:ascii="Times New Roman" w:hAnsi="Times New Roman" w:cs="Times New Roman"/>
          <w:sz w:val="24"/>
          <w:szCs w:val="24"/>
        </w:rPr>
        <w:t xml:space="preserve"> to expand that resource model to a variety of disciplines through the umbrella program </w:t>
      </w:r>
      <w:r w:rsidRPr="00824880">
        <w:rPr>
          <w:rFonts w:ascii="Times New Roman" w:hAnsi="Times New Roman" w:cs="Times New Roman"/>
          <w:sz w:val="24"/>
          <w:szCs w:val="24"/>
        </w:rPr>
        <w:t xml:space="preserve">Ask </w:t>
      </w:r>
      <w:proofErr w:type="gramStart"/>
      <w:r w:rsidRPr="0082488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824880">
        <w:rPr>
          <w:rFonts w:ascii="Times New Roman" w:hAnsi="Times New Roman" w:cs="Times New Roman"/>
          <w:sz w:val="24"/>
          <w:szCs w:val="24"/>
        </w:rPr>
        <w:t xml:space="preserve"> Expert</w:t>
      </w:r>
      <w:r w:rsidRPr="00D13BD4">
        <w:rPr>
          <w:rFonts w:ascii="Times New Roman" w:hAnsi="Times New Roman" w:cs="Times New Roman"/>
          <w:sz w:val="24"/>
          <w:szCs w:val="24"/>
        </w:rPr>
        <w:t xml:space="preserve">. </w:t>
      </w:r>
      <w:r w:rsidR="00BA6BD1">
        <w:rPr>
          <w:rFonts w:ascii="Times New Roman" w:hAnsi="Times New Roman" w:cs="Times New Roman"/>
          <w:sz w:val="24"/>
          <w:szCs w:val="24"/>
        </w:rPr>
        <w:t xml:space="preserve">In </w:t>
      </w:r>
      <w:r w:rsidR="00824880">
        <w:rPr>
          <w:rFonts w:ascii="Times New Roman" w:hAnsi="Times New Roman" w:cs="Times New Roman"/>
          <w:sz w:val="24"/>
          <w:szCs w:val="24"/>
        </w:rPr>
        <w:t>2015</w:t>
      </w:r>
      <w:r w:rsidR="00BA6BD1">
        <w:rPr>
          <w:rFonts w:ascii="Times New Roman" w:hAnsi="Times New Roman" w:cs="Times New Roman"/>
          <w:sz w:val="24"/>
          <w:szCs w:val="24"/>
        </w:rPr>
        <w:t xml:space="preserve">, </w:t>
      </w:r>
      <w:r w:rsidR="00824880">
        <w:rPr>
          <w:rFonts w:ascii="Times New Roman" w:hAnsi="Times New Roman" w:cs="Times New Roman"/>
          <w:sz w:val="24"/>
          <w:szCs w:val="24"/>
        </w:rPr>
        <w:t>I</w:t>
      </w:r>
      <w:r w:rsidR="00BA6BD1">
        <w:rPr>
          <w:rFonts w:ascii="Times New Roman" w:hAnsi="Times New Roman" w:cs="Times New Roman"/>
          <w:sz w:val="24"/>
          <w:szCs w:val="24"/>
        </w:rPr>
        <w:t xml:space="preserve"> </w:t>
      </w:r>
      <w:r w:rsidR="00824880">
        <w:rPr>
          <w:rFonts w:ascii="Times New Roman" w:hAnsi="Times New Roman" w:cs="Times New Roman"/>
          <w:sz w:val="24"/>
          <w:szCs w:val="24"/>
        </w:rPr>
        <w:t xml:space="preserve">helped guide </w:t>
      </w:r>
      <w:r w:rsidRPr="00D13BD4">
        <w:rPr>
          <w:rFonts w:ascii="Times New Roman" w:hAnsi="Times New Roman" w:cs="Times New Roman"/>
          <w:sz w:val="24"/>
          <w:szCs w:val="24"/>
        </w:rPr>
        <w:t xml:space="preserve">10 student writers and 2 student editors in the creation of 30 articles for Ask </w:t>
      </w:r>
      <w:proofErr w:type="gramStart"/>
      <w:r w:rsidRPr="00D13BD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13BD4">
        <w:rPr>
          <w:rFonts w:ascii="Times New Roman" w:hAnsi="Times New Roman" w:cs="Times New Roman"/>
          <w:sz w:val="24"/>
          <w:szCs w:val="24"/>
        </w:rPr>
        <w:t xml:space="preserve"> Anthropologist, which </w:t>
      </w:r>
      <w:r w:rsidR="005652F0">
        <w:rPr>
          <w:rFonts w:ascii="Times New Roman" w:hAnsi="Times New Roman" w:cs="Times New Roman"/>
          <w:sz w:val="24"/>
          <w:szCs w:val="24"/>
        </w:rPr>
        <w:t>launched</w:t>
      </w:r>
      <w:r w:rsidRPr="00D13BD4">
        <w:rPr>
          <w:rFonts w:ascii="Times New Roman" w:hAnsi="Times New Roman" w:cs="Times New Roman"/>
          <w:sz w:val="24"/>
          <w:szCs w:val="24"/>
        </w:rPr>
        <w:t xml:space="preserve"> in </w:t>
      </w:r>
      <w:r w:rsidR="00600B29">
        <w:rPr>
          <w:rFonts w:ascii="Times New Roman" w:hAnsi="Times New Roman" w:cs="Times New Roman"/>
          <w:sz w:val="24"/>
          <w:szCs w:val="24"/>
        </w:rPr>
        <w:t>February</w:t>
      </w:r>
      <w:r w:rsidRPr="00D13BD4">
        <w:rPr>
          <w:rFonts w:ascii="Times New Roman" w:hAnsi="Times New Roman" w:cs="Times New Roman"/>
          <w:sz w:val="24"/>
          <w:szCs w:val="24"/>
        </w:rPr>
        <w:t xml:space="preserve"> of 2016.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2009 – 2013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i/>
          <w:sz w:val="24"/>
          <w:szCs w:val="24"/>
        </w:rPr>
        <w:t>Teaching Assistant, Arizona State University, Tempe, AZ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>I guided students through learning activities and/or lectures and provided constructive feedback on student work in a variety of lab and lecture courses for undergraduates. During summer course work I had the opportunity to design original activities, many of which were rated as positive learning experiences by my students.</w:t>
      </w:r>
    </w:p>
    <w:p w:rsidR="00813202" w:rsidRDefault="00813202" w:rsidP="007076D5">
      <w:pPr>
        <w:pStyle w:val="Heading1"/>
        <w:keepNext w:val="0"/>
        <w:spacing w:after="40" w:line="60" w:lineRule="atLeast"/>
        <w:ind w:right="-90"/>
        <w:rPr>
          <w:sz w:val="32"/>
          <w:szCs w:val="32"/>
        </w:rPr>
      </w:pPr>
    </w:p>
    <w:p w:rsidR="005E308F" w:rsidRPr="00053FAF" w:rsidRDefault="005E308F" w:rsidP="00053FAF">
      <w:pPr>
        <w:pStyle w:val="Heading1"/>
        <w:keepNext w:val="0"/>
        <w:spacing w:after="40" w:line="60" w:lineRule="atLeast"/>
        <w:ind w:right="-90"/>
        <w:jc w:val="center"/>
        <w:rPr>
          <w:sz w:val="32"/>
          <w:szCs w:val="32"/>
        </w:rPr>
      </w:pPr>
      <w:r w:rsidRPr="00D13BD4">
        <w:rPr>
          <w:sz w:val="32"/>
          <w:szCs w:val="32"/>
        </w:rPr>
        <w:lastRenderedPageBreak/>
        <w:t>Additional Experience</w:t>
      </w:r>
    </w:p>
    <w:p w:rsidR="005E308F" w:rsidRPr="00D13BD4" w:rsidRDefault="005E308F" w:rsidP="005E308F">
      <w:pPr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2008</w:t>
      </w:r>
      <w:r w:rsidRPr="00D13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Research Assistant, Lund University, Lund, Sweden. </w:t>
      </w:r>
      <w:r w:rsidRPr="00D13BD4">
        <w:rPr>
          <w:rFonts w:ascii="Times New Roman" w:hAnsi="Times New Roman" w:cs="Times New Roman"/>
          <w:sz w:val="24"/>
          <w:szCs w:val="24"/>
        </w:rPr>
        <w:t xml:space="preserve">I was lead assistant of a field study focusing on the trade-offs between wing patch size and predation, sexual selection, and species recognition in the banded demoiselle damselfly. Supervisor: Dr. Shawn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Kuchta</w:t>
      </w:r>
      <w:proofErr w:type="spellEnd"/>
    </w:p>
    <w:p w:rsidR="005E308F" w:rsidRPr="00D13BD4" w:rsidRDefault="005E308F" w:rsidP="005E308F">
      <w:pPr>
        <w:spacing w:after="40" w:line="60" w:lineRule="atLeast"/>
        <w:ind w:left="2160" w:right="-90" w:hanging="22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2008 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i/>
          <w:sz w:val="24"/>
          <w:szCs w:val="24"/>
        </w:rPr>
        <w:t>Line Distance Sampling (LDS) Technician, Great Basin Institute, Las Vegas, NV.</w:t>
      </w:r>
      <w:r w:rsidRPr="00D13BD4">
        <w:rPr>
          <w:rFonts w:ascii="Times New Roman" w:hAnsi="Times New Roman" w:cs="Times New Roman"/>
          <w:sz w:val="24"/>
          <w:szCs w:val="24"/>
        </w:rPr>
        <w:t xml:space="preserve"> I collected population density data using line distance sampling techniques to estimate the desert tortoise population trends in the Mojave Desert. Supervisor: Terry Christopher.</w:t>
      </w:r>
    </w:p>
    <w:p w:rsidR="005E308F" w:rsidRPr="00D13BD4" w:rsidRDefault="005E308F" w:rsidP="005E308F">
      <w:pPr>
        <w:tabs>
          <w:tab w:val="left" w:pos="2160"/>
        </w:tabs>
        <w:spacing w:after="40" w:line="60" w:lineRule="atLeast"/>
        <w:ind w:left="2160" w:right="-90" w:hanging="225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2002 – 2007 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Research Volunteer, University of California, Santa Cruz. </w:t>
      </w:r>
      <w:r w:rsidRPr="00D13BD4">
        <w:rPr>
          <w:rFonts w:ascii="Times New Roman" w:hAnsi="Times New Roman" w:cs="Times New Roman"/>
          <w:sz w:val="24"/>
          <w:szCs w:val="24"/>
        </w:rPr>
        <w:t>I contributed to a variety of field projects, including studies on snake and salamander model predation as a function of coloration; cross-fostering of young lizards; and effects of antagonistic breedin</w:t>
      </w:r>
      <w:r w:rsidR="00C95675">
        <w:rPr>
          <w:rFonts w:ascii="Times New Roman" w:hAnsi="Times New Roman" w:cs="Times New Roman"/>
          <w:sz w:val="24"/>
          <w:szCs w:val="24"/>
        </w:rPr>
        <w:t>g behaviors on hormone levels in</w:t>
      </w:r>
      <w:r w:rsidRPr="00D13BD4">
        <w:rPr>
          <w:rFonts w:ascii="Times New Roman" w:hAnsi="Times New Roman" w:cs="Times New Roman"/>
          <w:sz w:val="24"/>
          <w:szCs w:val="24"/>
        </w:rPr>
        <w:t xml:space="preserve"> lizards. I </w:t>
      </w:r>
      <w:r w:rsidR="00C95675">
        <w:rPr>
          <w:rFonts w:ascii="Times New Roman" w:hAnsi="Times New Roman" w:cs="Times New Roman"/>
          <w:sz w:val="24"/>
          <w:szCs w:val="24"/>
        </w:rPr>
        <w:t>also performed</w:t>
      </w:r>
      <w:r w:rsidRPr="00D13BD4">
        <w:rPr>
          <w:rFonts w:ascii="Times New Roman" w:hAnsi="Times New Roman" w:cs="Times New Roman"/>
          <w:sz w:val="24"/>
          <w:szCs w:val="24"/>
        </w:rPr>
        <w:t xml:space="preserve"> lab animal husbandry and care for California mountain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kingsnakes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. Supervisors: Dr. Barry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Sinervo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and Mitchell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Mulks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.</w:t>
      </w:r>
    </w:p>
    <w:p w:rsidR="005E308F" w:rsidRPr="00D13BD4" w:rsidRDefault="005E308F" w:rsidP="005E308F">
      <w:pPr>
        <w:spacing w:after="40" w:line="60" w:lineRule="atLeast"/>
        <w:ind w:left="2160" w:right="-90" w:hanging="2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08F" w:rsidRPr="00D13BD4" w:rsidRDefault="005E308F" w:rsidP="005E308F">
      <w:pPr>
        <w:spacing w:after="40" w:line="60" w:lineRule="atLeast"/>
        <w:ind w:left="2160" w:right="-90" w:hanging="21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Publications</w:t>
      </w:r>
    </w:p>
    <w:p w:rsidR="005E308F" w:rsidRPr="00D13BD4" w:rsidRDefault="005E308F" w:rsidP="005E308F">
      <w:pPr>
        <w:spacing w:after="40" w:line="60" w:lineRule="atLeast"/>
        <w:ind w:left="2160" w:right="-90" w:hanging="216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Peer-Reviewed Journal Articles: Biological research</w:t>
      </w:r>
    </w:p>
    <w:p w:rsidR="005E308F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Published</w:t>
      </w:r>
      <w:r w:rsidR="00CF57BF">
        <w:rPr>
          <w:rFonts w:ascii="Times New Roman" w:hAnsi="Times New Roman" w:cs="Times New Roman"/>
          <w:i/>
          <w:sz w:val="24"/>
          <w:szCs w:val="24"/>
        </w:rPr>
        <w:t>/ In P</w:t>
      </w:r>
      <w:r w:rsidR="00D42B0F">
        <w:rPr>
          <w:rFonts w:ascii="Times New Roman" w:hAnsi="Times New Roman" w:cs="Times New Roman"/>
          <w:i/>
          <w:sz w:val="24"/>
          <w:szCs w:val="24"/>
        </w:rPr>
        <w:t>ress</w:t>
      </w:r>
    </w:p>
    <w:p w:rsidR="00BF0A54" w:rsidRPr="001D5C16" w:rsidRDefault="00BF0A54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Lundgren, E.J., and Moeller, K.T. 2017. Anti-predator strategies of, and possible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thanatosis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in, juvenile collared peccaries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Pecari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tajacu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1D5C16">
        <w:rPr>
          <w:rFonts w:ascii="Times New Roman" w:hAnsi="Times New Roman" w:cs="Times New Roman"/>
          <w:sz w:val="24"/>
          <w:szCs w:val="24"/>
        </w:rPr>
        <w:t xml:space="preserve"> </w:t>
      </w:r>
      <w:r w:rsidR="001D5C16">
        <w:rPr>
          <w:rFonts w:ascii="Times New Roman" w:hAnsi="Times New Roman" w:cs="Times New Roman"/>
          <w:i/>
          <w:sz w:val="24"/>
          <w:szCs w:val="24"/>
        </w:rPr>
        <w:t>The Southwestern Naturalist</w:t>
      </w:r>
      <w:r w:rsidR="001D5C16">
        <w:rPr>
          <w:rFonts w:ascii="Times New Roman" w:hAnsi="Times New Roman" w:cs="Times New Roman"/>
          <w:sz w:val="24"/>
          <w:szCs w:val="24"/>
        </w:rPr>
        <w:t xml:space="preserve"> 62: 235-237.</w:t>
      </w:r>
    </w:p>
    <w:p w:rsidR="001D6DF0" w:rsidRDefault="001D6DF0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K.T.,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Demare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G., Davies, S.,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, D.F.</w:t>
      </w:r>
      <w:r w:rsidR="007076D5">
        <w:rPr>
          <w:rFonts w:ascii="Times New Roman" w:hAnsi="Times New Roman" w:cs="Times New Roman"/>
          <w:sz w:val="24"/>
          <w:szCs w:val="24"/>
        </w:rPr>
        <w:t xml:space="preserve"> 2017.</w:t>
      </w:r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Dehydration enhances multiple physiological defense mechanisms in a desert lizard,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Heloderma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suspectum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Experimental Biology </w:t>
      </w:r>
      <w:r w:rsidR="007076D5">
        <w:rPr>
          <w:rFonts w:ascii="Times New Roman" w:hAnsi="Times New Roman" w:cs="Times New Roman"/>
          <w:sz w:val="24"/>
          <w:szCs w:val="24"/>
        </w:rPr>
        <w:t>220: 2166-2174.</w:t>
      </w:r>
    </w:p>
    <w:p w:rsidR="00D42B0F" w:rsidRPr="00D42B0F" w:rsidRDefault="00D42B0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K.T., Moeller, A.K, </w:t>
      </w:r>
      <w:proofErr w:type="spellStart"/>
      <w:r>
        <w:rPr>
          <w:rFonts w:ascii="Times New Roman" w:hAnsi="Times New Roman" w:cs="Times New Roman"/>
          <w:sz w:val="24"/>
          <w:szCs w:val="24"/>
        </w:rPr>
        <w:t>Moyano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F., Lundgren, E.J. 2017. Observation of an American black bear eating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Yosemite National Park. </w:t>
      </w:r>
      <w:r>
        <w:rPr>
          <w:rFonts w:ascii="Times New Roman" w:hAnsi="Times New Roman" w:cs="Times New Roman"/>
          <w:i/>
          <w:sz w:val="24"/>
          <w:szCs w:val="24"/>
        </w:rPr>
        <w:t>Western North American Naturalist</w:t>
      </w:r>
      <w:r w:rsidR="007076D5">
        <w:rPr>
          <w:rFonts w:ascii="Times New Roman" w:hAnsi="Times New Roman" w:cs="Times New Roman"/>
          <w:sz w:val="24"/>
          <w:szCs w:val="24"/>
        </w:rPr>
        <w:t xml:space="preserve"> 77: (1)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K.T., *Elms, R., *Sampson, S., *Jackson, M.L., Seward, M.,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D.F. 2015. Does feeding frequency, independent of total energy consumption, affect lizard digestive efficiency or growth? </w:t>
      </w:r>
      <w:r w:rsidRPr="00D13BD4">
        <w:rPr>
          <w:rFonts w:ascii="Times New Roman" w:hAnsi="Times New Roman" w:cs="Times New Roman"/>
          <w:i/>
          <w:sz w:val="24"/>
          <w:szCs w:val="24"/>
        </w:rPr>
        <w:t>Journal of Zoology</w:t>
      </w:r>
      <w:r w:rsidRPr="00D13BD4">
        <w:rPr>
          <w:rFonts w:ascii="Times New Roman" w:hAnsi="Times New Roman" w:cs="Times New Roman"/>
          <w:sz w:val="24"/>
          <w:szCs w:val="24"/>
        </w:rPr>
        <w:t xml:space="preserve"> 296: 225-230.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K.T., Butler, M.W.,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D.F. 2013. The effect of hydration state and energy balance on innate immunity of a desert reptile. </w:t>
      </w:r>
      <w:r w:rsidRPr="00D13BD4">
        <w:rPr>
          <w:rFonts w:ascii="Times New Roman" w:hAnsi="Times New Roman" w:cs="Times New Roman"/>
          <w:i/>
          <w:sz w:val="24"/>
          <w:szCs w:val="24"/>
        </w:rPr>
        <w:t>Frontiers in Zoology</w:t>
      </w:r>
      <w:r w:rsidRPr="00D13BD4">
        <w:rPr>
          <w:rFonts w:ascii="Times New Roman" w:hAnsi="Times New Roman" w:cs="Times New Roman"/>
          <w:sz w:val="24"/>
          <w:szCs w:val="24"/>
        </w:rPr>
        <w:t xml:space="preserve"> 10: 23.</w:t>
      </w:r>
    </w:p>
    <w:p w:rsidR="00BA6BD1" w:rsidRPr="00D13BD4" w:rsidRDefault="00BA6BD1" w:rsidP="00BA6BD1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Submitted</w:t>
      </w:r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6D5" w:rsidRPr="00BF0A54" w:rsidRDefault="007076D5" w:rsidP="00BA6BD1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D.F., Moeller, K.T., Seward,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Repp</w:t>
      </w:r>
      <w:proofErr w:type="spellEnd"/>
      <w:r>
        <w:rPr>
          <w:rFonts w:ascii="Times New Roman" w:hAnsi="Times New Roman" w:cs="Times New Roman"/>
          <w:sz w:val="24"/>
          <w:szCs w:val="24"/>
        </w:rPr>
        <w:t>, R. Evidence for atypical nest overwinter</w:t>
      </w:r>
      <w:r w:rsidR="008166E3">
        <w:rPr>
          <w:rFonts w:ascii="Times New Roman" w:hAnsi="Times New Roman" w:cs="Times New Roman"/>
          <w:sz w:val="24"/>
          <w:szCs w:val="24"/>
        </w:rPr>
        <w:t xml:space="preserve">ing by hatchling lizards, </w:t>
      </w:r>
      <w:proofErr w:type="spellStart"/>
      <w:r w:rsidR="008166E3">
        <w:rPr>
          <w:rFonts w:ascii="Times New Roman" w:hAnsi="Times New Roman" w:cs="Times New Roman"/>
          <w:i/>
          <w:sz w:val="24"/>
          <w:szCs w:val="24"/>
        </w:rPr>
        <w:t>Heloderma</w:t>
      </w:r>
      <w:proofErr w:type="spellEnd"/>
      <w:r w:rsidR="008166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66E3">
        <w:rPr>
          <w:rFonts w:ascii="Times New Roman" w:hAnsi="Times New Roman" w:cs="Times New Roman"/>
          <w:i/>
          <w:sz w:val="24"/>
          <w:szCs w:val="24"/>
        </w:rPr>
        <w:t>suspectum</w:t>
      </w:r>
      <w:proofErr w:type="spellEnd"/>
      <w:r w:rsidR="008166E3">
        <w:rPr>
          <w:rFonts w:ascii="Times New Roman" w:hAnsi="Times New Roman" w:cs="Times New Roman"/>
          <w:sz w:val="24"/>
          <w:szCs w:val="24"/>
        </w:rPr>
        <w:t>.</w:t>
      </w:r>
    </w:p>
    <w:p w:rsidR="00BA6BD1" w:rsidRDefault="00BA6BD1" w:rsidP="00BA6BD1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Wright, C.D., *Jackson, M.L., Moeller, K.T., *Murphy, M.S., Hoffman, T.C.M., Davis, J.R.,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D.F. Thermal sensitivity of metabolism, cold-acclimation, and estimates of energy use during overwintering now and into the future in Gila monsters, </w:t>
      </w:r>
      <w:proofErr w:type="spellStart"/>
      <w:r w:rsidRPr="00D13BD4">
        <w:rPr>
          <w:rFonts w:ascii="Times New Roman" w:hAnsi="Times New Roman" w:cs="Times New Roman"/>
          <w:i/>
          <w:sz w:val="24"/>
          <w:szCs w:val="24"/>
        </w:rPr>
        <w:t>Heloderma</w:t>
      </w:r>
      <w:proofErr w:type="spellEnd"/>
      <w:r w:rsidRPr="00D13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13BD4">
        <w:rPr>
          <w:rFonts w:ascii="Times New Roman" w:hAnsi="Times New Roman" w:cs="Times New Roman"/>
          <w:i/>
          <w:sz w:val="24"/>
          <w:szCs w:val="24"/>
        </w:rPr>
        <w:t>suspectum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.</w:t>
      </w:r>
    </w:p>
    <w:p w:rsidR="00743A45" w:rsidRDefault="00BA6BD1" w:rsidP="00743A45">
      <w:pPr>
        <w:spacing w:line="240" w:lineRule="auto"/>
        <w:ind w:left="360" w:right="-86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*denotes authors who were undergraduates when the research project was completed.</w:t>
      </w:r>
    </w:p>
    <w:p w:rsidR="005E308F" w:rsidRPr="00743A45" w:rsidRDefault="005E308F" w:rsidP="00743A45">
      <w:pPr>
        <w:spacing w:line="276" w:lineRule="auto"/>
        <w:ind w:left="360" w:right="-86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Peer-Reviewed Journal Articles: Pedagogy</w:t>
      </w:r>
    </w:p>
    <w:p w:rsidR="005E308F" w:rsidRDefault="005E308F" w:rsidP="00743A45">
      <w:pPr>
        <w:spacing w:after="40" w:line="276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D13BD4">
        <w:rPr>
          <w:rFonts w:ascii="Times New Roman" w:hAnsi="Times New Roman" w:cs="Times New Roman"/>
          <w:sz w:val="24"/>
          <w:szCs w:val="24"/>
        </w:rPr>
        <w:t>Seymoure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B., Moeller, K.T.,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Borchert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J.,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Zillmann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, A. 2013. Biotic Influ</w:t>
      </w:r>
      <w:r w:rsidR="00BF0A54">
        <w:rPr>
          <w:rFonts w:ascii="Times New Roman" w:hAnsi="Times New Roman" w:cs="Times New Roman"/>
          <w:sz w:val="24"/>
          <w:szCs w:val="24"/>
        </w:rPr>
        <w:t>ences on Species Distribution: A</w:t>
      </w:r>
      <w:r w:rsidRPr="00D13BD4">
        <w:rPr>
          <w:rFonts w:ascii="Times New Roman" w:hAnsi="Times New Roman" w:cs="Times New Roman"/>
          <w:sz w:val="24"/>
          <w:szCs w:val="24"/>
        </w:rPr>
        <w:t xml:space="preserve">n Ecology Module for Middle School Students. </w:t>
      </w:r>
      <w:r w:rsidRPr="00D13BD4">
        <w:rPr>
          <w:rFonts w:ascii="Times New Roman" w:hAnsi="Times New Roman" w:cs="Times New Roman"/>
          <w:i/>
          <w:sz w:val="24"/>
          <w:szCs w:val="24"/>
        </w:rPr>
        <w:t>Science Scope</w:t>
      </w:r>
      <w:r w:rsidRPr="00D13BD4">
        <w:rPr>
          <w:rFonts w:ascii="Times New Roman" w:hAnsi="Times New Roman" w:cs="Times New Roman"/>
          <w:sz w:val="24"/>
          <w:szCs w:val="24"/>
        </w:rPr>
        <w:t xml:space="preserve"> 36: 72-78.</w:t>
      </w:r>
    </w:p>
    <w:p w:rsidR="00D423F3" w:rsidRDefault="00D423F3" w:rsidP="00D13BD4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</w:p>
    <w:p w:rsidR="00D423F3" w:rsidRDefault="00D423F3" w:rsidP="00D13BD4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Children’s Books</w:t>
      </w:r>
    </w:p>
    <w:p w:rsidR="00D423F3" w:rsidRPr="00743A45" w:rsidRDefault="00D423F3" w:rsidP="00743A45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Joryn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Looked Up</w:t>
      </w:r>
      <w:r>
        <w:rPr>
          <w:rFonts w:ascii="Times New Roman" w:hAnsi="Times New Roman" w:cs="Times New Roman"/>
          <w:sz w:val="24"/>
          <w:szCs w:val="24"/>
        </w:rPr>
        <w:t>. Bloomingto</w:t>
      </w:r>
      <w:r w:rsidR="001D5C16">
        <w:rPr>
          <w:rFonts w:ascii="Times New Roman" w:hAnsi="Times New Roman" w:cs="Times New Roman"/>
          <w:sz w:val="24"/>
          <w:szCs w:val="24"/>
        </w:rPr>
        <w:t>n, IN: Archway Publishing, 2016.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K-14 Lessons &amp; Activities</w:t>
      </w:r>
    </w:p>
    <w:p w:rsidR="00813202" w:rsidRDefault="005E308F" w:rsidP="00805A7F">
      <w:pPr>
        <w:spacing w:after="40" w:line="60" w:lineRule="atLeast"/>
        <w:ind w:left="360" w:right="-90" w:hanging="36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Greene, R., Moeller, K.T.,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Rowton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M. 2015. Sooty Selection (Activity on Natural Selection). ASU's Ask A Biologist. </w:t>
      </w:r>
      <w:hyperlink r:id="rId9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https://askabiologist.asu.edu/experiments/sooty-selection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1D5C16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 </w:t>
      </w:r>
      <w:r w:rsidR="005E308F" w:rsidRPr="00D13BD4">
        <w:rPr>
          <w:rFonts w:ascii="Times New Roman" w:hAnsi="Times New Roman" w:cs="Times New Roman"/>
          <w:b/>
          <w:sz w:val="24"/>
          <w:szCs w:val="24"/>
        </w:rPr>
        <w:t>Popular Science Articles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For Learners of All Ages</w:t>
      </w:r>
    </w:p>
    <w:p w:rsidR="001D5C16" w:rsidRDefault="001D5C16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2017. What is Evolutionary Medicine? ASU’s Ask A Biologist. </w:t>
      </w:r>
      <w:hyperlink r:id="rId10" w:history="1">
        <w:r w:rsidRPr="00AF1129">
          <w:rPr>
            <w:rStyle w:val="Hyperlink"/>
            <w:rFonts w:ascii="Times New Roman" w:hAnsi="Times New Roman" w:cs="Times New Roman"/>
            <w:sz w:val="24"/>
            <w:szCs w:val="24"/>
          </w:rPr>
          <w:t>https://askabiologist.asu.edu/explore/evolutionary-medicine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2F0" w:rsidRDefault="005652F0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Haussler, J. and Moeller, K.T. 2016. Phosphate Fix. ASU's Ask A Biologist. </w:t>
      </w:r>
      <w:hyperlink r:id="rId11" w:history="1">
        <w:r w:rsidRPr="005652F0">
          <w:rPr>
            <w:rStyle w:val="Hyperlink"/>
            <w:rFonts w:ascii="Times New Roman" w:hAnsi="Times New Roman" w:cs="Times New Roman"/>
            <w:sz w:val="24"/>
            <w:szCs w:val="24"/>
          </w:rPr>
          <w:t>https://askabiologist.asu.edu/explore/phosphate-fix</w:t>
        </w:r>
      </w:hyperlink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Deviche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S., Moeller, K.T.,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Kazilek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C.J. 2015. Recipe for a Plant (poster and story). ASU's Ask A Biologist. </w:t>
      </w:r>
      <w:hyperlink r:id="rId12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http://askabiologist.asu.edu/recipe-plant-growth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Moeller, K.T. 2014. Anatomy of an Article/Article Dissection. ASU’s Ask A Biologist.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http://askabiologist.asu.edu/explore/anatomy-of-an-article</w:t>
        </w:r>
      </w:hyperlink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http://askabiologist.asu.edu/article-dissection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2014. Parts of a Cell: Biology Bits. ASU's Ask A Biologist. </w:t>
      </w:r>
      <w:hyperlink r:id="rId15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http://askabiologist.asu.edu/biology-bits/cell-parts-bits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2013. Boundless Biomes/Revealing the Rainforest/Delving into Deserts. ASU's Ask A Biologist: Desert to Rainforest. </w:t>
      </w:r>
      <w:hyperlink r:id="rId16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http://askabiologist.asu.edu/explore/biomes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http://askabiologist.asu.edu/explore/rainforest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 </w:t>
      </w:r>
      <w:hyperlink r:id="rId18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http://askabiologist.asu.edu/explore/desert</w:t>
        </w:r>
      </w:hyperlink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and Waters, J. 2012. The Interest of Insects (Meet Our Biologists: Jon Harrison). ASU's Ask A Biologist. </w:t>
      </w:r>
      <w:hyperlink r:id="rId19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http://askabiologist.asu.edu/explore/interest-insects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2011. A Monster Story/How to Build a Monster. ASU’s Ask a Biologist. Body Depot: Monster Manual. </w:t>
      </w:r>
      <w:hyperlink r:id="rId20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http://askabiologist.asu.edu/monster-story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 (also available in print) </w:t>
      </w:r>
      <w:hyperlink r:id="rId21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http://askabiologist.asu.edu/build-monster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For Adults</w:t>
      </w:r>
    </w:p>
    <w:p w:rsidR="00FE6F04" w:rsidRPr="00FE6F04" w:rsidRDefault="00FE6F04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2017. The other consequence of Trump’s attack on federal lands. </w:t>
      </w:r>
      <w:r>
        <w:rPr>
          <w:rFonts w:ascii="Times New Roman" w:hAnsi="Times New Roman" w:cs="Times New Roman"/>
          <w:i/>
          <w:sz w:val="24"/>
          <w:szCs w:val="24"/>
        </w:rPr>
        <w:t>Slate Future Tense.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FE6F04">
        <w:rPr>
          <w:rFonts w:ascii="Times New Roman" w:hAnsi="Times New Roman" w:cs="Times New Roman"/>
          <w:sz w:val="24"/>
          <w:szCs w:val="24"/>
        </w:rPr>
        <w:instrText>http://www.slate.com/articles/technology/future_tense/2017/06/trump_s_attack_on_federal_lands_puts_potential_medical_breakthroughs_in.html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F1129">
        <w:rPr>
          <w:rStyle w:val="Hyperlink"/>
          <w:rFonts w:ascii="Times New Roman" w:hAnsi="Times New Roman" w:cs="Times New Roman"/>
          <w:sz w:val="24"/>
          <w:szCs w:val="24"/>
        </w:rPr>
        <w:t>http://www.slate.com/articles/technology/future_tense/2017/06/trump_s_attack_on_federal_lands_puts_potential_medical_breakthroughs_in.html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7BF" w:rsidRDefault="00CF57B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2016. “Implications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Anthropogeny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Medicine &amp; Health,” a public CARTA symposium. The Evolution and Medicine Review. </w:t>
      </w:r>
      <w:hyperlink r:id="rId22" w:history="1">
        <w:r w:rsidRPr="002827B5">
          <w:rPr>
            <w:rStyle w:val="Hyperlink"/>
            <w:rFonts w:ascii="Times New Roman" w:hAnsi="Times New Roman" w:cs="Times New Roman"/>
            <w:sz w:val="24"/>
            <w:szCs w:val="24"/>
          </w:rPr>
          <w:t>https://evmedreview.com/implications-of-anthropogeny-for-medicine-health-a-public-carta-symposium/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ED" w:rsidRDefault="00DB04ED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2016. Social evolution in microbes, with Dr. Kevin Foster. The Evolution and Medicine Review. </w:t>
      </w:r>
      <w:hyperlink r:id="rId23" w:history="1">
        <w:r w:rsidRPr="006D143E">
          <w:rPr>
            <w:rStyle w:val="Hyperlink"/>
            <w:rFonts w:ascii="Times New Roman" w:hAnsi="Times New Roman" w:cs="Times New Roman"/>
            <w:sz w:val="24"/>
            <w:szCs w:val="24"/>
          </w:rPr>
          <w:t>https://evmedreview.com/dr-kevin-foster-talks-about-cellular-sociality/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2012. The Variable Vaccine for HIV. ASU School of Life Sciences Magazine. 8(1): 10-12. </w:t>
      </w:r>
      <w:hyperlink r:id="rId24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https://sols.asu.edu/sites/default/files/magazines/files/sols_vol8_no1_2012.pdf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2011. One Tale Told is Two Tails Gained. ASU School of Life Sciences Magazine. 7 (1): 5-7. </w:t>
      </w:r>
      <w:hyperlink r:id="rId25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https://sols.asu.edu/sites/default/files/magazines/files/sols_vol7_no1_2011.pdf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3F3" w:rsidRPr="00743A45" w:rsidRDefault="005E308F" w:rsidP="00743A45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2010. Science Corner. Cactus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Wrendition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Audubon Society: Maricopa Audubon, Arizona. 61 (4): 15. </w:t>
      </w:r>
      <w:hyperlink r:id="rId26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http://www.maricopaaudubon.org/Wrendition%20Winter%202010.pdf</w:t>
        </w:r>
      </w:hyperlink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89" w:rsidRDefault="00E84089" w:rsidP="005E308F">
      <w:pPr>
        <w:spacing w:after="40" w:line="240" w:lineRule="auto"/>
        <w:ind w:left="1440" w:right="-90" w:hanging="1440"/>
        <w:rPr>
          <w:rFonts w:ascii="Times New Roman" w:hAnsi="Times New Roman" w:cs="Times New Roman"/>
          <w:b/>
          <w:sz w:val="24"/>
          <w:szCs w:val="24"/>
        </w:rPr>
      </w:pPr>
    </w:p>
    <w:p w:rsidR="00E84089" w:rsidRDefault="00E84089" w:rsidP="005E308F">
      <w:pPr>
        <w:spacing w:after="40" w:line="240" w:lineRule="auto"/>
        <w:ind w:left="1440" w:right="-90" w:hanging="1440"/>
        <w:rPr>
          <w:rFonts w:ascii="Times New Roman" w:hAnsi="Times New Roman" w:cs="Times New Roman"/>
          <w:b/>
          <w:sz w:val="24"/>
          <w:szCs w:val="24"/>
        </w:rPr>
      </w:pPr>
    </w:p>
    <w:p w:rsidR="005E308F" w:rsidRPr="00D13BD4" w:rsidRDefault="005E308F" w:rsidP="005E308F">
      <w:pPr>
        <w:spacing w:after="40" w:line="240" w:lineRule="auto"/>
        <w:ind w:left="1440" w:right="-90" w:hanging="14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3BD4">
        <w:rPr>
          <w:rFonts w:ascii="Times New Roman" w:hAnsi="Times New Roman" w:cs="Times New Roman"/>
          <w:b/>
          <w:sz w:val="24"/>
          <w:szCs w:val="24"/>
        </w:rPr>
        <w:lastRenderedPageBreak/>
        <w:t>Encyclopedia Articles</w:t>
      </w:r>
    </w:p>
    <w:p w:rsidR="005E308F" w:rsidRPr="00D13BD4" w:rsidRDefault="005E308F" w:rsidP="005E308F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Moeller, K.T.</w:t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BD4">
        <w:rPr>
          <w:rFonts w:ascii="Times New Roman" w:hAnsi="Times New Roman" w:cs="Times New Roman"/>
          <w:sz w:val="24"/>
          <w:szCs w:val="24"/>
        </w:rPr>
        <w:t xml:space="preserve">2013. Temperature-Dependent Sex Determination in Turtles. </w:t>
      </w:r>
      <w:r w:rsidRPr="00D13BD4">
        <w:rPr>
          <w:rFonts w:ascii="Times New Roman" w:hAnsi="Times New Roman" w:cs="Times New Roman"/>
          <w:i/>
          <w:sz w:val="24"/>
          <w:szCs w:val="24"/>
        </w:rPr>
        <w:t>Embryo Project</w:t>
      </w:r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embryo.asu.edu/pages/temperature-dependent-sex-determination-reptiles</w:t>
        </w:r>
      </w:hyperlink>
    </w:p>
    <w:p w:rsidR="005E308F" w:rsidRPr="00D13BD4" w:rsidRDefault="005E308F" w:rsidP="005E308F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2013. “The Adaptive Significance of Temperature-Dependent Sex Determination in a Reptile” (2008), by Daniel Warner and Richard Shine. </w:t>
      </w:r>
      <w:r w:rsidRPr="00D13BD4">
        <w:rPr>
          <w:rFonts w:ascii="Times New Roman" w:hAnsi="Times New Roman" w:cs="Times New Roman"/>
          <w:i/>
          <w:sz w:val="24"/>
          <w:szCs w:val="24"/>
        </w:rPr>
        <w:t>Embryo Project</w:t>
      </w:r>
      <w:r w:rsidRPr="00D13BD4">
        <w:rPr>
          <w:rFonts w:ascii="Times New Roman" w:hAnsi="Times New Roman" w:cs="Times New Roman"/>
          <w:sz w:val="24"/>
          <w:szCs w:val="24"/>
        </w:rPr>
        <w:t xml:space="preserve">  </w:t>
      </w:r>
      <w:hyperlink r:id="rId28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embryo.asu.edu/handle/10776/6278</w:t>
        </w:r>
      </w:hyperlink>
    </w:p>
    <w:p w:rsidR="005E308F" w:rsidRPr="00D13BD4" w:rsidRDefault="005E308F" w:rsidP="005E308F">
      <w:pPr>
        <w:pStyle w:val="BodyText"/>
        <w:spacing w:after="40" w:line="240" w:lineRule="auto"/>
        <w:ind w:left="360" w:right="-90" w:hanging="360"/>
        <w:rPr>
          <w:rFonts w:ascii="Times New Roman" w:hAnsi="Times New Roman"/>
          <w:b/>
          <w:i/>
          <w:sz w:val="24"/>
          <w:szCs w:val="24"/>
        </w:rPr>
      </w:pPr>
      <w:r w:rsidRPr="00D13BD4">
        <w:rPr>
          <w:rFonts w:ascii="Times New Roman" w:hAnsi="Times New Roman"/>
          <w:sz w:val="24"/>
          <w:szCs w:val="24"/>
        </w:rPr>
        <w:t xml:space="preserve">Moeller, K.T. 2012. “Behavioral Thermoregulation in Turtle Embryos” (2011), by Wei-Guo Du, Bo Zhao, Ye Chen, and Richard Shine. </w:t>
      </w:r>
      <w:r w:rsidRPr="00D13BD4">
        <w:rPr>
          <w:rFonts w:ascii="Times New Roman" w:hAnsi="Times New Roman"/>
          <w:i/>
          <w:sz w:val="24"/>
          <w:szCs w:val="24"/>
        </w:rPr>
        <w:t xml:space="preserve">Embryo Project </w:t>
      </w:r>
      <w:hyperlink r:id="rId29" w:history="1">
        <w:r w:rsidRPr="00D13BD4">
          <w:rPr>
            <w:rStyle w:val="Hyperlink"/>
            <w:rFonts w:ascii="Times New Roman" w:hAnsi="Times New Roman"/>
            <w:sz w:val="24"/>
            <w:szCs w:val="24"/>
          </w:rPr>
          <w:t>embryo.asu.edu/pages/behavioral-thermoregulation-turtle-embryos-2011-wei-guo-du-bo-zhao-ye-chen-and-richard-shine</w:t>
        </w:r>
      </w:hyperlink>
      <w:r w:rsidRPr="00D13BD4">
        <w:rPr>
          <w:rFonts w:ascii="Times New Roman" w:hAnsi="Times New Roman"/>
          <w:i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240" w:lineRule="auto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2012. Edward Drinker Cope (1840–1897). </w:t>
      </w:r>
      <w:r w:rsidRPr="00D13BD4">
        <w:rPr>
          <w:rFonts w:ascii="Times New Roman" w:hAnsi="Times New Roman" w:cs="Times New Roman"/>
          <w:i/>
          <w:sz w:val="24"/>
          <w:szCs w:val="24"/>
        </w:rPr>
        <w:t>Embryo Project</w:t>
      </w:r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embryo.asu.edu/pages/edward-drinker-cope-1840-1897</w:t>
        </w:r>
      </w:hyperlink>
    </w:p>
    <w:p w:rsidR="005E308F" w:rsidRPr="00D13BD4" w:rsidRDefault="005E308F" w:rsidP="00743A45">
      <w:pPr>
        <w:pStyle w:val="BodyText"/>
        <w:spacing w:after="40" w:line="240" w:lineRule="auto"/>
        <w:ind w:left="360" w:right="-90" w:hanging="360"/>
        <w:rPr>
          <w:rFonts w:ascii="Times New Roman" w:hAnsi="Times New Roman"/>
          <w:sz w:val="24"/>
          <w:szCs w:val="24"/>
        </w:rPr>
      </w:pPr>
      <w:r w:rsidRPr="00D13BD4">
        <w:rPr>
          <w:rFonts w:ascii="Times New Roman" w:hAnsi="Times New Roman"/>
          <w:sz w:val="24"/>
          <w:szCs w:val="24"/>
        </w:rPr>
        <w:t xml:space="preserve">Moeller, K.T. 2012. “How do Embryos Assess Risk? Vibrational Cues in Predator-Induced Hatching of Red-Eyed </w:t>
      </w:r>
      <w:proofErr w:type="spellStart"/>
      <w:r w:rsidRPr="00D13BD4">
        <w:rPr>
          <w:rFonts w:ascii="Times New Roman" w:hAnsi="Times New Roman"/>
          <w:sz w:val="24"/>
          <w:szCs w:val="24"/>
        </w:rPr>
        <w:t>Treefrogs</w:t>
      </w:r>
      <w:proofErr w:type="spellEnd"/>
      <w:r w:rsidRPr="00D13BD4">
        <w:rPr>
          <w:rFonts w:ascii="Times New Roman" w:hAnsi="Times New Roman"/>
          <w:sz w:val="24"/>
          <w:szCs w:val="24"/>
        </w:rPr>
        <w:t xml:space="preserve">” (2005), by Karen </w:t>
      </w:r>
      <w:proofErr w:type="spellStart"/>
      <w:r w:rsidRPr="00D13BD4">
        <w:rPr>
          <w:rFonts w:ascii="Times New Roman" w:hAnsi="Times New Roman"/>
          <w:sz w:val="24"/>
          <w:szCs w:val="24"/>
        </w:rPr>
        <w:t>Warkentin</w:t>
      </w:r>
      <w:proofErr w:type="spellEnd"/>
      <w:r w:rsidRPr="00D13BD4">
        <w:rPr>
          <w:rFonts w:ascii="Times New Roman" w:hAnsi="Times New Roman"/>
          <w:sz w:val="24"/>
          <w:szCs w:val="24"/>
        </w:rPr>
        <w:t>.</w:t>
      </w:r>
      <w:r w:rsidRPr="00D13BD4">
        <w:rPr>
          <w:rFonts w:ascii="Times New Roman" w:hAnsi="Times New Roman"/>
          <w:i/>
          <w:sz w:val="24"/>
          <w:szCs w:val="24"/>
        </w:rPr>
        <w:t xml:space="preserve"> Embryo Project</w:t>
      </w:r>
      <w:r w:rsidRPr="00D13BD4"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Pr="00D13BD4">
          <w:rPr>
            <w:rStyle w:val="Hyperlink"/>
            <w:rFonts w:ascii="Times New Roman" w:hAnsi="Times New Roman"/>
            <w:sz w:val="24"/>
            <w:szCs w:val="24"/>
          </w:rPr>
          <w:t>embryo.asu.edu/view/embryo:128784</w:t>
        </w:r>
      </w:hyperlink>
    </w:p>
    <w:p w:rsidR="005E308F" w:rsidRPr="00D13BD4" w:rsidRDefault="005E308F" w:rsidP="005E308F">
      <w:pPr>
        <w:pStyle w:val="BodyText"/>
        <w:spacing w:after="40" w:line="240" w:lineRule="auto"/>
        <w:ind w:left="360" w:right="-90" w:hanging="360"/>
        <w:rPr>
          <w:rStyle w:val="Hyperlink"/>
          <w:rFonts w:ascii="Times New Roman" w:hAnsi="Times New Roman"/>
          <w:b/>
          <w:sz w:val="24"/>
          <w:szCs w:val="24"/>
        </w:rPr>
      </w:pPr>
      <w:r w:rsidRPr="00D13BD4">
        <w:rPr>
          <w:rFonts w:ascii="Times New Roman" w:hAnsi="Times New Roman"/>
          <w:b/>
          <w:sz w:val="24"/>
          <w:szCs w:val="24"/>
        </w:rPr>
        <w:t>Scripts</w:t>
      </w:r>
    </w:p>
    <w:p w:rsidR="00F541E4" w:rsidRDefault="00F541E4" w:rsidP="005E308F">
      <w:pPr>
        <w:pStyle w:val="BodyText"/>
        <w:spacing w:after="40" w:line="240" w:lineRule="auto"/>
        <w:ind w:left="360" w:right="-9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2016. "X-ray Beetle Viewer." Script and narration for video for Beetle Dissection activity </w:t>
      </w:r>
      <w:r w:rsidR="00053FAF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 xml:space="preserve">by Jon Harrison and Meghan </w:t>
      </w:r>
      <w:proofErr w:type="spellStart"/>
      <w:r>
        <w:rPr>
          <w:rFonts w:ascii="Times New Roman" w:hAnsi="Times New Roman"/>
          <w:sz w:val="24"/>
          <w:szCs w:val="24"/>
        </w:rPr>
        <w:t>Duell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hyperlink r:id="rId32" w:history="1">
        <w:r w:rsidRPr="00F541E4">
          <w:rPr>
            <w:rStyle w:val="Hyperlink"/>
            <w:rFonts w:ascii="Times New Roman" w:hAnsi="Times New Roman"/>
            <w:sz w:val="24"/>
            <w:szCs w:val="24"/>
          </w:rPr>
          <w:t>http://askabiologist.asu.edu/micro-ct-beetle-navigator</w:t>
        </w:r>
      </w:hyperlink>
    </w:p>
    <w:p w:rsidR="005E308F" w:rsidRPr="00D13BD4" w:rsidRDefault="005E308F" w:rsidP="005E308F">
      <w:pPr>
        <w:pStyle w:val="BodyText"/>
        <w:spacing w:after="40" w:line="240" w:lineRule="auto"/>
        <w:ind w:left="360" w:right="-90" w:hanging="360"/>
        <w:rPr>
          <w:rFonts w:ascii="Times New Roman" w:hAnsi="Times New Roman"/>
          <w:b/>
          <w:sz w:val="24"/>
          <w:szCs w:val="24"/>
        </w:rPr>
      </w:pPr>
      <w:r w:rsidRPr="00D13BD4">
        <w:rPr>
          <w:rFonts w:ascii="Times New Roman" w:hAnsi="Times New Roman"/>
          <w:sz w:val="24"/>
          <w:szCs w:val="24"/>
        </w:rPr>
        <w:t>20</w:t>
      </w:r>
      <w:r w:rsidR="00F541E4">
        <w:rPr>
          <w:rFonts w:ascii="Times New Roman" w:hAnsi="Times New Roman"/>
          <w:sz w:val="24"/>
          <w:szCs w:val="24"/>
        </w:rPr>
        <w:t>15. "Collecting Arctic Cores." Script for v</w:t>
      </w:r>
      <w:r w:rsidRPr="00D13BD4">
        <w:rPr>
          <w:rFonts w:ascii="Times New Roman" w:hAnsi="Times New Roman"/>
          <w:sz w:val="24"/>
          <w:szCs w:val="24"/>
        </w:rPr>
        <w:t xml:space="preserve">ideo for "Frozen Life" story focusing on the research of Susanne </w:t>
      </w:r>
      <w:proofErr w:type="spellStart"/>
      <w:r w:rsidRPr="00D13BD4">
        <w:rPr>
          <w:rFonts w:ascii="Times New Roman" w:hAnsi="Times New Roman"/>
          <w:sz w:val="24"/>
          <w:szCs w:val="24"/>
        </w:rPr>
        <w:t>Neuer</w:t>
      </w:r>
      <w:proofErr w:type="spellEnd"/>
      <w:r w:rsidRPr="00D13BD4">
        <w:rPr>
          <w:rFonts w:ascii="Times New Roman" w:hAnsi="Times New Roman"/>
          <w:sz w:val="24"/>
          <w:szCs w:val="24"/>
        </w:rPr>
        <w:t xml:space="preserve">, Arizona State University. </w:t>
      </w:r>
      <w:hyperlink r:id="rId33" w:history="1">
        <w:r w:rsidRPr="00D13BD4">
          <w:rPr>
            <w:rStyle w:val="Hyperlink"/>
            <w:rFonts w:ascii="Times New Roman" w:hAnsi="Times New Roman"/>
            <w:sz w:val="24"/>
            <w:szCs w:val="24"/>
          </w:rPr>
          <w:t>http://askabiologist.asu.edu/collecting-cores</w:t>
        </w:r>
      </w:hyperlink>
      <w:r w:rsidRPr="00D13BD4">
        <w:rPr>
          <w:rFonts w:ascii="Times New Roman" w:hAnsi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pStyle w:val="BodyText"/>
        <w:spacing w:after="40"/>
        <w:ind w:left="360" w:right="-90" w:hanging="360"/>
        <w:rPr>
          <w:sz w:val="24"/>
          <w:szCs w:val="24"/>
        </w:rPr>
      </w:pPr>
    </w:p>
    <w:p w:rsidR="005E308F" w:rsidRPr="00D13BD4" w:rsidRDefault="005E308F" w:rsidP="005E308F">
      <w:pPr>
        <w:spacing w:after="40" w:line="60" w:lineRule="atLeast"/>
        <w:ind w:left="720" w:right="-90" w:hanging="7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13BD4">
        <w:rPr>
          <w:rFonts w:ascii="Times New Roman" w:hAnsi="Times New Roman" w:cs="Times New Roman"/>
          <w:b/>
          <w:color w:val="000000"/>
          <w:sz w:val="32"/>
          <w:szCs w:val="32"/>
        </w:rPr>
        <w:t>Additional Experience</w:t>
      </w:r>
    </w:p>
    <w:p w:rsidR="005E308F" w:rsidRPr="00D13BD4" w:rsidRDefault="005E308F" w:rsidP="005E308F">
      <w:pPr>
        <w:spacing w:after="40" w:line="60" w:lineRule="atLeast"/>
        <w:ind w:left="720" w:right="-90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b/>
          <w:color w:val="000000"/>
          <w:sz w:val="24"/>
          <w:szCs w:val="24"/>
        </w:rPr>
        <w:t>Writing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2011 – 2014 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>Ask A Biologist: Website Q &amp; A Coordinator and Grad Intern</w:t>
      </w:r>
    </w:p>
    <w:p w:rsidR="005E308F" w:rsidRDefault="005E308F" w:rsidP="005E308F">
      <w:pPr>
        <w:tabs>
          <w:tab w:val="left" w:pos="0"/>
        </w:tabs>
        <w:spacing w:after="40" w:line="60" w:lineRule="atLeast"/>
        <w:ind w:left="144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I fielded questions from the public through the Ask A Biologist website, and helped volunteer experts answer questions as well, honing the ability of volunteers to communicate with the public. I also worked with a group of local K-12 teachers as they designed lessons for Ask A Biologist based on field experiences they had while visiting the Panamanian rainforest. </w:t>
      </w:r>
    </w:p>
    <w:p w:rsidR="00CF57BF" w:rsidRPr="00D13BD4" w:rsidRDefault="00CF57BF" w:rsidP="00CF57BF">
      <w:pPr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>Life Sciences Graduate Intern: Website profile writer</w:t>
      </w:r>
    </w:p>
    <w:p w:rsidR="001D5C16" w:rsidRPr="00743A45" w:rsidRDefault="00CF57BF" w:rsidP="00743A45">
      <w:pPr>
        <w:spacing w:after="40" w:line="60" w:lineRule="atLeast"/>
        <w:ind w:left="144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I took existing faculty profiles and wrote new versions that distilled research descriptions into interesting, public-friendly (~12th grade level) narratives. </w:t>
      </w:r>
    </w:p>
    <w:p w:rsidR="005E308F" w:rsidRDefault="005E308F" w:rsidP="005E308F">
      <w:pPr>
        <w:tabs>
          <w:tab w:val="left" w:pos="0"/>
        </w:tabs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Editing</w:t>
      </w:r>
    </w:p>
    <w:p w:rsidR="001D5C16" w:rsidRDefault="001D5C16" w:rsidP="005E308F">
      <w:pPr>
        <w:tabs>
          <w:tab w:val="left" w:pos="0"/>
        </w:tabs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2017–present </w:t>
      </w:r>
      <w:r>
        <w:rPr>
          <w:rFonts w:ascii="Times New Roman" w:hAnsi="Times New Roman" w:cs="Times New Roman"/>
          <w:sz w:val="24"/>
          <w:szCs w:val="24"/>
        </w:rPr>
        <w:tab/>
        <w:t>American Journal Experts: Editor</w:t>
      </w:r>
    </w:p>
    <w:p w:rsidR="001D5C16" w:rsidRPr="001D5C16" w:rsidRDefault="001D5C16" w:rsidP="001D5C16">
      <w:pPr>
        <w:tabs>
          <w:tab w:val="left" w:pos="0"/>
        </w:tabs>
        <w:spacing w:after="40" w:line="60" w:lineRule="atLeast"/>
        <w:ind w:left="1440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edit scientific manuscripts for researchers who write in English as a second language.</w:t>
      </w:r>
    </w:p>
    <w:p w:rsidR="00FE6F04" w:rsidRDefault="00FE6F04" w:rsidP="00DB04ED">
      <w:pPr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B04ED" w:rsidRPr="00D13BD4" w:rsidRDefault="00DB04ED" w:rsidP="00DB04ED">
      <w:pPr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="001D5C16">
        <w:rPr>
          <w:rFonts w:ascii="Times New Roman" w:hAnsi="Times New Roman" w:cs="Times New Roman"/>
          <w:sz w:val="24"/>
          <w:szCs w:val="24"/>
        </w:rPr>
        <w:t>–</w:t>
      </w:r>
      <w:r w:rsidRPr="00D13BD4">
        <w:rPr>
          <w:rFonts w:ascii="Times New Roman" w:hAnsi="Times New Roman" w:cs="Times New Roman"/>
          <w:sz w:val="24"/>
          <w:szCs w:val="24"/>
        </w:rPr>
        <w:t>present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Tau Leader Games (designer board games): Editor </w:t>
      </w:r>
    </w:p>
    <w:p w:rsidR="00DB04ED" w:rsidRPr="00DB04ED" w:rsidRDefault="00DB04ED" w:rsidP="00DB04ED">
      <w:pPr>
        <w:spacing w:after="40" w:line="60" w:lineRule="atLeast"/>
        <w:ind w:left="144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I provide feedback on both written and visual aspects of </w:t>
      </w:r>
      <w:r w:rsidR="00CF57BF">
        <w:rPr>
          <w:rFonts w:ascii="Times New Roman" w:hAnsi="Times New Roman" w:cs="Times New Roman"/>
          <w:color w:val="000000"/>
          <w:sz w:val="24"/>
          <w:szCs w:val="24"/>
        </w:rPr>
        <w:t xml:space="preserve">designer board 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game presentation. </w:t>
      </w:r>
    </w:p>
    <w:p w:rsidR="005E308F" w:rsidRPr="00D13BD4" w:rsidRDefault="00DB04ED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– 2015</w:t>
      </w:r>
      <w:r w:rsidR="005E308F" w:rsidRPr="00D13BD4">
        <w:rPr>
          <w:rFonts w:ascii="Times New Roman" w:hAnsi="Times New Roman" w:cs="Times New Roman"/>
          <w:sz w:val="24"/>
          <w:szCs w:val="24"/>
        </w:rPr>
        <w:tab/>
        <w:t>ASU School of Life Sciences Magazine: Assistant Editor</w:t>
      </w:r>
    </w:p>
    <w:p w:rsidR="00D423F3" w:rsidRPr="001D5C16" w:rsidRDefault="005E308F" w:rsidP="001D5C16">
      <w:pPr>
        <w:spacing w:after="40" w:line="60" w:lineRule="atLeast"/>
        <w:ind w:left="1440"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lastRenderedPageBreak/>
        <w:t>I provide</w:t>
      </w:r>
      <w:r w:rsidR="00DB04ED">
        <w:rPr>
          <w:rFonts w:ascii="Times New Roman" w:hAnsi="Times New Roman" w:cs="Times New Roman"/>
          <w:sz w:val="24"/>
          <w:szCs w:val="24"/>
        </w:rPr>
        <w:t>d</w:t>
      </w:r>
      <w:r w:rsidRPr="00D13BD4">
        <w:rPr>
          <w:rFonts w:ascii="Times New Roman" w:hAnsi="Times New Roman" w:cs="Times New Roman"/>
          <w:sz w:val="24"/>
          <w:szCs w:val="24"/>
        </w:rPr>
        <w:t xml:space="preserve"> the final copy edit for a research magazine that addresses current research, alumni stories, and student and faculty awards.</w:t>
      </w:r>
    </w:p>
    <w:p w:rsidR="00CF57BF" w:rsidRPr="00D13BD4" w:rsidRDefault="00CF57BF" w:rsidP="00CF57BF">
      <w:pPr>
        <w:tabs>
          <w:tab w:val="left" w:pos="0"/>
        </w:tabs>
        <w:spacing w:after="40" w:line="60" w:lineRule="atLeast"/>
        <w:ind w:left="720" w:right="-90" w:hanging="72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2012 – 2013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>Embryo Project Encyclopedia Editor</w:t>
      </w:r>
    </w:p>
    <w:p w:rsidR="00CF57BF" w:rsidRPr="00D13BD4" w:rsidRDefault="00CF57BF" w:rsidP="00CF57BF">
      <w:pPr>
        <w:tabs>
          <w:tab w:val="left" w:pos="0"/>
        </w:tabs>
        <w:spacing w:after="40" w:line="60" w:lineRule="atLeast"/>
        <w:ind w:left="1440"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I edited a variety of articles for an online encyclopedia focused on embryology.</w:t>
      </w:r>
    </w:p>
    <w:p w:rsidR="005E308F" w:rsidRPr="00D13BD4" w:rsidRDefault="005E308F" w:rsidP="005E308F">
      <w:pPr>
        <w:tabs>
          <w:tab w:val="left" w:pos="0"/>
        </w:tabs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2011 – 2013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Ask A Biologist Editor (World of Biology and </w:t>
      </w:r>
      <w:proofErr w:type="spellStart"/>
      <w:r w:rsidRPr="00D13BD4">
        <w:rPr>
          <w:rFonts w:ascii="Times New Roman" w:hAnsi="Times New Roman" w:cs="Times New Roman"/>
          <w:color w:val="000000"/>
          <w:sz w:val="24"/>
          <w:szCs w:val="24"/>
        </w:rPr>
        <w:t>PLOSable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stories)</w:t>
      </w:r>
    </w:p>
    <w:p w:rsidR="005E308F" w:rsidRPr="00D13BD4" w:rsidRDefault="005E308F" w:rsidP="005E308F">
      <w:pPr>
        <w:tabs>
          <w:tab w:val="left" w:pos="0"/>
        </w:tabs>
        <w:spacing w:after="40" w:line="60" w:lineRule="atLeast"/>
        <w:ind w:left="144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I worked with graduate and undergraduate writers to refine general biology stories, as well as stories based on primary research literature published in the open-access journals </w:t>
      </w: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PLOS ONE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PLOS Biology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3202" w:rsidRDefault="00813202" w:rsidP="005E308F">
      <w:pPr>
        <w:spacing w:after="40" w:line="60" w:lineRule="atLeast"/>
        <w:ind w:right="-9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08F" w:rsidRPr="00D13BD4" w:rsidRDefault="005E308F" w:rsidP="005E308F">
      <w:pPr>
        <w:spacing w:after="40" w:line="60" w:lineRule="atLeast"/>
        <w:ind w:right="-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Presentations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Research Talks</w:t>
      </w:r>
    </w:p>
    <w:p w:rsidR="00FE6F04" w:rsidRDefault="00FE6F04" w:rsidP="005E308F">
      <w:pPr>
        <w:spacing w:after="40" w:line="60" w:lineRule="atLeast"/>
        <w:ind w:left="360" w:right="-90" w:hanging="360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Moeller, K.T. 2016.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Clarifying the Dehydration Cascade: The Relationship Between Water, Stress, and Immune Function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Squamates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Public dissertation defense.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Wright, C.D. (presenter), Moeller, K.T., Holden, C., </w:t>
      </w:r>
      <w:proofErr w:type="spellStart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Demare</w:t>
      </w:r>
      <w:proofErr w:type="spellEnd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, G., and </w:t>
      </w:r>
      <w:proofErr w:type="spellStart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DeNardo</w:t>
      </w:r>
      <w:proofErr w:type="spellEnd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, D.F. January, 2014. Exploring the energetics of foraging behavior in Gila monsters, </w:t>
      </w:r>
      <w:proofErr w:type="spellStart"/>
      <w:r w:rsidRPr="00E97D45">
        <w:rPr>
          <w:rStyle w:val="Emphasis"/>
          <w:rFonts w:ascii="Times New Roman" w:hAnsi="Times New Roman" w:cs="Times New Roman"/>
          <w:bCs/>
          <w:sz w:val="24"/>
          <w:szCs w:val="24"/>
        </w:rPr>
        <w:t>Heloderma</w:t>
      </w:r>
      <w:proofErr w:type="spellEnd"/>
      <w:r w:rsidRPr="00E97D45">
        <w:rPr>
          <w:rStyle w:val="Emphasi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7D45">
        <w:rPr>
          <w:rStyle w:val="Emphasis"/>
          <w:rFonts w:ascii="Times New Roman" w:hAnsi="Times New Roman" w:cs="Times New Roman"/>
          <w:bCs/>
          <w:sz w:val="24"/>
          <w:szCs w:val="24"/>
        </w:rPr>
        <w:t>suspectum</w:t>
      </w:r>
      <w:proofErr w:type="spellEnd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. Society for Integrative and Comparative Biology.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</w:pP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Moeller, K.T. November, 2013. Dealing with Dehyd</w:t>
      </w:r>
      <w:r w:rsidR="00E97D45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ration and Other Gila Tales. Tu</w:t>
      </w: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c</w:t>
      </w:r>
      <w:r w:rsidR="00E97D45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s</w:t>
      </w: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on Herpetological Society.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Wright, C.D. (presenter), Moeller, K.T., Wolf, B.O., and </w:t>
      </w:r>
      <w:proofErr w:type="spellStart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DeNardo</w:t>
      </w:r>
      <w:proofErr w:type="spellEnd"/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 xml:space="preserve">, D.F. January, </w:t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2011. </w:t>
      </w:r>
      <w:r w:rsidRPr="00D13BD4">
        <w:rPr>
          <w:rStyle w:val="Emphasis"/>
          <w:rFonts w:ascii="Times New Roman" w:hAnsi="Times New Roman" w:cs="Times New Roman"/>
          <w:bCs/>
          <w:i w:val="0"/>
          <w:sz w:val="24"/>
          <w:szCs w:val="24"/>
        </w:rPr>
        <w:t>The acute and chronic effects of food supplementation on the physiology and behavior of free-ranging Gila monsters.</w:t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BD4">
        <w:rPr>
          <w:rFonts w:ascii="Times New Roman" w:hAnsi="Times New Roman" w:cs="Times New Roman"/>
          <w:sz w:val="24"/>
          <w:szCs w:val="24"/>
        </w:rPr>
        <w:t>Society for Integrative and Comparative Biology.</w:t>
      </w:r>
    </w:p>
    <w:p w:rsidR="00053FAF" w:rsidRPr="00743A45" w:rsidRDefault="005E308F" w:rsidP="00743A45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Moeller, K.T. October, 2010. Physiological and behavioral differences between life stages of the Gila monster.  ASU Graduate seminar: Current Topics in Life Science.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Research Posters</w:t>
      </w:r>
    </w:p>
    <w:p w:rsidR="003D6CFC" w:rsidRDefault="003D6CFC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Moeller, K.T. (presenter). June, 2016. Lessons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EvMed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Empowering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EvMed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to create educational tools. International Society of Evolution, Medicine, and Public Health.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Moeller, K.T. (presenter), Butler, M.W., Davies, S.,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, D.F. November, 2013. Redefining water stress in a vertebrate. Association for the Advancement of Science (Southwestern and Rocky Mountain Division). Water Forum: Adapting to a water-stressed West.</w:t>
      </w:r>
    </w:p>
    <w:p w:rsidR="001D5C16" w:rsidRPr="00743A45" w:rsidRDefault="005E308F" w:rsidP="00743A45">
      <w:pPr>
        <w:spacing w:after="40" w:line="60" w:lineRule="atLeast"/>
        <w:ind w:left="360" w:right="-90" w:hanging="3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13BD4">
        <w:rPr>
          <w:rFonts w:ascii="Times New Roman" w:hAnsi="Times New Roman" w:cs="Times New Roman"/>
          <w:sz w:val="24"/>
          <w:szCs w:val="24"/>
        </w:rPr>
        <w:t>Moeller, K.T.</w:t>
      </w:r>
      <w:r w:rsidRPr="00D13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BD4">
        <w:rPr>
          <w:rFonts w:ascii="Times New Roman" w:hAnsi="Times New Roman" w:cs="Times New Roman"/>
          <w:sz w:val="24"/>
          <w:szCs w:val="24"/>
        </w:rPr>
        <w:t>(presenter)</w:t>
      </w:r>
      <w:r w:rsidRPr="00D13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BD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D.F. January, 2011. Life stage affects water loss in the Gila monster, a desert dwelling lizard. Society for Integrative and Comparative Biology. 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Panel Presentations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Science Communication for Undergraduate Researchers. September, 2015. With Professor Charles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Arntzen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and Media Relations and Marketing Manager Sandra Leander. ASU School of Life Sciences: SOLUR.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Writing Successful Grant Proposals. October, 2014. With Professors Janet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Neisewander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, James Collins, and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Kenro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Kusumi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>, and fellow student Jesse Senko. ASU School of Life Sciences Graduate Student Retreat.</w:t>
      </w:r>
    </w:p>
    <w:p w:rsidR="005B4425" w:rsidRPr="00743A45" w:rsidRDefault="005E308F" w:rsidP="00743A45">
      <w:pPr>
        <w:spacing w:after="40" w:line="60" w:lineRule="atLeast"/>
        <w:ind w:left="360" w:right="-9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Communicating to the Public and Writing for Popular Journals. October, 2012. With Bert </w:t>
      </w:r>
      <w:proofErr w:type="spellStart"/>
      <w:r w:rsidRPr="00D13BD4">
        <w:rPr>
          <w:rFonts w:ascii="Times New Roman" w:eastAsia="Times New Roman" w:hAnsi="Times New Roman" w:cs="Times New Roman"/>
          <w:sz w:val="24"/>
          <w:szCs w:val="24"/>
        </w:rPr>
        <w:t>Hölldobler</w:t>
      </w:r>
      <w:proofErr w:type="spellEnd"/>
      <w:r w:rsidRPr="00D13BD4">
        <w:rPr>
          <w:rFonts w:ascii="Times New Roman" w:eastAsia="Times New Roman" w:hAnsi="Times New Roman" w:cs="Times New Roman"/>
          <w:sz w:val="24"/>
          <w:szCs w:val="24"/>
        </w:rPr>
        <w:t xml:space="preserve"> and Charles </w:t>
      </w:r>
      <w:proofErr w:type="spellStart"/>
      <w:r w:rsidRPr="00D13BD4">
        <w:rPr>
          <w:rFonts w:ascii="Times New Roman" w:eastAsia="Times New Roman" w:hAnsi="Times New Roman" w:cs="Times New Roman"/>
          <w:sz w:val="24"/>
          <w:szCs w:val="24"/>
        </w:rPr>
        <w:t>Kazilek</w:t>
      </w:r>
      <w:proofErr w:type="spellEnd"/>
      <w:r w:rsidRPr="00D13BD4">
        <w:rPr>
          <w:rFonts w:ascii="Times New Roman" w:eastAsia="Times New Roman" w:hAnsi="Times New Roman" w:cs="Times New Roman"/>
          <w:sz w:val="24"/>
          <w:szCs w:val="24"/>
        </w:rPr>
        <w:t>. ASU School of Life Sciences Graduate Student Retreat.</w:t>
      </w:r>
    </w:p>
    <w:p w:rsidR="005E308F" w:rsidRPr="00D13BD4" w:rsidRDefault="005E308F" w:rsidP="005E308F">
      <w:pPr>
        <w:spacing w:after="40" w:line="60" w:lineRule="atLeast"/>
        <w:ind w:left="360" w:right="-9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13BD4">
        <w:rPr>
          <w:rFonts w:ascii="Times New Roman" w:eastAsia="Times New Roman" w:hAnsi="Times New Roman" w:cs="Times New Roman"/>
          <w:b/>
          <w:sz w:val="24"/>
          <w:szCs w:val="24"/>
        </w:rPr>
        <w:t>Book Readings</w:t>
      </w:r>
    </w:p>
    <w:p w:rsidR="005B4425" w:rsidRPr="00743A45" w:rsidRDefault="005E308F" w:rsidP="00743A45">
      <w:pPr>
        <w:spacing w:after="40" w:line="60" w:lineRule="atLeast"/>
        <w:ind w:left="360" w:right="-9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13BD4">
        <w:rPr>
          <w:rFonts w:ascii="Times New Roman" w:eastAsia="Times New Roman" w:hAnsi="Times New Roman" w:cs="Times New Roman"/>
          <w:sz w:val="24"/>
          <w:szCs w:val="24"/>
        </w:rPr>
        <w:t>“A Monster Story—Meet the Author” September, 2013. AZ Science Center Teacher Event.</w:t>
      </w:r>
    </w:p>
    <w:p w:rsidR="005E308F" w:rsidRPr="00D13BD4" w:rsidRDefault="005E308F" w:rsidP="005E308F">
      <w:pPr>
        <w:spacing w:after="40" w:line="60" w:lineRule="atLeast"/>
        <w:ind w:left="720" w:right="-90" w:hanging="7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13BD4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Teaching Experience</w:t>
      </w:r>
    </w:p>
    <w:p w:rsidR="005E308F" w:rsidRPr="00D13BD4" w:rsidRDefault="005E308F" w:rsidP="005E308F">
      <w:pPr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b/>
          <w:color w:val="000000"/>
          <w:sz w:val="24"/>
          <w:szCs w:val="24"/>
        </w:rPr>
        <w:t>Arizona State University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5C16" w:rsidRDefault="001D5C16" w:rsidP="005E308F">
      <w:pPr>
        <w:spacing w:after="40" w:line="60" w:lineRule="atLeast"/>
        <w:ind w:left="720" w:right="-90" w:hanging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Professor</w:t>
      </w:r>
    </w:p>
    <w:p w:rsidR="001D5C16" w:rsidRPr="001D5C16" w:rsidRDefault="001D5C16" w:rsidP="005E308F">
      <w:pPr>
        <w:spacing w:after="40" w:line="60" w:lineRule="atLeast"/>
        <w:ind w:left="720" w:right="-9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Science Communication, 2018</w:t>
      </w:r>
    </w:p>
    <w:p w:rsidR="005E308F" w:rsidRPr="00D13BD4" w:rsidRDefault="005E308F" w:rsidP="005E308F">
      <w:pPr>
        <w:spacing w:after="40" w:line="60" w:lineRule="atLeast"/>
        <w:ind w:left="720" w:right="-90" w:hanging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Teaching Assistant</w:t>
      </w:r>
    </w:p>
    <w:p w:rsidR="005E308F" w:rsidRPr="00D13BD4" w:rsidRDefault="005E308F" w:rsidP="005E308F">
      <w:pPr>
        <w:spacing w:after="40" w:line="60" w:lineRule="atLeast"/>
        <w:ind w:left="1440" w:right="-9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Biology and Society (1 semester)</w:t>
      </w:r>
    </w:p>
    <w:p w:rsidR="005E308F" w:rsidRPr="00D13BD4" w:rsidRDefault="005E308F" w:rsidP="005E308F">
      <w:pPr>
        <w:spacing w:after="40" w:line="60" w:lineRule="atLeast"/>
        <w:ind w:left="1440" w:right="-90" w:hanging="108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Exploration and Science (1 semester)</w:t>
      </w:r>
    </w:p>
    <w:p w:rsidR="005E308F" w:rsidRPr="00D13BD4" w:rsidRDefault="005E308F" w:rsidP="005E308F">
      <w:pPr>
        <w:spacing w:after="40" w:line="60" w:lineRule="atLeast"/>
        <w:ind w:left="720" w:right="-9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History of Biology (1 semester) </w:t>
      </w:r>
    </w:p>
    <w:p w:rsidR="005E308F" w:rsidRPr="00D13BD4" w:rsidRDefault="005E308F" w:rsidP="005E308F">
      <w:pPr>
        <w:spacing w:after="40" w:line="60" w:lineRule="atLeast"/>
        <w:ind w:left="720" w:right="-9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Human Anatomy and Physiology I Laboratory Instructor (1 semester)</w:t>
      </w:r>
    </w:p>
    <w:p w:rsidR="005E308F" w:rsidRPr="00D13BD4" w:rsidRDefault="005E308F" w:rsidP="005E308F">
      <w:pPr>
        <w:spacing w:after="40" w:line="60" w:lineRule="atLeast"/>
        <w:ind w:left="720" w:right="-9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Human Anatomy and Physiology II Laboratory Instructor (3 semesters)</w:t>
      </w:r>
    </w:p>
    <w:p w:rsidR="005E308F" w:rsidRPr="00D13BD4" w:rsidRDefault="005E308F" w:rsidP="005E308F">
      <w:pPr>
        <w:spacing w:after="40" w:line="60" w:lineRule="atLeast"/>
        <w:ind w:left="36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Lab Coordinator (assistant) for Human Anatomy and Physiology I &amp; II (1 semester)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Guest Lecturer</w:t>
      </w:r>
    </w:p>
    <w:p w:rsidR="001D5C16" w:rsidRPr="001D5C16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  <w:r w:rsidR="001D5C16">
        <w:rPr>
          <w:rFonts w:ascii="Times New Roman" w:hAnsi="Times New Roman" w:cs="Times New Roman"/>
          <w:color w:val="000000"/>
          <w:sz w:val="24"/>
          <w:szCs w:val="24"/>
        </w:rPr>
        <w:t>Conservation Biology, 2018</w:t>
      </w:r>
    </w:p>
    <w:p w:rsidR="005E308F" w:rsidRPr="00D13BD4" w:rsidRDefault="001D5C16" w:rsidP="001D5C16">
      <w:pPr>
        <w:spacing w:after="40" w:line="60" w:lineRule="atLeast"/>
        <w:ind w:right="-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E308F" w:rsidRPr="00D13BD4">
        <w:rPr>
          <w:rFonts w:ascii="Times New Roman" w:hAnsi="Times New Roman" w:cs="Times New Roman"/>
          <w:color w:val="000000"/>
          <w:sz w:val="24"/>
          <w:szCs w:val="24"/>
        </w:rPr>
        <w:t>Grant Writing, 2013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     Life Sciences Career Paths: Physiology of Arizona Desert Animals, 2011</w:t>
      </w:r>
    </w:p>
    <w:p w:rsidR="005E308F" w:rsidRPr="00743A45" w:rsidRDefault="005E308F" w:rsidP="00743A45">
      <w:pPr>
        <w:spacing w:after="40" w:line="60" w:lineRule="atLeast"/>
        <w:ind w:left="36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Environmental Life Sciences Field camp, 2010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Mentoring Undergraduates and Post </w:t>
      </w:r>
      <w:proofErr w:type="spellStart"/>
      <w:r w:rsidRPr="00D13BD4">
        <w:rPr>
          <w:rFonts w:ascii="Times New Roman" w:hAnsi="Times New Roman" w:cs="Times New Roman"/>
          <w:b/>
          <w:color w:val="000000"/>
          <w:sz w:val="24"/>
          <w:szCs w:val="24"/>
        </w:rPr>
        <w:t>Baccs</w:t>
      </w:r>
      <w:proofErr w:type="spellEnd"/>
      <w:r w:rsidRPr="00D13B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ASU </w:t>
      </w:r>
    </w:p>
    <w:p w:rsidR="005E308F" w:rsidRDefault="005E308F" w:rsidP="005E308F">
      <w:pPr>
        <w:spacing w:line="60" w:lineRule="atLeast"/>
        <w:ind w:left="1440" w:right="-9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D13BD4">
        <w:rPr>
          <w:rFonts w:ascii="Times New Roman" w:hAnsi="Times New Roman" w:cs="Times New Roman"/>
          <w:color w:val="000000"/>
          <w:sz w:val="24"/>
          <w:szCs w:val="24"/>
        </w:rPr>
        <w:t>2009</w:t>
      </w:r>
      <w:r w:rsidRPr="00D13BD4">
        <w:rPr>
          <w:rFonts w:ascii="Times New Roman" w:hAnsi="Times New Roman" w:cs="Times New Roman"/>
          <w:sz w:val="24"/>
          <w:szCs w:val="24"/>
        </w:rPr>
        <w:t xml:space="preserve"> – 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ab/>
        <w:t>Megan Murphy, Matthew Harris, Amber Stanford, Guilla</w:t>
      </w:r>
      <w:r w:rsidR="00E97D4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Pr="00D13BD4">
        <w:rPr>
          <w:rFonts w:ascii="Times New Roman" w:hAnsi="Times New Roman" w:cs="Times New Roman"/>
          <w:color w:val="000000"/>
          <w:sz w:val="24"/>
          <w:szCs w:val="24"/>
        </w:rPr>
        <w:t>Demare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(visiting French graduate), Galen Robert Cummings, Ryan Elms, Samuel Sampson, Stephanie Walker, </w:t>
      </w:r>
      <w:proofErr w:type="spellStart"/>
      <w:r w:rsidRPr="00D13BD4">
        <w:rPr>
          <w:rFonts w:ascii="Times New Roman" w:hAnsi="Times New Roman" w:cs="Times New Roman"/>
          <w:color w:val="000000"/>
          <w:sz w:val="24"/>
          <w:szCs w:val="24"/>
        </w:rPr>
        <w:t>Tarin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BD4">
        <w:rPr>
          <w:rFonts w:ascii="Times New Roman" w:hAnsi="Times New Roman" w:cs="Times New Roman"/>
          <w:color w:val="000000"/>
          <w:sz w:val="24"/>
          <w:szCs w:val="24"/>
        </w:rPr>
        <w:t>Camarena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, Cheng An Meng, Marin Jackson (Independent project: effects of acclimation on metabolic rate in the Gila monster), Adriana </w:t>
      </w:r>
      <w:proofErr w:type="spellStart"/>
      <w:r w:rsidRPr="00D13BD4">
        <w:rPr>
          <w:rFonts w:ascii="Times New Roman" w:hAnsi="Times New Roman" w:cs="Times New Roman"/>
          <w:color w:val="000000"/>
          <w:sz w:val="24"/>
          <w:szCs w:val="24"/>
        </w:rPr>
        <w:t>Manrique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 (Bartlett Honor’s College, National Hispanic Scholar. Honor’s Thesis—Life as a leaky boa: water loss mechanisms in </w:t>
      </w:r>
      <w:proofErr w:type="spellStart"/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Candoia</w:t>
      </w:r>
      <w:proofErr w:type="spellEnd"/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13BD4">
        <w:rPr>
          <w:rFonts w:ascii="Times New Roman" w:hAnsi="Times New Roman" w:cs="Times New Roman"/>
          <w:i/>
          <w:color w:val="000000"/>
          <w:sz w:val="24"/>
          <w:szCs w:val="24"/>
        </w:rPr>
        <w:t>aspera</w:t>
      </w:r>
      <w:proofErr w:type="spellEnd"/>
      <w:r w:rsidRPr="00D13BD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FE6F04" w:rsidRDefault="00FE6F04" w:rsidP="00FE6F04">
      <w:pPr>
        <w:spacing w:line="60" w:lineRule="atLeast"/>
        <w:ind w:right="-90"/>
        <w:rPr>
          <w:rFonts w:ascii="Times New Roman" w:hAnsi="Times New Roman" w:cs="Times New Roman"/>
          <w:b/>
          <w:sz w:val="32"/>
          <w:szCs w:val="32"/>
        </w:rPr>
      </w:pPr>
    </w:p>
    <w:p w:rsidR="005E308F" w:rsidRPr="00D13BD4" w:rsidRDefault="005E308F" w:rsidP="005E308F">
      <w:pPr>
        <w:spacing w:line="60" w:lineRule="atLeast"/>
        <w:ind w:right="-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Grants, Awards, and Nominations</w:t>
      </w:r>
    </w:p>
    <w:p w:rsidR="005E308F" w:rsidRPr="00D13BD4" w:rsidRDefault="005E308F" w:rsidP="005E308F">
      <w:pPr>
        <w:spacing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Arizona State University</w:t>
      </w:r>
    </w:p>
    <w:p w:rsidR="005E308F" w:rsidRPr="00D13BD4" w:rsidRDefault="005E308F" w:rsidP="005E308F">
      <w:pPr>
        <w:spacing w:after="40" w:line="60" w:lineRule="atLeast"/>
        <w:ind w:left="1350" w:right="-90" w:hanging="135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Research</w:t>
      </w:r>
      <w:r w:rsidR="009A58DF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1D5C16">
        <w:rPr>
          <w:rFonts w:ascii="Times New Roman" w:hAnsi="Times New Roman" w:cs="Times New Roman"/>
          <w:i/>
          <w:sz w:val="24"/>
          <w:szCs w:val="24"/>
        </w:rPr>
        <w:t xml:space="preserve"> Resource</w:t>
      </w:r>
      <w:r w:rsidRPr="00D13BD4">
        <w:rPr>
          <w:rFonts w:ascii="Times New Roman" w:hAnsi="Times New Roman" w:cs="Times New Roman"/>
          <w:i/>
          <w:sz w:val="24"/>
          <w:szCs w:val="24"/>
        </w:rPr>
        <w:t xml:space="preserve"> Awards</w:t>
      </w:r>
    </w:p>
    <w:p w:rsidR="001D5C16" w:rsidRDefault="001D5C16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  <w:t>Frankenstein Bicentennial Project Small Grant</w:t>
      </w:r>
    </w:p>
    <w:p w:rsidR="005E308F" w:rsidRDefault="006E722B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5E308F" w:rsidRPr="00D13BD4">
        <w:rPr>
          <w:rFonts w:ascii="Times New Roman" w:hAnsi="Times New Roman" w:cs="Times New Roman"/>
          <w:sz w:val="24"/>
          <w:szCs w:val="24"/>
        </w:rPr>
        <w:t xml:space="preserve"> </w:t>
      </w:r>
      <w:r w:rsidR="005E308F" w:rsidRPr="00D13BD4">
        <w:rPr>
          <w:rFonts w:ascii="Times New Roman" w:hAnsi="Times New Roman" w:cs="Times New Roman"/>
          <w:sz w:val="24"/>
          <w:szCs w:val="24"/>
        </w:rPr>
        <w:tab/>
        <w:t>Graduate and Professional Student Association (GPSA): Graduate Research Support Grant (non-dissertation)</w:t>
      </w:r>
    </w:p>
    <w:p w:rsidR="001D5C16" w:rsidRPr="00D13BD4" w:rsidRDefault="001D5C16" w:rsidP="001D5C16">
      <w:pPr>
        <w:spacing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2015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Center for Evolution and Medicine Venture Fund Award: The Creation of Global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EvMed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Educational Resources by ASU Students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2013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GPSA: Jumpstart Grant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2012</w:t>
      </w:r>
      <w:r w:rsidRPr="00D13BD4">
        <w:rPr>
          <w:rFonts w:ascii="Times New Roman" w:hAnsi="Times New Roman" w:cs="Times New Roman"/>
          <w:sz w:val="24"/>
          <w:szCs w:val="24"/>
        </w:rPr>
        <w:tab/>
        <w:t>Life Sciences Graduate Research Scholarship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GPSA: Graduate Research Support Grant </w:t>
      </w:r>
    </w:p>
    <w:p w:rsidR="005E308F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  <w:t>Life Sciences Graduate Initiatives for Training Grant</w:t>
      </w:r>
    </w:p>
    <w:p w:rsidR="001D5C16" w:rsidRDefault="001D5C16" w:rsidP="001D5C16">
      <w:pPr>
        <w:spacing w:line="60" w:lineRule="atLeast"/>
        <w:ind w:right="-9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Service and Merit Awards and Nominations</w:t>
      </w:r>
    </w:p>
    <w:p w:rsidR="001D5C16" w:rsidRPr="003D6CFC" w:rsidRDefault="001D5C16" w:rsidP="001D5C16">
      <w:pPr>
        <w:spacing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>College of Liberal Arts and Sciences Excellence Fellowship for First Generation Students</w:t>
      </w:r>
    </w:p>
    <w:p w:rsidR="001D5C16" w:rsidRPr="00D13BD4" w:rsidRDefault="001D5C16" w:rsidP="001D5C16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2014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Faculty Women's Association Distinguished Graduate Student Award</w:t>
      </w:r>
    </w:p>
    <w:p w:rsidR="001D5C16" w:rsidRPr="00D13BD4" w:rsidRDefault="001D5C16" w:rsidP="001D5C16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2014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School of Life Sciences (SOLS) Teaching Assistant of the Year Nominee</w:t>
      </w:r>
    </w:p>
    <w:p w:rsidR="001D5C16" w:rsidRPr="00D13BD4" w:rsidRDefault="001D5C16" w:rsidP="001D5C16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2013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13BD4">
        <w:rPr>
          <w:rFonts w:ascii="Times New Roman" w:hAnsi="Times New Roman" w:cs="Times New Roman"/>
          <w:sz w:val="24"/>
          <w:szCs w:val="24"/>
        </w:rPr>
        <w:tab/>
        <w:t>Faculty Women's Association Distinguished Graduate Student Nominee</w:t>
      </w:r>
    </w:p>
    <w:p w:rsidR="001D5C16" w:rsidRPr="00D13BD4" w:rsidRDefault="001D5C16" w:rsidP="001D5C16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lastRenderedPageBreak/>
        <w:t xml:space="preserve">2008 – 2011   </w:t>
      </w:r>
      <w:r w:rsidRPr="00D13BD4">
        <w:rPr>
          <w:rFonts w:ascii="Times New Roman" w:hAnsi="Times New Roman" w:cs="Times New Roman"/>
          <w:sz w:val="24"/>
          <w:szCs w:val="24"/>
        </w:rPr>
        <w:tab/>
        <w:t>University Graduate Fellowship (3)</w:t>
      </w:r>
    </w:p>
    <w:p w:rsidR="001D5C16" w:rsidRPr="00D13BD4" w:rsidRDefault="001D5C16" w:rsidP="001D5C16">
      <w:pPr>
        <w:spacing w:after="40" w:line="60" w:lineRule="atLeast"/>
        <w:ind w:left="1350" w:right="-90" w:hanging="13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Graduate Student Service Award</w:t>
      </w:r>
    </w:p>
    <w:p w:rsidR="001D5C16" w:rsidRPr="00D13BD4" w:rsidRDefault="001D5C16" w:rsidP="001D5C16">
      <w:pPr>
        <w:spacing w:after="40" w:line="60" w:lineRule="atLeast"/>
        <w:ind w:left="1350" w:right="-90" w:hanging="13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2009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Graduate Citizen Scholar Award </w:t>
      </w:r>
    </w:p>
    <w:p w:rsidR="001D5C16" w:rsidRPr="00D13BD4" w:rsidRDefault="001D5C16" w:rsidP="009A58DF">
      <w:pPr>
        <w:spacing w:after="40" w:line="60" w:lineRule="atLeast"/>
        <w:ind w:left="1350" w:right="-90" w:hanging="13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2008 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Doctoral Recruitment Grant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Travel Awards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2014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GPSA Travel Grant (Research Conference)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GPSA Travel Grant (Science Writers Conference)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  <w:u w:val="single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Earl and Lenore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Tripke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Professional Development Travel Grant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2010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SOLS Conference Travel Grant (Research Conference)</w:t>
      </w:r>
    </w:p>
    <w:p w:rsidR="005E308F" w:rsidRPr="00743A45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2010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GPSA Travel Grant (Research Conference)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Non-University Organizations</w:t>
      </w:r>
    </w:p>
    <w:p w:rsidR="005E308F" w:rsidRPr="00D13BD4" w:rsidRDefault="005E308F" w:rsidP="005E308F">
      <w:pPr>
        <w:spacing w:after="40" w:line="60" w:lineRule="atLeast"/>
        <w:ind w:left="1350" w:right="-90" w:hanging="135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Service and Merit Nominations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2013 </w:t>
      </w:r>
      <w:r w:rsidRPr="00D13BD4">
        <w:rPr>
          <w:rFonts w:ascii="Times New Roman" w:hAnsi="Times New Roman" w:cs="Times New Roman"/>
          <w:sz w:val="24"/>
          <w:szCs w:val="24"/>
        </w:rPr>
        <w:tab/>
        <w:t>Philanthropic Educational Organization: Scholar Award Nominee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Research Awards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2013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Charles H. Lowe, Jr. Herpetological Research Fund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  <w:u w:val="single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T &amp; E, Inc.: Conservation Biology Research Grant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2010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Society for the Study of Amphibians and Reptiles: Field Research Grant</w:t>
      </w:r>
    </w:p>
    <w:p w:rsidR="005E308F" w:rsidRPr="00D13BD4" w:rsidRDefault="005E308F" w:rsidP="005E308F">
      <w:pPr>
        <w:spacing w:after="40" w:line="60" w:lineRule="atLeast"/>
        <w:ind w:left="1350" w:right="-90" w:hanging="13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2010 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NSF Honorable Mention: Graduate Research Fellowship Program</w:t>
      </w:r>
    </w:p>
    <w:p w:rsidR="00053FAF" w:rsidRDefault="005E308F" w:rsidP="00F3230E">
      <w:pPr>
        <w:spacing w:after="40" w:line="60" w:lineRule="atLeast"/>
        <w:ind w:left="1350" w:right="-90" w:hanging="135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2009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NSF Honorable Mention: Graduate Research Fellowship Program</w:t>
      </w:r>
    </w:p>
    <w:p w:rsidR="009A58DF" w:rsidRDefault="009A58DF" w:rsidP="00FE6F04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5E308F" w:rsidRPr="00D13BD4" w:rsidRDefault="005E308F" w:rsidP="005E308F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Service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Arizona State University</w:t>
      </w:r>
    </w:p>
    <w:p w:rsidR="00FE6F04" w:rsidRPr="00FE6F04" w:rsidRDefault="005E308F" w:rsidP="00FE6F04">
      <w:pPr>
        <w:spacing w:after="40" w:line="60" w:lineRule="atLeast"/>
        <w:ind w:right="-9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Institutional Service</w:t>
      </w:r>
    </w:p>
    <w:p w:rsidR="00FE6F04" w:rsidRDefault="00FE6F04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 w:rsidR="00743A45">
        <w:rPr>
          <w:rFonts w:ascii="Times New Roman" w:hAnsi="Times New Roman" w:cs="Times New Roman"/>
          <w:sz w:val="24"/>
          <w:szCs w:val="24"/>
        </w:rPr>
        <w:t xml:space="preserve">SOLS </w:t>
      </w:r>
      <w:r>
        <w:rPr>
          <w:rFonts w:ascii="Times New Roman" w:hAnsi="Times New Roman" w:cs="Times New Roman"/>
          <w:sz w:val="24"/>
          <w:szCs w:val="24"/>
        </w:rPr>
        <w:t>Grad Student Brown Bag Series Speaker: “Mental health in grad school: How to keep your soul intact (when grad school tries to steal it)</w:t>
      </w:r>
      <w:r w:rsidR="00743A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2008 – 2015</w:t>
      </w:r>
      <w:r w:rsidRPr="00D13BD4">
        <w:rPr>
          <w:rFonts w:ascii="Times New Roman" w:hAnsi="Times New Roman" w:cs="Times New Roman"/>
          <w:sz w:val="24"/>
          <w:szCs w:val="24"/>
        </w:rPr>
        <w:tab/>
        <w:t>SOLS Grad Mentoring Committee: Co-founder, acting intermediary. This committee encourages resolution of problems between graduate students and faculty mentors.</w:t>
      </w:r>
    </w:p>
    <w:p w:rsidR="005E308F" w:rsidRPr="00D13BD4" w:rsidRDefault="00FE6F04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2014</w:t>
      </w:r>
      <w:r>
        <w:rPr>
          <w:rFonts w:ascii="Times New Roman" w:hAnsi="Times New Roman" w:cs="Times New Roman"/>
          <w:sz w:val="24"/>
          <w:szCs w:val="24"/>
        </w:rPr>
        <w:tab/>
        <w:t>SOLS S</w:t>
      </w:r>
      <w:r w:rsidR="005E308F" w:rsidRPr="00D13BD4">
        <w:rPr>
          <w:rFonts w:ascii="Times New Roman" w:hAnsi="Times New Roman" w:cs="Times New Roman"/>
          <w:sz w:val="24"/>
          <w:szCs w:val="24"/>
        </w:rPr>
        <w:t>tudent Executive Board: co-President of graduate student body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2013 – 2014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BioXFEL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Development Team: Outreach Advisory Board Member. This group was part of a collaboration with teams from eight other universities to establish a new, NSF-sponsored Science and Technology Center.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2012 – 2013</w:t>
      </w:r>
      <w:r w:rsidRPr="00D13BD4">
        <w:rPr>
          <w:rFonts w:ascii="Times New Roman" w:hAnsi="Times New Roman" w:cs="Times New Roman"/>
          <w:sz w:val="24"/>
          <w:szCs w:val="24"/>
        </w:rPr>
        <w:tab/>
        <w:t>SOLS Communication Team: Member. This group rebranded the School of Life Sciences to have its own image distinct from ASU’s university-wide image.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2012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SOLS Search Committee (for Manager of Media Relations): Member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Society for Women in Science: President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GPSA Seated Assembly: Member (Life Sciences)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International Students Committee: Member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GPSA Internal Affairs Committee: Member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lastRenderedPageBreak/>
        <w:t xml:space="preserve">2010 – 2011 </w:t>
      </w:r>
      <w:r w:rsidRPr="00D13BD4">
        <w:rPr>
          <w:rFonts w:ascii="Times New Roman" w:hAnsi="Times New Roman" w:cs="Times New Roman"/>
          <w:sz w:val="24"/>
          <w:szCs w:val="24"/>
        </w:rPr>
        <w:tab/>
        <w:t>GPSA Reviewer: Jumpstart Grant, 2011; Graduate Research Support Grant, 2011; Teaching Excellence Award, 2010-2011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  <w:u w:val="single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2010 – 2011 </w:t>
      </w:r>
      <w:r w:rsidRPr="00D13BD4">
        <w:rPr>
          <w:rFonts w:ascii="Times New Roman" w:hAnsi="Times New Roman" w:cs="Times New Roman"/>
          <w:sz w:val="24"/>
          <w:szCs w:val="24"/>
        </w:rPr>
        <w:tab/>
        <w:t>Research and Training Initiatives Office Committee: Member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  <w:u w:val="single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2009 – 2010 </w:t>
      </w:r>
      <w:r w:rsidRPr="00D13BD4">
        <w:rPr>
          <w:rFonts w:ascii="Times New Roman" w:hAnsi="Times New Roman" w:cs="Times New Roman"/>
          <w:sz w:val="24"/>
          <w:szCs w:val="24"/>
        </w:rPr>
        <w:tab/>
        <w:t>Graduate Programs Committee: Member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Community Service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2008 – 2014 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Ask a Biologist. I answered biology questions from young students through </w:t>
      </w:r>
      <w:hyperlink r:id="rId34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www.askabiologist.com</w:t>
        </w:r>
      </w:hyperlink>
      <w:r w:rsidRPr="00D13BD4">
        <w:rPr>
          <w:rFonts w:ascii="Times New Roman" w:hAnsi="Times New Roman" w:cs="Times New Roman"/>
          <w:sz w:val="24"/>
          <w:szCs w:val="24"/>
        </w:rPr>
        <w:t>.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Association for Women in Science: Vice President: Central Arizona Chapter.      As Vice President, I secured funding for various seminars held on the ASU campus, I organized science fair judging of female students grades 5-12 at the Arizona Science and Engineering Fair, and I co-organized Hands-On Science Day, at which winners of the award visited research laboratories and met with many female graduate students, post docs, and faculty on the ASU campus. Hands-On Science Day is designed to build interest in science among young female students, in part by enabling them to meet successful female scientists.</w:t>
      </w:r>
    </w:p>
    <w:p w:rsidR="005E308F" w:rsidRPr="00743A45" w:rsidRDefault="005E308F" w:rsidP="00743A45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 xml:space="preserve">2008 – 2011 </w:t>
      </w:r>
      <w:r w:rsidRPr="00D13BD4">
        <w:rPr>
          <w:rFonts w:ascii="Times New Roman" w:hAnsi="Times New Roman" w:cs="Times New Roman"/>
          <w:sz w:val="24"/>
          <w:szCs w:val="24"/>
        </w:rPr>
        <w:tab/>
        <w:t>Graduate Partners in Science Education. I helped at-risk youth complete science fair projects for the Arizona Science and Engineering Fair.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b/>
          <w:sz w:val="24"/>
          <w:szCs w:val="24"/>
        </w:rPr>
      </w:pPr>
      <w:r w:rsidRPr="00D13BD4">
        <w:rPr>
          <w:rFonts w:ascii="Times New Roman" w:hAnsi="Times New Roman" w:cs="Times New Roman"/>
          <w:b/>
          <w:sz w:val="24"/>
          <w:szCs w:val="24"/>
        </w:rPr>
        <w:t>Non-Traditional Teaching Establishments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i/>
          <w:sz w:val="24"/>
          <w:szCs w:val="24"/>
        </w:rPr>
      </w:pPr>
      <w:r w:rsidRPr="00D13BD4">
        <w:rPr>
          <w:rFonts w:ascii="Times New Roman" w:hAnsi="Times New Roman" w:cs="Times New Roman"/>
          <w:i/>
          <w:sz w:val="24"/>
          <w:szCs w:val="24"/>
        </w:rPr>
        <w:t>Community Service</w:t>
      </w:r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2015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Desert Botanical Gardens: Book Club with Conrad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Storad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"Monster in the Rocks." 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2012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Desert Botanical Gardens: Learning Labs Home-school Program. “Reptiles.”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 – 2012</w:t>
      </w:r>
      <w:r w:rsidRPr="00D13BD4">
        <w:rPr>
          <w:rFonts w:ascii="Times New Roman" w:hAnsi="Times New Roman" w:cs="Times New Roman"/>
          <w:sz w:val="24"/>
          <w:szCs w:val="24"/>
        </w:rPr>
        <w:tab/>
        <w:t>Audubon Arizona: Enchanted trail. “Nocturnal animals of the Sonoran Desert.”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Audubon Arizona: Teen Leaders in Conservation. “Careers in conservation.”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</w:p>
    <w:p w:rsidR="005E308F" w:rsidRPr="00D13BD4" w:rsidRDefault="005E308F" w:rsidP="005E308F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BD4">
        <w:rPr>
          <w:rFonts w:ascii="Times New Roman" w:hAnsi="Times New Roman" w:cs="Times New Roman"/>
          <w:b/>
          <w:sz w:val="32"/>
          <w:szCs w:val="32"/>
        </w:rPr>
        <w:t>Media Coverage</w:t>
      </w:r>
    </w:p>
    <w:p w:rsidR="00743A45" w:rsidRDefault="00743A45" w:rsidP="00743A45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  <w:t xml:space="preserve">Article: ASU postdoc tackles ‘change’ in first children’s book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743A45">
        <w:rPr>
          <w:rFonts w:ascii="Times New Roman" w:hAnsi="Times New Roman" w:cs="Times New Roman"/>
          <w:sz w:val="24"/>
          <w:szCs w:val="24"/>
        </w:rPr>
        <w:instrText>https://asunow.asu.edu/20170531-asu-postdoc-tackles-change-first-childrens-book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F1129">
        <w:rPr>
          <w:rStyle w:val="Hyperlink"/>
          <w:rFonts w:ascii="Times New Roman" w:hAnsi="Times New Roman" w:cs="Times New Roman"/>
          <w:sz w:val="24"/>
          <w:szCs w:val="24"/>
        </w:rPr>
        <w:t>https://asunow.asu.edu/20170531-asu-postdoc-tackles-change-first-childrens-book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2012</w:t>
      </w: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  <w:t>Article: School of Life Sciences, Hands-On Science Day</w:t>
      </w:r>
    </w:p>
    <w:p w:rsidR="005E308F" w:rsidRPr="00D13BD4" w:rsidRDefault="005E308F" w:rsidP="005E308F">
      <w:pPr>
        <w:spacing w:after="40" w:line="60" w:lineRule="atLeast"/>
        <w:ind w:right="-9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ab/>
      </w:r>
      <w:r w:rsidRPr="00D13BD4">
        <w:rPr>
          <w:rFonts w:ascii="Times New Roman" w:hAnsi="Times New Roman" w:cs="Times New Roman"/>
          <w:sz w:val="24"/>
          <w:szCs w:val="24"/>
        </w:rPr>
        <w:tab/>
      </w:r>
      <w:hyperlink r:id="rId35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https://asunews.asu.edu/20120524_sciencementors</w:t>
        </w:r>
      </w:hyperlink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2011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Article: ASU Research Stories, “For lizard research, size matters.” </w:t>
      </w:r>
      <w:hyperlink r:id="rId36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http://researchstories.asu.edu/stories/lizard-research-size-matters-1825</w:t>
        </w:r>
      </w:hyperlink>
    </w:p>
    <w:p w:rsidR="005E308F" w:rsidRPr="00D13BD4" w:rsidRDefault="005E308F" w:rsidP="005E308F">
      <w:pPr>
        <w:spacing w:after="40" w:line="60" w:lineRule="atLeast"/>
        <w:ind w:left="1440" w:right="-90" w:hanging="1440"/>
        <w:rPr>
          <w:rFonts w:ascii="Times New Roman" w:hAnsi="Times New Roman" w:cs="Times New Roman"/>
          <w:sz w:val="24"/>
          <w:szCs w:val="24"/>
        </w:rPr>
      </w:pPr>
      <w:r w:rsidRPr="00D13BD4">
        <w:rPr>
          <w:rFonts w:ascii="Times New Roman" w:hAnsi="Times New Roman" w:cs="Times New Roman"/>
          <w:sz w:val="24"/>
          <w:szCs w:val="24"/>
        </w:rPr>
        <w:t>2010</w:t>
      </w:r>
      <w:r w:rsidRPr="00D13BD4">
        <w:rPr>
          <w:rFonts w:ascii="Times New Roman" w:hAnsi="Times New Roman" w:cs="Times New Roman"/>
          <w:sz w:val="24"/>
          <w:szCs w:val="24"/>
        </w:rPr>
        <w:tab/>
        <w:t xml:space="preserve">Video: Discovery Channel Canada: Daily Planet. This story focused on various research projects occurring in the </w:t>
      </w:r>
      <w:proofErr w:type="spellStart"/>
      <w:r w:rsidRPr="00D13BD4">
        <w:rPr>
          <w:rFonts w:ascii="Times New Roman" w:hAnsi="Times New Roman" w:cs="Times New Roman"/>
          <w:sz w:val="24"/>
          <w:szCs w:val="24"/>
        </w:rPr>
        <w:t>DeNardo</w:t>
      </w:r>
      <w:proofErr w:type="spellEnd"/>
      <w:r w:rsidRPr="00D13BD4">
        <w:rPr>
          <w:rFonts w:ascii="Times New Roman" w:hAnsi="Times New Roman" w:cs="Times New Roman"/>
          <w:sz w:val="24"/>
          <w:szCs w:val="24"/>
        </w:rPr>
        <w:t xml:space="preserve"> lab. </w:t>
      </w:r>
      <w:hyperlink r:id="rId37" w:anchor="clip257910" w:history="1">
        <w:r w:rsidRPr="00D13BD4">
          <w:rPr>
            <w:rStyle w:val="Hyperlink"/>
            <w:rFonts w:ascii="Times New Roman" w:hAnsi="Times New Roman" w:cs="Times New Roman"/>
            <w:sz w:val="24"/>
            <w:szCs w:val="24"/>
          </w:rPr>
          <w:t>http://watch.discoverychannel.ca/#clip257910</w:t>
        </w:r>
      </w:hyperlink>
    </w:p>
    <w:sectPr w:rsidR="005E308F" w:rsidRPr="00D13BD4" w:rsidSect="00A358CF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33" w:rsidRDefault="00814B33" w:rsidP="00F53E77">
      <w:pPr>
        <w:spacing w:line="240" w:lineRule="auto"/>
      </w:pPr>
      <w:r>
        <w:separator/>
      </w:r>
    </w:p>
  </w:endnote>
  <w:endnote w:type="continuationSeparator" w:id="0">
    <w:p w:rsidR="00814B33" w:rsidRDefault="00814B33" w:rsidP="00F53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974232"/>
      <w:docPartObj>
        <w:docPartGallery w:val="Page Numbers (Bottom of Page)"/>
        <w:docPartUnique/>
      </w:docPartObj>
    </w:sdtPr>
    <w:sdtEndPr/>
    <w:sdtContent>
      <w:p w:rsidR="00C16F7D" w:rsidRDefault="00A406A2">
        <w:pPr>
          <w:pStyle w:val="Footer"/>
          <w:jc w:val="right"/>
        </w:pPr>
        <w:r w:rsidRPr="007358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16F7D" w:rsidRPr="007358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358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442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358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6F7D" w:rsidRDefault="00C16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33" w:rsidRDefault="00814B33" w:rsidP="00F53E77">
      <w:pPr>
        <w:spacing w:line="240" w:lineRule="auto"/>
      </w:pPr>
      <w:r>
        <w:separator/>
      </w:r>
    </w:p>
  </w:footnote>
  <w:footnote w:type="continuationSeparator" w:id="0">
    <w:p w:rsidR="00814B33" w:rsidRDefault="00814B33" w:rsidP="00F53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D" w:rsidRPr="00735824" w:rsidRDefault="00C16F7D" w:rsidP="00F53E7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735824">
      <w:rPr>
        <w:rFonts w:ascii="Times New Roman" w:hAnsi="Times New Roman" w:cs="Times New Roman"/>
        <w:sz w:val="20"/>
        <w:szCs w:val="20"/>
      </w:rPr>
      <w:t>Karla Moeller</w:t>
    </w:r>
  </w:p>
  <w:p w:rsidR="00C16F7D" w:rsidRDefault="00C1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B76"/>
    <w:multiLevelType w:val="hybridMultilevel"/>
    <w:tmpl w:val="8B024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9472F"/>
    <w:multiLevelType w:val="hybridMultilevel"/>
    <w:tmpl w:val="1044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2E85"/>
    <w:multiLevelType w:val="hybridMultilevel"/>
    <w:tmpl w:val="B2C26FAA"/>
    <w:lvl w:ilvl="0" w:tplc="00110409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E8D"/>
    <w:multiLevelType w:val="hybridMultilevel"/>
    <w:tmpl w:val="9F6E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305F"/>
    <w:multiLevelType w:val="hybridMultilevel"/>
    <w:tmpl w:val="066E2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6401C"/>
    <w:multiLevelType w:val="hybridMultilevel"/>
    <w:tmpl w:val="43E4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41F94"/>
    <w:multiLevelType w:val="hybridMultilevel"/>
    <w:tmpl w:val="B2EA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64A3E"/>
    <w:multiLevelType w:val="hybridMultilevel"/>
    <w:tmpl w:val="B972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4723"/>
    <w:multiLevelType w:val="hybridMultilevel"/>
    <w:tmpl w:val="3B14D30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9236C3B"/>
    <w:multiLevelType w:val="hybridMultilevel"/>
    <w:tmpl w:val="BD70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00FA"/>
    <w:multiLevelType w:val="hybridMultilevel"/>
    <w:tmpl w:val="5D14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41117"/>
    <w:multiLevelType w:val="hybridMultilevel"/>
    <w:tmpl w:val="AD8694E4"/>
    <w:lvl w:ilvl="0" w:tplc="00110409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37DF"/>
    <w:multiLevelType w:val="hybridMultilevel"/>
    <w:tmpl w:val="1E32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C2BEE"/>
    <w:multiLevelType w:val="hybridMultilevel"/>
    <w:tmpl w:val="F6CA6D50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3EB7"/>
    <w:multiLevelType w:val="hybridMultilevel"/>
    <w:tmpl w:val="3092D42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7071"/>
    <w:multiLevelType w:val="hybridMultilevel"/>
    <w:tmpl w:val="EF5C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324F1"/>
    <w:multiLevelType w:val="hybridMultilevel"/>
    <w:tmpl w:val="FE4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3147D"/>
    <w:multiLevelType w:val="hybridMultilevel"/>
    <w:tmpl w:val="F6CECB8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68E73944"/>
    <w:multiLevelType w:val="hybridMultilevel"/>
    <w:tmpl w:val="0A2C8DC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6BC24F51"/>
    <w:multiLevelType w:val="hybridMultilevel"/>
    <w:tmpl w:val="6CEE775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D09D2"/>
    <w:multiLevelType w:val="hybridMultilevel"/>
    <w:tmpl w:val="E3D05D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3"/>
  </w:num>
  <w:num w:numId="5">
    <w:abstractNumId w:val="20"/>
  </w:num>
  <w:num w:numId="6">
    <w:abstractNumId w:val="19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0"/>
  </w:num>
  <w:num w:numId="16">
    <w:abstractNumId w:val="4"/>
  </w:num>
  <w:num w:numId="17">
    <w:abstractNumId w:val="5"/>
  </w:num>
  <w:num w:numId="18">
    <w:abstractNumId w:val="18"/>
  </w:num>
  <w:num w:numId="19">
    <w:abstractNumId w:val="6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B6"/>
    <w:rsid w:val="000036C9"/>
    <w:rsid w:val="0003097A"/>
    <w:rsid w:val="0003255E"/>
    <w:rsid w:val="00053FAF"/>
    <w:rsid w:val="0005775F"/>
    <w:rsid w:val="00092BF5"/>
    <w:rsid w:val="000C5B5F"/>
    <w:rsid w:val="000E6324"/>
    <w:rsid w:val="00116B87"/>
    <w:rsid w:val="00137DC3"/>
    <w:rsid w:val="001A1FAD"/>
    <w:rsid w:val="001A25D5"/>
    <w:rsid w:val="001B44BA"/>
    <w:rsid w:val="001C1C48"/>
    <w:rsid w:val="001D5C16"/>
    <w:rsid w:val="001D6DF0"/>
    <w:rsid w:val="0020209C"/>
    <w:rsid w:val="002079C1"/>
    <w:rsid w:val="00236709"/>
    <w:rsid w:val="00242122"/>
    <w:rsid w:val="00243C4A"/>
    <w:rsid w:val="002A2F96"/>
    <w:rsid w:val="002E7379"/>
    <w:rsid w:val="00357EE4"/>
    <w:rsid w:val="00397D35"/>
    <w:rsid w:val="003D321C"/>
    <w:rsid w:val="003D637C"/>
    <w:rsid w:val="003D6CFC"/>
    <w:rsid w:val="0040654A"/>
    <w:rsid w:val="004738B4"/>
    <w:rsid w:val="00481F89"/>
    <w:rsid w:val="00485A52"/>
    <w:rsid w:val="00496FD8"/>
    <w:rsid w:val="00497219"/>
    <w:rsid w:val="00501BBF"/>
    <w:rsid w:val="0051213F"/>
    <w:rsid w:val="00512A69"/>
    <w:rsid w:val="00535CE5"/>
    <w:rsid w:val="005400BD"/>
    <w:rsid w:val="005652F0"/>
    <w:rsid w:val="0058768F"/>
    <w:rsid w:val="005A617A"/>
    <w:rsid w:val="005B4425"/>
    <w:rsid w:val="005E308F"/>
    <w:rsid w:val="00600B29"/>
    <w:rsid w:val="00636D34"/>
    <w:rsid w:val="006E722B"/>
    <w:rsid w:val="006F6EAD"/>
    <w:rsid w:val="007076D5"/>
    <w:rsid w:val="00710F6E"/>
    <w:rsid w:val="0072380F"/>
    <w:rsid w:val="0073279E"/>
    <w:rsid w:val="00735824"/>
    <w:rsid w:val="00740666"/>
    <w:rsid w:val="00743A45"/>
    <w:rsid w:val="007550AB"/>
    <w:rsid w:val="00762245"/>
    <w:rsid w:val="00775D1E"/>
    <w:rsid w:val="007760B9"/>
    <w:rsid w:val="007B3E80"/>
    <w:rsid w:val="00801542"/>
    <w:rsid w:val="0080583F"/>
    <w:rsid w:val="00805A7F"/>
    <w:rsid w:val="00813202"/>
    <w:rsid w:val="00814B33"/>
    <w:rsid w:val="008166E3"/>
    <w:rsid w:val="00824880"/>
    <w:rsid w:val="00845E7D"/>
    <w:rsid w:val="008673D9"/>
    <w:rsid w:val="00887926"/>
    <w:rsid w:val="008B00B7"/>
    <w:rsid w:val="00904F1D"/>
    <w:rsid w:val="00910D6F"/>
    <w:rsid w:val="00911307"/>
    <w:rsid w:val="00913BFF"/>
    <w:rsid w:val="00934F5C"/>
    <w:rsid w:val="00937890"/>
    <w:rsid w:val="0097469C"/>
    <w:rsid w:val="00991F92"/>
    <w:rsid w:val="009A58DF"/>
    <w:rsid w:val="009C10E4"/>
    <w:rsid w:val="009D0800"/>
    <w:rsid w:val="009D5695"/>
    <w:rsid w:val="00A01824"/>
    <w:rsid w:val="00A358CF"/>
    <w:rsid w:val="00A37E95"/>
    <w:rsid w:val="00A406A2"/>
    <w:rsid w:val="00AF4708"/>
    <w:rsid w:val="00B77737"/>
    <w:rsid w:val="00B914B3"/>
    <w:rsid w:val="00BA1D86"/>
    <w:rsid w:val="00BA6BD1"/>
    <w:rsid w:val="00BF0A54"/>
    <w:rsid w:val="00C1533F"/>
    <w:rsid w:val="00C16F7D"/>
    <w:rsid w:val="00C224C9"/>
    <w:rsid w:val="00C33AD8"/>
    <w:rsid w:val="00C44730"/>
    <w:rsid w:val="00C52117"/>
    <w:rsid w:val="00C95675"/>
    <w:rsid w:val="00CC7A36"/>
    <w:rsid w:val="00CF57BF"/>
    <w:rsid w:val="00D13BD4"/>
    <w:rsid w:val="00D210F0"/>
    <w:rsid w:val="00D423F3"/>
    <w:rsid w:val="00D42B0F"/>
    <w:rsid w:val="00D5624E"/>
    <w:rsid w:val="00D63343"/>
    <w:rsid w:val="00DB04ED"/>
    <w:rsid w:val="00DB3F0B"/>
    <w:rsid w:val="00DE0B85"/>
    <w:rsid w:val="00E0153B"/>
    <w:rsid w:val="00E12955"/>
    <w:rsid w:val="00E335AD"/>
    <w:rsid w:val="00E57234"/>
    <w:rsid w:val="00E61137"/>
    <w:rsid w:val="00E84089"/>
    <w:rsid w:val="00E97D45"/>
    <w:rsid w:val="00EB2FB6"/>
    <w:rsid w:val="00F31246"/>
    <w:rsid w:val="00F3230E"/>
    <w:rsid w:val="00F53E77"/>
    <w:rsid w:val="00F541E4"/>
    <w:rsid w:val="00F563A1"/>
    <w:rsid w:val="00F6561D"/>
    <w:rsid w:val="00F77C36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7BFD"/>
  <w15:docId w15:val="{8CFC9937-98D0-4828-BFFA-44697BCE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8CF"/>
  </w:style>
  <w:style w:type="paragraph" w:styleId="Heading1">
    <w:name w:val="heading 1"/>
    <w:basedOn w:val="Normal"/>
    <w:next w:val="Normal"/>
    <w:link w:val="Heading1Char"/>
    <w:qFormat/>
    <w:rsid w:val="005E308F"/>
    <w:pPr>
      <w:keepNext/>
      <w:spacing w:line="240" w:lineRule="auto"/>
      <w:outlineLvl w:val="0"/>
    </w:pPr>
    <w:rPr>
      <w:rFonts w:ascii="Times New Roman" w:eastAsia="SimSu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2FB6"/>
  </w:style>
  <w:style w:type="character" w:styleId="Hyperlink">
    <w:name w:val="Hyperlink"/>
    <w:basedOn w:val="DefaultParagraphFont"/>
    <w:uiPriority w:val="99"/>
    <w:unhideWhenUsed/>
    <w:rsid w:val="00EB2F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334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10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6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77C36"/>
    <w:pPr>
      <w:spacing w:line="360" w:lineRule="auto"/>
    </w:pPr>
    <w:rPr>
      <w:rFonts w:ascii="Arial" w:eastAsia="Times New Roman" w:hAnsi="Arial" w:cs="Times New Roman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F77C36"/>
    <w:rPr>
      <w:rFonts w:ascii="Arial" w:eastAsia="Times New Roman" w:hAnsi="Arial" w:cs="Times New Roman"/>
      <w:szCs w:val="20"/>
      <w:lang w:bidi="en-US"/>
    </w:rPr>
  </w:style>
  <w:style w:type="paragraph" w:styleId="ListParagraph">
    <w:name w:val="List Paragraph"/>
    <w:basedOn w:val="Normal"/>
    <w:qFormat/>
    <w:rsid w:val="00F77C3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5E308F"/>
    <w:rPr>
      <w:rFonts w:ascii="Times New Roman" w:eastAsia="SimSun" w:hAnsi="Times New Roman" w:cs="Times New Roman"/>
      <w:b/>
      <w:bCs/>
    </w:rPr>
  </w:style>
  <w:style w:type="character" w:styleId="Emphasis">
    <w:name w:val="Emphasis"/>
    <w:basedOn w:val="DefaultParagraphFont"/>
    <w:qFormat/>
    <w:rsid w:val="005E308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3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77"/>
  </w:style>
  <w:style w:type="paragraph" w:styleId="Footer">
    <w:name w:val="footer"/>
    <w:basedOn w:val="Normal"/>
    <w:link w:val="FooterChar"/>
    <w:uiPriority w:val="99"/>
    <w:unhideWhenUsed/>
    <w:rsid w:val="00F53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77"/>
  </w:style>
  <w:style w:type="character" w:styleId="UnresolvedMention">
    <w:name w:val="Unresolved Mention"/>
    <w:basedOn w:val="DefaultParagraphFont"/>
    <w:uiPriority w:val="99"/>
    <w:semiHidden/>
    <w:unhideWhenUsed/>
    <w:rsid w:val="0082488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E6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kabiologist.asu.edu/explore/anatomy-of-an-article" TargetMode="External"/><Relationship Id="rId18" Type="http://schemas.openxmlformats.org/officeDocument/2006/relationships/hyperlink" Target="http://askabiologist.asu.edu/explore/desert" TargetMode="External"/><Relationship Id="rId26" Type="http://schemas.openxmlformats.org/officeDocument/2006/relationships/hyperlink" Target="http://www.maricopaaudubon.org/Wrendition%20Winter%202010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://askabiologist.asu.edu/build-monster" TargetMode="External"/><Relationship Id="rId34" Type="http://schemas.openxmlformats.org/officeDocument/2006/relationships/hyperlink" Target="http://www.askabiologist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skabiologist.asu.edu/explore/biomes" TargetMode="External"/><Relationship Id="rId20" Type="http://schemas.openxmlformats.org/officeDocument/2006/relationships/hyperlink" Target="http://askabiologist.asu.edu/monster-story" TargetMode="External"/><Relationship Id="rId29" Type="http://schemas.openxmlformats.org/officeDocument/2006/relationships/hyperlink" Target="http://embryo.asu.edu/pages/behavioral-thermoregulation-turtle-embryos-2011-wei-guo-du-bo-zhao-ye-chen-and-richard-shin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kabiologist.asu.edu/explore/phosphate-fix" TargetMode="External"/><Relationship Id="rId24" Type="http://schemas.openxmlformats.org/officeDocument/2006/relationships/hyperlink" Target="https://sols.asu.edu/sites/default/files/magazines/files/sols_vol8_no1_2012.pdf" TargetMode="External"/><Relationship Id="rId32" Type="http://schemas.openxmlformats.org/officeDocument/2006/relationships/hyperlink" Target="http://askabiologist.asu.edu/micro-ct-beetle-navigator" TargetMode="External"/><Relationship Id="rId37" Type="http://schemas.openxmlformats.org/officeDocument/2006/relationships/hyperlink" Target="http://watch.discoverychannel.ca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skabiologist.asu.edu/biology-bits/cell-parts-bits" TargetMode="External"/><Relationship Id="rId23" Type="http://schemas.openxmlformats.org/officeDocument/2006/relationships/hyperlink" Target="https://evmedreview.com/dr-kevin-foster-talks-about-cellular-sociality/" TargetMode="External"/><Relationship Id="rId28" Type="http://schemas.openxmlformats.org/officeDocument/2006/relationships/hyperlink" Target="http://embryo.asu.edu/handle/10776/6278" TargetMode="External"/><Relationship Id="rId36" Type="http://schemas.openxmlformats.org/officeDocument/2006/relationships/hyperlink" Target="http://researchstories.asu.edu/stories/lizard-research-size-matters-1825" TargetMode="External"/><Relationship Id="rId10" Type="http://schemas.openxmlformats.org/officeDocument/2006/relationships/hyperlink" Target="https://askabiologist.asu.edu/explore/evolutionary-medicine" TargetMode="External"/><Relationship Id="rId19" Type="http://schemas.openxmlformats.org/officeDocument/2006/relationships/hyperlink" Target="http://askabiologist.asu.edu/explore/interest-insects" TargetMode="External"/><Relationship Id="rId31" Type="http://schemas.openxmlformats.org/officeDocument/2006/relationships/hyperlink" Target="http://embryo.asu.edu/view/embryo:128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kabiologist.asu.edu/experiments/sooty-selection" TargetMode="External"/><Relationship Id="rId14" Type="http://schemas.openxmlformats.org/officeDocument/2006/relationships/hyperlink" Target="http://askabiologist.asu.edu/article-dissection" TargetMode="External"/><Relationship Id="rId22" Type="http://schemas.openxmlformats.org/officeDocument/2006/relationships/hyperlink" Target="https://evmedreview.com/implications-of-anthropogeny-for-medicine-health-a-public-carta-symposium/" TargetMode="External"/><Relationship Id="rId27" Type="http://schemas.openxmlformats.org/officeDocument/2006/relationships/hyperlink" Target="http://embryo.asu.edu/pages/temperature-dependent-sex-determination-reptiles" TargetMode="External"/><Relationship Id="rId30" Type="http://schemas.openxmlformats.org/officeDocument/2006/relationships/hyperlink" Target="http://embryo.asu.edu/pages/edward-drinker-cope-1840-1897" TargetMode="External"/><Relationship Id="rId35" Type="http://schemas.openxmlformats.org/officeDocument/2006/relationships/hyperlink" Target="https://asunews.asu.edu/20120524_sciencementors" TargetMode="External"/><Relationship Id="rId8" Type="http://schemas.openxmlformats.org/officeDocument/2006/relationships/hyperlink" Target="mailto:Karla.Moeller@asu.edu" TargetMode="External"/><Relationship Id="rId3" Type="http://schemas.openxmlformats.org/officeDocument/2006/relationships/styles" Target="styles.xml"/><Relationship Id="rId12" Type="http://schemas.openxmlformats.org/officeDocument/2006/relationships/hyperlink" Target="http://askabiologist.asu.edu/recipe-plant-growth" TargetMode="External"/><Relationship Id="rId17" Type="http://schemas.openxmlformats.org/officeDocument/2006/relationships/hyperlink" Target="http://askabiologist.asu.edu/explore/rainforest" TargetMode="External"/><Relationship Id="rId25" Type="http://schemas.openxmlformats.org/officeDocument/2006/relationships/hyperlink" Target="https://sols.asu.edu/sites/default/files/magazines/files/sols_vol7_no1_2011.pdf" TargetMode="External"/><Relationship Id="rId33" Type="http://schemas.openxmlformats.org/officeDocument/2006/relationships/hyperlink" Target="http://askabiologist.asu.edu/collecting-cores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D44C9-A3C5-1C49-AF53-38C7C1F9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3752</Words>
  <Characters>18200</Characters>
  <Application>Microsoft Office Word</Application>
  <DocSecurity>0</DocSecurity>
  <Lines>413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Moeller</dc:creator>
  <cp:lastModifiedBy>Editor</cp:lastModifiedBy>
  <cp:revision>4</cp:revision>
  <dcterms:created xsi:type="dcterms:W3CDTF">2018-04-04T15:18:00Z</dcterms:created>
  <dcterms:modified xsi:type="dcterms:W3CDTF">2018-04-04T15:44:00Z</dcterms:modified>
</cp:coreProperties>
</file>