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4E4BD" w14:textId="77777777" w:rsidR="00C71DA8" w:rsidRPr="00433FA3" w:rsidRDefault="002B62B1">
      <w:pPr>
        <w:pStyle w:val="H4"/>
        <w:spacing w:before="0" w:after="60"/>
        <w:jc w:val="center"/>
        <w:rPr>
          <w:sz w:val="32"/>
        </w:rPr>
      </w:pPr>
      <w:r w:rsidRPr="00433FA3">
        <w:rPr>
          <w:sz w:val="32"/>
        </w:rPr>
        <w:t>Gregory S. Dawson</w:t>
      </w:r>
    </w:p>
    <w:p w14:paraId="779FDED6" w14:textId="70DAE6B9" w:rsidR="00F70EF0" w:rsidRPr="00433FA3" w:rsidRDefault="00F70EF0" w:rsidP="006A245D">
      <w:pPr>
        <w:jc w:val="center"/>
        <w:rPr>
          <w:sz w:val="22"/>
        </w:rPr>
      </w:pPr>
      <w:r w:rsidRPr="00433FA3">
        <w:rPr>
          <w:sz w:val="22"/>
        </w:rPr>
        <w:t>W.</w:t>
      </w:r>
      <w:r w:rsidR="00C76F44">
        <w:rPr>
          <w:sz w:val="22"/>
        </w:rPr>
        <w:t xml:space="preserve"> </w:t>
      </w:r>
      <w:r w:rsidRPr="00433FA3">
        <w:rPr>
          <w:sz w:val="22"/>
        </w:rPr>
        <w:t>P. Carey School of Business</w:t>
      </w:r>
    </w:p>
    <w:p w14:paraId="4B34A968" w14:textId="77777777" w:rsidR="006A245D" w:rsidRPr="00433FA3" w:rsidRDefault="006A245D" w:rsidP="006A245D">
      <w:pPr>
        <w:jc w:val="center"/>
        <w:rPr>
          <w:sz w:val="22"/>
        </w:rPr>
      </w:pPr>
      <w:r w:rsidRPr="00433FA3">
        <w:rPr>
          <w:sz w:val="22"/>
        </w:rPr>
        <w:t>Arizona State University</w:t>
      </w:r>
    </w:p>
    <w:p w14:paraId="3E53E9C0" w14:textId="77777777" w:rsidR="00D7603D" w:rsidRPr="00433FA3" w:rsidRDefault="00F70EF0" w:rsidP="006A245D">
      <w:pPr>
        <w:jc w:val="center"/>
        <w:rPr>
          <w:sz w:val="22"/>
        </w:rPr>
      </w:pPr>
      <w:r w:rsidRPr="00433FA3">
        <w:rPr>
          <w:sz w:val="22"/>
        </w:rPr>
        <w:t>Tempe</w:t>
      </w:r>
      <w:r w:rsidR="006A245D" w:rsidRPr="00433FA3">
        <w:rPr>
          <w:sz w:val="22"/>
        </w:rPr>
        <w:t xml:space="preserve"> AZ </w:t>
      </w:r>
      <w:r w:rsidR="00D7603D" w:rsidRPr="00433FA3">
        <w:rPr>
          <w:sz w:val="22"/>
        </w:rPr>
        <w:t>85287-4106</w:t>
      </w:r>
    </w:p>
    <w:p w14:paraId="343B44F7" w14:textId="77777777" w:rsidR="00D7603D" w:rsidRPr="00433FA3" w:rsidRDefault="00D7603D" w:rsidP="006A245D">
      <w:pPr>
        <w:jc w:val="center"/>
        <w:rPr>
          <w:sz w:val="22"/>
        </w:rPr>
      </w:pPr>
      <w:r w:rsidRPr="00433FA3">
        <w:rPr>
          <w:sz w:val="22"/>
        </w:rPr>
        <w:t>Tel: 602.908.1915</w:t>
      </w:r>
    </w:p>
    <w:p w14:paraId="60D185E1" w14:textId="6A3C4E4D" w:rsidR="006A245D" w:rsidRDefault="00D7603D" w:rsidP="006A245D">
      <w:pPr>
        <w:jc w:val="center"/>
        <w:rPr>
          <w:sz w:val="22"/>
        </w:rPr>
      </w:pPr>
      <w:r w:rsidRPr="00433FA3">
        <w:rPr>
          <w:sz w:val="22"/>
        </w:rPr>
        <w:t xml:space="preserve">Email: </w:t>
      </w:r>
      <w:hyperlink r:id="rId8" w:history="1">
        <w:r w:rsidR="00F7377F">
          <w:rPr>
            <w:rStyle w:val="Hyperlink"/>
            <w:sz w:val="22"/>
          </w:rPr>
          <w:t>GregorySDawson@gmail.com</w:t>
        </w:r>
      </w:hyperlink>
    </w:p>
    <w:p w14:paraId="088C5952" w14:textId="36939E9B" w:rsidR="00F40FF2" w:rsidRPr="00433FA3" w:rsidRDefault="005F1FBD" w:rsidP="006A245D">
      <w:pPr>
        <w:jc w:val="center"/>
        <w:rPr>
          <w:sz w:val="22"/>
        </w:rPr>
      </w:pPr>
      <w:r>
        <w:rPr>
          <w:sz w:val="22"/>
        </w:rPr>
        <w:t>December 22</w:t>
      </w:r>
      <w:r w:rsidR="00AE2F05">
        <w:rPr>
          <w:sz w:val="22"/>
        </w:rPr>
        <w:t>, 2023</w:t>
      </w:r>
    </w:p>
    <w:p w14:paraId="6109F3E2" w14:textId="77777777" w:rsidR="00C71DA8" w:rsidRPr="00433FA3" w:rsidRDefault="00C71DA8">
      <w:pPr>
        <w:pStyle w:val="Preformatted"/>
        <w:pBdr>
          <w:bottom w:val="single" w:sz="12" w:space="1" w:color="auto"/>
        </w:pBdr>
        <w:tabs>
          <w:tab w:val="clear" w:pos="9590"/>
          <w:tab w:val="left" w:pos="1080"/>
          <w:tab w:val="left" w:pos="2520"/>
        </w:tabs>
        <w:rPr>
          <w:rFonts w:ascii="Times New Roman" w:hAnsi="Times New Roman" w:cs="Times New Roman"/>
          <w:sz w:val="22"/>
        </w:rPr>
      </w:pPr>
    </w:p>
    <w:p w14:paraId="55DE1B90" w14:textId="4D48D36B" w:rsidR="00C71DA8" w:rsidRPr="00433FA3" w:rsidRDefault="008E1C04" w:rsidP="008E1C04">
      <w:pPr>
        <w:pStyle w:val="Preformatted"/>
        <w:tabs>
          <w:tab w:val="clear" w:pos="9590"/>
          <w:tab w:val="left" w:pos="1080"/>
          <w:tab w:val="left" w:pos="2520"/>
        </w:tabs>
        <w:spacing w:line="480" w:lineRule="auto"/>
        <w:rPr>
          <w:rFonts w:ascii="Times New Roman" w:hAnsi="Times New Roman" w:cs="Times New Roman"/>
          <w:sz w:val="22"/>
        </w:rPr>
      </w:pPr>
      <w:r>
        <w:rPr>
          <w:rFonts w:ascii="Times New Roman" w:hAnsi="Times New Roman" w:cs="Times New Roman"/>
          <w:b/>
          <w:bCs/>
          <w:sz w:val="22"/>
          <w:u w:val="single"/>
        </w:rPr>
        <w:t>SUMMARY</w:t>
      </w:r>
    </w:p>
    <w:p w14:paraId="229DD430" w14:textId="00988A2E" w:rsidR="00AE2F05" w:rsidRPr="00AE2F05" w:rsidRDefault="00AE2F05" w:rsidP="002D3767">
      <w:pPr>
        <w:pStyle w:val="Preformatted"/>
        <w:numPr>
          <w:ilvl w:val="0"/>
          <w:numId w:val="10"/>
        </w:numPr>
        <w:tabs>
          <w:tab w:val="clear" w:pos="9590"/>
          <w:tab w:val="left" w:pos="1080"/>
          <w:tab w:val="left" w:pos="2520"/>
        </w:tabs>
        <w:rPr>
          <w:rFonts w:ascii="Times New Roman" w:hAnsi="Times New Roman" w:cs="Times New Roman"/>
          <w:b/>
          <w:bCs/>
          <w:sz w:val="22"/>
          <w:u w:val="single"/>
        </w:rPr>
      </w:pPr>
      <w:r>
        <w:rPr>
          <w:rFonts w:ascii="Times New Roman" w:hAnsi="Times New Roman" w:cs="Times New Roman"/>
          <w:b/>
          <w:bCs/>
          <w:sz w:val="22"/>
        </w:rPr>
        <w:t xml:space="preserve">Skilled consultant: </w:t>
      </w:r>
      <w:r>
        <w:rPr>
          <w:rFonts w:ascii="Times New Roman" w:hAnsi="Times New Roman" w:cs="Times New Roman"/>
          <w:bCs/>
          <w:sz w:val="22"/>
        </w:rPr>
        <w:t xml:space="preserve">Active senior level consultant advising firms on the strategic uses of technology. </w:t>
      </w:r>
    </w:p>
    <w:p w14:paraId="2E97908F" w14:textId="071A9A4B" w:rsidR="003E28B8" w:rsidRPr="003E28B8" w:rsidRDefault="002D3767" w:rsidP="002D3767">
      <w:pPr>
        <w:pStyle w:val="Preformatted"/>
        <w:numPr>
          <w:ilvl w:val="0"/>
          <w:numId w:val="10"/>
        </w:numPr>
        <w:tabs>
          <w:tab w:val="clear" w:pos="9590"/>
          <w:tab w:val="left" w:pos="1080"/>
          <w:tab w:val="left" w:pos="2520"/>
        </w:tabs>
        <w:rPr>
          <w:rFonts w:ascii="Times New Roman" w:hAnsi="Times New Roman" w:cs="Times New Roman"/>
          <w:b/>
          <w:bCs/>
          <w:sz w:val="22"/>
          <w:u w:val="single"/>
        </w:rPr>
      </w:pPr>
      <w:r w:rsidRPr="002D3767">
        <w:rPr>
          <w:rFonts w:ascii="Times New Roman" w:hAnsi="Times New Roman" w:cs="Times New Roman"/>
          <w:b/>
          <w:bCs/>
          <w:sz w:val="22"/>
        </w:rPr>
        <w:t>Accomplished scholar:</w:t>
      </w:r>
      <w:r w:rsidRPr="003E28B8">
        <w:rPr>
          <w:rFonts w:ascii="Times New Roman" w:hAnsi="Times New Roman" w:cs="Times New Roman"/>
          <w:bCs/>
          <w:sz w:val="22"/>
        </w:rPr>
        <w:t xml:space="preserve"> Publications</w:t>
      </w:r>
      <w:r w:rsidR="003E28B8">
        <w:rPr>
          <w:rFonts w:ascii="Times New Roman" w:hAnsi="Times New Roman" w:cs="Times New Roman"/>
          <w:bCs/>
          <w:sz w:val="22"/>
        </w:rPr>
        <w:t xml:space="preserve"> in </w:t>
      </w:r>
      <w:r w:rsidR="003E28B8" w:rsidRPr="0032296B">
        <w:rPr>
          <w:rFonts w:ascii="Times New Roman" w:hAnsi="Times New Roman" w:cs="Times New Roman"/>
          <w:bCs/>
          <w:i/>
          <w:sz w:val="22"/>
        </w:rPr>
        <w:t xml:space="preserve">Organization Science, </w:t>
      </w:r>
      <w:r w:rsidR="00046803" w:rsidRPr="0032296B">
        <w:rPr>
          <w:rFonts w:ascii="Times New Roman" w:hAnsi="Times New Roman" w:cs="Times New Roman"/>
          <w:bCs/>
          <w:i/>
          <w:sz w:val="22"/>
        </w:rPr>
        <w:t xml:space="preserve">Journal of Management Information Systems, Journal of </w:t>
      </w:r>
      <w:r w:rsidR="000158CF">
        <w:rPr>
          <w:rFonts w:ascii="Times New Roman" w:hAnsi="Times New Roman" w:cs="Times New Roman"/>
          <w:bCs/>
          <w:i/>
          <w:sz w:val="22"/>
        </w:rPr>
        <w:t>the Association of Information S</w:t>
      </w:r>
      <w:r w:rsidR="00046803" w:rsidRPr="0032296B">
        <w:rPr>
          <w:rFonts w:ascii="Times New Roman" w:hAnsi="Times New Roman" w:cs="Times New Roman"/>
          <w:bCs/>
          <w:i/>
          <w:sz w:val="22"/>
        </w:rPr>
        <w:t xml:space="preserve">ystems, </w:t>
      </w:r>
      <w:r w:rsidR="000158CF">
        <w:rPr>
          <w:rFonts w:ascii="Times New Roman" w:hAnsi="Times New Roman" w:cs="Times New Roman"/>
          <w:bCs/>
          <w:i/>
          <w:sz w:val="22"/>
        </w:rPr>
        <w:t xml:space="preserve">Journal of Strategic Information Systems, </w:t>
      </w:r>
      <w:r w:rsidR="00046803" w:rsidRPr="0032296B">
        <w:rPr>
          <w:rFonts w:ascii="Times New Roman" w:hAnsi="Times New Roman" w:cs="Times New Roman"/>
          <w:bCs/>
          <w:i/>
          <w:sz w:val="22"/>
        </w:rPr>
        <w:t xml:space="preserve">Decision Support Systems, Transactions on Management Information Systems, Communications of the </w:t>
      </w:r>
      <w:r w:rsidR="00E97F55" w:rsidRPr="0032296B">
        <w:rPr>
          <w:rFonts w:ascii="Times New Roman" w:hAnsi="Times New Roman" w:cs="Times New Roman"/>
          <w:bCs/>
          <w:i/>
          <w:sz w:val="22"/>
        </w:rPr>
        <w:t>AIS</w:t>
      </w:r>
      <w:r w:rsidR="00046803" w:rsidRPr="0032296B">
        <w:rPr>
          <w:rFonts w:ascii="Times New Roman" w:hAnsi="Times New Roman" w:cs="Times New Roman"/>
          <w:bCs/>
          <w:i/>
          <w:sz w:val="22"/>
        </w:rPr>
        <w:t>, Brookings Institution</w:t>
      </w:r>
      <w:r w:rsidR="00046803">
        <w:rPr>
          <w:rFonts w:ascii="Times New Roman" w:hAnsi="Times New Roman" w:cs="Times New Roman"/>
          <w:bCs/>
          <w:sz w:val="22"/>
        </w:rPr>
        <w:t xml:space="preserve">, and </w:t>
      </w:r>
      <w:r w:rsidR="00046803" w:rsidRPr="0032296B">
        <w:rPr>
          <w:rFonts w:ascii="Times New Roman" w:hAnsi="Times New Roman" w:cs="Times New Roman"/>
          <w:bCs/>
          <w:i/>
          <w:sz w:val="22"/>
        </w:rPr>
        <w:t>InformationWeek</w:t>
      </w:r>
      <w:r w:rsidR="00046803">
        <w:rPr>
          <w:rFonts w:ascii="Times New Roman" w:hAnsi="Times New Roman" w:cs="Times New Roman"/>
          <w:bCs/>
          <w:sz w:val="22"/>
        </w:rPr>
        <w:t xml:space="preserve"> </w:t>
      </w:r>
      <w:r w:rsidR="003E28B8">
        <w:rPr>
          <w:rFonts w:ascii="Times New Roman" w:hAnsi="Times New Roman" w:cs="Times New Roman"/>
          <w:bCs/>
          <w:sz w:val="22"/>
        </w:rPr>
        <w:t>with numerous other papers under review at top academic and practitioner outlets or in late stages of development.</w:t>
      </w:r>
      <w:r w:rsidR="006631B7">
        <w:rPr>
          <w:rFonts w:ascii="Times New Roman" w:hAnsi="Times New Roman" w:cs="Times New Roman"/>
          <w:bCs/>
          <w:sz w:val="22"/>
        </w:rPr>
        <w:t xml:space="preserve"> </w:t>
      </w:r>
      <w:r w:rsidR="00BB20EC">
        <w:rPr>
          <w:rFonts w:ascii="Times New Roman" w:hAnsi="Times New Roman" w:cs="Times New Roman"/>
          <w:bCs/>
          <w:sz w:val="22"/>
        </w:rPr>
        <w:t>Most</w:t>
      </w:r>
      <w:r w:rsidR="006631B7">
        <w:rPr>
          <w:rFonts w:ascii="Times New Roman" w:hAnsi="Times New Roman" w:cs="Times New Roman"/>
          <w:bCs/>
          <w:sz w:val="22"/>
        </w:rPr>
        <w:t xml:space="preserve"> papers are public sector centric.</w:t>
      </w:r>
    </w:p>
    <w:p w14:paraId="3D6410CB" w14:textId="5C118496" w:rsidR="002D3767" w:rsidRPr="003E28B8" w:rsidRDefault="003E28B8" w:rsidP="002D3767">
      <w:pPr>
        <w:pStyle w:val="Preformatted"/>
        <w:numPr>
          <w:ilvl w:val="0"/>
          <w:numId w:val="10"/>
        </w:numPr>
        <w:tabs>
          <w:tab w:val="clear" w:pos="9590"/>
          <w:tab w:val="left" w:pos="1080"/>
          <w:tab w:val="left" w:pos="2520"/>
        </w:tabs>
        <w:rPr>
          <w:rFonts w:ascii="Times New Roman" w:hAnsi="Times New Roman" w:cs="Times New Roman"/>
          <w:b/>
          <w:bCs/>
          <w:sz w:val="22"/>
          <w:u w:val="single"/>
        </w:rPr>
      </w:pPr>
      <w:r w:rsidRPr="003E28B8">
        <w:rPr>
          <w:rFonts w:ascii="Times New Roman" w:hAnsi="Times New Roman" w:cs="Times New Roman"/>
          <w:b/>
          <w:bCs/>
          <w:sz w:val="22"/>
        </w:rPr>
        <w:t>Award winning teacher:</w:t>
      </w:r>
      <w:r>
        <w:rPr>
          <w:rFonts w:ascii="Times New Roman" w:hAnsi="Times New Roman" w:cs="Times New Roman"/>
          <w:b/>
          <w:bCs/>
          <w:sz w:val="22"/>
        </w:rPr>
        <w:t xml:space="preserve"> </w:t>
      </w:r>
      <w:r>
        <w:rPr>
          <w:rFonts w:ascii="Times New Roman" w:hAnsi="Times New Roman" w:cs="Times New Roman"/>
          <w:bCs/>
          <w:sz w:val="22"/>
        </w:rPr>
        <w:t>Multiple t</w:t>
      </w:r>
      <w:r w:rsidRPr="003E28B8">
        <w:rPr>
          <w:rFonts w:ascii="Times New Roman" w:hAnsi="Times New Roman" w:cs="Times New Roman"/>
          <w:bCs/>
          <w:sz w:val="22"/>
        </w:rPr>
        <w:t xml:space="preserve">eaching awards </w:t>
      </w:r>
      <w:r>
        <w:rPr>
          <w:rFonts w:ascii="Times New Roman" w:hAnsi="Times New Roman" w:cs="Times New Roman"/>
          <w:bCs/>
          <w:sz w:val="22"/>
        </w:rPr>
        <w:t xml:space="preserve">in the undergraduate </w:t>
      </w:r>
      <w:r w:rsidR="00F13556">
        <w:rPr>
          <w:rFonts w:ascii="Times New Roman" w:hAnsi="Times New Roman" w:cs="Times New Roman"/>
          <w:bCs/>
          <w:sz w:val="22"/>
        </w:rPr>
        <w:t>and graduate platforms. Classes include audit analytics, tax analytics and accounting information systems.</w:t>
      </w:r>
    </w:p>
    <w:p w14:paraId="6DAD979A" w14:textId="350553AE" w:rsidR="003E28B8" w:rsidRPr="002D3767" w:rsidRDefault="0038536D" w:rsidP="002D3767">
      <w:pPr>
        <w:pStyle w:val="Preformatted"/>
        <w:numPr>
          <w:ilvl w:val="0"/>
          <w:numId w:val="10"/>
        </w:numPr>
        <w:tabs>
          <w:tab w:val="clear" w:pos="9590"/>
          <w:tab w:val="left" w:pos="1080"/>
          <w:tab w:val="left" w:pos="2520"/>
        </w:tabs>
        <w:rPr>
          <w:rFonts w:ascii="Times New Roman" w:hAnsi="Times New Roman" w:cs="Times New Roman"/>
          <w:b/>
          <w:bCs/>
          <w:sz w:val="22"/>
          <w:u w:val="single"/>
        </w:rPr>
      </w:pPr>
      <w:r>
        <w:rPr>
          <w:rFonts w:ascii="Times New Roman" w:hAnsi="Times New Roman" w:cs="Times New Roman"/>
          <w:b/>
          <w:bCs/>
          <w:sz w:val="22"/>
        </w:rPr>
        <w:t xml:space="preserve">Research interests: </w:t>
      </w:r>
      <w:r w:rsidR="00CA725E">
        <w:rPr>
          <w:rFonts w:ascii="Times New Roman" w:hAnsi="Times New Roman" w:cs="Times New Roman"/>
          <w:bCs/>
          <w:sz w:val="22"/>
        </w:rPr>
        <w:t xml:space="preserve">Public </w:t>
      </w:r>
      <w:r w:rsidR="00415783">
        <w:rPr>
          <w:rFonts w:ascii="Times New Roman" w:hAnsi="Times New Roman" w:cs="Times New Roman"/>
          <w:bCs/>
          <w:sz w:val="22"/>
        </w:rPr>
        <w:t>management</w:t>
      </w:r>
      <w:r w:rsidR="000F2E26">
        <w:rPr>
          <w:rFonts w:ascii="Times New Roman" w:hAnsi="Times New Roman" w:cs="Times New Roman"/>
          <w:bCs/>
          <w:sz w:val="22"/>
        </w:rPr>
        <w:t>, analytics, cognitive computing, governance, security/privacy</w:t>
      </w:r>
      <w:r w:rsidR="002E1813">
        <w:rPr>
          <w:rFonts w:ascii="Times New Roman" w:hAnsi="Times New Roman" w:cs="Times New Roman"/>
          <w:bCs/>
          <w:sz w:val="22"/>
        </w:rPr>
        <w:t xml:space="preserve"> and consulting</w:t>
      </w:r>
    </w:p>
    <w:p w14:paraId="17CD52AF" w14:textId="77777777" w:rsidR="008E1C04" w:rsidRDefault="008E1C04">
      <w:pPr>
        <w:pStyle w:val="Preformatted"/>
        <w:tabs>
          <w:tab w:val="clear" w:pos="9590"/>
          <w:tab w:val="left" w:pos="1080"/>
          <w:tab w:val="left" w:pos="2520"/>
        </w:tabs>
        <w:spacing w:line="480" w:lineRule="auto"/>
        <w:rPr>
          <w:rFonts w:ascii="Times New Roman" w:hAnsi="Times New Roman" w:cs="Times New Roman"/>
          <w:b/>
          <w:bCs/>
          <w:sz w:val="22"/>
          <w:u w:val="single"/>
        </w:rPr>
      </w:pPr>
    </w:p>
    <w:p w14:paraId="44D443D2" w14:textId="77777777" w:rsidR="00C71DA8" w:rsidRPr="00433FA3" w:rsidRDefault="00C71DA8">
      <w:pPr>
        <w:pStyle w:val="Preformatted"/>
        <w:tabs>
          <w:tab w:val="clear" w:pos="9590"/>
          <w:tab w:val="left" w:pos="1080"/>
          <w:tab w:val="left" w:pos="2520"/>
        </w:tabs>
        <w:spacing w:line="480" w:lineRule="auto"/>
        <w:rPr>
          <w:rFonts w:ascii="Times New Roman" w:hAnsi="Times New Roman" w:cs="Times New Roman"/>
          <w:b/>
          <w:bCs/>
          <w:sz w:val="22"/>
          <w:u w:val="single"/>
        </w:rPr>
      </w:pPr>
      <w:r w:rsidRPr="00433FA3">
        <w:rPr>
          <w:rFonts w:ascii="Times New Roman" w:hAnsi="Times New Roman" w:cs="Times New Roman"/>
          <w:b/>
          <w:bCs/>
          <w:sz w:val="22"/>
          <w:u w:val="single"/>
        </w:rPr>
        <w:t>EDUCATION</w:t>
      </w:r>
    </w:p>
    <w:p w14:paraId="1E3AA755" w14:textId="1D17A4C6" w:rsidR="00C71DA8" w:rsidRPr="00433FA3" w:rsidRDefault="002703D8" w:rsidP="00046803">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900"/>
        </w:tabs>
        <w:ind w:left="540"/>
        <w:rPr>
          <w:rFonts w:ascii="Times New Roman" w:hAnsi="Times New Roman" w:cs="Times New Roman"/>
          <w:sz w:val="22"/>
        </w:rPr>
      </w:pPr>
      <w:r w:rsidRPr="00433FA3">
        <w:rPr>
          <w:rFonts w:ascii="Times New Roman" w:hAnsi="Times New Roman" w:cs="Times New Roman"/>
          <w:sz w:val="22"/>
        </w:rPr>
        <w:t>Ph</w:t>
      </w:r>
      <w:r w:rsidR="00D7603D" w:rsidRPr="00433FA3">
        <w:rPr>
          <w:rFonts w:ascii="Times New Roman" w:hAnsi="Times New Roman" w:cs="Times New Roman"/>
          <w:sz w:val="22"/>
        </w:rPr>
        <w:t>.</w:t>
      </w:r>
      <w:r w:rsidRPr="00433FA3">
        <w:rPr>
          <w:rFonts w:ascii="Times New Roman" w:hAnsi="Times New Roman" w:cs="Times New Roman"/>
          <w:sz w:val="22"/>
        </w:rPr>
        <w:t>D</w:t>
      </w:r>
      <w:r w:rsidR="00D7603D" w:rsidRPr="00433FA3">
        <w:rPr>
          <w:rFonts w:ascii="Times New Roman" w:hAnsi="Times New Roman" w:cs="Times New Roman"/>
          <w:sz w:val="22"/>
        </w:rPr>
        <w:t>.</w:t>
      </w:r>
      <w:r w:rsidR="00C26488" w:rsidRPr="00433FA3">
        <w:rPr>
          <w:rFonts w:ascii="Times New Roman" w:hAnsi="Times New Roman" w:cs="Times New Roman"/>
          <w:sz w:val="22"/>
        </w:rPr>
        <w:tab/>
      </w:r>
      <w:r w:rsidR="00C26488" w:rsidRPr="00433FA3">
        <w:rPr>
          <w:rFonts w:ascii="Times New Roman" w:hAnsi="Times New Roman" w:cs="Times New Roman"/>
          <w:sz w:val="22"/>
        </w:rPr>
        <w:tab/>
        <w:t xml:space="preserve">University of Georgia, </w:t>
      </w:r>
      <w:r w:rsidR="0062399B">
        <w:rPr>
          <w:rFonts w:ascii="Times New Roman" w:hAnsi="Times New Roman" w:cs="Times New Roman"/>
          <w:sz w:val="22"/>
        </w:rPr>
        <w:t xml:space="preserve">December </w:t>
      </w:r>
      <w:r w:rsidR="00C26488" w:rsidRPr="00433FA3">
        <w:rPr>
          <w:rFonts w:ascii="Times New Roman" w:hAnsi="Times New Roman" w:cs="Times New Roman"/>
          <w:sz w:val="22"/>
        </w:rPr>
        <w:t>2008</w:t>
      </w:r>
    </w:p>
    <w:p w14:paraId="5EC5C768" w14:textId="579A77BB" w:rsidR="00C71DA8" w:rsidRPr="00433FA3" w:rsidRDefault="00C71DA8" w:rsidP="0026285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900"/>
        </w:tabs>
        <w:ind w:left="1080"/>
        <w:rPr>
          <w:rFonts w:ascii="Times New Roman" w:hAnsi="Times New Roman" w:cs="Times New Roman"/>
          <w:sz w:val="22"/>
        </w:rPr>
      </w:pPr>
      <w:r w:rsidRPr="00433FA3">
        <w:rPr>
          <w:rFonts w:ascii="Times New Roman" w:hAnsi="Times New Roman" w:cs="Times New Roman"/>
          <w:sz w:val="22"/>
        </w:rPr>
        <w:tab/>
      </w:r>
      <w:r w:rsidRPr="00433FA3">
        <w:rPr>
          <w:rFonts w:ascii="Times New Roman" w:hAnsi="Times New Roman" w:cs="Times New Roman"/>
          <w:sz w:val="22"/>
        </w:rPr>
        <w:tab/>
      </w:r>
      <w:r w:rsidR="00244D24" w:rsidRPr="00433FA3">
        <w:rPr>
          <w:rFonts w:ascii="Times New Roman" w:hAnsi="Times New Roman" w:cs="Times New Roman"/>
          <w:sz w:val="22"/>
        </w:rPr>
        <w:t xml:space="preserve">Major: </w:t>
      </w:r>
      <w:r w:rsidRPr="00433FA3">
        <w:rPr>
          <w:rFonts w:ascii="Times New Roman" w:hAnsi="Times New Roman" w:cs="Times New Roman"/>
          <w:sz w:val="22"/>
        </w:rPr>
        <w:t>Management Information Systems</w:t>
      </w:r>
    </w:p>
    <w:p w14:paraId="647FCC60" w14:textId="77777777" w:rsidR="00424157" w:rsidRPr="00433FA3" w:rsidRDefault="00C115CA" w:rsidP="00046803">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900"/>
        </w:tabs>
        <w:ind w:left="1080"/>
        <w:rPr>
          <w:rFonts w:ascii="Times New Roman" w:hAnsi="Times New Roman" w:cs="Times New Roman"/>
          <w:sz w:val="22"/>
        </w:rPr>
      </w:pPr>
      <w:r w:rsidRPr="00433FA3">
        <w:rPr>
          <w:rFonts w:ascii="Times New Roman" w:hAnsi="Times New Roman" w:cs="Times New Roman"/>
          <w:sz w:val="22"/>
        </w:rPr>
        <w:tab/>
      </w:r>
      <w:r w:rsidRPr="00433FA3">
        <w:rPr>
          <w:rFonts w:ascii="Times New Roman" w:hAnsi="Times New Roman" w:cs="Times New Roman"/>
          <w:sz w:val="22"/>
        </w:rPr>
        <w:tab/>
      </w:r>
      <w:r w:rsidRPr="00433FA3">
        <w:rPr>
          <w:rFonts w:ascii="Times New Roman" w:hAnsi="Times New Roman" w:cs="Times New Roman"/>
          <w:sz w:val="22"/>
        </w:rPr>
        <w:tab/>
      </w:r>
      <w:r w:rsidRPr="00433FA3">
        <w:rPr>
          <w:rFonts w:ascii="Times New Roman" w:hAnsi="Times New Roman" w:cs="Times New Roman"/>
          <w:sz w:val="22"/>
        </w:rPr>
        <w:tab/>
      </w:r>
    </w:p>
    <w:p w14:paraId="15D078C9" w14:textId="01A18A62" w:rsidR="00C71DA8" w:rsidRPr="00433FA3" w:rsidRDefault="002703D8" w:rsidP="00046803">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900"/>
        </w:tabs>
        <w:ind w:left="540"/>
        <w:rPr>
          <w:rFonts w:ascii="Times New Roman" w:hAnsi="Times New Roman" w:cs="Times New Roman"/>
          <w:sz w:val="22"/>
        </w:rPr>
      </w:pPr>
      <w:r w:rsidRPr="00433FA3">
        <w:rPr>
          <w:rFonts w:ascii="Times New Roman" w:hAnsi="Times New Roman" w:cs="Times New Roman"/>
          <w:sz w:val="22"/>
        </w:rPr>
        <w:t>BBA</w:t>
      </w:r>
      <w:r w:rsidR="00C71DA8" w:rsidRPr="00433FA3">
        <w:rPr>
          <w:rFonts w:ascii="Times New Roman" w:hAnsi="Times New Roman" w:cs="Times New Roman"/>
          <w:sz w:val="22"/>
        </w:rPr>
        <w:tab/>
      </w:r>
      <w:r w:rsidR="00C71DA8" w:rsidRPr="00433FA3">
        <w:rPr>
          <w:rFonts w:ascii="Times New Roman" w:hAnsi="Times New Roman" w:cs="Times New Roman"/>
          <w:sz w:val="22"/>
        </w:rPr>
        <w:tab/>
      </w:r>
      <w:r w:rsidR="00912FD3">
        <w:rPr>
          <w:rFonts w:ascii="Times New Roman" w:hAnsi="Times New Roman" w:cs="Times New Roman"/>
          <w:sz w:val="22"/>
        </w:rPr>
        <w:t>James Madison University</w:t>
      </w:r>
    </w:p>
    <w:p w14:paraId="79B67ECC" w14:textId="398081EC" w:rsidR="00C71DA8" w:rsidRPr="00433FA3" w:rsidRDefault="002B62B1" w:rsidP="00E97F55">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900"/>
        </w:tabs>
        <w:ind w:left="900"/>
        <w:rPr>
          <w:rFonts w:ascii="Times New Roman" w:hAnsi="Times New Roman" w:cs="Times New Roman"/>
          <w:sz w:val="22"/>
        </w:rPr>
      </w:pPr>
      <w:r w:rsidRPr="00433FA3">
        <w:rPr>
          <w:rFonts w:ascii="Times New Roman" w:hAnsi="Times New Roman" w:cs="Times New Roman"/>
          <w:sz w:val="22"/>
        </w:rPr>
        <w:tab/>
      </w:r>
      <w:r w:rsidRPr="00433FA3">
        <w:rPr>
          <w:rFonts w:ascii="Times New Roman" w:hAnsi="Times New Roman" w:cs="Times New Roman"/>
          <w:sz w:val="22"/>
        </w:rPr>
        <w:tab/>
        <w:t>Major</w:t>
      </w:r>
      <w:r w:rsidR="00244D24" w:rsidRPr="00433FA3">
        <w:rPr>
          <w:rFonts w:ascii="Times New Roman" w:hAnsi="Times New Roman" w:cs="Times New Roman"/>
          <w:sz w:val="22"/>
        </w:rPr>
        <w:t>s</w:t>
      </w:r>
      <w:r w:rsidRPr="00433FA3">
        <w:rPr>
          <w:rFonts w:ascii="Times New Roman" w:hAnsi="Times New Roman" w:cs="Times New Roman"/>
          <w:sz w:val="22"/>
        </w:rPr>
        <w:t xml:space="preserve">: </w:t>
      </w:r>
      <w:r w:rsidR="00A14E21">
        <w:rPr>
          <w:rFonts w:ascii="Times New Roman" w:hAnsi="Times New Roman" w:cs="Times New Roman"/>
          <w:sz w:val="22"/>
        </w:rPr>
        <w:t>Accounting</w:t>
      </w:r>
      <w:r w:rsidR="003E28B8">
        <w:rPr>
          <w:rFonts w:ascii="Times New Roman" w:hAnsi="Times New Roman" w:cs="Times New Roman"/>
          <w:sz w:val="22"/>
        </w:rPr>
        <w:t xml:space="preserve"> and Finance</w:t>
      </w:r>
    </w:p>
    <w:p w14:paraId="692B58C2" w14:textId="77777777" w:rsidR="00C71DA8" w:rsidRPr="00433FA3" w:rsidRDefault="00C71DA8">
      <w:pPr>
        <w:pStyle w:val="Preformatted"/>
        <w:tabs>
          <w:tab w:val="clear" w:pos="9590"/>
          <w:tab w:val="left" w:pos="1080"/>
          <w:tab w:val="left" w:pos="2520"/>
        </w:tabs>
        <w:rPr>
          <w:rFonts w:ascii="Times New Roman" w:hAnsi="Times New Roman" w:cs="Times New Roman"/>
          <w:sz w:val="22"/>
        </w:rPr>
      </w:pPr>
    </w:p>
    <w:p w14:paraId="3EF90609" w14:textId="77777777" w:rsidR="00C71DA8" w:rsidRPr="00433FA3" w:rsidRDefault="00D7603D" w:rsidP="000C3FF4">
      <w:pPr>
        <w:pStyle w:val="Preformatted"/>
        <w:tabs>
          <w:tab w:val="clear" w:pos="0"/>
          <w:tab w:val="left" w:pos="720"/>
        </w:tabs>
        <w:spacing w:line="480" w:lineRule="auto"/>
        <w:rPr>
          <w:rFonts w:ascii="Times New Roman" w:hAnsi="Times New Roman" w:cs="Times New Roman"/>
          <w:b/>
          <w:bCs/>
          <w:sz w:val="22"/>
          <w:u w:val="single"/>
        </w:rPr>
      </w:pPr>
      <w:r w:rsidRPr="00433FA3">
        <w:rPr>
          <w:rFonts w:ascii="Times New Roman" w:hAnsi="Times New Roman" w:cs="Times New Roman"/>
          <w:b/>
          <w:bCs/>
          <w:sz w:val="22"/>
          <w:u w:val="single"/>
        </w:rPr>
        <w:t>ACADEMIC EXPERIENCE</w:t>
      </w:r>
    </w:p>
    <w:p w14:paraId="7FC466D4" w14:textId="7025376C" w:rsidR="00BB3986" w:rsidRDefault="00BB3986" w:rsidP="00BB3986">
      <w:pPr>
        <w:pStyle w:val="bullet1"/>
        <w:ind w:left="1440" w:hanging="720"/>
        <w:rPr>
          <w:rFonts w:ascii="Times New Roman" w:hAnsi="Times New Roman"/>
          <w:sz w:val="22"/>
        </w:rPr>
      </w:pPr>
      <w:r>
        <w:rPr>
          <w:rFonts w:ascii="Times New Roman" w:hAnsi="Times New Roman"/>
          <w:sz w:val="22"/>
        </w:rPr>
        <w:t xml:space="preserve">Clinical Professor, School of Accountancy, W. P. Carey School of Business, Arizona State University, </w:t>
      </w:r>
      <w:r w:rsidR="00DA037B">
        <w:rPr>
          <w:rFonts w:ascii="Times New Roman" w:hAnsi="Times New Roman"/>
          <w:sz w:val="22"/>
        </w:rPr>
        <w:t>2020 - present</w:t>
      </w:r>
    </w:p>
    <w:p w14:paraId="06E571B2" w14:textId="286551D5" w:rsidR="00BB3986" w:rsidRDefault="00BB3986" w:rsidP="00BB3986">
      <w:pPr>
        <w:pStyle w:val="bullet1"/>
        <w:rPr>
          <w:rFonts w:ascii="Times New Roman" w:hAnsi="Times New Roman"/>
          <w:sz w:val="22"/>
        </w:rPr>
      </w:pPr>
    </w:p>
    <w:p w14:paraId="719B07B2" w14:textId="5BF5E85D" w:rsidR="009001C7" w:rsidRDefault="009001C7" w:rsidP="00046803">
      <w:pPr>
        <w:pStyle w:val="bullet1"/>
        <w:ind w:left="1440" w:hanging="720"/>
        <w:rPr>
          <w:rFonts w:ascii="Times New Roman" w:hAnsi="Times New Roman"/>
          <w:sz w:val="22"/>
        </w:rPr>
      </w:pPr>
      <w:r>
        <w:rPr>
          <w:rFonts w:ascii="Times New Roman" w:hAnsi="Times New Roman"/>
          <w:sz w:val="22"/>
        </w:rPr>
        <w:t xml:space="preserve">Clinical Associate Professor, School of Accountancy, W. P. Carey School of Business, Arizona State University, 2016 - </w:t>
      </w:r>
      <w:r w:rsidR="00BB3986">
        <w:rPr>
          <w:rFonts w:ascii="Times New Roman" w:hAnsi="Times New Roman"/>
          <w:sz w:val="22"/>
        </w:rPr>
        <w:t>2020</w:t>
      </w:r>
    </w:p>
    <w:p w14:paraId="638325E2" w14:textId="77777777" w:rsidR="009001C7" w:rsidRDefault="009001C7" w:rsidP="00046803">
      <w:pPr>
        <w:pStyle w:val="bullet1"/>
        <w:ind w:left="1440" w:hanging="720"/>
        <w:rPr>
          <w:rFonts w:ascii="Times New Roman" w:hAnsi="Times New Roman"/>
          <w:sz w:val="22"/>
        </w:rPr>
      </w:pPr>
    </w:p>
    <w:p w14:paraId="72694EE6" w14:textId="1617FC2A" w:rsidR="008D6CDF" w:rsidRDefault="00D7603D" w:rsidP="00046803">
      <w:pPr>
        <w:pStyle w:val="bullet1"/>
        <w:ind w:left="1440" w:hanging="720"/>
        <w:rPr>
          <w:rFonts w:ascii="Times New Roman" w:hAnsi="Times New Roman"/>
          <w:sz w:val="22"/>
        </w:rPr>
      </w:pPr>
      <w:r w:rsidRPr="00433FA3">
        <w:rPr>
          <w:rFonts w:ascii="Times New Roman" w:hAnsi="Times New Roman"/>
          <w:sz w:val="22"/>
        </w:rPr>
        <w:t xml:space="preserve">Assistant Professor, Department of Information Systems, </w:t>
      </w:r>
      <w:r w:rsidR="00243155">
        <w:rPr>
          <w:rFonts w:ascii="Times New Roman" w:hAnsi="Times New Roman"/>
          <w:sz w:val="22"/>
        </w:rPr>
        <w:t>W.</w:t>
      </w:r>
      <w:r w:rsidR="00C76F44">
        <w:rPr>
          <w:rFonts w:ascii="Times New Roman" w:hAnsi="Times New Roman"/>
          <w:sz w:val="22"/>
        </w:rPr>
        <w:t xml:space="preserve"> </w:t>
      </w:r>
      <w:r w:rsidR="00243155">
        <w:rPr>
          <w:rFonts w:ascii="Times New Roman" w:hAnsi="Times New Roman"/>
          <w:sz w:val="22"/>
        </w:rPr>
        <w:t xml:space="preserve">P. Carey School of Business, </w:t>
      </w:r>
      <w:r w:rsidRPr="00433FA3">
        <w:rPr>
          <w:rFonts w:ascii="Times New Roman" w:hAnsi="Times New Roman"/>
          <w:sz w:val="22"/>
        </w:rPr>
        <w:t>Arizona State University, 200</w:t>
      </w:r>
      <w:r w:rsidR="009001C7">
        <w:rPr>
          <w:rFonts w:ascii="Times New Roman" w:hAnsi="Times New Roman"/>
          <w:sz w:val="22"/>
        </w:rPr>
        <w:t>8</w:t>
      </w:r>
      <w:r w:rsidRPr="00433FA3">
        <w:rPr>
          <w:rFonts w:ascii="Times New Roman" w:hAnsi="Times New Roman"/>
          <w:sz w:val="22"/>
        </w:rPr>
        <w:t xml:space="preserve"> – </w:t>
      </w:r>
      <w:r w:rsidR="00B5138D">
        <w:rPr>
          <w:rFonts w:ascii="Times New Roman" w:hAnsi="Times New Roman"/>
          <w:sz w:val="22"/>
        </w:rPr>
        <w:t>2016</w:t>
      </w:r>
    </w:p>
    <w:p w14:paraId="600F9527" w14:textId="77777777" w:rsidR="00105A0D" w:rsidRPr="00433FA3" w:rsidRDefault="00105A0D" w:rsidP="009001C7">
      <w:pPr>
        <w:pStyle w:val="bullet1"/>
        <w:rPr>
          <w:rFonts w:ascii="Times New Roman" w:hAnsi="Times New Roman"/>
          <w:sz w:val="22"/>
        </w:rPr>
      </w:pPr>
    </w:p>
    <w:p w14:paraId="4A50F480" w14:textId="77777777" w:rsidR="00D7603D" w:rsidRPr="00433FA3" w:rsidRDefault="00D7603D" w:rsidP="00046803">
      <w:pPr>
        <w:pStyle w:val="bullet1"/>
        <w:ind w:left="1440" w:hanging="720"/>
        <w:rPr>
          <w:rFonts w:ascii="Times New Roman" w:hAnsi="Times New Roman"/>
          <w:sz w:val="22"/>
        </w:rPr>
      </w:pPr>
      <w:r w:rsidRPr="00433FA3">
        <w:rPr>
          <w:rFonts w:ascii="Times New Roman" w:hAnsi="Times New Roman"/>
          <w:sz w:val="22"/>
        </w:rPr>
        <w:t>Graduate Teaching/Research Assistant, Department of Information Systems, University of Georgia, 2004 – 2008</w:t>
      </w:r>
    </w:p>
    <w:p w14:paraId="1EC0BFBF" w14:textId="77777777" w:rsidR="002B62B1" w:rsidRPr="00433FA3" w:rsidRDefault="002B62B1" w:rsidP="00D7603D">
      <w:pPr>
        <w:pStyle w:val="bullet1"/>
        <w:ind w:left="720" w:hanging="360"/>
        <w:rPr>
          <w:rFonts w:ascii="Times New Roman" w:hAnsi="Times New Roman"/>
          <w:sz w:val="22"/>
        </w:rPr>
      </w:pPr>
    </w:p>
    <w:p w14:paraId="6388D5C8" w14:textId="080C2F3A" w:rsidR="00D7603D" w:rsidRPr="00433FA3" w:rsidRDefault="00760CB3" w:rsidP="000C3FF4">
      <w:pPr>
        <w:pStyle w:val="Preformatted"/>
        <w:tabs>
          <w:tab w:val="clear" w:pos="0"/>
          <w:tab w:val="left" w:pos="720"/>
        </w:tabs>
        <w:spacing w:line="480" w:lineRule="auto"/>
        <w:rPr>
          <w:rFonts w:ascii="Times New Roman" w:hAnsi="Times New Roman" w:cs="Times New Roman"/>
          <w:b/>
          <w:bCs/>
          <w:sz w:val="22"/>
          <w:u w:val="single"/>
        </w:rPr>
      </w:pPr>
      <w:r w:rsidRPr="00433FA3">
        <w:rPr>
          <w:rFonts w:ascii="Times New Roman" w:hAnsi="Times New Roman" w:cs="Times New Roman"/>
          <w:b/>
          <w:bCs/>
          <w:sz w:val="22"/>
          <w:u w:val="single"/>
        </w:rPr>
        <w:t>PROFESSIONAL</w:t>
      </w:r>
      <w:r w:rsidR="00D7603D" w:rsidRPr="00433FA3">
        <w:rPr>
          <w:rFonts w:ascii="Times New Roman" w:hAnsi="Times New Roman" w:cs="Times New Roman"/>
          <w:b/>
          <w:bCs/>
          <w:sz w:val="22"/>
          <w:u w:val="single"/>
        </w:rPr>
        <w:t xml:space="preserve"> EXPERIENCE</w:t>
      </w:r>
    </w:p>
    <w:p w14:paraId="17CD0124" w14:textId="08F25B0B" w:rsidR="00C22721" w:rsidRDefault="008F7D75" w:rsidP="00E97F55">
      <w:pPr>
        <w:pStyle w:val="bullet1"/>
        <w:ind w:left="792" w:hanging="72"/>
        <w:rPr>
          <w:rFonts w:ascii="Times New Roman" w:hAnsi="Times New Roman"/>
          <w:sz w:val="22"/>
        </w:rPr>
      </w:pPr>
      <w:r>
        <w:rPr>
          <w:rFonts w:ascii="Times New Roman" w:hAnsi="Times New Roman"/>
          <w:sz w:val="22"/>
        </w:rPr>
        <w:t xml:space="preserve">Dawson Consulting Services, LLC, </w:t>
      </w:r>
      <w:r w:rsidR="00C22721">
        <w:rPr>
          <w:rFonts w:ascii="Times New Roman" w:hAnsi="Times New Roman"/>
          <w:sz w:val="22"/>
        </w:rPr>
        <w:t>2022 – present</w:t>
      </w:r>
    </w:p>
    <w:p w14:paraId="5C7106A7" w14:textId="7672C50B" w:rsidR="00C22721" w:rsidRDefault="00C22721" w:rsidP="00C22721">
      <w:pPr>
        <w:pStyle w:val="bullet1"/>
        <w:numPr>
          <w:ilvl w:val="0"/>
          <w:numId w:val="42"/>
        </w:numPr>
        <w:rPr>
          <w:rFonts w:ascii="Times New Roman" w:hAnsi="Times New Roman"/>
          <w:sz w:val="22"/>
        </w:rPr>
      </w:pPr>
      <w:r>
        <w:rPr>
          <w:rFonts w:ascii="Times New Roman" w:hAnsi="Times New Roman"/>
          <w:sz w:val="22"/>
        </w:rPr>
        <w:lastRenderedPageBreak/>
        <w:t>Working with clients at the intersection of technology and public policy.</w:t>
      </w:r>
      <w:r w:rsidR="00AE2F05">
        <w:rPr>
          <w:rFonts w:ascii="Times New Roman" w:hAnsi="Times New Roman"/>
          <w:sz w:val="22"/>
        </w:rPr>
        <w:t xml:space="preserve"> Recent projects include:</w:t>
      </w:r>
    </w:p>
    <w:p w14:paraId="5400E747" w14:textId="4E5E4134" w:rsidR="00AE2F05" w:rsidRDefault="00DF2066" w:rsidP="00AE2F05">
      <w:pPr>
        <w:pStyle w:val="bullet1"/>
        <w:numPr>
          <w:ilvl w:val="1"/>
          <w:numId w:val="42"/>
        </w:numPr>
        <w:rPr>
          <w:rFonts w:ascii="Times New Roman" w:hAnsi="Times New Roman"/>
          <w:sz w:val="22"/>
        </w:rPr>
      </w:pPr>
      <w:r>
        <w:rPr>
          <w:rFonts w:ascii="Times New Roman" w:hAnsi="Times New Roman"/>
          <w:sz w:val="22"/>
        </w:rPr>
        <w:t>Created</w:t>
      </w:r>
      <w:r w:rsidR="00AE2F05">
        <w:rPr>
          <w:rFonts w:ascii="Times New Roman" w:hAnsi="Times New Roman"/>
          <w:sz w:val="22"/>
        </w:rPr>
        <w:t xml:space="preserve"> an IT strategic plan for a large western city that transitioned them from a moribund mainframe-based entity to a highly innovative one that leverages their core </w:t>
      </w:r>
      <w:r w:rsidR="001A079B">
        <w:rPr>
          <w:rFonts w:ascii="Times New Roman" w:hAnsi="Times New Roman"/>
          <w:sz w:val="22"/>
        </w:rPr>
        <w:t xml:space="preserve">municipal </w:t>
      </w:r>
      <w:r w:rsidR="00AE2F05">
        <w:rPr>
          <w:rFonts w:ascii="Times New Roman" w:hAnsi="Times New Roman"/>
          <w:sz w:val="22"/>
        </w:rPr>
        <w:t>assets.</w:t>
      </w:r>
    </w:p>
    <w:p w14:paraId="2A5D91FC" w14:textId="592E21A7" w:rsidR="00AE2F05" w:rsidRDefault="00AE2F05" w:rsidP="00AE2F05">
      <w:pPr>
        <w:pStyle w:val="bullet1"/>
        <w:numPr>
          <w:ilvl w:val="1"/>
          <w:numId w:val="42"/>
        </w:numPr>
        <w:rPr>
          <w:rFonts w:ascii="Times New Roman" w:hAnsi="Times New Roman"/>
          <w:sz w:val="22"/>
        </w:rPr>
      </w:pPr>
      <w:r>
        <w:rPr>
          <w:rFonts w:ascii="Times New Roman" w:hAnsi="Times New Roman"/>
          <w:sz w:val="22"/>
        </w:rPr>
        <w:t>Develop</w:t>
      </w:r>
      <w:r w:rsidR="002A68F8">
        <w:rPr>
          <w:rFonts w:ascii="Times New Roman" w:hAnsi="Times New Roman"/>
          <w:sz w:val="22"/>
        </w:rPr>
        <w:t>ed</w:t>
      </w:r>
      <w:r>
        <w:rPr>
          <w:rFonts w:ascii="Times New Roman" w:hAnsi="Times New Roman"/>
          <w:sz w:val="22"/>
        </w:rPr>
        <w:t xml:space="preserve"> and issu</w:t>
      </w:r>
      <w:r w:rsidR="00DF2066">
        <w:rPr>
          <w:rFonts w:ascii="Times New Roman" w:hAnsi="Times New Roman"/>
          <w:sz w:val="22"/>
        </w:rPr>
        <w:t>ed</w:t>
      </w:r>
      <w:r>
        <w:rPr>
          <w:rFonts w:ascii="Times New Roman" w:hAnsi="Times New Roman"/>
          <w:sz w:val="22"/>
        </w:rPr>
        <w:t xml:space="preserve"> an RFP for payroll services for a western state to replace their </w:t>
      </w:r>
      <w:r w:rsidR="00D41FC1">
        <w:rPr>
          <w:rFonts w:ascii="Times New Roman" w:hAnsi="Times New Roman"/>
          <w:sz w:val="22"/>
        </w:rPr>
        <w:t>35-year-old</w:t>
      </w:r>
      <w:r>
        <w:rPr>
          <w:rFonts w:ascii="Times New Roman" w:hAnsi="Times New Roman"/>
          <w:sz w:val="22"/>
        </w:rPr>
        <w:t xml:space="preserve"> mainframe-based system</w:t>
      </w:r>
      <w:r w:rsidR="00D41FC1">
        <w:rPr>
          <w:rFonts w:ascii="Times New Roman" w:hAnsi="Times New Roman"/>
          <w:sz w:val="22"/>
        </w:rPr>
        <w:t>.</w:t>
      </w:r>
    </w:p>
    <w:p w14:paraId="738FDDAD" w14:textId="456F481C" w:rsidR="00AE2F05" w:rsidRDefault="002A68F8" w:rsidP="00AE2F05">
      <w:pPr>
        <w:pStyle w:val="bullet1"/>
        <w:numPr>
          <w:ilvl w:val="1"/>
          <w:numId w:val="42"/>
        </w:numPr>
        <w:rPr>
          <w:rFonts w:ascii="Times New Roman" w:hAnsi="Times New Roman"/>
          <w:sz w:val="22"/>
        </w:rPr>
      </w:pPr>
      <w:r>
        <w:rPr>
          <w:rFonts w:ascii="Times New Roman" w:hAnsi="Times New Roman"/>
          <w:sz w:val="22"/>
        </w:rPr>
        <w:t>Performed</w:t>
      </w:r>
      <w:r w:rsidR="00AE2F05">
        <w:rPr>
          <w:rFonts w:ascii="Times New Roman" w:hAnsi="Times New Roman"/>
          <w:sz w:val="22"/>
        </w:rPr>
        <w:t xml:space="preserve"> a retrospective assessment for a large private </w:t>
      </w:r>
      <w:r w:rsidR="001A079B">
        <w:rPr>
          <w:rFonts w:ascii="Times New Roman" w:hAnsi="Times New Roman"/>
          <w:sz w:val="22"/>
        </w:rPr>
        <w:t>entity</w:t>
      </w:r>
      <w:r w:rsidR="00AE2F05">
        <w:rPr>
          <w:rFonts w:ascii="Times New Roman" w:hAnsi="Times New Roman"/>
          <w:sz w:val="22"/>
        </w:rPr>
        <w:t xml:space="preserve"> on their recent technology upgrade</w:t>
      </w:r>
      <w:r w:rsidR="00DF2066">
        <w:rPr>
          <w:rFonts w:ascii="Times New Roman" w:hAnsi="Times New Roman"/>
          <w:sz w:val="22"/>
        </w:rPr>
        <w:t xml:space="preserve"> for their payroll and HCM system</w:t>
      </w:r>
      <w:r w:rsidR="00D41FC1">
        <w:rPr>
          <w:rFonts w:ascii="Times New Roman" w:hAnsi="Times New Roman"/>
          <w:sz w:val="22"/>
        </w:rPr>
        <w:t>.</w:t>
      </w:r>
    </w:p>
    <w:p w14:paraId="0B228F44" w14:textId="5C467CD1" w:rsidR="00DF2066" w:rsidRDefault="00DF2066" w:rsidP="00AE2F05">
      <w:pPr>
        <w:pStyle w:val="bullet1"/>
        <w:numPr>
          <w:ilvl w:val="1"/>
          <w:numId w:val="42"/>
        </w:numPr>
        <w:rPr>
          <w:rFonts w:ascii="Times New Roman" w:hAnsi="Times New Roman"/>
          <w:sz w:val="22"/>
        </w:rPr>
      </w:pPr>
      <w:r>
        <w:rPr>
          <w:rFonts w:ascii="Times New Roman" w:hAnsi="Times New Roman"/>
          <w:sz w:val="22"/>
        </w:rPr>
        <w:t>Performed a retrospective assessment for a large private entity on their recent technology implementation of Microsoft’s D365 in 120 countries.</w:t>
      </w:r>
    </w:p>
    <w:p w14:paraId="4B5B4304" w14:textId="39266E04" w:rsidR="00D41FC1" w:rsidRDefault="00D41FC1" w:rsidP="00AE2F05">
      <w:pPr>
        <w:pStyle w:val="bullet1"/>
        <w:numPr>
          <w:ilvl w:val="1"/>
          <w:numId w:val="42"/>
        </w:numPr>
        <w:rPr>
          <w:rFonts w:ascii="Times New Roman" w:hAnsi="Times New Roman"/>
          <w:sz w:val="22"/>
        </w:rPr>
      </w:pPr>
      <w:r>
        <w:rPr>
          <w:rFonts w:ascii="Times New Roman" w:hAnsi="Times New Roman"/>
          <w:sz w:val="22"/>
        </w:rPr>
        <w:t xml:space="preserve">Performed an artificial intelligence readiness assessment for the country of Australia. </w:t>
      </w:r>
    </w:p>
    <w:p w14:paraId="0C7209BD" w14:textId="79D613CA" w:rsidR="00DF2066" w:rsidRDefault="00DF2066" w:rsidP="00AE2F05">
      <w:pPr>
        <w:pStyle w:val="bullet1"/>
        <w:numPr>
          <w:ilvl w:val="1"/>
          <w:numId w:val="42"/>
        </w:numPr>
        <w:rPr>
          <w:rFonts w:ascii="Times New Roman" w:hAnsi="Times New Roman"/>
          <w:sz w:val="22"/>
        </w:rPr>
      </w:pPr>
      <w:r>
        <w:rPr>
          <w:rFonts w:ascii="Times New Roman" w:hAnsi="Times New Roman"/>
          <w:sz w:val="22"/>
        </w:rPr>
        <w:t>Supporting an independent verification and validation (IV&amp;V) effort for a large cloud financial system implementation in 190 different countries</w:t>
      </w:r>
      <w:r w:rsidR="00D41FC1">
        <w:rPr>
          <w:rFonts w:ascii="Times New Roman" w:hAnsi="Times New Roman"/>
          <w:sz w:val="22"/>
        </w:rPr>
        <w:t xml:space="preserve"> for a large private entity. </w:t>
      </w:r>
    </w:p>
    <w:p w14:paraId="2C64FE9D" w14:textId="77777777" w:rsidR="00C22721" w:rsidRDefault="00C22721" w:rsidP="00E97F55">
      <w:pPr>
        <w:pStyle w:val="bullet1"/>
        <w:ind w:left="792" w:hanging="72"/>
        <w:rPr>
          <w:rFonts w:ascii="Times New Roman" w:hAnsi="Times New Roman"/>
          <w:sz w:val="22"/>
        </w:rPr>
      </w:pPr>
    </w:p>
    <w:p w14:paraId="70B1D440" w14:textId="1C62DD35" w:rsidR="00AA5752" w:rsidRPr="00971CD4" w:rsidRDefault="00AA5752" w:rsidP="00E97F55">
      <w:pPr>
        <w:pStyle w:val="bullet1"/>
        <w:ind w:left="792" w:hanging="72"/>
        <w:rPr>
          <w:rFonts w:ascii="Times New Roman" w:hAnsi="Times New Roman"/>
          <w:sz w:val="22"/>
        </w:rPr>
      </w:pPr>
      <w:r w:rsidRPr="00971CD4">
        <w:rPr>
          <w:rFonts w:ascii="Times New Roman" w:hAnsi="Times New Roman"/>
          <w:sz w:val="22"/>
        </w:rPr>
        <w:t>Gartner Consulting</w:t>
      </w:r>
      <w:r w:rsidR="000F2E26">
        <w:rPr>
          <w:rFonts w:ascii="Times New Roman" w:hAnsi="Times New Roman"/>
          <w:sz w:val="22"/>
        </w:rPr>
        <w:t xml:space="preserve"> (State and Local </w:t>
      </w:r>
      <w:r w:rsidR="00A96F64">
        <w:rPr>
          <w:rFonts w:ascii="Times New Roman" w:hAnsi="Times New Roman"/>
          <w:sz w:val="22"/>
        </w:rPr>
        <w:t xml:space="preserve">Government </w:t>
      </w:r>
      <w:r w:rsidR="000F2E26">
        <w:rPr>
          <w:rFonts w:ascii="Times New Roman" w:hAnsi="Times New Roman"/>
          <w:sz w:val="22"/>
        </w:rPr>
        <w:t>Consulting)</w:t>
      </w:r>
      <w:r w:rsidRPr="00971CD4">
        <w:rPr>
          <w:rFonts w:ascii="Times New Roman" w:hAnsi="Times New Roman"/>
          <w:sz w:val="22"/>
        </w:rPr>
        <w:t>, Director, 2002 – 2008</w:t>
      </w:r>
    </w:p>
    <w:p w14:paraId="71288F03" w14:textId="7C924800" w:rsidR="00AA5752" w:rsidRPr="00433FA3" w:rsidRDefault="00AA5752" w:rsidP="00046803">
      <w:pPr>
        <w:pStyle w:val="bullet1"/>
        <w:numPr>
          <w:ilvl w:val="0"/>
          <w:numId w:val="9"/>
        </w:numPr>
        <w:ind w:left="1080"/>
        <w:rPr>
          <w:rFonts w:ascii="Times New Roman" w:hAnsi="Times New Roman"/>
          <w:sz w:val="22"/>
        </w:rPr>
      </w:pPr>
      <w:r>
        <w:rPr>
          <w:rFonts w:ascii="Times New Roman" w:hAnsi="Times New Roman"/>
          <w:sz w:val="22"/>
        </w:rPr>
        <w:t xml:space="preserve">Primarily focused on overseeing the implementation of accounting information systems in the public sector. Additionally, performed significant work in the evaluation, business case development and selection of accounting packages for clients (primarily Oracle and SAP). </w:t>
      </w:r>
      <w:r w:rsidR="00046803">
        <w:rPr>
          <w:rFonts w:ascii="Times New Roman" w:hAnsi="Times New Roman"/>
          <w:sz w:val="22"/>
        </w:rPr>
        <w:t xml:space="preserve">Developed a predictive model of fraud using advanced data analytic techniques. </w:t>
      </w:r>
      <w:r w:rsidR="00F7377F">
        <w:rPr>
          <w:rFonts w:ascii="Times New Roman" w:hAnsi="Times New Roman"/>
          <w:sz w:val="22"/>
        </w:rPr>
        <w:t xml:space="preserve"> Developed numerous IT security plans. </w:t>
      </w:r>
      <w:r>
        <w:rPr>
          <w:rFonts w:ascii="Times New Roman" w:hAnsi="Times New Roman"/>
          <w:sz w:val="22"/>
        </w:rPr>
        <w:t xml:space="preserve">Representative clients include: Microsoft, Amtrack, Ann Taylor, </w:t>
      </w:r>
      <w:r w:rsidR="00046803">
        <w:rPr>
          <w:rFonts w:ascii="Times New Roman" w:hAnsi="Times New Roman"/>
          <w:sz w:val="22"/>
        </w:rPr>
        <w:t xml:space="preserve">Centers for Disease Control (CDC) </w:t>
      </w:r>
      <w:r>
        <w:rPr>
          <w:rFonts w:ascii="Times New Roman" w:hAnsi="Times New Roman"/>
          <w:sz w:val="22"/>
        </w:rPr>
        <w:t>and State</w:t>
      </w:r>
      <w:r w:rsidR="00046803">
        <w:rPr>
          <w:rFonts w:ascii="Times New Roman" w:hAnsi="Times New Roman"/>
          <w:sz w:val="22"/>
        </w:rPr>
        <w:t>s</w:t>
      </w:r>
      <w:r>
        <w:rPr>
          <w:rFonts w:ascii="Times New Roman" w:hAnsi="Times New Roman"/>
          <w:sz w:val="22"/>
        </w:rPr>
        <w:t xml:space="preserve"> of California</w:t>
      </w:r>
      <w:r w:rsidR="00046803">
        <w:rPr>
          <w:rFonts w:ascii="Times New Roman" w:hAnsi="Times New Roman"/>
          <w:sz w:val="22"/>
        </w:rPr>
        <w:t>, Oregon, New York, Florida, Washington and others</w:t>
      </w:r>
      <w:r>
        <w:rPr>
          <w:rFonts w:ascii="Times New Roman" w:hAnsi="Times New Roman"/>
          <w:sz w:val="22"/>
        </w:rPr>
        <w:t>.</w:t>
      </w:r>
    </w:p>
    <w:p w14:paraId="3C03585B" w14:textId="77777777" w:rsidR="00AA5752" w:rsidRPr="00433FA3" w:rsidRDefault="00AA5752" w:rsidP="00046803">
      <w:pPr>
        <w:pStyle w:val="bullet1"/>
        <w:ind w:left="792" w:hanging="432"/>
        <w:rPr>
          <w:rFonts w:ascii="Times New Roman" w:hAnsi="Times New Roman"/>
          <w:sz w:val="22"/>
        </w:rPr>
      </w:pPr>
    </w:p>
    <w:p w14:paraId="6761750C" w14:textId="1F14F407" w:rsidR="00AA5752" w:rsidRDefault="00AA5752" w:rsidP="00E97F55">
      <w:pPr>
        <w:pStyle w:val="bullet1"/>
        <w:ind w:left="792" w:hanging="72"/>
        <w:rPr>
          <w:rFonts w:ascii="Times New Roman" w:hAnsi="Times New Roman"/>
          <w:sz w:val="22"/>
        </w:rPr>
      </w:pPr>
      <w:r w:rsidRPr="00433FA3">
        <w:rPr>
          <w:rFonts w:ascii="Times New Roman" w:hAnsi="Times New Roman"/>
          <w:sz w:val="22"/>
        </w:rPr>
        <w:t>PricewaterhouseCoopers (PwC</w:t>
      </w:r>
      <w:r w:rsidR="000F2E26">
        <w:rPr>
          <w:rFonts w:ascii="Times New Roman" w:hAnsi="Times New Roman"/>
          <w:sz w:val="22"/>
        </w:rPr>
        <w:t xml:space="preserve"> – Government Consulting Practice</w:t>
      </w:r>
      <w:r w:rsidRPr="00433FA3">
        <w:rPr>
          <w:rFonts w:ascii="Times New Roman" w:hAnsi="Times New Roman"/>
          <w:sz w:val="22"/>
        </w:rPr>
        <w:t xml:space="preserve">), Partner, Senior Manager, Manager, Senior Consultant, 1992 – 2001 </w:t>
      </w:r>
    </w:p>
    <w:p w14:paraId="20D42CF8" w14:textId="0A55B6A4" w:rsidR="00AA5752" w:rsidRPr="00433FA3" w:rsidRDefault="00AA5752" w:rsidP="00046803">
      <w:pPr>
        <w:pStyle w:val="bullet1"/>
        <w:numPr>
          <w:ilvl w:val="0"/>
          <w:numId w:val="9"/>
        </w:numPr>
        <w:ind w:left="1080"/>
        <w:rPr>
          <w:rFonts w:ascii="Times New Roman" w:hAnsi="Times New Roman"/>
          <w:sz w:val="22"/>
        </w:rPr>
      </w:pPr>
      <w:r>
        <w:rPr>
          <w:rFonts w:ascii="Times New Roman" w:hAnsi="Times New Roman"/>
          <w:sz w:val="22"/>
        </w:rPr>
        <w:t xml:space="preserve">Primarily focused on selling and implementing accounting information systems in the public sector (primarily Oracle and SAP). Additionally, pioneered PwC’s work in the analysis and support of government outsourcing of accounting and information systems functions. </w:t>
      </w:r>
      <w:r w:rsidR="00F7377F">
        <w:rPr>
          <w:rFonts w:ascii="Times New Roman" w:hAnsi="Times New Roman"/>
          <w:sz w:val="22"/>
        </w:rPr>
        <w:t xml:space="preserve">Developed numerous security plans for a variety of clients, including those in the intelligence community. </w:t>
      </w:r>
      <w:r>
        <w:rPr>
          <w:rFonts w:ascii="Times New Roman" w:hAnsi="Times New Roman"/>
          <w:sz w:val="22"/>
        </w:rPr>
        <w:t xml:space="preserve">Representative clients include: Central Intelligence Agency (CIA), </w:t>
      </w:r>
      <w:r w:rsidR="00F7377F">
        <w:rPr>
          <w:rFonts w:ascii="Times New Roman" w:hAnsi="Times New Roman"/>
          <w:sz w:val="22"/>
        </w:rPr>
        <w:t xml:space="preserve">Federal Bureau of Investigation (FBI), National Security Agency (NSA), </w:t>
      </w:r>
      <w:r>
        <w:rPr>
          <w:rFonts w:ascii="Times New Roman" w:hAnsi="Times New Roman"/>
          <w:sz w:val="22"/>
        </w:rPr>
        <w:t>Department of Defense, States of North Carolina, Virginia, Ohio and California, and various labor unions.</w:t>
      </w:r>
    </w:p>
    <w:p w14:paraId="4DE31677" w14:textId="77777777" w:rsidR="00760CB3" w:rsidRPr="00433FA3" w:rsidRDefault="00760CB3" w:rsidP="00046803">
      <w:pPr>
        <w:pStyle w:val="bullet1"/>
        <w:ind w:left="792" w:hanging="432"/>
        <w:rPr>
          <w:rFonts w:ascii="Times New Roman" w:hAnsi="Times New Roman"/>
          <w:sz w:val="22"/>
        </w:rPr>
      </w:pPr>
    </w:p>
    <w:p w14:paraId="1C2D265B" w14:textId="77777777" w:rsidR="00C71DA8" w:rsidRPr="00433FA3" w:rsidRDefault="00C71DA8">
      <w:pPr>
        <w:pStyle w:val="Preformatted"/>
        <w:tabs>
          <w:tab w:val="clear" w:pos="9590"/>
          <w:tab w:val="left" w:pos="1080"/>
          <w:tab w:val="left" w:pos="2520"/>
        </w:tabs>
        <w:rPr>
          <w:rFonts w:ascii="Times New Roman" w:hAnsi="Times New Roman" w:cs="Times New Roman"/>
          <w:sz w:val="22"/>
        </w:rPr>
      </w:pPr>
    </w:p>
    <w:p w14:paraId="481AC274" w14:textId="7A2A3046" w:rsidR="00243155" w:rsidRPr="00AE4099" w:rsidRDefault="00675377" w:rsidP="00AE4099">
      <w:pPr>
        <w:pStyle w:val="Preformatted"/>
        <w:tabs>
          <w:tab w:val="clear" w:pos="9590"/>
          <w:tab w:val="left" w:pos="1080"/>
          <w:tab w:val="left" w:pos="2520"/>
        </w:tabs>
        <w:spacing w:line="480" w:lineRule="auto"/>
        <w:rPr>
          <w:rFonts w:ascii="Times New Roman" w:hAnsi="Times New Roman" w:cs="Times New Roman"/>
          <w:b/>
          <w:bCs/>
          <w:sz w:val="22"/>
          <w:u w:val="single"/>
        </w:rPr>
      </w:pPr>
      <w:r w:rsidRPr="00433FA3">
        <w:rPr>
          <w:rFonts w:ascii="Times New Roman" w:hAnsi="Times New Roman" w:cs="Times New Roman"/>
          <w:b/>
          <w:bCs/>
          <w:sz w:val="22"/>
          <w:u w:val="single"/>
        </w:rPr>
        <w:t xml:space="preserve">PEER-REVIEWED </w:t>
      </w:r>
      <w:r w:rsidR="00C71DA8" w:rsidRPr="00433FA3">
        <w:rPr>
          <w:rFonts w:ascii="Times New Roman" w:hAnsi="Times New Roman" w:cs="Times New Roman"/>
          <w:b/>
          <w:bCs/>
          <w:sz w:val="22"/>
          <w:u w:val="single"/>
        </w:rPr>
        <w:t>RESEARC</w:t>
      </w:r>
      <w:r w:rsidR="002E2842">
        <w:rPr>
          <w:rFonts w:ascii="Times New Roman" w:hAnsi="Times New Roman" w:cs="Times New Roman"/>
          <w:b/>
          <w:bCs/>
          <w:sz w:val="22"/>
          <w:u w:val="single"/>
        </w:rPr>
        <w:t>H</w:t>
      </w:r>
    </w:p>
    <w:p w14:paraId="2B7E875D" w14:textId="6724F8FB" w:rsidR="002B62B1" w:rsidRPr="00433FA3" w:rsidRDefault="002B62B1">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b/>
          <w:bCs/>
          <w:i/>
          <w:sz w:val="22"/>
        </w:rPr>
      </w:pPr>
      <w:r w:rsidRPr="00433FA3">
        <w:rPr>
          <w:rFonts w:ascii="Times New Roman" w:hAnsi="Times New Roman" w:cs="Times New Roman"/>
          <w:b/>
          <w:bCs/>
          <w:i/>
          <w:sz w:val="22"/>
        </w:rPr>
        <w:t>Publications</w:t>
      </w:r>
    </w:p>
    <w:p w14:paraId="4F610E6D" w14:textId="1F659EBA" w:rsidR="00603D92" w:rsidRPr="00603D92" w:rsidRDefault="00603D92" w:rsidP="008F7D75">
      <w:pPr>
        <w:pStyle w:val="bullet1"/>
        <w:numPr>
          <w:ilvl w:val="0"/>
          <w:numId w:val="13"/>
        </w:numPr>
        <w:rPr>
          <w:rFonts w:ascii="Times New Roman" w:hAnsi="Times New Roman"/>
          <w:i/>
          <w:iCs/>
          <w:sz w:val="22"/>
        </w:rPr>
      </w:pPr>
      <w:r>
        <w:rPr>
          <w:rFonts w:ascii="Times New Roman" w:hAnsi="Times New Roman"/>
          <w:sz w:val="22"/>
        </w:rPr>
        <w:t xml:space="preserve">Desouza, K.C., and Dawson, G.S., (2023), “Doing Strategic Information Systems Research for Public Value”, </w:t>
      </w:r>
      <w:r w:rsidRPr="00603D92">
        <w:rPr>
          <w:rFonts w:ascii="Times New Roman" w:hAnsi="Times New Roman"/>
          <w:i/>
          <w:iCs/>
          <w:sz w:val="22"/>
        </w:rPr>
        <w:t>Journal of Strategic Information Systems</w:t>
      </w:r>
      <w:r>
        <w:rPr>
          <w:rFonts w:ascii="Times New Roman" w:hAnsi="Times New Roman"/>
          <w:i/>
          <w:iCs/>
          <w:sz w:val="22"/>
        </w:rPr>
        <w:t xml:space="preserve">, </w:t>
      </w:r>
      <w:r>
        <w:rPr>
          <w:rFonts w:ascii="Times New Roman" w:hAnsi="Times New Roman"/>
          <w:sz w:val="22"/>
        </w:rPr>
        <w:t>Issue 44</w:t>
      </w:r>
    </w:p>
    <w:p w14:paraId="355B7573" w14:textId="77777777" w:rsidR="00603D92" w:rsidRDefault="00603D92" w:rsidP="00603D92">
      <w:pPr>
        <w:pStyle w:val="bullet1"/>
        <w:ind w:left="1440"/>
        <w:rPr>
          <w:rFonts w:ascii="Times New Roman" w:hAnsi="Times New Roman"/>
          <w:sz w:val="22"/>
        </w:rPr>
      </w:pPr>
    </w:p>
    <w:p w14:paraId="1686810E" w14:textId="2854E60E" w:rsidR="005C32FA" w:rsidRDefault="005C32FA" w:rsidP="008F7D75">
      <w:pPr>
        <w:pStyle w:val="bullet1"/>
        <w:numPr>
          <w:ilvl w:val="0"/>
          <w:numId w:val="13"/>
        </w:numPr>
        <w:rPr>
          <w:rFonts w:ascii="Times New Roman" w:hAnsi="Times New Roman"/>
          <w:sz w:val="22"/>
        </w:rPr>
      </w:pPr>
      <w:r w:rsidRPr="005C32FA">
        <w:rPr>
          <w:rFonts w:ascii="Times New Roman" w:hAnsi="Times New Roman"/>
          <w:sz w:val="22"/>
        </w:rPr>
        <w:t>Wood, D. A., M. Achhpilia, M. T., Adams, [et al. including </w:t>
      </w:r>
      <w:r w:rsidRPr="005C32FA">
        <w:rPr>
          <w:rFonts w:ascii="Times New Roman" w:hAnsi="Times New Roman"/>
          <w:b/>
          <w:sz w:val="22"/>
        </w:rPr>
        <w:t>G.S. Dawson</w:t>
      </w:r>
      <w:r>
        <w:rPr>
          <w:rFonts w:ascii="Times New Roman" w:hAnsi="Times New Roman"/>
          <w:sz w:val="22"/>
        </w:rPr>
        <w:t>]</w:t>
      </w:r>
      <w:r w:rsidRPr="005C32FA">
        <w:rPr>
          <w:rFonts w:ascii="Times New Roman" w:hAnsi="Times New Roman"/>
          <w:sz w:val="22"/>
        </w:rPr>
        <w:t xml:space="preserve"> </w:t>
      </w:r>
      <w:r>
        <w:rPr>
          <w:rFonts w:ascii="Times New Roman" w:hAnsi="Times New Roman"/>
          <w:sz w:val="22"/>
        </w:rPr>
        <w:t>(</w:t>
      </w:r>
      <w:r w:rsidRPr="005C32FA">
        <w:rPr>
          <w:rFonts w:ascii="Times New Roman" w:hAnsi="Times New Roman"/>
          <w:sz w:val="22"/>
        </w:rPr>
        <w:t>2023</w:t>
      </w:r>
      <w:r>
        <w:rPr>
          <w:rFonts w:ascii="Times New Roman" w:hAnsi="Times New Roman"/>
          <w:sz w:val="22"/>
        </w:rPr>
        <w:t>)</w:t>
      </w:r>
      <w:r w:rsidRPr="005C32FA">
        <w:rPr>
          <w:rFonts w:ascii="Times New Roman" w:hAnsi="Times New Roman"/>
          <w:sz w:val="22"/>
        </w:rPr>
        <w:t xml:space="preserve">. </w:t>
      </w:r>
      <w:r>
        <w:rPr>
          <w:rFonts w:ascii="Times New Roman" w:hAnsi="Times New Roman"/>
          <w:sz w:val="22"/>
        </w:rPr>
        <w:t>“</w:t>
      </w:r>
      <w:r w:rsidRPr="005C32FA">
        <w:rPr>
          <w:rFonts w:ascii="Times New Roman" w:hAnsi="Times New Roman"/>
          <w:sz w:val="22"/>
        </w:rPr>
        <w:t>The ChatGPT artificial intelligence chatbot: How well does it answer accounting assessment questions?</w:t>
      </w:r>
      <w:r>
        <w:rPr>
          <w:rFonts w:ascii="Times New Roman" w:hAnsi="Times New Roman"/>
          <w:sz w:val="22"/>
        </w:rPr>
        <w:t>”</w:t>
      </w:r>
      <w:r w:rsidRPr="005C32FA">
        <w:rPr>
          <w:rFonts w:ascii="Times New Roman" w:hAnsi="Times New Roman"/>
          <w:sz w:val="22"/>
        </w:rPr>
        <w:t> </w:t>
      </w:r>
      <w:r w:rsidRPr="005C32FA">
        <w:rPr>
          <w:rFonts w:ascii="Times New Roman" w:hAnsi="Times New Roman"/>
          <w:i/>
          <w:iCs/>
          <w:color w:val="222222"/>
          <w:sz w:val="22"/>
          <w:szCs w:val="22"/>
          <w:shd w:val="clear" w:color="auto" w:fill="FFFFFF"/>
        </w:rPr>
        <w:t>Issues in Accounting Education</w:t>
      </w:r>
      <w:r w:rsidR="007F32C9">
        <w:rPr>
          <w:rFonts w:ascii="Times New Roman" w:hAnsi="Times New Roman"/>
          <w:i/>
          <w:iCs/>
          <w:color w:val="222222"/>
          <w:sz w:val="22"/>
          <w:szCs w:val="22"/>
          <w:shd w:val="clear" w:color="auto" w:fill="FFFFFF"/>
        </w:rPr>
        <w:t xml:space="preserve"> </w:t>
      </w:r>
      <w:r w:rsidR="007F32C9">
        <w:rPr>
          <w:rFonts w:ascii="Times New Roman" w:hAnsi="Times New Roman"/>
          <w:i/>
          <w:iCs/>
          <w:sz w:val="22"/>
        </w:rPr>
        <w:t>(a</w:t>
      </w:r>
      <w:r w:rsidR="007F32C9" w:rsidRPr="007F32C9">
        <w:rPr>
          <w:rFonts w:ascii="Times New Roman" w:hAnsi="Times New Roman"/>
          <w:i/>
          <w:iCs/>
          <w:sz w:val="22"/>
        </w:rPr>
        <w:t>warded the 2024 Notable Contribution to the Literature Award by the AIS Section of the American Accounting Association</w:t>
      </w:r>
    </w:p>
    <w:p w14:paraId="3489C580" w14:textId="77777777" w:rsidR="005C32FA" w:rsidRDefault="005C32FA" w:rsidP="005C32FA">
      <w:pPr>
        <w:pStyle w:val="bullet1"/>
        <w:rPr>
          <w:rFonts w:ascii="Times New Roman" w:hAnsi="Times New Roman"/>
          <w:sz w:val="22"/>
        </w:rPr>
      </w:pPr>
    </w:p>
    <w:p w14:paraId="17D1783C" w14:textId="7D9C07B7" w:rsidR="008F7D75" w:rsidRPr="005C32FA" w:rsidRDefault="008F7D75" w:rsidP="005C32FA">
      <w:pPr>
        <w:pStyle w:val="bullet1"/>
        <w:numPr>
          <w:ilvl w:val="0"/>
          <w:numId w:val="13"/>
        </w:numPr>
        <w:rPr>
          <w:rFonts w:ascii="Times New Roman" w:hAnsi="Times New Roman"/>
          <w:sz w:val="22"/>
        </w:rPr>
      </w:pPr>
      <w:r w:rsidRPr="005C32FA">
        <w:rPr>
          <w:rFonts w:ascii="Times New Roman" w:hAnsi="Times New Roman"/>
          <w:sz w:val="22"/>
        </w:rPr>
        <w:t>Denford, J.,</w:t>
      </w:r>
      <w:r w:rsidRPr="005C32FA">
        <w:rPr>
          <w:rFonts w:ascii="Times New Roman" w:hAnsi="Times New Roman"/>
          <w:b/>
          <w:sz w:val="22"/>
        </w:rPr>
        <w:t xml:space="preserve"> Dawson, G.S.,</w:t>
      </w:r>
      <w:r w:rsidRPr="005C32FA">
        <w:rPr>
          <w:rFonts w:ascii="Times New Roman" w:hAnsi="Times New Roman"/>
          <w:sz w:val="22"/>
        </w:rPr>
        <w:t xml:space="preserve"> Desouza, K. and Manoharan, A., (</w:t>
      </w:r>
      <w:r w:rsidR="008A1C0C" w:rsidRPr="005C32FA">
        <w:rPr>
          <w:rFonts w:ascii="Times New Roman" w:hAnsi="Times New Roman"/>
          <w:sz w:val="22"/>
        </w:rPr>
        <w:t>2022</w:t>
      </w:r>
      <w:r w:rsidRPr="005C32FA">
        <w:rPr>
          <w:rFonts w:ascii="Times New Roman" w:hAnsi="Times New Roman"/>
          <w:sz w:val="22"/>
        </w:rPr>
        <w:t xml:space="preserve">) “Assessing the Relevance of Governmental Characteristics to Address Wicked Problems in Turbulent Times”, </w:t>
      </w:r>
      <w:r w:rsidRPr="005C32FA">
        <w:rPr>
          <w:rFonts w:ascii="Times New Roman" w:hAnsi="Times New Roman"/>
          <w:i/>
          <w:sz w:val="22"/>
        </w:rPr>
        <w:t>Public Management Review</w:t>
      </w:r>
    </w:p>
    <w:p w14:paraId="41C81A61" w14:textId="77777777" w:rsidR="008F7D75" w:rsidRPr="000D62A3" w:rsidRDefault="008F7D75" w:rsidP="008F7D75">
      <w:pPr>
        <w:pStyle w:val="bullet1"/>
        <w:rPr>
          <w:rFonts w:ascii="Times New Roman" w:hAnsi="Times New Roman"/>
          <w:sz w:val="22"/>
        </w:rPr>
      </w:pPr>
    </w:p>
    <w:p w14:paraId="1E4B3CDB" w14:textId="0559067C" w:rsidR="00C22721" w:rsidRDefault="00C22721" w:rsidP="00C22721">
      <w:pPr>
        <w:pStyle w:val="bullet1"/>
        <w:numPr>
          <w:ilvl w:val="0"/>
          <w:numId w:val="13"/>
        </w:numPr>
        <w:rPr>
          <w:rFonts w:ascii="Times New Roman" w:hAnsi="Times New Roman"/>
          <w:sz w:val="22"/>
        </w:rPr>
      </w:pPr>
      <w:r>
        <w:rPr>
          <w:rFonts w:ascii="Times New Roman" w:hAnsi="Times New Roman"/>
          <w:sz w:val="22"/>
        </w:rPr>
        <w:lastRenderedPageBreak/>
        <w:t xml:space="preserve">Fatima, S., Desouza, K.C., </w:t>
      </w:r>
      <w:r w:rsidRPr="00F901E6">
        <w:rPr>
          <w:rFonts w:ascii="Times New Roman" w:hAnsi="Times New Roman"/>
          <w:b/>
          <w:sz w:val="22"/>
        </w:rPr>
        <w:t xml:space="preserve">Dawson, G.S., </w:t>
      </w:r>
      <w:r>
        <w:rPr>
          <w:rFonts w:ascii="Times New Roman" w:hAnsi="Times New Roman"/>
          <w:sz w:val="22"/>
        </w:rPr>
        <w:t>and Denford, J (2022) “AI Strategy Implementation matrix: A Screen</w:t>
      </w:r>
      <w:r w:rsidR="00886F57">
        <w:rPr>
          <w:rFonts w:ascii="Times New Roman" w:hAnsi="Times New Roman"/>
          <w:sz w:val="22"/>
        </w:rPr>
        <w:t>ing</w:t>
      </w:r>
      <w:r>
        <w:rPr>
          <w:rFonts w:ascii="Times New Roman" w:hAnsi="Times New Roman"/>
          <w:sz w:val="22"/>
        </w:rPr>
        <w:t xml:space="preserve"> Approach for Aspirations and Reality”, </w:t>
      </w:r>
      <w:r w:rsidRPr="00A83212">
        <w:rPr>
          <w:rFonts w:ascii="Times New Roman" w:hAnsi="Times New Roman"/>
          <w:i/>
          <w:sz w:val="22"/>
        </w:rPr>
        <w:t>Economic Analysis and Policy</w:t>
      </w:r>
    </w:p>
    <w:p w14:paraId="1FAEAF69" w14:textId="77777777" w:rsidR="00C22721" w:rsidRPr="0033531A" w:rsidRDefault="00C22721" w:rsidP="00C22721">
      <w:pPr>
        <w:pStyle w:val="bullet1"/>
        <w:rPr>
          <w:rFonts w:ascii="Times New Roman" w:hAnsi="Times New Roman"/>
          <w:sz w:val="22"/>
        </w:rPr>
      </w:pPr>
    </w:p>
    <w:p w14:paraId="73C3AFD3" w14:textId="5947046B" w:rsidR="00ED3045" w:rsidRDefault="00ED3045" w:rsidP="00ED3045">
      <w:pPr>
        <w:pStyle w:val="bullet1"/>
        <w:numPr>
          <w:ilvl w:val="0"/>
          <w:numId w:val="13"/>
        </w:numPr>
        <w:rPr>
          <w:rFonts w:ascii="Times New Roman" w:hAnsi="Times New Roman"/>
          <w:sz w:val="22"/>
        </w:rPr>
      </w:pPr>
      <w:r>
        <w:rPr>
          <w:rFonts w:ascii="Times New Roman" w:hAnsi="Times New Roman"/>
          <w:sz w:val="22"/>
        </w:rPr>
        <w:t xml:space="preserve">Fatima, S. Desouza, K.C., </w:t>
      </w:r>
      <w:r w:rsidRPr="005964E6">
        <w:rPr>
          <w:rFonts w:ascii="Times New Roman" w:hAnsi="Times New Roman"/>
          <w:b/>
          <w:sz w:val="22"/>
        </w:rPr>
        <w:t>Dawson, G.S</w:t>
      </w:r>
      <w:r w:rsidR="00A83212">
        <w:rPr>
          <w:rFonts w:ascii="Times New Roman" w:hAnsi="Times New Roman"/>
          <w:sz w:val="22"/>
        </w:rPr>
        <w:t xml:space="preserve">. </w:t>
      </w:r>
      <w:r>
        <w:rPr>
          <w:rFonts w:ascii="Times New Roman" w:hAnsi="Times New Roman"/>
          <w:sz w:val="22"/>
        </w:rPr>
        <w:t>and Denford, J. (</w:t>
      </w:r>
      <w:r w:rsidR="00FE57A8">
        <w:rPr>
          <w:rFonts w:ascii="Times New Roman" w:hAnsi="Times New Roman"/>
          <w:sz w:val="22"/>
        </w:rPr>
        <w:t>2021</w:t>
      </w:r>
      <w:r>
        <w:rPr>
          <w:rFonts w:ascii="Times New Roman" w:hAnsi="Times New Roman"/>
          <w:sz w:val="22"/>
        </w:rPr>
        <w:t>) “</w:t>
      </w:r>
      <w:r w:rsidRPr="00ED3045">
        <w:rPr>
          <w:rFonts w:ascii="Times New Roman" w:hAnsi="Times New Roman"/>
          <w:sz w:val="22"/>
        </w:rPr>
        <w:t xml:space="preserve">What Explains Governments Interest in Artificial Intelligence? A Signaling Theory Approach </w:t>
      </w:r>
      <w:r>
        <w:rPr>
          <w:rFonts w:ascii="Times New Roman" w:hAnsi="Times New Roman"/>
          <w:sz w:val="22"/>
        </w:rPr>
        <w:t xml:space="preserve">”, </w:t>
      </w:r>
      <w:r w:rsidRPr="00447AC9">
        <w:rPr>
          <w:rFonts w:ascii="Times New Roman" w:hAnsi="Times New Roman"/>
          <w:i/>
          <w:sz w:val="22"/>
        </w:rPr>
        <w:t>Economic Analysis and Policy</w:t>
      </w:r>
    </w:p>
    <w:p w14:paraId="31E3D2BE" w14:textId="77777777" w:rsidR="00ED3045" w:rsidRDefault="00ED3045" w:rsidP="00ED3045">
      <w:pPr>
        <w:pStyle w:val="bullet1"/>
        <w:ind w:left="1080"/>
        <w:rPr>
          <w:rFonts w:ascii="Times New Roman" w:hAnsi="Times New Roman"/>
          <w:sz w:val="22"/>
        </w:rPr>
      </w:pPr>
    </w:p>
    <w:p w14:paraId="0792EEC5" w14:textId="42A94DFC" w:rsidR="00201B19" w:rsidRPr="00ED3045" w:rsidRDefault="00201B19" w:rsidP="00ED3045">
      <w:pPr>
        <w:pStyle w:val="bullet1"/>
        <w:numPr>
          <w:ilvl w:val="0"/>
          <w:numId w:val="13"/>
        </w:numPr>
        <w:rPr>
          <w:rFonts w:ascii="Times New Roman" w:hAnsi="Times New Roman"/>
          <w:sz w:val="22"/>
        </w:rPr>
      </w:pPr>
      <w:r w:rsidRPr="00ED3045">
        <w:rPr>
          <w:rFonts w:ascii="Times New Roman" w:hAnsi="Times New Roman"/>
          <w:sz w:val="22"/>
        </w:rPr>
        <w:t xml:space="preserve">Denford, J., </w:t>
      </w:r>
      <w:r w:rsidRPr="00ED3045">
        <w:rPr>
          <w:rFonts w:ascii="Times New Roman" w:hAnsi="Times New Roman"/>
          <w:b/>
          <w:sz w:val="22"/>
        </w:rPr>
        <w:t>Dawson, G.S.</w:t>
      </w:r>
      <w:r w:rsidRPr="00ED3045">
        <w:rPr>
          <w:rFonts w:ascii="Times New Roman" w:hAnsi="Times New Roman"/>
          <w:sz w:val="22"/>
        </w:rPr>
        <w:t xml:space="preserve"> and Desouza, K. (</w:t>
      </w:r>
      <w:r w:rsidR="003E1630" w:rsidRPr="00ED3045">
        <w:rPr>
          <w:rFonts w:ascii="Times New Roman" w:hAnsi="Times New Roman"/>
          <w:sz w:val="22"/>
        </w:rPr>
        <w:t>2020</w:t>
      </w:r>
      <w:r w:rsidRPr="00ED3045">
        <w:rPr>
          <w:rFonts w:ascii="Times New Roman" w:hAnsi="Times New Roman"/>
          <w:sz w:val="22"/>
        </w:rPr>
        <w:t xml:space="preserve">) “Centralization and Decentralization Decisions: Multiple Contingencies for IT Governance”, </w:t>
      </w:r>
      <w:r w:rsidRPr="00ED3045">
        <w:rPr>
          <w:rFonts w:ascii="Times New Roman" w:hAnsi="Times New Roman"/>
          <w:i/>
          <w:sz w:val="22"/>
        </w:rPr>
        <w:t>AIS Transactions on Replication Research</w:t>
      </w:r>
    </w:p>
    <w:p w14:paraId="4503A4EC" w14:textId="77777777" w:rsidR="00201B19" w:rsidRDefault="00201B19" w:rsidP="00201B19">
      <w:pPr>
        <w:pStyle w:val="bullet1"/>
        <w:rPr>
          <w:rFonts w:ascii="Times New Roman" w:hAnsi="Times New Roman"/>
          <w:sz w:val="22"/>
        </w:rPr>
      </w:pPr>
    </w:p>
    <w:p w14:paraId="6BE80CE5" w14:textId="2D063582" w:rsidR="00447AC9" w:rsidRDefault="00447AC9" w:rsidP="00447AC9">
      <w:pPr>
        <w:pStyle w:val="bullet1"/>
        <w:numPr>
          <w:ilvl w:val="0"/>
          <w:numId w:val="13"/>
        </w:numPr>
        <w:rPr>
          <w:rFonts w:ascii="Times New Roman" w:hAnsi="Times New Roman"/>
          <w:sz w:val="22"/>
        </w:rPr>
      </w:pPr>
      <w:r>
        <w:rPr>
          <w:rFonts w:ascii="Times New Roman" w:hAnsi="Times New Roman"/>
          <w:sz w:val="22"/>
        </w:rPr>
        <w:t xml:space="preserve">Fatima, S. Desouza, K.C. and </w:t>
      </w:r>
      <w:r w:rsidRPr="005964E6">
        <w:rPr>
          <w:rFonts w:ascii="Times New Roman" w:hAnsi="Times New Roman"/>
          <w:b/>
          <w:sz w:val="22"/>
        </w:rPr>
        <w:t>Dawson, G.S</w:t>
      </w:r>
      <w:r>
        <w:rPr>
          <w:rFonts w:ascii="Times New Roman" w:hAnsi="Times New Roman"/>
          <w:sz w:val="22"/>
        </w:rPr>
        <w:t>. (</w:t>
      </w:r>
      <w:r w:rsidR="001B7701">
        <w:rPr>
          <w:rFonts w:ascii="Times New Roman" w:hAnsi="Times New Roman"/>
          <w:sz w:val="22"/>
        </w:rPr>
        <w:t>2020</w:t>
      </w:r>
      <w:r>
        <w:rPr>
          <w:rFonts w:ascii="Times New Roman" w:hAnsi="Times New Roman"/>
          <w:sz w:val="22"/>
        </w:rPr>
        <w:t xml:space="preserve">) “National Artificial Intelligence Strategic Plans: A Multi-Dimensional Analysis”, </w:t>
      </w:r>
      <w:r w:rsidRPr="00447AC9">
        <w:rPr>
          <w:rFonts w:ascii="Times New Roman" w:hAnsi="Times New Roman"/>
          <w:i/>
          <w:sz w:val="22"/>
        </w:rPr>
        <w:t>Economic Analysis and Policy</w:t>
      </w:r>
    </w:p>
    <w:p w14:paraId="67ECC7DA" w14:textId="77777777" w:rsidR="00447AC9" w:rsidRPr="005964E6" w:rsidRDefault="00447AC9" w:rsidP="00447AC9">
      <w:pPr>
        <w:pStyle w:val="bullet1"/>
        <w:rPr>
          <w:rFonts w:ascii="Times New Roman" w:hAnsi="Times New Roman"/>
          <w:sz w:val="22"/>
        </w:rPr>
      </w:pPr>
    </w:p>
    <w:p w14:paraId="70F6A756" w14:textId="601D0347" w:rsidR="00AC7DFB" w:rsidRDefault="00AC7DFB" w:rsidP="00AC7DFB">
      <w:pPr>
        <w:pStyle w:val="bullet1"/>
        <w:numPr>
          <w:ilvl w:val="0"/>
          <w:numId w:val="13"/>
        </w:numPr>
        <w:rPr>
          <w:rFonts w:ascii="Times New Roman" w:hAnsi="Times New Roman"/>
          <w:sz w:val="22"/>
        </w:rPr>
      </w:pPr>
      <w:r w:rsidRPr="00EF5577">
        <w:rPr>
          <w:rFonts w:ascii="Times New Roman" w:hAnsi="Times New Roman"/>
          <w:sz w:val="22"/>
        </w:rPr>
        <w:t xml:space="preserve">Denford, J., </w:t>
      </w:r>
      <w:r w:rsidRPr="00EF5577">
        <w:rPr>
          <w:rFonts w:ascii="Times New Roman" w:hAnsi="Times New Roman"/>
          <w:b/>
          <w:sz w:val="22"/>
        </w:rPr>
        <w:t>Dawson, G.S.</w:t>
      </w:r>
      <w:r w:rsidRPr="00EF5577">
        <w:rPr>
          <w:rFonts w:ascii="Times New Roman" w:hAnsi="Times New Roman"/>
          <w:sz w:val="22"/>
        </w:rPr>
        <w:t xml:space="preserve"> and Desouza, K. </w:t>
      </w:r>
      <w:r>
        <w:rPr>
          <w:rFonts w:ascii="Times New Roman" w:hAnsi="Times New Roman"/>
          <w:sz w:val="22"/>
        </w:rPr>
        <w:t>(</w:t>
      </w:r>
      <w:r w:rsidR="001B7701">
        <w:rPr>
          <w:rFonts w:ascii="Times New Roman" w:hAnsi="Times New Roman"/>
          <w:sz w:val="22"/>
        </w:rPr>
        <w:t>2020</w:t>
      </w:r>
      <w:r>
        <w:rPr>
          <w:rFonts w:ascii="Times New Roman" w:hAnsi="Times New Roman"/>
          <w:sz w:val="22"/>
        </w:rPr>
        <w:t xml:space="preserve">) </w:t>
      </w:r>
      <w:r w:rsidRPr="00EF5577">
        <w:rPr>
          <w:rFonts w:ascii="Times New Roman" w:hAnsi="Times New Roman"/>
          <w:sz w:val="22"/>
        </w:rPr>
        <w:t>“</w:t>
      </w:r>
      <w:r>
        <w:rPr>
          <w:rFonts w:ascii="Times New Roman" w:hAnsi="Times New Roman"/>
          <w:sz w:val="22"/>
        </w:rPr>
        <w:t>The Performance Impacts of Coerciveness in IT-Mediated Government-Citizen Interactions</w:t>
      </w:r>
      <w:r w:rsidRPr="00EF5577">
        <w:rPr>
          <w:rFonts w:ascii="Times New Roman" w:hAnsi="Times New Roman"/>
          <w:sz w:val="22"/>
        </w:rPr>
        <w:t>”</w:t>
      </w:r>
      <w:r w:rsidR="00927A1C">
        <w:rPr>
          <w:rFonts w:ascii="Times New Roman" w:hAnsi="Times New Roman"/>
          <w:sz w:val="22"/>
        </w:rPr>
        <w:t xml:space="preserve">, </w:t>
      </w:r>
      <w:r w:rsidRPr="004768DE">
        <w:rPr>
          <w:rFonts w:ascii="Times New Roman" w:hAnsi="Times New Roman"/>
          <w:i/>
          <w:sz w:val="22"/>
        </w:rPr>
        <w:t>Economic Analysis and</w:t>
      </w:r>
      <w:r>
        <w:rPr>
          <w:rFonts w:ascii="Times New Roman" w:hAnsi="Times New Roman"/>
          <w:sz w:val="22"/>
        </w:rPr>
        <w:t xml:space="preserve"> </w:t>
      </w:r>
      <w:r w:rsidRPr="004768DE">
        <w:rPr>
          <w:rFonts w:ascii="Times New Roman" w:hAnsi="Times New Roman"/>
          <w:i/>
          <w:sz w:val="22"/>
        </w:rPr>
        <w:t>Policy</w:t>
      </w:r>
    </w:p>
    <w:p w14:paraId="444B08DE" w14:textId="77777777" w:rsidR="00AC7DFB" w:rsidRDefault="00AC7DFB" w:rsidP="00AC7DFB">
      <w:pPr>
        <w:pStyle w:val="bullet1"/>
        <w:rPr>
          <w:rFonts w:ascii="Times New Roman" w:hAnsi="Times New Roman"/>
          <w:sz w:val="22"/>
        </w:rPr>
      </w:pPr>
    </w:p>
    <w:p w14:paraId="3F8E921F" w14:textId="355B8DCC" w:rsidR="00247993" w:rsidRDefault="00247993" w:rsidP="005219AC">
      <w:pPr>
        <w:pStyle w:val="bullet1"/>
        <w:numPr>
          <w:ilvl w:val="0"/>
          <w:numId w:val="13"/>
        </w:numPr>
        <w:rPr>
          <w:rFonts w:ascii="Times New Roman" w:hAnsi="Times New Roman"/>
          <w:sz w:val="22"/>
        </w:rPr>
      </w:pPr>
      <w:r>
        <w:rPr>
          <w:rFonts w:ascii="Times New Roman" w:hAnsi="Times New Roman"/>
          <w:sz w:val="22"/>
        </w:rPr>
        <w:t xml:space="preserve">Desouza, K., </w:t>
      </w:r>
      <w:r w:rsidRPr="00247993">
        <w:rPr>
          <w:rFonts w:ascii="Times New Roman" w:hAnsi="Times New Roman"/>
          <w:b/>
          <w:sz w:val="22"/>
        </w:rPr>
        <w:t>Dawson, G.S</w:t>
      </w:r>
      <w:r>
        <w:rPr>
          <w:rFonts w:ascii="Times New Roman" w:hAnsi="Times New Roman"/>
          <w:sz w:val="22"/>
        </w:rPr>
        <w:t>. and Chenok, D. (</w:t>
      </w:r>
      <w:r w:rsidR="00BC3D51">
        <w:rPr>
          <w:rFonts w:ascii="Times New Roman" w:hAnsi="Times New Roman"/>
          <w:sz w:val="22"/>
        </w:rPr>
        <w:t>2019</w:t>
      </w:r>
      <w:r>
        <w:rPr>
          <w:rFonts w:ascii="Times New Roman" w:hAnsi="Times New Roman"/>
          <w:sz w:val="22"/>
        </w:rPr>
        <w:t xml:space="preserve">) “Designing, Developing, and Deploying Artificial Intelligence Systems: Lessons from and for the Public Sector”, </w:t>
      </w:r>
      <w:r w:rsidRPr="00247993">
        <w:rPr>
          <w:rFonts w:ascii="Times New Roman" w:hAnsi="Times New Roman"/>
          <w:i/>
          <w:sz w:val="22"/>
        </w:rPr>
        <w:t>Business Horizons</w:t>
      </w:r>
      <w:r w:rsidR="00E14B35">
        <w:rPr>
          <w:rFonts w:ascii="Times New Roman" w:hAnsi="Times New Roman"/>
          <w:sz w:val="22"/>
        </w:rPr>
        <w:t>, 63(1)</w:t>
      </w:r>
    </w:p>
    <w:p w14:paraId="77B59943" w14:textId="77777777" w:rsidR="00247993" w:rsidRDefault="00247993" w:rsidP="00247993">
      <w:pPr>
        <w:pStyle w:val="bullet1"/>
        <w:ind w:left="1080"/>
        <w:rPr>
          <w:rFonts w:ascii="Times New Roman" w:hAnsi="Times New Roman"/>
          <w:sz w:val="22"/>
        </w:rPr>
      </w:pPr>
    </w:p>
    <w:p w14:paraId="1409D3B9" w14:textId="11BEA97D" w:rsidR="005219AC" w:rsidRDefault="005219AC" w:rsidP="005219AC">
      <w:pPr>
        <w:pStyle w:val="bullet1"/>
        <w:numPr>
          <w:ilvl w:val="0"/>
          <w:numId w:val="13"/>
        </w:numPr>
        <w:rPr>
          <w:rFonts w:ascii="Times New Roman" w:hAnsi="Times New Roman"/>
          <w:sz w:val="22"/>
        </w:rPr>
      </w:pPr>
      <w:r w:rsidRPr="00EF5577">
        <w:rPr>
          <w:rFonts w:ascii="Times New Roman" w:hAnsi="Times New Roman"/>
          <w:sz w:val="22"/>
        </w:rPr>
        <w:t xml:space="preserve">Kustini, L, Kauffman, R.J., Kam, T.S., and </w:t>
      </w:r>
      <w:r w:rsidRPr="00EF5577">
        <w:rPr>
          <w:rFonts w:ascii="Times New Roman" w:hAnsi="Times New Roman"/>
          <w:b/>
          <w:sz w:val="22"/>
        </w:rPr>
        <w:t>Dawson, G.S.,</w:t>
      </w:r>
      <w:r>
        <w:rPr>
          <w:rFonts w:ascii="Times New Roman" w:hAnsi="Times New Roman"/>
          <w:b/>
          <w:sz w:val="22"/>
        </w:rPr>
        <w:t xml:space="preserve"> (</w:t>
      </w:r>
      <w:r w:rsidR="00586353">
        <w:rPr>
          <w:rFonts w:ascii="Times New Roman" w:hAnsi="Times New Roman"/>
          <w:sz w:val="22"/>
        </w:rPr>
        <w:t>2019</w:t>
      </w:r>
      <w:r>
        <w:rPr>
          <w:rFonts w:ascii="Times New Roman" w:hAnsi="Times New Roman"/>
          <w:b/>
          <w:sz w:val="22"/>
        </w:rPr>
        <w:t>)</w:t>
      </w:r>
      <w:r w:rsidRPr="00EF5577">
        <w:rPr>
          <w:rFonts w:ascii="Times New Roman" w:hAnsi="Times New Roman"/>
          <w:sz w:val="22"/>
        </w:rPr>
        <w:t xml:space="preserve"> “Do Location and Grant Funding Influence Household Hazardous Waste Collection?</w:t>
      </w:r>
      <w:r w:rsidR="00927A1C">
        <w:rPr>
          <w:rFonts w:ascii="Times New Roman" w:hAnsi="Times New Roman"/>
          <w:sz w:val="22"/>
        </w:rPr>
        <w:t>”</w:t>
      </w:r>
      <w:r w:rsidRPr="00EF5577">
        <w:rPr>
          <w:rFonts w:ascii="Times New Roman" w:hAnsi="Times New Roman"/>
          <w:sz w:val="22"/>
        </w:rPr>
        <w:t xml:space="preserve"> </w:t>
      </w:r>
      <w:r>
        <w:rPr>
          <w:rFonts w:ascii="Times New Roman" w:hAnsi="Times New Roman"/>
          <w:i/>
          <w:sz w:val="22"/>
        </w:rPr>
        <w:t>Applied Geography</w:t>
      </w:r>
      <w:r w:rsidR="004768DE">
        <w:rPr>
          <w:rFonts w:ascii="Times New Roman" w:hAnsi="Times New Roman"/>
          <w:i/>
          <w:sz w:val="22"/>
        </w:rPr>
        <w:t xml:space="preserve"> </w:t>
      </w:r>
      <w:r w:rsidR="004768DE">
        <w:rPr>
          <w:rFonts w:ascii="Times New Roman" w:hAnsi="Times New Roman"/>
          <w:sz w:val="22"/>
        </w:rPr>
        <w:t>journal</w:t>
      </w:r>
      <w:r w:rsidR="00586353">
        <w:rPr>
          <w:rFonts w:ascii="Times New Roman" w:hAnsi="Times New Roman"/>
          <w:sz w:val="22"/>
        </w:rPr>
        <w:t>, Volume 109</w:t>
      </w:r>
      <w:r w:rsidR="007E6C24">
        <w:rPr>
          <w:rFonts w:ascii="Times New Roman" w:hAnsi="Times New Roman"/>
          <w:sz w:val="22"/>
        </w:rPr>
        <w:t>.</w:t>
      </w:r>
    </w:p>
    <w:p w14:paraId="268A5AE6" w14:textId="77777777" w:rsidR="005219AC" w:rsidRDefault="005219AC" w:rsidP="005219AC">
      <w:pPr>
        <w:pStyle w:val="bullet1"/>
        <w:rPr>
          <w:rFonts w:ascii="Times New Roman" w:hAnsi="Times New Roman"/>
          <w:sz w:val="22"/>
        </w:rPr>
      </w:pPr>
    </w:p>
    <w:p w14:paraId="5E105E77" w14:textId="10202ED9" w:rsidR="001A163E" w:rsidRDefault="001A163E" w:rsidP="001A163E">
      <w:pPr>
        <w:pStyle w:val="bullet1"/>
        <w:numPr>
          <w:ilvl w:val="0"/>
          <w:numId w:val="13"/>
        </w:numPr>
        <w:rPr>
          <w:rFonts w:ascii="Times New Roman" w:hAnsi="Times New Roman"/>
          <w:sz w:val="22"/>
        </w:rPr>
      </w:pPr>
      <w:r w:rsidRPr="00EF5577">
        <w:rPr>
          <w:rFonts w:ascii="Times New Roman" w:hAnsi="Times New Roman"/>
          <w:sz w:val="22"/>
        </w:rPr>
        <w:t xml:space="preserve">Watson, R., </w:t>
      </w:r>
      <w:r w:rsidRPr="00EF5577">
        <w:rPr>
          <w:rFonts w:ascii="Times New Roman" w:hAnsi="Times New Roman"/>
          <w:b/>
          <w:sz w:val="22"/>
        </w:rPr>
        <w:t>Dawson, G.S.,</w:t>
      </w:r>
      <w:r w:rsidRPr="00EF5577">
        <w:rPr>
          <w:rFonts w:ascii="Times New Roman" w:hAnsi="Times New Roman"/>
          <w:sz w:val="22"/>
        </w:rPr>
        <w:t xml:space="preserve"> Boudreau, M., Li, Y., Zhang, H., Huang, W. and Al Jabari, I., </w:t>
      </w:r>
      <w:r w:rsidR="00EE58BE">
        <w:rPr>
          <w:rFonts w:ascii="Times New Roman" w:hAnsi="Times New Roman"/>
          <w:sz w:val="22"/>
        </w:rPr>
        <w:t>(2019</w:t>
      </w:r>
      <w:r>
        <w:rPr>
          <w:rFonts w:ascii="Times New Roman" w:hAnsi="Times New Roman"/>
          <w:sz w:val="22"/>
        </w:rPr>
        <w:t xml:space="preserve">) </w:t>
      </w:r>
      <w:r w:rsidRPr="00EF5577">
        <w:rPr>
          <w:rFonts w:ascii="Times New Roman" w:hAnsi="Times New Roman"/>
          <w:sz w:val="22"/>
        </w:rPr>
        <w:t>“Examining Differences in Perceptions of Constraining Opportunism in Information Systems Consulting: A Three Nation Examination”</w:t>
      </w:r>
      <w:r>
        <w:rPr>
          <w:rFonts w:ascii="Times New Roman" w:hAnsi="Times New Roman"/>
          <w:sz w:val="22"/>
        </w:rPr>
        <w:t xml:space="preserve">, </w:t>
      </w:r>
      <w:r w:rsidRPr="00EF5577">
        <w:rPr>
          <w:rFonts w:ascii="Times New Roman" w:hAnsi="Times New Roman"/>
          <w:i/>
          <w:sz w:val="22"/>
        </w:rPr>
        <w:t>Journal of the Association of Information Systems</w:t>
      </w:r>
      <w:r w:rsidR="00EE58BE">
        <w:rPr>
          <w:rFonts w:ascii="Times New Roman" w:hAnsi="Times New Roman"/>
          <w:sz w:val="22"/>
        </w:rPr>
        <w:t>, 20(7), pp. 986 – 1022.</w:t>
      </w:r>
    </w:p>
    <w:p w14:paraId="010184D3" w14:textId="77777777" w:rsidR="001A163E" w:rsidRPr="001A163E" w:rsidRDefault="001A163E" w:rsidP="001A163E">
      <w:pPr>
        <w:pStyle w:val="bullet1"/>
        <w:ind w:left="1080"/>
        <w:rPr>
          <w:rFonts w:ascii="Times New Roman" w:hAnsi="Times New Roman"/>
          <w:sz w:val="22"/>
        </w:rPr>
      </w:pPr>
    </w:p>
    <w:p w14:paraId="0BE4E6FA" w14:textId="1DEB8FAF" w:rsidR="001223A0" w:rsidRDefault="001223A0" w:rsidP="00EF5577">
      <w:pPr>
        <w:pStyle w:val="bullet1"/>
        <w:numPr>
          <w:ilvl w:val="0"/>
          <w:numId w:val="13"/>
        </w:numPr>
        <w:rPr>
          <w:rFonts w:ascii="Times New Roman" w:hAnsi="Times New Roman"/>
          <w:sz w:val="22"/>
        </w:rPr>
      </w:pPr>
      <w:r>
        <w:rPr>
          <w:rFonts w:ascii="Times New Roman" w:hAnsi="Times New Roman"/>
          <w:sz w:val="22"/>
        </w:rPr>
        <w:t xml:space="preserve">Lim-Wavde, K., Kauffman, R.J. and </w:t>
      </w:r>
      <w:r w:rsidRPr="007F75B3">
        <w:rPr>
          <w:rFonts w:ascii="Times New Roman" w:hAnsi="Times New Roman"/>
          <w:b/>
          <w:sz w:val="22"/>
        </w:rPr>
        <w:t>Dawson, G.S.,</w:t>
      </w:r>
      <w:r>
        <w:rPr>
          <w:rFonts w:ascii="Times New Roman" w:hAnsi="Times New Roman"/>
          <w:sz w:val="22"/>
        </w:rPr>
        <w:t xml:space="preserve"> (2017) “Policy Analytics, Household Informedness and Collection of Household Hazardous Waste”, </w:t>
      </w:r>
      <w:r w:rsidRPr="004526A0">
        <w:rPr>
          <w:rFonts w:ascii="Times New Roman" w:hAnsi="Times New Roman"/>
          <w:i/>
          <w:sz w:val="22"/>
        </w:rPr>
        <w:t>Resources, Conservation and Recycling</w:t>
      </w:r>
      <w:r>
        <w:rPr>
          <w:rFonts w:ascii="Times New Roman" w:hAnsi="Times New Roman"/>
          <w:i/>
          <w:sz w:val="22"/>
        </w:rPr>
        <w:t>,</w:t>
      </w:r>
      <w:r>
        <w:rPr>
          <w:rFonts w:ascii="Times New Roman" w:hAnsi="Times New Roman"/>
          <w:sz w:val="22"/>
        </w:rPr>
        <w:t xml:space="preserve"> 120, pp. 88 – 107</w:t>
      </w:r>
    </w:p>
    <w:p w14:paraId="677DCC13" w14:textId="77777777" w:rsidR="001223A0" w:rsidRPr="001223A0" w:rsidRDefault="001223A0" w:rsidP="001223A0">
      <w:pPr>
        <w:pStyle w:val="bullet1"/>
        <w:ind w:left="1440" w:hanging="720"/>
        <w:rPr>
          <w:rFonts w:ascii="Times New Roman" w:hAnsi="Times New Roman"/>
          <w:sz w:val="22"/>
        </w:rPr>
      </w:pPr>
    </w:p>
    <w:p w14:paraId="44DD971D" w14:textId="585A64D2" w:rsidR="002667CF" w:rsidRPr="00CA3911" w:rsidRDefault="002667CF" w:rsidP="00EF5577">
      <w:pPr>
        <w:pStyle w:val="Preformatted"/>
        <w:numPr>
          <w:ilvl w:val="0"/>
          <w:numId w:val="13"/>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22"/>
        </w:rPr>
      </w:pPr>
      <w:r w:rsidRPr="002C6EAE">
        <w:rPr>
          <w:rFonts w:ascii="Times New Roman" w:hAnsi="Times New Roman"/>
          <w:b/>
          <w:sz w:val="22"/>
        </w:rPr>
        <w:t>Dawson, G.S.,</w:t>
      </w:r>
      <w:r w:rsidRPr="00BD7849">
        <w:rPr>
          <w:rFonts w:ascii="Times New Roman" w:hAnsi="Times New Roman"/>
          <w:sz w:val="22"/>
        </w:rPr>
        <w:t xml:space="preserve"> </w:t>
      </w:r>
      <w:r w:rsidRPr="009001C7">
        <w:rPr>
          <w:rFonts w:ascii="Times New Roman" w:hAnsi="Times New Roman"/>
          <w:sz w:val="22"/>
        </w:rPr>
        <w:t>Denford, J., Williams, C., Preston, D and Desouza, K.,</w:t>
      </w:r>
      <w:r w:rsidRPr="00BD7849">
        <w:rPr>
          <w:rFonts w:ascii="Times New Roman" w:hAnsi="Times New Roman"/>
          <w:sz w:val="22"/>
        </w:rPr>
        <w:t xml:space="preserve"> </w:t>
      </w:r>
      <w:r>
        <w:rPr>
          <w:rFonts w:ascii="Times New Roman" w:hAnsi="Times New Roman"/>
          <w:sz w:val="22"/>
        </w:rPr>
        <w:t>(</w:t>
      </w:r>
      <w:r w:rsidR="00CA3911">
        <w:rPr>
          <w:rFonts w:ascii="Times New Roman" w:hAnsi="Times New Roman"/>
          <w:sz w:val="22"/>
        </w:rPr>
        <w:t>2017</w:t>
      </w:r>
      <w:r>
        <w:rPr>
          <w:rFonts w:ascii="Times New Roman" w:hAnsi="Times New Roman"/>
          <w:sz w:val="22"/>
        </w:rPr>
        <w:t xml:space="preserve">) </w:t>
      </w:r>
      <w:r w:rsidRPr="00BD7849">
        <w:rPr>
          <w:rFonts w:ascii="Times New Roman" w:hAnsi="Times New Roman"/>
          <w:sz w:val="22"/>
        </w:rPr>
        <w:t>“</w:t>
      </w:r>
      <w:r w:rsidR="00F021F4">
        <w:rPr>
          <w:rFonts w:ascii="Times New Roman" w:hAnsi="Times New Roman"/>
          <w:sz w:val="22"/>
        </w:rPr>
        <w:t xml:space="preserve">An Examination of </w:t>
      </w:r>
      <w:r w:rsidRPr="009001C7">
        <w:rPr>
          <w:rFonts w:ascii="Times New Roman" w:hAnsi="Times New Roman"/>
          <w:sz w:val="22"/>
        </w:rPr>
        <w:t>Effective IT Governance in the Public Sector</w:t>
      </w:r>
      <w:r w:rsidR="00F021F4">
        <w:rPr>
          <w:rFonts w:ascii="Times New Roman" w:hAnsi="Times New Roman"/>
          <w:sz w:val="22"/>
        </w:rPr>
        <w:t xml:space="preserve"> Using the </w:t>
      </w:r>
      <w:r w:rsidRPr="009001C7">
        <w:rPr>
          <w:rFonts w:ascii="Times New Roman" w:hAnsi="Times New Roman"/>
          <w:sz w:val="22"/>
        </w:rPr>
        <w:t>Legal View of Agency Theory</w:t>
      </w:r>
      <w:r w:rsidRPr="00BD7849">
        <w:rPr>
          <w:rFonts w:ascii="Times New Roman" w:hAnsi="Times New Roman"/>
          <w:sz w:val="22"/>
        </w:rPr>
        <w:t>”</w:t>
      </w:r>
      <w:r>
        <w:rPr>
          <w:rFonts w:ascii="Times New Roman" w:hAnsi="Times New Roman"/>
          <w:sz w:val="22"/>
        </w:rPr>
        <w:t xml:space="preserve">, </w:t>
      </w:r>
      <w:r w:rsidRPr="009001C7">
        <w:rPr>
          <w:rFonts w:ascii="Times New Roman" w:hAnsi="Times New Roman"/>
          <w:i/>
          <w:sz w:val="22"/>
        </w:rPr>
        <w:t>Journal of Management Information Systems</w:t>
      </w:r>
      <w:r w:rsidR="00CA3911">
        <w:rPr>
          <w:rFonts w:ascii="Times New Roman" w:hAnsi="Times New Roman"/>
          <w:i/>
          <w:sz w:val="22"/>
        </w:rPr>
        <w:t>,</w:t>
      </w:r>
      <w:r w:rsidR="00CA3911">
        <w:rPr>
          <w:rFonts w:ascii="Times New Roman" w:hAnsi="Times New Roman"/>
          <w:sz w:val="22"/>
        </w:rPr>
        <w:t xml:space="preserve"> 33(4), pp. 1180 - 1208</w:t>
      </w:r>
    </w:p>
    <w:p w14:paraId="50B9F8B2" w14:textId="77777777" w:rsidR="002C6EAE" w:rsidRDefault="002C6EAE" w:rsidP="002C6EAE">
      <w:pPr>
        <w:pStyle w:val="bullet1"/>
        <w:ind w:left="1440" w:hanging="720"/>
        <w:rPr>
          <w:rFonts w:ascii="Times New Roman" w:hAnsi="Times New Roman"/>
          <w:sz w:val="22"/>
        </w:rPr>
      </w:pPr>
    </w:p>
    <w:p w14:paraId="7717E38F" w14:textId="471A1627" w:rsidR="00912FD3" w:rsidRPr="00974BB6" w:rsidRDefault="00912FD3" w:rsidP="00EF5577">
      <w:pPr>
        <w:pStyle w:val="bullet1"/>
        <w:numPr>
          <w:ilvl w:val="0"/>
          <w:numId w:val="13"/>
        </w:numPr>
        <w:rPr>
          <w:rFonts w:ascii="Times New Roman" w:hAnsi="Times New Roman"/>
          <w:sz w:val="22"/>
        </w:rPr>
      </w:pPr>
      <w:r w:rsidRPr="00974BB6">
        <w:rPr>
          <w:rFonts w:ascii="Times New Roman" w:hAnsi="Times New Roman"/>
          <w:b/>
          <w:sz w:val="22"/>
        </w:rPr>
        <w:t>Dawson, G.S.,</w:t>
      </w:r>
      <w:r w:rsidR="006631B7">
        <w:rPr>
          <w:rFonts w:ascii="Times New Roman" w:hAnsi="Times New Roman"/>
          <w:sz w:val="22"/>
        </w:rPr>
        <w:t xml:space="preserve"> </w:t>
      </w:r>
      <w:r w:rsidRPr="00974BB6">
        <w:rPr>
          <w:rFonts w:ascii="Times New Roman" w:hAnsi="Times New Roman"/>
          <w:sz w:val="22"/>
        </w:rPr>
        <w:t>Denford, J. and Desouza, K. (</w:t>
      </w:r>
      <w:r w:rsidR="0033518C">
        <w:rPr>
          <w:rFonts w:ascii="Times New Roman" w:hAnsi="Times New Roman"/>
          <w:sz w:val="22"/>
        </w:rPr>
        <w:t>2016</w:t>
      </w:r>
      <w:r w:rsidRPr="00974BB6">
        <w:rPr>
          <w:rFonts w:ascii="Times New Roman" w:hAnsi="Times New Roman"/>
          <w:sz w:val="22"/>
        </w:rPr>
        <w:t>) “</w:t>
      </w:r>
      <w:r w:rsidR="00F021F4">
        <w:rPr>
          <w:rFonts w:ascii="Times New Roman" w:hAnsi="Times New Roman"/>
          <w:sz w:val="22"/>
        </w:rPr>
        <w:t xml:space="preserve">Governing Innovation in U.S. State Government: An Ecosystem Perspective” </w:t>
      </w:r>
      <w:r w:rsidRPr="009001C7">
        <w:rPr>
          <w:rFonts w:ascii="Times New Roman" w:hAnsi="Times New Roman"/>
          <w:i/>
          <w:sz w:val="22"/>
        </w:rPr>
        <w:t>Journal of Strategic Information Systems</w:t>
      </w:r>
      <w:r w:rsidR="0033518C">
        <w:rPr>
          <w:rFonts w:ascii="Times New Roman" w:hAnsi="Times New Roman"/>
          <w:sz w:val="22"/>
        </w:rPr>
        <w:t>, 25(4), pp. 299 – 318.</w:t>
      </w:r>
    </w:p>
    <w:p w14:paraId="04F6473F" w14:textId="77777777" w:rsidR="00912FD3" w:rsidRDefault="00912FD3" w:rsidP="00F4461F">
      <w:pPr>
        <w:pStyle w:val="bullet1"/>
        <w:ind w:left="1440" w:hanging="720"/>
        <w:rPr>
          <w:rFonts w:ascii="Times New Roman" w:hAnsi="Times New Roman"/>
          <w:b/>
          <w:sz w:val="22"/>
        </w:rPr>
      </w:pPr>
    </w:p>
    <w:p w14:paraId="00568966" w14:textId="064B92CB" w:rsidR="00F4461F" w:rsidRPr="006C7777" w:rsidRDefault="00F4461F" w:rsidP="00EF5577">
      <w:pPr>
        <w:pStyle w:val="bullet1"/>
        <w:numPr>
          <w:ilvl w:val="0"/>
          <w:numId w:val="13"/>
        </w:numPr>
        <w:rPr>
          <w:rFonts w:ascii="Times New Roman" w:hAnsi="Times New Roman"/>
          <w:sz w:val="22"/>
        </w:rPr>
      </w:pPr>
      <w:r w:rsidRPr="00DD580D">
        <w:rPr>
          <w:rFonts w:ascii="Times New Roman" w:hAnsi="Times New Roman"/>
          <w:b/>
          <w:sz w:val="22"/>
        </w:rPr>
        <w:t>Dawson, G.</w:t>
      </w:r>
      <w:r w:rsidR="00E97F55">
        <w:rPr>
          <w:rFonts w:ascii="Times New Roman" w:hAnsi="Times New Roman"/>
          <w:b/>
          <w:sz w:val="22"/>
        </w:rPr>
        <w:t>S.</w:t>
      </w:r>
      <w:r w:rsidRPr="00DD580D">
        <w:rPr>
          <w:rFonts w:ascii="Times New Roman" w:hAnsi="Times New Roman"/>
          <w:sz w:val="22"/>
        </w:rPr>
        <w:t xml:space="preserve">, Watson, R., Boudreau, M.C. and Pitt, L. </w:t>
      </w:r>
      <w:r>
        <w:rPr>
          <w:rFonts w:ascii="Times New Roman" w:hAnsi="Times New Roman"/>
          <w:sz w:val="22"/>
        </w:rPr>
        <w:t>(</w:t>
      </w:r>
      <w:r w:rsidR="006C7777" w:rsidRPr="006C7777">
        <w:rPr>
          <w:rFonts w:ascii="Times New Roman" w:hAnsi="Times New Roman"/>
          <w:sz w:val="22"/>
        </w:rPr>
        <w:t>2016</w:t>
      </w:r>
      <w:r>
        <w:rPr>
          <w:rFonts w:ascii="Times New Roman" w:hAnsi="Times New Roman"/>
          <w:sz w:val="22"/>
        </w:rPr>
        <w:t xml:space="preserve">) </w:t>
      </w:r>
      <w:r w:rsidRPr="00DD580D">
        <w:rPr>
          <w:rFonts w:ascii="Times New Roman" w:hAnsi="Times New Roman"/>
          <w:sz w:val="22"/>
        </w:rPr>
        <w:t xml:space="preserve">“A </w:t>
      </w:r>
      <w:r w:rsidR="00880266">
        <w:rPr>
          <w:rFonts w:ascii="Times New Roman" w:hAnsi="Times New Roman"/>
          <w:sz w:val="22"/>
        </w:rPr>
        <w:t>Knowledge-Centric</w:t>
      </w:r>
      <w:r w:rsidRPr="00DD580D">
        <w:rPr>
          <w:rFonts w:ascii="Times New Roman" w:hAnsi="Times New Roman"/>
          <w:sz w:val="22"/>
        </w:rPr>
        <w:t xml:space="preserve"> Examination of Signaling and Screening Activities in the </w:t>
      </w:r>
      <w:r w:rsidR="00880266">
        <w:rPr>
          <w:rFonts w:ascii="Times New Roman" w:hAnsi="Times New Roman"/>
          <w:sz w:val="22"/>
        </w:rPr>
        <w:t>Negotiation</w:t>
      </w:r>
      <w:r w:rsidRPr="00DD580D">
        <w:rPr>
          <w:rFonts w:ascii="Times New Roman" w:hAnsi="Times New Roman"/>
          <w:sz w:val="22"/>
        </w:rPr>
        <w:t xml:space="preserve"> of Information Systems </w:t>
      </w:r>
      <w:r w:rsidR="00880266">
        <w:rPr>
          <w:rFonts w:ascii="Times New Roman" w:hAnsi="Times New Roman"/>
          <w:sz w:val="22"/>
        </w:rPr>
        <w:t>Consulting</w:t>
      </w:r>
      <w:r w:rsidRPr="00DD580D">
        <w:rPr>
          <w:rFonts w:ascii="Times New Roman" w:hAnsi="Times New Roman"/>
          <w:sz w:val="22"/>
        </w:rPr>
        <w:t xml:space="preserve"> Services” </w:t>
      </w:r>
      <w:r w:rsidRPr="00DD580D">
        <w:rPr>
          <w:rFonts w:ascii="Times New Roman" w:hAnsi="Times New Roman"/>
          <w:i/>
          <w:sz w:val="22"/>
        </w:rPr>
        <w:t>Journal of the Association of Information Systems</w:t>
      </w:r>
      <w:r w:rsidR="006C7777">
        <w:rPr>
          <w:rFonts w:ascii="Times New Roman" w:hAnsi="Times New Roman"/>
          <w:sz w:val="22"/>
        </w:rPr>
        <w:t>, 17(2), pp. 1 - 32</w:t>
      </w:r>
    </w:p>
    <w:p w14:paraId="12E1CA3A" w14:textId="77777777" w:rsidR="00F4461F" w:rsidRDefault="00F4461F" w:rsidP="003277C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1440" w:hanging="720"/>
        <w:rPr>
          <w:rFonts w:ascii="Times New Roman" w:hAnsi="Times New Roman" w:cs="Times New Roman"/>
          <w:b/>
          <w:bCs/>
          <w:sz w:val="22"/>
        </w:rPr>
      </w:pPr>
    </w:p>
    <w:p w14:paraId="4C3C5025" w14:textId="7BDDD833" w:rsidR="003277CC" w:rsidRPr="00242DAA" w:rsidRDefault="003277CC" w:rsidP="00EF5577">
      <w:pPr>
        <w:pStyle w:val="Preformatted"/>
        <w:numPr>
          <w:ilvl w:val="0"/>
          <w:numId w:val="13"/>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bCs/>
          <w:sz w:val="22"/>
        </w:rPr>
      </w:pPr>
      <w:r w:rsidRPr="00433FA3">
        <w:rPr>
          <w:rFonts w:ascii="Times New Roman" w:hAnsi="Times New Roman" w:cs="Times New Roman"/>
          <w:b/>
          <w:bCs/>
          <w:sz w:val="22"/>
        </w:rPr>
        <w:lastRenderedPageBreak/>
        <w:t>Dawson, G.</w:t>
      </w:r>
      <w:r w:rsidR="00E97F55">
        <w:rPr>
          <w:rFonts w:ascii="Times New Roman" w:hAnsi="Times New Roman" w:cs="Times New Roman"/>
          <w:b/>
          <w:bCs/>
          <w:sz w:val="22"/>
        </w:rPr>
        <w:t>S.</w:t>
      </w:r>
      <w:r w:rsidRPr="00433FA3">
        <w:rPr>
          <w:rFonts w:ascii="Times New Roman" w:hAnsi="Times New Roman" w:cs="Times New Roman"/>
          <w:b/>
          <w:bCs/>
          <w:sz w:val="22"/>
        </w:rPr>
        <w:t>,</w:t>
      </w:r>
      <w:r w:rsidRPr="00433FA3">
        <w:rPr>
          <w:rFonts w:ascii="Times New Roman" w:hAnsi="Times New Roman" w:cs="Times New Roman"/>
          <w:bCs/>
          <w:sz w:val="22"/>
        </w:rPr>
        <w:t xml:space="preserve"> Kauffman, R. </w:t>
      </w:r>
      <w:r>
        <w:rPr>
          <w:rFonts w:ascii="Times New Roman" w:hAnsi="Times New Roman" w:cs="Times New Roman"/>
          <w:bCs/>
          <w:sz w:val="22"/>
        </w:rPr>
        <w:t>and Ho, M.W. (</w:t>
      </w:r>
      <w:r w:rsidR="00242DAA" w:rsidRPr="00242DAA">
        <w:rPr>
          <w:rFonts w:ascii="Times New Roman" w:hAnsi="Times New Roman" w:cs="Times New Roman"/>
          <w:bCs/>
          <w:sz w:val="22"/>
        </w:rPr>
        <w:t>2015</w:t>
      </w:r>
      <w:r>
        <w:rPr>
          <w:rFonts w:ascii="Times New Roman" w:hAnsi="Times New Roman" w:cs="Times New Roman"/>
          <w:bCs/>
          <w:sz w:val="22"/>
        </w:rPr>
        <w:t xml:space="preserve">) </w:t>
      </w:r>
      <w:r w:rsidRPr="00433FA3">
        <w:rPr>
          <w:rFonts w:ascii="Times New Roman" w:hAnsi="Times New Roman" w:cs="Times New Roman"/>
          <w:bCs/>
          <w:sz w:val="22"/>
        </w:rPr>
        <w:t>“</w:t>
      </w:r>
      <w:r w:rsidR="001B31D0">
        <w:rPr>
          <w:rFonts w:ascii="Times New Roman" w:hAnsi="Times New Roman" w:cs="Times New Roman"/>
          <w:bCs/>
          <w:sz w:val="22"/>
        </w:rPr>
        <w:t>How are C-suite executives different? A comparative empirical study of the survival of American chief information officers</w:t>
      </w:r>
      <w:r>
        <w:rPr>
          <w:rFonts w:ascii="Times New Roman" w:hAnsi="Times New Roman" w:cs="Times New Roman"/>
          <w:bCs/>
          <w:sz w:val="22"/>
        </w:rPr>
        <w:t xml:space="preserve">”, </w:t>
      </w:r>
      <w:r w:rsidRPr="00A041B6">
        <w:rPr>
          <w:rFonts w:ascii="Times New Roman" w:hAnsi="Times New Roman" w:cs="Times New Roman"/>
          <w:bCs/>
          <w:i/>
          <w:sz w:val="22"/>
        </w:rPr>
        <w:t>Decision Support Systems</w:t>
      </w:r>
      <w:r w:rsidR="00242DAA">
        <w:rPr>
          <w:rFonts w:ascii="Times New Roman" w:hAnsi="Times New Roman" w:cs="Times New Roman"/>
          <w:bCs/>
          <w:i/>
          <w:sz w:val="22"/>
        </w:rPr>
        <w:t xml:space="preserve">, </w:t>
      </w:r>
      <w:r w:rsidR="00242DAA">
        <w:rPr>
          <w:rFonts w:ascii="Times New Roman" w:hAnsi="Times New Roman" w:cs="Times New Roman"/>
          <w:bCs/>
          <w:sz w:val="22"/>
        </w:rPr>
        <w:t>74, pp. 88 - 101</w:t>
      </w:r>
    </w:p>
    <w:p w14:paraId="43493623" w14:textId="77777777" w:rsidR="003277CC" w:rsidRDefault="003277CC" w:rsidP="00F40FF2">
      <w:pPr>
        <w:pStyle w:val="bullet1"/>
        <w:ind w:left="1440" w:hanging="720"/>
        <w:rPr>
          <w:rFonts w:ascii="Times New Roman" w:hAnsi="Times New Roman"/>
          <w:b/>
          <w:sz w:val="22"/>
        </w:rPr>
      </w:pPr>
    </w:p>
    <w:p w14:paraId="0983015D" w14:textId="35A0ECEC" w:rsidR="00F40FF2" w:rsidRDefault="00E97F55" w:rsidP="00EF5577">
      <w:pPr>
        <w:pStyle w:val="bullet1"/>
        <w:numPr>
          <w:ilvl w:val="0"/>
          <w:numId w:val="13"/>
        </w:numPr>
        <w:rPr>
          <w:rFonts w:ascii="Times New Roman" w:hAnsi="Times New Roman"/>
          <w:sz w:val="22"/>
        </w:rPr>
      </w:pPr>
      <w:r>
        <w:rPr>
          <w:rFonts w:ascii="Times New Roman" w:hAnsi="Times New Roman"/>
          <w:b/>
          <w:sz w:val="22"/>
        </w:rPr>
        <w:t>Dawson, G.</w:t>
      </w:r>
      <w:r w:rsidR="00F40FF2" w:rsidRPr="00F40FF2">
        <w:rPr>
          <w:rFonts w:ascii="Times New Roman" w:hAnsi="Times New Roman"/>
          <w:b/>
          <w:sz w:val="22"/>
        </w:rPr>
        <w:t>S.,</w:t>
      </w:r>
      <w:r w:rsidR="00BF6876">
        <w:rPr>
          <w:rFonts w:ascii="Times New Roman" w:hAnsi="Times New Roman"/>
          <w:sz w:val="22"/>
        </w:rPr>
        <w:t xml:space="preserve"> Karahanna, E., and </w:t>
      </w:r>
      <w:r w:rsidR="00F40FF2" w:rsidRPr="00F40FF2">
        <w:rPr>
          <w:rFonts w:ascii="Times New Roman" w:hAnsi="Times New Roman"/>
          <w:sz w:val="22"/>
        </w:rPr>
        <w:t xml:space="preserve">Buchholtz, A. </w:t>
      </w:r>
      <w:r w:rsidR="00BF6876">
        <w:rPr>
          <w:rFonts w:ascii="Times New Roman" w:hAnsi="Times New Roman"/>
          <w:sz w:val="22"/>
        </w:rPr>
        <w:t>(201</w:t>
      </w:r>
      <w:r w:rsidR="001A70B2">
        <w:rPr>
          <w:rFonts w:ascii="Times New Roman" w:hAnsi="Times New Roman"/>
          <w:sz w:val="22"/>
        </w:rPr>
        <w:t>4</w:t>
      </w:r>
      <w:r w:rsidR="00BF6876">
        <w:rPr>
          <w:rFonts w:ascii="Times New Roman" w:hAnsi="Times New Roman"/>
          <w:sz w:val="22"/>
        </w:rPr>
        <w:t xml:space="preserve">) </w:t>
      </w:r>
      <w:r w:rsidR="00F40FF2" w:rsidRPr="00F40FF2">
        <w:rPr>
          <w:rFonts w:ascii="Times New Roman" w:hAnsi="Times New Roman"/>
          <w:sz w:val="22"/>
        </w:rPr>
        <w:t>“A Study of Psychological Contract Breach Spillover in Multiple-Agency Relationships in Consulting Professional Service Firms,” </w:t>
      </w:r>
      <w:r w:rsidR="00F40FF2" w:rsidRPr="00F40FF2">
        <w:rPr>
          <w:rFonts w:ascii="Times New Roman" w:hAnsi="Times New Roman"/>
          <w:i/>
          <w:sz w:val="22"/>
        </w:rPr>
        <w:t>Organization Science</w:t>
      </w:r>
      <w:r w:rsidR="001A70B2">
        <w:rPr>
          <w:rFonts w:ascii="Times New Roman" w:hAnsi="Times New Roman"/>
          <w:i/>
          <w:sz w:val="22"/>
        </w:rPr>
        <w:t xml:space="preserve">, </w:t>
      </w:r>
      <w:r w:rsidR="001A70B2" w:rsidRPr="001A70B2">
        <w:rPr>
          <w:rFonts w:ascii="Times New Roman" w:hAnsi="Times New Roman"/>
          <w:sz w:val="22"/>
        </w:rPr>
        <w:t>25(1), pp. 149 - 170</w:t>
      </w:r>
    </w:p>
    <w:p w14:paraId="5DA65569" w14:textId="77777777" w:rsidR="00F40FF2" w:rsidRPr="00F40FF2" w:rsidRDefault="00F40FF2" w:rsidP="00F40FF2">
      <w:pPr>
        <w:pStyle w:val="bullet1"/>
        <w:ind w:left="1440" w:hanging="720"/>
        <w:rPr>
          <w:rFonts w:ascii="Times New Roman" w:hAnsi="Times New Roman"/>
          <w:sz w:val="22"/>
        </w:rPr>
      </w:pPr>
    </w:p>
    <w:p w14:paraId="301BD24D" w14:textId="7B5D4DC6" w:rsidR="002F7240" w:rsidRPr="00433FA3" w:rsidRDefault="002F7240" w:rsidP="00EF5577">
      <w:pPr>
        <w:pStyle w:val="bullet1"/>
        <w:numPr>
          <w:ilvl w:val="0"/>
          <w:numId w:val="13"/>
        </w:numPr>
        <w:rPr>
          <w:rFonts w:ascii="Times New Roman" w:hAnsi="Times New Roman"/>
          <w:sz w:val="22"/>
        </w:rPr>
      </w:pPr>
      <w:r w:rsidRPr="00433FA3">
        <w:rPr>
          <w:rFonts w:ascii="Times New Roman" w:hAnsi="Times New Roman"/>
          <w:b/>
          <w:sz w:val="22"/>
        </w:rPr>
        <w:t>Dawson, G.</w:t>
      </w:r>
      <w:r w:rsidR="00E97F55">
        <w:rPr>
          <w:rFonts w:ascii="Times New Roman" w:hAnsi="Times New Roman"/>
          <w:b/>
          <w:sz w:val="22"/>
        </w:rPr>
        <w:t>S.</w:t>
      </w:r>
      <w:r w:rsidRPr="00433FA3">
        <w:rPr>
          <w:rFonts w:ascii="Times New Roman" w:hAnsi="Times New Roman"/>
          <w:b/>
          <w:sz w:val="22"/>
        </w:rPr>
        <w:t>,</w:t>
      </w:r>
      <w:r w:rsidRPr="00433FA3">
        <w:rPr>
          <w:rFonts w:ascii="Times New Roman" w:hAnsi="Times New Roman"/>
          <w:sz w:val="22"/>
        </w:rPr>
        <w:t xml:space="preserve"> Watson, R. and Boudreau, M., (</w:t>
      </w:r>
      <w:r w:rsidR="00CA3911">
        <w:rPr>
          <w:rFonts w:ascii="Times New Roman" w:hAnsi="Times New Roman"/>
          <w:sz w:val="22"/>
        </w:rPr>
        <w:t>2012</w:t>
      </w:r>
      <w:r w:rsidRPr="00433FA3">
        <w:rPr>
          <w:rFonts w:ascii="Times New Roman" w:hAnsi="Times New Roman"/>
          <w:sz w:val="22"/>
        </w:rPr>
        <w:t xml:space="preserve">) “Information Asymmetry in IS Consulting: Towards a Theory of Relationship Constraints,” </w:t>
      </w:r>
      <w:r w:rsidRPr="00433FA3">
        <w:rPr>
          <w:rFonts w:ascii="Times New Roman" w:hAnsi="Times New Roman"/>
          <w:i/>
          <w:sz w:val="22"/>
        </w:rPr>
        <w:t xml:space="preserve">Journal of Management Information Systems, </w:t>
      </w:r>
      <w:r w:rsidRPr="00433FA3">
        <w:rPr>
          <w:rFonts w:ascii="Times New Roman" w:hAnsi="Times New Roman"/>
          <w:sz w:val="22"/>
        </w:rPr>
        <w:t>27(3), pp. 143 – 177</w:t>
      </w:r>
    </w:p>
    <w:p w14:paraId="365FB3CF" w14:textId="77777777" w:rsidR="002F7240" w:rsidRPr="00433FA3" w:rsidRDefault="002F7240" w:rsidP="002F7240">
      <w:pPr>
        <w:pStyle w:val="bullet1"/>
        <w:ind w:left="1440" w:hanging="720"/>
        <w:rPr>
          <w:rFonts w:ascii="Times New Roman" w:hAnsi="Times New Roman"/>
          <w:sz w:val="22"/>
        </w:rPr>
      </w:pPr>
    </w:p>
    <w:p w14:paraId="1081CBE4" w14:textId="1D2A70D5" w:rsidR="000C3FF4" w:rsidRPr="00433FA3" w:rsidRDefault="000C3FF4" w:rsidP="00EF5577">
      <w:pPr>
        <w:pStyle w:val="bullet1"/>
        <w:numPr>
          <w:ilvl w:val="0"/>
          <w:numId w:val="13"/>
        </w:numPr>
        <w:rPr>
          <w:rFonts w:ascii="Times New Roman" w:hAnsi="Times New Roman"/>
          <w:i/>
          <w:sz w:val="22"/>
        </w:rPr>
      </w:pPr>
      <w:r w:rsidRPr="00433FA3">
        <w:rPr>
          <w:rFonts w:ascii="Times New Roman" w:hAnsi="Times New Roman"/>
          <w:b/>
          <w:sz w:val="22"/>
        </w:rPr>
        <w:t>Dawson, G.</w:t>
      </w:r>
      <w:r w:rsidR="00E97F55">
        <w:rPr>
          <w:rFonts w:ascii="Times New Roman" w:hAnsi="Times New Roman"/>
          <w:b/>
          <w:sz w:val="22"/>
        </w:rPr>
        <w:t>S.</w:t>
      </w:r>
      <w:r w:rsidRPr="00433FA3">
        <w:rPr>
          <w:rFonts w:ascii="Times New Roman" w:hAnsi="Times New Roman"/>
          <w:b/>
          <w:sz w:val="22"/>
        </w:rPr>
        <w:t>,</w:t>
      </w:r>
      <w:r w:rsidRPr="00433FA3">
        <w:rPr>
          <w:rFonts w:ascii="Times New Roman" w:hAnsi="Times New Roman"/>
          <w:sz w:val="22"/>
        </w:rPr>
        <w:t xml:space="preserve"> and Watson, R., (2011) “Uncovering and Testing Archetypes of Effective Public Sector CIOs</w:t>
      </w:r>
      <w:r w:rsidR="00532EF8" w:rsidRPr="00433FA3">
        <w:rPr>
          <w:rFonts w:ascii="Times New Roman" w:hAnsi="Times New Roman"/>
          <w:sz w:val="22"/>
        </w:rPr>
        <w:t>,”</w:t>
      </w:r>
      <w:r w:rsidRPr="00433FA3">
        <w:rPr>
          <w:rFonts w:ascii="Times New Roman" w:hAnsi="Times New Roman"/>
          <w:sz w:val="22"/>
        </w:rPr>
        <w:t xml:space="preserve"> </w:t>
      </w:r>
      <w:r w:rsidRPr="00433FA3">
        <w:rPr>
          <w:rFonts w:ascii="Times New Roman" w:hAnsi="Times New Roman"/>
          <w:i/>
          <w:sz w:val="22"/>
        </w:rPr>
        <w:t xml:space="preserve">Transactions on Management Information Systems, </w:t>
      </w:r>
      <w:r w:rsidRPr="00433FA3">
        <w:rPr>
          <w:rFonts w:ascii="Times New Roman" w:hAnsi="Times New Roman"/>
          <w:sz w:val="22"/>
        </w:rPr>
        <w:t xml:space="preserve">2(1), pp. </w:t>
      </w:r>
      <w:r w:rsidR="00675377" w:rsidRPr="00433FA3">
        <w:rPr>
          <w:rFonts w:ascii="Times New Roman" w:hAnsi="Times New Roman"/>
          <w:sz w:val="22"/>
        </w:rPr>
        <w:t>12 – 31</w:t>
      </w:r>
    </w:p>
    <w:p w14:paraId="301F30E3" w14:textId="77777777" w:rsidR="000C3FF4" w:rsidRPr="00433FA3" w:rsidRDefault="000C3FF4" w:rsidP="00EF5E79">
      <w:pPr>
        <w:pStyle w:val="bullet1"/>
        <w:ind w:left="1440" w:hanging="720"/>
        <w:rPr>
          <w:rFonts w:ascii="Times New Roman" w:hAnsi="Times New Roman"/>
          <w:sz w:val="22"/>
        </w:rPr>
      </w:pPr>
    </w:p>
    <w:p w14:paraId="191B5A33" w14:textId="025C8A13" w:rsidR="005B42E6" w:rsidRPr="00433FA3" w:rsidRDefault="00033E6B" w:rsidP="00EF5577">
      <w:pPr>
        <w:pStyle w:val="bullet1"/>
        <w:numPr>
          <w:ilvl w:val="0"/>
          <w:numId w:val="13"/>
        </w:numPr>
        <w:rPr>
          <w:rFonts w:ascii="Times New Roman" w:hAnsi="Times New Roman"/>
          <w:sz w:val="22"/>
        </w:rPr>
      </w:pPr>
      <w:r w:rsidRPr="00433FA3">
        <w:rPr>
          <w:rFonts w:ascii="Times New Roman" w:hAnsi="Times New Roman"/>
          <w:b/>
          <w:sz w:val="22"/>
        </w:rPr>
        <w:t>Dawson, G</w:t>
      </w:r>
      <w:r w:rsidR="00E97F55">
        <w:rPr>
          <w:rFonts w:ascii="Times New Roman" w:hAnsi="Times New Roman"/>
          <w:b/>
          <w:sz w:val="22"/>
        </w:rPr>
        <w:t>.S</w:t>
      </w:r>
      <w:r w:rsidRPr="00433FA3">
        <w:rPr>
          <w:rFonts w:ascii="Times New Roman" w:hAnsi="Times New Roman"/>
          <w:sz w:val="22"/>
        </w:rPr>
        <w:t xml:space="preserve">. and Watson, R., </w:t>
      </w:r>
      <w:r w:rsidR="000C3FF4" w:rsidRPr="00433FA3">
        <w:rPr>
          <w:rFonts w:ascii="Times New Roman" w:hAnsi="Times New Roman"/>
          <w:sz w:val="22"/>
        </w:rPr>
        <w:t xml:space="preserve">(2007) </w:t>
      </w:r>
      <w:r w:rsidRPr="00433FA3">
        <w:rPr>
          <w:rFonts w:ascii="Times New Roman" w:hAnsi="Times New Roman"/>
          <w:sz w:val="22"/>
        </w:rPr>
        <w:t>“Involved or Committed? Similarities and Differences in Advising and Mentoring in the Academic and Business World</w:t>
      </w:r>
      <w:r w:rsidR="00532EF8" w:rsidRPr="00433FA3">
        <w:rPr>
          <w:rFonts w:ascii="Times New Roman" w:hAnsi="Times New Roman"/>
          <w:sz w:val="22"/>
        </w:rPr>
        <w:t>,”</w:t>
      </w:r>
      <w:r w:rsidRPr="00433FA3">
        <w:rPr>
          <w:rFonts w:ascii="Times New Roman" w:hAnsi="Times New Roman"/>
          <w:sz w:val="22"/>
        </w:rPr>
        <w:t xml:space="preserve"> </w:t>
      </w:r>
      <w:r w:rsidRPr="00433FA3">
        <w:rPr>
          <w:rFonts w:ascii="Times New Roman" w:hAnsi="Times New Roman"/>
          <w:i/>
          <w:sz w:val="22"/>
        </w:rPr>
        <w:t>Communications of the AIS</w:t>
      </w:r>
      <w:r w:rsidR="000C3FF4" w:rsidRPr="00433FA3">
        <w:rPr>
          <w:rFonts w:ascii="Times New Roman" w:hAnsi="Times New Roman"/>
          <w:sz w:val="22"/>
        </w:rPr>
        <w:t xml:space="preserve">, </w:t>
      </w:r>
      <w:r w:rsidR="00675377" w:rsidRPr="00433FA3">
        <w:rPr>
          <w:rFonts w:ascii="Times New Roman" w:hAnsi="Times New Roman"/>
          <w:sz w:val="22"/>
        </w:rPr>
        <w:t>20(2)</w:t>
      </w:r>
      <w:r w:rsidR="00532EF8" w:rsidRPr="00433FA3">
        <w:rPr>
          <w:rFonts w:ascii="Times New Roman" w:hAnsi="Times New Roman"/>
          <w:sz w:val="22"/>
        </w:rPr>
        <w:t xml:space="preserve">, pp. 2 </w:t>
      </w:r>
      <w:r w:rsidR="00E97F55">
        <w:rPr>
          <w:rFonts w:ascii="Times New Roman" w:hAnsi="Times New Roman"/>
          <w:sz w:val="22"/>
        </w:rPr>
        <w:t>–</w:t>
      </w:r>
      <w:r w:rsidR="00532EF8" w:rsidRPr="00433FA3">
        <w:rPr>
          <w:rFonts w:ascii="Times New Roman" w:hAnsi="Times New Roman"/>
          <w:sz w:val="22"/>
        </w:rPr>
        <w:t xml:space="preserve"> 12</w:t>
      </w:r>
    </w:p>
    <w:p w14:paraId="664F6101" w14:textId="77777777" w:rsidR="00DD580D" w:rsidRDefault="00DD580D" w:rsidP="00F03D9D">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b/>
          <w:bCs/>
          <w:i/>
          <w:sz w:val="22"/>
        </w:rPr>
      </w:pPr>
    </w:p>
    <w:p w14:paraId="45F159D3" w14:textId="79FB67E5" w:rsidR="0024549D" w:rsidRPr="00BB3986" w:rsidRDefault="00F03D9D" w:rsidP="00BB3986">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b/>
          <w:bCs/>
          <w:i/>
          <w:sz w:val="22"/>
        </w:rPr>
      </w:pPr>
      <w:r w:rsidRPr="00433FA3">
        <w:rPr>
          <w:rFonts w:ascii="Times New Roman" w:hAnsi="Times New Roman" w:cs="Times New Roman"/>
          <w:b/>
          <w:bCs/>
          <w:i/>
          <w:sz w:val="22"/>
        </w:rPr>
        <w:t>Under Review</w:t>
      </w:r>
    </w:p>
    <w:p w14:paraId="42700F33" w14:textId="77777777" w:rsidR="000D62A3" w:rsidRPr="000D62A3" w:rsidRDefault="000D62A3" w:rsidP="000D62A3">
      <w:pPr>
        <w:pStyle w:val="bullet1"/>
        <w:rPr>
          <w:rFonts w:ascii="Times New Roman" w:hAnsi="Times New Roman"/>
          <w:sz w:val="22"/>
        </w:rPr>
      </w:pPr>
    </w:p>
    <w:p w14:paraId="22411642" w14:textId="672462A7" w:rsidR="000D62A3" w:rsidRDefault="000D62A3" w:rsidP="00201B19">
      <w:pPr>
        <w:pStyle w:val="bullet1"/>
        <w:numPr>
          <w:ilvl w:val="0"/>
          <w:numId w:val="39"/>
        </w:numPr>
        <w:rPr>
          <w:rFonts w:ascii="Times New Roman" w:hAnsi="Times New Roman"/>
          <w:sz w:val="22"/>
        </w:rPr>
      </w:pPr>
      <w:r>
        <w:rPr>
          <w:rFonts w:ascii="Times New Roman" w:hAnsi="Times New Roman"/>
          <w:sz w:val="22"/>
        </w:rPr>
        <w:t>Wazenneger, L., Seibber,</w:t>
      </w:r>
      <w:r w:rsidR="00A83212">
        <w:rPr>
          <w:rFonts w:ascii="Times New Roman" w:hAnsi="Times New Roman"/>
          <w:sz w:val="22"/>
        </w:rPr>
        <w:t xml:space="preserve"> I., Thomas, H., Ugale, A., </w:t>
      </w:r>
      <w:r w:rsidR="00A83212" w:rsidRPr="00F901E6">
        <w:rPr>
          <w:rFonts w:ascii="Times New Roman" w:hAnsi="Times New Roman"/>
          <w:b/>
          <w:sz w:val="22"/>
        </w:rPr>
        <w:t>Daws</w:t>
      </w:r>
      <w:r w:rsidRPr="00F901E6">
        <w:rPr>
          <w:rFonts w:ascii="Times New Roman" w:hAnsi="Times New Roman"/>
          <w:b/>
          <w:sz w:val="22"/>
        </w:rPr>
        <w:t>on, G.S.,</w:t>
      </w:r>
      <w:r>
        <w:rPr>
          <w:rFonts w:ascii="Times New Roman" w:hAnsi="Times New Roman"/>
          <w:sz w:val="22"/>
        </w:rPr>
        <w:t xml:space="preserve"> Desouza, K. “</w:t>
      </w:r>
      <w:r w:rsidRPr="000D62A3">
        <w:rPr>
          <w:rFonts w:ascii="Times New Roman" w:hAnsi="Times New Roman"/>
          <w:sz w:val="22"/>
        </w:rPr>
        <w:t>What about the Non-User? – Exploring Conversational Agent’s Affordance Effects and Affordance Actualization Failure</w:t>
      </w:r>
      <w:r>
        <w:rPr>
          <w:rFonts w:ascii="Times New Roman" w:hAnsi="Times New Roman"/>
          <w:sz w:val="22"/>
        </w:rPr>
        <w:t>” (</w:t>
      </w:r>
      <w:r w:rsidR="009C5C6D">
        <w:rPr>
          <w:rFonts w:ascii="Times New Roman" w:hAnsi="Times New Roman"/>
          <w:sz w:val="22"/>
        </w:rPr>
        <w:t xml:space="preserve">preparing for </w:t>
      </w:r>
      <w:r w:rsidR="00F32AC5">
        <w:rPr>
          <w:rFonts w:ascii="Times New Roman" w:hAnsi="Times New Roman"/>
          <w:sz w:val="22"/>
        </w:rPr>
        <w:t>second</w:t>
      </w:r>
      <w:r>
        <w:rPr>
          <w:rFonts w:ascii="Times New Roman" w:hAnsi="Times New Roman"/>
          <w:sz w:val="22"/>
        </w:rPr>
        <w:t xml:space="preserve"> review at </w:t>
      </w:r>
      <w:r w:rsidRPr="000D62A3">
        <w:rPr>
          <w:rFonts w:ascii="Times New Roman" w:hAnsi="Times New Roman"/>
          <w:i/>
          <w:sz w:val="22"/>
        </w:rPr>
        <w:t xml:space="preserve">Journal of the Association of Information </w:t>
      </w:r>
      <w:r w:rsidRPr="00C90CC7">
        <w:rPr>
          <w:rFonts w:ascii="Times New Roman" w:hAnsi="Times New Roman"/>
          <w:i/>
          <w:sz w:val="22"/>
        </w:rPr>
        <w:t>Systems</w:t>
      </w:r>
      <w:r>
        <w:rPr>
          <w:rFonts w:ascii="Times New Roman" w:hAnsi="Times New Roman"/>
          <w:sz w:val="22"/>
        </w:rPr>
        <w:t xml:space="preserve"> (JAIS))</w:t>
      </w:r>
    </w:p>
    <w:p w14:paraId="5A51364E" w14:textId="77777777" w:rsidR="00A83212" w:rsidRDefault="00A83212" w:rsidP="00A83212">
      <w:pPr>
        <w:pStyle w:val="ListParagraph"/>
        <w:rPr>
          <w:sz w:val="22"/>
        </w:rPr>
      </w:pPr>
    </w:p>
    <w:p w14:paraId="679E4115" w14:textId="7413241B" w:rsidR="00C409A1" w:rsidRPr="00433FA3" w:rsidRDefault="00C409A1" w:rsidP="00EF557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b/>
          <w:bCs/>
          <w:i/>
          <w:sz w:val="22"/>
        </w:rPr>
      </w:pPr>
    </w:p>
    <w:p w14:paraId="09FA0FCE" w14:textId="3C1E936C" w:rsidR="003A6B03" w:rsidRPr="00433FA3" w:rsidRDefault="0013029E" w:rsidP="0013029E">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b/>
          <w:bCs/>
          <w:i/>
          <w:sz w:val="22"/>
        </w:rPr>
      </w:pPr>
      <w:r w:rsidRPr="00433FA3">
        <w:rPr>
          <w:rFonts w:ascii="Times New Roman" w:hAnsi="Times New Roman" w:cs="Times New Roman"/>
          <w:b/>
          <w:bCs/>
          <w:i/>
          <w:sz w:val="22"/>
        </w:rPr>
        <w:t>Conference Proceedings and Presentations</w:t>
      </w:r>
    </w:p>
    <w:p w14:paraId="52706DFC" w14:textId="77777777" w:rsidR="000158CF" w:rsidRDefault="000158CF" w:rsidP="00DD5C41">
      <w:pPr>
        <w:pStyle w:val="bullet1"/>
        <w:ind w:left="1440" w:hanging="720"/>
        <w:rPr>
          <w:rFonts w:ascii="Times New Roman" w:hAnsi="Times New Roman"/>
          <w:sz w:val="22"/>
        </w:rPr>
      </w:pPr>
    </w:p>
    <w:p w14:paraId="57CE9299" w14:textId="2F04696E" w:rsidR="00DF2066" w:rsidRDefault="00DF2066" w:rsidP="00201B19">
      <w:pPr>
        <w:pStyle w:val="bullet1"/>
        <w:numPr>
          <w:ilvl w:val="0"/>
          <w:numId w:val="41"/>
        </w:numPr>
        <w:rPr>
          <w:rFonts w:ascii="Times New Roman" w:hAnsi="Times New Roman"/>
          <w:sz w:val="22"/>
        </w:rPr>
      </w:pPr>
      <w:r>
        <w:rPr>
          <w:rFonts w:ascii="Times New Roman" w:hAnsi="Times New Roman"/>
          <w:sz w:val="22"/>
        </w:rPr>
        <w:t xml:space="preserve">Deford, J., </w:t>
      </w:r>
      <w:r w:rsidRPr="00334D0F">
        <w:rPr>
          <w:rFonts w:ascii="Times New Roman" w:hAnsi="Times New Roman"/>
          <w:b/>
          <w:bCs/>
          <w:sz w:val="22"/>
        </w:rPr>
        <w:t>Dawson, G.S.</w:t>
      </w:r>
      <w:r>
        <w:rPr>
          <w:rFonts w:ascii="Times New Roman" w:hAnsi="Times New Roman"/>
          <w:sz w:val="22"/>
        </w:rPr>
        <w:t xml:space="preserve"> and Desouza K.C. (2024) “</w:t>
      </w:r>
      <w:r w:rsidR="00334D0F" w:rsidRPr="00334D0F">
        <w:rPr>
          <w:rFonts w:ascii="Times New Roman" w:hAnsi="Times New Roman"/>
          <w:sz w:val="22"/>
        </w:rPr>
        <w:t>National AI Strategic Plans for the Public versus Private Sectors: A Cross-Cultural Configurational Analysis”</w:t>
      </w:r>
      <w:r w:rsidR="00334D0F">
        <w:rPr>
          <w:rFonts w:ascii="Times New Roman" w:hAnsi="Times New Roman"/>
          <w:sz w:val="22"/>
        </w:rPr>
        <w:t xml:space="preserve">, </w:t>
      </w:r>
      <w:r w:rsidR="00334D0F" w:rsidRPr="0024549D">
        <w:rPr>
          <w:rFonts w:ascii="Times New Roman" w:hAnsi="Times New Roman"/>
          <w:i/>
          <w:sz w:val="22"/>
        </w:rPr>
        <w:t>Hawaii International Conference on System Sciences (HICS</w:t>
      </w:r>
      <w:r w:rsidR="00334D0F">
        <w:rPr>
          <w:rFonts w:ascii="Times New Roman" w:hAnsi="Times New Roman"/>
          <w:i/>
          <w:sz w:val="22"/>
        </w:rPr>
        <w:t>S)</w:t>
      </w:r>
    </w:p>
    <w:p w14:paraId="297298F5" w14:textId="77777777" w:rsidR="00DF2066" w:rsidRDefault="00DF2066" w:rsidP="00DF2066">
      <w:pPr>
        <w:pStyle w:val="bullet1"/>
        <w:ind w:left="1440"/>
        <w:rPr>
          <w:rFonts w:ascii="Times New Roman" w:hAnsi="Times New Roman"/>
          <w:sz w:val="22"/>
        </w:rPr>
      </w:pPr>
    </w:p>
    <w:p w14:paraId="22DC9E0E" w14:textId="2ADADD90" w:rsidR="001B7701" w:rsidRPr="001B7701" w:rsidRDefault="001B7701" w:rsidP="00201B19">
      <w:pPr>
        <w:pStyle w:val="bullet1"/>
        <w:numPr>
          <w:ilvl w:val="0"/>
          <w:numId w:val="41"/>
        </w:numPr>
        <w:rPr>
          <w:rFonts w:ascii="Times New Roman" w:hAnsi="Times New Roman"/>
          <w:sz w:val="22"/>
        </w:rPr>
      </w:pPr>
      <w:r w:rsidRPr="001B7701">
        <w:rPr>
          <w:rFonts w:ascii="Times New Roman" w:hAnsi="Times New Roman"/>
          <w:sz w:val="22"/>
        </w:rPr>
        <w:t>Desouza</w:t>
      </w:r>
      <w:r>
        <w:rPr>
          <w:rFonts w:ascii="Times New Roman" w:hAnsi="Times New Roman"/>
          <w:sz w:val="22"/>
        </w:rPr>
        <w:t xml:space="preserve">, K, </w:t>
      </w:r>
      <w:r w:rsidRPr="001B7701">
        <w:rPr>
          <w:rFonts w:ascii="Times New Roman" w:hAnsi="Times New Roman"/>
          <w:sz w:val="22"/>
        </w:rPr>
        <w:t>Götz</w:t>
      </w:r>
      <w:r>
        <w:rPr>
          <w:rFonts w:ascii="Times New Roman" w:hAnsi="Times New Roman"/>
          <w:sz w:val="22"/>
        </w:rPr>
        <w:t xml:space="preserve">, F and </w:t>
      </w:r>
      <w:r w:rsidRPr="00201B19">
        <w:rPr>
          <w:rFonts w:ascii="Times New Roman" w:hAnsi="Times New Roman"/>
          <w:b/>
          <w:sz w:val="22"/>
        </w:rPr>
        <w:t>Dawson, G.S</w:t>
      </w:r>
      <w:r>
        <w:rPr>
          <w:rFonts w:ascii="Times New Roman" w:hAnsi="Times New Roman"/>
          <w:sz w:val="22"/>
        </w:rPr>
        <w:t>.</w:t>
      </w:r>
      <w:r w:rsidRPr="001B7701">
        <w:rPr>
          <w:rFonts w:ascii="Times New Roman" w:hAnsi="Times New Roman"/>
          <w:sz w:val="22"/>
        </w:rPr>
        <w:t xml:space="preserve"> </w:t>
      </w:r>
      <w:r>
        <w:rPr>
          <w:rFonts w:ascii="Times New Roman" w:hAnsi="Times New Roman"/>
          <w:sz w:val="22"/>
        </w:rPr>
        <w:t>(2021) “</w:t>
      </w:r>
      <w:r w:rsidRPr="001B7701">
        <w:rPr>
          <w:rFonts w:ascii="Times New Roman" w:hAnsi="Times New Roman"/>
          <w:sz w:val="22"/>
        </w:rPr>
        <w:t>Maturity Model for Cognitive Computing Systems in the Public Sector</w:t>
      </w:r>
      <w:r w:rsidR="00F32AC5">
        <w:rPr>
          <w:rFonts w:ascii="Times New Roman" w:hAnsi="Times New Roman"/>
          <w:sz w:val="22"/>
        </w:rPr>
        <w:t xml:space="preserve">”, </w:t>
      </w:r>
      <w:r w:rsidRPr="0024549D">
        <w:rPr>
          <w:rFonts w:ascii="Times New Roman" w:hAnsi="Times New Roman"/>
          <w:i/>
          <w:sz w:val="22"/>
        </w:rPr>
        <w:t>Hawaii International Conference on System Sciences (HICS</w:t>
      </w:r>
      <w:r w:rsidR="00F32AC5">
        <w:rPr>
          <w:rFonts w:ascii="Times New Roman" w:hAnsi="Times New Roman"/>
          <w:i/>
          <w:sz w:val="22"/>
        </w:rPr>
        <w:t>S)</w:t>
      </w:r>
    </w:p>
    <w:p w14:paraId="677399C5" w14:textId="19D5C83C" w:rsidR="001B7701" w:rsidRDefault="001B7701" w:rsidP="001B7701">
      <w:pPr>
        <w:pStyle w:val="bullet1"/>
        <w:rPr>
          <w:rFonts w:ascii="Times New Roman" w:hAnsi="Times New Roman"/>
          <w:sz w:val="22"/>
        </w:rPr>
      </w:pPr>
    </w:p>
    <w:p w14:paraId="508BBAEA" w14:textId="27834769" w:rsidR="00CC4903" w:rsidRPr="00CC4903" w:rsidRDefault="00CC4903" w:rsidP="00201B19">
      <w:pPr>
        <w:pStyle w:val="bullet1"/>
        <w:numPr>
          <w:ilvl w:val="0"/>
          <w:numId w:val="41"/>
        </w:numPr>
        <w:rPr>
          <w:rFonts w:ascii="Times New Roman" w:hAnsi="Times New Roman"/>
          <w:sz w:val="22"/>
        </w:rPr>
      </w:pPr>
      <w:r>
        <w:rPr>
          <w:rFonts w:ascii="Times New Roman" w:hAnsi="Times New Roman"/>
          <w:sz w:val="22"/>
        </w:rPr>
        <w:t xml:space="preserve">Wizenegger, L, Seeber, I, </w:t>
      </w:r>
      <w:r w:rsidRPr="0024549D">
        <w:rPr>
          <w:rFonts w:ascii="Times New Roman" w:hAnsi="Times New Roman"/>
          <w:b/>
          <w:sz w:val="22"/>
        </w:rPr>
        <w:t>Dawson, G.S.,</w:t>
      </w:r>
      <w:r>
        <w:rPr>
          <w:rFonts w:ascii="Times New Roman" w:hAnsi="Times New Roman"/>
          <w:sz w:val="22"/>
        </w:rPr>
        <w:t xml:space="preserve"> and Desouza, K.C. (2020) “Conversational Agents – Exploring Generative Mechanisms and Second-Hand Effects of Actu</w:t>
      </w:r>
      <w:r w:rsidR="00F32AC5">
        <w:rPr>
          <w:rFonts w:ascii="Times New Roman" w:hAnsi="Times New Roman"/>
          <w:sz w:val="22"/>
        </w:rPr>
        <w:t xml:space="preserve">alized Technology Affordances” </w:t>
      </w:r>
      <w:r w:rsidRPr="0024549D">
        <w:rPr>
          <w:rFonts w:ascii="Times New Roman" w:hAnsi="Times New Roman"/>
          <w:i/>
          <w:sz w:val="22"/>
        </w:rPr>
        <w:t>Hawaii International Confer</w:t>
      </w:r>
      <w:r w:rsidR="00F32AC5">
        <w:rPr>
          <w:rFonts w:ascii="Times New Roman" w:hAnsi="Times New Roman"/>
          <w:i/>
          <w:sz w:val="22"/>
        </w:rPr>
        <w:t>ence on System Sciences (HICSS)</w:t>
      </w:r>
    </w:p>
    <w:p w14:paraId="3383C15D" w14:textId="77777777" w:rsidR="00CC4903" w:rsidRDefault="00CC4903" w:rsidP="00CC4903">
      <w:pPr>
        <w:pStyle w:val="bullet1"/>
        <w:rPr>
          <w:rFonts w:ascii="Times New Roman" w:hAnsi="Times New Roman"/>
          <w:sz w:val="22"/>
        </w:rPr>
      </w:pPr>
    </w:p>
    <w:p w14:paraId="55EFE9C0" w14:textId="6B114A79" w:rsidR="00E94371" w:rsidRDefault="00E94371" w:rsidP="00201B19">
      <w:pPr>
        <w:pStyle w:val="bullet1"/>
        <w:numPr>
          <w:ilvl w:val="0"/>
          <w:numId w:val="41"/>
        </w:numPr>
        <w:rPr>
          <w:rFonts w:ascii="Times New Roman" w:hAnsi="Times New Roman"/>
          <w:sz w:val="22"/>
        </w:rPr>
      </w:pPr>
      <w:r w:rsidRPr="00EF5577">
        <w:rPr>
          <w:rFonts w:ascii="Times New Roman" w:hAnsi="Times New Roman"/>
          <w:sz w:val="22"/>
        </w:rPr>
        <w:t xml:space="preserve">Denford, J., </w:t>
      </w:r>
      <w:r w:rsidRPr="00EF5577">
        <w:rPr>
          <w:rFonts w:ascii="Times New Roman" w:hAnsi="Times New Roman"/>
          <w:b/>
          <w:sz w:val="22"/>
        </w:rPr>
        <w:t>Dawson, G.S.</w:t>
      </w:r>
      <w:r w:rsidRPr="00EF5577">
        <w:rPr>
          <w:rFonts w:ascii="Times New Roman" w:hAnsi="Times New Roman"/>
          <w:sz w:val="22"/>
        </w:rPr>
        <w:t xml:space="preserve"> and Desouza, K. </w:t>
      </w:r>
      <w:r>
        <w:rPr>
          <w:rFonts w:ascii="Times New Roman" w:hAnsi="Times New Roman"/>
          <w:sz w:val="22"/>
        </w:rPr>
        <w:t xml:space="preserve">(2019) </w:t>
      </w:r>
      <w:r w:rsidRPr="00EF5577">
        <w:rPr>
          <w:rFonts w:ascii="Times New Roman" w:hAnsi="Times New Roman"/>
          <w:sz w:val="22"/>
        </w:rPr>
        <w:t>“</w:t>
      </w:r>
      <w:r>
        <w:rPr>
          <w:rFonts w:ascii="Times New Roman" w:hAnsi="Times New Roman"/>
          <w:sz w:val="22"/>
        </w:rPr>
        <w:t>The Performance Impacts of Coerciveness in IT-Mediated Government-Citizen Interactions</w:t>
      </w:r>
      <w:r w:rsidRPr="00EF5577">
        <w:rPr>
          <w:rFonts w:ascii="Times New Roman" w:hAnsi="Times New Roman"/>
          <w:sz w:val="22"/>
        </w:rPr>
        <w:t>”</w:t>
      </w:r>
      <w:r>
        <w:rPr>
          <w:rFonts w:ascii="Times New Roman" w:hAnsi="Times New Roman"/>
          <w:sz w:val="22"/>
        </w:rPr>
        <w:t xml:space="preserve"> </w:t>
      </w:r>
      <w:r w:rsidRPr="0089631F">
        <w:rPr>
          <w:rFonts w:ascii="Times New Roman" w:hAnsi="Times New Roman"/>
          <w:i/>
          <w:sz w:val="22"/>
        </w:rPr>
        <w:t xml:space="preserve">Administrative Sciences Association of Canada (ASAC) </w:t>
      </w:r>
      <w:r>
        <w:rPr>
          <w:rFonts w:ascii="Times New Roman" w:hAnsi="Times New Roman"/>
          <w:sz w:val="22"/>
        </w:rPr>
        <w:t>annual conference</w:t>
      </w:r>
      <w:r w:rsidR="00263FA1">
        <w:rPr>
          <w:rFonts w:ascii="Times New Roman" w:hAnsi="Times New Roman"/>
          <w:sz w:val="22"/>
        </w:rPr>
        <w:t xml:space="preserve">. Best paper award. </w:t>
      </w:r>
    </w:p>
    <w:p w14:paraId="6FE73CDE" w14:textId="77777777" w:rsidR="00E94371" w:rsidRDefault="00E94371" w:rsidP="00E94371">
      <w:pPr>
        <w:pStyle w:val="bullet1"/>
        <w:rPr>
          <w:rFonts w:ascii="Times New Roman" w:hAnsi="Times New Roman"/>
          <w:sz w:val="22"/>
        </w:rPr>
      </w:pPr>
    </w:p>
    <w:p w14:paraId="052A7EBB" w14:textId="77777777" w:rsidR="00EF5577" w:rsidRDefault="0090209D" w:rsidP="00201B19">
      <w:pPr>
        <w:pStyle w:val="bullet1"/>
        <w:numPr>
          <w:ilvl w:val="0"/>
          <w:numId w:val="41"/>
        </w:numPr>
        <w:rPr>
          <w:rFonts w:ascii="Times New Roman" w:hAnsi="Times New Roman"/>
          <w:sz w:val="22"/>
        </w:rPr>
      </w:pPr>
      <w:r w:rsidRPr="0090209D">
        <w:rPr>
          <w:rFonts w:ascii="Times New Roman" w:hAnsi="Times New Roman"/>
          <w:sz w:val="22"/>
        </w:rPr>
        <w:t xml:space="preserve">Denford, J, Desouza, K and </w:t>
      </w:r>
      <w:r w:rsidRPr="003657BB">
        <w:rPr>
          <w:rFonts w:ascii="Times New Roman" w:hAnsi="Times New Roman"/>
          <w:b/>
          <w:sz w:val="22"/>
        </w:rPr>
        <w:t>Dawson, G.</w:t>
      </w:r>
      <w:r w:rsidRPr="0090209D">
        <w:rPr>
          <w:rFonts w:ascii="Times New Roman" w:hAnsi="Times New Roman"/>
          <w:sz w:val="22"/>
        </w:rPr>
        <w:t xml:space="preserve"> (2018) “Qualitative Comparative Analysis Theory Testing in MIS Research: A Competing Hypothesis Example of IT Governance and Organizational Performance.” </w:t>
      </w:r>
      <w:r w:rsidRPr="0090209D">
        <w:rPr>
          <w:rFonts w:ascii="Times New Roman" w:hAnsi="Times New Roman"/>
          <w:i/>
          <w:sz w:val="22"/>
        </w:rPr>
        <w:t>46th Conference of the Administrative Science Association of Canada</w:t>
      </w:r>
      <w:r w:rsidR="00B647AC">
        <w:rPr>
          <w:rFonts w:ascii="Times New Roman" w:hAnsi="Times New Roman"/>
          <w:sz w:val="22"/>
        </w:rPr>
        <w:t>, Toronto, ON</w:t>
      </w:r>
      <w:r w:rsidRPr="0090209D">
        <w:rPr>
          <w:rFonts w:ascii="Times New Roman" w:hAnsi="Times New Roman"/>
          <w:sz w:val="22"/>
        </w:rPr>
        <w:t>.</w:t>
      </w:r>
    </w:p>
    <w:p w14:paraId="71622C1A" w14:textId="77777777" w:rsidR="00EF5577" w:rsidRDefault="00EF5577" w:rsidP="00EF5577">
      <w:pPr>
        <w:pStyle w:val="bullet1"/>
        <w:rPr>
          <w:rFonts w:ascii="Times New Roman" w:hAnsi="Times New Roman"/>
          <w:sz w:val="22"/>
        </w:rPr>
      </w:pPr>
    </w:p>
    <w:p w14:paraId="4B7431A3" w14:textId="77777777" w:rsidR="00EF5577" w:rsidRDefault="000B0390" w:rsidP="00201B19">
      <w:pPr>
        <w:pStyle w:val="bullet1"/>
        <w:numPr>
          <w:ilvl w:val="0"/>
          <w:numId w:val="41"/>
        </w:numPr>
        <w:rPr>
          <w:rFonts w:ascii="Times New Roman" w:hAnsi="Times New Roman"/>
          <w:sz w:val="22"/>
        </w:rPr>
      </w:pPr>
      <w:r w:rsidRPr="00EF5577">
        <w:rPr>
          <w:rFonts w:ascii="Times New Roman" w:hAnsi="Times New Roman"/>
          <w:sz w:val="22"/>
        </w:rPr>
        <w:lastRenderedPageBreak/>
        <w:t xml:space="preserve">Krishnamurthy, R, Ho, A., Desouza, K.C. and </w:t>
      </w:r>
      <w:r w:rsidRPr="00EF5577">
        <w:rPr>
          <w:rFonts w:ascii="Times New Roman" w:hAnsi="Times New Roman"/>
          <w:b/>
          <w:sz w:val="22"/>
        </w:rPr>
        <w:t>Dawson, G.S</w:t>
      </w:r>
      <w:r w:rsidRPr="00EF5577">
        <w:rPr>
          <w:rFonts w:ascii="Times New Roman" w:hAnsi="Times New Roman"/>
          <w:sz w:val="22"/>
        </w:rPr>
        <w:t xml:space="preserve">., (2018) “Use of Performance Analytics measures: Evidence from the US local governments”, </w:t>
      </w:r>
      <w:r w:rsidRPr="00EF5577">
        <w:rPr>
          <w:rFonts w:ascii="Times New Roman" w:hAnsi="Times New Roman"/>
          <w:i/>
          <w:sz w:val="22"/>
        </w:rPr>
        <w:t>Hawaii International Conference on System Sciences (HICSS)</w:t>
      </w:r>
      <w:r w:rsidRPr="00EF5577">
        <w:rPr>
          <w:rFonts w:ascii="Times New Roman" w:hAnsi="Times New Roman"/>
          <w:sz w:val="22"/>
        </w:rPr>
        <w:t xml:space="preserve">, Maui, Hawaii </w:t>
      </w:r>
    </w:p>
    <w:p w14:paraId="168B0340" w14:textId="77777777" w:rsidR="00EF5577" w:rsidRDefault="00EF5577" w:rsidP="00EF5577">
      <w:pPr>
        <w:pStyle w:val="bullet1"/>
        <w:rPr>
          <w:rFonts w:ascii="Times New Roman" w:hAnsi="Times New Roman"/>
          <w:sz w:val="22"/>
        </w:rPr>
      </w:pPr>
    </w:p>
    <w:p w14:paraId="090EECC2" w14:textId="77777777" w:rsidR="00EF5577" w:rsidRDefault="000158CF" w:rsidP="00201B19">
      <w:pPr>
        <w:pStyle w:val="bullet1"/>
        <w:numPr>
          <w:ilvl w:val="0"/>
          <w:numId w:val="41"/>
        </w:numPr>
        <w:rPr>
          <w:rFonts w:ascii="Times New Roman" w:hAnsi="Times New Roman"/>
          <w:sz w:val="22"/>
        </w:rPr>
      </w:pPr>
      <w:r w:rsidRPr="00EF5577">
        <w:rPr>
          <w:rFonts w:ascii="Times New Roman" w:hAnsi="Times New Roman"/>
          <w:sz w:val="22"/>
        </w:rPr>
        <w:t xml:space="preserve">Kauffman, R., Kustini, L. and </w:t>
      </w:r>
      <w:r w:rsidRPr="00EF5577">
        <w:rPr>
          <w:rFonts w:ascii="Times New Roman" w:hAnsi="Times New Roman"/>
          <w:b/>
          <w:sz w:val="22"/>
        </w:rPr>
        <w:t>Dawson, G.S</w:t>
      </w:r>
      <w:r w:rsidRPr="00EF5577">
        <w:rPr>
          <w:rFonts w:ascii="Times New Roman" w:hAnsi="Times New Roman"/>
          <w:sz w:val="22"/>
        </w:rPr>
        <w:t>. (2017) “Location Matters: Geospatial Policy Analytics over Time for Household Hazardous Waste Collection in California”, iConference 20</w:t>
      </w:r>
      <w:r w:rsidR="00ED1348" w:rsidRPr="00EF5577">
        <w:rPr>
          <w:rFonts w:ascii="Times New Roman" w:hAnsi="Times New Roman"/>
          <w:sz w:val="22"/>
        </w:rPr>
        <w:t>17, Wuhan, China (best paper finalist</w:t>
      </w:r>
      <w:r w:rsidRPr="00EF5577">
        <w:rPr>
          <w:rFonts w:ascii="Times New Roman" w:hAnsi="Times New Roman"/>
          <w:sz w:val="22"/>
        </w:rPr>
        <w:t>)</w:t>
      </w:r>
    </w:p>
    <w:p w14:paraId="628C33EE" w14:textId="77777777" w:rsidR="00EF5577" w:rsidRDefault="00EF5577" w:rsidP="00EF5577">
      <w:pPr>
        <w:pStyle w:val="bullet1"/>
        <w:rPr>
          <w:rFonts w:ascii="Times New Roman" w:hAnsi="Times New Roman"/>
          <w:sz w:val="22"/>
        </w:rPr>
      </w:pPr>
    </w:p>
    <w:p w14:paraId="6C825D15" w14:textId="77777777" w:rsidR="00EF5577" w:rsidRDefault="00680F58" w:rsidP="00201B19">
      <w:pPr>
        <w:pStyle w:val="bullet1"/>
        <w:numPr>
          <w:ilvl w:val="0"/>
          <w:numId w:val="41"/>
        </w:numPr>
        <w:rPr>
          <w:rFonts w:ascii="Times New Roman" w:hAnsi="Times New Roman"/>
          <w:sz w:val="22"/>
        </w:rPr>
      </w:pPr>
      <w:r w:rsidRPr="00EF5577">
        <w:rPr>
          <w:rFonts w:ascii="Times New Roman" w:hAnsi="Times New Roman"/>
          <w:sz w:val="22"/>
        </w:rPr>
        <w:t xml:space="preserve">Denford, J., </w:t>
      </w:r>
      <w:r w:rsidRPr="00EF5577">
        <w:rPr>
          <w:rFonts w:ascii="Times New Roman" w:hAnsi="Times New Roman"/>
          <w:b/>
          <w:sz w:val="22"/>
        </w:rPr>
        <w:t>Dawson, G.S.,</w:t>
      </w:r>
      <w:r w:rsidRPr="00EF5577">
        <w:rPr>
          <w:rFonts w:ascii="Times New Roman" w:hAnsi="Times New Roman"/>
          <w:sz w:val="22"/>
        </w:rPr>
        <w:t xml:space="preserve"> and Desouza, K., (2017) “Exploring IT-Enabled Public Sector Innovation in U.S. States”, </w:t>
      </w:r>
      <w:r w:rsidRPr="00EF5577">
        <w:rPr>
          <w:rFonts w:ascii="Times New Roman" w:hAnsi="Times New Roman"/>
          <w:i/>
          <w:sz w:val="22"/>
        </w:rPr>
        <w:t>Hawaii International Conference on System Sciences (HICSS)</w:t>
      </w:r>
      <w:r w:rsidRPr="00EF5577">
        <w:rPr>
          <w:rFonts w:ascii="Times New Roman" w:hAnsi="Times New Roman"/>
          <w:sz w:val="22"/>
        </w:rPr>
        <w:t>, Maui, Hawaii</w:t>
      </w:r>
      <w:r w:rsidR="00841CA7" w:rsidRPr="00EF5577">
        <w:rPr>
          <w:rFonts w:ascii="Times New Roman" w:hAnsi="Times New Roman"/>
          <w:sz w:val="22"/>
        </w:rPr>
        <w:t xml:space="preserve"> </w:t>
      </w:r>
    </w:p>
    <w:p w14:paraId="2A1ECC9B" w14:textId="77777777" w:rsidR="00EF5577" w:rsidRDefault="00EF5577" w:rsidP="00EF5577">
      <w:pPr>
        <w:pStyle w:val="bullet1"/>
        <w:rPr>
          <w:rFonts w:ascii="Times New Roman" w:hAnsi="Times New Roman"/>
          <w:sz w:val="22"/>
        </w:rPr>
      </w:pPr>
    </w:p>
    <w:p w14:paraId="1E4CA970" w14:textId="77777777" w:rsidR="00EF5577" w:rsidRDefault="00DD5C41" w:rsidP="00201B19">
      <w:pPr>
        <w:pStyle w:val="bullet1"/>
        <w:numPr>
          <w:ilvl w:val="0"/>
          <w:numId w:val="41"/>
        </w:numPr>
        <w:rPr>
          <w:rFonts w:ascii="Times New Roman" w:hAnsi="Times New Roman"/>
          <w:sz w:val="22"/>
        </w:rPr>
      </w:pPr>
      <w:r w:rsidRPr="00EF5577">
        <w:rPr>
          <w:rFonts w:ascii="Times New Roman" w:hAnsi="Times New Roman"/>
          <w:sz w:val="22"/>
        </w:rPr>
        <w:t xml:space="preserve">Pennarola, F., Pistilli, L. and </w:t>
      </w:r>
      <w:r w:rsidRPr="00EF5577">
        <w:rPr>
          <w:rFonts w:ascii="Times New Roman" w:hAnsi="Times New Roman"/>
          <w:b/>
          <w:sz w:val="22"/>
        </w:rPr>
        <w:t>Dawson, G.S</w:t>
      </w:r>
      <w:r w:rsidRPr="00EF5577">
        <w:rPr>
          <w:rFonts w:ascii="Times New Roman" w:hAnsi="Times New Roman"/>
          <w:sz w:val="22"/>
        </w:rPr>
        <w:t>.,</w:t>
      </w:r>
      <w:r w:rsidR="00680F58" w:rsidRPr="00EF5577">
        <w:rPr>
          <w:rFonts w:ascii="Times New Roman" w:hAnsi="Times New Roman"/>
          <w:sz w:val="22"/>
        </w:rPr>
        <w:t>(2016)</w:t>
      </w:r>
      <w:r w:rsidRPr="00EF5577">
        <w:rPr>
          <w:rFonts w:ascii="Times New Roman" w:hAnsi="Times New Roman"/>
          <w:sz w:val="22"/>
        </w:rPr>
        <w:t xml:space="preserve"> “College to Consulting Through the Main Door: when IT Skills Make a Difference for Junior Enterprise Students”, </w:t>
      </w:r>
      <w:r w:rsidRPr="00EF5577">
        <w:rPr>
          <w:rFonts w:ascii="Times New Roman" w:hAnsi="Times New Roman"/>
          <w:bCs/>
          <w:i/>
          <w:sz w:val="22"/>
        </w:rPr>
        <w:t>International Conference on Information Systems (ICIS),</w:t>
      </w:r>
      <w:r w:rsidRPr="00EF5577">
        <w:rPr>
          <w:rFonts w:ascii="Times New Roman" w:hAnsi="Times New Roman"/>
          <w:bCs/>
          <w:sz w:val="22"/>
        </w:rPr>
        <w:t xml:space="preserve"> Dublin, Ireland</w:t>
      </w:r>
    </w:p>
    <w:p w14:paraId="52265766" w14:textId="77777777" w:rsidR="00EF5577" w:rsidRDefault="00EF5577" w:rsidP="00EF5577">
      <w:pPr>
        <w:pStyle w:val="bullet1"/>
        <w:rPr>
          <w:rFonts w:ascii="Times New Roman" w:hAnsi="Times New Roman"/>
          <w:sz w:val="22"/>
        </w:rPr>
      </w:pPr>
    </w:p>
    <w:p w14:paraId="53B23C03" w14:textId="77777777" w:rsidR="00EF5577" w:rsidRDefault="00DD148B" w:rsidP="00201B19">
      <w:pPr>
        <w:pStyle w:val="bullet1"/>
        <w:numPr>
          <w:ilvl w:val="0"/>
          <w:numId w:val="41"/>
        </w:numPr>
        <w:rPr>
          <w:rFonts w:ascii="Times New Roman" w:hAnsi="Times New Roman"/>
          <w:sz w:val="22"/>
        </w:rPr>
      </w:pPr>
      <w:r w:rsidRPr="00EF5577">
        <w:rPr>
          <w:rFonts w:ascii="Times New Roman" w:hAnsi="Times New Roman"/>
          <w:sz w:val="22"/>
        </w:rPr>
        <w:t xml:space="preserve">Lim-Wavde, K., Kauffman, R.J. and </w:t>
      </w:r>
      <w:r w:rsidRPr="00EF5577">
        <w:rPr>
          <w:rFonts w:ascii="Times New Roman" w:hAnsi="Times New Roman"/>
          <w:b/>
          <w:sz w:val="22"/>
        </w:rPr>
        <w:t>Dawson, G.S</w:t>
      </w:r>
      <w:r w:rsidRPr="00EF5577">
        <w:rPr>
          <w:rFonts w:ascii="Times New Roman" w:hAnsi="Times New Roman"/>
          <w:sz w:val="22"/>
        </w:rPr>
        <w:t xml:space="preserve">., (2016) “Policy Analytics, Household Informedness and Collection of Household Hazardous Waste”, </w:t>
      </w:r>
      <w:r w:rsidRPr="00EF5577">
        <w:rPr>
          <w:rFonts w:ascii="Times New Roman" w:hAnsi="Times New Roman"/>
          <w:i/>
          <w:sz w:val="22"/>
        </w:rPr>
        <w:t>5</w:t>
      </w:r>
      <w:r w:rsidRPr="00EF5577">
        <w:rPr>
          <w:rFonts w:ascii="Times New Roman" w:hAnsi="Times New Roman"/>
          <w:i/>
          <w:sz w:val="22"/>
          <w:vertAlign w:val="superscript"/>
        </w:rPr>
        <w:t>th</w:t>
      </w:r>
      <w:r w:rsidRPr="00EF5577">
        <w:rPr>
          <w:rFonts w:ascii="Times New Roman" w:hAnsi="Times New Roman"/>
          <w:i/>
          <w:sz w:val="22"/>
        </w:rPr>
        <w:t xml:space="preserve"> Annual Conference on Informatics, Environment, Energy and Applicat</w:t>
      </w:r>
      <w:r w:rsidR="00376CAE" w:rsidRPr="00EF5577">
        <w:rPr>
          <w:rFonts w:ascii="Times New Roman" w:hAnsi="Times New Roman"/>
          <w:i/>
          <w:sz w:val="22"/>
        </w:rPr>
        <w:t>ions (IEEA 2016),</w:t>
      </w:r>
      <w:r w:rsidR="00376CAE" w:rsidRPr="00EF5577">
        <w:rPr>
          <w:rFonts w:ascii="Times New Roman" w:hAnsi="Times New Roman"/>
          <w:sz w:val="22"/>
        </w:rPr>
        <w:t xml:space="preserve"> Hong Kong, Ch</w:t>
      </w:r>
      <w:r w:rsidRPr="00EF5577">
        <w:rPr>
          <w:rFonts w:ascii="Times New Roman" w:hAnsi="Times New Roman"/>
          <w:sz w:val="22"/>
        </w:rPr>
        <w:t>ina</w:t>
      </w:r>
    </w:p>
    <w:p w14:paraId="7B813D7F" w14:textId="77777777" w:rsidR="00EF5577" w:rsidRDefault="00EF5577" w:rsidP="00EF5577">
      <w:pPr>
        <w:pStyle w:val="bullet1"/>
        <w:rPr>
          <w:rFonts w:ascii="Times New Roman" w:hAnsi="Times New Roman"/>
          <w:sz w:val="22"/>
        </w:rPr>
      </w:pPr>
    </w:p>
    <w:p w14:paraId="6BB81B86" w14:textId="77777777" w:rsidR="00EF5577" w:rsidRDefault="00AA5752" w:rsidP="00201B19">
      <w:pPr>
        <w:pStyle w:val="bullet1"/>
        <w:numPr>
          <w:ilvl w:val="0"/>
          <w:numId w:val="41"/>
        </w:numPr>
        <w:rPr>
          <w:rFonts w:ascii="Times New Roman" w:hAnsi="Times New Roman"/>
          <w:sz w:val="22"/>
        </w:rPr>
      </w:pPr>
      <w:r w:rsidRPr="00EF5577">
        <w:rPr>
          <w:rFonts w:ascii="Times New Roman" w:hAnsi="Times New Roman"/>
          <w:sz w:val="22"/>
        </w:rPr>
        <w:t>Denford, J.,</w:t>
      </w:r>
      <w:r w:rsidRPr="00EF5577">
        <w:rPr>
          <w:rFonts w:ascii="Times New Roman" w:hAnsi="Times New Roman"/>
          <w:b/>
          <w:sz w:val="22"/>
        </w:rPr>
        <w:t xml:space="preserve"> Dawson, G.</w:t>
      </w:r>
      <w:r w:rsidR="00E97F55" w:rsidRPr="00EF5577">
        <w:rPr>
          <w:rFonts w:ascii="Times New Roman" w:hAnsi="Times New Roman"/>
          <w:b/>
          <w:sz w:val="22"/>
        </w:rPr>
        <w:t>S.,</w:t>
      </w:r>
      <w:r w:rsidR="00281848" w:rsidRPr="00EF5577">
        <w:rPr>
          <w:rFonts w:ascii="Times New Roman" w:hAnsi="Times New Roman"/>
          <w:sz w:val="22"/>
        </w:rPr>
        <w:t xml:space="preserve"> and Des</w:t>
      </w:r>
      <w:r w:rsidRPr="00EF5577">
        <w:rPr>
          <w:rFonts w:ascii="Times New Roman" w:hAnsi="Times New Roman"/>
          <w:sz w:val="22"/>
        </w:rPr>
        <w:t xml:space="preserve">ouza, K., (2015) “An Argument for the Centralization of IT Governance in the Public Sector” </w:t>
      </w:r>
      <w:r w:rsidRPr="00EF5577">
        <w:rPr>
          <w:rFonts w:ascii="Times New Roman" w:hAnsi="Times New Roman"/>
          <w:i/>
          <w:sz w:val="22"/>
        </w:rPr>
        <w:t>Hawaii International Conference on System Sciences (HICSS)</w:t>
      </w:r>
      <w:r w:rsidRPr="00EF5577">
        <w:rPr>
          <w:rFonts w:ascii="Times New Roman" w:hAnsi="Times New Roman"/>
          <w:sz w:val="22"/>
        </w:rPr>
        <w:t>, Kuaui, Hawaii</w:t>
      </w:r>
    </w:p>
    <w:p w14:paraId="020379BC" w14:textId="77777777" w:rsidR="00EF5577" w:rsidRDefault="00EF5577" w:rsidP="00EF5577">
      <w:pPr>
        <w:pStyle w:val="bullet1"/>
        <w:rPr>
          <w:rFonts w:ascii="Times New Roman" w:hAnsi="Times New Roman"/>
          <w:b/>
          <w:sz w:val="22"/>
        </w:rPr>
      </w:pPr>
    </w:p>
    <w:p w14:paraId="3639FA7C" w14:textId="77777777" w:rsidR="00EF5577" w:rsidRPr="00EF5577" w:rsidRDefault="00E97F55" w:rsidP="00201B19">
      <w:pPr>
        <w:pStyle w:val="bullet1"/>
        <w:numPr>
          <w:ilvl w:val="0"/>
          <w:numId w:val="41"/>
        </w:numPr>
        <w:rPr>
          <w:rFonts w:ascii="Times New Roman" w:hAnsi="Times New Roman"/>
          <w:sz w:val="22"/>
        </w:rPr>
      </w:pPr>
      <w:r w:rsidRPr="00EF5577">
        <w:rPr>
          <w:rFonts w:ascii="Times New Roman" w:hAnsi="Times New Roman"/>
          <w:b/>
          <w:sz w:val="22"/>
        </w:rPr>
        <w:t>Dawson, G.S.,</w:t>
      </w:r>
      <w:r w:rsidRPr="00EF5577">
        <w:rPr>
          <w:rFonts w:ascii="Times New Roman" w:hAnsi="Times New Roman"/>
          <w:sz w:val="22"/>
        </w:rPr>
        <w:t xml:space="preserve"> </w:t>
      </w:r>
      <w:r w:rsidR="00DE4B6D" w:rsidRPr="00EF5577">
        <w:rPr>
          <w:rFonts w:ascii="Times New Roman" w:hAnsi="Times New Roman"/>
          <w:sz w:val="22"/>
        </w:rPr>
        <w:t xml:space="preserve">Watson, R., Li, H. and Huang, W., (2013) “Assessing the Relevancy of National Culture in Predicting the Efficacy of Opportunism Constraints in the Information Systems Consulting Domain” </w:t>
      </w:r>
      <w:r w:rsidR="00DE4B6D" w:rsidRPr="00EF5577">
        <w:rPr>
          <w:rFonts w:ascii="Times New Roman" w:hAnsi="Times New Roman"/>
          <w:bCs/>
          <w:i/>
          <w:sz w:val="22"/>
        </w:rPr>
        <w:t>International Conference on Information Systems (ICIS),</w:t>
      </w:r>
      <w:r w:rsidR="00DE4B6D" w:rsidRPr="00EF5577">
        <w:rPr>
          <w:rFonts w:ascii="Times New Roman" w:hAnsi="Times New Roman"/>
          <w:bCs/>
          <w:sz w:val="22"/>
        </w:rPr>
        <w:t xml:space="preserve"> Milan, Italy</w:t>
      </w:r>
    </w:p>
    <w:p w14:paraId="0305C42E" w14:textId="77777777" w:rsidR="00EF5577" w:rsidRDefault="00EF5577" w:rsidP="00EF5577">
      <w:pPr>
        <w:pStyle w:val="bullet1"/>
        <w:rPr>
          <w:rFonts w:ascii="Times New Roman" w:hAnsi="Times New Roman"/>
          <w:b/>
          <w:sz w:val="22"/>
        </w:rPr>
      </w:pPr>
    </w:p>
    <w:p w14:paraId="5E5D8944" w14:textId="77777777" w:rsidR="00EF5577" w:rsidRPr="00EF5577" w:rsidRDefault="00E97F55" w:rsidP="00201B19">
      <w:pPr>
        <w:pStyle w:val="bullet1"/>
        <w:numPr>
          <w:ilvl w:val="0"/>
          <w:numId w:val="41"/>
        </w:numPr>
        <w:rPr>
          <w:rFonts w:ascii="Times New Roman" w:hAnsi="Times New Roman"/>
          <w:sz w:val="22"/>
        </w:rPr>
      </w:pPr>
      <w:r w:rsidRPr="00EF5577">
        <w:rPr>
          <w:rFonts w:ascii="Times New Roman" w:hAnsi="Times New Roman"/>
          <w:b/>
          <w:sz w:val="22"/>
        </w:rPr>
        <w:t>Dawson, G.S.,</w:t>
      </w:r>
      <w:r w:rsidRPr="00EF5577">
        <w:rPr>
          <w:rFonts w:ascii="Times New Roman" w:hAnsi="Times New Roman"/>
          <w:sz w:val="22"/>
        </w:rPr>
        <w:t xml:space="preserve"> </w:t>
      </w:r>
      <w:r w:rsidR="00F217A5" w:rsidRPr="00EF5577">
        <w:rPr>
          <w:rFonts w:ascii="Times New Roman" w:hAnsi="Times New Roman"/>
          <w:bCs/>
          <w:sz w:val="22"/>
        </w:rPr>
        <w:t xml:space="preserve">and Kauffman, R. </w:t>
      </w:r>
      <w:r w:rsidR="00433FA3" w:rsidRPr="00EF5577">
        <w:rPr>
          <w:rFonts w:ascii="Times New Roman" w:hAnsi="Times New Roman"/>
          <w:bCs/>
          <w:sz w:val="22"/>
        </w:rPr>
        <w:t xml:space="preserve">(2011) </w:t>
      </w:r>
      <w:r w:rsidR="00F217A5" w:rsidRPr="00EF5577">
        <w:rPr>
          <w:rFonts w:ascii="Times New Roman" w:hAnsi="Times New Roman"/>
          <w:bCs/>
          <w:sz w:val="22"/>
        </w:rPr>
        <w:t xml:space="preserve">“CIO Survival and the Composition of the Top Management Team,” </w:t>
      </w:r>
      <w:r w:rsidR="00F217A5" w:rsidRPr="00EF5577">
        <w:rPr>
          <w:rFonts w:ascii="Times New Roman" w:hAnsi="Times New Roman"/>
          <w:bCs/>
          <w:i/>
          <w:sz w:val="22"/>
        </w:rPr>
        <w:t>International Conference on Information Systems (ICIS),</w:t>
      </w:r>
      <w:r w:rsidR="00433FA3" w:rsidRPr="00EF5577">
        <w:rPr>
          <w:rFonts w:ascii="Times New Roman" w:hAnsi="Times New Roman"/>
          <w:bCs/>
          <w:sz w:val="22"/>
        </w:rPr>
        <w:t xml:space="preserve"> Shanghai, China</w:t>
      </w:r>
    </w:p>
    <w:p w14:paraId="3AE2558C" w14:textId="77777777" w:rsidR="00EF5577" w:rsidRDefault="00EF5577" w:rsidP="00EF5577">
      <w:pPr>
        <w:pStyle w:val="bullet1"/>
        <w:rPr>
          <w:rFonts w:ascii="Times New Roman" w:hAnsi="Times New Roman"/>
          <w:b/>
          <w:sz w:val="22"/>
        </w:rPr>
      </w:pPr>
    </w:p>
    <w:p w14:paraId="51EDB52E" w14:textId="77777777" w:rsidR="00EF5577" w:rsidRDefault="00E97F55" w:rsidP="00201B19">
      <w:pPr>
        <w:pStyle w:val="bullet1"/>
        <w:numPr>
          <w:ilvl w:val="0"/>
          <w:numId w:val="41"/>
        </w:numPr>
        <w:rPr>
          <w:rFonts w:ascii="Times New Roman" w:hAnsi="Times New Roman"/>
          <w:sz w:val="22"/>
        </w:rPr>
      </w:pPr>
      <w:r w:rsidRPr="00EF5577">
        <w:rPr>
          <w:rFonts w:ascii="Times New Roman" w:hAnsi="Times New Roman"/>
          <w:b/>
          <w:sz w:val="22"/>
        </w:rPr>
        <w:t>Dawson, G.S.,</w:t>
      </w:r>
      <w:r w:rsidRPr="00EF5577">
        <w:rPr>
          <w:rFonts w:ascii="Times New Roman" w:hAnsi="Times New Roman"/>
          <w:sz w:val="22"/>
        </w:rPr>
        <w:t xml:space="preserve"> </w:t>
      </w:r>
      <w:r w:rsidR="00F217A5" w:rsidRPr="00EF5577">
        <w:rPr>
          <w:rFonts w:ascii="Times New Roman" w:hAnsi="Times New Roman"/>
          <w:bCs/>
          <w:sz w:val="22"/>
        </w:rPr>
        <w:t xml:space="preserve">Watson, R., and Boudreau, M., </w:t>
      </w:r>
      <w:r w:rsidR="00766E11" w:rsidRPr="00EF5577">
        <w:rPr>
          <w:rFonts w:ascii="Times New Roman" w:hAnsi="Times New Roman"/>
          <w:bCs/>
          <w:sz w:val="22"/>
        </w:rPr>
        <w:t>(2011)</w:t>
      </w:r>
      <w:r w:rsidR="00F217A5" w:rsidRPr="00EF5577">
        <w:rPr>
          <w:rFonts w:ascii="Times New Roman" w:hAnsi="Times New Roman"/>
          <w:bCs/>
          <w:sz w:val="22"/>
        </w:rPr>
        <w:t xml:space="preserve">“An Empirical Test of the Theory of Relationship Constraints,” </w:t>
      </w:r>
      <w:r w:rsidR="00F217A5" w:rsidRPr="00EF5577">
        <w:rPr>
          <w:rFonts w:ascii="Times New Roman" w:hAnsi="Times New Roman"/>
          <w:bCs/>
          <w:i/>
          <w:sz w:val="22"/>
        </w:rPr>
        <w:t>International Conference on Information Systems (ICIS),</w:t>
      </w:r>
      <w:r w:rsidR="00766E11" w:rsidRPr="00EF5577">
        <w:rPr>
          <w:rFonts w:ascii="Times New Roman" w:hAnsi="Times New Roman"/>
          <w:bCs/>
          <w:sz w:val="22"/>
        </w:rPr>
        <w:t xml:space="preserve"> Shanghai, China</w:t>
      </w:r>
    </w:p>
    <w:p w14:paraId="3F5E1805" w14:textId="77777777" w:rsidR="00EF5577" w:rsidRDefault="00EF5577" w:rsidP="00EF5577">
      <w:pPr>
        <w:pStyle w:val="bullet1"/>
        <w:rPr>
          <w:rFonts w:ascii="Times New Roman" w:hAnsi="Times New Roman"/>
          <w:b/>
          <w:sz w:val="22"/>
        </w:rPr>
      </w:pPr>
    </w:p>
    <w:p w14:paraId="2F58D658" w14:textId="77777777" w:rsidR="00EF5577" w:rsidRDefault="00E97F55" w:rsidP="00201B19">
      <w:pPr>
        <w:pStyle w:val="bullet1"/>
        <w:numPr>
          <w:ilvl w:val="0"/>
          <w:numId w:val="41"/>
        </w:numPr>
        <w:rPr>
          <w:rFonts w:ascii="Times New Roman" w:hAnsi="Times New Roman"/>
          <w:sz w:val="22"/>
        </w:rPr>
      </w:pPr>
      <w:r w:rsidRPr="00EF5577">
        <w:rPr>
          <w:rFonts w:ascii="Times New Roman" w:hAnsi="Times New Roman"/>
          <w:b/>
          <w:sz w:val="22"/>
        </w:rPr>
        <w:t>Dawson, G.S.,</w:t>
      </w:r>
      <w:r w:rsidRPr="00EF5577">
        <w:rPr>
          <w:rFonts w:ascii="Times New Roman" w:hAnsi="Times New Roman"/>
          <w:sz w:val="22"/>
        </w:rPr>
        <w:t xml:space="preserve"> </w:t>
      </w:r>
      <w:r w:rsidR="0013029E" w:rsidRPr="00EF5577">
        <w:rPr>
          <w:rFonts w:ascii="Times New Roman" w:hAnsi="Times New Roman"/>
          <w:sz w:val="22"/>
        </w:rPr>
        <w:t xml:space="preserve">and Kauffman, R. </w:t>
      </w:r>
      <w:r w:rsidR="002F4052" w:rsidRPr="00EF5577">
        <w:rPr>
          <w:rFonts w:ascii="Times New Roman" w:hAnsi="Times New Roman"/>
          <w:sz w:val="22"/>
        </w:rPr>
        <w:t xml:space="preserve">(2010) </w:t>
      </w:r>
      <w:r w:rsidR="0013029E" w:rsidRPr="00EF5577">
        <w:rPr>
          <w:rFonts w:ascii="Times New Roman" w:hAnsi="Times New Roman"/>
          <w:sz w:val="22"/>
        </w:rPr>
        <w:t>"Are CIOS Any Different? Analyzing the Job Tenures of C-Suite Executives in the Public Sector</w:t>
      </w:r>
      <w:r w:rsidR="00532EF8" w:rsidRPr="00EF5577">
        <w:rPr>
          <w:rFonts w:ascii="Times New Roman" w:hAnsi="Times New Roman"/>
          <w:sz w:val="22"/>
        </w:rPr>
        <w:t>,"</w:t>
      </w:r>
      <w:r w:rsidR="0013029E" w:rsidRPr="00EF5577">
        <w:rPr>
          <w:rFonts w:ascii="Times New Roman" w:hAnsi="Times New Roman"/>
          <w:sz w:val="22"/>
        </w:rPr>
        <w:t xml:space="preserve"> </w:t>
      </w:r>
      <w:r w:rsidR="0013029E" w:rsidRPr="00EF5577">
        <w:rPr>
          <w:rFonts w:ascii="Times New Roman" w:hAnsi="Times New Roman"/>
          <w:i/>
          <w:sz w:val="22"/>
        </w:rPr>
        <w:t>Hawaii International Conference on System Sciences (HICSS)</w:t>
      </w:r>
      <w:r w:rsidR="0013029E" w:rsidRPr="00EF5577">
        <w:rPr>
          <w:rFonts w:ascii="Times New Roman" w:hAnsi="Times New Roman"/>
          <w:sz w:val="22"/>
        </w:rPr>
        <w:t>, Kuaui, Hawaii</w:t>
      </w:r>
    </w:p>
    <w:p w14:paraId="3D000A05" w14:textId="77777777" w:rsidR="00EF5577" w:rsidRDefault="00EF5577" w:rsidP="00EF5577">
      <w:pPr>
        <w:pStyle w:val="bullet1"/>
        <w:rPr>
          <w:rFonts w:ascii="Times New Roman" w:hAnsi="Times New Roman"/>
          <w:b/>
          <w:sz w:val="22"/>
        </w:rPr>
      </w:pPr>
    </w:p>
    <w:p w14:paraId="7754285E" w14:textId="77777777" w:rsidR="00EF5577" w:rsidRDefault="00E97F55" w:rsidP="00201B19">
      <w:pPr>
        <w:pStyle w:val="bullet1"/>
        <w:numPr>
          <w:ilvl w:val="0"/>
          <w:numId w:val="41"/>
        </w:numPr>
        <w:rPr>
          <w:rFonts w:ascii="Times New Roman" w:hAnsi="Times New Roman"/>
          <w:sz w:val="22"/>
        </w:rPr>
      </w:pPr>
      <w:r w:rsidRPr="00EF5577">
        <w:rPr>
          <w:rFonts w:ascii="Times New Roman" w:hAnsi="Times New Roman"/>
          <w:b/>
          <w:sz w:val="22"/>
        </w:rPr>
        <w:t>Dawson, G.S.,</w:t>
      </w:r>
      <w:r w:rsidRPr="00EF5577">
        <w:rPr>
          <w:rFonts w:ascii="Times New Roman" w:hAnsi="Times New Roman"/>
          <w:sz w:val="22"/>
        </w:rPr>
        <w:t xml:space="preserve"> </w:t>
      </w:r>
      <w:r w:rsidR="0013029E" w:rsidRPr="00EF5577">
        <w:rPr>
          <w:rFonts w:ascii="Times New Roman" w:hAnsi="Times New Roman"/>
          <w:sz w:val="22"/>
        </w:rPr>
        <w:t xml:space="preserve">and Watson, R., </w:t>
      </w:r>
      <w:r w:rsidR="002F4052" w:rsidRPr="00EF5577">
        <w:rPr>
          <w:rFonts w:ascii="Times New Roman" w:hAnsi="Times New Roman"/>
          <w:sz w:val="22"/>
        </w:rPr>
        <w:t xml:space="preserve">(2006) </w:t>
      </w:r>
      <w:r w:rsidR="0013029E" w:rsidRPr="00EF5577">
        <w:rPr>
          <w:rFonts w:ascii="Times New Roman" w:hAnsi="Times New Roman"/>
          <w:sz w:val="22"/>
        </w:rPr>
        <w:t>“All Effective CIOs are Strategic, Right? Disagreement in Defining P</w:t>
      </w:r>
      <w:r w:rsidR="00532EF8" w:rsidRPr="00EF5577">
        <w:rPr>
          <w:rFonts w:ascii="Times New Roman" w:hAnsi="Times New Roman"/>
          <w:sz w:val="22"/>
        </w:rPr>
        <w:t>ublic Sector CIO Effectiveness,”</w:t>
      </w:r>
      <w:r w:rsidR="0013029E" w:rsidRPr="00EF5577">
        <w:rPr>
          <w:rFonts w:ascii="Times New Roman" w:hAnsi="Times New Roman"/>
          <w:sz w:val="22"/>
        </w:rPr>
        <w:t xml:space="preserve"> </w:t>
      </w:r>
      <w:r w:rsidR="0013029E" w:rsidRPr="00EF5577">
        <w:rPr>
          <w:rFonts w:ascii="Times New Roman" w:hAnsi="Times New Roman"/>
          <w:i/>
          <w:sz w:val="22"/>
        </w:rPr>
        <w:t>Academy of Management (AOM</w:t>
      </w:r>
      <w:r w:rsidR="0013029E" w:rsidRPr="00EF5577">
        <w:rPr>
          <w:rFonts w:ascii="Times New Roman" w:hAnsi="Times New Roman"/>
          <w:sz w:val="22"/>
        </w:rPr>
        <w:t>) Conference, Atlanta, Georgia</w:t>
      </w:r>
    </w:p>
    <w:p w14:paraId="21E80A6E" w14:textId="77777777" w:rsidR="00EF5577" w:rsidRDefault="00EF5577" w:rsidP="00EF5577">
      <w:pPr>
        <w:pStyle w:val="bullet1"/>
        <w:rPr>
          <w:rFonts w:ascii="Times New Roman" w:hAnsi="Times New Roman"/>
          <w:b/>
          <w:sz w:val="22"/>
        </w:rPr>
      </w:pPr>
    </w:p>
    <w:p w14:paraId="0C851E7A" w14:textId="77777777" w:rsidR="00EF5577" w:rsidRDefault="00E97F55" w:rsidP="00201B19">
      <w:pPr>
        <w:pStyle w:val="bullet1"/>
        <w:numPr>
          <w:ilvl w:val="0"/>
          <w:numId w:val="41"/>
        </w:numPr>
        <w:rPr>
          <w:rFonts w:ascii="Times New Roman" w:hAnsi="Times New Roman"/>
          <w:sz w:val="22"/>
        </w:rPr>
      </w:pPr>
      <w:r w:rsidRPr="00EF5577">
        <w:rPr>
          <w:rFonts w:ascii="Times New Roman" w:hAnsi="Times New Roman"/>
          <w:b/>
          <w:sz w:val="22"/>
        </w:rPr>
        <w:t>Dawson, G.S.,</w:t>
      </w:r>
      <w:r w:rsidRPr="00EF5577">
        <w:rPr>
          <w:rFonts w:ascii="Times New Roman" w:hAnsi="Times New Roman"/>
          <w:sz w:val="22"/>
        </w:rPr>
        <w:t xml:space="preserve"> </w:t>
      </w:r>
      <w:r w:rsidR="002F4052" w:rsidRPr="00EF5577">
        <w:rPr>
          <w:rFonts w:ascii="Times New Roman" w:hAnsi="Times New Roman"/>
          <w:sz w:val="22"/>
        </w:rPr>
        <w:t xml:space="preserve">(2006) </w:t>
      </w:r>
      <w:r w:rsidR="0013029E" w:rsidRPr="00EF5577">
        <w:rPr>
          <w:rFonts w:ascii="Times New Roman" w:hAnsi="Times New Roman"/>
          <w:sz w:val="22"/>
        </w:rPr>
        <w:t>“The Role of Work Experience</w:t>
      </w:r>
      <w:r w:rsidR="00532EF8" w:rsidRPr="00EF5577">
        <w:rPr>
          <w:rFonts w:ascii="Times New Roman" w:hAnsi="Times New Roman"/>
          <w:sz w:val="22"/>
        </w:rPr>
        <w:t>s in Developing Effective CIOs,”</w:t>
      </w:r>
      <w:r w:rsidR="0013029E" w:rsidRPr="00EF5577">
        <w:rPr>
          <w:rFonts w:ascii="Times New Roman" w:hAnsi="Times New Roman"/>
          <w:sz w:val="22"/>
        </w:rPr>
        <w:t xml:space="preserve"> </w:t>
      </w:r>
      <w:r w:rsidR="0013029E" w:rsidRPr="00EF5577">
        <w:rPr>
          <w:rFonts w:ascii="Times New Roman" w:hAnsi="Times New Roman"/>
          <w:i/>
          <w:sz w:val="22"/>
        </w:rPr>
        <w:t>12th Annual Americas Conference on Information Systems (AMCIS)</w:t>
      </w:r>
      <w:r w:rsidR="0013029E" w:rsidRPr="00EF5577">
        <w:rPr>
          <w:rFonts w:ascii="Times New Roman" w:hAnsi="Times New Roman"/>
          <w:sz w:val="22"/>
        </w:rPr>
        <w:t>, Acapulco, Mexico</w:t>
      </w:r>
    </w:p>
    <w:p w14:paraId="0C2842FC" w14:textId="77777777" w:rsidR="00EF5577" w:rsidRDefault="00EF5577" w:rsidP="00EF5577">
      <w:pPr>
        <w:pStyle w:val="bullet1"/>
        <w:rPr>
          <w:rFonts w:ascii="Times New Roman" w:hAnsi="Times New Roman"/>
          <w:b/>
          <w:sz w:val="22"/>
        </w:rPr>
      </w:pPr>
    </w:p>
    <w:p w14:paraId="3B78CABB" w14:textId="77777777" w:rsidR="00EF5577" w:rsidRDefault="00E97F55" w:rsidP="00201B19">
      <w:pPr>
        <w:pStyle w:val="bullet1"/>
        <w:numPr>
          <w:ilvl w:val="0"/>
          <w:numId w:val="41"/>
        </w:numPr>
        <w:rPr>
          <w:rFonts w:ascii="Times New Roman" w:hAnsi="Times New Roman"/>
          <w:sz w:val="22"/>
        </w:rPr>
      </w:pPr>
      <w:r w:rsidRPr="00EF5577">
        <w:rPr>
          <w:rFonts w:ascii="Times New Roman" w:hAnsi="Times New Roman"/>
          <w:b/>
          <w:sz w:val="22"/>
        </w:rPr>
        <w:t>Dawson, G.S.,</w:t>
      </w:r>
      <w:r w:rsidRPr="00EF5577">
        <w:rPr>
          <w:rFonts w:ascii="Times New Roman" w:hAnsi="Times New Roman"/>
          <w:sz w:val="22"/>
        </w:rPr>
        <w:t xml:space="preserve"> </w:t>
      </w:r>
      <w:r w:rsidR="0013029E" w:rsidRPr="00EF5577">
        <w:rPr>
          <w:rFonts w:ascii="Times New Roman" w:hAnsi="Times New Roman"/>
          <w:sz w:val="22"/>
        </w:rPr>
        <w:t xml:space="preserve">and Watson, R., </w:t>
      </w:r>
      <w:r w:rsidR="002F4052" w:rsidRPr="00EF5577">
        <w:rPr>
          <w:rFonts w:ascii="Times New Roman" w:hAnsi="Times New Roman"/>
          <w:sz w:val="22"/>
        </w:rPr>
        <w:t xml:space="preserve">(2005) </w:t>
      </w:r>
      <w:r w:rsidR="0013029E" w:rsidRPr="00EF5577">
        <w:rPr>
          <w:rFonts w:ascii="Times New Roman" w:hAnsi="Times New Roman"/>
          <w:sz w:val="22"/>
        </w:rPr>
        <w:t>“What Really Matters: A Empirical Study on the Relative Importance of the CIO and the Maturity of the IS Organization in Prod</w:t>
      </w:r>
      <w:r w:rsidR="00532EF8" w:rsidRPr="00EF5577">
        <w:rPr>
          <w:rFonts w:ascii="Times New Roman" w:hAnsi="Times New Roman"/>
          <w:sz w:val="22"/>
        </w:rPr>
        <w:t xml:space="preserve">ucing </w:t>
      </w:r>
      <w:r w:rsidR="00532EF8" w:rsidRPr="00EF5577">
        <w:rPr>
          <w:rFonts w:ascii="Times New Roman" w:hAnsi="Times New Roman"/>
          <w:sz w:val="22"/>
        </w:rPr>
        <w:lastRenderedPageBreak/>
        <w:t>Effective IS Performance,”</w:t>
      </w:r>
      <w:r w:rsidR="0013029E" w:rsidRPr="00EF5577">
        <w:rPr>
          <w:rFonts w:ascii="Times New Roman" w:hAnsi="Times New Roman"/>
          <w:sz w:val="22"/>
        </w:rPr>
        <w:t xml:space="preserve"> </w:t>
      </w:r>
      <w:r w:rsidR="0013029E" w:rsidRPr="00EF5577">
        <w:rPr>
          <w:rFonts w:ascii="Times New Roman" w:hAnsi="Times New Roman"/>
          <w:i/>
          <w:sz w:val="22"/>
        </w:rPr>
        <w:t>Southern Association of Information Systems (SAIS)</w:t>
      </w:r>
      <w:r w:rsidR="0013029E" w:rsidRPr="00EF5577">
        <w:rPr>
          <w:rFonts w:ascii="Times New Roman" w:hAnsi="Times New Roman"/>
          <w:sz w:val="22"/>
        </w:rPr>
        <w:t>, Savannah, Georgia</w:t>
      </w:r>
    </w:p>
    <w:p w14:paraId="1E24A578" w14:textId="77777777" w:rsidR="00EF5577" w:rsidRDefault="00EF5577" w:rsidP="00EF5577">
      <w:pPr>
        <w:pStyle w:val="bullet1"/>
        <w:rPr>
          <w:rFonts w:ascii="Times New Roman" w:hAnsi="Times New Roman"/>
          <w:b/>
          <w:sz w:val="22"/>
        </w:rPr>
      </w:pPr>
    </w:p>
    <w:p w14:paraId="6587BE20" w14:textId="24063B7B" w:rsidR="0013029E" w:rsidRPr="00EF5577" w:rsidRDefault="00E97F55" w:rsidP="00201B19">
      <w:pPr>
        <w:pStyle w:val="bullet1"/>
        <w:numPr>
          <w:ilvl w:val="0"/>
          <w:numId w:val="41"/>
        </w:numPr>
        <w:rPr>
          <w:rFonts w:ascii="Times New Roman" w:hAnsi="Times New Roman"/>
          <w:sz w:val="22"/>
        </w:rPr>
      </w:pPr>
      <w:r w:rsidRPr="00EF5577">
        <w:rPr>
          <w:rFonts w:ascii="Times New Roman" w:hAnsi="Times New Roman"/>
          <w:b/>
          <w:sz w:val="22"/>
        </w:rPr>
        <w:t>Dawson, G.S.,</w:t>
      </w:r>
      <w:r w:rsidRPr="00EF5577">
        <w:rPr>
          <w:rFonts w:ascii="Times New Roman" w:hAnsi="Times New Roman"/>
          <w:sz w:val="22"/>
        </w:rPr>
        <w:t xml:space="preserve"> </w:t>
      </w:r>
      <w:r w:rsidR="0013029E" w:rsidRPr="00EF5577">
        <w:rPr>
          <w:rFonts w:ascii="Times New Roman" w:hAnsi="Times New Roman"/>
          <w:sz w:val="22"/>
        </w:rPr>
        <w:t xml:space="preserve">and Watson, R., </w:t>
      </w:r>
      <w:r w:rsidR="002F4052" w:rsidRPr="00EF5577">
        <w:rPr>
          <w:rFonts w:ascii="Times New Roman" w:hAnsi="Times New Roman"/>
          <w:sz w:val="22"/>
        </w:rPr>
        <w:t xml:space="preserve">(2005) </w:t>
      </w:r>
      <w:r w:rsidR="0013029E" w:rsidRPr="00EF5577">
        <w:rPr>
          <w:rFonts w:ascii="Times New Roman" w:hAnsi="Times New Roman"/>
          <w:sz w:val="22"/>
        </w:rPr>
        <w:t>“A Resource-Based View of the Impact of I</w:t>
      </w:r>
      <w:r w:rsidR="00532EF8" w:rsidRPr="00EF5577">
        <w:rPr>
          <w:rFonts w:ascii="Times New Roman" w:hAnsi="Times New Roman"/>
          <w:sz w:val="22"/>
        </w:rPr>
        <w:t>S Maturity on Firm Performance,”</w:t>
      </w:r>
      <w:r w:rsidR="0013029E" w:rsidRPr="00EF5577">
        <w:rPr>
          <w:rFonts w:ascii="Times New Roman" w:hAnsi="Times New Roman"/>
          <w:sz w:val="22"/>
        </w:rPr>
        <w:t xml:space="preserve"> </w:t>
      </w:r>
      <w:r w:rsidR="0013029E" w:rsidRPr="00EF5577">
        <w:rPr>
          <w:rFonts w:ascii="Times New Roman" w:hAnsi="Times New Roman"/>
          <w:i/>
          <w:sz w:val="22"/>
        </w:rPr>
        <w:t>Southern Association of Information Systems (SAIS</w:t>
      </w:r>
      <w:r w:rsidR="0013029E" w:rsidRPr="00EF5577">
        <w:rPr>
          <w:rFonts w:ascii="Times New Roman" w:hAnsi="Times New Roman"/>
          <w:sz w:val="22"/>
        </w:rPr>
        <w:t>), Savannah, Georgia</w:t>
      </w:r>
    </w:p>
    <w:p w14:paraId="356C523E" w14:textId="77777777" w:rsidR="003A6B03" w:rsidRPr="00433FA3" w:rsidRDefault="003A6B03" w:rsidP="003A6B03">
      <w:pPr>
        <w:pStyle w:val="bullet1"/>
        <w:rPr>
          <w:rFonts w:ascii="Times New Roman" w:hAnsi="Times New Roman"/>
          <w:sz w:val="22"/>
        </w:rPr>
      </w:pPr>
    </w:p>
    <w:p w14:paraId="79244067" w14:textId="77777777" w:rsidR="00E72E24" w:rsidRPr="00433FA3" w:rsidRDefault="00E72E24" w:rsidP="00C409A1">
      <w:pPr>
        <w:pStyle w:val="bullet1"/>
        <w:rPr>
          <w:rFonts w:ascii="Times New Roman" w:hAnsi="Times New Roman"/>
          <w:sz w:val="22"/>
        </w:rPr>
      </w:pPr>
    </w:p>
    <w:p w14:paraId="5A026165" w14:textId="1F9B1C03" w:rsidR="00AA5752" w:rsidRDefault="00AA5752" w:rsidP="00AA5752">
      <w:pPr>
        <w:pStyle w:val="Preformatted"/>
        <w:tabs>
          <w:tab w:val="clear" w:pos="9590"/>
          <w:tab w:val="left" w:pos="1080"/>
          <w:tab w:val="left" w:pos="2520"/>
        </w:tabs>
        <w:spacing w:line="480" w:lineRule="auto"/>
        <w:rPr>
          <w:rFonts w:ascii="Times New Roman" w:hAnsi="Times New Roman" w:cs="Times New Roman"/>
          <w:b/>
          <w:bCs/>
          <w:sz w:val="22"/>
          <w:u w:val="single"/>
        </w:rPr>
      </w:pPr>
      <w:r>
        <w:rPr>
          <w:rFonts w:ascii="Times New Roman" w:hAnsi="Times New Roman" w:cs="Times New Roman"/>
          <w:b/>
          <w:bCs/>
          <w:sz w:val="22"/>
          <w:u w:val="single"/>
        </w:rPr>
        <w:t>PRACTITIONER ARTICLES</w:t>
      </w:r>
    </w:p>
    <w:p w14:paraId="076313E9" w14:textId="4AD46073" w:rsidR="005F1FBD" w:rsidRDefault="005F1FBD" w:rsidP="005F1FBD">
      <w:pPr>
        <w:pStyle w:val="bullet1"/>
        <w:numPr>
          <w:ilvl w:val="1"/>
          <w:numId w:val="25"/>
        </w:numPr>
        <w:rPr>
          <w:rFonts w:ascii="Times New Roman" w:hAnsi="Times New Roman"/>
          <w:sz w:val="22"/>
        </w:rPr>
      </w:pPr>
      <w:r>
        <w:rPr>
          <w:rFonts w:ascii="Times New Roman" w:hAnsi="Times New Roman"/>
          <w:sz w:val="22"/>
        </w:rPr>
        <w:t xml:space="preserve">Denford, J., </w:t>
      </w:r>
      <w:r w:rsidRPr="00334D0F">
        <w:rPr>
          <w:rFonts w:ascii="Times New Roman" w:hAnsi="Times New Roman"/>
          <w:b/>
          <w:bCs/>
          <w:sz w:val="22"/>
        </w:rPr>
        <w:t>Dawson, G.S.</w:t>
      </w:r>
      <w:r>
        <w:rPr>
          <w:rFonts w:ascii="Times New Roman" w:hAnsi="Times New Roman"/>
          <w:sz w:val="22"/>
        </w:rPr>
        <w:t xml:space="preserve"> and Desouza, K.C. (2023), “A cluster analysis of national AI strategies”, </w:t>
      </w:r>
      <w:r w:rsidRPr="002A68F8">
        <w:rPr>
          <w:rFonts w:ascii="Times New Roman" w:hAnsi="Times New Roman"/>
          <w:i/>
          <w:sz w:val="22"/>
        </w:rPr>
        <w:t>Brookings Institution</w:t>
      </w:r>
      <w:r>
        <w:rPr>
          <w:rFonts w:ascii="Times New Roman" w:hAnsi="Times New Roman"/>
          <w:sz w:val="22"/>
        </w:rPr>
        <w:t>, December 13, 2023</w:t>
      </w:r>
    </w:p>
    <w:p w14:paraId="29EDDB98" w14:textId="77777777" w:rsidR="005F1FBD" w:rsidRPr="005F1FBD" w:rsidRDefault="005F1FBD" w:rsidP="005F1FBD">
      <w:pPr>
        <w:pStyle w:val="bullet1"/>
        <w:ind w:left="1080"/>
        <w:rPr>
          <w:rFonts w:ascii="Times New Roman" w:hAnsi="Times New Roman"/>
          <w:sz w:val="22"/>
        </w:rPr>
      </w:pPr>
    </w:p>
    <w:p w14:paraId="109A1744" w14:textId="250E15FC" w:rsidR="00334D0F" w:rsidRPr="005F1FBD" w:rsidRDefault="00334D0F" w:rsidP="005F1FBD">
      <w:pPr>
        <w:pStyle w:val="bullet1"/>
        <w:numPr>
          <w:ilvl w:val="1"/>
          <w:numId w:val="25"/>
        </w:numPr>
        <w:rPr>
          <w:rFonts w:ascii="Times New Roman" w:hAnsi="Times New Roman"/>
          <w:sz w:val="22"/>
        </w:rPr>
      </w:pPr>
      <w:r w:rsidRPr="005F1FBD">
        <w:rPr>
          <w:rFonts w:ascii="Times New Roman" w:hAnsi="Times New Roman"/>
          <w:b/>
          <w:bCs/>
          <w:sz w:val="22"/>
        </w:rPr>
        <w:t>Dawson, G.S.</w:t>
      </w:r>
      <w:r w:rsidRPr="005F1FBD">
        <w:rPr>
          <w:rFonts w:ascii="Times New Roman" w:hAnsi="Times New Roman"/>
          <w:sz w:val="22"/>
        </w:rPr>
        <w:t xml:space="preserve"> and Desouza K.C. (2023), “Pathways to Trusted Progress with Artificial Intelligence, </w:t>
      </w:r>
      <w:r w:rsidRPr="005F1FBD">
        <w:rPr>
          <w:rFonts w:ascii="Times New Roman" w:hAnsi="Times New Roman"/>
          <w:i/>
          <w:iCs/>
          <w:sz w:val="22"/>
        </w:rPr>
        <w:t>IBM Business of Government</w:t>
      </w:r>
    </w:p>
    <w:p w14:paraId="4DE0119F" w14:textId="77777777" w:rsidR="00334D0F" w:rsidRDefault="00334D0F" w:rsidP="00334D0F">
      <w:pPr>
        <w:pStyle w:val="bullet1"/>
        <w:ind w:left="1440"/>
        <w:rPr>
          <w:rFonts w:ascii="Times New Roman" w:hAnsi="Times New Roman"/>
          <w:sz w:val="22"/>
        </w:rPr>
      </w:pPr>
    </w:p>
    <w:p w14:paraId="4DEDC540" w14:textId="027B43AE" w:rsidR="002A68F8" w:rsidRDefault="002A68F8" w:rsidP="009C5C6D">
      <w:pPr>
        <w:pStyle w:val="bullet1"/>
        <w:numPr>
          <w:ilvl w:val="1"/>
          <w:numId w:val="25"/>
        </w:numPr>
        <w:rPr>
          <w:rFonts w:ascii="Times New Roman" w:hAnsi="Times New Roman"/>
          <w:sz w:val="22"/>
        </w:rPr>
      </w:pPr>
      <w:r>
        <w:rPr>
          <w:rFonts w:ascii="Times New Roman" w:hAnsi="Times New Roman"/>
          <w:sz w:val="22"/>
        </w:rPr>
        <w:t xml:space="preserve">Denford, J., </w:t>
      </w:r>
      <w:r w:rsidRPr="00334D0F">
        <w:rPr>
          <w:rFonts w:ascii="Times New Roman" w:hAnsi="Times New Roman"/>
          <w:b/>
          <w:bCs/>
          <w:sz w:val="22"/>
        </w:rPr>
        <w:t>Dawson, G.S.</w:t>
      </w:r>
      <w:r>
        <w:rPr>
          <w:rFonts w:ascii="Times New Roman" w:hAnsi="Times New Roman"/>
          <w:sz w:val="22"/>
        </w:rPr>
        <w:t xml:space="preserve"> and Desouza, K.C. (2023), “WEIRD AI: Understanding what nations include in their artificial intelligence plans”, </w:t>
      </w:r>
      <w:r w:rsidRPr="002A68F8">
        <w:rPr>
          <w:rFonts w:ascii="Times New Roman" w:hAnsi="Times New Roman"/>
          <w:i/>
          <w:sz w:val="22"/>
        </w:rPr>
        <w:t>Brookings Institution</w:t>
      </w:r>
      <w:r>
        <w:rPr>
          <w:rFonts w:ascii="Times New Roman" w:hAnsi="Times New Roman"/>
          <w:sz w:val="22"/>
        </w:rPr>
        <w:t>, April 25, 2023</w:t>
      </w:r>
    </w:p>
    <w:p w14:paraId="50507475" w14:textId="77777777" w:rsidR="00334D0F" w:rsidRPr="002A68F8" w:rsidRDefault="00334D0F" w:rsidP="00334D0F">
      <w:pPr>
        <w:pStyle w:val="bullet1"/>
        <w:rPr>
          <w:rFonts w:ascii="Times New Roman" w:hAnsi="Times New Roman"/>
          <w:sz w:val="22"/>
        </w:rPr>
      </w:pPr>
    </w:p>
    <w:p w14:paraId="4B3FF881" w14:textId="09E26949" w:rsidR="009C5C6D" w:rsidRDefault="009C5C6D" w:rsidP="009C5C6D">
      <w:pPr>
        <w:pStyle w:val="bullet1"/>
        <w:numPr>
          <w:ilvl w:val="1"/>
          <w:numId w:val="25"/>
        </w:numPr>
        <w:rPr>
          <w:rFonts w:ascii="Times New Roman" w:hAnsi="Times New Roman"/>
          <w:sz w:val="22"/>
        </w:rPr>
      </w:pPr>
      <w:r w:rsidRPr="009C5C6D">
        <w:rPr>
          <w:rFonts w:ascii="Times New Roman" w:hAnsi="Times New Roman"/>
          <w:b/>
          <w:sz w:val="22"/>
        </w:rPr>
        <w:t>D</w:t>
      </w:r>
      <w:r w:rsidRPr="00F901E6">
        <w:rPr>
          <w:rFonts w:ascii="Times New Roman" w:hAnsi="Times New Roman"/>
          <w:b/>
          <w:sz w:val="22"/>
        </w:rPr>
        <w:t>awson, G.S.,</w:t>
      </w:r>
      <w:r>
        <w:rPr>
          <w:rFonts w:ascii="Times New Roman" w:hAnsi="Times New Roman"/>
          <w:sz w:val="22"/>
        </w:rPr>
        <w:t xml:space="preserve"> Desouza, K.C. and Denford J. (2022), “Understanding artificial intelligence spending by the U.S. federal government”, </w:t>
      </w:r>
      <w:r w:rsidRPr="00A83212">
        <w:rPr>
          <w:rFonts w:ascii="Times New Roman" w:hAnsi="Times New Roman"/>
          <w:i/>
          <w:sz w:val="22"/>
        </w:rPr>
        <w:t>Brookings Institution</w:t>
      </w:r>
      <w:r>
        <w:rPr>
          <w:rFonts w:ascii="Times New Roman" w:hAnsi="Times New Roman"/>
          <w:sz w:val="22"/>
        </w:rPr>
        <w:t>, September 22, 2022</w:t>
      </w:r>
    </w:p>
    <w:p w14:paraId="18C15726" w14:textId="77777777" w:rsidR="009C5C6D" w:rsidRDefault="009C5C6D" w:rsidP="009C5C6D">
      <w:pPr>
        <w:pStyle w:val="bullet1"/>
        <w:ind w:left="720"/>
        <w:rPr>
          <w:rFonts w:ascii="Times New Roman" w:hAnsi="Times New Roman"/>
          <w:sz w:val="22"/>
        </w:rPr>
      </w:pPr>
    </w:p>
    <w:p w14:paraId="757F33BD" w14:textId="310F638B" w:rsidR="0099506D" w:rsidRDefault="0099506D" w:rsidP="009749EC">
      <w:pPr>
        <w:pStyle w:val="bullet1"/>
        <w:numPr>
          <w:ilvl w:val="1"/>
          <w:numId w:val="25"/>
        </w:numPr>
        <w:rPr>
          <w:rFonts w:ascii="Times New Roman" w:hAnsi="Times New Roman"/>
          <w:sz w:val="22"/>
        </w:rPr>
      </w:pPr>
      <w:r w:rsidRPr="00EC07A5">
        <w:rPr>
          <w:rFonts w:ascii="Times New Roman" w:hAnsi="Times New Roman"/>
          <w:b/>
          <w:sz w:val="22"/>
        </w:rPr>
        <w:t>Dawson, G.S.</w:t>
      </w:r>
      <w:r>
        <w:rPr>
          <w:rFonts w:ascii="Times New Roman" w:hAnsi="Times New Roman"/>
          <w:sz w:val="22"/>
        </w:rPr>
        <w:t xml:space="preserve"> and Desouza, K.C. (2022)</w:t>
      </w:r>
      <w:r w:rsidR="00EC07A5">
        <w:rPr>
          <w:rFonts w:ascii="Times New Roman" w:hAnsi="Times New Roman"/>
          <w:sz w:val="22"/>
        </w:rPr>
        <w:t xml:space="preserve">, “How the U.S. can dominate in the race to national AI supremacy”, </w:t>
      </w:r>
      <w:r w:rsidR="00EC07A5" w:rsidRPr="00EC07A5">
        <w:rPr>
          <w:rFonts w:ascii="Times New Roman" w:hAnsi="Times New Roman"/>
          <w:i/>
          <w:sz w:val="22"/>
        </w:rPr>
        <w:t>Brookings Institution</w:t>
      </w:r>
      <w:r w:rsidR="00EC07A5">
        <w:rPr>
          <w:rFonts w:ascii="Times New Roman" w:hAnsi="Times New Roman"/>
          <w:sz w:val="22"/>
        </w:rPr>
        <w:t>, February 3, 2022</w:t>
      </w:r>
    </w:p>
    <w:p w14:paraId="4061BC3B" w14:textId="77777777" w:rsidR="0099506D" w:rsidRDefault="0099506D" w:rsidP="00EC07A5">
      <w:pPr>
        <w:pStyle w:val="bullet1"/>
        <w:ind w:left="1440"/>
        <w:rPr>
          <w:rFonts w:ascii="Times New Roman" w:hAnsi="Times New Roman"/>
          <w:sz w:val="22"/>
        </w:rPr>
      </w:pPr>
    </w:p>
    <w:p w14:paraId="338E3CB0" w14:textId="7BE3207F" w:rsidR="009749EC" w:rsidRDefault="009749EC" w:rsidP="009749EC">
      <w:pPr>
        <w:pStyle w:val="bullet1"/>
        <w:numPr>
          <w:ilvl w:val="1"/>
          <w:numId w:val="25"/>
        </w:numPr>
        <w:rPr>
          <w:rFonts w:ascii="Times New Roman" w:hAnsi="Times New Roman"/>
          <w:sz w:val="22"/>
        </w:rPr>
      </w:pPr>
      <w:r>
        <w:rPr>
          <w:rFonts w:ascii="Times New Roman" w:hAnsi="Times New Roman"/>
          <w:sz w:val="22"/>
        </w:rPr>
        <w:t xml:space="preserve">Fatima, S., </w:t>
      </w:r>
      <w:r w:rsidRPr="00F901E6">
        <w:rPr>
          <w:rFonts w:ascii="Times New Roman" w:hAnsi="Times New Roman"/>
          <w:b/>
          <w:sz w:val="22"/>
        </w:rPr>
        <w:t>Dawson, G.S.,</w:t>
      </w:r>
      <w:r>
        <w:rPr>
          <w:rFonts w:ascii="Times New Roman" w:hAnsi="Times New Roman"/>
          <w:sz w:val="22"/>
        </w:rPr>
        <w:t xml:space="preserve"> Desouza, K.C. and Denfor</w:t>
      </w:r>
      <w:r w:rsidR="0099506D">
        <w:rPr>
          <w:rFonts w:ascii="Times New Roman" w:hAnsi="Times New Roman"/>
          <w:sz w:val="22"/>
        </w:rPr>
        <w:t>d</w:t>
      </w:r>
      <w:r>
        <w:rPr>
          <w:rFonts w:ascii="Times New Roman" w:hAnsi="Times New Roman"/>
          <w:sz w:val="22"/>
        </w:rPr>
        <w:t xml:space="preserve"> J. (2022), “How countries are leveraging computing power to achieve their national artificial intelligence strategies”, </w:t>
      </w:r>
      <w:r w:rsidRPr="00A83212">
        <w:rPr>
          <w:rFonts w:ascii="Times New Roman" w:hAnsi="Times New Roman"/>
          <w:i/>
          <w:sz w:val="22"/>
        </w:rPr>
        <w:t>Brookings Institution</w:t>
      </w:r>
      <w:r>
        <w:rPr>
          <w:rFonts w:ascii="Times New Roman" w:hAnsi="Times New Roman"/>
          <w:sz w:val="22"/>
        </w:rPr>
        <w:t>, January 12, 2022</w:t>
      </w:r>
    </w:p>
    <w:p w14:paraId="68E42C6A" w14:textId="641C6701" w:rsidR="009749EC" w:rsidRPr="009749EC" w:rsidRDefault="009749EC" w:rsidP="009749EC">
      <w:pPr>
        <w:pStyle w:val="bullet1"/>
        <w:ind w:left="1440"/>
        <w:rPr>
          <w:rFonts w:ascii="Times New Roman" w:hAnsi="Times New Roman"/>
          <w:sz w:val="22"/>
        </w:rPr>
      </w:pPr>
    </w:p>
    <w:p w14:paraId="6DFD6D8F" w14:textId="458C0F19" w:rsidR="00A83212" w:rsidRDefault="00A83212" w:rsidP="00F8026E">
      <w:pPr>
        <w:pStyle w:val="bullet1"/>
        <w:numPr>
          <w:ilvl w:val="1"/>
          <w:numId w:val="25"/>
        </w:numPr>
        <w:rPr>
          <w:rFonts w:ascii="Times New Roman" w:hAnsi="Times New Roman"/>
          <w:sz w:val="22"/>
        </w:rPr>
      </w:pPr>
      <w:r>
        <w:rPr>
          <w:rFonts w:ascii="Times New Roman" w:hAnsi="Times New Roman"/>
          <w:sz w:val="22"/>
        </w:rPr>
        <w:t xml:space="preserve">Fatima, S., </w:t>
      </w:r>
      <w:r w:rsidRPr="00F901E6">
        <w:rPr>
          <w:rFonts w:ascii="Times New Roman" w:hAnsi="Times New Roman"/>
          <w:b/>
          <w:sz w:val="22"/>
        </w:rPr>
        <w:t>Dawson, G.S.,</w:t>
      </w:r>
      <w:r>
        <w:rPr>
          <w:rFonts w:ascii="Times New Roman" w:hAnsi="Times New Roman"/>
          <w:sz w:val="22"/>
        </w:rPr>
        <w:t xml:space="preserve"> Desouza, K.C. and Denfor</w:t>
      </w:r>
      <w:r w:rsidR="0099506D">
        <w:rPr>
          <w:rFonts w:ascii="Times New Roman" w:hAnsi="Times New Roman"/>
          <w:sz w:val="22"/>
        </w:rPr>
        <w:t>d</w:t>
      </w:r>
      <w:r>
        <w:rPr>
          <w:rFonts w:ascii="Times New Roman" w:hAnsi="Times New Roman"/>
          <w:sz w:val="22"/>
        </w:rPr>
        <w:t xml:space="preserve"> J. (2021), “The people dilemma: How human capital is driving or constraining the achievement of national AI strategies”, </w:t>
      </w:r>
      <w:r w:rsidRPr="00A83212">
        <w:rPr>
          <w:rFonts w:ascii="Times New Roman" w:hAnsi="Times New Roman"/>
          <w:i/>
          <w:sz w:val="22"/>
        </w:rPr>
        <w:t>Brookings Institution</w:t>
      </w:r>
      <w:r>
        <w:rPr>
          <w:rFonts w:ascii="Times New Roman" w:hAnsi="Times New Roman"/>
          <w:sz w:val="22"/>
        </w:rPr>
        <w:t>, November 10, 2021</w:t>
      </w:r>
    </w:p>
    <w:p w14:paraId="7C76C13C" w14:textId="77777777" w:rsidR="00A83212" w:rsidRDefault="00A83212" w:rsidP="00A83212">
      <w:pPr>
        <w:pStyle w:val="bullet1"/>
        <w:rPr>
          <w:rFonts w:ascii="Times New Roman" w:hAnsi="Times New Roman"/>
          <w:sz w:val="22"/>
        </w:rPr>
      </w:pPr>
    </w:p>
    <w:p w14:paraId="59F9E488" w14:textId="6676C058" w:rsidR="00F8026E" w:rsidRDefault="00F8026E" w:rsidP="00F8026E">
      <w:pPr>
        <w:pStyle w:val="bullet1"/>
        <w:numPr>
          <w:ilvl w:val="1"/>
          <w:numId w:val="25"/>
        </w:numPr>
        <w:rPr>
          <w:rFonts w:ascii="Times New Roman" w:hAnsi="Times New Roman"/>
          <w:sz w:val="22"/>
        </w:rPr>
      </w:pPr>
      <w:r>
        <w:rPr>
          <w:rFonts w:ascii="Times New Roman" w:hAnsi="Times New Roman"/>
          <w:sz w:val="22"/>
        </w:rPr>
        <w:t xml:space="preserve">Fatima, S., </w:t>
      </w:r>
      <w:r w:rsidRPr="00F8026E">
        <w:rPr>
          <w:rFonts w:ascii="Times New Roman" w:hAnsi="Times New Roman"/>
          <w:b/>
          <w:sz w:val="22"/>
        </w:rPr>
        <w:t>Dawson, G.S.,</w:t>
      </w:r>
      <w:r>
        <w:rPr>
          <w:rFonts w:ascii="Times New Roman" w:hAnsi="Times New Roman"/>
          <w:sz w:val="22"/>
        </w:rPr>
        <w:t xml:space="preserve"> Desouza, K.C.</w:t>
      </w:r>
      <w:r w:rsidRPr="00AD50E0">
        <w:rPr>
          <w:rFonts w:ascii="Times New Roman" w:hAnsi="Times New Roman"/>
          <w:sz w:val="22"/>
        </w:rPr>
        <w:t xml:space="preserve"> </w:t>
      </w:r>
      <w:r>
        <w:rPr>
          <w:rFonts w:ascii="Times New Roman" w:hAnsi="Times New Roman"/>
          <w:sz w:val="22"/>
        </w:rPr>
        <w:t>and Denford, J.(2021</w:t>
      </w:r>
      <w:r w:rsidRPr="00AD50E0">
        <w:rPr>
          <w:rFonts w:ascii="Times New Roman" w:hAnsi="Times New Roman"/>
          <w:sz w:val="22"/>
        </w:rPr>
        <w:t>)</w:t>
      </w:r>
      <w:r>
        <w:rPr>
          <w:rFonts w:ascii="Times New Roman" w:hAnsi="Times New Roman"/>
          <w:sz w:val="22"/>
        </w:rPr>
        <w:t xml:space="preserve"> “</w:t>
      </w:r>
      <w:r w:rsidRPr="00F8026E">
        <w:rPr>
          <w:rFonts w:ascii="Times New Roman" w:hAnsi="Times New Roman"/>
          <w:sz w:val="22"/>
        </w:rPr>
        <w:t>Winners and losers in the fulfil</w:t>
      </w:r>
      <w:r w:rsidR="00A06277">
        <w:rPr>
          <w:rFonts w:ascii="Times New Roman" w:hAnsi="Times New Roman"/>
          <w:sz w:val="22"/>
        </w:rPr>
        <w:t>l</w:t>
      </w:r>
      <w:r w:rsidRPr="00F8026E">
        <w:rPr>
          <w:rFonts w:ascii="Times New Roman" w:hAnsi="Times New Roman"/>
          <w:sz w:val="22"/>
        </w:rPr>
        <w:t xml:space="preserve">ment of national artificial intelligence aspirations”, </w:t>
      </w:r>
      <w:r w:rsidRPr="00F8026E">
        <w:rPr>
          <w:rFonts w:ascii="Times New Roman" w:hAnsi="Times New Roman"/>
          <w:i/>
          <w:sz w:val="22"/>
        </w:rPr>
        <w:t>Brookings Institution</w:t>
      </w:r>
      <w:r w:rsidRPr="00F8026E">
        <w:rPr>
          <w:rFonts w:ascii="Times New Roman" w:hAnsi="Times New Roman"/>
          <w:sz w:val="22"/>
        </w:rPr>
        <w:t xml:space="preserve">, </w:t>
      </w:r>
      <w:r>
        <w:rPr>
          <w:rFonts w:ascii="Times New Roman" w:hAnsi="Times New Roman"/>
          <w:sz w:val="22"/>
        </w:rPr>
        <w:t>October 21</w:t>
      </w:r>
      <w:r w:rsidRPr="00F8026E">
        <w:rPr>
          <w:rFonts w:ascii="Times New Roman" w:hAnsi="Times New Roman"/>
          <w:sz w:val="22"/>
        </w:rPr>
        <w:t>, 2021</w:t>
      </w:r>
    </w:p>
    <w:p w14:paraId="402CDB5D" w14:textId="77777777" w:rsidR="00F8026E" w:rsidRPr="00F8026E" w:rsidRDefault="00F8026E" w:rsidP="00F8026E">
      <w:pPr>
        <w:pStyle w:val="bullet1"/>
        <w:rPr>
          <w:rFonts w:ascii="Times New Roman" w:hAnsi="Times New Roman"/>
          <w:sz w:val="22"/>
        </w:rPr>
      </w:pPr>
    </w:p>
    <w:p w14:paraId="2A20F33F" w14:textId="28334EEB" w:rsidR="00134A97" w:rsidRPr="00AD50E0" w:rsidRDefault="00134A97" w:rsidP="00134A97">
      <w:pPr>
        <w:pStyle w:val="bullet1"/>
        <w:numPr>
          <w:ilvl w:val="1"/>
          <w:numId w:val="25"/>
        </w:numPr>
        <w:rPr>
          <w:rFonts w:ascii="Times New Roman" w:hAnsi="Times New Roman"/>
          <w:sz w:val="22"/>
        </w:rPr>
      </w:pPr>
      <w:r>
        <w:rPr>
          <w:rFonts w:ascii="Times New Roman" w:hAnsi="Times New Roman"/>
          <w:sz w:val="22"/>
        </w:rPr>
        <w:t>Fatima, S</w:t>
      </w:r>
      <w:r w:rsidR="00F8026E">
        <w:rPr>
          <w:rFonts w:ascii="Times New Roman" w:hAnsi="Times New Roman"/>
          <w:sz w:val="22"/>
        </w:rPr>
        <w:t>.</w:t>
      </w:r>
      <w:r>
        <w:rPr>
          <w:rFonts w:ascii="Times New Roman" w:hAnsi="Times New Roman"/>
          <w:sz w:val="22"/>
        </w:rPr>
        <w:t>, Desouza, K.C.,</w:t>
      </w:r>
      <w:r w:rsidRPr="00AD50E0">
        <w:rPr>
          <w:rFonts w:ascii="Times New Roman" w:hAnsi="Times New Roman"/>
          <w:sz w:val="22"/>
        </w:rPr>
        <w:t xml:space="preserve"> </w:t>
      </w:r>
      <w:r w:rsidRPr="00AD50E0">
        <w:rPr>
          <w:rFonts w:ascii="Times New Roman" w:hAnsi="Times New Roman"/>
          <w:b/>
          <w:sz w:val="22"/>
        </w:rPr>
        <w:t>Dawson, G.S.</w:t>
      </w:r>
      <w:r w:rsidRPr="00AD50E0">
        <w:rPr>
          <w:rFonts w:ascii="Times New Roman" w:hAnsi="Times New Roman"/>
          <w:sz w:val="22"/>
        </w:rPr>
        <w:t xml:space="preserve"> </w:t>
      </w:r>
      <w:r>
        <w:rPr>
          <w:rFonts w:ascii="Times New Roman" w:hAnsi="Times New Roman"/>
          <w:sz w:val="22"/>
        </w:rPr>
        <w:t>and Denford, J.(2021</w:t>
      </w:r>
      <w:r w:rsidRPr="00AD50E0">
        <w:rPr>
          <w:rFonts w:ascii="Times New Roman" w:hAnsi="Times New Roman"/>
          <w:sz w:val="22"/>
        </w:rPr>
        <w:t>)</w:t>
      </w:r>
      <w:r>
        <w:rPr>
          <w:rFonts w:ascii="Times New Roman" w:hAnsi="Times New Roman"/>
          <w:sz w:val="22"/>
        </w:rPr>
        <w:t xml:space="preserve"> “Analyzing artificial intelligence plans in 34 countries”, </w:t>
      </w:r>
      <w:r w:rsidRPr="00E77368">
        <w:rPr>
          <w:rFonts w:ascii="Times New Roman" w:hAnsi="Times New Roman"/>
          <w:i/>
          <w:sz w:val="22"/>
        </w:rPr>
        <w:t>Brookings Institution</w:t>
      </w:r>
      <w:r>
        <w:rPr>
          <w:rFonts w:ascii="Times New Roman" w:hAnsi="Times New Roman"/>
          <w:i/>
          <w:sz w:val="22"/>
        </w:rPr>
        <w:t xml:space="preserve">, </w:t>
      </w:r>
      <w:r w:rsidR="002F1D8E">
        <w:rPr>
          <w:rFonts w:ascii="Times New Roman" w:hAnsi="Times New Roman"/>
          <w:sz w:val="22"/>
        </w:rPr>
        <w:t>May 13,</w:t>
      </w:r>
      <w:r w:rsidR="0035759C">
        <w:rPr>
          <w:rFonts w:ascii="Times New Roman" w:hAnsi="Times New Roman"/>
          <w:sz w:val="22"/>
          <w:vertAlign w:val="superscript"/>
        </w:rPr>
        <w:t xml:space="preserve"> </w:t>
      </w:r>
      <w:r>
        <w:rPr>
          <w:rFonts w:ascii="Times New Roman" w:hAnsi="Times New Roman"/>
          <w:sz w:val="22"/>
        </w:rPr>
        <w:t>2021</w:t>
      </w:r>
    </w:p>
    <w:p w14:paraId="62CDB5FA" w14:textId="010A9233" w:rsidR="00134A97" w:rsidRDefault="00134A97" w:rsidP="00134A97">
      <w:pPr>
        <w:pStyle w:val="bullet1"/>
        <w:ind w:left="1080"/>
        <w:rPr>
          <w:rFonts w:ascii="Times New Roman" w:hAnsi="Times New Roman"/>
          <w:sz w:val="22"/>
        </w:rPr>
      </w:pPr>
    </w:p>
    <w:p w14:paraId="0D88CC54" w14:textId="2DCE7336" w:rsidR="00AD50E0" w:rsidRPr="00AD50E0" w:rsidRDefault="00A54D84" w:rsidP="00EF5577">
      <w:pPr>
        <w:pStyle w:val="bullet1"/>
        <w:numPr>
          <w:ilvl w:val="1"/>
          <w:numId w:val="25"/>
        </w:numPr>
        <w:rPr>
          <w:rFonts w:ascii="Times New Roman" w:hAnsi="Times New Roman"/>
          <w:sz w:val="22"/>
        </w:rPr>
      </w:pPr>
      <w:r>
        <w:rPr>
          <w:rFonts w:ascii="Times New Roman" w:hAnsi="Times New Roman"/>
          <w:sz w:val="22"/>
        </w:rPr>
        <w:t>Fatima, S</w:t>
      </w:r>
      <w:r w:rsidR="00F8026E">
        <w:rPr>
          <w:rFonts w:ascii="Times New Roman" w:hAnsi="Times New Roman"/>
          <w:sz w:val="22"/>
        </w:rPr>
        <w:t>.</w:t>
      </w:r>
      <w:r>
        <w:rPr>
          <w:rFonts w:ascii="Times New Roman" w:hAnsi="Times New Roman"/>
          <w:sz w:val="22"/>
        </w:rPr>
        <w:t>, Desouza, K.C.,</w:t>
      </w:r>
      <w:r w:rsidR="00AD50E0" w:rsidRPr="00AD50E0">
        <w:rPr>
          <w:rFonts w:ascii="Times New Roman" w:hAnsi="Times New Roman"/>
          <w:sz w:val="22"/>
        </w:rPr>
        <w:t xml:space="preserve"> and </w:t>
      </w:r>
      <w:r w:rsidR="00AD50E0" w:rsidRPr="00AD50E0">
        <w:rPr>
          <w:rFonts w:ascii="Times New Roman" w:hAnsi="Times New Roman"/>
          <w:b/>
          <w:sz w:val="22"/>
        </w:rPr>
        <w:t>Dawson, G.S.</w:t>
      </w:r>
      <w:r w:rsidR="00AD50E0" w:rsidRPr="00AD50E0">
        <w:rPr>
          <w:rFonts w:ascii="Times New Roman" w:hAnsi="Times New Roman"/>
          <w:sz w:val="22"/>
        </w:rPr>
        <w:t xml:space="preserve"> (2020)</w:t>
      </w:r>
      <w:r w:rsidR="00AD50E0">
        <w:rPr>
          <w:rFonts w:ascii="Times New Roman" w:hAnsi="Times New Roman"/>
          <w:sz w:val="22"/>
        </w:rPr>
        <w:t xml:space="preserve"> “</w:t>
      </w:r>
      <w:r w:rsidR="001F2500">
        <w:rPr>
          <w:rFonts w:ascii="Times New Roman" w:hAnsi="Times New Roman"/>
          <w:sz w:val="22"/>
        </w:rPr>
        <w:t>How different countries view artificial intelligence</w:t>
      </w:r>
      <w:r w:rsidR="00AD50E0">
        <w:rPr>
          <w:rFonts w:ascii="Times New Roman" w:hAnsi="Times New Roman"/>
          <w:sz w:val="22"/>
        </w:rPr>
        <w:t xml:space="preserve">”, </w:t>
      </w:r>
      <w:r w:rsidR="00AD50E0" w:rsidRPr="00E77368">
        <w:rPr>
          <w:rFonts w:ascii="Times New Roman" w:hAnsi="Times New Roman"/>
          <w:i/>
          <w:sz w:val="22"/>
        </w:rPr>
        <w:t>Brookings Institution</w:t>
      </w:r>
      <w:r>
        <w:rPr>
          <w:rFonts w:ascii="Times New Roman" w:hAnsi="Times New Roman"/>
          <w:i/>
          <w:sz w:val="22"/>
        </w:rPr>
        <w:t xml:space="preserve">, </w:t>
      </w:r>
      <w:r w:rsidR="00E563BE">
        <w:rPr>
          <w:rFonts w:ascii="Times New Roman" w:hAnsi="Times New Roman"/>
          <w:sz w:val="22"/>
        </w:rPr>
        <w:t>June 17, 2020</w:t>
      </w:r>
    </w:p>
    <w:p w14:paraId="70B3359F" w14:textId="5AE16186" w:rsidR="00AD50E0" w:rsidRPr="00AD50E0" w:rsidRDefault="00AD50E0" w:rsidP="00AD50E0">
      <w:pPr>
        <w:pStyle w:val="bullet1"/>
        <w:rPr>
          <w:rFonts w:ascii="Times New Roman" w:hAnsi="Times New Roman"/>
          <w:b/>
          <w:sz w:val="22"/>
        </w:rPr>
      </w:pPr>
    </w:p>
    <w:p w14:paraId="22725EDA" w14:textId="5FA24EBB" w:rsidR="00681FFB" w:rsidRDefault="00681FFB" w:rsidP="00EF5577">
      <w:pPr>
        <w:pStyle w:val="bullet1"/>
        <w:numPr>
          <w:ilvl w:val="1"/>
          <w:numId w:val="25"/>
        </w:numPr>
        <w:rPr>
          <w:rFonts w:ascii="Times New Roman" w:hAnsi="Times New Roman"/>
          <w:b/>
          <w:sz w:val="22"/>
        </w:rPr>
      </w:pPr>
      <w:r w:rsidRPr="00681FFB">
        <w:rPr>
          <w:rFonts w:ascii="Times New Roman" w:hAnsi="Times New Roman"/>
          <w:sz w:val="22"/>
        </w:rPr>
        <w:t>Denford, D, Desouza, K.C., and</w:t>
      </w:r>
      <w:r>
        <w:rPr>
          <w:rFonts w:ascii="Times New Roman" w:hAnsi="Times New Roman"/>
          <w:b/>
          <w:sz w:val="22"/>
        </w:rPr>
        <w:t xml:space="preserve"> Dawson, G.S. </w:t>
      </w:r>
      <w:r w:rsidRPr="00681FFB">
        <w:rPr>
          <w:rFonts w:ascii="Times New Roman" w:hAnsi="Times New Roman"/>
          <w:sz w:val="22"/>
        </w:rPr>
        <w:t>(2018)</w:t>
      </w:r>
      <w:r>
        <w:rPr>
          <w:rFonts w:ascii="Times New Roman" w:hAnsi="Times New Roman"/>
          <w:sz w:val="22"/>
        </w:rPr>
        <w:t xml:space="preserve"> “Learning from IT centralization: How to decide who owns the data”, </w:t>
      </w:r>
      <w:r w:rsidRPr="00681FFB">
        <w:rPr>
          <w:rFonts w:ascii="Times New Roman" w:hAnsi="Times New Roman"/>
          <w:i/>
          <w:sz w:val="22"/>
        </w:rPr>
        <w:t>Cutter Business Technology Journal</w:t>
      </w:r>
      <w:r w:rsidR="009C1413">
        <w:rPr>
          <w:rFonts w:ascii="Times New Roman" w:hAnsi="Times New Roman"/>
          <w:sz w:val="22"/>
        </w:rPr>
        <w:t>, October 10, 2018</w:t>
      </w:r>
    </w:p>
    <w:p w14:paraId="18AD8DAA" w14:textId="77777777" w:rsidR="00681FFB" w:rsidRDefault="00681FFB" w:rsidP="00EF5577">
      <w:pPr>
        <w:pStyle w:val="bullet1"/>
        <w:ind w:left="1440" w:hanging="720"/>
        <w:rPr>
          <w:rFonts w:ascii="Times New Roman" w:hAnsi="Times New Roman"/>
          <w:b/>
          <w:sz w:val="22"/>
        </w:rPr>
      </w:pPr>
    </w:p>
    <w:p w14:paraId="1C943FE9" w14:textId="2656C30F" w:rsidR="00DB115E" w:rsidRPr="00DB115E" w:rsidRDefault="00DB115E" w:rsidP="00EF5577">
      <w:pPr>
        <w:pStyle w:val="bullet1"/>
        <w:numPr>
          <w:ilvl w:val="1"/>
          <w:numId w:val="25"/>
        </w:numPr>
        <w:rPr>
          <w:rFonts w:ascii="Times New Roman" w:hAnsi="Times New Roman"/>
          <w:sz w:val="22"/>
        </w:rPr>
      </w:pPr>
      <w:r w:rsidRPr="0026285C">
        <w:rPr>
          <w:rFonts w:ascii="Times New Roman" w:hAnsi="Times New Roman"/>
          <w:b/>
          <w:sz w:val="22"/>
        </w:rPr>
        <w:t>Dawson, G.S</w:t>
      </w:r>
      <w:r>
        <w:rPr>
          <w:rFonts w:ascii="Times New Roman" w:hAnsi="Times New Roman"/>
          <w:sz w:val="22"/>
        </w:rPr>
        <w:t xml:space="preserve">. (2018) “Careful planning and proper prioritization top the list of key for successful IT modernization”, </w:t>
      </w:r>
      <w:r w:rsidRPr="00DB115E">
        <w:rPr>
          <w:rFonts w:ascii="Times New Roman" w:hAnsi="Times New Roman"/>
          <w:i/>
          <w:sz w:val="22"/>
        </w:rPr>
        <w:t>Fedtech magazine</w:t>
      </w:r>
      <w:r>
        <w:rPr>
          <w:rFonts w:ascii="Times New Roman" w:hAnsi="Times New Roman"/>
          <w:i/>
          <w:sz w:val="22"/>
        </w:rPr>
        <w:t xml:space="preserve">, </w:t>
      </w:r>
      <w:r w:rsidR="0026285C">
        <w:rPr>
          <w:rFonts w:ascii="Times New Roman" w:hAnsi="Times New Roman"/>
          <w:sz w:val="22"/>
        </w:rPr>
        <w:t>July 2,</w:t>
      </w:r>
      <w:r>
        <w:rPr>
          <w:rFonts w:ascii="Times New Roman" w:hAnsi="Times New Roman"/>
          <w:sz w:val="22"/>
        </w:rPr>
        <w:t xml:space="preserve"> 2018</w:t>
      </w:r>
    </w:p>
    <w:p w14:paraId="7E648D08" w14:textId="77777777" w:rsidR="00DB115E" w:rsidRDefault="00DB115E" w:rsidP="00EF5577">
      <w:pPr>
        <w:pStyle w:val="bullet1"/>
        <w:ind w:left="1440" w:hanging="720"/>
        <w:rPr>
          <w:rFonts w:ascii="Times New Roman" w:hAnsi="Times New Roman"/>
          <w:sz w:val="22"/>
        </w:rPr>
      </w:pPr>
    </w:p>
    <w:p w14:paraId="5A74CF6B" w14:textId="632629FF" w:rsidR="00431109" w:rsidRPr="004A5751" w:rsidRDefault="00431109" w:rsidP="00EF5577">
      <w:pPr>
        <w:pStyle w:val="bullet1"/>
        <w:numPr>
          <w:ilvl w:val="1"/>
          <w:numId w:val="25"/>
        </w:numPr>
        <w:rPr>
          <w:rFonts w:ascii="Times New Roman" w:hAnsi="Times New Roman"/>
          <w:sz w:val="22"/>
        </w:rPr>
      </w:pPr>
      <w:r>
        <w:rPr>
          <w:rFonts w:ascii="Times New Roman" w:hAnsi="Times New Roman"/>
          <w:sz w:val="22"/>
        </w:rPr>
        <w:lastRenderedPageBreak/>
        <w:t xml:space="preserve">Desouza, K.C., Waizenegger, L. and </w:t>
      </w:r>
      <w:r w:rsidRPr="00431109">
        <w:rPr>
          <w:rFonts w:ascii="Times New Roman" w:hAnsi="Times New Roman"/>
          <w:b/>
          <w:sz w:val="22"/>
        </w:rPr>
        <w:t>Dawson, G.S.</w:t>
      </w:r>
      <w:r>
        <w:rPr>
          <w:rFonts w:ascii="Times New Roman" w:hAnsi="Times New Roman"/>
          <w:sz w:val="22"/>
        </w:rPr>
        <w:t xml:space="preserve"> (2018) “</w:t>
      </w:r>
      <w:r w:rsidR="00920B13">
        <w:rPr>
          <w:rFonts w:ascii="Times New Roman" w:hAnsi="Times New Roman"/>
          <w:sz w:val="22"/>
        </w:rPr>
        <w:t xml:space="preserve">9 </w:t>
      </w:r>
      <w:r>
        <w:rPr>
          <w:rFonts w:ascii="Times New Roman" w:hAnsi="Times New Roman"/>
          <w:sz w:val="22"/>
        </w:rPr>
        <w:t xml:space="preserve">Recommendations for Designing, </w:t>
      </w:r>
      <w:r w:rsidR="004A5751">
        <w:rPr>
          <w:rFonts w:ascii="Times New Roman" w:hAnsi="Times New Roman"/>
          <w:sz w:val="22"/>
        </w:rPr>
        <w:t>Deploying</w:t>
      </w:r>
      <w:r>
        <w:rPr>
          <w:rFonts w:ascii="Times New Roman" w:hAnsi="Times New Roman"/>
          <w:sz w:val="22"/>
        </w:rPr>
        <w:t xml:space="preserve"> and Refining Cognitive Computing Systems”, </w:t>
      </w:r>
      <w:r w:rsidRPr="00431109">
        <w:rPr>
          <w:rFonts w:ascii="Times New Roman" w:hAnsi="Times New Roman"/>
          <w:i/>
          <w:sz w:val="22"/>
        </w:rPr>
        <w:t>Cutter Business Technology Journal,</w:t>
      </w:r>
      <w:r w:rsidR="004A5751">
        <w:rPr>
          <w:rFonts w:ascii="Times New Roman" w:hAnsi="Times New Roman"/>
          <w:i/>
          <w:sz w:val="22"/>
        </w:rPr>
        <w:t xml:space="preserve"> </w:t>
      </w:r>
      <w:r w:rsidR="004A5751">
        <w:rPr>
          <w:rFonts w:ascii="Times New Roman" w:hAnsi="Times New Roman"/>
          <w:sz w:val="22"/>
        </w:rPr>
        <w:t>31(2), pp. 20 - 25</w:t>
      </w:r>
    </w:p>
    <w:p w14:paraId="4E461389" w14:textId="77777777" w:rsidR="00431109" w:rsidRDefault="00431109" w:rsidP="00EF5577">
      <w:pPr>
        <w:pStyle w:val="bullet1"/>
        <w:ind w:left="1440" w:hanging="720"/>
        <w:rPr>
          <w:rFonts w:ascii="Times New Roman" w:hAnsi="Times New Roman"/>
          <w:sz w:val="22"/>
        </w:rPr>
      </w:pPr>
    </w:p>
    <w:p w14:paraId="73233E6F" w14:textId="6572685D" w:rsidR="00545414" w:rsidRDefault="00545414" w:rsidP="00EF5577">
      <w:pPr>
        <w:pStyle w:val="bullet1"/>
        <w:numPr>
          <w:ilvl w:val="1"/>
          <w:numId w:val="25"/>
        </w:numPr>
        <w:rPr>
          <w:rFonts w:ascii="Times New Roman" w:hAnsi="Times New Roman"/>
          <w:sz w:val="22"/>
        </w:rPr>
      </w:pPr>
      <w:r>
        <w:rPr>
          <w:rFonts w:ascii="Times New Roman" w:hAnsi="Times New Roman"/>
          <w:sz w:val="22"/>
        </w:rPr>
        <w:t xml:space="preserve">Desouza, K.C., </w:t>
      </w:r>
      <w:r w:rsidRPr="00545414">
        <w:rPr>
          <w:rFonts w:ascii="Times New Roman" w:hAnsi="Times New Roman"/>
          <w:b/>
          <w:sz w:val="22"/>
        </w:rPr>
        <w:t>Dawson, G.S.,</w:t>
      </w:r>
      <w:r>
        <w:rPr>
          <w:rFonts w:ascii="Times New Roman" w:hAnsi="Times New Roman"/>
          <w:sz w:val="22"/>
        </w:rPr>
        <w:t xml:space="preserve"> Ho, A. and Krishnamurthy, R. (2017) “Using performance analytics in local government”, </w:t>
      </w:r>
      <w:r w:rsidRPr="00545414">
        <w:rPr>
          <w:rFonts w:ascii="Times New Roman" w:hAnsi="Times New Roman"/>
          <w:i/>
          <w:sz w:val="22"/>
        </w:rPr>
        <w:t>Brookings Institution</w:t>
      </w:r>
      <w:r>
        <w:rPr>
          <w:rFonts w:ascii="Times New Roman" w:hAnsi="Times New Roman"/>
          <w:sz w:val="22"/>
        </w:rPr>
        <w:t>, November 30, 2017</w:t>
      </w:r>
    </w:p>
    <w:p w14:paraId="2A1F0B62" w14:textId="77777777" w:rsidR="00545414" w:rsidRDefault="00545414" w:rsidP="00EF5577">
      <w:pPr>
        <w:pStyle w:val="bullet1"/>
        <w:ind w:left="1440" w:hanging="720"/>
        <w:rPr>
          <w:rFonts w:ascii="Times New Roman" w:hAnsi="Times New Roman"/>
          <w:sz w:val="22"/>
        </w:rPr>
      </w:pPr>
    </w:p>
    <w:p w14:paraId="7DA23B21" w14:textId="2497622A" w:rsidR="00AA7AE7" w:rsidRDefault="00AA7AE7" w:rsidP="00EF5577">
      <w:pPr>
        <w:pStyle w:val="bullet1"/>
        <w:numPr>
          <w:ilvl w:val="1"/>
          <w:numId w:val="25"/>
        </w:numPr>
        <w:rPr>
          <w:rFonts w:ascii="Times New Roman" w:hAnsi="Times New Roman"/>
          <w:sz w:val="22"/>
        </w:rPr>
      </w:pPr>
      <w:r>
        <w:rPr>
          <w:rFonts w:ascii="Times New Roman" w:hAnsi="Times New Roman"/>
          <w:sz w:val="22"/>
        </w:rPr>
        <w:t xml:space="preserve">Desouza, K.C., Krishnamurthy, R. and </w:t>
      </w:r>
      <w:r w:rsidRPr="00AA7AE7">
        <w:rPr>
          <w:rFonts w:ascii="Times New Roman" w:hAnsi="Times New Roman"/>
          <w:b/>
          <w:sz w:val="22"/>
        </w:rPr>
        <w:t>Dawson, G.S.</w:t>
      </w:r>
      <w:r>
        <w:rPr>
          <w:rFonts w:ascii="Times New Roman" w:hAnsi="Times New Roman"/>
          <w:sz w:val="22"/>
        </w:rPr>
        <w:t xml:space="preserve"> (2017) “What we can learn from public sector experimentation with artificial intelligence”, </w:t>
      </w:r>
      <w:r w:rsidRPr="00AA7AE7">
        <w:rPr>
          <w:rFonts w:ascii="Times New Roman" w:hAnsi="Times New Roman"/>
          <w:i/>
          <w:sz w:val="22"/>
        </w:rPr>
        <w:t>Brookings Institution</w:t>
      </w:r>
      <w:r>
        <w:rPr>
          <w:rFonts w:ascii="Times New Roman" w:hAnsi="Times New Roman"/>
          <w:sz w:val="22"/>
        </w:rPr>
        <w:t>, June 23, 2017</w:t>
      </w:r>
    </w:p>
    <w:p w14:paraId="53C3599F" w14:textId="77777777" w:rsidR="00AA7AE7" w:rsidRDefault="00AA7AE7" w:rsidP="00EF5577">
      <w:pPr>
        <w:pStyle w:val="bullet1"/>
        <w:ind w:left="1440" w:hanging="720"/>
        <w:rPr>
          <w:rFonts w:ascii="Times New Roman" w:hAnsi="Times New Roman"/>
          <w:sz w:val="22"/>
        </w:rPr>
      </w:pPr>
    </w:p>
    <w:p w14:paraId="2E434D56" w14:textId="2A94AA6C" w:rsidR="00DD46EE" w:rsidRDefault="00DD46EE" w:rsidP="00EF5577">
      <w:pPr>
        <w:pStyle w:val="bullet1"/>
        <w:numPr>
          <w:ilvl w:val="1"/>
          <w:numId w:val="25"/>
        </w:numPr>
        <w:rPr>
          <w:rFonts w:ascii="Times New Roman" w:hAnsi="Times New Roman"/>
          <w:sz w:val="22"/>
        </w:rPr>
      </w:pPr>
      <w:r w:rsidRPr="00FE5C15">
        <w:rPr>
          <w:rFonts w:ascii="Times New Roman" w:hAnsi="Times New Roman"/>
          <w:sz w:val="22"/>
        </w:rPr>
        <w:t>Desouza, K.C.</w:t>
      </w:r>
      <w:r>
        <w:rPr>
          <w:rFonts w:ascii="Times New Roman" w:hAnsi="Times New Roman"/>
          <w:sz w:val="22"/>
        </w:rPr>
        <w:t xml:space="preserve">, </w:t>
      </w:r>
      <w:r w:rsidRPr="00FE5C15">
        <w:rPr>
          <w:rFonts w:ascii="Times New Roman" w:hAnsi="Times New Roman"/>
          <w:b/>
          <w:sz w:val="22"/>
        </w:rPr>
        <w:t>Dawson, G.S</w:t>
      </w:r>
      <w:r>
        <w:rPr>
          <w:rFonts w:ascii="Times New Roman" w:hAnsi="Times New Roman"/>
          <w:sz w:val="22"/>
        </w:rPr>
        <w:t xml:space="preserve">. and Santiago, B.A., (2017) “Disrupting work and workers in the age of cognitive computing systems”, </w:t>
      </w:r>
      <w:r w:rsidRPr="00FE5C15">
        <w:rPr>
          <w:rFonts w:ascii="Times New Roman" w:hAnsi="Times New Roman"/>
          <w:i/>
          <w:sz w:val="22"/>
        </w:rPr>
        <w:t>Brookings Institution</w:t>
      </w:r>
      <w:r>
        <w:rPr>
          <w:rFonts w:ascii="Times New Roman" w:hAnsi="Times New Roman"/>
          <w:sz w:val="22"/>
        </w:rPr>
        <w:t>, April 26, 2017</w:t>
      </w:r>
    </w:p>
    <w:p w14:paraId="380BE4A0" w14:textId="77777777" w:rsidR="00DD46EE" w:rsidRDefault="00DD46EE" w:rsidP="00EF5577">
      <w:pPr>
        <w:pStyle w:val="bullet1"/>
        <w:ind w:left="1440" w:hanging="720"/>
        <w:rPr>
          <w:rFonts w:ascii="Times New Roman" w:hAnsi="Times New Roman"/>
          <w:sz w:val="22"/>
        </w:rPr>
      </w:pPr>
    </w:p>
    <w:p w14:paraId="6CB7F123" w14:textId="7B889D2A" w:rsidR="009A7833" w:rsidRDefault="009A7833" w:rsidP="00EF5577">
      <w:pPr>
        <w:pStyle w:val="bullet1"/>
        <w:numPr>
          <w:ilvl w:val="1"/>
          <w:numId w:val="25"/>
        </w:numPr>
        <w:rPr>
          <w:rFonts w:ascii="Times New Roman" w:hAnsi="Times New Roman"/>
          <w:sz w:val="22"/>
        </w:rPr>
      </w:pPr>
      <w:r w:rsidRPr="00FE5C15">
        <w:rPr>
          <w:rFonts w:ascii="Times New Roman" w:hAnsi="Times New Roman"/>
          <w:sz w:val="22"/>
        </w:rPr>
        <w:t>Desouza, K.C.</w:t>
      </w:r>
      <w:r>
        <w:rPr>
          <w:rFonts w:ascii="Times New Roman" w:hAnsi="Times New Roman"/>
          <w:b/>
          <w:sz w:val="22"/>
        </w:rPr>
        <w:t xml:space="preserve"> </w:t>
      </w:r>
      <w:r>
        <w:rPr>
          <w:rFonts w:ascii="Times New Roman" w:hAnsi="Times New Roman"/>
          <w:sz w:val="22"/>
        </w:rPr>
        <w:t xml:space="preserve">and </w:t>
      </w:r>
      <w:r w:rsidRPr="00FE5C15">
        <w:rPr>
          <w:rFonts w:ascii="Times New Roman" w:hAnsi="Times New Roman"/>
          <w:b/>
          <w:sz w:val="22"/>
        </w:rPr>
        <w:t>Dawson, G.S</w:t>
      </w:r>
      <w:r>
        <w:rPr>
          <w:rFonts w:ascii="Times New Roman" w:hAnsi="Times New Roman"/>
          <w:sz w:val="22"/>
        </w:rPr>
        <w:t xml:space="preserve">., (2017) “Key public policy issues for cognitive computing systems”, </w:t>
      </w:r>
      <w:r w:rsidRPr="00FE5C15">
        <w:rPr>
          <w:rFonts w:ascii="Times New Roman" w:hAnsi="Times New Roman"/>
          <w:i/>
          <w:sz w:val="22"/>
        </w:rPr>
        <w:t>Brookings Institution</w:t>
      </w:r>
      <w:r>
        <w:rPr>
          <w:rFonts w:ascii="Times New Roman" w:hAnsi="Times New Roman"/>
          <w:sz w:val="22"/>
        </w:rPr>
        <w:t>, February 24, 2017</w:t>
      </w:r>
    </w:p>
    <w:p w14:paraId="67AAC41F" w14:textId="77777777" w:rsidR="009A7833" w:rsidRDefault="009A7833" w:rsidP="00EF5577">
      <w:pPr>
        <w:pStyle w:val="bullet1"/>
        <w:ind w:left="1440" w:hanging="720"/>
        <w:rPr>
          <w:rFonts w:ascii="Times New Roman" w:hAnsi="Times New Roman"/>
          <w:sz w:val="22"/>
        </w:rPr>
      </w:pPr>
    </w:p>
    <w:p w14:paraId="48E72350" w14:textId="7E00C6E6" w:rsidR="00D274CC" w:rsidRPr="00FE5C15" w:rsidRDefault="00D274CC" w:rsidP="00EF5577">
      <w:pPr>
        <w:pStyle w:val="bullet1"/>
        <w:numPr>
          <w:ilvl w:val="1"/>
          <w:numId w:val="25"/>
        </w:numPr>
        <w:rPr>
          <w:rFonts w:ascii="Times New Roman" w:hAnsi="Times New Roman"/>
          <w:sz w:val="22"/>
        </w:rPr>
      </w:pPr>
      <w:r w:rsidRPr="00FE5C15">
        <w:rPr>
          <w:rFonts w:ascii="Times New Roman" w:hAnsi="Times New Roman"/>
          <w:sz w:val="22"/>
        </w:rPr>
        <w:t>Desouza, K.C.</w:t>
      </w:r>
      <w:r>
        <w:rPr>
          <w:rFonts w:ascii="Times New Roman" w:hAnsi="Times New Roman"/>
          <w:b/>
          <w:sz w:val="22"/>
        </w:rPr>
        <w:t xml:space="preserve"> </w:t>
      </w:r>
      <w:r>
        <w:rPr>
          <w:rFonts w:ascii="Times New Roman" w:hAnsi="Times New Roman"/>
          <w:sz w:val="22"/>
        </w:rPr>
        <w:t xml:space="preserve">and </w:t>
      </w:r>
      <w:r w:rsidRPr="00FE5C15">
        <w:rPr>
          <w:rFonts w:ascii="Times New Roman" w:hAnsi="Times New Roman"/>
          <w:b/>
          <w:sz w:val="22"/>
        </w:rPr>
        <w:t>Dawson, G.S</w:t>
      </w:r>
      <w:r>
        <w:rPr>
          <w:rFonts w:ascii="Times New Roman" w:hAnsi="Times New Roman"/>
          <w:sz w:val="22"/>
        </w:rPr>
        <w:t xml:space="preserve">., (2016) “Modernizing public sector IT management”, </w:t>
      </w:r>
      <w:r w:rsidRPr="00FE5C15">
        <w:rPr>
          <w:rFonts w:ascii="Times New Roman" w:hAnsi="Times New Roman"/>
          <w:i/>
          <w:sz w:val="22"/>
        </w:rPr>
        <w:t>Brookings Institution</w:t>
      </w:r>
      <w:r>
        <w:rPr>
          <w:rFonts w:ascii="Times New Roman" w:hAnsi="Times New Roman"/>
          <w:sz w:val="22"/>
        </w:rPr>
        <w:t>, May 2, 2016</w:t>
      </w:r>
    </w:p>
    <w:p w14:paraId="71AE5B08" w14:textId="77777777" w:rsidR="00D274CC" w:rsidRDefault="00D274CC" w:rsidP="00EF5577">
      <w:pPr>
        <w:pStyle w:val="bullet1"/>
        <w:ind w:left="1440" w:hanging="720"/>
        <w:rPr>
          <w:rFonts w:ascii="Times New Roman" w:hAnsi="Times New Roman"/>
          <w:sz w:val="22"/>
        </w:rPr>
      </w:pPr>
    </w:p>
    <w:p w14:paraId="2EC0B9B3" w14:textId="0DEA862A" w:rsidR="00E60EF7" w:rsidRPr="00FE5C15" w:rsidRDefault="00E60EF7" w:rsidP="00EF5577">
      <w:pPr>
        <w:pStyle w:val="bullet1"/>
        <w:numPr>
          <w:ilvl w:val="1"/>
          <w:numId w:val="25"/>
        </w:numPr>
        <w:rPr>
          <w:rFonts w:ascii="Times New Roman" w:hAnsi="Times New Roman"/>
          <w:sz w:val="22"/>
        </w:rPr>
      </w:pPr>
      <w:r w:rsidRPr="00FE5C15">
        <w:rPr>
          <w:rFonts w:ascii="Times New Roman" w:hAnsi="Times New Roman"/>
          <w:sz w:val="22"/>
        </w:rPr>
        <w:t>Desouza, K.C.</w:t>
      </w:r>
      <w:r>
        <w:rPr>
          <w:rFonts w:ascii="Times New Roman" w:hAnsi="Times New Roman"/>
          <w:b/>
          <w:sz w:val="22"/>
        </w:rPr>
        <w:t xml:space="preserve"> </w:t>
      </w:r>
      <w:r>
        <w:rPr>
          <w:rFonts w:ascii="Times New Roman" w:hAnsi="Times New Roman"/>
          <w:sz w:val="22"/>
        </w:rPr>
        <w:t xml:space="preserve">and </w:t>
      </w:r>
      <w:r w:rsidRPr="00FE5C15">
        <w:rPr>
          <w:rFonts w:ascii="Times New Roman" w:hAnsi="Times New Roman"/>
          <w:b/>
          <w:sz w:val="22"/>
        </w:rPr>
        <w:t>Dawson, G.S</w:t>
      </w:r>
      <w:r>
        <w:rPr>
          <w:rFonts w:ascii="Times New Roman" w:hAnsi="Times New Roman"/>
          <w:sz w:val="22"/>
        </w:rPr>
        <w:t xml:space="preserve">., (2016) “These ideas need to be retired: Technology practices that are stifling public sector success”, </w:t>
      </w:r>
      <w:r w:rsidRPr="00FE5C15">
        <w:rPr>
          <w:rFonts w:ascii="Times New Roman" w:hAnsi="Times New Roman"/>
          <w:i/>
          <w:sz w:val="22"/>
        </w:rPr>
        <w:t>Brookings Institution</w:t>
      </w:r>
      <w:r>
        <w:rPr>
          <w:rFonts w:ascii="Times New Roman" w:hAnsi="Times New Roman"/>
          <w:sz w:val="22"/>
        </w:rPr>
        <w:t>, January 29, 2016</w:t>
      </w:r>
    </w:p>
    <w:p w14:paraId="418C330E" w14:textId="77777777" w:rsidR="00E60EF7" w:rsidRDefault="00E60EF7" w:rsidP="00EF5577">
      <w:pPr>
        <w:pStyle w:val="bullet1"/>
        <w:rPr>
          <w:rFonts w:ascii="Times New Roman" w:hAnsi="Times New Roman"/>
          <w:b/>
          <w:sz w:val="22"/>
        </w:rPr>
      </w:pPr>
    </w:p>
    <w:p w14:paraId="123FB1FF" w14:textId="31478B4C" w:rsidR="00E60EF7" w:rsidRDefault="00E60EF7" w:rsidP="00EF5577">
      <w:pPr>
        <w:pStyle w:val="bullet1"/>
        <w:numPr>
          <w:ilvl w:val="1"/>
          <w:numId w:val="25"/>
        </w:numPr>
        <w:rPr>
          <w:rFonts w:ascii="Times New Roman" w:hAnsi="Times New Roman"/>
          <w:sz w:val="22"/>
        </w:rPr>
      </w:pPr>
      <w:r w:rsidRPr="00E60EF7">
        <w:rPr>
          <w:rFonts w:ascii="Times New Roman" w:hAnsi="Times New Roman"/>
          <w:b/>
          <w:sz w:val="22"/>
        </w:rPr>
        <w:t>Dawson, G.S</w:t>
      </w:r>
      <w:r>
        <w:rPr>
          <w:rFonts w:ascii="Times New Roman" w:hAnsi="Times New Roman"/>
          <w:sz w:val="22"/>
        </w:rPr>
        <w:t xml:space="preserve">., (2016) “Idea to retire: The rock star chief information officer”, </w:t>
      </w:r>
      <w:r w:rsidRPr="00E60EF7">
        <w:rPr>
          <w:rFonts w:ascii="Times New Roman" w:hAnsi="Times New Roman"/>
          <w:i/>
          <w:sz w:val="22"/>
        </w:rPr>
        <w:t>Brookings Institution</w:t>
      </w:r>
      <w:r>
        <w:rPr>
          <w:rFonts w:ascii="Times New Roman" w:hAnsi="Times New Roman"/>
          <w:sz w:val="22"/>
        </w:rPr>
        <w:t>, February 10, 2016</w:t>
      </w:r>
    </w:p>
    <w:p w14:paraId="309C517D" w14:textId="77777777" w:rsidR="00E60EF7" w:rsidRDefault="00E60EF7" w:rsidP="00EF5577">
      <w:pPr>
        <w:pStyle w:val="bullet1"/>
        <w:ind w:left="1440" w:hanging="720"/>
        <w:rPr>
          <w:rFonts w:ascii="Times New Roman" w:hAnsi="Times New Roman"/>
          <w:sz w:val="22"/>
        </w:rPr>
      </w:pPr>
    </w:p>
    <w:p w14:paraId="09CD29A7" w14:textId="35B525AB" w:rsidR="00B91961" w:rsidRPr="00B91961" w:rsidRDefault="00586D9F" w:rsidP="00EF5577">
      <w:pPr>
        <w:pStyle w:val="bullet1"/>
        <w:numPr>
          <w:ilvl w:val="1"/>
          <w:numId w:val="25"/>
        </w:numPr>
        <w:rPr>
          <w:rFonts w:ascii="Times New Roman" w:hAnsi="Times New Roman"/>
          <w:sz w:val="22"/>
        </w:rPr>
      </w:pPr>
      <w:r>
        <w:rPr>
          <w:rFonts w:ascii="Times New Roman" w:hAnsi="Times New Roman"/>
          <w:sz w:val="22"/>
        </w:rPr>
        <w:t xml:space="preserve">Fedorschak, K., </w:t>
      </w:r>
      <w:r w:rsidR="00B91961" w:rsidRPr="00FE5C15">
        <w:rPr>
          <w:rFonts w:ascii="Times New Roman" w:hAnsi="Times New Roman"/>
          <w:sz w:val="22"/>
        </w:rPr>
        <w:t>Desouza, K.C.</w:t>
      </w:r>
      <w:r w:rsidR="00B91961">
        <w:rPr>
          <w:rFonts w:ascii="Times New Roman" w:hAnsi="Times New Roman"/>
          <w:b/>
          <w:sz w:val="22"/>
        </w:rPr>
        <w:t xml:space="preserve"> </w:t>
      </w:r>
      <w:r w:rsidR="00B91961">
        <w:rPr>
          <w:rFonts w:ascii="Times New Roman" w:hAnsi="Times New Roman"/>
          <w:sz w:val="22"/>
        </w:rPr>
        <w:t xml:space="preserve">and </w:t>
      </w:r>
      <w:r w:rsidR="00B91961" w:rsidRPr="00FE5C15">
        <w:rPr>
          <w:rFonts w:ascii="Times New Roman" w:hAnsi="Times New Roman"/>
          <w:b/>
          <w:sz w:val="22"/>
        </w:rPr>
        <w:t>Dawson, G.S</w:t>
      </w:r>
      <w:r w:rsidR="00B91961">
        <w:rPr>
          <w:rFonts w:ascii="Times New Roman" w:hAnsi="Times New Roman"/>
          <w:sz w:val="22"/>
        </w:rPr>
        <w:t>., (2015) “</w:t>
      </w:r>
      <w:r>
        <w:rPr>
          <w:rFonts w:ascii="Times New Roman" w:hAnsi="Times New Roman"/>
          <w:sz w:val="22"/>
        </w:rPr>
        <w:t>Federal agencies behind the curve: IoT and BYOD</w:t>
      </w:r>
      <w:r w:rsidR="00B91961">
        <w:rPr>
          <w:rFonts w:ascii="Times New Roman" w:hAnsi="Times New Roman"/>
          <w:sz w:val="22"/>
        </w:rPr>
        <w:t xml:space="preserve">”, </w:t>
      </w:r>
      <w:r w:rsidR="00B91961" w:rsidRPr="00FE5C15">
        <w:rPr>
          <w:rFonts w:ascii="Times New Roman" w:hAnsi="Times New Roman"/>
          <w:i/>
          <w:sz w:val="22"/>
        </w:rPr>
        <w:t>Brookings Institution</w:t>
      </w:r>
      <w:r w:rsidR="00B91961">
        <w:rPr>
          <w:rFonts w:ascii="Times New Roman" w:hAnsi="Times New Roman"/>
          <w:sz w:val="22"/>
        </w:rPr>
        <w:t xml:space="preserve">, </w:t>
      </w:r>
      <w:r>
        <w:rPr>
          <w:rFonts w:ascii="Times New Roman" w:hAnsi="Times New Roman"/>
          <w:sz w:val="22"/>
        </w:rPr>
        <w:t>March 16</w:t>
      </w:r>
      <w:r w:rsidR="00B91961">
        <w:rPr>
          <w:rFonts w:ascii="Times New Roman" w:hAnsi="Times New Roman"/>
          <w:sz w:val="22"/>
        </w:rPr>
        <w:t>, 2015</w:t>
      </w:r>
    </w:p>
    <w:p w14:paraId="1EC3A30B" w14:textId="77777777" w:rsidR="00B91961" w:rsidRDefault="00B91961" w:rsidP="00EF5577">
      <w:pPr>
        <w:pStyle w:val="bullet1"/>
        <w:ind w:left="1440" w:hanging="720"/>
        <w:rPr>
          <w:rFonts w:ascii="Times New Roman" w:hAnsi="Times New Roman"/>
          <w:b/>
          <w:sz w:val="22"/>
        </w:rPr>
      </w:pPr>
    </w:p>
    <w:p w14:paraId="64807C02" w14:textId="252E5E67" w:rsidR="00BF01EF" w:rsidRDefault="00BF01EF" w:rsidP="00EF5577">
      <w:pPr>
        <w:pStyle w:val="bullet1"/>
        <w:numPr>
          <w:ilvl w:val="1"/>
          <w:numId w:val="25"/>
        </w:numPr>
        <w:rPr>
          <w:rFonts w:ascii="Times New Roman" w:hAnsi="Times New Roman"/>
          <w:sz w:val="22"/>
        </w:rPr>
      </w:pPr>
      <w:r w:rsidRPr="005A0F6D">
        <w:rPr>
          <w:rFonts w:ascii="Times New Roman" w:hAnsi="Times New Roman"/>
          <w:b/>
          <w:sz w:val="22"/>
        </w:rPr>
        <w:t>Dawson, G.S.</w:t>
      </w:r>
      <w:r>
        <w:rPr>
          <w:rFonts w:ascii="Times New Roman" w:hAnsi="Times New Roman"/>
          <w:b/>
          <w:sz w:val="22"/>
        </w:rPr>
        <w:t xml:space="preserve"> </w:t>
      </w:r>
      <w:r>
        <w:rPr>
          <w:rFonts w:ascii="Times New Roman" w:hAnsi="Times New Roman"/>
          <w:sz w:val="22"/>
        </w:rPr>
        <w:t xml:space="preserve">and Desouza, K.C., (2015) “How State Governments are Addressing Cyber Security”, </w:t>
      </w:r>
      <w:r w:rsidRPr="00955F10">
        <w:rPr>
          <w:rFonts w:ascii="Times New Roman" w:hAnsi="Times New Roman"/>
          <w:i/>
          <w:sz w:val="22"/>
        </w:rPr>
        <w:t>Brookings Institution,</w:t>
      </w:r>
      <w:r>
        <w:rPr>
          <w:rFonts w:ascii="Times New Roman" w:hAnsi="Times New Roman"/>
          <w:sz w:val="22"/>
        </w:rPr>
        <w:t xml:space="preserve"> </w:t>
      </w:r>
      <w:r w:rsidR="000B3A6A">
        <w:rPr>
          <w:rFonts w:ascii="Times New Roman" w:hAnsi="Times New Roman"/>
          <w:sz w:val="22"/>
        </w:rPr>
        <w:t>March</w:t>
      </w:r>
      <w:r>
        <w:rPr>
          <w:rFonts w:ascii="Times New Roman" w:hAnsi="Times New Roman"/>
          <w:sz w:val="22"/>
        </w:rPr>
        <w:t xml:space="preserve"> 5, 2015</w:t>
      </w:r>
    </w:p>
    <w:p w14:paraId="3022472C" w14:textId="77777777" w:rsidR="00BF01EF" w:rsidRDefault="00BF01EF" w:rsidP="00EF5577">
      <w:pPr>
        <w:pStyle w:val="bullet1"/>
        <w:ind w:left="1440" w:hanging="720"/>
        <w:rPr>
          <w:rFonts w:ascii="Times New Roman" w:hAnsi="Times New Roman"/>
          <w:sz w:val="22"/>
        </w:rPr>
      </w:pPr>
    </w:p>
    <w:p w14:paraId="7855E3F2" w14:textId="186CAA8D" w:rsidR="00EB0851" w:rsidRPr="00FE5C15" w:rsidRDefault="00EB0851" w:rsidP="00EF5577">
      <w:pPr>
        <w:pStyle w:val="bullet1"/>
        <w:numPr>
          <w:ilvl w:val="1"/>
          <w:numId w:val="25"/>
        </w:numPr>
        <w:rPr>
          <w:rFonts w:ascii="Times New Roman" w:hAnsi="Times New Roman"/>
          <w:sz w:val="22"/>
        </w:rPr>
      </w:pPr>
      <w:r w:rsidRPr="00FE5C15">
        <w:rPr>
          <w:rFonts w:ascii="Times New Roman" w:hAnsi="Times New Roman"/>
          <w:sz w:val="22"/>
        </w:rPr>
        <w:t>Desouza, K.C.</w:t>
      </w:r>
      <w:r>
        <w:rPr>
          <w:rFonts w:ascii="Times New Roman" w:hAnsi="Times New Roman"/>
          <w:b/>
          <w:sz w:val="22"/>
        </w:rPr>
        <w:t xml:space="preserve"> </w:t>
      </w:r>
      <w:r>
        <w:rPr>
          <w:rFonts w:ascii="Times New Roman" w:hAnsi="Times New Roman"/>
          <w:sz w:val="22"/>
        </w:rPr>
        <w:t xml:space="preserve">and </w:t>
      </w:r>
      <w:r w:rsidRPr="00FE5C15">
        <w:rPr>
          <w:rFonts w:ascii="Times New Roman" w:hAnsi="Times New Roman"/>
          <w:b/>
          <w:sz w:val="22"/>
        </w:rPr>
        <w:t>Dawson, G.S</w:t>
      </w:r>
      <w:r>
        <w:rPr>
          <w:rFonts w:ascii="Times New Roman" w:hAnsi="Times New Roman"/>
          <w:sz w:val="22"/>
        </w:rPr>
        <w:t>., (2015) “Getting IT Right? How State Governments are Approach</w:t>
      </w:r>
      <w:r w:rsidR="000A4F1D">
        <w:rPr>
          <w:rFonts w:ascii="Times New Roman" w:hAnsi="Times New Roman"/>
          <w:sz w:val="22"/>
        </w:rPr>
        <w:t>ing</w:t>
      </w:r>
      <w:r>
        <w:rPr>
          <w:rFonts w:ascii="Times New Roman" w:hAnsi="Times New Roman"/>
          <w:sz w:val="22"/>
        </w:rPr>
        <w:t xml:space="preserve"> Cloud Computing”, </w:t>
      </w:r>
      <w:r w:rsidRPr="00FE5C15">
        <w:rPr>
          <w:rFonts w:ascii="Times New Roman" w:hAnsi="Times New Roman"/>
          <w:i/>
          <w:sz w:val="22"/>
        </w:rPr>
        <w:t>Brookings Institution</w:t>
      </w:r>
      <w:r>
        <w:rPr>
          <w:rFonts w:ascii="Times New Roman" w:hAnsi="Times New Roman"/>
          <w:sz w:val="22"/>
        </w:rPr>
        <w:t>, January 20, 2015</w:t>
      </w:r>
    </w:p>
    <w:p w14:paraId="299C9D93" w14:textId="77777777" w:rsidR="00EB0851" w:rsidRDefault="00EB0851" w:rsidP="00EF5577">
      <w:pPr>
        <w:pStyle w:val="bullet1"/>
        <w:rPr>
          <w:rFonts w:ascii="Times New Roman" w:hAnsi="Times New Roman"/>
          <w:sz w:val="22"/>
        </w:rPr>
      </w:pPr>
    </w:p>
    <w:p w14:paraId="2D22C0AF" w14:textId="4D1B1034" w:rsidR="00FE5C15" w:rsidRPr="00FE5C15" w:rsidRDefault="00FE5C15" w:rsidP="00EF5577">
      <w:pPr>
        <w:pStyle w:val="bullet1"/>
        <w:numPr>
          <w:ilvl w:val="1"/>
          <w:numId w:val="25"/>
        </w:numPr>
        <w:rPr>
          <w:rFonts w:ascii="Times New Roman" w:hAnsi="Times New Roman"/>
          <w:sz w:val="22"/>
        </w:rPr>
      </w:pPr>
      <w:r w:rsidRPr="00FE5C15">
        <w:rPr>
          <w:rFonts w:ascii="Times New Roman" w:hAnsi="Times New Roman"/>
          <w:sz w:val="22"/>
        </w:rPr>
        <w:t>Desouza, K.C.</w:t>
      </w:r>
      <w:r>
        <w:rPr>
          <w:rFonts w:ascii="Times New Roman" w:hAnsi="Times New Roman"/>
          <w:b/>
          <w:sz w:val="22"/>
        </w:rPr>
        <w:t xml:space="preserve"> </w:t>
      </w:r>
      <w:r>
        <w:rPr>
          <w:rFonts w:ascii="Times New Roman" w:hAnsi="Times New Roman"/>
          <w:sz w:val="22"/>
        </w:rPr>
        <w:t xml:space="preserve">and </w:t>
      </w:r>
      <w:r w:rsidRPr="00FE5C15">
        <w:rPr>
          <w:rFonts w:ascii="Times New Roman" w:hAnsi="Times New Roman"/>
          <w:b/>
          <w:sz w:val="22"/>
        </w:rPr>
        <w:t>Dawson, G.S</w:t>
      </w:r>
      <w:r>
        <w:rPr>
          <w:rFonts w:ascii="Times New Roman" w:hAnsi="Times New Roman"/>
          <w:sz w:val="22"/>
        </w:rPr>
        <w:t xml:space="preserve">., (2015) “US State IT Plans: The Conspicuous Absence of Metrics”, </w:t>
      </w:r>
      <w:r w:rsidRPr="00FE5C15">
        <w:rPr>
          <w:rFonts w:ascii="Times New Roman" w:hAnsi="Times New Roman"/>
          <w:i/>
          <w:sz w:val="22"/>
        </w:rPr>
        <w:t>Brookings Institution</w:t>
      </w:r>
      <w:r>
        <w:rPr>
          <w:rFonts w:ascii="Times New Roman" w:hAnsi="Times New Roman"/>
          <w:sz w:val="22"/>
        </w:rPr>
        <w:t>, January 8, 2015</w:t>
      </w:r>
    </w:p>
    <w:p w14:paraId="2946CC26" w14:textId="77777777" w:rsidR="00FE5C15" w:rsidRDefault="00FE5C15" w:rsidP="00EF5577">
      <w:pPr>
        <w:pStyle w:val="bullet1"/>
        <w:ind w:left="1440" w:hanging="720"/>
        <w:rPr>
          <w:rFonts w:ascii="Times New Roman" w:hAnsi="Times New Roman"/>
          <w:b/>
          <w:sz w:val="22"/>
        </w:rPr>
      </w:pPr>
    </w:p>
    <w:p w14:paraId="59CA9171" w14:textId="0A4997C3" w:rsidR="00955F10" w:rsidRDefault="00955F10" w:rsidP="00EF5577">
      <w:pPr>
        <w:pStyle w:val="bullet1"/>
        <w:numPr>
          <w:ilvl w:val="1"/>
          <w:numId w:val="25"/>
        </w:numPr>
        <w:rPr>
          <w:rFonts w:ascii="Times New Roman" w:hAnsi="Times New Roman"/>
          <w:sz w:val="22"/>
        </w:rPr>
      </w:pPr>
      <w:r w:rsidRPr="005A0F6D">
        <w:rPr>
          <w:rFonts w:ascii="Times New Roman" w:hAnsi="Times New Roman"/>
          <w:b/>
          <w:sz w:val="22"/>
        </w:rPr>
        <w:t>Dawson, G.S.,</w:t>
      </w:r>
      <w:r>
        <w:rPr>
          <w:rFonts w:ascii="Times New Roman" w:hAnsi="Times New Roman"/>
          <w:sz w:val="22"/>
        </w:rPr>
        <w:t xml:space="preserve"> Denford, J.S. and Desouza, K.C., (2014) “Four Lessons for State Government Innovation”, </w:t>
      </w:r>
      <w:r w:rsidRPr="00955F10">
        <w:rPr>
          <w:rFonts w:ascii="Times New Roman" w:hAnsi="Times New Roman"/>
          <w:i/>
          <w:sz w:val="22"/>
        </w:rPr>
        <w:t>Brookings Institution,</w:t>
      </w:r>
      <w:r>
        <w:rPr>
          <w:rFonts w:ascii="Times New Roman" w:hAnsi="Times New Roman"/>
          <w:sz w:val="22"/>
        </w:rPr>
        <w:t xml:space="preserve"> October 7, 2014</w:t>
      </w:r>
    </w:p>
    <w:p w14:paraId="444AB857" w14:textId="77777777" w:rsidR="00955F10" w:rsidRDefault="00955F10" w:rsidP="00EF5577">
      <w:pPr>
        <w:pStyle w:val="bullet1"/>
        <w:ind w:left="1440" w:hanging="720"/>
        <w:rPr>
          <w:rFonts w:ascii="Times New Roman" w:hAnsi="Times New Roman"/>
          <w:sz w:val="22"/>
        </w:rPr>
      </w:pPr>
    </w:p>
    <w:p w14:paraId="59193459" w14:textId="343F56B6" w:rsidR="00955F10" w:rsidRDefault="00955F10" w:rsidP="00EF5577">
      <w:pPr>
        <w:pStyle w:val="bullet1"/>
        <w:numPr>
          <w:ilvl w:val="1"/>
          <w:numId w:val="25"/>
        </w:numPr>
        <w:rPr>
          <w:rFonts w:ascii="Times New Roman" w:hAnsi="Times New Roman"/>
          <w:sz w:val="22"/>
        </w:rPr>
      </w:pPr>
      <w:r w:rsidRPr="005A0F6D">
        <w:rPr>
          <w:rFonts w:ascii="Times New Roman" w:hAnsi="Times New Roman"/>
          <w:b/>
          <w:sz w:val="22"/>
        </w:rPr>
        <w:t>Dawson, G.S.,</w:t>
      </w:r>
      <w:r>
        <w:rPr>
          <w:rFonts w:ascii="Times New Roman" w:hAnsi="Times New Roman"/>
          <w:sz w:val="22"/>
        </w:rPr>
        <w:t xml:space="preserve"> Denford, J.S. and Desouza, K.C., (2014) “Are Rock Star CIOs the Secret to Public Innovation”, </w:t>
      </w:r>
      <w:r w:rsidRPr="00955F10">
        <w:rPr>
          <w:rFonts w:ascii="Times New Roman" w:hAnsi="Times New Roman"/>
          <w:i/>
          <w:sz w:val="22"/>
        </w:rPr>
        <w:t>Brookings Institution,</w:t>
      </w:r>
      <w:r>
        <w:rPr>
          <w:rFonts w:ascii="Times New Roman" w:hAnsi="Times New Roman"/>
          <w:sz w:val="22"/>
        </w:rPr>
        <w:t xml:space="preserve"> September 30, 2014</w:t>
      </w:r>
    </w:p>
    <w:p w14:paraId="5B4A6335" w14:textId="77777777" w:rsidR="00955F10" w:rsidRDefault="00955F10" w:rsidP="00EF5577">
      <w:pPr>
        <w:pStyle w:val="bullet1"/>
        <w:ind w:left="1440" w:hanging="720"/>
        <w:rPr>
          <w:rFonts w:ascii="Times New Roman" w:hAnsi="Times New Roman"/>
          <w:sz w:val="22"/>
        </w:rPr>
      </w:pPr>
    </w:p>
    <w:p w14:paraId="7E025B98" w14:textId="5281C169" w:rsidR="00955F10" w:rsidRDefault="00955F10" w:rsidP="00EF5577">
      <w:pPr>
        <w:pStyle w:val="bullet1"/>
        <w:numPr>
          <w:ilvl w:val="1"/>
          <w:numId w:val="25"/>
        </w:numPr>
        <w:rPr>
          <w:rFonts w:ascii="Times New Roman" w:hAnsi="Times New Roman"/>
          <w:sz w:val="22"/>
        </w:rPr>
      </w:pPr>
      <w:r w:rsidRPr="00AA5752">
        <w:rPr>
          <w:rFonts w:ascii="Times New Roman" w:hAnsi="Times New Roman"/>
          <w:sz w:val="22"/>
        </w:rPr>
        <w:t>Desouza, K.C,</w:t>
      </w:r>
      <w:r w:rsidRPr="00AA5752">
        <w:rPr>
          <w:rFonts w:ascii="Times New Roman" w:hAnsi="Times New Roman"/>
          <w:b/>
          <w:sz w:val="22"/>
        </w:rPr>
        <w:t xml:space="preserve"> Dawson, G.S,</w:t>
      </w:r>
      <w:r w:rsidRPr="00AA5752">
        <w:rPr>
          <w:rFonts w:ascii="Times New Roman" w:hAnsi="Times New Roman"/>
          <w:sz w:val="22"/>
        </w:rPr>
        <w:t xml:space="preserve"> </w:t>
      </w:r>
      <w:r>
        <w:rPr>
          <w:rFonts w:ascii="Times New Roman" w:hAnsi="Times New Roman"/>
          <w:sz w:val="22"/>
        </w:rPr>
        <w:t xml:space="preserve">and </w:t>
      </w:r>
      <w:r w:rsidRPr="00AA5752">
        <w:rPr>
          <w:rFonts w:ascii="Times New Roman" w:hAnsi="Times New Roman"/>
          <w:sz w:val="22"/>
        </w:rPr>
        <w:t>Denford</w:t>
      </w:r>
      <w:r>
        <w:rPr>
          <w:rFonts w:ascii="Times New Roman" w:hAnsi="Times New Roman"/>
          <w:sz w:val="22"/>
        </w:rPr>
        <w:t xml:space="preserve">, J.S., (2014), “The Rock Star Government CIO, Redefined”, </w:t>
      </w:r>
      <w:r w:rsidR="002F6302">
        <w:rPr>
          <w:rFonts w:ascii="Times New Roman" w:hAnsi="Times New Roman"/>
          <w:i/>
          <w:sz w:val="22"/>
        </w:rPr>
        <w:t>Information</w:t>
      </w:r>
      <w:r w:rsidRPr="00AA5752">
        <w:rPr>
          <w:rFonts w:ascii="Times New Roman" w:hAnsi="Times New Roman"/>
          <w:i/>
          <w:sz w:val="22"/>
        </w:rPr>
        <w:t>Week</w:t>
      </w:r>
      <w:r>
        <w:rPr>
          <w:rFonts w:ascii="Times New Roman" w:hAnsi="Times New Roman"/>
          <w:sz w:val="22"/>
        </w:rPr>
        <w:t>, September 23, 2014</w:t>
      </w:r>
    </w:p>
    <w:p w14:paraId="4FCCC730" w14:textId="77777777" w:rsidR="00955F10" w:rsidRDefault="00955F10" w:rsidP="00955F10">
      <w:pPr>
        <w:pStyle w:val="bullet1"/>
        <w:ind w:left="1440" w:hanging="720"/>
        <w:rPr>
          <w:rFonts w:ascii="Times New Roman" w:hAnsi="Times New Roman"/>
          <w:b/>
          <w:sz w:val="22"/>
        </w:rPr>
      </w:pPr>
    </w:p>
    <w:p w14:paraId="6936DEDA" w14:textId="1D914DD8" w:rsidR="00334D0F" w:rsidRDefault="00334D0F" w:rsidP="00334D0F">
      <w:pPr>
        <w:pStyle w:val="Preformatted"/>
        <w:tabs>
          <w:tab w:val="clear" w:pos="9590"/>
          <w:tab w:val="left" w:pos="1080"/>
          <w:tab w:val="left" w:pos="2520"/>
        </w:tabs>
        <w:spacing w:line="480" w:lineRule="auto"/>
        <w:rPr>
          <w:rFonts w:ascii="Times New Roman" w:hAnsi="Times New Roman" w:cs="Times New Roman"/>
          <w:b/>
          <w:bCs/>
          <w:sz w:val="22"/>
          <w:u w:val="single"/>
        </w:rPr>
      </w:pPr>
      <w:r>
        <w:rPr>
          <w:rFonts w:ascii="Times New Roman" w:hAnsi="Times New Roman" w:cs="Times New Roman"/>
          <w:b/>
          <w:bCs/>
          <w:sz w:val="22"/>
          <w:u w:val="single"/>
        </w:rPr>
        <w:t>Book</w:t>
      </w:r>
    </w:p>
    <w:p w14:paraId="1A9D3C3F" w14:textId="1EB4B184" w:rsidR="00334D0F" w:rsidRPr="00334D0F" w:rsidRDefault="00334D0F" w:rsidP="00334D0F">
      <w:pPr>
        <w:pStyle w:val="bullet1"/>
        <w:numPr>
          <w:ilvl w:val="0"/>
          <w:numId w:val="27"/>
        </w:numPr>
        <w:ind w:left="1080"/>
        <w:rPr>
          <w:rFonts w:ascii="Times New Roman" w:hAnsi="Times New Roman"/>
          <w:sz w:val="22"/>
        </w:rPr>
      </w:pPr>
      <w:r>
        <w:rPr>
          <w:rFonts w:ascii="Times New Roman" w:hAnsi="Times New Roman"/>
          <w:sz w:val="22"/>
        </w:rPr>
        <w:lastRenderedPageBreak/>
        <w:t xml:space="preserve">Brohman, M.K, </w:t>
      </w:r>
      <w:r w:rsidRPr="00895C43">
        <w:rPr>
          <w:rFonts w:ascii="Times New Roman" w:hAnsi="Times New Roman"/>
          <w:b/>
          <w:bCs/>
          <w:sz w:val="22"/>
        </w:rPr>
        <w:t>Dawson, G.S.</w:t>
      </w:r>
      <w:r>
        <w:rPr>
          <w:rFonts w:ascii="Times New Roman" w:hAnsi="Times New Roman"/>
          <w:sz w:val="22"/>
        </w:rPr>
        <w:t xml:space="preserve"> and Desouza K.C. </w:t>
      </w:r>
      <w:r w:rsidR="00895C43">
        <w:rPr>
          <w:rFonts w:ascii="Times New Roman" w:hAnsi="Times New Roman"/>
          <w:sz w:val="22"/>
        </w:rPr>
        <w:t>(2023) “</w:t>
      </w:r>
      <w:r w:rsidRPr="00334D0F">
        <w:rPr>
          <w:rFonts w:ascii="Times New Roman" w:hAnsi="Times New Roman"/>
          <w:sz w:val="22"/>
        </w:rPr>
        <w:t>Digitalization and Sustainability: Advancing Digital Value</w:t>
      </w:r>
      <w:r w:rsidR="00895C43">
        <w:rPr>
          <w:rFonts w:ascii="Times New Roman" w:hAnsi="Times New Roman"/>
          <w:sz w:val="22"/>
        </w:rPr>
        <w:t>”, Elgar Publishing, London.</w:t>
      </w:r>
    </w:p>
    <w:p w14:paraId="425F9DD5" w14:textId="77777777" w:rsidR="00334D0F" w:rsidRPr="00AA5752" w:rsidRDefault="00334D0F" w:rsidP="00955F10">
      <w:pPr>
        <w:pStyle w:val="bullet1"/>
        <w:ind w:left="1440" w:hanging="720"/>
        <w:rPr>
          <w:rFonts w:ascii="Times New Roman" w:hAnsi="Times New Roman"/>
          <w:b/>
          <w:sz w:val="22"/>
        </w:rPr>
      </w:pPr>
    </w:p>
    <w:p w14:paraId="162CC2EF" w14:textId="3F18244B" w:rsidR="003B11B6" w:rsidRDefault="00431109" w:rsidP="00431109">
      <w:pPr>
        <w:pStyle w:val="Preformatted"/>
        <w:tabs>
          <w:tab w:val="clear" w:pos="9590"/>
          <w:tab w:val="left" w:pos="1080"/>
          <w:tab w:val="left" w:pos="2520"/>
        </w:tabs>
        <w:spacing w:line="480" w:lineRule="auto"/>
        <w:rPr>
          <w:rFonts w:ascii="Times New Roman" w:hAnsi="Times New Roman" w:cs="Times New Roman"/>
          <w:b/>
          <w:bCs/>
          <w:sz w:val="22"/>
          <w:u w:val="single"/>
        </w:rPr>
      </w:pPr>
      <w:r w:rsidRPr="00431109">
        <w:rPr>
          <w:rFonts w:ascii="Times New Roman" w:hAnsi="Times New Roman" w:cs="Times New Roman"/>
          <w:b/>
          <w:bCs/>
          <w:sz w:val="22"/>
          <w:u w:val="single"/>
        </w:rPr>
        <w:t>Funded Research</w:t>
      </w:r>
    </w:p>
    <w:p w14:paraId="29B67E89" w14:textId="56D49615" w:rsidR="00320A84" w:rsidRDefault="00320A84" w:rsidP="00603D92">
      <w:pPr>
        <w:pStyle w:val="bullet1"/>
        <w:numPr>
          <w:ilvl w:val="0"/>
          <w:numId w:val="43"/>
        </w:numPr>
        <w:rPr>
          <w:rFonts w:ascii="Times New Roman" w:hAnsi="Times New Roman"/>
          <w:sz w:val="22"/>
        </w:rPr>
      </w:pPr>
      <w:r>
        <w:rPr>
          <w:rFonts w:ascii="Times New Roman" w:hAnsi="Times New Roman"/>
          <w:sz w:val="22"/>
        </w:rPr>
        <w:t>IBM Business of Government Grant (2023): “</w:t>
      </w:r>
      <w:r w:rsidRPr="00320A84">
        <w:rPr>
          <w:rFonts w:ascii="Times New Roman" w:hAnsi="Times New Roman"/>
          <w:sz w:val="22"/>
        </w:rPr>
        <w:t>Responsible Agile Digital Modernization and Transformation Framework:  Harmonizing Traditional and Emerging Digital Technologies for Public Value”</w:t>
      </w:r>
    </w:p>
    <w:p w14:paraId="64D7616C" w14:textId="77777777" w:rsidR="00320A84" w:rsidRDefault="00320A84" w:rsidP="00320A84">
      <w:pPr>
        <w:pStyle w:val="bullet1"/>
        <w:ind w:left="720"/>
        <w:rPr>
          <w:rFonts w:ascii="Times New Roman" w:hAnsi="Times New Roman"/>
          <w:sz w:val="22"/>
        </w:rPr>
      </w:pPr>
    </w:p>
    <w:p w14:paraId="69EE8FCD" w14:textId="592112B4" w:rsidR="00334D0F" w:rsidRDefault="00334D0F" w:rsidP="00603D92">
      <w:pPr>
        <w:pStyle w:val="bullet1"/>
        <w:numPr>
          <w:ilvl w:val="0"/>
          <w:numId w:val="43"/>
        </w:numPr>
        <w:rPr>
          <w:rFonts w:ascii="Times New Roman" w:hAnsi="Times New Roman"/>
          <w:sz w:val="22"/>
        </w:rPr>
      </w:pPr>
      <w:r>
        <w:rPr>
          <w:rFonts w:ascii="Times New Roman" w:hAnsi="Times New Roman"/>
          <w:sz w:val="22"/>
        </w:rPr>
        <w:t>IBM Business of Government Grant (2023): “Pathways to Trust Progress in Artificial Intelligence”</w:t>
      </w:r>
    </w:p>
    <w:p w14:paraId="74597C18" w14:textId="77777777" w:rsidR="00334D0F" w:rsidRDefault="00334D0F" w:rsidP="00334D0F">
      <w:pPr>
        <w:pStyle w:val="bullet1"/>
        <w:ind w:left="1080"/>
        <w:rPr>
          <w:rFonts w:ascii="Times New Roman" w:hAnsi="Times New Roman"/>
          <w:sz w:val="22"/>
        </w:rPr>
      </w:pPr>
    </w:p>
    <w:p w14:paraId="0AB6ED19" w14:textId="000FAC81" w:rsidR="00431109" w:rsidRPr="00431109" w:rsidRDefault="00431109" w:rsidP="00603D92">
      <w:pPr>
        <w:pStyle w:val="bullet1"/>
        <w:numPr>
          <w:ilvl w:val="0"/>
          <w:numId w:val="43"/>
        </w:numPr>
        <w:rPr>
          <w:rFonts w:ascii="Times New Roman" w:hAnsi="Times New Roman"/>
          <w:sz w:val="22"/>
        </w:rPr>
      </w:pPr>
      <w:r w:rsidRPr="00431109">
        <w:rPr>
          <w:rFonts w:ascii="Times New Roman" w:hAnsi="Times New Roman"/>
          <w:sz w:val="22"/>
        </w:rPr>
        <w:t>IBM Business of Government Grant (2017): “Public Sector IT Modernization”</w:t>
      </w:r>
    </w:p>
    <w:p w14:paraId="5BF4A709" w14:textId="77777777" w:rsidR="00431109" w:rsidRDefault="00431109" w:rsidP="00EF5577">
      <w:pPr>
        <w:pStyle w:val="bullet1"/>
        <w:ind w:left="1080" w:hanging="720"/>
        <w:rPr>
          <w:rFonts w:ascii="Times New Roman" w:hAnsi="Times New Roman"/>
          <w:sz w:val="22"/>
        </w:rPr>
      </w:pPr>
    </w:p>
    <w:p w14:paraId="394FA275" w14:textId="53B8F7F5" w:rsidR="00431109" w:rsidRDefault="00431109" w:rsidP="00603D92">
      <w:pPr>
        <w:pStyle w:val="bullet1"/>
        <w:numPr>
          <w:ilvl w:val="0"/>
          <w:numId w:val="43"/>
        </w:numPr>
        <w:rPr>
          <w:rFonts w:ascii="Times New Roman" w:hAnsi="Times New Roman"/>
          <w:sz w:val="22"/>
        </w:rPr>
      </w:pPr>
      <w:r w:rsidRPr="00431109">
        <w:rPr>
          <w:rFonts w:ascii="Times New Roman" w:hAnsi="Times New Roman"/>
          <w:sz w:val="22"/>
        </w:rPr>
        <w:t>IBM Business of Government Grant (2015): “</w:t>
      </w:r>
      <w:hyperlink r:id="rId9" w:history="1">
        <w:r w:rsidRPr="00431109">
          <w:rPr>
            <w:rFonts w:ascii="Times New Roman" w:hAnsi="Times New Roman"/>
            <w:sz w:val="22"/>
          </w:rPr>
          <w:t>A Playbook for CIO-Enabled Innovation in the Federal Government</w:t>
        </w:r>
      </w:hyperlink>
      <w:r w:rsidRPr="00431109">
        <w:rPr>
          <w:rFonts w:ascii="Times New Roman" w:hAnsi="Times New Roman"/>
          <w:sz w:val="22"/>
        </w:rPr>
        <w:t>”</w:t>
      </w:r>
    </w:p>
    <w:p w14:paraId="7A0D5D39" w14:textId="77777777" w:rsidR="00431109" w:rsidRPr="00431109" w:rsidRDefault="00431109" w:rsidP="00431109">
      <w:pPr>
        <w:pStyle w:val="bullet1"/>
        <w:ind w:left="1440" w:hanging="720"/>
        <w:rPr>
          <w:rFonts w:ascii="Times New Roman" w:hAnsi="Times New Roman"/>
          <w:sz w:val="22"/>
        </w:rPr>
      </w:pPr>
    </w:p>
    <w:p w14:paraId="7EC7B889" w14:textId="67199898" w:rsidR="00152B09" w:rsidRDefault="00AB5201" w:rsidP="00AB5201">
      <w:pPr>
        <w:pStyle w:val="Preformatted"/>
        <w:tabs>
          <w:tab w:val="clear" w:pos="9590"/>
          <w:tab w:val="left" w:pos="1080"/>
          <w:tab w:val="left" w:pos="2520"/>
        </w:tabs>
        <w:spacing w:line="480" w:lineRule="auto"/>
        <w:rPr>
          <w:rFonts w:ascii="Times New Roman" w:hAnsi="Times New Roman" w:cs="Times New Roman"/>
          <w:b/>
          <w:bCs/>
          <w:sz w:val="22"/>
          <w:u w:val="single"/>
        </w:rPr>
      </w:pPr>
      <w:r>
        <w:rPr>
          <w:rFonts w:ascii="Times New Roman" w:hAnsi="Times New Roman" w:cs="Times New Roman"/>
          <w:b/>
          <w:bCs/>
          <w:sz w:val="22"/>
          <w:u w:val="single"/>
        </w:rPr>
        <w:t>OTHER</w:t>
      </w:r>
    </w:p>
    <w:p w14:paraId="3D5255DC" w14:textId="77777777" w:rsidR="00EF5577" w:rsidRDefault="0077718C" w:rsidP="00EF5577">
      <w:pPr>
        <w:pStyle w:val="bullet1"/>
        <w:numPr>
          <w:ilvl w:val="0"/>
          <w:numId w:val="30"/>
        </w:numPr>
        <w:rPr>
          <w:rFonts w:ascii="Times New Roman" w:hAnsi="Times New Roman"/>
          <w:sz w:val="22"/>
        </w:rPr>
      </w:pPr>
      <w:r>
        <w:rPr>
          <w:rFonts w:ascii="Times New Roman" w:hAnsi="Times New Roman"/>
          <w:sz w:val="22"/>
        </w:rPr>
        <w:t>Dawson, G.S., “Advice to freshmen from a professor”, News12, June 16, 2018</w:t>
      </w:r>
    </w:p>
    <w:p w14:paraId="209C9BA0" w14:textId="77777777" w:rsidR="00EF5577" w:rsidRDefault="00EF5577" w:rsidP="00EF5577">
      <w:pPr>
        <w:pStyle w:val="bullet1"/>
        <w:rPr>
          <w:rFonts w:ascii="Times New Roman" w:hAnsi="Times New Roman"/>
          <w:sz w:val="22"/>
        </w:rPr>
      </w:pPr>
    </w:p>
    <w:p w14:paraId="5DEE63E3" w14:textId="77777777" w:rsidR="00EF5577" w:rsidRDefault="006631B7" w:rsidP="00EF5577">
      <w:pPr>
        <w:pStyle w:val="bullet1"/>
        <w:numPr>
          <w:ilvl w:val="0"/>
          <w:numId w:val="30"/>
        </w:numPr>
        <w:rPr>
          <w:rFonts w:ascii="Times New Roman" w:hAnsi="Times New Roman"/>
          <w:sz w:val="22"/>
        </w:rPr>
      </w:pPr>
      <w:r w:rsidRPr="00EF5577">
        <w:rPr>
          <w:rFonts w:ascii="Times New Roman" w:hAnsi="Times New Roman"/>
          <w:sz w:val="22"/>
        </w:rPr>
        <w:t>Federal New Radio: “Tech improvements could save federal government $1t over next decade” April 2018</w:t>
      </w:r>
    </w:p>
    <w:p w14:paraId="0C44A3CA" w14:textId="77777777" w:rsidR="00EF5577" w:rsidRDefault="00EF5577" w:rsidP="00EF5577">
      <w:pPr>
        <w:pStyle w:val="bullet1"/>
        <w:rPr>
          <w:rFonts w:ascii="Times New Roman" w:hAnsi="Times New Roman"/>
          <w:sz w:val="22"/>
        </w:rPr>
      </w:pPr>
    </w:p>
    <w:p w14:paraId="2EC99DA3" w14:textId="77777777" w:rsidR="00EF5577" w:rsidRDefault="001D2C75" w:rsidP="00EF5577">
      <w:pPr>
        <w:pStyle w:val="bullet1"/>
        <w:numPr>
          <w:ilvl w:val="0"/>
          <w:numId w:val="30"/>
        </w:numPr>
        <w:rPr>
          <w:rFonts w:ascii="Times New Roman" w:hAnsi="Times New Roman"/>
          <w:sz w:val="22"/>
        </w:rPr>
      </w:pPr>
      <w:r w:rsidRPr="00EF5577">
        <w:rPr>
          <w:rFonts w:ascii="Times New Roman" w:hAnsi="Times New Roman"/>
          <w:sz w:val="22"/>
        </w:rPr>
        <w:t> Panel moderator: 49th Annual Conference on IT Solutions Management for Human Services. Session title: “In the cloud or on-prem</w:t>
      </w:r>
      <w:r w:rsidR="00974BB6" w:rsidRPr="00EF5577">
        <w:rPr>
          <w:rFonts w:ascii="Times New Roman" w:hAnsi="Times New Roman"/>
          <w:sz w:val="22"/>
        </w:rPr>
        <w:t>ise</w:t>
      </w:r>
      <w:r w:rsidRPr="00EF5577">
        <w:rPr>
          <w:rFonts w:ascii="Times New Roman" w:hAnsi="Times New Roman"/>
          <w:sz w:val="22"/>
        </w:rPr>
        <w:t>: What goes where?”, September 2016</w:t>
      </w:r>
    </w:p>
    <w:p w14:paraId="38A69744" w14:textId="77777777" w:rsidR="00EF5577" w:rsidRDefault="00EF5577" w:rsidP="00EF5577">
      <w:pPr>
        <w:pStyle w:val="bullet1"/>
        <w:rPr>
          <w:rFonts w:ascii="Times New Roman" w:hAnsi="Times New Roman"/>
          <w:sz w:val="22"/>
        </w:rPr>
      </w:pPr>
    </w:p>
    <w:p w14:paraId="67A44884" w14:textId="324DA3BD" w:rsidR="00EF5577" w:rsidRDefault="001D2C75" w:rsidP="00EF5577">
      <w:pPr>
        <w:pStyle w:val="bullet1"/>
        <w:numPr>
          <w:ilvl w:val="0"/>
          <w:numId w:val="30"/>
        </w:numPr>
        <w:rPr>
          <w:rFonts w:ascii="Times New Roman" w:hAnsi="Times New Roman"/>
          <w:sz w:val="22"/>
        </w:rPr>
      </w:pPr>
      <w:r w:rsidRPr="00EF5577">
        <w:rPr>
          <w:rFonts w:ascii="Times New Roman" w:hAnsi="Times New Roman"/>
          <w:sz w:val="22"/>
        </w:rPr>
        <w:t xml:space="preserve">Podcast 2015: On @GovLoop's @DorobekINSIDER: Denford and Dawson on A Playbook for CIO-Enabled Innovation in the Federal Government </w:t>
      </w:r>
      <w:hyperlink r:id="rId10" w:history="1">
        <w:r w:rsidR="00EF5577" w:rsidRPr="00A50790">
          <w:rPr>
            <w:rStyle w:val="Hyperlink"/>
            <w:rFonts w:ascii="Times New Roman" w:hAnsi="Times New Roman"/>
            <w:sz w:val="22"/>
          </w:rPr>
          <w:t>https://goo.gl/LTAaPz</w:t>
        </w:r>
      </w:hyperlink>
    </w:p>
    <w:p w14:paraId="678F5290" w14:textId="77777777" w:rsidR="00EF5577" w:rsidRDefault="00EF5577" w:rsidP="00EF5577">
      <w:pPr>
        <w:pStyle w:val="bullet1"/>
        <w:rPr>
          <w:rFonts w:ascii="Times New Roman" w:hAnsi="Times New Roman"/>
          <w:sz w:val="22"/>
        </w:rPr>
      </w:pPr>
    </w:p>
    <w:p w14:paraId="2224AF46" w14:textId="77777777" w:rsidR="00EF5577" w:rsidRDefault="00AB5201" w:rsidP="00EF5577">
      <w:pPr>
        <w:pStyle w:val="bullet1"/>
        <w:numPr>
          <w:ilvl w:val="0"/>
          <w:numId w:val="30"/>
        </w:numPr>
        <w:rPr>
          <w:rFonts w:ascii="Times New Roman" w:hAnsi="Times New Roman"/>
          <w:sz w:val="22"/>
        </w:rPr>
      </w:pPr>
      <w:r w:rsidRPr="00EF5577">
        <w:rPr>
          <w:rFonts w:ascii="Times New Roman" w:hAnsi="Times New Roman"/>
          <w:sz w:val="22"/>
        </w:rPr>
        <w:t>Podcast 2014: On @GovLoop’s @DorobekINSIDER: Do we need rock star CIOs to bring about public innovation - the research </w:t>
      </w:r>
      <w:hyperlink r:id="rId11" w:tgtFrame="_blank" w:history="1">
        <w:r w:rsidRPr="00EF5577">
          <w:rPr>
            <w:rFonts w:ascii="Times New Roman" w:hAnsi="Times New Roman"/>
            <w:sz w:val="22"/>
          </w:rPr>
          <w:t>http://goo.gl/ZXV9Sq</w:t>
        </w:r>
      </w:hyperlink>
    </w:p>
    <w:p w14:paraId="5A74392A" w14:textId="77777777" w:rsidR="00EF5577" w:rsidRDefault="00EF5577" w:rsidP="00EF5577">
      <w:pPr>
        <w:pStyle w:val="bullet1"/>
        <w:rPr>
          <w:rFonts w:ascii="Times New Roman" w:hAnsi="Times New Roman"/>
          <w:sz w:val="22"/>
        </w:rPr>
      </w:pPr>
    </w:p>
    <w:p w14:paraId="4E0540EA" w14:textId="7464CF5E" w:rsidR="001D2C75" w:rsidRPr="00EF5577" w:rsidRDefault="001D2C75" w:rsidP="00EF5577">
      <w:pPr>
        <w:pStyle w:val="bullet1"/>
        <w:numPr>
          <w:ilvl w:val="0"/>
          <w:numId w:val="30"/>
        </w:numPr>
        <w:rPr>
          <w:rFonts w:ascii="Times New Roman" w:hAnsi="Times New Roman"/>
          <w:sz w:val="22"/>
        </w:rPr>
      </w:pPr>
      <w:r w:rsidRPr="00EF5577">
        <w:rPr>
          <w:rFonts w:ascii="Times New Roman" w:hAnsi="Times New Roman"/>
          <w:sz w:val="22"/>
        </w:rPr>
        <w:t xml:space="preserve">Maxim Magazine: </w:t>
      </w:r>
      <w:r w:rsidR="00974BB6" w:rsidRPr="00EF5577">
        <w:rPr>
          <w:rFonts w:ascii="Times New Roman" w:hAnsi="Times New Roman"/>
          <w:sz w:val="22"/>
        </w:rPr>
        <w:t>“</w:t>
      </w:r>
      <w:r w:rsidRPr="00EF5577">
        <w:rPr>
          <w:rFonts w:ascii="Times New Roman" w:hAnsi="Times New Roman"/>
          <w:sz w:val="22"/>
        </w:rPr>
        <w:t>Unplugging the internet</w:t>
      </w:r>
      <w:r w:rsidR="00974BB6" w:rsidRPr="00EF5577">
        <w:rPr>
          <w:rFonts w:ascii="Times New Roman" w:hAnsi="Times New Roman"/>
          <w:sz w:val="22"/>
        </w:rPr>
        <w:t>”, August 2013</w:t>
      </w:r>
    </w:p>
    <w:p w14:paraId="2B095FAD" w14:textId="77777777" w:rsidR="00AB5201" w:rsidRPr="00433FA3" w:rsidRDefault="00AB5201">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b/>
          <w:bCs/>
          <w:sz w:val="22"/>
        </w:rPr>
      </w:pPr>
    </w:p>
    <w:p w14:paraId="4EFF4931" w14:textId="77777777" w:rsidR="00C71DA8" w:rsidRPr="00433FA3" w:rsidRDefault="00C71DA8">
      <w:pPr>
        <w:pStyle w:val="Preformatted"/>
        <w:tabs>
          <w:tab w:val="clear" w:pos="9590"/>
          <w:tab w:val="left" w:pos="1080"/>
          <w:tab w:val="left" w:pos="2520"/>
        </w:tabs>
        <w:spacing w:line="480" w:lineRule="auto"/>
        <w:rPr>
          <w:rFonts w:ascii="Times New Roman" w:hAnsi="Times New Roman" w:cs="Times New Roman"/>
          <w:b/>
          <w:bCs/>
          <w:sz w:val="22"/>
          <w:u w:val="single"/>
        </w:rPr>
      </w:pPr>
      <w:r w:rsidRPr="00433FA3">
        <w:rPr>
          <w:rFonts w:ascii="Times New Roman" w:hAnsi="Times New Roman" w:cs="Times New Roman"/>
          <w:b/>
          <w:bCs/>
          <w:sz w:val="22"/>
          <w:u w:val="single"/>
        </w:rPr>
        <w:t xml:space="preserve">TEACHING </w:t>
      </w:r>
    </w:p>
    <w:p w14:paraId="32A7CC85" w14:textId="77777777" w:rsidR="00152B09" w:rsidRDefault="00152B09">
      <w:pPr>
        <w:pStyle w:val="Preformatted"/>
        <w:tabs>
          <w:tab w:val="clear" w:pos="9590"/>
          <w:tab w:val="left" w:pos="1080"/>
          <w:tab w:val="left" w:pos="2520"/>
        </w:tabs>
        <w:rPr>
          <w:rFonts w:ascii="Times New Roman" w:hAnsi="Times New Roman" w:cs="Times New Roman"/>
          <w:b/>
          <w:i/>
          <w:sz w:val="22"/>
        </w:rPr>
      </w:pPr>
      <w:r w:rsidRPr="00433FA3">
        <w:rPr>
          <w:rFonts w:ascii="Times New Roman" w:hAnsi="Times New Roman" w:cs="Times New Roman"/>
          <w:b/>
          <w:i/>
          <w:sz w:val="22"/>
        </w:rPr>
        <w:t>Courses Taught at ASU</w:t>
      </w:r>
    </w:p>
    <w:p w14:paraId="4FCB2CC9" w14:textId="3B0D4D10" w:rsidR="00FC765A" w:rsidRDefault="00FC765A" w:rsidP="00FC765A">
      <w:pPr>
        <w:pStyle w:val="Preformatted"/>
        <w:tabs>
          <w:tab w:val="clear" w:pos="9590"/>
          <w:tab w:val="left" w:pos="1080"/>
          <w:tab w:val="left" w:pos="2520"/>
        </w:tabs>
        <w:rPr>
          <w:rFonts w:ascii="Times New Roman" w:hAnsi="Times New Roman" w:cs="Times New Roman"/>
          <w:i/>
          <w:sz w:val="22"/>
        </w:rPr>
      </w:pPr>
      <w:r>
        <w:rPr>
          <w:rFonts w:ascii="Times New Roman" w:hAnsi="Times New Roman" w:cs="Times New Roman"/>
          <w:i/>
          <w:sz w:val="22"/>
        </w:rPr>
        <w:t>Masters of Accounting</w:t>
      </w:r>
      <w:r w:rsidR="00FA4C4F">
        <w:rPr>
          <w:rFonts w:ascii="Times New Roman" w:hAnsi="Times New Roman" w:cs="Times New Roman"/>
          <w:i/>
          <w:sz w:val="22"/>
        </w:rPr>
        <w:t xml:space="preserve"> (MACC)</w:t>
      </w:r>
    </w:p>
    <w:p w14:paraId="6C2B18E2" w14:textId="35234C2B" w:rsidR="009038D6" w:rsidRDefault="009038D6" w:rsidP="009038D6">
      <w:pPr>
        <w:pStyle w:val="Preformatted"/>
        <w:tabs>
          <w:tab w:val="clear" w:pos="9590"/>
          <w:tab w:val="left" w:pos="1080"/>
          <w:tab w:val="left" w:pos="2520"/>
        </w:tabs>
        <w:ind w:left="720"/>
        <w:rPr>
          <w:rFonts w:ascii="Times New Roman" w:hAnsi="Times New Roman" w:cs="Times New Roman"/>
          <w:sz w:val="22"/>
        </w:rPr>
      </w:pPr>
      <w:r>
        <w:rPr>
          <w:rFonts w:ascii="Times New Roman" w:hAnsi="Times New Roman" w:cs="Times New Roman"/>
          <w:sz w:val="22"/>
        </w:rPr>
        <w:t>ACC591 – Accounting Analytics (average teaching score: 6.</w:t>
      </w:r>
      <w:r w:rsidR="00E563BE">
        <w:rPr>
          <w:rFonts w:ascii="Times New Roman" w:hAnsi="Times New Roman" w:cs="Times New Roman"/>
          <w:sz w:val="22"/>
        </w:rPr>
        <w:t>60</w:t>
      </w:r>
      <w:r>
        <w:rPr>
          <w:rFonts w:ascii="Times New Roman" w:hAnsi="Times New Roman" w:cs="Times New Roman"/>
          <w:sz w:val="22"/>
        </w:rPr>
        <w:t>/7.00) 2017</w:t>
      </w:r>
      <w:r w:rsidR="00B703AB">
        <w:rPr>
          <w:rFonts w:ascii="Times New Roman" w:hAnsi="Times New Roman" w:cs="Times New Roman"/>
          <w:sz w:val="22"/>
        </w:rPr>
        <w:t xml:space="preserve"> </w:t>
      </w:r>
      <w:r w:rsidR="00447AC9">
        <w:rPr>
          <w:rFonts w:ascii="Times New Roman" w:hAnsi="Times New Roman" w:cs="Times New Roman"/>
          <w:sz w:val="22"/>
        </w:rPr>
        <w:t>–</w:t>
      </w:r>
      <w:r w:rsidR="00B703AB">
        <w:rPr>
          <w:rFonts w:ascii="Times New Roman" w:hAnsi="Times New Roman" w:cs="Times New Roman"/>
          <w:sz w:val="22"/>
        </w:rPr>
        <w:t xml:space="preserve"> </w:t>
      </w:r>
      <w:r w:rsidR="00C1513B">
        <w:rPr>
          <w:rFonts w:ascii="Times New Roman" w:hAnsi="Times New Roman" w:cs="Times New Roman"/>
          <w:sz w:val="22"/>
        </w:rPr>
        <w:t>2020</w:t>
      </w:r>
    </w:p>
    <w:p w14:paraId="2F3C6B19" w14:textId="537F420A" w:rsidR="00447AC9" w:rsidRDefault="00447AC9" w:rsidP="009038D6">
      <w:pPr>
        <w:pStyle w:val="Preformatted"/>
        <w:tabs>
          <w:tab w:val="clear" w:pos="9590"/>
          <w:tab w:val="left" w:pos="1080"/>
          <w:tab w:val="left" w:pos="2520"/>
        </w:tabs>
        <w:ind w:left="720"/>
        <w:rPr>
          <w:rFonts w:ascii="Times New Roman" w:hAnsi="Times New Roman" w:cs="Times New Roman"/>
          <w:sz w:val="22"/>
        </w:rPr>
      </w:pPr>
    </w:p>
    <w:p w14:paraId="541563CE" w14:textId="6D9DA97E" w:rsidR="00447AC9" w:rsidRDefault="00447AC9" w:rsidP="009038D6">
      <w:pPr>
        <w:pStyle w:val="Preformatted"/>
        <w:tabs>
          <w:tab w:val="clear" w:pos="9590"/>
          <w:tab w:val="left" w:pos="1080"/>
          <w:tab w:val="left" w:pos="2520"/>
        </w:tabs>
        <w:ind w:left="720"/>
        <w:rPr>
          <w:rFonts w:ascii="Times New Roman" w:hAnsi="Times New Roman" w:cs="Times New Roman"/>
          <w:sz w:val="22"/>
        </w:rPr>
      </w:pPr>
      <w:r>
        <w:rPr>
          <w:rFonts w:ascii="Times New Roman" w:hAnsi="Times New Roman" w:cs="Times New Roman"/>
          <w:sz w:val="22"/>
        </w:rPr>
        <w:t>ACC591 – Internal Controls and Fraud Detection (average teaching score: 6.65/7.00) 2019 - present</w:t>
      </w:r>
    </w:p>
    <w:p w14:paraId="4C668FA3" w14:textId="77777777" w:rsidR="009038D6" w:rsidRDefault="009038D6" w:rsidP="009038D6">
      <w:pPr>
        <w:pStyle w:val="Preformatted"/>
        <w:tabs>
          <w:tab w:val="clear" w:pos="9590"/>
          <w:tab w:val="left" w:pos="1080"/>
          <w:tab w:val="left" w:pos="2520"/>
        </w:tabs>
        <w:ind w:left="720"/>
        <w:rPr>
          <w:rFonts w:ascii="Times New Roman" w:hAnsi="Times New Roman" w:cs="Times New Roman"/>
          <w:sz w:val="22"/>
        </w:rPr>
      </w:pPr>
    </w:p>
    <w:p w14:paraId="1ECE54DB" w14:textId="20743F82" w:rsidR="00FC765A" w:rsidRDefault="00FC765A" w:rsidP="00FC765A">
      <w:pPr>
        <w:pStyle w:val="Preformatted"/>
        <w:tabs>
          <w:tab w:val="clear" w:pos="9590"/>
          <w:tab w:val="left" w:pos="1080"/>
          <w:tab w:val="left" w:pos="2520"/>
        </w:tabs>
        <w:ind w:left="720"/>
        <w:rPr>
          <w:rFonts w:ascii="Times New Roman" w:hAnsi="Times New Roman" w:cs="Times New Roman"/>
          <w:sz w:val="22"/>
        </w:rPr>
      </w:pPr>
      <w:r w:rsidRPr="00FC765A">
        <w:rPr>
          <w:rFonts w:ascii="Times New Roman" w:hAnsi="Times New Roman" w:cs="Times New Roman"/>
          <w:sz w:val="22"/>
        </w:rPr>
        <w:t>ACC591 – Information Systems for Accountants (average teaching score: 6.30/7.00) 2016</w:t>
      </w:r>
    </w:p>
    <w:p w14:paraId="085239C7" w14:textId="77777777" w:rsidR="00FA4C4F" w:rsidRDefault="00FA4C4F" w:rsidP="00FC765A">
      <w:pPr>
        <w:pStyle w:val="Preformatted"/>
        <w:tabs>
          <w:tab w:val="clear" w:pos="9590"/>
          <w:tab w:val="left" w:pos="1080"/>
          <w:tab w:val="left" w:pos="2520"/>
        </w:tabs>
        <w:ind w:left="720"/>
        <w:rPr>
          <w:rFonts w:ascii="Times New Roman" w:hAnsi="Times New Roman" w:cs="Times New Roman"/>
          <w:sz w:val="22"/>
        </w:rPr>
      </w:pPr>
    </w:p>
    <w:p w14:paraId="1F036E00" w14:textId="49C48A7C" w:rsidR="00FF1569" w:rsidRDefault="00FF1569" w:rsidP="00FA4C4F">
      <w:pPr>
        <w:pStyle w:val="Preformatted"/>
        <w:tabs>
          <w:tab w:val="clear" w:pos="9590"/>
          <w:tab w:val="left" w:pos="1080"/>
          <w:tab w:val="left" w:pos="2520"/>
        </w:tabs>
        <w:rPr>
          <w:rFonts w:ascii="Times New Roman" w:hAnsi="Times New Roman" w:cs="Times New Roman"/>
          <w:i/>
          <w:sz w:val="22"/>
        </w:rPr>
      </w:pPr>
      <w:r>
        <w:rPr>
          <w:rFonts w:ascii="Times New Roman" w:hAnsi="Times New Roman" w:cs="Times New Roman"/>
          <w:i/>
          <w:sz w:val="22"/>
        </w:rPr>
        <w:t>Masters of Accounting Data and Analytics Track (MADA)</w:t>
      </w:r>
    </w:p>
    <w:p w14:paraId="619FC7E5" w14:textId="0E03D282" w:rsidR="00FF1569" w:rsidRDefault="00FF1569" w:rsidP="00FF1569">
      <w:pPr>
        <w:pStyle w:val="Preformatted"/>
        <w:tabs>
          <w:tab w:val="clear" w:pos="9590"/>
          <w:tab w:val="left" w:pos="1080"/>
          <w:tab w:val="left" w:pos="2520"/>
        </w:tabs>
        <w:ind w:left="720"/>
        <w:rPr>
          <w:rFonts w:ascii="Times New Roman" w:hAnsi="Times New Roman" w:cs="Times New Roman"/>
          <w:sz w:val="22"/>
        </w:rPr>
      </w:pPr>
      <w:r>
        <w:rPr>
          <w:rFonts w:ascii="Times New Roman" w:hAnsi="Times New Roman" w:cs="Times New Roman"/>
          <w:sz w:val="22"/>
        </w:rPr>
        <w:t>ACC508 – Information Systems for An</w:t>
      </w:r>
      <w:r w:rsidR="00FB2C95">
        <w:rPr>
          <w:rFonts w:ascii="Times New Roman" w:hAnsi="Times New Roman" w:cs="Times New Roman"/>
          <w:sz w:val="22"/>
        </w:rPr>
        <w:t>alyt</w:t>
      </w:r>
      <w:r w:rsidR="00BB3986">
        <w:rPr>
          <w:rFonts w:ascii="Times New Roman" w:hAnsi="Times New Roman" w:cs="Times New Roman"/>
          <w:sz w:val="22"/>
        </w:rPr>
        <w:t>ics (average teaching score: 6.60</w:t>
      </w:r>
      <w:r w:rsidR="00FB2C95">
        <w:rPr>
          <w:rFonts w:ascii="Times New Roman" w:hAnsi="Times New Roman" w:cs="Times New Roman"/>
          <w:sz w:val="22"/>
        </w:rPr>
        <w:t xml:space="preserve">/7.00) 2018 </w:t>
      </w:r>
      <w:r w:rsidR="004768DE">
        <w:rPr>
          <w:rFonts w:ascii="Times New Roman" w:hAnsi="Times New Roman" w:cs="Times New Roman"/>
          <w:sz w:val="22"/>
        </w:rPr>
        <w:t>–</w:t>
      </w:r>
      <w:r w:rsidR="00FB2C95">
        <w:rPr>
          <w:rFonts w:ascii="Times New Roman" w:hAnsi="Times New Roman" w:cs="Times New Roman"/>
          <w:sz w:val="22"/>
        </w:rPr>
        <w:t xml:space="preserve"> present</w:t>
      </w:r>
    </w:p>
    <w:p w14:paraId="43AF7914" w14:textId="2AB6A902" w:rsidR="00447AC9" w:rsidRDefault="00447AC9" w:rsidP="00FF1569">
      <w:pPr>
        <w:pStyle w:val="Preformatted"/>
        <w:tabs>
          <w:tab w:val="clear" w:pos="9590"/>
          <w:tab w:val="left" w:pos="1080"/>
          <w:tab w:val="left" w:pos="2520"/>
        </w:tabs>
        <w:ind w:left="720"/>
        <w:rPr>
          <w:rFonts w:ascii="Times New Roman" w:hAnsi="Times New Roman" w:cs="Times New Roman"/>
          <w:sz w:val="22"/>
        </w:rPr>
      </w:pPr>
    </w:p>
    <w:p w14:paraId="3C7E692D" w14:textId="6919AF1B" w:rsidR="00447AC9" w:rsidRDefault="00447AC9" w:rsidP="00447AC9">
      <w:pPr>
        <w:pStyle w:val="Preformatted"/>
        <w:tabs>
          <w:tab w:val="clear" w:pos="9590"/>
          <w:tab w:val="left" w:pos="1080"/>
          <w:tab w:val="left" w:pos="2520"/>
        </w:tabs>
        <w:ind w:left="720"/>
        <w:rPr>
          <w:rFonts w:ascii="Times New Roman" w:hAnsi="Times New Roman" w:cs="Times New Roman"/>
          <w:sz w:val="22"/>
        </w:rPr>
      </w:pPr>
      <w:r>
        <w:rPr>
          <w:rFonts w:ascii="Times New Roman" w:hAnsi="Times New Roman" w:cs="Times New Roman"/>
          <w:sz w:val="22"/>
        </w:rPr>
        <w:t>ACC591 – Internal Controls and Fraud Detection (average teaching score: 6.65/7.00) 2019 - present</w:t>
      </w:r>
    </w:p>
    <w:p w14:paraId="493DE5BC" w14:textId="2791F654" w:rsidR="004768DE" w:rsidRDefault="004768DE" w:rsidP="00FF1569">
      <w:pPr>
        <w:pStyle w:val="Preformatted"/>
        <w:tabs>
          <w:tab w:val="clear" w:pos="9590"/>
          <w:tab w:val="left" w:pos="1080"/>
          <w:tab w:val="left" w:pos="2520"/>
        </w:tabs>
        <w:ind w:left="720"/>
        <w:rPr>
          <w:rFonts w:ascii="Times New Roman" w:hAnsi="Times New Roman" w:cs="Times New Roman"/>
          <w:sz w:val="22"/>
        </w:rPr>
      </w:pPr>
    </w:p>
    <w:p w14:paraId="25A3BD59" w14:textId="1CD4E3A3" w:rsidR="004768DE" w:rsidRPr="00FF1569" w:rsidRDefault="004768DE" w:rsidP="00FF1569">
      <w:pPr>
        <w:pStyle w:val="Preformatted"/>
        <w:tabs>
          <w:tab w:val="clear" w:pos="9590"/>
          <w:tab w:val="left" w:pos="1080"/>
          <w:tab w:val="left" w:pos="2520"/>
        </w:tabs>
        <w:ind w:left="720"/>
        <w:rPr>
          <w:rFonts w:ascii="Times New Roman" w:hAnsi="Times New Roman" w:cs="Times New Roman"/>
          <w:sz w:val="22"/>
        </w:rPr>
      </w:pPr>
      <w:r>
        <w:rPr>
          <w:rFonts w:ascii="Times New Roman" w:hAnsi="Times New Roman" w:cs="Times New Roman"/>
          <w:sz w:val="22"/>
        </w:rPr>
        <w:lastRenderedPageBreak/>
        <w:t xml:space="preserve">ACC507 – Advanced Technologies for Accounting Analytics (average teaching score </w:t>
      </w:r>
      <w:r w:rsidR="00447AC9">
        <w:rPr>
          <w:rFonts w:ascii="Times New Roman" w:hAnsi="Times New Roman" w:cs="Times New Roman"/>
          <w:sz w:val="22"/>
        </w:rPr>
        <w:t>6.51</w:t>
      </w:r>
      <w:r w:rsidR="00694B57">
        <w:rPr>
          <w:rFonts w:ascii="Times New Roman" w:hAnsi="Times New Roman" w:cs="Times New Roman"/>
          <w:sz w:val="22"/>
        </w:rPr>
        <w:t>/7.00</w:t>
      </w:r>
      <w:r>
        <w:rPr>
          <w:rFonts w:ascii="Times New Roman" w:hAnsi="Times New Roman" w:cs="Times New Roman"/>
          <w:sz w:val="22"/>
        </w:rPr>
        <w:t xml:space="preserve">) 2019 - </w:t>
      </w:r>
      <w:r w:rsidR="00694B57">
        <w:rPr>
          <w:rFonts w:ascii="Times New Roman" w:hAnsi="Times New Roman" w:cs="Times New Roman"/>
          <w:sz w:val="22"/>
        </w:rPr>
        <w:t>present</w:t>
      </w:r>
    </w:p>
    <w:p w14:paraId="14019F46" w14:textId="77777777" w:rsidR="00FF1569" w:rsidRDefault="00FF1569" w:rsidP="00FA4C4F">
      <w:pPr>
        <w:pStyle w:val="Preformatted"/>
        <w:tabs>
          <w:tab w:val="clear" w:pos="9590"/>
          <w:tab w:val="left" w:pos="1080"/>
          <w:tab w:val="left" w:pos="2520"/>
        </w:tabs>
        <w:rPr>
          <w:rFonts w:ascii="Times New Roman" w:hAnsi="Times New Roman" w:cs="Times New Roman"/>
          <w:i/>
          <w:sz w:val="22"/>
        </w:rPr>
      </w:pPr>
    </w:p>
    <w:p w14:paraId="557F4E66" w14:textId="0FEF875C" w:rsidR="00FA4C4F" w:rsidRPr="00FF1569" w:rsidRDefault="00FA4C4F" w:rsidP="00FA4C4F">
      <w:pPr>
        <w:pStyle w:val="Preformatted"/>
        <w:tabs>
          <w:tab w:val="clear" w:pos="9590"/>
          <w:tab w:val="left" w:pos="1080"/>
          <w:tab w:val="left" w:pos="2520"/>
        </w:tabs>
        <w:rPr>
          <w:rFonts w:ascii="Times New Roman" w:hAnsi="Times New Roman" w:cs="Times New Roman"/>
          <w:i/>
          <w:sz w:val="22"/>
        </w:rPr>
      </w:pPr>
      <w:r w:rsidRPr="00FF1569">
        <w:rPr>
          <w:rFonts w:ascii="Times New Roman" w:hAnsi="Times New Roman" w:cs="Times New Roman"/>
          <w:i/>
          <w:sz w:val="22"/>
        </w:rPr>
        <w:t>Master of Taxation (MTax)</w:t>
      </w:r>
    </w:p>
    <w:p w14:paraId="55C3374B" w14:textId="3B1F34A2" w:rsidR="00FA4C4F" w:rsidRPr="00FC765A" w:rsidRDefault="009038D6" w:rsidP="00FA4C4F">
      <w:pPr>
        <w:pStyle w:val="Preformatted"/>
        <w:tabs>
          <w:tab w:val="clear" w:pos="9590"/>
          <w:tab w:val="left" w:pos="1080"/>
          <w:tab w:val="left" w:pos="2520"/>
        </w:tabs>
        <w:ind w:left="720"/>
        <w:rPr>
          <w:rFonts w:ascii="Times New Roman" w:hAnsi="Times New Roman" w:cs="Times New Roman"/>
          <w:sz w:val="22"/>
        </w:rPr>
      </w:pPr>
      <w:r>
        <w:rPr>
          <w:rFonts w:ascii="Times New Roman" w:hAnsi="Times New Roman" w:cs="Times New Roman"/>
          <w:sz w:val="22"/>
        </w:rPr>
        <w:t>ACC591 – Tax Analytics (</w:t>
      </w:r>
      <w:r w:rsidR="00341422">
        <w:rPr>
          <w:rFonts w:ascii="Times New Roman" w:hAnsi="Times New Roman" w:cs="Times New Roman"/>
          <w:sz w:val="22"/>
        </w:rPr>
        <w:t xml:space="preserve">average teaching score: </w:t>
      </w:r>
      <w:r w:rsidR="00FB2C95">
        <w:rPr>
          <w:rFonts w:ascii="Times New Roman" w:hAnsi="Times New Roman" w:cs="Times New Roman"/>
          <w:sz w:val="22"/>
        </w:rPr>
        <w:t>6.6</w:t>
      </w:r>
      <w:r w:rsidR="00341422">
        <w:rPr>
          <w:rFonts w:ascii="Times New Roman" w:hAnsi="Times New Roman" w:cs="Times New Roman"/>
          <w:sz w:val="22"/>
        </w:rPr>
        <w:t>/7.00</w:t>
      </w:r>
      <w:r w:rsidR="003657BB">
        <w:rPr>
          <w:rFonts w:ascii="Times New Roman" w:hAnsi="Times New Roman" w:cs="Times New Roman"/>
          <w:sz w:val="22"/>
        </w:rPr>
        <w:t>) 2017</w:t>
      </w:r>
      <w:r w:rsidR="00B703AB">
        <w:rPr>
          <w:rFonts w:ascii="Times New Roman" w:hAnsi="Times New Roman" w:cs="Times New Roman"/>
          <w:sz w:val="22"/>
        </w:rPr>
        <w:t xml:space="preserve"> - present</w:t>
      </w:r>
    </w:p>
    <w:p w14:paraId="6E8436FB" w14:textId="77777777" w:rsidR="00FC765A" w:rsidRPr="00FC765A" w:rsidRDefault="00FC765A" w:rsidP="00FC765A">
      <w:pPr>
        <w:pStyle w:val="Preformatted"/>
        <w:tabs>
          <w:tab w:val="clear" w:pos="9590"/>
          <w:tab w:val="left" w:pos="1080"/>
          <w:tab w:val="left" w:pos="2520"/>
        </w:tabs>
        <w:rPr>
          <w:rFonts w:ascii="Times New Roman" w:hAnsi="Times New Roman" w:cs="Times New Roman"/>
          <w:i/>
          <w:sz w:val="22"/>
        </w:rPr>
      </w:pPr>
    </w:p>
    <w:p w14:paraId="1B799EBF" w14:textId="4A093757" w:rsidR="006373ED" w:rsidRPr="006373ED" w:rsidRDefault="006373ED">
      <w:pPr>
        <w:pStyle w:val="Preformatted"/>
        <w:tabs>
          <w:tab w:val="clear" w:pos="9590"/>
          <w:tab w:val="left" w:pos="1080"/>
          <w:tab w:val="left" w:pos="2520"/>
        </w:tabs>
        <w:rPr>
          <w:rFonts w:ascii="Times New Roman" w:hAnsi="Times New Roman" w:cs="Times New Roman"/>
          <w:i/>
          <w:sz w:val="22"/>
        </w:rPr>
      </w:pPr>
      <w:r>
        <w:rPr>
          <w:rFonts w:ascii="Times New Roman" w:hAnsi="Times New Roman" w:cs="Times New Roman"/>
          <w:i/>
          <w:sz w:val="22"/>
        </w:rPr>
        <w:t>Full Time</w:t>
      </w:r>
      <w:r w:rsidRPr="006373ED">
        <w:rPr>
          <w:rFonts w:ascii="Times New Roman" w:hAnsi="Times New Roman" w:cs="Times New Roman"/>
          <w:i/>
          <w:sz w:val="22"/>
        </w:rPr>
        <w:t xml:space="preserve"> MBA </w:t>
      </w:r>
    </w:p>
    <w:p w14:paraId="056D282F" w14:textId="49345B5C" w:rsidR="00C76F44" w:rsidRDefault="00C76F44" w:rsidP="00C76F44">
      <w:pPr>
        <w:pStyle w:val="Preformatted"/>
        <w:tabs>
          <w:tab w:val="clear" w:pos="9590"/>
          <w:tab w:val="left" w:pos="1080"/>
          <w:tab w:val="left" w:pos="2520"/>
        </w:tabs>
        <w:ind w:left="720"/>
        <w:rPr>
          <w:rFonts w:ascii="Times New Roman" w:hAnsi="Times New Roman" w:cs="Times New Roman"/>
          <w:sz w:val="22"/>
        </w:rPr>
      </w:pPr>
      <w:r>
        <w:rPr>
          <w:rFonts w:ascii="Times New Roman" w:hAnsi="Times New Roman" w:cs="Times New Roman"/>
          <w:sz w:val="22"/>
        </w:rPr>
        <w:t>CIS 502 – Information Systems (average teaching sc</w:t>
      </w:r>
      <w:r w:rsidR="000158CF">
        <w:rPr>
          <w:rFonts w:ascii="Times New Roman" w:hAnsi="Times New Roman" w:cs="Times New Roman"/>
          <w:sz w:val="22"/>
        </w:rPr>
        <w:t>ore: 6.35/7.00)</w:t>
      </w:r>
      <w:r w:rsidR="002C6EAE">
        <w:rPr>
          <w:rFonts w:ascii="Times New Roman" w:hAnsi="Times New Roman" w:cs="Times New Roman"/>
          <w:sz w:val="22"/>
        </w:rPr>
        <w:t xml:space="preserve"> 2013 – 2016</w:t>
      </w:r>
      <w:r w:rsidR="007459DA">
        <w:rPr>
          <w:rFonts w:ascii="Times New Roman" w:hAnsi="Times New Roman" w:cs="Times New Roman"/>
          <w:sz w:val="22"/>
        </w:rPr>
        <w:t xml:space="preserve"> (Graduate teaching award</w:t>
      </w:r>
      <w:r w:rsidR="00AA7AE7">
        <w:rPr>
          <w:rFonts w:ascii="Times New Roman" w:hAnsi="Times New Roman" w:cs="Times New Roman"/>
          <w:sz w:val="22"/>
        </w:rPr>
        <w:t xml:space="preserve"> winner</w:t>
      </w:r>
      <w:r w:rsidR="007459DA">
        <w:rPr>
          <w:rFonts w:ascii="Times New Roman" w:hAnsi="Times New Roman" w:cs="Times New Roman"/>
          <w:sz w:val="22"/>
        </w:rPr>
        <w:t>, 2015</w:t>
      </w:r>
      <w:r w:rsidR="000158CF">
        <w:rPr>
          <w:rFonts w:ascii="Times New Roman" w:hAnsi="Times New Roman" w:cs="Times New Roman"/>
          <w:sz w:val="22"/>
        </w:rPr>
        <w:t>)</w:t>
      </w:r>
    </w:p>
    <w:p w14:paraId="47AB3C36" w14:textId="77777777" w:rsidR="00C76F44" w:rsidRDefault="00C76F44" w:rsidP="00152B09">
      <w:pPr>
        <w:pStyle w:val="Preformatted"/>
        <w:tabs>
          <w:tab w:val="clear" w:pos="9590"/>
          <w:tab w:val="left" w:pos="1080"/>
          <w:tab w:val="left" w:pos="2520"/>
        </w:tabs>
        <w:ind w:left="720"/>
        <w:rPr>
          <w:rFonts w:ascii="Times New Roman" w:hAnsi="Times New Roman" w:cs="Times New Roman"/>
          <w:sz w:val="22"/>
        </w:rPr>
      </w:pPr>
    </w:p>
    <w:p w14:paraId="2B6E85A1" w14:textId="6BD2FEFD" w:rsidR="0095005D" w:rsidRDefault="0095005D" w:rsidP="00152B09">
      <w:pPr>
        <w:pStyle w:val="Preformatted"/>
        <w:tabs>
          <w:tab w:val="clear" w:pos="9590"/>
          <w:tab w:val="left" w:pos="1080"/>
          <w:tab w:val="left" w:pos="2520"/>
        </w:tabs>
        <w:ind w:left="720"/>
        <w:rPr>
          <w:rFonts w:ascii="Times New Roman" w:hAnsi="Times New Roman" w:cs="Times New Roman"/>
          <w:sz w:val="22"/>
        </w:rPr>
      </w:pPr>
      <w:r>
        <w:rPr>
          <w:rFonts w:ascii="Times New Roman" w:hAnsi="Times New Roman" w:cs="Times New Roman"/>
          <w:sz w:val="22"/>
        </w:rPr>
        <w:t>CIS 591 – Project Management (av</w:t>
      </w:r>
      <w:r w:rsidR="006373ED">
        <w:rPr>
          <w:rFonts w:ascii="Times New Roman" w:hAnsi="Times New Roman" w:cs="Times New Roman"/>
          <w:sz w:val="22"/>
        </w:rPr>
        <w:t>erage teaching score: 6.9/7.00) - 2014</w:t>
      </w:r>
    </w:p>
    <w:p w14:paraId="5CB8C2D7" w14:textId="00AA22D1" w:rsidR="006373ED" w:rsidRDefault="006373ED" w:rsidP="00C76F44">
      <w:pPr>
        <w:pStyle w:val="Preformatted"/>
        <w:tabs>
          <w:tab w:val="clear" w:pos="959"/>
          <w:tab w:val="clear" w:pos="1918"/>
          <w:tab w:val="clear" w:pos="2877"/>
          <w:tab w:val="clear" w:pos="3836"/>
          <w:tab w:val="clear" w:pos="4795"/>
          <w:tab w:val="clear" w:pos="5754"/>
          <w:tab w:val="clear" w:pos="6713"/>
          <w:tab w:val="clear" w:pos="7672"/>
          <w:tab w:val="clear" w:pos="8631"/>
          <w:tab w:val="clear" w:pos="9590"/>
          <w:tab w:val="left" w:pos="720"/>
          <w:tab w:val="left" w:pos="1440"/>
          <w:tab w:val="left" w:pos="2160"/>
        </w:tabs>
        <w:rPr>
          <w:rFonts w:ascii="Times New Roman" w:hAnsi="Times New Roman" w:cs="Times New Roman"/>
          <w:sz w:val="22"/>
        </w:rPr>
      </w:pPr>
    </w:p>
    <w:p w14:paraId="01789908" w14:textId="0A9367C1" w:rsidR="006373ED" w:rsidRPr="006373ED" w:rsidRDefault="006373ED" w:rsidP="006373ED">
      <w:pPr>
        <w:pStyle w:val="Preformatted"/>
        <w:tabs>
          <w:tab w:val="clear" w:pos="9590"/>
          <w:tab w:val="left" w:pos="1080"/>
          <w:tab w:val="left" w:pos="2520"/>
        </w:tabs>
        <w:rPr>
          <w:rFonts w:ascii="Times New Roman" w:hAnsi="Times New Roman" w:cs="Times New Roman"/>
          <w:sz w:val="22"/>
        </w:rPr>
      </w:pPr>
      <w:r w:rsidRPr="006373ED">
        <w:rPr>
          <w:rFonts w:ascii="Times New Roman" w:hAnsi="Times New Roman" w:cs="Times New Roman"/>
          <w:i/>
          <w:sz w:val="22"/>
        </w:rPr>
        <w:t xml:space="preserve">Undergraduate </w:t>
      </w:r>
    </w:p>
    <w:p w14:paraId="6CC21CDF" w14:textId="6698E1BA" w:rsidR="00BB3986" w:rsidRDefault="00BB3986" w:rsidP="00152B09">
      <w:pPr>
        <w:pStyle w:val="Preformatted"/>
        <w:tabs>
          <w:tab w:val="clear" w:pos="9590"/>
          <w:tab w:val="left" w:pos="1080"/>
          <w:tab w:val="left" w:pos="2520"/>
        </w:tabs>
        <w:ind w:left="720"/>
        <w:rPr>
          <w:rFonts w:ascii="Times New Roman" w:hAnsi="Times New Roman" w:cs="Times New Roman"/>
          <w:sz w:val="22"/>
        </w:rPr>
      </w:pPr>
      <w:r>
        <w:rPr>
          <w:rFonts w:ascii="Times New Roman" w:hAnsi="Times New Roman" w:cs="Times New Roman"/>
          <w:sz w:val="22"/>
        </w:rPr>
        <w:t>ACC494 – Analytics for Accountants (average teaching score: 6.70/7.00) 2020</w:t>
      </w:r>
    </w:p>
    <w:p w14:paraId="55AF2463" w14:textId="77777777" w:rsidR="00BB3986" w:rsidRDefault="00BB3986" w:rsidP="00152B09">
      <w:pPr>
        <w:pStyle w:val="Preformatted"/>
        <w:tabs>
          <w:tab w:val="clear" w:pos="9590"/>
          <w:tab w:val="left" w:pos="1080"/>
          <w:tab w:val="left" w:pos="2520"/>
        </w:tabs>
        <w:ind w:left="720"/>
        <w:rPr>
          <w:rFonts w:ascii="Times New Roman" w:hAnsi="Times New Roman" w:cs="Times New Roman"/>
          <w:sz w:val="22"/>
        </w:rPr>
      </w:pPr>
    </w:p>
    <w:p w14:paraId="6A5DDD7C" w14:textId="3015F6F0" w:rsidR="00675377" w:rsidRDefault="00152B09" w:rsidP="00152B09">
      <w:pPr>
        <w:pStyle w:val="Preformatted"/>
        <w:tabs>
          <w:tab w:val="clear" w:pos="9590"/>
          <w:tab w:val="left" w:pos="1080"/>
          <w:tab w:val="left" w:pos="2520"/>
        </w:tabs>
        <w:ind w:left="720"/>
        <w:rPr>
          <w:rFonts w:ascii="Times New Roman" w:hAnsi="Times New Roman" w:cs="Times New Roman"/>
          <w:sz w:val="22"/>
        </w:rPr>
      </w:pPr>
      <w:r w:rsidRPr="00433FA3">
        <w:rPr>
          <w:rFonts w:ascii="Times New Roman" w:hAnsi="Times New Roman" w:cs="Times New Roman"/>
          <w:sz w:val="22"/>
        </w:rPr>
        <w:t xml:space="preserve">ACC 444 – </w:t>
      </w:r>
      <w:r w:rsidR="00894BC7">
        <w:rPr>
          <w:rFonts w:ascii="Times New Roman" w:hAnsi="Times New Roman" w:cs="Times New Roman"/>
          <w:sz w:val="22"/>
        </w:rPr>
        <w:t>Accounting Information Systems</w:t>
      </w:r>
      <w:r w:rsidRPr="00433FA3">
        <w:rPr>
          <w:rFonts w:ascii="Times New Roman" w:hAnsi="Times New Roman" w:cs="Times New Roman"/>
          <w:sz w:val="22"/>
        </w:rPr>
        <w:t xml:space="preserve"> (average teaching score</w:t>
      </w:r>
      <w:r w:rsidR="00532EF8" w:rsidRPr="00433FA3">
        <w:rPr>
          <w:rFonts w:ascii="Times New Roman" w:hAnsi="Times New Roman" w:cs="Times New Roman"/>
          <w:sz w:val="22"/>
        </w:rPr>
        <w:t>:</w:t>
      </w:r>
      <w:r w:rsidRPr="00433FA3">
        <w:rPr>
          <w:rFonts w:ascii="Times New Roman" w:hAnsi="Times New Roman" w:cs="Times New Roman"/>
          <w:sz w:val="22"/>
        </w:rPr>
        <w:t xml:space="preserve"> </w:t>
      </w:r>
      <w:r w:rsidR="00F10BDA" w:rsidRPr="00433FA3">
        <w:rPr>
          <w:rFonts w:ascii="Times New Roman" w:hAnsi="Times New Roman" w:cs="Times New Roman"/>
          <w:sz w:val="22"/>
        </w:rPr>
        <w:t>6.</w:t>
      </w:r>
      <w:r w:rsidR="002C6EAE">
        <w:rPr>
          <w:rFonts w:ascii="Times New Roman" w:hAnsi="Times New Roman" w:cs="Times New Roman"/>
          <w:sz w:val="22"/>
        </w:rPr>
        <w:t>7</w:t>
      </w:r>
      <w:r w:rsidR="00F10BDA" w:rsidRPr="00433FA3">
        <w:rPr>
          <w:rFonts w:ascii="Times New Roman" w:hAnsi="Times New Roman" w:cs="Times New Roman"/>
          <w:sz w:val="22"/>
        </w:rPr>
        <w:t>5</w:t>
      </w:r>
      <w:r w:rsidR="006B25B9" w:rsidRPr="00433FA3">
        <w:rPr>
          <w:rFonts w:ascii="Times New Roman" w:hAnsi="Times New Roman" w:cs="Times New Roman"/>
          <w:sz w:val="22"/>
        </w:rPr>
        <w:t>/7.00</w:t>
      </w:r>
      <w:r w:rsidRPr="00433FA3">
        <w:rPr>
          <w:rFonts w:ascii="Times New Roman" w:hAnsi="Times New Roman" w:cs="Times New Roman"/>
          <w:sz w:val="22"/>
        </w:rPr>
        <w:t>)</w:t>
      </w:r>
      <w:r w:rsidR="00281848">
        <w:rPr>
          <w:rFonts w:ascii="Times New Roman" w:hAnsi="Times New Roman" w:cs="Times New Roman"/>
          <w:sz w:val="22"/>
        </w:rPr>
        <w:t xml:space="preserve"> 2010 </w:t>
      </w:r>
      <w:r w:rsidR="000158CF">
        <w:rPr>
          <w:rFonts w:ascii="Times New Roman" w:hAnsi="Times New Roman" w:cs="Times New Roman"/>
          <w:sz w:val="22"/>
        </w:rPr>
        <w:t>–</w:t>
      </w:r>
      <w:r w:rsidR="00281848">
        <w:rPr>
          <w:rFonts w:ascii="Times New Roman" w:hAnsi="Times New Roman" w:cs="Times New Roman"/>
          <w:sz w:val="22"/>
        </w:rPr>
        <w:t xml:space="preserve"> </w:t>
      </w:r>
      <w:r w:rsidR="00BB3986">
        <w:rPr>
          <w:rFonts w:ascii="Times New Roman" w:hAnsi="Times New Roman" w:cs="Times New Roman"/>
          <w:sz w:val="22"/>
        </w:rPr>
        <w:t>present</w:t>
      </w:r>
      <w:r w:rsidR="000158CF">
        <w:rPr>
          <w:rFonts w:ascii="Times New Roman" w:hAnsi="Times New Roman" w:cs="Times New Roman"/>
          <w:sz w:val="22"/>
        </w:rPr>
        <w:t xml:space="preserve"> (Un</w:t>
      </w:r>
      <w:r w:rsidR="00AA7AE7">
        <w:rPr>
          <w:rFonts w:ascii="Times New Roman" w:hAnsi="Times New Roman" w:cs="Times New Roman"/>
          <w:sz w:val="22"/>
        </w:rPr>
        <w:t>dergraduate teaching award winner, 2014 and finalist, 2017 and 2012</w:t>
      </w:r>
      <w:r w:rsidR="000158CF">
        <w:rPr>
          <w:rFonts w:ascii="Times New Roman" w:hAnsi="Times New Roman" w:cs="Times New Roman"/>
          <w:sz w:val="22"/>
        </w:rPr>
        <w:t>)</w:t>
      </w:r>
    </w:p>
    <w:p w14:paraId="2C702C23" w14:textId="77777777" w:rsidR="006631B7" w:rsidRDefault="006631B7" w:rsidP="00152B09">
      <w:pPr>
        <w:pStyle w:val="Preformatted"/>
        <w:tabs>
          <w:tab w:val="clear" w:pos="9590"/>
          <w:tab w:val="left" w:pos="1080"/>
          <w:tab w:val="left" w:pos="2520"/>
        </w:tabs>
        <w:ind w:left="720"/>
        <w:rPr>
          <w:rFonts w:ascii="Times New Roman" w:hAnsi="Times New Roman" w:cs="Times New Roman"/>
          <w:sz w:val="22"/>
        </w:rPr>
      </w:pPr>
    </w:p>
    <w:p w14:paraId="665A1381" w14:textId="75F5E7F3" w:rsidR="006631B7" w:rsidRPr="00433FA3" w:rsidRDefault="006631B7" w:rsidP="00152B09">
      <w:pPr>
        <w:pStyle w:val="Preformatted"/>
        <w:tabs>
          <w:tab w:val="clear" w:pos="9590"/>
          <w:tab w:val="left" w:pos="1080"/>
          <w:tab w:val="left" w:pos="2520"/>
        </w:tabs>
        <w:ind w:left="720"/>
        <w:rPr>
          <w:rFonts w:ascii="Times New Roman" w:hAnsi="Times New Roman" w:cs="Times New Roman"/>
          <w:sz w:val="22"/>
        </w:rPr>
      </w:pPr>
      <w:r>
        <w:rPr>
          <w:rFonts w:ascii="Times New Roman" w:hAnsi="Times New Roman" w:cs="Times New Roman"/>
          <w:sz w:val="22"/>
        </w:rPr>
        <w:t>ACC401 – Accounting Analytics (average teaching score: 6.70/7.00) - 2017</w:t>
      </w:r>
    </w:p>
    <w:p w14:paraId="2E06CFB7" w14:textId="77777777" w:rsidR="00152B09" w:rsidRPr="00433FA3" w:rsidRDefault="00152B09" w:rsidP="00152B09">
      <w:pPr>
        <w:pStyle w:val="Preformatted"/>
        <w:tabs>
          <w:tab w:val="clear" w:pos="9590"/>
          <w:tab w:val="left" w:pos="1080"/>
          <w:tab w:val="left" w:pos="2520"/>
        </w:tabs>
        <w:ind w:left="720"/>
        <w:rPr>
          <w:rFonts w:ascii="Times New Roman" w:hAnsi="Times New Roman" w:cs="Times New Roman"/>
          <w:sz w:val="22"/>
        </w:rPr>
      </w:pPr>
    </w:p>
    <w:p w14:paraId="565B6803" w14:textId="10D1D31A" w:rsidR="00675377" w:rsidRDefault="00152B09" w:rsidP="00152B09">
      <w:pPr>
        <w:pStyle w:val="Preformatted"/>
        <w:tabs>
          <w:tab w:val="clear" w:pos="9590"/>
          <w:tab w:val="left" w:pos="1080"/>
          <w:tab w:val="left" w:pos="2520"/>
        </w:tabs>
        <w:ind w:left="720"/>
        <w:rPr>
          <w:rFonts w:ascii="Times New Roman" w:hAnsi="Times New Roman" w:cs="Times New Roman"/>
          <w:sz w:val="22"/>
        </w:rPr>
      </w:pPr>
      <w:r w:rsidRPr="00433FA3">
        <w:rPr>
          <w:rFonts w:ascii="Times New Roman" w:hAnsi="Times New Roman" w:cs="Times New Roman"/>
          <w:sz w:val="22"/>
        </w:rPr>
        <w:t xml:space="preserve">ACC 346 – </w:t>
      </w:r>
      <w:r w:rsidR="00894BC7">
        <w:rPr>
          <w:rFonts w:ascii="Times New Roman" w:hAnsi="Times New Roman" w:cs="Times New Roman"/>
          <w:sz w:val="22"/>
        </w:rPr>
        <w:t xml:space="preserve">Accounting </w:t>
      </w:r>
      <w:r w:rsidR="008D7612" w:rsidRPr="00433FA3">
        <w:rPr>
          <w:rFonts w:ascii="Times New Roman" w:hAnsi="Times New Roman" w:cs="Times New Roman"/>
          <w:sz w:val="22"/>
        </w:rPr>
        <w:t>Information Resource Management</w:t>
      </w:r>
      <w:r w:rsidRPr="00433FA3">
        <w:rPr>
          <w:rFonts w:ascii="Times New Roman" w:hAnsi="Times New Roman" w:cs="Times New Roman"/>
          <w:sz w:val="22"/>
        </w:rPr>
        <w:t xml:space="preserve"> (average teaching score</w:t>
      </w:r>
      <w:r w:rsidR="00532EF8" w:rsidRPr="00433FA3">
        <w:rPr>
          <w:rFonts w:ascii="Times New Roman" w:hAnsi="Times New Roman" w:cs="Times New Roman"/>
          <w:sz w:val="22"/>
        </w:rPr>
        <w:t>:</w:t>
      </w:r>
      <w:r w:rsidRPr="00433FA3">
        <w:rPr>
          <w:rFonts w:ascii="Times New Roman" w:hAnsi="Times New Roman" w:cs="Times New Roman"/>
          <w:sz w:val="22"/>
        </w:rPr>
        <w:t xml:space="preserve"> </w:t>
      </w:r>
      <w:r w:rsidR="008D7612" w:rsidRPr="00433FA3">
        <w:rPr>
          <w:rFonts w:ascii="Times New Roman" w:hAnsi="Times New Roman" w:cs="Times New Roman"/>
          <w:sz w:val="22"/>
        </w:rPr>
        <w:t>6.40/7.00)</w:t>
      </w:r>
      <w:r w:rsidR="000158CF">
        <w:rPr>
          <w:rFonts w:ascii="Times New Roman" w:hAnsi="Times New Roman" w:cs="Times New Roman"/>
          <w:sz w:val="22"/>
        </w:rPr>
        <w:t xml:space="preserve"> </w:t>
      </w:r>
      <w:r w:rsidR="006373ED">
        <w:rPr>
          <w:rFonts w:ascii="Times New Roman" w:hAnsi="Times New Roman" w:cs="Times New Roman"/>
          <w:sz w:val="22"/>
        </w:rPr>
        <w:t>2008 – 2009</w:t>
      </w:r>
    </w:p>
    <w:p w14:paraId="2ED85B94" w14:textId="77777777" w:rsidR="006373ED" w:rsidRPr="00433FA3" w:rsidRDefault="006373ED" w:rsidP="00152B09">
      <w:pPr>
        <w:pStyle w:val="Preformatted"/>
        <w:tabs>
          <w:tab w:val="clear" w:pos="9590"/>
          <w:tab w:val="left" w:pos="1080"/>
          <w:tab w:val="left" w:pos="2520"/>
        </w:tabs>
        <w:ind w:left="720"/>
        <w:rPr>
          <w:rFonts w:ascii="Times New Roman" w:hAnsi="Times New Roman" w:cs="Times New Roman"/>
          <w:sz w:val="22"/>
        </w:rPr>
      </w:pPr>
    </w:p>
    <w:p w14:paraId="0BB20E57" w14:textId="5E9CCE7C" w:rsidR="00152B09" w:rsidRPr="006373ED" w:rsidRDefault="006373ED" w:rsidP="006373ED">
      <w:pPr>
        <w:pStyle w:val="Preformatted"/>
        <w:tabs>
          <w:tab w:val="clear" w:pos="9590"/>
          <w:tab w:val="left" w:pos="1080"/>
          <w:tab w:val="left" w:pos="2520"/>
        </w:tabs>
        <w:rPr>
          <w:rFonts w:ascii="Times New Roman" w:hAnsi="Times New Roman" w:cs="Times New Roman"/>
          <w:i/>
          <w:sz w:val="22"/>
        </w:rPr>
      </w:pPr>
      <w:r w:rsidRPr="006373ED">
        <w:rPr>
          <w:rFonts w:ascii="Times New Roman" w:hAnsi="Times New Roman" w:cs="Times New Roman"/>
          <w:i/>
          <w:sz w:val="22"/>
        </w:rPr>
        <w:t>Post-Bac Accounting</w:t>
      </w:r>
    </w:p>
    <w:p w14:paraId="48DCCB83" w14:textId="15EC5813" w:rsidR="00BB6235" w:rsidRPr="00433FA3" w:rsidRDefault="00152B09" w:rsidP="00675377">
      <w:pPr>
        <w:pStyle w:val="Preformatted"/>
        <w:tabs>
          <w:tab w:val="clear" w:pos="9590"/>
          <w:tab w:val="left" w:pos="1080"/>
          <w:tab w:val="left" w:pos="2520"/>
        </w:tabs>
        <w:ind w:left="1440" w:hanging="720"/>
        <w:rPr>
          <w:rFonts w:ascii="Times New Roman" w:hAnsi="Times New Roman" w:cs="Times New Roman"/>
          <w:sz w:val="22"/>
        </w:rPr>
      </w:pPr>
      <w:r w:rsidRPr="00433FA3">
        <w:rPr>
          <w:rFonts w:ascii="Times New Roman" w:hAnsi="Times New Roman" w:cs="Times New Roman"/>
          <w:sz w:val="22"/>
        </w:rPr>
        <w:t>ACC</w:t>
      </w:r>
      <w:r w:rsidR="006B25B9" w:rsidRPr="00433FA3">
        <w:rPr>
          <w:rFonts w:ascii="Times New Roman" w:hAnsi="Times New Roman" w:cs="Times New Roman"/>
          <w:sz w:val="22"/>
        </w:rPr>
        <w:t xml:space="preserve"> </w:t>
      </w:r>
      <w:r w:rsidR="00532EF8" w:rsidRPr="00433FA3">
        <w:rPr>
          <w:rFonts w:ascii="Times New Roman" w:hAnsi="Times New Roman" w:cs="Times New Roman"/>
          <w:sz w:val="22"/>
        </w:rPr>
        <w:t>515</w:t>
      </w:r>
      <w:r w:rsidRPr="00433FA3">
        <w:rPr>
          <w:rFonts w:ascii="Times New Roman" w:hAnsi="Times New Roman" w:cs="Times New Roman"/>
          <w:sz w:val="22"/>
        </w:rPr>
        <w:t xml:space="preserve"> – </w:t>
      </w:r>
      <w:r w:rsidR="00675377" w:rsidRPr="00433FA3">
        <w:rPr>
          <w:rFonts w:ascii="Times New Roman" w:hAnsi="Times New Roman" w:cs="Times New Roman"/>
          <w:sz w:val="22"/>
        </w:rPr>
        <w:t>Professional Services Seminar</w:t>
      </w:r>
      <w:r w:rsidRPr="00433FA3">
        <w:rPr>
          <w:rFonts w:ascii="Times New Roman" w:hAnsi="Times New Roman" w:cs="Times New Roman"/>
          <w:sz w:val="22"/>
        </w:rPr>
        <w:t xml:space="preserve"> </w:t>
      </w:r>
      <w:r w:rsidR="008D7612" w:rsidRPr="00433FA3">
        <w:rPr>
          <w:rFonts w:ascii="Times New Roman" w:hAnsi="Times New Roman" w:cs="Times New Roman"/>
          <w:sz w:val="22"/>
        </w:rPr>
        <w:t>(average teaching score</w:t>
      </w:r>
      <w:r w:rsidR="00532EF8" w:rsidRPr="00433FA3">
        <w:rPr>
          <w:rFonts w:ascii="Times New Roman" w:hAnsi="Times New Roman" w:cs="Times New Roman"/>
          <w:sz w:val="22"/>
        </w:rPr>
        <w:t>:</w:t>
      </w:r>
      <w:r w:rsidR="008D7612" w:rsidRPr="00433FA3">
        <w:rPr>
          <w:rFonts w:ascii="Times New Roman" w:hAnsi="Times New Roman" w:cs="Times New Roman"/>
          <w:sz w:val="22"/>
        </w:rPr>
        <w:t xml:space="preserve"> 3.53/4.00</w:t>
      </w:r>
      <w:r w:rsidRPr="00433FA3">
        <w:rPr>
          <w:rFonts w:ascii="Times New Roman" w:hAnsi="Times New Roman" w:cs="Times New Roman"/>
          <w:sz w:val="22"/>
        </w:rPr>
        <w:t>)</w:t>
      </w:r>
      <w:r w:rsidR="006373ED">
        <w:rPr>
          <w:rFonts w:ascii="Times New Roman" w:hAnsi="Times New Roman" w:cs="Times New Roman"/>
          <w:sz w:val="22"/>
        </w:rPr>
        <w:t xml:space="preserve"> - 2008</w:t>
      </w:r>
    </w:p>
    <w:p w14:paraId="59784B5D" w14:textId="77777777" w:rsidR="00152B09" w:rsidRPr="00433FA3" w:rsidRDefault="00152B09" w:rsidP="00152B09">
      <w:pPr>
        <w:pStyle w:val="Preformatted"/>
        <w:tabs>
          <w:tab w:val="clear" w:pos="9590"/>
          <w:tab w:val="left" w:pos="1080"/>
          <w:tab w:val="left" w:pos="2520"/>
        </w:tabs>
        <w:ind w:left="720"/>
        <w:rPr>
          <w:rFonts w:ascii="Times New Roman" w:hAnsi="Times New Roman" w:cs="Times New Roman"/>
          <w:sz w:val="22"/>
        </w:rPr>
      </w:pPr>
    </w:p>
    <w:p w14:paraId="76F00267" w14:textId="77777777" w:rsidR="00152B09" w:rsidRPr="00433FA3" w:rsidRDefault="00152B09" w:rsidP="00152B09">
      <w:pPr>
        <w:pStyle w:val="Preformatted"/>
        <w:tabs>
          <w:tab w:val="clear" w:pos="9590"/>
          <w:tab w:val="left" w:pos="1080"/>
          <w:tab w:val="left" w:pos="2520"/>
        </w:tabs>
        <w:rPr>
          <w:rFonts w:ascii="Times New Roman" w:hAnsi="Times New Roman" w:cs="Times New Roman"/>
          <w:b/>
          <w:i/>
          <w:sz w:val="22"/>
        </w:rPr>
      </w:pPr>
      <w:r w:rsidRPr="00433FA3">
        <w:rPr>
          <w:rFonts w:ascii="Times New Roman" w:hAnsi="Times New Roman" w:cs="Times New Roman"/>
          <w:b/>
          <w:i/>
          <w:sz w:val="22"/>
        </w:rPr>
        <w:t>Courses Taught at UGA</w:t>
      </w:r>
    </w:p>
    <w:p w14:paraId="70991E87" w14:textId="5A86BB3A" w:rsidR="00FE4698" w:rsidRPr="00433FA3" w:rsidRDefault="006B25B9" w:rsidP="00152B09">
      <w:pPr>
        <w:pStyle w:val="Preformatted"/>
        <w:tabs>
          <w:tab w:val="clear" w:pos="9590"/>
          <w:tab w:val="left" w:pos="1080"/>
          <w:tab w:val="left" w:pos="2520"/>
        </w:tabs>
        <w:ind w:left="720"/>
        <w:rPr>
          <w:rFonts w:ascii="Times New Roman" w:hAnsi="Times New Roman" w:cs="Times New Roman"/>
          <w:sz w:val="22"/>
        </w:rPr>
      </w:pPr>
      <w:r w:rsidRPr="00433FA3">
        <w:rPr>
          <w:rFonts w:ascii="Times New Roman" w:hAnsi="Times New Roman" w:cs="Times New Roman"/>
          <w:sz w:val="22"/>
        </w:rPr>
        <w:t>MIST 5670</w:t>
      </w:r>
      <w:r w:rsidR="00152B09" w:rsidRPr="00433FA3">
        <w:rPr>
          <w:rFonts w:ascii="Times New Roman" w:hAnsi="Times New Roman" w:cs="Times New Roman"/>
          <w:sz w:val="22"/>
        </w:rPr>
        <w:t xml:space="preserve"> – </w:t>
      </w:r>
      <w:r w:rsidRPr="00433FA3">
        <w:rPr>
          <w:rFonts w:ascii="Times New Roman" w:hAnsi="Times New Roman" w:cs="Times New Roman"/>
          <w:sz w:val="22"/>
        </w:rPr>
        <w:t>Information Systems Leadership</w:t>
      </w:r>
      <w:r w:rsidR="00152B09" w:rsidRPr="00433FA3">
        <w:rPr>
          <w:rFonts w:ascii="Times New Roman" w:hAnsi="Times New Roman" w:cs="Times New Roman"/>
          <w:sz w:val="22"/>
        </w:rPr>
        <w:t xml:space="preserve"> (average teaching score </w:t>
      </w:r>
      <w:r w:rsidRPr="00433FA3">
        <w:rPr>
          <w:rFonts w:ascii="Times New Roman" w:hAnsi="Times New Roman" w:cs="Times New Roman"/>
          <w:sz w:val="22"/>
        </w:rPr>
        <w:t>4.89 / 5.00</w:t>
      </w:r>
      <w:r w:rsidR="00152B09" w:rsidRPr="00433FA3">
        <w:rPr>
          <w:rFonts w:ascii="Times New Roman" w:hAnsi="Times New Roman" w:cs="Times New Roman"/>
          <w:sz w:val="22"/>
        </w:rPr>
        <w:t>)</w:t>
      </w:r>
      <w:r w:rsidR="000158CF">
        <w:rPr>
          <w:rFonts w:ascii="Times New Roman" w:hAnsi="Times New Roman" w:cs="Times New Roman"/>
          <w:sz w:val="22"/>
        </w:rPr>
        <w:t xml:space="preserve"> (Undergraduate teaching award)</w:t>
      </w:r>
    </w:p>
    <w:p w14:paraId="3D351DA6" w14:textId="77777777" w:rsidR="00FE4698" w:rsidRPr="00433FA3" w:rsidRDefault="00FE4698" w:rsidP="00152B09">
      <w:pPr>
        <w:pStyle w:val="Preformatted"/>
        <w:tabs>
          <w:tab w:val="clear" w:pos="9590"/>
          <w:tab w:val="left" w:pos="1080"/>
          <w:tab w:val="left" w:pos="2520"/>
        </w:tabs>
        <w:ind w:left="720"/>
        <w:rPr>
          <w:rFonts w:ascii="Times New Roman" w:hAnsi="Times New Roman" w:cs="Times New Roman"/>
          <w:sz w:val="22"/>
        </w:rPr>
      </w:pPr>
    </w:p>
    <w:p w14:paraId="1AB8D217" w14:textId="184FBECA" w:rsidR="00A90EAB" w:rsidRPr="00827D53" w:rsidRDefault="00FE4698" w:rsidP="00827D53">
      <w:pPr>
        <w:pStyle w:val="Preformatted"/>
        <w:tabs>
          <w:tab w:val="clear" w:pos="9590"/>
          <w:tab w:val="left" w:pos="1080"/>
          <w:tab w:val="left" w:pos="2520"/>
        </w:tabs>
        <w:rPr>
          <w:rFonts w:ascii="Times New Roman" w:hAnsi="Times New Roman" w:cs="Times New Roman"/>
          <w:b/>
          <w:i/>
          <w:sz w:val="22"/>
        </w:rPr>
      </w:pPr>
      <w:r w:rsidRPr="00433FA3">
        <w:rPr>
          <w:rFonts w:ascii="Times New Roman" w:hAnsi="Times New Roman" w:cs="Times New Roman"/>
          <w:b/>
          <w:i/>
          <w:sz w:val="22"/>
        </w:rPr>
        <w:t>Honors Theses Supervised</w:t>
      </w:r>
    </w:p>
    <w:p w14:paraId="5ED21AC1" w14:textId="78885C2B" w:rsidR="00AF23B0" w:rsidRDefault="00AF23B0" w:rsidP="00EF5577">
      <w:pPr>
        <w:pStyle w:val="bullet1"/>
        <w:numPr>
          <w:ilvl w:val="1"/>
          <w:numId w:val="33"/>
        </w:numPr>
        <w:rPr>
          <w:rFonts w:ascii="Times New Roman" w:hAnsi="Times New Roman"/>
          <w:sz w:val="22"/>
        </w:rPr>
      </w:pPr>
      <w:r>
        <w:rPr>
          <w:rFonts w:ascii="Times New Roman" w:hAnsi="Times New Roman"/>
          <w:sz w:val="22"/>
        </w:rPr>
        <w:t>Isabel Salce, 2022</w:t>
      </w:r>
      <w:r w:rsidR="000A354E">
        <w:rPr>
          <w:rFonts w:ascii="Times New Roman" w:hAnsi="Times New Roman"/>
          <w:sz w:val="22"/>
        </w:rPr>
        <w:t>/</w:t>
      </w:r>
      <w:r>
        <w:rPr>
          <w:rFonts w:ascii="Times New Roman" w:hAnsi="Times New Roman"/>
          <w:sz w:val="22"/>
        </w:rPr>
        <w:t>2023, Committee Chair</w:t>
      </w:r>
    </w:p>
    <w:p w14:paraId="28B75F3A" w14:textId="498055FF" w:rsidR="00AF23B0" w:rsidRDefault="00AF23B0" w:rsidP="00EF5577">
      <w:pPr>
        <w:pStyle w:val="bullet1"/>
        <w:numPr>
          <w:ilvl w:val="1"/>
          <w:numId w:val="33"/>
        </w:numPr>
        <w:rPr>
          <w:rFonts w:ascii="Times New Roman" w:hAnsi="Times New Roman"/>
          <w:sz w:val="22"/>
        </w:rPr>
      </w:pPr>
      <w:r>
        <w:rPr>
          <w:rFonts w:ascii="Times New Roman" w:hAnsi="Times New Roman"/>
          <w:sz w:val="22"/>
        </w:rPr>
        <w:t xml:space="preserve">Jonathan Evans, 2022 </w:t>
      </w:r>
      <w:r w:rsidR="000A354E">
        <w:rPr>
          <w:rFonts w:ascii="Times New Roman" w:hAnsi="Times New Roman"/>
          <w:sz w:val="22"/>
        </w:rPr>
        <w:t>/</w:t>
      </w:r>
      <w:r>
        <w:rPr>
          <w:rFonts w:ascii="Times New Roman" w:hAnsi="Times New Roman"/>
          <w:sz w:val="22"/>
        </w:rPr>
        <w:t>2023, Second Reader</w:t>
      </w:r>
    </w:p>
    <w:p w14:paraId="0DAC7E1B" w14:textId="171369E4" w:rsidR="000D62A3" w:rsidRDefault="000D62A3" w:rsidP="00EF5577">
      <w:pPr>
        <w:pStyle w:val="bullet1"/>
        <w:numPr>
          <w:ilvl w:val="1"/>
          <w:numId w:val="33"/>
        </w:numPr>
        <w:rPr>
          <w:rFonts w:ascii="Times New Roman" w:hAnsi="Times New Roman"/>
          <w:sz w:val="22"/>
        </w:rPr>
      </w:pPr>
      <w:r>
        <w:rPr>
          <w:rFonts w:ascii="Times New Roman" w:hAnsi="Times New Roman"/>
          <w:sz w:val="22"/>
        </w:rPr>
        <w:t>Ashley Favata, 2021/2022, Committee Chair</w:t>
      </w:r>
    </w:p>
    <w:p w14:paraId="6C393A58" w14:textId="30A109A3" w:rsidR="000D62A3" w:rsidRDefault="000D62A3" w:rsidP="00EF5577">
      <w:pPr>
        <w:pStyle w:val="bullet1"/>
        <w:numPr>
          <w:ilvl w:val="1"/>
          <w:numId w:val="33"/>
        </w:numPr>
        <w:rPr>
          <w:rFonts w:ascii="Times New Roman" w:hAnsi="Times New Roman"/>
          <w:sz w:val="22"/>
        </w:rPr>
      </w:pPr>
      <w:r>
        <w:rPr>
          <w:rFonts w:ascii="Times New Roman" w:hAnsi="Times New Roman"/>
          <w:sz w:val="22"/>
        </w:rPr>
        <w:t>Michael Dinuto, 2021/2022, Committee Chair</w:t>
      </w:r>
    </w:p>
    <w:p w14:paraId="4B97751C" w14:textId="1F9DF6ED" w:rsidR="000D62A3" w:rsidRDefault="000D62A3" w:rsidP="00EF5577">
      <w:pPr>
        <w:pStyle w:val="bullet1"/>
        <w:numPr>
          <w:ilvl w:val="1"/>
          <w:numId w:val="33"/>
        </w:numPr>
        <w:rPr>
          <w:rFonts w:ascii="Times New Roman" w:hAnsi="Times New Roman"/>
          <w:sz w:val="22"/>
        </w:rPr>
      </w:pPr>
      <w:r>
        <w:rPr>
          <w:rFonts w:ascii="Times New Roman" w:hAnsi="Times New Roman"/>
          <w:sz w:val="22"/>
        </w:rPr>
        <w:t>Alec Shillingburg, 2021/2022, Committee Chair</w:t>
      </w:r>
    </w:p>
    <w:p w14:paraId="6736816C" w14:textId="022983A8" w:rsidR="003F0B4F" w:rsidRDefault="003F0B4F" w:rsidP="00EF5577">
      <w:pPr>
        <w:pStyle w:val="bullet1"/>
        <w:numPr>
          <w:ilvl w:val="1"/>
          <w:numId w:val="33"/>
        </w:numPr>
        <w:rPr>
          <w:rFonts w:ascii="Times New Roman" w:hAnsi="Times New Roman"/>
          <w:sz w:val="22"/>
        </w:rPr>
      </w:pPr>
      <w:r>
        <w:rPr>
          <w:rFonts w:ascii="Times New Roman" w:hAnsi="Times New Roman"/>
          <w:sz w:val="22"/>
        </w:rPr>
        <w:t>Leslie Alaniz 2019/2020, Second Reader</w:t>
      </w:r>
    </w:p>
    <w:p w14:paraId="29E76BB0" w14:textId="08FC56D8" w:rsidR="003F0B4F" w:rsidRDefault="003F0B4F" w:rsidP="00EF5577">
      <w:pPr>
        <w:pStyle w:val="bullet1"/>
        <w:numPr>
          <w:ilvl w:val="1"/>
          <w:numId w:val="33"/>
        </w:numPr>
        <w:rPr>
          <w:rFonts w:ascii="Times New Roman" w:hAnsi="Times New Roman"/>
          <w:sz w:val="22"/>
        </w:rPr>
      </w:pPr>
      <w:r>
        <w:rPr>
          <w:rFonts w:ascii="Times New Roman" w:hAnsi="Times New Roman"/>
          <w:sz w:val="22"/>
        </w:rPr>
        <w:t>Jacob Quintana 2019/2020, Second Reader</w:t>
      </w:r>
    </w:p>
    <w:p w14:paraId="5B48EAC3" w14:textId="35610CD8" w:rsidR="00DC1B76" w:rsidRDefault="00DC1B76" w:rsidP="00EF5577">
      <w:pPr>
        <w:pStyle w:val="bullet1"/>
        <w:numPr>
          <w:ilvl w:val="1"/>
          <w:numId w:val="33"/>
        </w:numPr>
        <w:rPr>
          <w:rFonts w:ascii="Times New Roman" w:hAnsi="Times New Roman"/>
          <w:sz w:val="22"/>
        </w:rPr>
      </w:pPr>
      <w:r>
        <w:rPr>
          <w:rFonts w:ascii="Times New Roman" w:hAnsi="Times New Roman"/>
          <w:sz w:val="22"/>
        </w:rPr>
        <w:t>Jared Cunningham 2018/2019 Committee Chair</w:t>
      </w:r>
    </w:p>
    <w:p w14:paraId="31750059" w14:textId="2A9718D8" w:rsidR="00DB115E" w:rsidRDefault="00DB115E" w:rsidP="00EF5577">
      <w:pPr>
        <w:pStyle w:val="bullet1"/>
        <w:numPr>
          <w:ilvl w:val="1"/>
          <w:numId w:val="33"/>
        </w:numPr>
        <w:rPr>
          <w:rFonts w:ascii="Times New Roman" w:hAnsi="Times New Roman"/>
          <w:sz w:val="22"/>
        </w:rPr>
      </w:pPr>
      <w:r>
        <w:rPr>
          <w:rFonts w:ascii="Times New Roman" w:hAnsi="Times New Roman"/>
          <w:sz w:val="22"/>
        </w:rPr>
        <w:t>Vince Yu 2018 / 2019 Committee Chair</w:t>
      </w:r>
    </w:p>
    <w:p w14:paraId="3678D22A" w14:textId="1604BA50" w:rsidR="00B703AB" w:rsidRDefault="00B703AB" w:rsidP="00EF5577">
      <w:pPr>
        <w:pStyle w:val="bullet1"/>
        <w:numPr>
          <w:ilvl w:val="1"/>
          <w:numId w:val="33"/>
        </w:numPr>
        <w:rPr>
          <w:rFonts w:ascii="Times New Roman" w:hAnsi="Times New Roman"/>
          <w:sz w:val="22"/>
        </w:rPr>
      </w:pPr>
      <w:r>
        <w:rPr>
          <w:rFonts w:ascii="Times New Roman" w:hAnsi="Times New Roman"/>
          <w:sz w:val="22"/>
        </w:rPr>
        <w:t>David Witkop 2017/2018 Committee Chair</w:t>
      </w:r>
    </w:p>
    <w:p w14:paraId="4F722E64" w14:textId="3C459E5A" w:rsidR="003A284B" w:rsidRDefault="00FA4C4F" w:rsidP="00EF5577">
      <w:pPr>
        <w:pStyle w:val="bullet1"/>
        <w:numPr>
          <w:ilvl w:val="1"/>
          <w:numId w:val="33"/>
        </w:numPr>
        <w:rPr>
          <w:rFonts w:ascii="Times New Roman" w:hAnsi="Times New Roman"/>
          <w:sz w:val="22"/>
        </w:rPr>
      </w:pPr>
      <w:r>
        <w:rPr>
          <w:rFonts w:ascii="Times New Roman" w:hAnsi="Times New Roman"/>
          <w:sz w:val="22"/>
        </w:rPr>
        <w:t>Noah Rischelli</w:t>
      </w:r>
      <w:r w:rsidR="003A284B">
        <w:rPr>
          <w:rFonts w:ascii="Times New Roman" w:hAnsi="Times New Roman"/>
          <w:sz w:val="22"/>
        </w:rPr>
        <w:t xml:space="preserve">, 2017/2018, </w:t>
      </w:r>
      <w:r>
        <w:rPr>
          <w:rFonts w:ascii="Times New Roman" w:hAnsi="Times New Roman"/>
          <w:sz w:val="22"/>
        </w:rPr>
        <w:t>Second Reader</w:t>
      </w:r>
    </w:p>
    <w:p w14:paraId="6B85DBB6" w14:textId="55D8C54D" w:rsidR="003E19A9" w:rsidRPr="009C402C" w:rsidRDefault="009C402C" w:rsidP="00EF5577">
      <w:pPr>
        <w:pStyle w:val="bullet1"/>
        <w:numPr>
          <w:ilvl w:val="1"/>
          <w:numId w:val="33"/>
        </w:numPr>
        <w:rPr>
          <w:rFonts w:ascii="Times New Roman" w:hAnsi="Times New Roman"/>
          <w:sz w:val="22"/>
        </w:rPr>
      </w:pPr>
      <w:r w:rsidRPr="009C402C">
        <w:rPr>
          <w:rFonts w:ascii="Times New Roman" w:hAnsi="Times New Roman"/>
          <w:sz w:val="22"/>
        </w:rPr>
        <w:t>Diana Gutierrez</w:t>
      </w:r>
      <w:r>
        <w:rPr>
          <w:rFonts w:ascii="Times New Roman" w:hAnsi="Times New Roman"/>
          <w:sz w:val="22"/>
        </w:rPr>
        <w:t>, 2016/2017, Committee Chair</w:t>
      </w:r>
    </w:p>
    <w:p w14:paraId="094AB7E0" w14:textId="7815F64F" w:rsidR="003E19A9" w:rsidRDefault="009C402C" w:rsidP="00EF5577">
      <w:pPr>
        <w:pStyle w:val="bullet1"/>
        <w:numPr>
          <w:ilvl w:val="1"/>
          <w:numId w:val="33"/>
        </w:numPr>
        <w:rPr>
          <w:rFonts w:ascii="Times New Roman" w:hAnsi="Times New Roman"/>
          <w:sz w:val="22"/>
        </w:rPr>
      </w:pPr>
      <w:r>
        <w:rPr>
          <w:rFonts w:ascii="Times New Roman" w:hAnsi="Times New Roman"/>
          <w:sz w:val="22"/>
        </w:rPr>
        <w:t>Emilia Zamora, 2016/2017, Third Reader</w:t>
      </w:r>
    </w:p>
    <w:p w14:paraId="2CC55EA6" w14:textId="63FA7BA7" w:rsidR="00C76F44" w:rsidRDefault="00C76F44" w:rsidP="00EF5577">
      <w:pPr>
        <w:pStyle w:val="bullet1"/>
        <w:numPr>
          <w:ilvl w:val="1"/>
          <w:numId w:val="33"/>
        </w:numPr>
        <w:rPr>
          <w:rFonts w:ascii="Times New Roman" w:hAnsi="Times New Roman"/>
          <w:sz w:val="22"/>
        </w:rPr>
      </w:pPr>
      <w:r>
        <w:rPr>
          <w:rFonts w:ascii="Times New Roman" w:hAnsi="Times New Roman"/>
          <w:sz w:val="22"/>
        </w:rPr>
        <w:t>Lynnsee Star</w:t>
      </w:r>
      <w:r w:rsidR="00A90EAB">
        <w:rPr>
          <w:rFonts w:ascii="Times New Roman" w:hAnsi="Times New Roman"/>
          <w:sz w:val="22"/>
        </w:rPr>
        <w:t>r</w:t>
      </w:r>
      <w:r>
        <w:rPr>
          <w:rFonts w:ascii="Times New Roman" w:hAnsi="Times New Roman"/>
          <w:sz w:val="22"/>
        </w:rPr>
        <w:t>, 2014/2015, Committee Chair</w:t>
      </w:r>
    </w:p>
    <w:p w14:paraId="592EC4F7" w14:textId="7D971EA5" w:rsidR="003E19A9" w:rsidRDefault="00C76F44" w:rsidP="00EF5577">
      <w:pPr>
        <w:pStyle w:val="bullet1"/>
        <w:numPr>
          <w:ilvl w:val="1"/>
          <w:numId w:val="33"/>
        </w:numPr>
        <w:rPr>
          <w:rFonts w:ascii="Times New Roman" w:hAnsi="Times New Roman"/>
          <w:sz w:val="22"/>
        </w:rPr>
      </w:pPr>
      <w:r>
        <w:rPr>
          <w:rFonts w:ascii="Times New Roman" w:hAnsi="Times New Roman"/>
          <w:sz w:val="22"/>
        </w:rPr>
        <w:t>Erin Molinaro, 2014/2015, Second Reader</w:t>
      </w:r>
    </w:p>
    <w:p w14:paraId="72472A4B" w14:textId="297F9A27" w:rsidR="003E19A9" w:rsidRDefault="00C76F44" w:rsidP="00EF5577">
      <w:pPr>
        <w:pStyle w:val="bullet1"/>
        <w:numPr>
          <w:ilvl w:val="1"/>
          <w:numId w:val="33"/>
        </w:numPr>
        <w:rPr>
          <w:rFonts w:ascii="Times New Roman" w:hAnsi="Times New Roman"/>
          <w:sz w:val="22"/>
        </w:rPr>
      </w:pPr>
      <w:r>
        <w:rPr>
          <w:rFonts w:ascii="Times New Roman" w:hAnsi="Times New Roman"/>
          <w:sz w:val="22"/>
        </w:rPr>
        <w:t>Ayshia Groll, 2014/2015, Committee Chair</w:t>
      </w:r>
    </w:p>
    <w:p w14:paraId="2F2E7509" w14:textId="1F498789" w:rsidR="003E19A9" w:rsidRDefault="00C76F44" w:rsidP="00EF5577">
      <w:pPr>
        <w:pStyle w:val="bullet1"/>
        <w:numPr>
          <w:ilvl w:val="1"/>
          <w:numId w:val="33"/>
        </w:numPr>
        <w:rPr>
          <w:rFonts w:ascii="Times New Roman" w:hAnsi="Times New Roman"/>
          <w:sz w:val="22"/>
        </w:rPr>
      </w:pPr>
      <w:r>
        <w:rPr>
          <w:rFonts w:ascii="Times New Roman" w:hAnsi="Times New Roman"/>
          <w:sz w:val="22"/>
        </w:rPr>
        <w:t>Hannah Foletta, 2013/2014, Committee Chair</w:t>
      </w:r>
    </w:p>
    <w:p w14:paraId="244CA26D" w14:textId="62E1638A" w:rsidR="003E19A9" w:rsidRDefault="00C76F44" w:rsidP="00EF5577">
      <w:pPr>
        <w:pStyle w:val="bullet1"/>
        <w:numPr>
          <w:ilvl w:val="1"/>
          <w:numId w:val="33"/>
        </w:numPr>
        <w:rPr>
          <w:rFonts w:ascii="Times New Roman" w:hAnsi="Times New Roman"/>
          <w:sz w:val="22"/>
        </w:rPr>
      </w:pPr>
      <w:r>
        <w:rPr>
          <w:rFonts w:ascii="Times New Roman" w:hAnsi="Times New Roman"/>
          <w:sz w:val="22"/>
        </w:rPr>
        <w:t>Jessica Duckworth, 2013/2014, Committee Chair</w:t>
      </w:r>
    </w:p>
    <w:p w14:paraId="2B00065E" w14:textId="7BB49DFD" w:rsidR="003E19A9" w:rsidRDefault="00A7632D" w:rsidP="00EF5577">
      <w:pPr>
        <w:pStyle w:val="bullet1"/>
        <w:numPr>
          <w:ilvl w:val="1"/>
          <w:numId w:val="33"/>
        </w:numPr>
        <w:rPr>
          <w:rFonts w:ascii="Times New Roman" w:hAnsi="Times New Roman"/>
          <w:sz w:val="22"/>
        </w:rPr>
      </w:pPr>
      <w:r>
        <w:rPr>
          <w:rFonts w:ascii="Times New Roman" w:hAnsi="Times New Roman"/>
          <w:sz w:val="22"/>
        </w:rPr>
        <w:t>Chelsea Medbury, 2013</w:t>
      </w:r>
      <w:r w:rsidR="00C76F44" w:rsidRPr="00433FA3">
        <w:rPr>
          <w:rFonts w:ascii="Times New Roman" w:hAnsi="Times New Roman"/>
          <w:sz w:val="22"/>
        </w:rPr>
        <w:t>/201</w:t>
      </w:r>
      <w:r w:rsidR="00C76F44">
        <w:rPr>
          <w:rFonts w:ascii="Times New Roman" w:hAnsi="Times New Roman"/>
          <w:sz w:val="22"/>
        </w:rPr>
        <w:t>4</w:t>
      </w:r>
      <w:r w:rsidR="00C76F44" w:rsidRPr="00433FA3">
        <w:rPr>
          <w:rFonts w:ascii="Times New Roman" w:hAnsi="Times New Roman"/>
          <w:sz w:val="22"/>
        </w:rPr>
        <w:t>, Committee Chair</w:t>
      </w:r>
    </w:p>
    <w:p w14:paraId="3B0104AA" w14:textId="5B1DF296" w:rsidR="003E19A9" w:rsidRPr="00433FA3" w:rsidRDefault="00C76F44" w:rsidP="00EF5577">
      <w:pPr>
        <w:pStyle w:val="bullet1"/>
        <w:numPr>
          <w:ilvl w:val="1"/>
          <w:numId w:val="33"/>
        </w:numPr>
        <w:rPr>
          <w:rFonts w:ascii="Times New Roman" w:hAnsi="Times New Roman"/>
          <w:sz w:val="22"/>
        </w:rPr>
      </w:pPr>
      <w:r w:rsidRPr="00433FA3">
        <w:rPr>
          <w:rFonts w:ascii="Times New Roman" w:hAnsi="Times New Roman"/>
          <w:sz w:val="22"/>
        </w:rPr>
        <w:lastRenderedPageBreak/>
        <w:t>Alex Clark, 2012/2013, Second Reader</w:t>
      </w:r>
    </w:p>
    <w:p w14:paraId="311CB04C" w14:textId="26F0521D" w:rsidR="003E19A9" w:rsidRPr="00433FA3" w:rsidRDefault="00C76F44" w:rsidP="00EF5577">
      <w:pPr>
        <w:pStyle w:val="bullet1"/>
        <w:numPr>
          <w:ilvl w:val="1"/>
          <w:numId w:val="33"/>
        </w:numPr>
        <w:rPr>
          <w:rFonts w:ascii="Times New Roman" w:hAnsi="Times New Roman"/>
          <w:sz w:val="22"/>
        </w:rPr>
      </w:pPr>
      <w:r w:rsidRPr="00433FA3">
        <w:rPr>
          <w:rFonts w:ascii="Times New Roman" w:hAnsi="Times New Roman"/>
          <w:sz w:val="22"/>
        </w:rPr>
        <w:t>Branden Lau, 2012/2013, Second Reader</w:t>
      </w:r>
    </w:p>
    <w:p w14:paraId="34A4127A" w14:textId="6C8AF268" w:rsidR="003E19A9" w:rsidRPr="00433FA3" w:rsidRDefault="00C76F44" w:rsidP="00EF5577">
      <w:pPr>
        <w:pStyle w:val="bullet1"/>
        <w:numPr>
          <w:ilvl w:val="1"/>
          <w:numId w:val="33"/>
        </w:numPr>
        <w:rPr>
          <w:rFonts w:ascii="Times New Roman" w:hAnsi="Times New Roman"/>
          <w:sz w:val="22"/>
        </w:rPr>
      </w:pPr>
      <w:r w:rsidRPr="00433FA3">
        <w:rPr>
          <w:rFonts w:ascii="Times New Roman" w:hAnsi="Times New Roman"/>
          <w:sz w:val="22"/>
        </w:rPr>
        <w:t>Shruti Shakla, 2012/2013, Committee Chair</w:t>
      </w:r>
    </w:p>
    <w:p w14:paraId="15659502" w14:textId="298271C0" w:rsidR="003E19A9" w:rsidRPr="00433FA3" w:rsidRDefault="00C76F44" w:rsidP="00EF5577">
      <w:pPr>
        <w:pStyle w:val="bullet1"/>
        <w:numPr>
          <w:ilvl w:val="1"/>
          <w:numId w:val="33"/>
        </w:numPr>
        <w:rPr>
          <w:rFonts w:ascii="Times New Roman" w:hAnsi="Times New Roman"/>
          <w:sz w:val="22"/>
        </w:rPr>
      </w:pPr>
      <w:r w:rsidRPr="00433FA3">
        <w:rPr>
          <w:rFonts w:ascii="Times New Roman" w:hAnsi="Times New Roman"/>
          <w:sz w:val="22"/>
        </w:rPr>
        <w:t>Erika Smith, 2012/2013, Committee Chair</w:t>
      </w:r>
    </w:p>
    <w:p w14:paraId="75123A86" w14:textId="0C5290DE" w:rsidR="003E19A9" w:rsidRPr="00433FA3" w:rsidRDefault="00C76F44" w:rsidP="00EF5577">
      <w:pPr>
        <w:pStyle w:val="bullet1"/>
        <w:numPr>
          <w:ilvl w:val="1"/>
          <w:numId w:val="33"/>
        </w:numPr>
        <w:rPr>
          <w:rFonts w:ascii="Times New Roman" w:hAnsi="Times New Roman"/>
          <w:sz w:val="22"/>
        </w:rPr>
      </w:pPr>
      <w:r w:rsidRPr="00433FA3">
        <w:rPr>
          <w:rFonts w:ascii="Times New Roman" w:hAnsi="Times New Roman"/>
          <w:sz w:val="22"/>
        </w:rPr>
        <w:t>Mark Licandro, 2012/2013, Committee Chair</w:t>
      </w:r>
    </w:p>
    <w:p w14:paraId="575C2DD9" w14:textId="568C5E60" w:rsidR="003E19A9" w:rsidRDefault="00C76F44" w:rsidP="00EF5577">
      <w:pPr>
        <w:pStyle w:val="bullet1"/>
        <w:numPr>
          <w:ilvl w:val="1"/>
          <w:numId w:val="33"/>
        </w:numPr>
        <w:rPr>
          <w:rFonts w:ascii="Times New Roman" w:hAnsi="Times New Roman"/>
          <w:sz w:val="22"/>
        </w:rPr>
      </w:pPr>
      <w:r w:rsidRPr="00433FA3">
        <w:rPr>
          <w:rFonts w:ascii="Times New Roman" w:hAnsi="Times New Roman"/>
          <w:sz w:val="22"/>
        </w:rPr>
        <w:t>Kara Ribbe, 2012/2013, Committee Chair</w:t>
      </w:r>
    </w:p>
    <w:p w14:paraId="0657D1C0" w14:textId="0FD27032" w:rsidR="003E19A9" w:rsidRDefault="00C76F44" w:rsidP="00EF5577">
      <w:pPr>
        <w:pStyle w:val="bullet1"/>
        <w:numPr>
          <w:ilvl w:val="1"/>
          <w:numId w:val="33"/>
        </w:numPr>
        <w:rPr>
          <w:rFonts w:ascii="Times New Roman" w:hAnsi="Times New Roman"/>
          <w:sz w:val="22"/>
        </w:rPr>
      </w:pPr>
      <w:r w:rsidRPr="00433FA3">
        <w:rPr>
          <w:rFonts w:ascii="Times New Roman" w:hAnsi="Times New Roman"/>
          <w:sz w:val="22"/>
        </w:rPr>
        <w:t xml:space="preserve">Nisha Mohan, </w:t>
      </w:r>
      <w:r w:rsidR="000A354E">
        <w:rPr>
          <w:rFonts w:ascii="Times New Roman" w:hAnsi="Times New Roman"/>
          <w:sz w:val="22"/>
        </w:rPr>
        <w:t xml:space="preserve">2012/2013 </w:t>
      </w:r>
      <w:r w:rsidRPr="00433FA3">
        <w:rPr>
          <w:rFonts w:ascii="Times New Roman" w:hAnsi="Times New Roman"/>
          <w:sz w:val="22"/>
        </w:rPr>
        <w:t>, Committee Chair</w:t>
      </w:r>
    </w:p>
    <w:p w14:paraId="72166626" w14:textId="76EAA8DB" w:rsidR="003E19A9" w:rsidRDefault="00C76F44" w:rsidP="00EF5577">
      <w:pPr>
        <w:pStyle w:val="bullet1"/>
        <w:numPr>
          <w:ilvl w:val="1"/>
          <w:numId w:val="33"/>
        </w:numPr>
        <w:rPr>
          <w:rFonts w:ascii="Times New Roman" w:hAnsi="Times New Roman"/>
          <w:sz w:val="22"/>
        </w:rPr>
      </w:pPr>
      <w:r w:rsidRPr="00433FA3">
        <w:rPr>
          <w:rFonts w:ascii="Times New Roman" w:hAnsi="Times New Roman"/>
          <w:sz w:val="22"/>
        </w:rPr>
        <w:t xml:space="preserve">Ji Lee, Spring </w:t>
      </w:r>
      <w:r w:rsidR="000A354E">
        <w:rPr>
          <w:rFonts w:ascii="Times New Roman" w:hAnsi="Times New Roman"/>
          <w:sz w:val="22"/>
        </w:rPr>
        <w:t>2010/2011</w:t>
      </w:r>
      <w:r w:rsidRPr="00433FA3">
        <w:rPr>
          <w:rFonts w:ascii="Times New Roman" w:hAnsi="Times New Roman"/>
          <w:sz w:val="22"/>
        </w:rPr>
        <w:t>, Second Reader</w:t>
      </w:r>
    </w:p>
    <w:p w14:paraId="68C3BCC7" w14:textId="30B06454" w:rsidR="006A4BD6" w:rsidRPr="00415783" w:rsidRDefault="00C76F44" w:rsidP="00EF5577">
      <w:pPr>
        <w:pStyle w:val="bullet1"/>
        <w:numPr>
          <w:ilvl w:val="1"/>
          <w:numId w:val="33"/>
        </w:numPr>
        <w:rPr>
          <w:rFonts w:ascii="Times New Roman" w:hAnsi="Times New Roman"/>
          <w:sz w:val="22"/>
        </w:rPr>
      </w:pPr>
      <w:r w:rsidRPr="00433FA3">
        <w:rPr>
          <w:rFonts w:ascii="Times New Roman" w:hAnsi="Times New Roman"/>
          <w:sz w:val="22"/>
        </w:rPr>
        <w:t xml:space="preserve">Miseal Bautista, </w:t>
      </w:r>
      <w:r w:rsidR="000A354E">
        <w:rPr>
          <w:rFonts w:ascii="Times New Roman" w:hAnsi="Times New Roman"/>
          <w:sz w:val="22"/>
        </w:rPr>
        <w:t>2010/2011</w:t>
      </w:r>
      <w:r w:rsidRPr="00433FA3">
        <w:rPr>
          <w:rFonts w:ascii="Times New Roman" w:hAnsi="Times New Roman"/>
          <w:sz w:val="22"/>
        </w:rPr>
        <w:t>, Committee Chair</w:t>
      </w:r>
    </w:p>
    <w:p w14:paraId="3A8447C1" w14:textId="5FEFBB10" w:rsidR="006A4BD6" w:rsidRPr="00FF1569" w:rsidRDefault="00C76F44" w:rsidP="00FF1569">
      <w:pPr>
        <w:pStyle w:val="bullet1"/>
        <w:numPr>
          <w:ilvl w:val="1"/>
          <w:numId w:val="33"/>
        </w:numPr>
        <w:rPr>
          <w:rFonts w:ascii="Times New Roman" w:hAnsi="Times New Roman"/>
          <w:sz w:val="22"/>
        </w:rPr>
      </w:pPr>
      <w:r w:rsidRPr="00FF1569">
        <w:rPr>
          <w:rFonts w:ascii="Times New Roman" w:hAnsi="Times New Roman"/>
          <w:sz w:val="22"/>
        </w:rPr>
        <w:t>John Trucksi</w:t>
      </w:r>
      <w:r w:rsidR="000A354E">
        <w:rPr>
          <w:rFonts w:ascii="Times New Roman" w:hAnsi="Times New Roman"/>
          <w:sz w:val="22"/>
        </w:rPr>
        <w:t>s, 2009/2010</w:t>
      </w:r>
      <w:r w:rsidR="003E19A9" w:rsidRPr="00FF1569">
        <w:rPr>
          <w:rFonts w:ascii="Times New Roman" w:hAnsi="Times New Roman"/>
          <w:sz w:val="22"/>
        </w:rPr>
        <w:t>, Third Reader</w:t>
      </w:r>
    </w:p>
    <w:p w14:paraId="40EC5D7D" w14:textId="16439A54" w:rsidR="00F10BDA" w:rsidRPr="00433FA3" w:rsidRDefault="00F10BDA" w:rsidP="00F10BDA">
      <w:pPr>
        <w:pStyle w:val="bullet1"/>
        <w:ind w:left="1440" w:hanging="720"/>
        <w:rPr>
          <w:rFonts w:ascii="Times New Roman" w:hAnsi="Times New Roman"/>
          <w:sz w:val="22"/>
        </w:rPr>
      </w:pPr>
    </w:p>
    <w:p w14:paraId="169C42FC" w14:textId="77777777" w:rsidR="00F10BDA" w:rsidRPr="00433FA3" w:rsidRDefault="00F10BDA" w:rsidP="00766E11">
      <w:pPr>
        <w:pStyle w:val="Preformatted"/>
        <w:tabs>
          <w:tab w:val="clear" w:pos="9590"/>
          <w:tab w:val="left" w:pos="1080"/>
          <w:tab w:val="left" w:pos="2520"/>
        </w:tabs>
        <w:rPr>
          <w:rFonts w:ascii="Times New Roman" w:hAnsi="Times New Roman" w:cs="Times New Roman"/>
          <w:sz w:val="22"/>
        </w:rPr>
      </w:pPr>
    </w:p>
    <w:p w14:paraId="30AE4331" w14:textId="77777777" w:rsidR="00C15030" w:rsidRPr="00433FA3" w:rsidRDefault="00C15030" w:rsidP="00C15030">
      <w:pPr>
        <w:pStyle w:val="Preformatted"/>
        <w:tabs>
          <w:tab w:val="clear" w:pos="9590"/>
          <w:tab w:val="left" w:pos="1080"/>
          <w:tab w:val="left" w:pos="2520"/>
        </w:tabs>
        <w:spacing w:line="480" w:lineRule="auto"/>
        <w:rPr>
          <w:rFonts w:ascii="Times New Roman" w:hAnsi="Times New Roman" w:cs="Times New Roman"/>
          <w:b/>
          <w:bCs/>
          <w:sz w:val="22"/>
          <w:u w:val="single"/>
        </w:rPr>
      </w:pPr>
      <w:r w:rsidRPr="00433FA3">
        <w:rPr>
          <w:rFonts w:ascii="Times New Roman" w:hAnsi="Times New Roman" w:cs="Times New Roman"/>
          <w:b/>
          <w:bCs/>
          <w:sz w:val="22"/>
          <w:u w:val="single"/>
        </w:rPr>
        <w:t>SERVICE</w:t>
      </w:r>
    </w:p>
    <w:p w14:paraId="5A7B6CD6" w14:textId="392CA76F" w:rsidR="00895C43" w:rsidRPr="00895C43" w:rsidRDefault="00895C43" w:rsidP="00BB6235">
      <w:pPr>
        <w:pStyle w:val="Preformatted"/>
        <w:tabs>
          <w:tab w:val="clear" w:pos="9590"/>
          <w:tab w:val="left" w:pos="1080"/>
          <w:tab w:val="left" w:pos="2520"/>
        </w:tabs>
        <w:rPr>
          <w:rFonts w:ascii="Times New Roman" w:hAnsi="Times New Roman" w:cs="Times New Roman"/>
          <w:bCs/>
          <w:iCs/>
          <w:sz w:val="22"/>
        </w:rPr>
      </w:pPr>
      <w:r>
        <w:rPr>
          <w:rFonts w:ascii="Times New Roman" w:hAnsi="Times New Roman" w:cs="Times New Roman"/>
          <w:b/>
          <w:i/>
          <w:sz w:val="22"/>
        </w:rPr>
        <w:t xml:space="preserve">Arizona State Board of Accountancy – </w:t>
      </w:r>
      <w:r w:rsidRPr="00895C43">
        <w:rPr>
          <w:rFonts w:ascii="Times New Roman" w:hAnsi="Times New Roman" w:cs="Times New Roman"/>
          <w:bCs/>
          <w:iCs/>
          <w:sz w:val="22"/>
        </w:rPr>
        <w:t>2023 - present</w:t>
      </w:r>
    </w:p>
    <w:p w14:paraId="66E86389" w14:textId="77777777" w:rsidR="00895C43" w:rsidRDefault="00895C43" w:rsidP="00BB6235">
      <w:pPr>
        <w:pStyle w:val="Preformatted"/>
        <w:tabs>
          <w:tab w:val="clear" w:pos="9590"/>
          <w:tab w:val="left" w:pos="1080"/>
          <w:tab w:val="left" w:pos="2520"/>
        </w:tabs>
        <w:rPr>
          <w:rFonts w:ascii="Times New Roman" w:hAnsi="Times New Roman" w:cs="Times New Roman"/>
          <w:b/>
          <w:i/>
          <w:sz w:val="22"/>
        </w:rPr>
      </w:pPr>
    </w:p>
    <w:p w14:paraId="7EFA3F09" w14:textId="4C0B41CE" w:rsidR="002B4430" w:rsidRPr="002B4430" w:rsidRDefault="002B4430" w:rsidP="00BB6235">
      <w:pPr>
        <w:pStyle w:val="Preformatted"/>
        <w:tabs>
          <w:tab w:val="clear" w:pos="9590"/>
          <w:tab w:val="left" w:pos="1080"/>
          <w:tab w:val="left" w:pos="2520"/>
        </w:tabs>
        <w:rPr>
          <w:rFonts w:ascii="Times New Roman" w:hAnsi="Times New Roman" w:cs="Times New Roman"/>
          <w:sz w:val="22"/>
        </w:rPr>
      </w:pPr>
      <w:r>
        <w:rPr>
          <w:rFonts w:ascii="Times New Roman" w:hAnsi="Times New Roman" w:cs="Times New Roman"/>
          <w:b/>
          <w:i/>
          <w:sz w:val="22"/>
        </w:rPr>
        <w:t xml:space="preserve">Editorial Board: Journal of Strategic Information Systems – </w:t>
      </w:r>
      <w:r>
        <w:rPr>
          <w:rFonts w:ascii="Times New Roman" w:hAnsi="Times New Roman" w:cs="Times New Roman"/>
          <w:sz w:val="22"/>
        </w:rPr>
        <w:t>2021 - present</w:t>
      </w:r>
    </w:p>
    <w:p w14:paraId="31B23EC6" w14:textId="77777777" w:rsidR="002B4430" w:rsidRDefault="002B4430" w:rsidP="00BB6235">
      <w:pPr>
        <w:pStyle w:val="Preformatted"/>
        <w:tabs>
          <w:tab w:val="clear" w:pos="9590"/>
          <w:tab w:val="left" w:pos="1080"/>
          <w:tab w:val="left" w:pos="2520"/>
        </w:tabs>
        <w:rPr>
          <w:rFonts w:ascii="Times New Roman" w:hAnsi="Times New Roman" w:cs="Times New Roman"/>
          <w:b/>
          <w:i/>
          <w:sz w:val="22"/>
        </w:rPr>
      </w:pPr>
    </w:p>
    <w:p w14:paraId="7F94BB5B" w14:textId="31840B4C" w:rsidR="00304411" w:rsidRPr="00304411" w:rsidRDefault="00304411" w:rsidP="00BB6235">
      <w:pPr>
        <w:pStyle w:val="Preformatted"/>
        <w:tabs>
          <w:tab w:val="clear" w:pos="9590"/>
          <w:tab w:val="left" w:pos="1080"/>
          <w:tab w:val="left" w:pos="2520"/>
        </w:tabs>
        <w:rPr>
          <w:rFonts w:ascii="Times New Roman" w:hAnsi="Times New Roman" w:cs="Times New Roman"/>
          <w:sz w:val="22"/>
        </w:rPr>
      </w:pPr>
      <w:r>
        <w:rPr>
          <w:rFonts w:ascii="Times New Roman" w:hAnsi="Times New Roman" w:cs="Times New Roman"/>
          <w:b/>
          <w:i/>
          <w:sz w:val="22"/>
        </w:rPr>
        <w:t xml:space="preserve">Member at-large – </w:t>
      </w:r>
      <w:r w:rsidRPr="00304411">
        <w:rPr>
          <w:rFonts w:ascii="Times New Roman" w:hAnsi="Times New Roman" w:cs="Times New Roman"/>
          <w:b/>
          <w:i/>
          <w:sz w:val="22"/>
        </w:rPr>
        <w:t>Executive Committee of Graduate Faculty Mentor Academy</w:t>
      </w:r>
      <w:r>
        <w:rPr>
          <w:rFonts w:ascii="Times New Roman" w:hAnsi="Times New Roman" w:cs="Times New Roman"/>
          <w:b/>
          <w:i/>
          <w:sz w:val="22"/>
        </w:rPr>
        <w:t xml:space="preserve"> – </w:t>
      </w:r>
      <w:r>
        <w:rPr>
          <w:rFonts w:ascii="Times New Roman" w:hAnsi="Times New Roman" w:cs="Times New Roman"/>
          <w:sz w:val="22"/>
        </w:rPr>
        <w:t>2020 - present</w:t>
      </w:r>
    </w:p>
    <w:p w14:paraId="4C68FDE1" w14:textId="77777777" w:rsidR="00304411" w:rsidRDefault="00304411" w:rsidP="00BB6235">
      <w:pPr>
        <w:pStyle w:val="Preformatted"/>
        <w:tabs>
          <w:tab w:val="clear" w:pos="9590"/>
          <w:tab w:val="left" w:pos="1080"/>
          <w:tab w:val="left" w:pos="2520"/>
        </w:tabs>
        <w:rPr>
          <w:rFonts w:ascii="Times New Roman" w:hAnsi="Times New Roman" w:cs="Times New Roman"/>
          <w:b/>
          <w:i/>
          <w:sz w:val="22"/>
        </w:rPr>
      </w:pPr>
    </w:p>
    <w:p w14:paraId="28548A11" w14:textId="3DAF0D0F" w:rsidR="00BB6235" w:rsidRPr="00433FA3" w:rsidRDefault="00BB6235" w:rsidP="00BB6235">
      <w:pPr>
        <w:pStyle w:val="Preformatted"/>
        <w:tabs>
          <w:tab w:val="clear" w:pos="9590"/>
          <w:tab w:val="left" w:pos="1080"/>
          <w:tab w:val="left" w:pos="2520"/>
        </w:tabs>
        <w:rPr>
          <w:rFonts w:ascii="Times New Roman" w:hAnsi="Times New Roman" w:cs="Times New Roman"/>
          <w:b/>
          <w:i/>
          <w:sz w:val="22"/>
        </w:rPr>
      </w:pPr>
      <w:r w:rsidRPr="00433FA3">
        <w:rPr>
          <w:rFonts w:ascii="Times New Roman" w:hAnsi="Times New Roman" w:cs="Times New Roman"/>
          <w:b/>
          <w:i/>
          <w:sz w:val="22"/>
        </w:rPr>
        <w:t>Departmental</w:t>
      </w:r>
      <w:r w:rsidR="00243155">
        <w:rPr>
          <w:rFonts w:ascii="Times New Roman" w:hAnsi="Times New Roman" w:cs="Times New Roman"/>
          <w:b/>
          <w:i/>
          <w:sz w:val="22"/>
        </w:rPr>
        <w:t xml:space="preserve"> / College / University</w:t>
      </w:r>
      <w:r w:rsidRPr="00433FA3">
        <w:rPr>
          <w:rFonts w:ascii="Times New Roman" w:hAnsi="Times New Roman" w:cs="Times New Roman"/>
          <w:b/>
          <w:i/>
          <w:sz w:val="22"/>
        </w:rPr>
        <w:t xml:space="preserve"> Service</w:t>
      </w:r>
    </w:p>
    <w:p w14:paraId="53B65DC6" w14:textId="7D02EAA1" w:rsidR="00597048" w:rsidRDefault="00597048" w:rsidP="00797627">
      <w:pPr>
        <w:autoSpaceDE/>
        <w:autoSpaceDN/>
        <w:ind w:left="720"/>
        <w:rPr>
          <w:rFonts w:cs="Arial"/>
          <w:sz w:val="22"/>
          <w:szCs w:val="24"/>
        </w:rPr>
      </w:pPr>
      <w:r>
        <w:rPr>
          <w:rFonts w:cs="Arial"/>
          <w:sz w:val="22"/>
          <w:szCs w:val="24"/>
        </w:rPr>
        <w:t>Graduate Faculty Mentor Academy 2020 - present</w:t>
      </w:r>
    </w:p>
    <w:p w14:paraId="0F18E3E6" w14:textId="4954C27F" w:rsidR="00FF1569" w:rsidRDefault="00AC7DFB" w:rsidP="00797627">
      <w:pPr>
        <w:autoSpaceDE/>
        <w:autoSpaceDN/>
        <w:ind w:left="720"/>
        <w:rPr>
          <w:rFonts w:cs="Arial"/>
          <w:sz w:val="22"/>
          <w:szCs w:val="24"/>
        </w:rPr>
      </w:pPr>
      <w:r>
        <w:rPr>
          <w:rFonts w:cs="Arial"/>
          <w:sz w:val="22"/>
          <w:szCs w:val="24"/>
        </w:rPr>
        <w:t>Academic Integrity</w:t>
      </w:r>
      <w:r w:rsidR="00FF1569">
        <w:rPr>
          <w:rFonts w:cs="Arial"/>
          <w:sz w:val="22"/>
          <w:szCs w:val="24"/>
        </w:rPr>
        <w:t xml:space="preserve"> Committee, 2018 - present</w:t>
      </w:r>
    </w:p>
    <w:p w14:paraId="070398B3" w14:textId="3BDB84FD" w:rsidR="00105A0D" w:rsidRDefault="00105A0D" w:rsidP="00797627">
      <w:pPr>
        <w:autoSpaceDE/>
        <w:autoSpaceDN/>
        <w:ind w:left="720"/>
        <w:rPr>
          <w:rFonts w:cs="Arial"/>
          <w:sz w:val="22"/>
          <w:szCs w:val="24"/>
        </w:rPr>
      </w:pPr>
      <w:r>
        <w:rPr>
          <w:rFonts w:cs="Arial"/>
          <w:sz w:val="22"/>
          <w:szCs w:val="24"/>
        </w:rPr>
        <w:t xml:space="preserve">W.P. Carey Faculty Council, 2014 - </w:t>
      </w:r>
      <w:r w:rsidR="00912FD3">
        <w:rPr>
          <w:rFonts w:cs="Arial"/>
          <w:sz w:val="22"/>
          <w:szCs w:val="24"/>
        </w:rPr>
        <w:t>2016</w:t>
      </w:r>
    </w:p>
    <w:p w14:paraId="7CEFAAFE" w14:textId="65D17151" w:rsidR="00B66C51" w:rsidRDefault="00B66C51" w:rsidP="00797627">
      <w:pPr>
        <w:autoSpaceDE/>
        <w:autoSpaceDN/>
        <w:ind w:left="720"/>
        <w:rPr>
          <w:rFonts w:cs="Arial"/>
          <w:sz w:val="22"/>
          <w:szCs w:val="24"/>
        </w:rPr>
      </w:pPr>
      <w:r>
        <w:rPr>
          <w:rFonts w:cs="Arial"/>
          <w:sz w:val="22"/>
          <w:szCs w:val="24"/>
        </w:rPr>
        <w:t xml:space="preserve">Honors Coordinator – 2014 - </w:t>
      </w:r>
      <w:r w:rsidR="003519D5">
        <w:rPr>
          <w:rFonts w:cs="Arial"/>
          <w:sz w:val="22"/>
          <w:szCs w:val="24"/>
        </w:rPr>
        <w:t>2015</w:t>
      </w:r>
    </w:p>
    <w:p w14:paraId="4FCABA34" w14:textId="0E55D537" w:rsidR="00BF6876" w:rsidRDefault="00BF6876" w:rsidP="00797627">
      <w:pPr>
        <w:autoSpaceDE/>
        <w:autoSpaceDN/>
        <w:ind w:left="720"/>
        <w:rPr>
          <w:rFonts w:cs="Arial"/>
          <w:sz w:val="22"/>
          <w:szCs w:val="24"/>
        </w:rPr>
      </w:pPr>
      <w:r>
        <w:rPr>
          <w:rFonts w:cs="Arial"/>
          <w:sz w:val="22"/>
          <w:szCs w:val="24"/>
        </w:rPr>
        <w:t xml:space="preserve">Graduate Committee – 2013 </w:t>
      </w:r>
      <w:r w:rsidR="00EA69E7">
        <w:rPr>
          <w:rFonts w:cs="Arial"/>
          <w:sz w:val="22"/>
          <w:szCs w:val="24"/>
        </w:rPr>
        <w:t>–</w:t>
      </w:r>
      <w:r>
        <w:rPr>
          <w:rFonts w:cs="Arial"/>
          <w:sz w:val="22"/>
          <w:szCs w:val="24"/>
        </w:rPr>
        <w:t xml:space="preserve"> </w:t>
      </w:r>
      <w:r w:rsidR="00912FD3">
        <w:rPr>
          <w:rFonts w:cs="Arial"/>
          <w:sz w:val="22"/>
          <w:szCs w:val="24"/>
        </w:rPr>
        <w:t>2016</w:t>
      </w:r>
    </w:p>
    <w:p w14:paraId="167C1EA4" w14:textId="07A3030F" w:rsidR="00EA69E7" w:rsidRDefault="00EA69E7" w:rsidP="00EA69E7">
      <w:pPr>
        <w:autoSpaceDE/>
        <w:autoSpaceDN/>
        <w:ind w:left="720"/>
        <w:rPr>
          <w:rFonts w:cs="Arial"/>
          <w:sz w:val="22"/>
          <w:szCs w:val="24"/>
        </w:rPr>
      </w:pPr>
      <w:r>
        <w:rPr>
          <w:rFonts w:cs="Arial"/>
          <w:sz w:val="22"/>
          <w:szCs w:val="24"/>
        </w:rPr>
        <w:t xml:space="preserve">Business Information Management Association (BIMA) – 2013 – </w:t>
      </w:r>
      <w:r w:rsidR="00912FD3">
        <w:rPr>
          <w:rFonts w:cs="Arial"/>
          <w:sz w:val="22"/>
          <w:szCs w:val="24"/>
        </w:rPr>
        <w:t>2016</w:t>
      </w:r>
    </w:p>
    <w:p w14:paraId="32B02F27" w14:textId="177E6BAE" w:rsidR="00EA69E7" w:rsidRPr="00433FA3" w:rsidRDefault="00EA69E7" w:rsidP="00EA69E7">
      <w:pPr>
        <w:autoSpaceDE/>
        <w:autoSpaceDN/>
        <w:ind w:left="720"/>
        <w:rPr>
          <w:rFonts w:cs="Arial"/>
          <w:sz w:val="22"/>
          <w:szCs w:val="24"/>
        </w:rPr>
      </w:pPr>
      <w:r>
        <w:rPr>
          <w:rFonts w:cs="Arial"/>
          <w:sz w:val="22"/>
          <w:szCs w:val="24"/>
        </w:rPr>
        <w:t xml:space="preserve">MBA Consulting Club – 2014 - </w:t>
      </w:r>
      <w:r w:rsidR="00912FD3">
        <w:rPr>
          <w:rFonts w:cs="Arial"/>
          <w:sz w:val="22"/>
          <w:szCs w:val="24"/>
        </w:rPr>
        <w:t>2016</w:t>
      </w:r>
    </w:p>
    <w:p w14:paraId="2690D7CE" w14:textId="0ACE1669" w:rsidR="00EA69E7" w:rsidRPr="00433FA3" w:rsidRDefault="00EA69E7" w:rsidP="00EA69E7">
      <w:pPr>
        <w:autoSpaceDE/>
        <w:autoSpaceDN/>
        <w:ind w:left="720"/>
        <w:rPr>
          <w:rFonts w:cs="Arial"/>
          <w:sz w:val="22"/>
          <w:szCs w:val="24"/>
        </w:rPr>
      </w:pPr>
      <w:r w:rsidRPr="00433FA3">
        <w:rPr>
          <w:rFonts w:cs="Arial"/>
          <w:sz w:val="22"/>
          <w:szCs w:val="24"/>
        </w:rPr>
        <w:t xml:space="preserve">Research Committee – 2009 – </w:t>
      </w:r>
      <w:r w:rsidR="003519D5">
        <w:rPr>
          <w:rFonts w:cs="Arial"/>
          <w:sz w:val="22"/>
          <w:szCs w:val="24"/>
        </w:rPr>
        <w:t>2015</w:t>
      </w:r>
    </w:p>
    <w:p w14:paraId="5D259E36" w14:textId="4FBD38E2" w:rsidR="00EA69E7" w:rsidRDefault="00EA69E7" w:rsidP="00EA69E7">
      <w:pPr>
        <w:autoSpaceDE/>
        <w:autoSpaceDN/>
        <w:ind w:left="720"/>
        <w:rPr>
          <w:rFonts w:cs="Arial"/>
          <w:sz w:val="22"/>
          <w:szCs w:val="24"/>
        </w:rPr>
      </w:pPr>
      <w:r w:rsidRPr="00433FA3">
        <w:rPr>
          <w:rFonts w:cs="Arial"/>
          <w:sz w:val="22"/>
          <w:szCs w:val="24"/>
        </w:rPr>
        <w:t xml:space="preserve">Camp Carey </w:t>
      </w:r>
      <w:r>
        <w:rPr>
          <w:rFonts w:cs="Arial"/>
          <w:sz w:val="22"/>
          <w:szCs w:val="24"/>
        </w:rPr>
        <w:t>–</w:t>
      </w:r>
      <w:r w:rsidRPr="00433FA3">
        <w:rPr>
          <w:rFonts w:cs="Arial"/>
          <w:sz w:val="22"/>
          <w:szCs w:val="24"/>
        </w:rPr>
        <w:t xml:space="preserve"> 2012</w:t>
      </w:r>
      <w:r>
        <w:rPr>
          <w:rFonts w:cs="Arial"/>
          <w:sz w:val="22"/>
          <w:szCs w:val="24"/>
        </w:rPr>
        <w:t xml:space="preserve"> – 2013, 2015</w:t>
      </w:r>
      <w:r w:rsidR="00FA4C4F">
        <w:rPr>
          <w:rFonts w:cs="Arial"/>
          <w:sz w:val="22"/>
          <w:szCs w:val="24"/>
        </w:rPr>
        <w:t>, 2017</w:t>
      </w:r>
    </w:p>
    <w:p w14:paraId="4E416ACB" w14:textId="585906DC" w:rsidR="00797627" w:rsidRDefault="00797627" w:rsidP="00797627">
      <w:pPr>
        <w:autoSpaceDE/>
        <w:autoSpaceDN/>
        <w:ind w:left="720"/>
        <w:rPr>
          <w:rFonts w:cs="Arial"/>
          <w:sz w:val="22"/>
          <w:szCs w:val="24"/>
        </w:rPr>
      </w:pPr>
      <w:r w:rsidRPr="00433FA3">
        <w:rPr>
          <w:rFonts w:cs="Arial"/>
          <w:sz w:val="22"/>
          <w:szCs w:val="24"/>
        </w:rPr>
        <w:t xml:space="preserve">Department of Information Systems Club (DISC) </w:t>
      </w:r>
      <w:r w:rsidR="00532EF8" w:rsidRPr="00433FA3">
        <w:rPr>
          <w:rFonts w:cs="Arial"/>
          <w:sz w:val="22"/>
          <w:szCs w:val="24"/>
        </w:rPr>
        <w:t>–</w:t>
      </w:r>
      <w:r w:rsidRPr="00433FA3">
        <w:rPr>
          <w:rFonts w:cs="Arial"/>
          <w:sz w:val="22"/>
          <w:szCs w:val="24"/>
        </w:rPr>
        <w:t xml:space="preserve"> 2011</w:t>
      </w:r>
      <w:r w:rsidR="00532EF8" w:rsidRPr="00433FA3">
        <w:rPr>
          <w:rFonts w:cs="Arial"/>
          <w:sz w:val="22"/>
          <w:szCs w:val="24"/>
        </w:rPr>
        <w:t xml:space="preserve"> </w:t>
      </w:r>
      <w:r w:rsidR="00B66C51">
        <w:rPr>
          <w:rFonts w:cs="Arial"/>
          <w:sz w:val="22"/>
          <w:szCs w:val="24"/>
        </w:rPr>
        <w:t>–</w:t>
      </w:r>
      <w:r w:rsidR="00532EF8" w:rsidRPr="00433FA3">
        <w:rPr>
          <w:rFonts w:cs="Arial"/>
          <w:sz w:val="22"/>
          <w:szCs w:val="24"/>
        </w:rPr>
        <w:t xml:space="preserve"> </w:t>
      </w:r>
      <w:r w:rsidR="00BF6876">
        <w:rPr>
          <w:rFonts w:cs="Arial"/>
          <w:sz w:val="22"/>
          <w:szCs w:val="24"/>
        </w:rPr>
        <w:t>2013</w:t>
      </w:r>
      <w:r w:rsidR="002F6302">
        <w:rPr>
          <w:rFonts w:cs="Arial"/>
          <w:sz w:val="22"/>
          <w:szCs w:val="24"/>
        </w:rPr>
        <w:t xml:space="preserve"> (Distinguished Club in 2011, 2012 and 2013)</w:t>
      </w:r>
    </w:p>
    <w:p w14:paraId="6FDB9FA6" w14:textId="77777777" w:rsidR="00EA69E7" w:rsidRPr="00433FA3" w:rsidRDefault="00EA69E7" w:rsidP="00EA69E7">
      <w:pPr>
        <w:autoSpaceDE/>
        <w:autoSpaceDN/>
        <w:ind w:left="720"/>
        <w:rPr>
          <w:rFonts w:cs="Arial"/>
          <w:sz w:val="22"/>
          <w:szCs w:val="24"/>
        </w:rPr>
      </w:pPr>
      <w:r w:rsidRPr="00433FA3">
        <w:rPr>
          <w:rFonts w:cs="Arial"/>
          <w:sz w:val="22"/>
          <w:szCs w:val="24"/>
        </w:rPr>
        <w:t xml:space="preserve">Personnel Committee – 2011 - </w:t>
      </w:r>
      <w:r>
        <w:rPr>
          <w:rFonts w:cs="Arial"/>
          <w:sz w:val="22"/>
          <w:szCs w:val="24"/>
        </w:rPr>
        <w:t>2013</w:t>
      </w:r>
    </w:p>
    <w:p w14:paraId="5B021B66" w14:textId="77777777" w:rsidR="00EA69E7" w:rsidRPr="00433FA3" w:rsidRDefault="00EA69E7" w:rsidP="00EA69E7">
      <w:pPr>
        <w:autoSpaceDE/>
        <w:autoSpaceDN/>
        <w:ind w:left="720"/>
        <w:rPr>
          <w:rFonts w:cs="Arial"/>
          <w:sz w:val="22"/>
          <w:szCs w:val="24"/>
        </w:rPr>
      </w:pPr>
      <w:r>
        <w:rPr>
          <w:rFonts w:cs="Arial"/>
          <w:sz w:val="22"/>
          <w:szCs w:val="24"/>
        </w:rPr>
        <w:t>Library Committee – 2012</w:t>
      </w:r>
    </w:p>
    <w:p w14:paraId="54C1D499" w14:textId="0C5FFCBA" w:rsidR="00BB6235" w:rsidRDefault="00797627" w:rsidP="00797627">
      <w:pPr>
        <w:autoSpaceDE/>
        <w:autoSpaceDN/>
        <w:ind w:left="720"/>
        <w:rPr>
          <w:rFonts w:cs="Arial"/>
          <w:sz w:val="22"/>
          <w:szCs w:val="24"/>
        </w:rPr>
      </w:pPr>
      <w:r w:rsidRPr="00433FA3">
        <w:rPr>
          <w:rFonts w:cs="Arial"/>
          <w:sz w:val="22"/>
          <w:szCs w:val="24"/>
        </w:rPr>
        <w:t xml:space="preserve">Bylaws Committee </w:t>
      </w:r>
      <w:r w:rsidR="00243155">
        <w:rPr>
          <w:rFonts w:cs="Arial"/>
          <w:sz w:val="22"/>
          <w:szCs w:val="24"/>
        </w:rPr>
        <w:t>–</w:t>
      </w:r>
      <w:r w:rsidRPr="00433FA3">
        <w:rPr>
          <w:rFonts w:cs="Arial"/>
          <w:sz w:val="22"/>
          <w:szCs w:val="24"/>
        </w:rPr>
        <w:t xml:space="preserve"> 2010</w:t>
      </w:r>
    </w:p>
    <w:p w14:paraId="2B05DC0F" w14:textId="77777777" w:rsidR="00BB6235" w:rsidRPr="00433FA3" w:rsidRDefault="00BB6235" w:rsidP="00BB6235">
      <w:pPr>
        <w:autoSpaceDE/>
        <w:autoSpaceDN/>
        <w:rPr>
          <w:rFonts w:cs="Arial"/>
          <w:szCs w:val="24"/>
        </w:rPr>
      </w:pPr>
    </w:p>
    <w:p w14:paraId="1AD7E333" w14:textId="77777777" w:rsidR="00E95904" w:rsidRPr="00433FA3" w:rsidRDefault="00BB6235" w:rsidP="00E95904">
      <w:pPr>
        <w:pStyle w:val="Preformatted"/>
        <w:tabs>
          <w:tab w:val="clear" w:pos="9590"/>
          <w:tab w:val="left" w:pos="1080"/>
          <w:tab w:val="left" w:pos="2520"/>
        </w:tabs>
        <w:rPr>
          <w:rFonts w:ascii="Times New Roman" w:hAnsi="Times New Roman" w:cs="Times New Roman"/>
          <w:b/>
          <w:i/>
          <w:sz w:val="22"/>
        </w:rPr>
      </w:pPr>
      <w:r w:rsidRPr="00433FA3">
        <w:rPr>
          <w:rFonts w:ascii="Times New Roman" w:hAnsi="Times New Roman" w:cs="Times New Roman"/>
          <w:b/>
          <w:i/>
          <w:sz w:val="22"/>
        </w:rPr>
        <w:t>Leadership in Professional Groups</w:t>
      </w:r>
    </w:p>
    <w:p w14:paraId="6733D465" w14:textId="02EC8A8C" w:rsidR="00F03D9D" w:rsidRPr="00433FA3" w:rsidRDefault="00E95904" w:rsidP="006A5417">
      <w:pPr>
        <w:autoSpaceDE/>
        <w:autoSpaceDN/>
        <w:ind w:left="1440" w:hanging="720"/>
        <w:rPr>
          <w:rFonts w:cs="Arial"/>
          <w:sz w:val="22"/>
          <w:szCs w:val="24"/>
        </w:rPr>
      </w:pPr>
      <w:r w:rsidRPr="00433FA3">
        <w:rPr>
          <w:rFonts w:cs="Arial"/>
          <w:sz w:val="22"/>
          <w:szCs w:val="24"/>
        </w:rPr>
        <w:t>Co-Leader</w:t>
      </w:r>
      <w:r w:rsidR="00F10BDA" w:rsidRPr="00433FA3">
        <w:rPr>
          <w:rFonts w:cs="Arial"/>
          <w:sz w:val="22"/>
          <w:szCs w:val="24"/>
        </w:rPr>
        <w:t xml:space="preserve"> / President</w:t>
      </w:r>
      <w:r w:rsidR="000158CF">
        <w:rPr>
          <w:rFonts w:cs="Arial"/>
          <w:sz w:val="22"/>
          <w:szCs w:val="24"/>
        </w:rPr>
        <w:t xml:space="preserve"> / Immediate Past President</w:t>
      </w:r>
      <w:r w:rsidRPr="00433FA3">
        <w:rPr>
          <w:rFonts w:cs="Arial"/>
          <w:sz w:val="22"/>
          <w:szCs w:val="24"/>
        </w:rPr>
        <w:t>, AIS Special Interest Group on IS Leadership (SIGLead)</w:t>
      </w:r>
      <w:r w:rsidR="00941C74">
        <w:rPr>
          <w:rFonts w:cs="Arial"/>
          <w:sz w:val="22"/>
          <w:szCs w:val="24"/>
        </w:rPr>
        <w:t>,</w:t>
      </w:r>
      <w:r w:rsidRPr="00433FA3">
        <w:rPr>
          <w:rFonts w:cs="Arial"/>
          <w:sz w:val="22"/>
          <w:szCs w:val="24"/>
        </w:rPr>
        <w:t xml:space="preserve"> 2008 </w:t>
      </w:r>
      <w:r w:rsidR="006A5417" w:rsidRPr="00433FA3">
        <w:rPr>
          <w:rFonts w:cs="Arial"/>
          <w:sz w:val="22"/>
          <w:szCs w:val="24"/>
        </w:rPr>
        <w:t>–</w:t>
      </w:r>
      <w:r w:rsidRPr="00433FA3">
        <w:rPr>
          <w:rFonts w:cs="Arial"/>
          <w:sz w:val="22"/>
          <w:szCs w:val="24"/>
        </w:rPr>
        <w:t xml:space="preserve"> </w:t>
      </w:r>
      <w:r w:rsidR="000158CF">
        <w:rPr>
          <w:rFonts w:cs="Arial"/>
          <w:sz w:val="22"/>
          <w:szCs w:val="24"/>
        </w:rPr>
        <w:t>2016</w:t>
      </w:r>
    </w:p>
    <w:p w14:paraId="4A6821B9" w14:textId="77777777" w:rsidR="00F03D9D" w:rsidRPr="00433FA3" w:rsidRDefault="00F03D9D" w:rsidP="006A5417">
      <w:pPr>
        <w:autoSpaceDE/>
        <w:autoSpaceDN/>
        <w:ind w:left="1440" w:hanging="720"/>
        <w:rPr>
          <w:rFonts w:cs="Arial"/>
          <w:sz w:val="22"/>
          <w:szCs w:val="24"/>
        </w:rPr>
      </w:pPr>
    </w:p>
    <w:p w14:paraId="17E299CA" w14:textId="7E835816" w:rsidR="006A5417" w:rsidRDefault="00F03D9D" w:rsidP="006A5417">
      <w:pPr>
        <w:autoSpaceDE/>
        <w:autoSpaceDN/>
        <w:ind w:left="1440" w:hanging="720"/>
        <w:rPr>
          <w:rFonts w:cs="Arial"/>
          <w:sz w:val="22"/>
          <w:szCs w:val="24"/>
        </w:rPr>
      </w:pPr>
      <w:r w:rsidRPr="00433FA3">
        <w:rPr>
          <w:rFonts w:cs="Arial"/>
          <w:sz w:val="22"/>
          <w:szCs w:val="24"/>
        </w:rPr>
        <w:t>Research Committee, International Association of Outsourcing Professionals (IAOP)</w:t>
      </w:r>
      <w:r w:rsidR="00941C74">
        <w:rPr>
          <w:rFonts w:cs="Arial"/>
          <w:sz w:val="22"/>
          <w:szCs w:val="24"/>
        </w:rPr>
        <w:t>,</w:t>
      </w:r>
      <w:r w:rsidRPr="00433FA3">
        <w:rPr>
          <w:rFonts w:cs="Arial"/>
          <w:sz w:val="22"/>
          <w:szCs w:val="24"/>
        </w:rPr>
        <w:t xml:space="preserve"> 2011 </w:t>
      </w:r>
      <w:r w:rsidR="00941C74">
        <w:rPr>
          <w:rFonts w:cs="Arial"/>
          <w:sz w:val="22"/>
          <w:szCs w:val="24"/>
        </w:rPr>
        <w:t>–</w:t>
      </w:r>
      <w:r w:rsidRPr="00433FA3">
        <w:rPr>
          <w:rFonts w:cs="Arial"/>
          <w:sz w:val="22"/>
          <w:szCs w:val="24"/>
        </w:rPr>
        <w:t xml:space="preserve"> </w:t>
      </w:r>
      <w:r w:rsidR="00DA44C5">
        <w:rPr>
          <w:rFonts w:cs="Arial"/>
          <w:sz w:val="22"/>
          <w:szCs w:val="24"/>
        </w:rPr>
        <w:t>2015</w:t>
      </w:r>
    </w:p>
    <w:p w14:paraId="75F0F2C4" w14:textId="77777777" w:rsidR="00941C74" w:rsidRDefault="00941C74" w:rsidP="006A5417">
      <w:pPr>
        <w:autoSpaceDE/>
        <w:autoSpaceDN/>
        <w:ind w:left="1440" w:hanging="720"/>
        <w:rPr>
          <w:rFonts w:cs="Arial"/>
          <w:sz w:val="22"/>
          <w:szCs w:val="24"/>
        </w:rPr>
      </w:pPr>
    </w:p>
    <w:p w14:paraId="44C82645" w14:textId="08DE0EC0" w:rsidR="00E95904" w:rsidRPr="00B66C51" w:rsidRDefault="00941C74" w:rsidP="00B66C51">
      <w:pPr>
        <w:autoSpaceDE/>
        <w:autoSpaceDN/>
        <w:ind w:left="1440" w:hanging="720"/>
        <w:rPr>
          <w:rFonts w:cs="Arial"/>
          <w:sz w:val="22"/>
          <w:szCs w:val="24"/>
        </w:rPr>
      </w:pPr>
      <w:r>
        <w:rPr>
          <w:rFonts w:cs="Arial"/>
          <w:sz w:val="22"/>
          <w:szCs w:val="24"/>
        </w:rPr>
        <w:t xml:space="preserve">Judge, Global Outsourcing 100, International Association of Outsourcing Professionals (IAOP) / Forbes Magazine, 2011 - </w:t>
      </w:r>
      <w:r w:rsidR="00912FD3">
        <w:rPr>
          <w:rFonts w:cs="Arial"/>
          <w:sz w:val="22"/>
          <w:szCs w:val="24"/>
        </w:rPr>
        <w:t>2014</w:t>
      </w:r>
    </w:p>
    <w:p w14:paraId="4D70FA56" w14:textId="77777777" w:rsidR="00E95904" w:rsidRPr="00433FA3" w:rsidRDefault="00E95904" w:rsidP="00E95904">
      <w:pPr>
        <w:autoSpaceDE/>
        <w:autoSpaceDN/>
        <w:rPr>
          <w:rFonts w:cs="Arial"/>
          <w:szCs w:val="24"/>
        </w:rPr>
      </w:pPr>
    </w:p>
    <w:p w14:paraId="024083D9" w14:textId="77777777" w:rsidR="00BB6235" w:rsidRPr="00433FA3" w:rsidRDefault="00BB6235" w:rsidP="006A5417">
      <w:pPr>
        <w:pStyle w:val="Preformatted"/>
        <w:tabs>
          <w:tab w:val="clear" w:pos="9590"/>
          <w:tab w:val="left" w:pos="1080"/>
          <w:tab w:val="left" w:pos="2520"/>
        </w:tabs>
        <w:rPr>
          <w:rFonts w:ascii="Times New Roman" w:hAnsi="Times New Roman" w:cs="Times New Roman"/>
          <w:b/>
          <w:i/>
          <w:sz w:val="22"/>
        </w:rPr>
      </w:pPr>
      <w:r w:rsidRPr="00433FA3">
        <w:rPr>
          <w:rFonts w:ascii="Times New Roman" w:hAnsi="Times New Roman" w:cs="Times New Roman"/>
          <w:b/>
          <w:i/>
          <w:sz w:val="22"/>
        </w:rPr>
        <w:t>Reviewing</w:t>
      </w:r>
    </w:p>
    <w:p w14:paraId="07C32DC8" w14:textId="7686D445" w:rsidR="00EE072B" w:rsidRDefault="00EE072B" w:rsidP="006A5417">
      <w:pPr>
        <w:autoSpaceDE/>
        <w:autoSpaceDN/>
        <w:ind w:left="1440" w:hanging="720"/>
        <w:rPr>
          <w:rFonts w:cs="Arial"/>
          <w:sz w:val="22"/>
          <w:szCs w:val="24"/>
        </w:rPr>
      </w:pPr>
      <w:r>
        <w:rPr>
          <w:rFonts w:cs="Arial"/>
          <w:sz w:val="22"/>
          <w:szCs w:val="24"/>
        </w:rPr>
        <w:t>Journal of Strategic Information Systems (2016 – present)</w:t>
      </w:r>
    </w:p>
    <w:p w14:paraId="2D8A5F77" w14:textId="18402124" w:rsidR="00447AC9" w:rsidRDefault="00447AC9" w:rsidP="006A5417">
      <w:pPr>
        <w:autoSpaceDE/>
        <w:autoSpaceDN/>
        <w:ind w:left="1440" w:hanging="720"/>
        <w:rPr>
          <w:rFonts w:cs="Arial"/>
          <w:sz w:val="22"/>
          <w:szCs w:val="24"/>
        </w:rPr>
      </w:pPr>
      <w:r>
        <w:rPr>
          <w:rFonts w:cs="Arial"/>
          <w:sz w:val="22"/>
          <w:szCs w:val="24"/>
        </w:rPr>
        <w:t>Business Horizons (2018 – present)</w:t>
      </w:r>
    </w:p>
    <w:p w14:paraId="478BCF23" w14:textId="0856DF5A" w:rsidR="000158CF" w:rsidRDefault="000158CF" w:rsidP="006A5417">
      <w:pPr>
        <w:autoSpaceDE/>
        <w:autoSpaceDN/>
        <w:ind w:left="1440" w:hanging="720"/>
        <w:rPr>
          <w:rFonts w:cs="Arial"/>
          <w:sz w:val="22"/>
          <w:szCs w:val="24"/>
        </w:rPr>
      </w:pPr>
      <w:r>
        <w:rPr>
          <w:rFonts w:cs="Arial"/>
          <w:sz w:val="22"/>
          <w:szCs w:val="24"/>
        </w:rPr>
        <w:t>MIS Quarterly, 2016</w:t>
      </w:r>
    </w:p>
    <w:p w14:paraId="5D6D4603" w14:textId="5C19DA65" w:rsidR="00AF45A0" w:rsidRDefault="00AF45A0" w:rsidP="006A5417">
      <w:pPr>
        <w:autoSpaceDE/>
        <w:autoSpaceDN/>
        <w:ind w:left="1440" w:hanging="720"/>
        <w:rPr>
          <w:rFonts w:cs="Arial"/>
          <w:sz w:val="22"/>
          <w:szCs w:val="24"/>
        </w:rPr>
      </w:pPr>
      <w:r>
        <w:rPr>
          <w:rFonts w:cs="Arial"/>
          <w:sz w:val="22"/>
          <w:szCs w:val="24"/>
        </w:rPr>
        <w:t>Co-Track Chair – American Conference on Information Systems (AMCIS), 2013, 2014, 2015</w:t>
      </w:r>
    </w:p>
    <w:p w14:paraId="000EBDB4" w14:textId="7F07EBEB" w:rsidR="006A5417" w:rsidRPr="00433FA3" w:rsidRDefault="006A5417" w:rsidP="006A5417">
      <w:pPr>
        <w:autoSpaceDE/>
        <w:autoSpaceDN/>
        <w:ind w:left="1440" w:hanging="720"/>
        <w:rPr>
          <w:rFonts w:cs="Arial"/>
          <w:sz w:val="22"/>
          <w:szCs w:val="24"/>
        </w:rPr>
      </w:pPr>
      <w:r w:rsidRPr="00433FA3">
        <w:rPr>
          <w:rFonts w:cs="Arial"/>
          <w:sz w:val="22"/>
          <w:szCs w:val="24"/>
        </w:rPr>
        <w:t>Associate Editor – International Conference on Information Systems (ICIS), 2011</w:t>
      </w:r>
      <w:r w:rsidR="00881E2A" w:rsidRPr="00433FA3">
        <w:rPr>
          <w:rFonts w:cs="Arial"/>
          <w:sz w:val="22"/>
          <w:szCs w:val="24"/>
        </w:rPr>
        <w:t>, 2012</w:t>
      </w:r>
      <w:r w:rsidR="0095005D">
        <w:rPr>
          <w:rFonts w:cs="Arial"/>
          <w:sz w:val="22"/>
          <w:szCs w:val="24"/>
        </w:rPr>
        <w:t>, 2014</w:t>
      </w:r>
    </w:p>
    <w:p w14:paraId="509059C4" w14:textId="6DF28C88" w:rsidR="006A5417" w:rsidRPr="00433FA3" w:rsidRDefault="006A5417" w:rsidP="006A5417">
      <w:pPr>
        <w:autoSpaceDE/>
        <w:autoSpaceDN/>
        <w:ind w:left="1440" w:hanging="720"/>
        <w:rPr>
          <w:rFonts w:cs="Arial"/>
          <w:sz w:val="22"/>
          <w:szCs w:val="24"/>
        </w:rPr>
      </w:pPr>
      <w:r w:rsidRPr="00433FA3">
        <w:rPr>
          <w:rFonts w:cs="Arial"/>
          <w:sz w:val="22"/>
          <w:szCs w:val="24"/>
        </w:rPr>
        <w:lastRenderedPageBreak/>
        <w:t>Reviewer – International Conference on Information Systems (ICIS), 2007, 2008, 2010, 2011</w:t>
      </w:r>
      <w:r w:rsidR="0095005D">
        <w:rPr>
          <w:rFonts w:cs="Arial"/>
          <w:sz w:val="22"/>
          <w:szCs w:val="24"/>
        </w:rPr>
        <w:t>, 2014</w:t>
      </w:r>
    </w:p>
    <w:p w14:paraId="4CD08798" w14:textId="77777777" w:rsidR="006B25B9" w:rsidRPr="00433FA3" w:rsidRDefault="006A5417" w:rsidP="006A5417">
      <w:pPr>
        <w:autoSpaceDE/>
        <w:autoSpaceDN/>
        <w:ind w:left="1440" w:hanging="720"/>
        <w:rPr>
          <w:rFonts w:cs="Arial"/>
          <w:sz w:val="22"/>
          <w:szCs w:val="24"/>
        </w:rPr>
      </w:pPr>
      <w:r w:rsidRPr="00433FA3">
        <w:rPr>
          <w:rFonts w:cs="Arial"/>
          <w:sz w:val="22"/>
          <w:szCs w:val="24"/>
        </w:rPr>
        <w:t>Reviewer – American Conference on Information Systems (AMCIS), 2006, 2007, 2008</w:t>
      </w:r>
    </w:p>
    <w:p w14:paraId="76EEA17D" w14:textId="15D7B043" w:rsidR="006B25B9" w:rsidRPr="00433FA3" w:rsidRDefault="006B25B9" w:rsidP="006A5417">
      <w:pPr>
        <w:autoSpaceDE/>
        <w:autoSpaceDN/>
        <w:ind w:left="1440" w:hanging="720"/>
        <w:rPr>
          <w:rFonts w:cs="Arial"/>
          <w:sz w:val="22"/>
          <w:szCs w:val="24"/>
        </w:rPr>
      </w:pPr>
      <w:r w:rsidRPr="00433FA3">
        <w:rPr>
          <w:rFonts w:cs="Arial"/>
          <w:sz w:val="22"/>
          <w:szCs w:val="24"/>
        </w:rPr>
        <w:t xml:space="preserve">Reviewer – </w:t>
      </w:r>
      <w:r w:rsidR="006A5417" w:rsidRPr="00433FA3">
        <w:rPr>
          <w:rFonts w:cs="Arial"/>
          <w:sz w:val="22"/>
          <w:szCs w:val="24"/>
        </w:rPr>
        <w:t>Hawaiian Conference on Information Systems (HICSS), 2009</w:t>
      </w:r>
      <w:r w:rsidR="00447AC9">
        <w:rPr>
          <w:rFonts w:cs="Arial"/>
          <w:sz w:val="22"/>
          <w:szCs w:val="24"/>
        </w:rPr>
        <w:t>, 2018, 2019</w:t>
      </w:r>
      <w:r w:rsidRPr="00433FA3">
        <w:rPr>
          <w:rFonts w:cs="Arial"/>
          <w:sz w:val="22"/>
          <w:szCs w:val="24"/>
        </w:rPr>
        <w:t xml:space="preserve"> </w:t>
      </w:r>
    </w:p>
    <w:p w14:paraId="3BB63F5B" w14:textId="77777777" w:rsidR="006A5417" w:rsidRPr="00433FA3" w:rsidRDefault="006B25B9" w:rsidP="006A5417">
      <w:pPr>
        <w:autoSpaceDE/>
        <w:autoSpaceDN/>
        <w:ind w:left="1440" w:hanging="720"/>
        <w:rPr>
          <w:rFonts w:cs="Arial"/>
          <w:sz w:val="22"/>
          <w:szCs w:val="24"/>
        </w:rPr>
      </w:pPr>
      <w:r w:rsidRPr="00433FA3">
        <w:rPr>
          <w:rFonts w:cs="Arial"/>
          <w:sz w:val="22"/>
          <w:szCs w:val="24"/>
        </w:rPr>
        <w:t xml:space="preserve">Reviewer – </w:t>
      </w:r>
      <w:r w:rsidR="006A5417" w:rsidRPr="00433FA3">
        <w:rPr>
          <w:rFonts w:cs="Arial"/>
          <w:sz w:val="22"/>
          <w:szCs w:val="24"/>
        </w:rPr>
        <w:t>European Journal of Information Systems (EJIS), 2008, 2009</w:t>
      </w:r>
      <w:r w:rsidRPr="00433FA3">
        <w:rPr>
          <w:rFonts w:cs="Arial"/>
          <w:sz w:val="22"/>
          <w:szCs w:val="24"/>
        </w:rPr>
        <w:t xml:space="preserve"> </w:t>
      </w:r>
    </w:p>
    <w:p w14:paraId="59A96524" w14:textId="77777777" w:rsidR="006B25B9" w:rsidRDefault="006A5417" w:rsidP="006A5417">
      <w:pPr>
        <w:autoSpaceDE/>
        <w:autoSpaceDN/>
        <w:ind w:left="1440" w:hanging="720"/>
        <w:rPr>
          <w:rFonts w:cs="Arial"/>
          <w:sz w:val="22"/>
          <w:szCs w:val="24"/>
        </w:rPr>
      </w:pPr>
      <w:r w:rsidRPr="00433FA3">
        <w:rPr>
          <w:rFonts w:cs="Arial"/>
          <w:sz w:val="22"/>
          <w:szCs w:val="24"/>
        </w:rPr>
        <w:t>Reviewer - International Journal of Social and Organizational Dynamics in Information Technology (IJSODIT), 2009, 2010</w:t>
      </w:r>
    </w:p>
    <w:p w14:paraId="29AD9D8F" w14:textId="77777777" w:rsidR="00941C74" w:rsidRDefault="00941C74" w:rsidP="006A5417">
      <w:pPr>
        <w:autoSpaceDE/>
        <w:autoSpaceDN/>
        <w:ind w:left="1440" w:hanging="720"/>
        <w:rPr>
          <w:rFonts w:cs="Arial"/>
          <w:sz w:val="22"/>
          <w:szCs w:val="24"/>
        </w:rPr>
      </w:pPr>
    </w:p>
    <w:p w14:paraId="04824F98" w14:textId="416C13B5" w:rsidR="00941C74" w:rsidRDefault="00941C74" w:rsidP="00941C74">
      <w:pPr>
        <w:autoSpaceDE/>
        <w:autoSpaceDN/>
        <w:ind w:left="720" w:hanging="720"/>
        <w:rPr>
          <w:rFonts w:cs="Arial"/>
          <w:b/>
          <w:i/>
          <w:sz w:val="22"/>
          <w:szCs w:val="24"/>
        </w:rPr>
      </w:pPr>
      <w:r w:rsidRPr="00941C74">
        <w:rPr>
          <w:rFonts w:cs="Arial"/>
          <w:b/>
          <w:i/>
          <w:sz w:val="22"/>
          <w:szCs w:val="24"/>
        </w:rPr>
        <w:t>Other Service</w:t>
      </w:r>
    </w:p>
    <w:p w14:paraId="6A3CE982" w14:textId="59629D59" w:rsidR="00941C74" w:rsidRDefault="00941C74" w:rsidP="00941C74">
      <w:pPr>
        <w:autoSpaceDE/>
        <w:autoSpaceDN/>
        <w:ind w:left="1440" w:hanging="720"/>
        <w:rPr>
          <w:rFonts w:cs="Arial"/>
          <w:sz w:val="22"/>
          <w:szCs w:val="24"/>
        </w:rPr>
      </w:pPr>
      <w:r>
        <w:rPr>
          <w:rFonts w:cs="Arial"/>
          <w:sz w:val="22"/>
          <w:szCs w:val="24"/>
        </w:rPr>
        <w:t xml:space="preserve">Faculty </w:t>
      </w:r>
      <w:r w:rsidRPr="00941C74">
        <w:rPr>
          <w:rFonts w:cs="Arial"/>
          <w:sz w:val="22"/>
          <w:szCs w:val="24"/>
        </w:rPr>
        <w:t xml:space="preserve">Advisor – </w:t>
      </w:r>
      <w:r>
        <w:rPr>
          <w:rFonts w:cs="Arial"/>
          <w:sz w:val="22"/>
          <w:szCs w:val="24"/>
        </w:rPr>
        <w:t xml:space="preserve">ASU </w:t>
      </w:r>
      <w:r w:rsidRPr="00941C74">
        <w:rPr>
          <w:rFonts w:cs="Arial"/>
          <w:sz w:val="22"/>
          <w:szCs w:val="24"/>
        </w:rPr>
        <w:t xml:space="preserve">Innovation </w:t>
      </w:r>
      <w:r>
        <w:rPr>
          <w:rFonts w:cs="Arial"/>
          <w:sz w:val="22"/>
          <w:szCs w:val="24"/>
        </w:rPr>
        <w:t>Challenge, 2012, 2013</w:t>
      </w:r>
      <w:r w:rsidR="00B66C51">
        <w:rPr>
          <w:rFonts w:cs="Arial"/>
          <w:sz w:val="22"/>
          <w:szCs w:val="24"/>
        </w:rPr>
        <w:t>, 2014</w:t>
      </w:r>
    </w:p>
    <w:p w14:paraId="174C8E61" w14:textId="231FA892" w:rsidR="00941C74" w:rsidRPr="00941C74" w:rsidRDefault="00941C74" w:rsidP="00941C74">
      <w:pPr>
        <w:autoSpaceDE/>
        <w:autoSpaceDN/>
        <w:ind w:left="1440" w:hanging="720"/>
        <w:rPr>
          <w:rFonts w:cs="Arial"/>
          <w:sz w:val="22"/>
          <w:szCs w:val="24"/>
        </w:rPr>
      </w:pPr>
      <w:r>
        <w:rPr>
          <w:rFonts w:cs="Arial"/>
          <w:sz w:val="22"/>
          <w:szCs w:val="24"/>
        </w:rPr>
        <w:t>Faculty Advisor – Clinton Global Initiative University, 2013</w:t>
      </w:r>
    </w:p>
    <w:p w14:paraId="529A032C" w14:textId="77777777" w:rsidR="00C15030" w:rsidRPr="00433FA3" w:rsidRDefault="00C15030" w:rsidP="00FE4698">
      <w:pPr>
        <w:pStyle w:val="Preformatted"/>
        <w:tabs>
          <w:tab w:val="clear" w:pos="9590"/>
          <w:tab w:val="left" w:pos="1080"/>
          <w:tab w:val="left" w:pos="2520"/>
        </w:tabs>
        <w:ind w:left="720"/>
        <w:rPr>
          <w:rFonts w:ascii="Times New Roman" w:hAnsi="Times New Roman" w:cs="Times New Roman"/>
          <w:sz w:val="22"/>
        </w:rPr>
      </w:pPr>
    </w:p>
    <w:p w14:paraId="4150D15B" w14:textId="4C8890E4" w:rsidR="007F75B3" w:rsidRPr="003135CD" w:rsidRDefault="00C15030" w:rsidP="003135CD">
      <w:pPr>
        <w:pStyle w:val="Preformatted"/>
        <w:tabs>
          <w:tab w:val="clear" w:pos="9590"/>
          <w:tab w:val="left" w:pos="1080"/>
          <w:tab w:val="left" w:pos="2520"/>
        </w:tabs>
        <w:spacing w:line="480" w:lineRule="auto"/>
        <w:rPr>
          <w:rFonts w:ascii="Times New Roman" w:hAnsi="Times New Roman" w:cs="Times New Roman"/>
          <w:b/>
          <w:bCs/>
          <w:sz w:val="22"/>
          <w:u w:val="single"/>
        </w:rPr>
      </w:pPr>
      <w:r w:rsidRPr="00433FA3">
        <w:rPr>
          <w:rFonts w:ascii="Times New Roman" w:hAnsi="Times New Roman" w:cs="Times New Roman"/>
          <w:b/>
          <w:bCs/>
          <w:sz w:val="22"/>
          <w:u w:val="single"/>
        </w:rPr>
        <w:t>Honors / Awards</w:t>
      </w:r>
    </w:p>
    <w:p w14:paraId="5ED21271" w14:textId="3CD4B4F5" w:rsidR="00363531" w:rsidRDefault="00363531" w:rsidP="00944B15">
      <w:pPr>
        <w:pStyle w:val="Preformatted"/>
        <w:numPr>
          <w:ilvl w:val="0"/>
          <w:numId w:val="34"/>
        </w:numPr>
        <w:tabs>
          <w:tab w:val="clear" w:pos="9590"/>
          <w:tab w:val="left" w:pos="1080"/>
          <w:tab w:val="left" w:pos="2520"/>
        </w:tabs>
        <w:rPr>
          <w:rFonts w:ascii="Times New Roman" w:hAnsi="Times New Roman" w:cs="Times New Roman"/>
          <w:bCs/>
          <w:sz w:val="22"/>
        </w:rPr>
      </w:pPr>
      <w:r>
        <w:rPr>
          <w:rFonts w:ascii="Times New Roman" w:hAnsi="Times New Roman" w:cs="Times New Roman"/>
          <w:bCs/>
          <w:sz w:val="22"/>
        </w:rPr>
        <w:t>Journal of Strategic Information Systems (JSIS), Reviewer of the Year, 2021</w:t>
      </w:r>
    </w:p>
    <w:p w14:paraId="24F7C797" w14:textId="77777777" w:rsidR="00363531" w:rsidRDefault="00363531" w:rsidP="00363531">
      <w:pPr>
        <w:pStyle w:val="Preformatted"/>
        <w:tabs>
          <w:tab w:val="clear" w:pos="9590"/>
          <w:tab w:val="left" w:pos="1080"/>
          <w:tab w:val="left" w:pos="2520"/>
        </w:tabs>
        <w:ind w:left="1440"/>
        <w:rPr>
          <w:rFonts w:ascii="Times New Roman" w:hAnsi="Times New Roman" w:cs="Times New Roman"/>
          <w:bCs/>
          <w:sz w:val="22"/>
        </w:rPr>
      </w:pPr>
    </w:p>
    <w:p w14:paraId="67171D34" w14:textId="235F9585" w:rsidR="00D35881" w:rsidRDefault="00D35881" w:rsidP="00944B15">
      <w:pPr>
        <w:pStyle w:val="Preformatted"/>
        <w:numPr>
          <w:ilvl w:val="0"/>
          <w:numId w:val="34"/>
        </w:numPr>
        <w:tabs>
          <w:tab w:val="clear" w:pos="9590"/>
          <w:tab w:val="left" w:pos="1080"/>
          <w:tab w:val="left" w:pos="2520"/>
        </w:tabs>
        <w:rPr>
          <w:rFonts w:ascii="Times New Roman" w:hAnsi="Times New Roman" w:cs="Times New Roman"/>
          <w:bCs/>
          <w:sz w:val="22"/>
        </w:rPr>
      </w:pPr>
      <w:r>
        <w:rPr>
          <w:rFonts w:ascii="Times New Roman" w:hAnsi="Times New Roman" w:cs="Times New Roman"/>
          <w:bCs/>
          <w:sz w:val="22"/>
        </w:rPr>
        <w:t>Winner, John W. Teets Outstanding Graduate Teaching Award, W. P. Carey School of Business, 2021</w:t>
      </w:r>
    </w:p>
    <w:p w14:paraId="55164012" w14:textId="77777777" w:rsidR="00D35881" w:rsidRDefault="00D35881" w:rsidP="00D35881">
      <w:pPr>
        <w:pStyle w:val="Preformatted"/>
        <w:tabs>
          <w:tab w:val="clear" w:pos="9590"/>
          <w:tab w:val="left" w:pos="1080"/>
          <w:tab w:val="left" w:pos="2520"/>
        </w:tabs>
        <w:rPr>
          <w:rFonts w:ascii="Times New Roman" w:hAnsi="Times New Roman" w:cs="Times New Roman"/>
          <w:bCs/>
          <w:sz w:val="22"/>
        </w:rPr>
      </w:pPr>
    </w:p>
    <w:p w14:paraId="155D2DD0" w14:textId="7C2D0B4A" w:rsidR="00DD7B46" w:rsidRDefault="00DD7B46" w:rsidP="00944B15">
      <w:pPr>
        <w:pStyle w:val="Preformatted"/>
        <w:numPr>
          <w:ilvl w:val="0"/>
          <w:numId w:val="34"/>
        </w:numPr>
        <w:tabs>
          <w:tab w:val="clear" w:pos="9590"/>
          <w:tab w:val="left" w:pos="1080"/>
          <w:tab w:val="left" w:pos="2520"/>
        </w:tabs>
        <w:rPr>
          <w:rFonts w:ascii="Times New Roman" w:hAnsi="Times New Roman" w:cs="Times New Roman"/>
          <w:bCs/>
          <w:sz w:val="22"/>
        </w:rPr>
      </w:pPr>
      <w:r>
        <w:rPr>
          <w:rFonts w:ascii="Times New Roman" w:hAnsi="Times New Roman" w:cs="Times New Roman"/>
          <w:bCs/>
          <w:sz w:val="22"/>
        </w:rPr>
        <w:t>Nominee, Outstanding Graduate Faculty Mentoring Award, Graduate School, 2020/2021</w:t>
      </w:r>
    </w:p>
    <w:p w14:paraId="04A9D1AF" w14:textId="37F4D788" w:rsidR="00DD7B46" w:rsidRDefault="00DD7B46" w:rsidP="00DD7B46">
      <w:pPr>
        <w:pStyle w:val="Preformatted"/>
        <w:tabs>
          <w:tab w:val="clear" w:pos="9590"/>
          <w:tab w:val="left" w:pos="1080"/>
          <w:tab w:val="left" w:pos="2520"/>
        </w:tabs>
        <w:rPr>
          <w:rFonts w:ascii="Times New Roman" w:hAnsi="Times New Roman" w:cs="Times New Roman"/>
          <w:bCs/>
          <w:sz w:val="22"/>
        </w:rPr>
      </w:pPr>
    </w:p>
    <w:p w14:paraId="0CD4960E" w14:textId="6EF4263C" w:rsidR="00944B15" w:rsidRPr="00944B15" w:rsidRDefault="00E54A6A" w:rsidP="00944B15">
      <w:pPr>
        <w:pStyle w:val="Preformatted"/>
        <w:numPr>
          <w:ilvl w:val="0"/>
          <w:numId w:val="34"/>
        </w:numPr>
        <w:tabs>
          <w:tab w:val="clear" w:pos="9590"/>
          <w:tab w:val="left" w:pos="1080"/>
          <w:tab w:val="left" w:pos="2520"/>
        </w:tabs>
        <w:rPr>
          <w:rFonts w:ascii="Times New Roman" w:hAnsi="Times New Roman" w:cs="Times New Roman"/>
          <w:bCs/>
          <w:sz w:val="22"/>
        </w:rPr>
      </w:pPr>
      <w:r>
        <w:rPr>
          <w:rFonts w:ascii="Times New Roman" w:hAnsi="Times New Roman" w:cs="Times New Roman"/>
          <w:bCs/>
          <w:sz w:val="22"/>
        </w:rPr>
        <w:t>Winner</w:t>
      </w:r>
      <w:r w:rsidR="00944B15">
        <w:rPr>
          <w:rFonts w:ascii="Times New Roman" w:hAnsi="Times New Roman" w:cs="Times New Roman"/>
          <w:bCs/>
          <w:sz w:val="22"/>
        </w:rPr>
        <w:t>, Outstanding Graduate Faculty Mentoring Award, Graduate School, 2019/2020</w:t>
      </w:r>
    </w:p>
    <w:p w14:paraId="72FED8C4" w14:textId="77777777" w:rsidR="00944B15" w:rsidRDefault="00944B15" w:rsidP="00944B15">
      <w:pPr>
        <w:pStyle w:val="Preformatted"/>
        <w:tabs>
          <w:tab w:val="clear" w:pos="9590"/>
          <w:tab w:val="left" w:pos="1080"/>
          <w:tab w:val="left" w:pos="2520"/>
        </w:tabs>
        <w:rPr>
          <w:rFonts w:ascii="Times New Roman" w:hAnsi="Times New Roman" w:cs="Times New Roman"/>
          <w:bCs/>
          <w:sz w:val="22"/>
        </w:rPr>
      </w:pPr>
    </w:p>
    <w:p w14:paraId="66AC1CE6" w14:textId="553C7EAD" w:rsidR="00382B60" w:rsidRDefault="00382B60" w:rsidP="00EF5577">
      <w:pPr>
        <w:pStyle w:val="Preformatted"/>
        <w:numPr>
          <w:ilvl w:val="0"/>
          <w:numId w:val="34"/>
        </w:numPr>
        <w:tabs>
          <w:tab w:val="clear" w:pos="9590"/>
          <w:tab w:val="left" w:pos="1080"/>
          <w:tab w:val="left" w:pos="2520"/>
        </w:tabs>
        <w:rPr>
          <w:rFonts w:ascii="Times New Roman" w:hAnsi="Times New Roman" w:cs="Times New Roman"/>
          <w:bCs/>
          <w:sz w:val="22"/>
        </w:rPr>
      </w:pPr>
      <w:r w:rsidRPr="00433FA3">
        <w:rPr>
          <w:rFonts w:ascii="Times New Roman" w:hAnsi="Times New Roman" w:cs="Times New Roman"/>
          <w:bCs/>
          <w:sz w:val="22"/>
        </w:rPr>
        <w:t>Finalist, John W. Teets Outstanding Undergraduate Teaching Award, W.</w:t>
      </w:r>
      <w:r>
        <w:rPr>
          <w:rFonts w:ascii="Times New Roman" w:hAnsi="Times New Roman" w:cs="Times New Roman"/>
          <w:bCs/>
          <w:sz w:val="22"/>
        </w:rPr>
        <w:t xml:space="preserve"> </w:t>
      </w:r>
      <w:r w:rsidRPr="00433FA3">
        <w:rPr>
          <w:rFonts w:ascii="Times New Roman" w:hAnsi="Times New Roman" w:cs="Times New Roman"/>
          <w:bCs/>
          <w:sz w:val="22"/>
        </w:rPr>
        <w:t xml:space="preserve">P. Carey School of </w:t>
      </w:r>
      <w:r>
        <w:rPr>
          <w:rFonts w:ascii="Times New Roman" w:hAnsi="Times New Roman" w:cs="Times New Roman"/>
          <w:bCs/>
          <w:sz w:val="22"/>
        </w:rPr>
        <w:t>Business, 2017</w:t>
      </w:r>
    </w:p>
    <w:p w14:paraId="73DD7E84" w14:textId="77777777" w:rsidR="00382B60" w:rsidRPr="00433FA3" w:rsidRDefault="00382B60" w:rsidP="00382B60">
      <w:pPr>
        <w:pStyle w:val="Preformatted"/>
        <w:tabs>
          <w:tab w:val="clear" w:pos="9590"/>
          <w:tab w:val="left" w:pos="1080"/>
          <w:tab w:val="left" w:pos="2520"/>
        </w:tabs>
        <w:ind w:left="1440" w:hanging="720"/>
        <w:rPr>
          <w:rFonts w:ascii="Times New Roman" w:hAnsi="Times New Roman" w:cs="Times New Roman"/>
          <w:bCs/>
          <w:sz w:val="22"/>
        </w:rPr>
      </w:pPr>
    </w:p>
    <w:p w14:paraId="1BD7AF6D" w14:textId="5F9734A1" w:rsidR="000A4F1D" w:rsidRDefault="006D0264" w:rsidP="00EF5577">
      <w:pPr>
        <w:pStyle w:val="Preformatted"/>
        <w:numPr>
          <w:ilvl w:val="0"/>
          <w:numId w:val="34"/>
        </w:numPr>
        <w:tabs>
          <w:tab w:val="clear" w:pos="9590"/>
          <w:tab w:val="left" w:pos="1080"/>
          <w:tab w:val="left" w:pos="2520"/>
        </w:tabs>
        <w:rPr>
          <w:rFonts w:ascii="Times New Roman" w:hAnsi="Times New Roman" w:cs="Times New Roman"/>
          <w:bCs/>
          <w:sz w:val="22"/>
        </w:rPr>
      </w:pPr>
      <w:r>
        <w:rPr>
          <w:rFonts w:ascii="Times New Roman" w:hAnsi="Times New Roman" w:cs="Times New Roman"/>
          <w:bCs/>
          <w:sz w:val="22"/>
        </w:rPr>
        <w:t>Winner</w:t>
      </w:r>
      <w:r w:rsidR="000A4F1D">
        <w:rPr>
          <w:rFonts w:ascii="Times New Roman" w:hAnsi="Times New Roman" w:cs="Times New Roman"/>
          <w:bCs/>
          <w:sz w:val="22"/>
        </w:rPr>
        <w:t>, W.</w:t>
      </w:r>
      <w:r w:rsidR="00C76F44">
        <w:rPr>
          <w:rFonts w:ascii="Times New Roman" w:hAnsi="Times New Roman" w:cs="Times New Roman"/>
          <w:bCs/>
          <w:sz w:val="22"/>
        </w:rPr>
        <w:t xml:space="preserve"> </w:t>
      </w:r>
      <w:r w:rsidR="000A4F1D">
        <w:rPr>
          <w:rFonts w:ascii="Times New Roman" w:hAnsi="Times New Roman" w:cs="Times New Roman"/>
          <w:bCs/>
          <w:sz w:val="22"/>
        </w:rPr>
        <w:t>P. Carey Outstanding Graduate Teaching Award (full time MBA program), 2015</w:t>
      </w:r>
    </w:p>
    <w:p w14:paraId="1C2DFBC1" w14:textId="77777777" w:rsidR="000A4F1D" w:rsidRDefault="000A4F1D" w:rsidP="00387D9F">
      <w:pPr>
        <w:pStyle w:val="Preformatted"/>
        <w:tabs>
          <w:tab w:val="clear" w:pos="9590"/>
          <w:tab w:val="left" w:pos="1080"/>
          <w:tab w:val="left" w:pos="2520"/>
        </w:tabs>
        <w:ind w:left="1440" w:hanging="720"/>
        <w:rPr>
          <w:rFonts w:ascii="Times New Roman" w:hAnsi="Times New Roman" w:cs="Times New Roman"/>
          <w:bCs/>
          <w:sz w:val="22"/>
        </w:rPr>
      </w:pPr>
    </w:p>
    <w:p w14:paraId="2B1FEB96" w14:textId="46CAFA93" w:rsidR="000A4F1D" w:rsidRDefault="000A4F1D" w:rsidP="00EF5577">
      <w:pPr>
        <w:pStyle w:val="Preformatted"/>
        <w:numPr>
          <w:ilvl w:val="0"/>
          <w:numId w:val="34"/>
        </w:numPr>
        <w:tabs>
          <w:tab w:val="clear" w:pos="9590"/>
          <w:tab w:val="left" w:pos="1080"/>
          <w:tab w:val="left" w:pos="2520"/>
        </w:tabs>
        <w:rPr>
          <w:rFonts w:ascii="Times New Roman" w:hAnsi="Times New Roman" w:cs="Times New Roman"/>
          <w:bCs/>
          <w:sz w:val="22"/>
        </w:rPr>
      </w:pPr>
      <w:r>
        <w:rPr>
          <w:rFonts w:ascii="Times New Roman" w:hAnsi="Times New Roman" w:cs="Times New Roman"/>
          <w:bCs/>
          <w:sz w:val="22"/>
        </w:rPr>
        <w:t>Nominee, Centennial Professorship Award (university wide undergraduate), 2015</w:t>
      </w:r>
    </w:p>
    <w:p w14:paraId="71AD8655" w14:textId="77777777" w:rsidR="000A4F1D" w:rsidRDefault="000A4F1D" w:rsidP="00387D9F">
      <w:pPr>
        <w:pStyle w:val="Preformatted"/>
        <w:tabs>
          <w:tab w:val="clear" w:pos="9590"/>
          <w:tab w:val="left" w:pos="1080"/>
          <w:tab w:val="left" w:pos="2520"/>
        </w:tabs>
        <w:ind w:left="1440" w:hanging="720"/>
        <w:rPr>
          <w:rFonts w:ascii="Times New Roman" w:hAnsi="Times New Roman" w:cs="Times New Roman"/>
          <w:bCs/>
          <w:sz w:val="22"/>
        </w:rPr>
      </w:pPr>
    </w:p>
    <w:p w14:paraId="42A64F18" w14:textId="73FBBD6E" w:rsidR="00881E2A" w:rsidRPr="00433FA3" w:rsidRDefault="00881E2A" w:rsidP="00EF5577">
      <w:pPr>
        <w:pStyle w:val="Preformatted"/>
        <w:numPr>
          <w:ilvl w:val="0"/>
          <w:numId w:val="34"/>
        </w:numPr>
        <w:tabs>
          <w:tab w:val="clear" w:pos="9590"/>
          <w:tab w:val="left" w:pos="1080"/>
          <w:tab w:val="left" w:pos="2520"/>
        </w:tabs>
        <w:rPr>
          <w:rFonts w:ascii="Times New Roman" w:hAnsi="Times New Roman" w:cs="Times New Roman"/>
          <w:bCs/>
          <w:sz w:val="22"/>
        </w:rPr>
      </w:pPr>
      <w:r w:rsidRPr="00433FA3">
        <w:rPr>
          <w:rFonts w:ascii="Times New Roman" w:hAnsi="Times New Roman" w:cs="Times New Roman"/>
          <w:bCs/>
          <w:sz w:val="22"/>
        </w:rPr>
        <w:t>Winner, John W. Teets Outstanding Undergraduate Teaching Award, W.</w:t>
      </w:r>
      <w:r w:rsidR="00C76F44">
        <w:rPr>
          <w:rFonts w:ascii="Times New Roman" w:hAnsi="Times New Roman" w:cs="Times New Roman"/>
          <w:bCs/>
          <w:sz w:val="22"/>
        </w:rPr>
        <w:t xml:space="preserve"> </w:t>
      </w:r>
      <w:r w:rsidRPr="00433FA3">
        <w:rPr>
          <w:rFonts w:ascii="Times New Roman" w:hAnsi="Times New Roman" w:cs="Times New Roman"/>
          <w:bCs/>
          <w:sz w:val="22"/>
        </w:rPr>
        <w:t>P. Carey School of Business, 2012</w:t>
      </w:r>
    </w:p>
    <w:p w14:paraId="6B8F4AC8" w14:textId="77777777" w:rsidR="00881E2A" w:rsidRPr="00433FA3" w:rsidRDefault="00881E2A" w:rsidP="00387D9F">
      <w:pPr>
        <w:pStyle w:val="Preformatted"/>
        <w:tabs>
          <w:tab w:val="clear" w:pos="9590"/>
          <w:tab w:val="left" w:pos="1080"/>
          <w:tab w:val="left" w:pos="2520"/>
        </w:tabs>
        <w:ind w:left="1440" w:hanging="720"/>
        <w:rPr>
          <w:rFonts w:ascii="Times New Roman" w:hAnsi="Times New Roman" w:cs="Times New Roman"/>
          <w:bCs/>
          <w:sz w:val="22"/>
        </w:rPr>
      </w:pPr>
    </w:p>
    <w:p w14:paraId="22D7B94A" w14:textId="1B9F119C" w:rsidR="00E216F9" w:rsidRPr="00433FA3" w:rsidRDefault="00E216F9" w:rsidP="00EF5577">
      <w:pPr>
        <w:pStyle w:val="Preformatted"/>
        <w:numPr>
          <w:ilvl w:val="0"/>
          <w:numId w:val="34"/>
        </w:numPr>
        <w:tabs>
          <w:tab w:val="clear" w:pos="9590"/>
          <w:tab w:val="left" w:pos="1080"/>
          <w:tab w:val="left" w:pos="2520"/>
        </w:tabs>
        <w:rPr>
          <w:rFonts w:ascii="Times New Roman" w:hAnsi="Times New Roman" w:cs="Times New Roman"/>
          <w:bCs/>
          <w:sz w:val="22"/>
        </w:rPr>
      </w:pPr>
      <w:r w:rsidRPr="00433FA3">
        <w:rPr>
          <w:rFonts w:ascii="Times New Roman" w:hAnsi="Times New Roman" w:cs="Times New Roman"/>
          <w:bCs/>
          <w:sz w:val="22"/>
        </w:rPr>
        <w:t>Finalist</w:t>
      </w:r>
      <w:r w:rsidR="00881E2A" w:rsidRPr="00433FA3">
        <w:rPr>
          <w:rFonts w:ascii="Times New Roman" w:hAnsi="Times New Roman" w:cs="Times New Roman"/>
          <w:bCs/>
          <w:sz w:val="22"/>
        </w:rPr>
        <w:t>,</w:t>
      </w:r>
      <w:r w:rsidRPr="00433FA3">
        <w:rPr>
          <w:rFonts w:ascii="Times New Roman" w:hAnsi="Times New Roman" w:cs="Times New Roman"/>
          <w:bCs/>
          <w:sz w:val="22"/>
        </w:rPr>
        <w:t xml:space="preserve"> John W. Teets Outstanding </w:t>
      </w:r>
      <w:r w:rsidR="00532EF8" w:rsidRPr="00433FA3">
        <w:rPr>
          <w:rFonts w:ascii="Times New Roman" w:hAnsi="Times New Roman" w:cs="Times New Roman"/>
          <w:bCs/>
          <w:sz w:val="22"/>
        </w:rPr>
        <w:t xml:space="preserve">Undergraduate </w:t>
      </w:r>
      <w:r w:rsidRPr="00433FA3">
        <w:rPr>
          <w:rFonts w:ascii="Times New Roman" w:hAnsi="Times New Roman" w:cs="Times New Roman"/>
          <w:bCs/>
          <w:sz w:val="22"/>
        </w:rPr>
        <w:t>Teach</w:t>
      </w:r>
      <w:r w:rsidR="00387D9F" w:rsidRPr="00433FA3">
        <w:rPr>
          <w:rFonts w:ascii="Times New Roman" w:hAnsi="Times New Roman" w:cs="Times New Roman"/>
          <w:bCs/>
          <w:sz w:val="22"/>
        </w:rPr>
        <w:t>ing Award, W.</w:t>
      </w:r>
      <w:r w:rsidR="00C76F44">
        <w:rPr>
          <w:rFonts w:ascii="Times New Roman" w:hAnsi="Times New Roman" w:cs="Times New Roman"/>
          <w:bCs/>
          <w:sz w:val="22"/>
        </w:rPr>
        <w:t xml:space="preserve"> </w:t>
      </w:r>
      <w:r w:rsidR="00387D9F" w:rsidRPr="00433FA3">
        <w:rPr>
          <w:rFonts w:ascii="Times New Roman" w:hAnsi="Times New Roman" w:cs="Times New Roman"/>
          <w:bCs/>
          <w:sz w:val="22"/>
        </w:rPr>
        <w:t xml:space="preserve">P. Carey School of </w:t>
      </w:r>
      <w:r w:rsidRPr="00433FA3">
        <w:rPr>
          <w:rFonts w:ascii="Times New Roman" w:hAnsi="Times New Roman" w:cs="Times New Roman"/>
          <w:bCs/>
          <w:sz w:val="22"/>
        </w:rPr>
        <w:t>Business, 2011</w:t>
      </w:r>
    </w:p>
    <w:p w14:paraId="48EC0773" w14:textId="77777777" w:rsidR="00387D9F" w:rsidRPr="00433FA3" w:rsidRDefault="00387D9F" w:rsidP="00EF5E79">
      <w:pPr>
        <w:pStyle w:val="Preformatted"/>
        <w:tabs>
          <w:tab w:val="clear" w:pos="9590"/>
          <w:tab w:val="left" w:pos="1080"/>
          <w:tab w:val="left" w:pos="2520"/>
        </w:tabs>
        <w:ind w:left="1440" w:hanging="720"/>
        <w:rPr>
          <w:rFonts w:ascii="Times New Roman" w:hAnsi="Times New Roman" w:cs="Times New Roman"/>
          <w:bCs/>
          <w:sz w:val="22"/>
        </w:rPr>
      </w:pPr>
    </w:p>
    <w:p w14:paraId="21E6B021" w14:textId="40734FD5" w:rsidR="00DC16C7" w:rsidRPr="00433FA3" w:rsidRDefault="00E216F9" w:rsidP="00EF5577">
      <w:pPr>
        <w:pStyle w:val="Preformatted"/>
        <w:numPr>
          <w:ilvl w:val="0"/>
          <w:numId w:val="34"/>
        </w:numPr>
        <w:tabs>
          <w:tab w:val="clear" w:pos="9590"/>
          <w:tab w:val="left" w:pos="1080"/>
          <w:tab w:val="left" w:pos="2520"/>
        </w:tabs>
        <w:rPr>
          <w:rFonts w:ascii="Times New Roman" w:hAnsi="Times New Roman" w:cs="Times New Roman"/>
          <w:bCs/>
          <w:sz w:val="22"/>
        </w:rPr>
      </w:pPr>
      <w:r w:rsidRPr="00433FA3">
        <w:rPr>
          <w:rFonts w:ascii="Times New Roman" w:hAnsi="Times New Roman" w:cs="Times New Roman"/>
          <w:bCs/>
          <w:sz w:val="22"/>
        </w:rPr>
        <w:t>MIS Teacher of the Year, University of Georgia, Society for Manage</w:t>
      </w:r>
      <w:r w:rsidR="006A5417" w:rsidRPr="00433FA3">
        <w:rPr>
          <w:rFonts w:ascii="Times New Roman" w:hAnsi="Times New Roman" w:cs="Times New Roman"/>
          <w:bCs/>
          <w:sz w:val="22"/>
        </w:rPr>
        <w:t>ment Information Systems (SMIS)</w:t>
      </w:r>
      <w:r w:rsidRPr="00433FA3">
        <w:rPr>
          <w:rFonts w:ascii="Times New Roman" w:hAnsi="Times New Roman" w:cs="Times New Roman"/>
          <w:bCs/>
          <w:sz w:val="22"/>
        </w:rPr>
        <w:t>, 2008</w:t>
      </w:r>
    </w:p>
    <w:p w14:paraId="29FFA44D" w14:textId="77777777" w:rsidR="00DC16C7" w:rsidRPr="00433FA3" w:rsidRDefault="00DC16C7" w:rsidP="00EF5E79">
      <w:pPr>
        <w:pStyle w:val="Preformatted"/>
        <w:tabs>
          <w:tab w:val="clear" w:pos="9590"/>
          <w:tab w:val="left" w:pos="1080"/>
          <w:tab w:val="left" w:pos="2520"/>
        </w:tabs>
        <w:ind w:left="1440" w:hanging="720"/>
        <w:rPr>
          <w:rFonts w:ascii="Times New Roman" w:hAnsi="Times New Roman" w:cs="Times New Roman"/>
          <w:bCs/>
          <w:sz w:val="22"/>
        </w:rPr>
      </w:pPr>
    </w:p>
    <w:p w14:paraId="3DB677A6" w14:textId="723A04EE" w:rsidR="00C71DA8" w:rsidRDefault="00DC16C7" w:rsidP="00EF5577">
      <w:pPr>
        <w:pStyle w:val="Preformatted"/>
        <w:numPr>
          <w:ilvl w:val="0"/>
          <w:numId w:val="34"/>
        </w:numPr>
        <w:tabs>
          <w:tab w:val="clear" w:pos="9590"/>
          <w:tab w:val="left" w:pos="1080"/>
          <w:tab w:val="left" w:pos="2520"/>
        </w:tabs>
        <w:rPr>
          <w:rFonts w:ascii="Times New Roman" w:hAnsi="Times New Roman" w:cs="Times New Roman"/>
          <w:bCs/>
          <w:sz w:val="22"/>
        </w:rPr>
      </w:pPr>
      <w:r w:rsidRPr="00433FA3">
        <w:rPr>
          <w:rFonts w:ascii="Times New Roman" w:hAnsi="Times New Roman" w:cs="Times New Roman"/>
          <w:bCs/>
          <w:sz w:val="22"/>
        </w:rPr>
        <w:t>Distinguished Service Alumni, James Madison University, 2000</w:t>
      </w:r>
    </w:p>
    <w:p w14:paraId="7EA4D1E9" w14:textId="77777777" w:rsidR="00944E87" w:rsidRDefault="00944E87" w:rsidP="00941C74">
      <w:pPr>
        <w:pStyle w:val="Preformatted"/>
        <w:tabs>
          <w:tab w:val="clear" w:pos="9590"/>
          <w:tab w:val="left" w:pos="1080"/>
          <w:tab w:val="left" w:pos="2520"/>
        </w:tabs>
        <w:ind w:left="1440" w:hanging="720"/>
        <w:rPr>
          <w:rFonts w:ascii="Times New Roman" w:hAnsi="Times New Roman" w:cs="Times New Roman"/>
          <w:bCs/>
          <w:sz w:val="22"/>
        </w:rPr>
      </w:pPr>
    </w:p>
    <w:p w14:paraId="1415CA70" w14:textId="680130D2" w:rsidR="00944E87" w:rsidRPr="00944E87" w:rsidRDefault="00944E87" w:rsidP="00944E87">
      <w:pPr>
        <w:pStyle w:val="Preformatted"/>
        <w:tabs>
          <w:tab w:val="clear" w:pos="9590"/>
          <w:tab w:val="left" w:pos="1080"/>
          <w:tab w:val="left" w:pos="2520"/>
        </w:tabs>
        <w:spacing w:line="480" w:lineRule="auto"/>
        <w:rPr>
          <w:rFonts w:ascii="Times New Roman" w:hAnsi="Times New Roman" w:cs="Times New Roman"/>
          <w:b/>
          <w:bCs/>
          <w:sz w:val="22"/>
          <w:u w:val="single"/>
        </w:rPr>
      </w:pPr>
      <w:r w:rsidRPr="00944E87">
        <w:rPr>
          <w:rFonts w:ascii="Times New Roman" w:hAnsi="Times New Roman" w:cs="Times New Roman"/>
          <w:b/>
          <w:bCs/>
          <w:sz w:val="22"/>
          <w:u w:val="single"/>
        </w:rPr>
        <w:t>Grants</w:t>
      </w:r>
    </w:p>
    <w:p w14:paraId="6F0CAA6E" w14:textId="2AB3DE83" w:rsidR="00AB390F" w:rsidRDefault="00AB390F" w:rsidP="00EF5577">
      <w:pPr>
        <w:pStyle w:val="Preformatted"/>
        <w:numPr>
          <w:ilvl w:val="0"/>
          <w:numId w:val="35"/>
        </w:numPr>
        <w:tabs>
          <w:tab w:val="clear" w:pos="9590"/>
          <w:tab w:val="left" w:pos="1080"/>
          <w:tab w:val="left" w:pos="2520"/>
        </w:tabs>
        <w:rPr>
          <w:rFonts w:ascii="Times New Roman" w:hAnsi="Times New Roman" w:cs="Times New Roman"/>
          <w:bCs/>
          <w:sz w:val="22"/>
        </w:rPr>
      </w:pPr>
      <w:r>
        <w:rPr>
          <w:rFonts w:ascii="Times New Roman" w:hAnsi="Times New Roman" w:cs="Times New Roman"/>
          <w:bCs/>
          <w:sz w:val="22"/>
        </w:rPr>
        <w:t xml:space="preserve">Course development grant for a new </w:t>
      </w:r>
      <w:r w:rsidR="00AC7DFB">
        <w:rPr>
          <w:rFonts w:ascii="Times New Roman" w:hAnsi="Times New Roman" w:cs="Times New Roman"/>
          <w:bCs/>
          <w:sz w:val="22"/>
        </w:rPr>
        <w:t xml:space="preserve">undergraduate </w:t>
      </w:r>
      <w:r>
        <w:rPr>
          <w:rFonts w:ascii="Times New Roman" w:hAnsi="Times New Roman" w:cs="Times New Roman"/>
          <w:bCs/>
          <w:sz w:val="22"/>
        </w:rPr>
        <w:t>cour</w:t>
      </w:r>
      <w:r w:rsidR="009114C2">
        <w:rPr>
          <w:rFonts w:ascii="Times New Roman" w:hAnsi="Times New Roman" w:cs="Times New Roman"/>
          <w:bCs/>
          <w:sz w:val="22"/>
        </w:rPr>
        <w:t>se on accounting analytics, 2019</w:t>
      </w:r>
    </w:p>
    <w:p w14:paraId="05E942EC" w14:textId="6E7F8CCC" w:rsidR="00AC7DFB" w:rsidRDefault="00AC7DFB" w:rsidP="00AC7DFB">
      <w:pPr>
        <w:pStyle w:val="Preformatted"/>
        <w:tabs>
          <w:tab w:val="clear" w:pos="9590"/>
          <w:tab w:val="left" w:pos="1080"/>
          <w:tab w:val="left" w:pos="2520"/>
        </w:tabs>
        <w:rPr>
          <w:rFonts w:ascii="Times New Roman" w:hAnsi="Times New Roman" w:cs="Times New Roman"/>
          <w:bCs/>
          <w:sz w:val="22"/>
        </w:rPr>
      </w:pPr>
    </w:p>
    <w:p w14:paraId="2E497090" w14:textId="6B1024D2" w:rsidR="00AC7DFB" w:rsidRDefault="00AC7DFB" w:rsidP="00AC7DFB">
      <w:pPr>
        <w:pStyle w:val="Preformatted"/>
        <w:numPr>
          <w:ilvl w:val="0"/>
          <w:numId w:val="35"/>
        </w:numPr>
        <w:tabs>
          <w:tab w:val="clear" w:pos="9590"/>
          <w:tab w:val="left" w:pos="1080"/>
          <w:tab w:val="left" w:pos="2520"/>
        </w:tabs>
        <w:rPr>
          <w:rFonts w:ascii="Times New Roman" w:hAnsi="Times New Roman" w:cs="Times New Roman"/>
          <w:bCs/>
          <w:sz w:val="22"/>
        </w:rPr>
      </w:pPr>
      <w:r>
        <w:rPr>
          <w:rFonts w:ascii="Times New Roman" w:hAnsi="Times New Roman" w:cs="Times New Roman"/>
          <w:bCs/>
          <w:sz w:val="22"/>
        </w:rPr>
        <w:t>Course development grant for a new graduate course on accounting analytics, 2016</w:t>
      </w:r>
    </w:p>
    <w:p w14:paraId="53F343C8" w14:textId="77777777" w:rsidR="00AB390F" w:rsidRDefault="00AB390F" w:rsidP="00941C74">
      <w:pPr>
        <w:pStyle w:val="Preformatted"/>
        <w:tabs>
          <w:tab w:val="clear" w:pos="9590"/>
          <w:tab w:val="left" w:pos="1080"/>
          <w:tab w:val="left" w:pos="2520"/>
        </w:tabs>
        <w:ind w:left="1440" w:hanging="720"/>
        <w:rPr>
          <w:rFonts w:ascii="Times New Roman" w:hAnsi="Times New Roman" w:cs="Times New Roman"/>
          <w:bCs/>
          <w:sz w:val="22"/>
        </w:rPr>
      </w:pPr>
    </w:p>
    <w:p w14:paraId="131DB035" w14:textId="293C12F0" w:rsidR="008E7F52" w:rsidRDefault="008E7F52" w:rsidP="00EF5577">
      <w:pPr>
        <w:pStyle w:val="Preformatted"/>
        <w:numPr>
          <w:ilvl w:val="0"/>
          <w:numId w:val="35"/>
        </w:numPr>
        <w:tabs>
          <w:tab w:val="clear" w:pos="9590"/>
          <w:tab w:val="left" w:pos="1080"/>
          <w:tab w:val="left" w:pos="2520"/>
        </w:tabs>
        <w:rPr>
          <w:rFonts w:ascii="Times New Roman" w:hAnsi="Times New Roman" w:cs="Times New Roman"/>
          <w:bCs/>
          <w:sz w:val="22"/>
        </w:rPr>
      </w:pPr>
      <w:r>
        <w:rPr>
          <w:rFonts w:ascii="Times New Roman" w:hAnsi="Times New Roman" w:cs="Times New Roman"/>
          <w:bCs/>
          <w:sz w:val="22"/>
        </w:rPr>
        <w:t>IBM Business of Government grant</w:t>
      </w:r>
      <w:r w:rsidR="00CB2755">
        <w:rPr>
          <w:rFonts w:ascii="Times New Roman" w:hAnsi="Times New Roman" w:cs="Times New Roman"/>
          <w:bCs/>
          <w:sz w:val="22"/>
        </w:rPr>
        <w:t>,</w:t>
      </w:r>
      <w:r>
        <w:rPr>
          <w:rFonts w:ascii="Times New Roman" w:hAnsi="Times New Roman" w:cs="Times New Roman"/>
          <w:bCs/>
          <w:sz w:val="22"/>
        </w:rPr>
        <w:t xml:space="preserve"> 201</w:t>
      </w:r>
      <w:r w:rsidR="00CB2755">
        <w:rPr>
          <w:rFonts w:ascii="Times New Roman" w:hAnsi="Times New Roman" w:cs="Times New Roman"/>
          <w:bCs/>
          <w:sz w:val="22"/>
        </w:rPr>
        <w:t>5</w:t>
      </w:r>
      <w:r w:rsidR="00FA4C4F">
        <w:rPr>
          <w:rFonts w:ascii="Times New Roman" w:hAnsi="Times New Roman" w:cs="Times New Roman"/>
          <w:bCs/>
          <w:sz w:val="22"/>
        </w:rPr>
        <w:t>, 2017</w:t>
      </w:r>
    </w:p>
    <w:p w14:paraId="74FDAF40" w14:textId="77777777" w:rsidR="008E7F52" w:rsidRDefault="008E7F52" w:rsidP="00941C74">
      <w:pPr>
        <w:pStyle w:val="Preformatted"/>
        <w:tabs>
          <w:tab w:val="clear" w:pos="9590"/>
          <w:tab w:val="left" w:pos="1080"/>
          <w:tab w:val="left" w:pos="2520"/>
        </w:tabs>
        <w:ind w:left="1440" w:hanging="720"/>
        <w:rPr>
          <w:rFonts w:ascii="Times New Roman" w:hAnsi="Times New Roman" w:cs="Times New Roman"/>
          <w:bCs/>
          <w:sz w:val="22"/>
        </w:rPr>
      </w:pPr>
    </w:p>
    <w:p w14:paraId="0FA8EC4B" w14:textId="77777777" w:rsidR="0092430F" w:rsidRDefault="0092430F" w:rsidP="00EF5577">
      <w:pPr>
        <w:pStyle w:val="Preformatted"/>
        <w:numPr>
          <w:ilvl w:val="0"/>
          <w:numId w:val="35"/>
        </w:numPr>
        <w:tabs>
          <w:tab w:val="clear" w:pos="9590"/>
          <w:tab w:val="left" w:pos="1080"/>
          <w:tab w:val="left" w:pos="2520"/>
        </w:tabs>
        <w:rPr>
          <w:rFonts w:ascii="Times New Roman" w:hAnsi="Times New Roman" w:cs="Times New Roman"/>
          <w:bCs/>
          <w:sz w:val="22"/>
        </w:rPr>
      </w:pPr>
      <w:r>
        <w:rPr>
          <w:rFonts w:ascii="Times New Roman" w:hAnsi="Times New Roman" w:cs="Times New Roman"/>
          <w:bCs/>
          <w:sz w:val="22"/>
        </w:rPr>
        <w:t>Dean’s summer research award, 2011, 2012, 2013, 2014, 2015</w:t>
      </w:r>
    </w:p>
    <w:p w14:paraId="5AB29271" w14:textId="77777777" w:rsidR="0092430F" w:rsidRDefault="0092430F" w:rsidP="00941C74">
      <w:pPr>
        <w:pStyle w:val="Preformatted"/>
        <w:tabs>
          <w:tab w:val="clear" w:pos="9590"/>
          <w:tab w:val="left" w:pos="1080"/>
          <w:tab w:val="left" w:pos="2520"/>
        </w:tabs>
        <w:ind w:left="1440" w:hanging="720"/>
        <w:rPr>
          <w:rFonts w:ascii="Times New Roman" w:hAnsi="Times New Roman" w:cs="Times New Roman"/>
          <w:bCs/>
          <w:sz w:val="22"/>
        </w:rPr>
      </w:pPr>
    </w:p>
    <w:p w14:paraId="2303E8A8" w14:textId="4B7F68ED" w:rsidR="00944E87" w:rsidRDefault="00944E87" w:rsidP="00EF5577">
      <w:pPr>
        <w:pStyle w:val="Preformatted"/>
        <w:numPr>
          <w:ilvl w:val="0"/>
          <w:numId w:val="35"/>
        </w:numPr>
        <w:tabs>
          <w:tab w:val="clear" w:pos="9590"/>
          <w:tab w:val="left" w:pos="1080"/>
          <w:tab w:val="left" w:pos="2520"/>
        </w:tabs>
        <w:rPr>
          <w:rFonts w:ascii="Times New Roman" w:hAnsi="Times New Roman" w:cs="Times New Roman"/>
          <w:bCs/>
          <w:sz w:val="22"/>
        </w:rPr>
      </w:pPr>
      <w:r>
        <w:rPr>
          <w:rFonts w:ascii="Times New Roman" w:hAnsi="Times New Roman" w:cs="Times New Roman"/>
          <w:bCs/>
          <w:sz w:val="22"/>
        </w:rPr>
        <w:t>IS departmental su</w:t>
      </w:r>
      <w:r w:rsidR="00DE4894">
        <w:rPr>
          <w:rFonts w:ascii="Times New Roman" w:hAnsi="Times New Roman" w:cs="Times New Roman"/>
          <w:bCs/>
          <w:sz w:val="22"/>
        </w:rPr>
        <w:t>mmer research award, 2011, 2012, 2013</w:t>
      </w:r>
      <w:r w:rsidR="00AF45A0">
        <w:rPr>
          <w:rFonts w:ascii="Times New Roman" w:hAnsi="Times New Roman" w:cs="Times New Roman"/>
          <w:bCs/>
          <w:sz w:val="22"/>
        </w:rPr>
        <w:t>,</w:t>
      </w:r>
      <w:r w:rsidR="00DE4894">
        <w:rPr>
          <w:rFonts w:ascii="Times New Roman" w:hAnsi="Times New Roman" w:cs="Times New Roman"/>
          <w:bCs/>
          <w:sz w:val="22"/>
        </w:rPr>
        <w:t xml:space="preserve"> 2014</w:t>
      </w:r>
      <w:r w:rsidR="0092430F">
        <w:rPr>
          <w:rFonts w:ascii="Times New Roman" w:hAnsi="Times New Roman" w:cs="Times New Roman"/>
          <w:bCs/>
          <w:sz w:val="22"/>
        </w:rPr>
        <w:t xml:space="preserve"> (combined with Dean’s award in 2015)</w:t>
      </w:r>
    </w:p>
    <w:p w14:paraId="2F155CA6" w14:textId="77777777" w:rsidR="00944E87" w:rsidRDefault="00944E87" w:rsidP="00941C74">
      <w:pPr>
        <w:pStyle w:val="Preformatted"/>
        <w:tabs>
          <w:tab w:val="clear" w:pos="9590"/>
          <w:tab w:val="left" w:pos="1080"/>
          <w:tab w:val="left" w:pos="2520"/>
        </w:tabs>
        <w:ind w:left="1440" w:hanging="720"/>
        <w:rPr>
          <w:rFonts w:ascii="Times New Roman" w:hAnsi="Times New Roman" w:cs="Times New Roman"/>
          <w:bCs/>
          <w:sz w:val="22"/>
        </w:rPr>
      </w:pPr>
    </w:p>
    <w:sectPr w:rsidR="00944E87" w:rsidSect="00A02583">
      <w:footerReference w:type="even" r:id="rId12"/>
      <w:footerReference w:type="default" r:id="rId13"/>
      <w:pgSz w:w="12240" w:h="15840"/>
      <w:pgMar w:top="1296" w:right="1296" w:bottom="1296" w:left="1296"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B612B" w14:textId="77777777" w:rsidR="00681780" w:rsidRDefault="00681780">
      <w:r>
        <w:separator/>
      </w:r>
    </w:p>
  </w:endnote>
  <w:endnote w:type="continuationSeparator" w:id="0">
    <w:p w14:paraId="1C8E8D45" w14:textId="77777777" w:rsidR="00681780" w:rsidRDefault="00681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CF010" w14:textId="77777777" w:rsidR="00235FB3" w:rsidRDefault="00235FB3" w:rsidP="00BB62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F24B9D" w14:textId="77777777" w:rsidR="00235FB3" w:rsidRDefault="00235F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88C95" w14:textId="32B78B23" w:rsidR="00235FB3" w:rsidRDefault="00235FB3" w:rsidP="00BB62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A68F8">
      <w:rPr>
        <w:rStyle w:val="PageNumber"/>
        <w:noProof/>
      </w:rPr>
      <w:t>11</w:t>
    </w:r>
    <w:r>
      <w:rPr>
        <w:rStyle w:val="PageNumber"/>
      </w:rPr>
      <w:fldChar w:fldCharType="end"/>
    </w:r>
  </w:p>
  <w:p w14:paraId="69663054" w14:textId="656C6675" w:rsidR="00235FB3" w:rsidRDefault="00235FB3" w:rsidP="004C0E45">
    <w:pPr>
      <w:pStyle w:val="Footer"/>
      <w:jc w:val="right"/>
    </w:pPr>
    <w:r>
      <w:t>Gregory S. Dawson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7DB1C" w14:textId="77777777" w:rsidR="00681780" w:rsidRDefault="00681780">
      <w:r>
        <w:separator/>
      </w:r>
    </w:p>
  </w:footnote>
  <w:footnote w:type="continuationSeparator" w:id="0">
    <w:p w14:paraId="799FA567" w14:textId="77777777" w:rsidR="00681780" w:rsidRDefault="006817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803B0"/>
    <w:multiLevelType w:val="hybridMultilevel"/>
    <w:tmpl w:val="7038B8B8"/>
    <w:lvl w:ilvl="0" w:tplc="B196337C">
      <w:start w:val="1"/>
      <w:numFmt w:val="decimal"/>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8019C0"/>
    <w:multiLevelType w:val="hybridMultilevel"/>
    <w:tmpl w:val="112AC9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8E9479E"/>
    <w:multiLevelType w:val="hybridMultilevel"/>
    <w:tmpl w:val="682CBBC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4E51FB1"/>
    <w:multiLevelType w:val="hybridMultilevel"/>
    <w:tmpl w:val="0158D45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5D91CD7"/>
    <w:multiLevelType w:val="hybridMultilevel"/>
    <w:tmpl w:val="203E39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FE1658"/>
    <w:multiLevelType w:val="hybridMultilevel"/>
    <w:tmpl w:val="A466622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7DB2BFC"/>
    <w:multiLevelType w:val="hybridMultilevel"/>
    <w:tmpl w:val="2206ABC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8174276"/>
    <w:multiLevelType w:val="hybridMultilevel"/>
    <w:tmpl w:val="BC12729C"/>
    <w:lvl w:ilvl="0" w:tplc="4E52EFD2">
      <w:start w:val="1"/>
      <w:numFmt w:val="bullet"/>
      <w:lvlText w:val=""/>
      <w:lvlJc w:val="left"/>
      <w:pPr>
        <w:tabs>
          <w:tab w:val="num" w:pos="1008"/>
        </w:tabs>
        <w:ind w:left="1296" w:hanging="648"/>
      </w:pPr>
      <w:rPr>
        <w:rFonts w:ascii="Symbol" w:hAnsi="Symbol" w:hint="default"/>
      </w:rPr>
    </w:lvl>
    <w:lvl w:ilvl="1" w:tplc="04090003">
      <w:start w:val="1"/>
      <w:numFmt w:val="bullet"/>
      <w:lvlText w:val="o"/>
      <w:lvlJc w:val="left"/>
      <w:pPr>
        <w:tabs>
          <w:tab w:val="num" w:pos="2088"/>
        </w:tabs>
        <w:ind w:left="2088" w:hanging="360"/>
      </w:pPr>
      <w:rPr>
        <w:rFonts w:ascii="Courier New" w:hAnsi="Courier New" w:cs="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cs="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cs="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8" w15:restartNumberingAfterBreak="0">
    <w:nsid w:val="28C12CC7"/>
    <w:multiLevelType w:val="hybridMultilevel"/>
    <w:tmpl w:val="3C8407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E4B3DD4"/>
    <w:multiLevelType w:val="hybridMultilevel"/>
    <w:tmpl w:val="78525394"/>
    <w:lvl w:ilvl="0" w:tplc="4E52EFD2">
      <w:start w:val="1"/>
      <w:numFmt w:val="bullet"/>
      <w:lvlText w:val=""/>
      <w:lvlJc w:val="left"/>
      <w:pPr>
        <w:tabs>
          <w:tab w:val="num" w:pos="360"/>
        </w:tabs>
        <w:ind w:left="648"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6D6B8E"/>
    <w:multiLevelType w:val="hybridMultilevel"/>
    <w:tmpl w:val="038EA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2B6A08"/>
    <w:multiLevelType w:val="singleLevel"/>
    <w:tmpl w:val="7F42AE88"/>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D3761B"/>
    <w:multiLevelType w:val="multilevel"/>
    <w:tmpl w:val="19BE10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7C12608"/>
    <w:multiLevelType w:val="hybridMultilevel"/>
    <w:tmpl w:val="8DA2E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4A13C1"/>
    <w:multiLevelType w:val="hybridMultilevel"/>
    <w:tmpl w:val="30D002EC"/>
    <w:lvl w:ilvl="0" w:tplc="0409000F">
      <w:start w:val="1"/>
      <w:numFmt w:val="decimal"/>
      <w:lvlText w:val="%1."/>
      <w:lvlJc w:val="left"/>
      <w:pPr>
        <w:ind w:left="1440" w:hanging="360"/>
      </w:pPr>
    </w:lvl>
    <w:lvl w:ilvl="1" w:tplc="0409000F">
      <w:start w:val="1"/>
      <w:numFmt w:val="decimal"/>
      <w:lvlText w:val="%2."/>
      <w:lvlJc w:val="left"/>
      <w:pPr>
        <w:ind w:left="144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9900168"/>
    <w:multiLevelType w:val="hybridMultilevel"/>
    <w:tmpl w:val="353ED5B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9AD6CFA"/>
    <w:multiLevelType w:val="hybridMultilevel"/>
    <w:tmpl w:val="EE1E91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E665C7"/>
    <w:multiLevelType w:val="hybridMultilevel"/>
    <w:tmpl w:val="BCC2EBC0"/>
    <w:lvl w:ilvl="0" w:tplc="8D4E686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67068D"/>
    <w:multiLevelType w:val="multilevel"/>
    <w:tmpl w:val="2BB053B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431D6D70"/>
    <w:multiLevelType w:val="multilevel"/>
    <w:tmpl w:val="A33CD1E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45E930AE"/>
    <w:multiLevelType w:val="singleLevel"/>
    <w:tmpl w:val="47F03960"/>
    <w:lvl w:ilvl="0">
      <w:start w:val="1"/>
      <w:numFmt w:val="bullet"/>
      <w:lvlText w:val=""/>
      <w:lvlJc w:val="left"/>
      <w:pPr>
        <w:tabs>
          <w:tab w:val="num" w:pos="720"/>
        </w:tabs>
        <w:ind w:left="720" w:hanging="360"/>
      </w:pPr>
      <w:rPr>
        <w:rFonts w:ascii="Wingdings" w:hAnsi="Wingdings" w:hint="default"/>
        <w:sz w:val="20"/>
      </w:rPr>
    </w:lvl>
  </w:abstractNum>
  <w:abstractNum w:abstractNumId="21" w15:restartNumberingAfterBreak="0">
    <w:nsid w:val="4AC6454D"/>
    <w:multiLevelType w:val="hybridMultilevel"/>
    <w:tmpl w:val="DCD8CC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026538"/>
    <w:multiLevelType w:val="multilevel"/>
    <w:tmpl w:val="203E39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0C31C72"/>
    <w:multiLevelType w:val="multilevel"/>
    <w:tmpl w:val="E070A9E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15:restartNumberingAfterBreak="0">
    <w:nsid w:val="542841C6"/>
    <w:multiLevelType w:val="hybridMultilevel"/>
    <w:tmpl w:val="A9F81E44"/>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5" w15:restartNumberingAfterBreak="0">
    <w:nsid w:val="54CD06B4"/>
    <w:multiLevelType w:val="hybridMultilevel"/>
    <w:tmpl w:val="938851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5DA42D2"/>
    <w:multiLevelType w:val="hybridMultilevel"/>
    <w:tmpl w:val="8916A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883189"/>
    <w:multiLevelType w:val="hybridMultilevel"/>
    <w:tmpl w:val="E070A9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A76717D"/>
    <w:multiLevelType w:val="hybridMultilevel"/>
    <w:tmpl w:val="138E79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DD97DE2"/>
    <w:multiLevelType w:val="hybridMultilevel"/>
    <w:tmpl w:val="38183C14"/>
    <w:lvl w:ilvl="0" w:tplc="7EC2378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2B4954"/>
    <w:multiLevelType w:val="multilevel"/>
    <w:tmpl w:val="896C618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1" w15:restartNumberingAfterBreak="0">
    <w:nsid w:val="6F1E189E"/>
    <w:multiLevelType w:val="hybridMultilevel"/>
    <w:tmpl w:val="205EFFB2"/>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2" w15:restartNumberingAfterBreak="0">
    <w:nsid w:val="700239A9"/>
    <w:multiLevelType w:val="hybridMultilevel"/>
    <w:tmpl w:val="892E3CE2"/>
    <w:lvl w:ilvl="0" w:tplc="0409000F">
      <w:start w:val="1"/>
      <w:numFmt w:val="decimal"/>
      <w:lvlText w:val="%1."/>
      <w:lvlJc w:val="left"/>
      <w:pPr>
        <w:ind w:left="720" w:hanging="360"/>
      </w:pPr>
    </w:lvl>
    <w:lvl w:ilvl="1" w:tplc="0409000F">
      <w:start w:val="1"/>
      <w:numFmt w:val="decimal"/>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7B28AB"/>
    <w:multiLevelType w:val="multilevel"/>
    <w:tmpl w:val="8DA2ED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34F7FCE"/>
    <w:multiLevelType w:val="hybridMultilevel"/>
    <w:tmpl w:val="C8F01B4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5910574"/>
    <w:multiLevelType w:val="hybridMultilevel"/>
    <w:tmpl w:val="A02E6E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66B3616"/>
    <w:multiLevelType w:val="hybridMultilevel"/>
    <w:tmpl w:val="43DA84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83964FF"/>
    <w:multiLevelType w:val="hybridMultilevel"/>
    <w:tmpl w:val="A33CD1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C0A52AB"/>
    <w:multiLevelType w:val="multilevel"/>
    <w:tmpl w:val="30D002EC"/>
    <w:lvl w:ilvl="0">
      <w:start w:val="1"/>
      <w:numFmt w:val="decimal"/>
      <w:lvlText w:val="%1."/>
      <w:lvlJc w:val="left"/>
      <w:pPr>
        <w:ind w:left="1440" w:hanging="360"/>
      </w:pPr>
    </w:lvl>
    <w:lvl w:ilvl="1">
      <w:start w:val="1"/>
      <w:numFmt w:val="decimal"/>
      <w:lvlText w:val="%2."/>
      <w:lvlJc w:val="left"/>
      <w:pPr>
        <w:ind w:left="144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9" w15:restartNumberingAfterBreak="0">
    <w:nsid w:val="7CA101CA"/>
    <w:multiLevelType w:val="multilevel"/>
    <w:tmpl w:val="30D002EC"/>
    <w:lvl w:ilvl="0">
      <w:start w:val="1"/>
      <w:numFmt w:val="decimal"/>
      <w:lvlText w:val="%1."/>
      <w:lvlJc w:val="left"/>
      <w:pPr>
        <w:ind w:left="1440" w:hanging="360"/>
      </w:pPr>
    </w:lvl>
    <w:lvl w:ilvl="1">
      <w:start w:val="1"/>
      <w:numFmt w:val="decimal"/>
      <w:lvlText w:val="%2."/>
      <w:lvlJc w:val="left"/>
      <w:pPr>
        <w:ind w:left="144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0" w15:restartNumberingAfterBreak="0">
    <w:nsid w:val="7D6B3B23"/>
    <w:multiLevelType w:val="hybridMultilevel"/>
    <w:tmpl w:val="C812DE24"/>
    <w:lvl w:ilvl="0" w:tplc="379CCBB2">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EB56D6"/>
    <w:multiLevelType w:val="hybridMultilevel"/>
    <w:tmpl w:val="9CB2DC3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5257835">
    <w:abstractNumId w:val="11"/>
  </w:num>
  <w:num w:numId="2" w16cid:durableId="211501570">
    <w:abstractNumId w:val="7"/>
  </w:num>
  <w:num w:numId="3" w16cid:durableId="1911963567">
    <w:abstractNumId w:val="9"/>
  </w:num>
  <w:num w:numId="4" w16cid:durableId="893081087">
    <w:abstractNumId w:val="11"/>
  </w:num>
  <w:num w:numId="5" w16cid:durableId="1107312484">
    <w:abstractNumId w:val="26"/>
  </w:num>
  <w:num w:numId="6" w16cid:durableId="333073297">
    <w:abstractNumId w:val="28"/>
  </w:num>
  <w:num w:numId="7" w16cid:durableId="2108571485">
    <w:abstractNumId w:val="16"/>
  </w:num>
  <w:num w:numId="8" w16cid:durableId="788162797">
    <w:abstractNumId w:val="35"/>
  </w:num>
  <w:num w:numId="9" w16cid:durableId="560599731">
    <w:abstractNumId w:val="24"/>
  </w:num>
  <w:num w:numId="10" w16cid:durableId="1240477544">
    <w:abstractNumId w:val="10"/>
  </w:num>
  <w:num w:numId="11" w16cid:durableId="2087917830">
    <w:abstractNumId w:val="15"/>
  </w:num>
  <w:num w:numId="12" w16cid:durableId="1954897531">
    <w:abstractNumId w:val="20"/>
  </w:num>
  <w:num w:numId="13" w16cid:durableId="1878155332">
    <w:abstractNumId w:val="37"/>
  </w:num>
  <w:num w:numId="14" w16cid:durableId="939263191">
    <w:abstractNumId w:val="21"/>
  </w:num>
  <w:num w:numId="15" w16cid:durableId="1083916686">
    <w:abstractNumId w:val="2"/>
  </w:num>
  <w:num w:numId="16" w16cid:durableId="1247806357">
    <w:abstractNumId w:val="3"/>
  </w:num>
  <w:num w:numId="17" w16cid:durableId="166756145">
    <w:abstractNumId w:val="30"/>
  </w:num>
  <w:num w:numId="18" w16cid:durableId="496846734">
    <w:abstractNumId w:val="19"/>
  </w:num>
  <w:num w:numId="19" w16cid:durableId="1320966207">
    <w:abstractNumId w:val="5"/>
  </w:num>
  <w:num w:numId="20" w16cid:durableId="390808854">
    <w:abstractNumId w:val="4"/>
  </w:num>
  <w:num w:numId="21" w16cid:durableId="1739745878">
    <w:abstractNumId w:val="22"/>
  </w:num>
  <w:num w:numId="22" w16cid:durableId="1129863514">
    <w:abstractNumId w:val="34"/>
  </w:num>
  <w:num w:numId="23" w16cid:durableId="415791288">
    <w:abstractNumId w:val="6"/>
  </w:num>
  <w:num w:numId="24" w16cid:durableId="935752574">
    <w:abstractNumId w:val="14"/>
  </w:num>
  <w:num w:numId="25" w16cid:durableId="364454173">
    <w:abstractNumId w:val="41"/>
  </w:num>
  <w:num w:numId="26" w16cid:durableId="840238746">
    <w:abstractNumId w:val="12"/>
  </w:num>
  <w:num w:numId="27" w16cid:durableId="565381776">
    <w:abstractNumId w:val="27"/>
  </w:num>
  <w:num w:numId="28" w16cid:durableId="2028629044">
    <w:abstractNumId w:val="18"/>
  </w:num>
  <w:num w:numId="29" w16cid:durableId="10498153">
    <w:abstractNumId w:val="23"/>
  </w:num>
  <w:num w:numId="30" w16cid:durableId="1142501914">
    <w:abstractNumId w:val="36"/>
  </w:num>
  <w:num w:numId="31" w16cid:durableId="1918593205">
    <w:abstractNumId w:val="13"/>
  </w:num>
  <w:num w:numId="32" w16cid:durableId="2004160897">
    <w:abstractNumId w:val="33"/>
  </w:num>
  <w:num w:numId="33" w16cid:durableId="52393251">
    <w:abstractNumId w:val="32"/>
  </w:num>
  <w:num w:numId="34" w16cid:durableId="1301688247">
    <w:abstractNumId w:val="1"/>
  </w:num>
  <w:num w:numId="35" w16cid:durableId="942691509">
    <w:abstractNumId w:val="8"/>
  </w:num>
  <w:num w:numId="36" w16cid:durableId="1784958153">
    <w:abstractNumId w:val="38"/>
  </w:num>
  <w:num w:numId="37" w16cid:durableId="889028148">
    <w:abstractNumId w:val="39"/>
  </w:num>
  <w:num w:numId="38" w16cid:durableId="364331853">
    <w:abstractNumId w:val="40"/>
  </w:num>
  <w:num w:numId="39" w16cid:durableId="106435476">
    <w:abstractNumId w:val="17"/>
  </w:num>
  <w:num w:numId="40" w16cid:durableId="945113091">
    <w:abstractNumId w:val="25"/>
  </w:num>
  <w:num w:numId="41" w16cid:durableId="388892497">
    <w:abstractNumId w:val="29"/>
  </w:num>
  <w:num w:numId="42" w16cid:durableId="2044741819">
    <w:abstractNumId w:val="31"/>
  </w:num>
  <w:num w:numId="43" w16cid:durableId="82571086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US" w:vendorID="64" w:dllVersion="6" w:nlCheck="1" w:checkStyle="0"/>
  <w:activeWritingStyle w:appName="MSWord" w:lang="en-CA" w:vendorID="64" w:dllVersion="6" w:nlCheck="1" w:checkStyle="1"/>
  <w:activeWritingStyle w:appName="MSWord" w:lang="en-AU" w:vendorID="64" w:dllVersion="6" w:nlCheck="1" w:checkStyle="1"/>
  <w:activeWritingStyle w:appName="MSWord" w:lang="en-US" w:vendorID="64" w:dllVersion="0" w:nlCheck="1" w:checkStyle="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25E"/>
    <w:rsid w:val="00007469"/>
    <w:rsid w:val="00011FD7"/>
    <w:rsid w:val="000158CF"/>
    <w:rsid w:val="00021B4F"/>
    <w:rsid w:val="00026C96"/>
    <w:rsid w:val="00033E6B"/>
    <w:rsid w:val="00034535"/>
    <w:rsid w:val="00034DBB"/>
    <w:rsid w:val="000459CB"/>
    <w:rsid w:val="00046803"/>
    <w:rsid w:val="00052C1C"/>
    <w:rsid w:val="00062D97"/>
    <w:rsid w:val="00067560"/>
    <w:rsid w:val="0007577B"/>
    <w:rsid w:val="00092340"/>
    <w:rsid w:val="00092637"/>
    <w:rsid w:val="000A354E"/>
    <w:rsid w:val="000A4F1D"/>
    <w:rsid w:val="000B0390"/>
    <w:rsid w:val="000B3A6A"/>
    <w:rsid w:val="000B59E4"/>
    <w:rsid w:val="000B7912"/>
    <w:rsid w:val="000C331D"/>
    <w:rsid w:val="000C3AAE"/>
    <w:rsid w:val="000C3FF4"/>
    <w:rsid w:val="000D17D1"/>
    <w:rsid w:val="000D62A3"/>
    <w:rsid w:val="000E66E2"/>
    <w:rsid w:val="000F2E26"/>
    <w:rsid w:val="000F34D2"/>
    <w:rsid w:val="0010077E"/>
    <w:rsid w:val="00105A0D"/>
    <w:rsid w:val="00112FE3"/>
    <w:rsid w:val="00114384"/>
    <w:rsid w:val="00114E43"/>
    <w:rsid w:val="00115EB3"/>
    <w:rsid w:val="001223A0"/>
    <w:rsid w:val="00124688"/>
    <w:rsid w:val="00126D11"/>
    <w:rsid w:val="0013029E"/>
    <w:rsid w:val="00134A97"/>
    <w:rsid w:val="0013740F"/>
    <w:rsid w:val="00143890"/>
    <w:rsid w:val="001500AC"/>
    <w:rsid w:val="001505AB"/>
    <w:rsid w:val="00152B09"/>
    <w:rsid w:val="00152C33"/>
    <w:rsid w:val="00153037"/>
    <w:rsid w:val="0016399B"/>
    <w:rsid w:val="001820CF"/>
    <w:rsid w:val="00193118"/>
    <w:rsid w:val="001A079B"/>
    <w:rsid w:val="001A163E"/>
    <w:rsid w:val="001A2828"/>
    <w:rsid w:val="001A6175"/>
    <w:rsid w:val="001A70B2"/>
    <w:rsid w:val="001B31D0"/>
    <w:rsid w:val="001B7701"/>
    <w:rsid w:val="001C4519"/>
    <w:rsid w:val="001C5F2F"/>
    <w:rsid w:val="001D0C44"/>
    <w:rsid w:val="001D2C75"/>
    <w:rsid w:val="001D2F40"/>
    <w:rsid w:val="001E4605"/>
    <w:rsid w:val="001E6B3A"/>
    <w:rsid w:val="001F24FA"/>
    <w:rsid w:val="001F2500"/>
    <w:rsid w:val="001F7334"/>
    <w:rsid w:val="00200F85"/>
    <w:rsid w:val="00201141"/>
    <w:rsid w:val="00201B19"/>
    <w:rsid w:val="002118FF"/>
    <w:rsid w:val="00223A19"/>
    <w:rsid w:val="00230434"/>
    <w:rsid w:val="00235FB3"/>
    <w:rsid w:val="00237457"/>
    <w:rsid w:val="0023767E"/>
    <w:rsid w:val="00241A73"/>
    <w:rsid w:val="00242DAA"/>
    <w:rsid w:val="00243155"/>
    <w:rsid w:val="00244D24"/>
    <w:rsid w:val="0024549D"/>
    <w:rsid w:val="00247993"/>
    <w:rsid w:val="00253970"/>
    <w:rsid w:val="00261197"/>
    <w:rsid w:val="0026285C"/>
    <w:rsid w:val="00263FA1"/>
    <w:rsid w:val="002667CF"/>
    <w:rsid w:val="002703D8"/>
    <w:rsid w:val="0028170C"/>
    <w:rsid w:val="00281848"/>
    <w:rsid w:val="00286211"/>
    <w:rsid w:val="00297CE1"/>
    <w:rsid w:val="002A55C7"/>
    <w:rsid w:val="002A68F8"/>
    <w:rsid w:val="002A6EB0"/>
    <w:rsid w:val="002A772B"/>
    <w:rsid w:val="002B1E29"/>
    <w:rsid w:val="002B3E64"/>
    <w:rsid w:val="002B4430"/>
    <w:rsid w:val="002B47E4"/>
    <w:rsid w:val="002B62B1"/>
    <w:rsid w:val="002C5434"/>
    <w:rsid w:val="002C6EAE"/>
    <w:rsid w:val="002C7198"/>
    <w:rsid w:val="002D3767"/>
    <w:rsid w:val="002D7706"/>
    <w:rsid w:val="002E1813"/>
    <w:rsid w:val="002E2842"/>
    <w:rsid w:val="002E48B7"/>
    <w:rsid w:val="002F0F6E"/>
    <w:rsid w:val="002F1D8E"/>
    <w:rsid w:val="002F4052"/>
    <w:rsid w:val="002F6302"/>
    <w:rsid w:val="002F7240"/>
    <w:rsid w:val="002F7595"/>
    <w:rsid w:val="00302A85"/>
    <w:rsid w:val="00304411"/>
    <w:rsid w:val="00304C56"/>
    <w:rsid w:val="0030760D"/>
    <w:rsid w:val="0031038F"/>
    <w:rsid w:val="003135CD"/>
    <w:rsid w:val="00320A84"/>
    <w:rsid w:val="00322127"/>
    <w:rsid w:val="0032296B"/>
    <w:rsid w:val="00324B13"/>
    <w:rsid w:val="0032535D"/>
    <w:rsid w:val="003277CC"/>
    <w:rsid w:val="00334528"/>
    <w:rsid w:val="00334D0F"/>
    <w:rsid w:val="0033518C"/>
    <w:rsid w:val="0033531A"/>
    <w:rsid w:val="003372FA"/>
    <w:rsid w:val="00341422"/>
    <w:rsid w:val="00344684"/>
    <w:rsid w:val="00351174"/>
    <w:rsid w:val="003519D5"/>
    <w:rsid w:val="0035759C"/>
    <w:rsid w:val="00357E87"/>
    <w:rsid w:val="00363531"/>
    <w:rsid w:val="003657BB"/>
    <w:rsid w:val="00373742"/>
    <w:rsid w:val="0037488F"/>
    <w:rsid w:val="00376CAE"/>
    <w:rsid w:val="00382B60"/>
    <w:rsid w:val="0038536D"/>
    <w:rsid w:val="00387D9F"/>
    <w:rsid w:val="0039526C"/>
    <w:rsid w:val="003A284B"/>
    <w:rsid w:val="003A6B03"/>
    <w:rsid w:val="003B11B6"/>
    <w:rsid w:val="003B134A"/>
    <w:rsid w:val="003C1830"/>
    <w:rsid w:val="003D160F"/>
    <w:rsid w:val="003D578E"/>
    <w:rsid w:val="003D619F"/>
    <w:rsid w:val="003E1630"/>
    <w:rsid w:val="003E19A9"/>
    <w:rsid w:val="003E28B8"/>
    <w:rsid w:val="003F0B4F"/>
    <w:rsid w:val="003F1E67"/>
    <w:rsid w:val="003F4925"/>
    <w:rsid w:val="00402EA9"/>
    <w:rsid w:val="00415783"/>
    <w:rsid w:val="00424157"/>
    <w:rsid w:val="00430996"/>
    <w:rsid w:val="00431109"/>
    <w:rsid w:val="00433FA3"/>
    <w:rsid w:val="004404C9"/>
    <w:rsid w:val="00446806"/>
    <w:rsid w:val="00447AC9"/>
    <w:rsid w:val="004526A0"/>
    <w:rsid w:val="00464B82"/>
    <w:rsid w:val="004679AA"/>
    <w:rsid w:val="004768DE"/>
    <w:rsid w:val="00476AEA"/>
    <w:rsid w:val="00495058"/>
    <w:rsid w:val="004A3F8C"/>
    <w:rsid w:val="004A5751"/>
    <w:rsid w:val="004B125E"/>
    <w:rsid w:val="004B2A1C"/>
    <w:rsid w:val="004C0E45"/>
    <w:rsid w:val="004D410F"/>
    <w:rsid w:val="00500367"/>
    <w:rsid w:val="00512DD3"/>
    <w:rsid w:val="00514E49"/>
    <w:rsid w:val="0052034D"/>
    <w:rsid w:val="005219AC"/>
    <w:rsid w:val="005223DA"/>
    <w:rsid w:val="005224C4"/>
    <w:rsid w:val="005274CD"/>
    <w:rsid w:val="00532905"/>
    <w:rsid w:val="00532EF8"/>
    <w:rsid w:val="0053737F"/>
    <w:rsid w:val="00537C46"/>
    <w:rsid w:val="00544828"/>
    <w:rsid w:val="00545414"/>
    <w:rsid w:val="00565FE4"/>
    <w:rsid w:val="005703B2"/>
    <w:rsid w:val="00575ED6"/>
    <w:rsid w:val="005763C1"/>
    <w:rsid w:val="005811F6"/>
    <w:rsid w:val="00586353"/>
    <w:rsid w:val="00586702"/>
    <w:rsid w:val="00586D9F"/>
    <w:rsid w:val="005964E6"/>
    <w:rsid w:val="00597048"/>
    <w:rsid w:val="005A0F6D"/>
    <w:rsid w:val="005A3144"/>
    <w:rsid w:val="005B0B1F"/>
    <w:rsid w:val="005B42E6"/>
    <w:rsid w:val="005B7C44"/>
    <w:rsid w:val="005C143C"/>
    <w:rsid w:val="005C32FA"/>
    <w:rsid w:val="005C6CF5"/>
    <w:rsid w:val="005D4889"/>
    <w:rsid w:val="005D72E2"/>
    <w:rsid w:val="005E0BD1"/>
    <w:rsid w:val="005E1A7E"/>
    <w:rsid w:val="005E4976"/>
    <w:rsid w:val="005E5200"/>
    <w:rsid w:val="005F1FBD"/>
    <w:rsid w:val="00602701"/>
    <w:rsid w:val="00603D92"/>
    <w:rsid w:val="0060581A"/>
    <w:rsid w:val="0062399B"/>
    <w:rsid w:val="00631C24"/>
    <w:rsid w:val="00636442"/>
    <w:rsid w:val="006373ED"/>
    <w:rsid w:val="00642288"/>
    <w:rsid w:val="00652EFC"/>
    <w:rsid w:val="00655791"/>
    <w:rsid w:val="006631B7"/>
    <w:rsid w:val="0066764A"/>
    <w:rsid w:val="00675377"/>
    <w:rsid w:val="00680F58"/>
    <w:rsid w:val="00681780"/>
    <w:rsid w:val="00681FFB"/>
    <w:rsid w:val="00690CCE"/>
    <w:rsid w:val="00694B57"/>
    <w:rsid w:val="006A0431"/>
    <w:rsid w:val="006A245D"/>
    <w:rsid w:val="006A2591"/>
    <w:rsid w:val="006A38D8"/>
    <w:rsid w:val="006A4ACC"/>
    <w:rsid w:val="006A4BD6"/>
    <w:rsid w:val="006A5122"/>
    <w:rsid w:val="006A5417"/>
    <w:rsid w:val="006B12C8"/>
    <w:rsid w:val="006B25B9"/>
    <w:rsid w:val="006B3867"/>
    <w:rsid w:val="006C3523"/>
    <w:rsid w:val="006C6086"/>
    <w:rsid w:val="006C619C"/>
    <w:rsid w:val="006C7777"/>
    <w:rsid w:val="006D0264"/>
    <w:rsid w:val="006D08D8"/>
    <w:rsid w:val="006D429C"/>
    <w:rsid w:val="006E42A3"/>
    <w:rsid w:val="006E61DA"/>
    <w:rsid w:val="006F3CF2"/>
    <w:rsid w:val="0070396A"/>
    <w:rsid w:val="00705B37"/>
    <w:rsid w:val="007220DA"/>
    <w:rsid w:val="00725A51"/>
    <w:rsid w:val="00730CA9"/>
    <w:rsid w:val="007317CF"/>
    <w:rsid w:val="00732B7C"/>
    <w:rsid w:val="007420DE"/>
    <w:rsid w:val="007459DA"/>
    <w:rsid w:val="00745D79"/>
    <w:rsid w:val="00753ECF"/>
    <w:rsid w:val="00754CCA"/>
    <w:rsid w:val="007559D8"/>
    <w:rsid w:val="00760CB3"/>
    <w:rsid w:val="00766E11"/>
    <w:rsid w:val="0077057B"/>
    <w:rsid w:val="007730CD"/>
    <w:rsid w:val="0077718C"/>
    <w:rsid w:val="00783551"/>
    <w:rsid w:val="00785671"/>
    <w:rsid w:val="00787CEB"/>
    <w:rsid w:val="00795DC3"/>
    <w:rsid w:val="00797167"/>
    <w:rsid w:val="00797627"/>
    <w:rsid w:val="007A6432"/>
    <w:rsid w:val="007B084F"/>
    <w:rsid w:val="007B2637"/>
    <w:rsid w:val="007C1B1D"/>
    <w:rsid w:val="007C2958"/>
    <w:rsid w:val="007E6401"/>
    <w:rsid w:val="007E6C24"/>
    <w:rsid w:val="007F155E"/>
    <w:rsid w:val="007F2CDD"/>
    <w:rsid w:val="007F32C9"/>
    <w:rsid w:val="007F75B3"/>
    <w:rsid w:val="00805285"/>
    <w:rsid w:val="00805A17"/>
    <w:rsid w:val="00825BB2"/>
    <w:rsid w:val="00827D53"/>
    <w:rsid w:val="00834173"/>
    <w:rsid w:val="0084176A"/>
    <w:rsid w:val="00841CA7"/>
    <w:rsid w:val="00843408"/>
    <w:rsid w:val="00852026"/>
    <w:rsid w:val="00871095"/>
    <w:rsid w:val="00873D85"/>
    <w:rsid w:val="00880266"/>
    <w:rsid w:val="00880BC7"/>
    <w:rsid w:val="00881E2A"/>
    <w:rsid w:val="00885AD8"/>
    <w:rsid w:val="00886F57"/>
    <w:rsid w:val="0089498E"/>
    <w:rsid w:val="00894BC7"/>
    <w:rsid w:val="00895C43"/>
    <w:rsid w:val="0089631F"/>
    <w:rsid w:val="008A1C0C"/>
    <w:rsid w:val="008A3E3F"/>
    <w:rsid w:val="008A781F"/>
    <w:rsid w:val="008B129D"/>
    <w:rsid w:val="008B2D5D"/>
    <w:rsid w:val="008B4A74"/>
    <w:rsid w:val="008C44E5"/>
    <w:rsid w:val="008C5507"/>
    <w:rsid w:val="008D6CDF"/>
    <w:rsid w:val="008D7612"/>
    <w:rsid w:val="008E1C04"/>
    <w:rsid w:val="008E2B44"/>
    <w:rsid w:val="008E35CF"/>
    <w:rsid w:val="008E5335"/>
    <w:rsid w:val="008E5E19"/>
    <w:rsid w:val="008E637E"/>
    <w:rsid w:val="008E7F52"/>
    <w:rsid w:val="008F7D75"/>
    <w:rsid w:val="009001C7"/>
    <w:rsid w:val="0090209D"/>
    <w:rsid w:val="009038D6"/>
    <w:rsid w:val="009104F1"/>
    <w:rsid w:val="009114C2"/>
    <w:rsid w:val="00911C70"/>
    <w:rsid w:val="00912FD3"/>
    <w:rsid w:val="00920389"/>
    <w:rsid w:val="00920B13"/>
    <w:rsid w:val="00923B2D"/>
    <w:rsid w:val="0092430F"/>
    <w:rsid w:val="00927A1C"/>
    <w:rsid w:val="0093428A"/>
    <w:rsid w:val="00934EB8"/>
    <w:rsid w:val="00941C74"/>
    <w:rsid w:val="009426B6"/>
    <w:rsid w:val="00944B15"/>
    <w:rsid w:val="00944E87"/>
    <w:rsid w:val="0095005D"/>
    <w:rsid w:val="0095137B"/>
    <w:rsid w:val="00955F10"/>
    <w:rsid w:val="0095783D"/>
    <w:rsid w:val="0097184A"/>
    <w:rsid w:val="00972D02"/>
    <w:rsid w:val="00974760"/>
    <w:rsid w:val="00974876"/>
    <w:rsid w:val="009749EC"/>
    <w:rsid w:val="00974BB6"/>
    <w:rsid w:val="00993256"/>
    <w:rsid w:val="0099506D"/>
    <w:rsid w:val="009A4371"/>
    <w:rsid w:val="009A7833"/>
    <w:rsid w:val="009C1413"/>
    <w:rsid w:val="009C402C"/>
    <w:rsid w:val="009C58EF"/>
    <w:rsid w:val="009C5C6D"/>
    <w:rsid w:val="009D49EA"/>
    <w:rsid w:val="009D5A28"/>
    <w:rsid w:val="009E2121"/>
    <w:rsid w:val="009E798D"/>
    <w:rsid w:val="00A02583"/>
    <w:rsid w:val="00A041B6"/>
    <w:rsid w:val="00A05348"/>
    <w:rsid w:val="00A06277"/>
    <w:rsid w:val="00A1080F"/>
    <w:rsid w:val="00A14E21"/>
    <w:rsid w:val="00A15436"/>
    <w:rsid w:val="00A54D84"/>
    <w:rsid w:val="00A56ED7"/>
    <w:rsid w:val="00A57322"/>
    <w:rsid w:val="00A57988"/>
    <w:rsid w:val="00A6628B"/>
    <w:rsid w:val="00A666E6"/>
    <w:rsid w:val="00A7632D"/>
    <w:rsid w:val="00A83212"/>
    <w:rsid w:val="00A835C6"/>
    <w:rsid w:val="00A90EAB"/>
    <w:rsid w:val="00A93C6B"/>
    <w:rsid w:val="00A96242"/>
    <w:rsid w:val="00A96F64"/>
    <w:rsid w:val="00AA0EC4"/>
    <w:rsid w:val="00AA2E78"/>
    <w:rsid w:val="00AA3720"/>
    <w:rsid w:val="00AA48A7"/>
    <w:rsid w:val="00AA52BF"/>
    <w:rsid w:val="00AA5752"/>
    <w:rsid w:val="00AA597B"/>
    <w:rsid w:val="00AA7AE7"/>
    <w:rsid w:val="00AB01C1"/>
    <w:rsid w:val="00AB01F5"/>
    <w:rsid w:val="00AB0D43"/>
    <w:rsid w:val="00AB390F"/>
    <w:rsid w:val="00AB491D"/>
    <w:rsid w:val="00AB5201"/>
    <w:rsid w:val="00AC2C6D"/>
    <w:rsid w:val="00AC63FA"/>
    <w:rsid w:val="00AC7DFB"/>
    <w:rsid w:val="00AD1096"/>
    <w:rsid w:val="00AD1D26"/>
    <w:rsid w:val="00AD2C79"/>
    <w:rsid w:val="00AD45E9"/>
    <w:rsid w:val="00AD50E0"/>
    <w:rsid w:val="00AE2F05"/>
    <w:rsid w:val="00AE4099"/>
    <w:rsid w:val="00AE5BDE"/>
    <w:rsid w:val="00AF23B0"/>
    <w:rsid w:val="00AF45A0"/>
    <w:rsid w:val="00AF4EAB"/>
    <w:rsid w:val="00B0666A"/>
    <w:rsid w:val="00B0765B"/>
    <w:rsid w:val="00B1267E"/>
    <w:rsid w:val="00B145D0"/>
    <w:rsid w:val="00B14E8F"/>
    <w:rsid w:val="00B15A80"/>
    <w:rsid w:val="00B21BCB"/>
    <w:rsid w:val="00B25CC9"/>
    <w:rsid w:val="00B325C4"/>
    <w:rsid w:val="00B37D1E"/>
    <w:rsid w:val="00B40457"/>
    <w:rsid w:val="00B5138D"/>
    <w:rsid w:val="00B51F3D"/>
    <w:rsid w:val="00B6085F"/>
    <w:rsid w:val="00B647AC"/>
    <w:rsid w:val="00B66C51"/>
    <w:rsid w:val="00B66EF1"/>
    <w:rsid w:val="00B67A85"/>
    <w:rsid w:val="00B703AB"/>
    <w:rsid w:val="00B77869"/>
    <w:rsid w:val="00B86F2E"/>
    <w:rsid w:val="00B90753"/>
    <w:rsid w:val="00B91961"/>
    <w:rsid w:val="00B973E7"/>
    <w:rsid w:val="00BA026F"/>
    <w:rsid w:val="00BA4C8C"/>
    <w:rsid w:val="00BB006E"/>
    <w:rsid w:val="00BB184F"/>
    <w:rsid w:val="00BB20EC"/>
    <w:rsid w:val="00BB246B"/>
    <w:rsid w:val="00BB3986"/>
    <w:rsid w:val="00BB6235"/>
    <w:rsid w:val="00BB7BC6"/>
    <w:rsid w:val="00BC0A3F"/>
    <w:rsid w:val="00BC3D51"/>
    <w:rsid w:val="00BC43F3"/>
    <w:rsid w:val="00BC5F2F"/>
    <w:rsid w:val="00BD7849"/>
    <w:rsid w:val="00BF01EF"/>
    <w:rsid w:val="00BF6876"/>
    <w:rsid w:val="00C115CA"/>
    <w:rsid w:val="00C15030"/>
    <w:rsid w:val="00C1513B"/>
    <w:rsid w:val="00C20780"/>
    <w:rsid w:val="00C20DF4"/>
    <w:rsid w:val="00C22721"/>
    <w:rsid w:val="00C26488"/>
    <w:rsid w:val="00C36E51"/>
    <w:rsid w:val="00C409A1"/>
    <w:rsid w:val="00C41D4B"/>
    <w:rsid w:val="00C56EEB"/>
    <w:rsid w:val="00C6191C"/>
    <w:rsid w:val="00C71DA8"/>
    <w:rsid w:val="00C76F44"/>
    <w:rsid w:val="00C90CC7"/>
    <w:rsid w:val="00C92A28"/>
    <w:rsid w:val="00C97330"/>
    <w:rsid w:val="00CA323A"/>
    <w:rsid w:val="00CA3911"/>
    <w:rsid w:val="00CA41B7"/>
    <w:rsid w:val="00CA725E"/>
    <w:rsid w:val="00CB2755"/>
    <w:rsid w:val="00CB6BAC"/>
    <w:rsid w:val="00CC125E"/>
    <w:rsid w:val="00CC4903"/>
    <w:rsid w:val="00CD09A6"/>
    <w:rsid w:val="00CD3CC6"/>
    <w:rsid w:val="00CF2F65"/>
    <w:rsid w:val="00D04877"/>
    <w:rsid w:val="00D16E64"/>
    <w:rsid w:val="00D17A61"/>
    <w:rsid w:val="00D274CC"/>
    <w:rsid w:val="00D31F47"/>
    <w:rsid w:val="00D34CB5"/>
    <w:rsid w:val="00D35881"/>
    <w:rsid w:val="00D41FC1"/>
    <w:rsid w:val="00D425BA"/>
    <w:rsid w:val="00D4470D"/>
    <w:rsid w:val="00D4610B"/>
    <w:rsid w:val="00D4632C"/>
    <w:rsid w:val="00D52708"/>
    <w:rsid w:val="00D5528A"/>
    <w:rsid w:val="00D55B03"/>
    <w:rsid w:val="00D603C0"/>
    <w:rsid w:val="00D70443"/>
    <w:rsid w:val="00D71223"/>
    <w:rsid w:val="00D74164"/>
    <w:rsid w:val="00D74DBE"/>
    <w:rsid w:val="00D7603D"/>
    <w:rsid w:val="00D8392C"/>
    <w:rsid w:val="00D904B3"/>
    <w:rsid w:val="00DA037B"/>
    <w:rsid w:val="00DA3BFD"/>
    <w:rsid w:val="00DA44C5"/>
    <w:rsid w:val="00DB115E"/>
    <w:rsid w:val="00DB5F7A"/>
    <w:rsid w:val="00DC16C7"/>
    <w:rsid w:val="00DC1B76"/>
    <w:rsid w:val="00DC358E"/>
    <w:rsid w:val="00DC68B9"/>
    <w:rsid w:val="00DD148B"/>
    <w:rsid w:val="00DD2D67"/>
    <w:rsid w:val="00DD2FFA"/>
    <w:rsid w:val="00DD46EE"/>
    <w:rsid w:val="00DD580D"/>
    <w:rsid w:val="00DD5C41"/>
    <w:rsid w:val="00DD7B46"/>
    <w:rsid w:val="00DD7BF9"/>
    <w:rsid w:val="00DE4894"/>
    <w:rsid w:val="00DE4B6D"/>
    <w:rsid w:val="00DE73A2"/>
    <w:rsid w:val="00DF2066"/>
    <w:rsid w:val="00DF26F5"/>
    <w:rsid w:val="00E0663E"/>
    <w:rsid w:val="00E06F8E"/>
    <w:rsid w:val="00E12579"/>
    <w:rsid w:val="00E14B35"/>
    <w:rsid w:val="00E207E4"/>
    <w:rsid w:val="00E216F9"/>
    <w:rsid w:val="00E4656A"/>
    <w:rsid w:val="00E54A6A"/>
    <w:rsid w:val="00E5506B"/>
    <w:rsid w:val="00E563BE"/>
    <w:rsid w:val="00E60EF7"/>
    <w:rsid w:val="00E624F5"/>
    <w:rsid w:val="00E72E24"/>
    <w:rsid w:val="00E77368"/>
    <w:rsid w:val="00E90B32"/>
    <w:rsid w:val="00E94371"/>
    <w:rsid w:val="00E95904"/>
    <w:rsid w:val="00E966D9"/>
    <w:rsid w:val="00E97F55"/>
    <w:rsid w:val="00EA14B4"/>
    <w:rsid w:val="00EA69E7"/>
    <w:rsid w:val="00EB0851"/>
    <w:rsid w:val="00EB0E7E"/>
    <w:rsid w:val="00EC07A5"/>
    <w:rsid w:val="00EC764A"/>
    <w:rsid w:val="00ED1348"/>
    <w:rsid w:val="00ED3045"/>
    <w:rsid w:val="00ED47EB"/>
    <w:rsid w:val="00ED53BB"/>
    <w:rsid w:val="00ED6859"/>
    <w:rsid w:val="00EE072B"/>
    <w:rsid w:val="00EE58BE"/>
    <w:rsid w:val="00EF2DEC"/>
    <w:rsid w:val="00EF5577"/>
    <w:rsid w:val="00EF5E79"/>
    <w:rsid w:val="00EF7A91"/>
    <w:rsid w:val="00F021F4"/>
    <w:rsid w:val="00F03D9D"/>
    <w:rsid w:val="00F10BDA"/>
    <w:rsid w:val="00F13556"/>
    <w:rsid w:val="00F217A5"/>
    <w:rsid w:val="00F237AA"/>
    <w:rsid w:val="00F261EF"/>
    <w:rsid w:val="00F3033E"/>
    <w:rsid w:val="00F3264A"/>
    <w:rsid w:val="00F32AC5"/>
    <w:rsid w:val="00F33A9F"/>
    <w:rsid w:val="00F34754"/>
    <w:rsid w:val="00F40FF2"/>
    <w:rsid w:val="00F4461F"/>
    <w:rsid w:val="00F50F28"/>
    <w:rsid w:val="00F57B76"/>
    <w:rsid w:val="00F70EF0"/>
    <w:rsid w:val="00F7377F"/>
    <w:rsid w:val="00F77559"/>
    <w:rsid w:val="00F8026E"/>
    <w:rsid w:val="00F83FB8"/>
    <w:rsid w:val="00F901E6"/>
    <w:rsid w:val="00F94F3E"/>
    <w:rsid w:val="00F95FCF"/>
    <w:rsid w:val="00FA1811"/>
    <w:rsid w:val="00FA4C4F"/>
    <w:rsid w:val="00FB1E54"/>
    <w:rsid w:val="00FB2C95"/>
    <w:rsid w:val="00FC31BC"/>
    <w:rsid w:val="00FC614A"/>
    <w:rsid w:val="00FC765A"/>
    <w:rsid w:val="00FE4698"/>
    <w:rsid w:val="00FE57A8"/>
    <w:rsid w:val="00FE5C15"/>
    <w:rsid w:val="00FF06B9"/>
    <w:rsid w:val="00FF1569"/>
    <w:rsid w:val="00FF636E"/>
    <w:rsid w:val="00FF69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A2138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2583"/>
    <w:pPr>
      <w:autoSpaceDE w:val="0"/>
      <w:autoSpaceDN w:val="0"/>
    </w:pPr>
  </w:style>
  <w:style w:type="paragraph" w:styleId="Heading1">
    <w:name w:val="heading 1"/>
    <w:basedOn w:val="Normal"/>
    <w:next w:val="Normal"/>
    <w:qFormat/>
    <w:rsid w:val="00A02583"/>
    <w:pPr>
      <w:keepNext/>
      <w:spacing w:line="480" w:lineRule="auto"/>
      <w:outlineLvl w:val="0"/>
    </w:pPr>
    <w:rPr>
      <w:b/>
      <w:bCs/>
      <w:u w:val="single"/>
    </w:rPr>
  </w:style>
  <w:style w:type="paragraph" w:styleId="Heading2">
    <w:name w:val="heading 2"/>
    <w:basedOn w:val="Normal"/>
    <w:next w:val="Normal"/>
    <w:qFormat/>
    <w:rsid w:val="00A02583"/>
    <w:pPr>
      <w:keepNext/>
      <w:spacing w:line="360" w:lineRule="auto"/>
      <w:jc w:val="center"/>
      <w:outlineLvl w:val="1"/>
    </w:pPr>
    <w:rPr>
      <w:b/>
      <w:bCs/>
      <w:sz w:val="28"/>
    </w:rPr>
  </w:style>
  <w:style w:type="paragraph" w:styleId="Heading3">
    <w:name w:val="heading 3"/>
    <w:basedOn w:val="Normal"/>
    <w:next w:val="Normal"/>
    <w:qFormat/>
    <w:rsid w:val="00A02583"/>
    <w:pPr>
      <w:keepNext/>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7C035B"/>
    <w:rPr>
      <w:rFonts w:ascii="Lucida Grande" w:hAnsi="Lucida Grande"/>
      <w:sz w:val="18"/>
      <w:szCs w:val="18"/>
    </w:rPr>
  </w:style>
  <w:style w:type="character" w:customStyle="1" w:styleId="BalloonTextChar">
    <w:name w:val="Balloon Text Char"/>
    <w:basedOn w:val="DefaultParagraphFont"/>
    <w:uiPriority w:val="99"/>
    <w:semiHidden/>
    <w:rsid w:val="007C035B"/>
    <w:rPr>
      <w:rFonts w:ascii="Lucida Grande" w:hAnsi="Lucida Grande"/>
      <w:sz w:val="18"/>
      <w:szCs w:val="18"/>
    </w:rPr>
  </w:style>
  <w:style w:type="character" w:customStyle="1" w:styleId="BalloonTextChar1">
    <w:name w:val="Balloon Text Char1"/>
    <w:basedOn w:val="DefaultParagraphFont"/>
    <w:link w:val="BalloonText"/>
    <w:uiPriority w:val="99"/>
    <w:semiHidden/>
    <w:rsid w:val="007C035B"/>
    <w:rPr>
      <w:rFonts w:ascii="Lucida Grande" w:hAnsi="Lucida Grande"/>
      <w:sz w:val="18"/>
      <w:szCs w:val="18"/>
    </w:rPr>
  </w:style>
  <w:style w:type="paragraph" w:customStyle="1" w:styleId="H2">
    <w:name w:val="H2"/>
    <w:basedOn w:val="Normal"/>
    <w:next w:val="Normal"/>
    <w:rsid w:val="00A02583"/>
    <w:pPr>
      <w:keepNext/>
      <w:spacing w:before="100" w:after="100"/>
      <w:outlineLvl w:val="2"/>
    </w:pPr>
    <w:rPr>
      <w:b/>
      <w:bCs/>
      <w:sz w:val="36"/>
      <w:szCs w:val="36"/>
    </w:rPr>
  </w:style>
  <w:style w:type="paragraph" w:customStyle="1" w:styleId="H4">
    <w:name w:val="H4"/>
    <w:basedOn w:val="Normal"/>
    <w:next w:val="Normal"/>
    <w:rsid w:val="00A02583"/>
    <w:pPr>
      <w:keepNext/>
      <w:spacing w:before="100" w:after="100"/>
      <w:outlineLvl w:val="4"/>
    </w:pPr>
    <w:rPr>
      <w:b/>
      <w:bCs/>
      <w:sz w:val="24"/>
      <w:szCs w:val="24"/>
    </w:rPr>
  </w:style>
  <w:style w:type="paragraph" w:customStyle="1" w:styleId="Address">
    <w:name w:val="Address"/>
    <w:basedOn w:val="Normal"/>
    <w:next w:val="Normal"/>
    <w:rsid w:val="00A02583"/>
    <w:rPr>
      <w:i/>
      <w:iCs/>
      <w:sz w:val="24"/>
      <w:szCs w:val="24"/>
    </w:rPr>
  </w:style>
  <w:style w:type="character" w:styleId="Hyperlink">
    <w:name w:val="Hyperlink"/>
    <w:basedOn w:val="DefaultParagraphFont"/>
    <w:rsid w:val="00A02583"/>
    <w:rPr>
      <w:color w:val="0000FF"/>
      <w:u w:val="single"/>
    </w:rPr>
  </w:style>
  <w:style w:type="paragraph" w:customStyle="1" w:styleId="Preformatted">
    <w:name w:val="Preformatted"/>
    <w:basedOn w:val="Normal"/>
    <w:rsid w:val="00A0258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character" w:styleId="FollowedHyperlink">
    <w:name w:val="FollowedHyperlink"/>
    <w:basedOn w:val="DefaultParagraphFont"/>
    <w:rsid w:val="00A02583"/>
    <w:rPr>
      <w:color w:val="800080"/>
      <w:u w:val="single"/>
    </w:rPr>
  </w:style>
  <w:style w:type="paragraph" w:styleId="BodyText">
    <w:name w:val="Body Text"/>
    <w:basedOn w:val="Normal"/>
    <w:rsid w:val="00A02583"/>
    <w:pPr>
      <w:spacing w:line="360" w:lineRule="auto"/>
    </w:pPr>
    <w:rPr>
      <w:sz w:val="22"/>
    </w:rPr>
  </w:style>
  <w:style w:type="paragraph" w:customStyle="1" w:styleId="bullet1">
    <w:name w:val="bullet 1"/>
    <w:basedOn w:val="Normal"/>
    <w:link w:val="bullet1Char"/>
    <w:rsid w:val="008D6CDF"/>
    <w:pPr>
      <w:autoSpaceDE/>
      <w:autoSpaceDN/>
    </w:pPr>
    <w:rPr>
      <w:rFonts w:ascii="Arial" w:hAnsi="Arial"/>
      <w:sz w:val="24"/>
    </w:rPr>
  </w:style>
  <w:style w:type="character" w:customStyle="1" w:styleId="bullet1Char">
    <w:name w:val="bullet 1 Char"/>
    <w:basedOn w:val="DefaultParagraphFont"/>
    <w:link w:val="bullet1"/>
    <w:locked/>
    <w:rsid w:val="008D6CDF"/>
    <w:rPr>
      <w:rFonts w:ascii="Arial" w:hAnsi="Arial"/>
      <w:sz w:val="24"/>
    </w:rPr>
  </w:style>
  <w:style w:type="paragraph" w:styleId="Footer">
    <w:name w:val="footer"/>
    <w:basedOn w:val="Normal"/>
    <w:link w:val="FooterChar"/>
    <w:rsid w:val="00BB6235"/>
    <w:pPr>
      <w:tabs>
        <w:tab w:val="center" w:pos="4320"/>
        <w:tab w:val="right" w:pos="8640"/>
      </w:tabs>
    </w:pPr>
  </w:style>
  <w:style w:type="character" w:customStyle="1" w:styleId="FooterChar">
    <w:name w:val="Footer Char"/>
    <w:basedOn w:val="DefaultParagraphFont"/>
    <w:link w:val="Footer"/>
    <w:rsid w:val="00BB6235"/>
  </w:style>
  <w:style w:type="character" w:styleId="PageNumber">
    <w:name w:val="page number"/>
    <w:basedOn w:val="DefaultParagraphFont"/>
    <w:rsid w:val="00BB6235"/>
  </w:style>
  <w:style w:type="paragraph" w:styleId="Header">
    <w:name w:val="header"/>
    <w:basedOn w:val="Normal"/>
    <w:link w:val="HeaderChar"/>
    <w:rsid w:val="00BB6235"/>
    <w:pPr>
      <w:tabs>
        <w:tab w:val="center" w:pos="4320"/>
        <w:tab w:val="right" w:pos="8640"/>
      </w:tabs>
    </w:pPr>
  </w:style>
  <w:style w:type="character" w:customStyle="1" w:styleId="HeaderChar">
    <w:name w:val="Header Char"/>
    <w:basedOn w:val="DefaultParagraphFont"/>
    <w:link w:val="Header"/>
    <w:rsid w:val="00BB6235"/>
  </w:style>
  <w:style w:type="paragraph" w:styleId="FootnoteText">
    <w:name w:val="footnote text"/>
    <w:basedOn w:val="Normal"/>
    <w:link w:val="FootnoteTextChar"/>
    <w:rsid w:val="006D429C"/>
    <w:rPr>
      <w:sz w:val="24"/>
      <w:szCs w:val="24"/>
    </w:rPr>
  </w:style>
  <w:style w:type="character" w:customStyle="1" w:styleId="FootnoteTextChar">
    <w:name w:val="Footnote Text Char"/>
    <w:basedOn w:val="DefaultParagraphFont"/>
    <w:link w:val="FootnoteText"/>
    <w:rsid w:val="006D429C"/>
    <w:rPr>
      <w:sz w:val="24"/>
      <w:szCs w:val="24"/>
    </w:rPr>
  </w:style>
  <w:style w:type="character" w:styleId="FootnoteReference">
    <w:name w:val="footnote reference"/>
    <w:basedOn w:val="DefaultParagraphFont"/>
    <w:rsid w:val="006D429C"/>
    <w:rPr>
      <w:vertAlign w:val="superscript"/>
    </w:rPr>
  </w:style>
  <w:style w:type="paragraph" w:styleId="ListParagraph">
    <w:name w:val="List Paragraph"/>
    <w:basedOn w:val="Normal"/>
    <w:uiPriority w:val="34"/>
    <w:qFormat/>
    <w:rsid w:val="00F10BDA"/>
    <w:pPr>
      <w:autoSpaceDE/>
      <w:autoSpaceDN/>
      <w:ind w:left="720"/>
      <w:contextualSpacing/>
    </w:pPr>
    <w:rPr>
      <w:sz w:val="24"/>
    </w:rPr>
  </w:style>
  <w:style w:type="character" w:customStyle="1" w:styleId="apple-converted-space">
    <w:name w:val="apple-converted-space"/>
    <w:basedOn w:val="DefaultParagraphFont"/>
    <w:rsid w:val="00F40FF2"/>
  </w:style>
  <w:style w:type="paragraph" w:styleId="Title">
    <w:name w:val="Title"/>
    <w:basedOn w:val="Normal"/>
    <w:link w:val="TitleChar"/>
    <w:uiPriority w:val="10"/>
    <w:qFormat/>
    <w:rsid w:val="001F24FA"/>
    <w:pPr>
      <w:autoSpaceDE/>
      <w:autoSpaceDN/>
      <w:spacing w:before="100" w:beforeAutospacing="1" w:after="120" w:line="480" w:lineRule="auto"/>
      <w:jc w:val="center"/>
      <w:outlineLvl w:val="0"/>
    </w:pPr>
    <w:rPr>
      <w:rFonts w:ascii="Georgia" w:eastAsia="Cambria" w:hAnsi="Georgia"/>
      <w:b/>
      <w:smallCaps/>
      <w:kern w:val="28"/>
      <w:sz w:val="40"/>
      <w:szCs w:val="40"/>
    </w:rPr>
  </w:style>
  <w:style w:type="character" w:customStyle="1" w:styleId="TitleChar">
    <w:name w:val="Title Char"/>
    <w:basedOn w:val="DefaultParagraphFont"/>
    <w:link w:val="Title"/>
    <w:uiPriority w:val="10"/>
    <w:rsid w:val="001F24FA"/>
    <w:rPr>
      <w:rFonts w:ascii="Georgia" w:eastAsia="Cambria" w:hAnsi="Georgia"/>
      <w:b/>
      <w:smallCaps/>
      <w:kern w:val="28"/>
      <w:sz w:val="40"/>
      <w:szCs w:val="40"/>
    </w:rPr>
  </w:style>
  <w:style w:type="paragraph" w:customStyle="1" w:styleId="AbstractHeader">
    <w:name w:val="AbstractHeader"/>
    <w:basedOn w:val="Normal"/>
    <w:next w:val="Normal"/>
    <w:rsid w:val="009001C7"/>
    <w:pPr>
      <w:autoSpaceDE/>
      <w:autoSpaceDN/>
      <w:spacing w:before="200" w:after="200" w:line="480" w:lineRule="auto"/>
      <w:ind w:firstLine="288"/>
      <w:contextualSpacing/>
      <w:jc w:val="center"/>
    </w:pPr>
    <w:rPr>
      <w:rFonts w:ascii="Times" w:hAnsi="Times"/>
      <w:b/>
      <w:kern w:val="28"/>
      <w:sz w:val="26"/>
      <w:szCs w:val="26"/>
    </w:rPr>
  </w:style>
  <w:style w:type="character" w:styleId="CommentReference">
    <w:name w:val="annotation reference"/>
    <w:uiPriority w:val="99"/>
    <w:unhideWhenUsed/>
    <w:rsid w:val="00D55B03"/>
    <w:rPr>
      <w:sz w:val="16"/>
      <w:szCs w:val="16"/>
    </w:rPr>
  </w:style>
  <w:style w:type="paragraph" w:styleId="CommentText">
    <w:name w:val="annotation text"/>
    <w:basedOn w:val="Normal"/>
    <w:link w:val="CommentTextChar"/>
    <w:uiPriority w:val="99"/>
    <w:unhideWhenUsed/>
    <w:rsid w:val="00D55B03"/>
    <w:pPr>
      <w:autoSpaceDE/>
      <w:autoSpaceDN/>
      <w:spacing w:line="480" w:lineRule="auto"/>
      <w:ind w:left="144"/>
    </w:pPr>
    <w:rPr>
      <w:rFonts w:cs="Courier New"/>
    </w:rPr>
  </w:style>
  <w:style w:type="character" w:customStyle="1" w:styleId="CommentTextChar">
    <w:name w:val="Comment Text Char"/>
    <w:basedOn w:val="DefaultParagraphFont"/>
    <w:link w:val="CommentText"/>
    <w:uiPriority w:val="99"/>
    <w:rsid w:val="00D55B03"/>
    <w:rPr>
      <w:rFonts w:cs="Courier New"/>
    </w:rPr>
  </w:style>
  <w:style w:type="character" w:customStyle="1" w:styleId="aqj">
    <w:name w:val="aqj"/>
    <w:basedOn w:val="DefaultParagraphFont"/>
    <w:rsid w:val="00902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86435">
      <w:bodyDiv w:val="1"/>
      <w:marLeft w:val="0"/>
      <w:marRight w:val="0"/>
      <w:marTop w:val="0"/>
      <w:marBottom w:val="0"/>
      <w:divBdr>
        <w:top w:val="none" w:sz="0" w:space="0" w:color="auto"/>
        <w:left w:val="none" w:sz="0" w:space="0" w:color="auto"/>
        <w:bottom w:val="none" w:sz="0" w:space="0" w:color="auto"/>
        <w:right w:val="none" w:sz="0" w:space="0" w:color="auto"/>
      </w:divBdr>
    </w:div>
    <w:div w:id="173226652">
      <w:bodyDiv w:val="1"/>
      <w:marLeft w:val="0"/>
      <w:marRight w:val="0"/>
      <w:marTop w:val="0"/>
      <w:marBottom w:val="0"/>
      <w:divBdr>
        <w:top w:val="none" w:sz="0" w:space="0" w:color="auto"/>
        <w:left w:val="none" w:sz="0" w:space="0" w:color="auto"/>
        <w:bottom w:val="none" w:sz="0" w:space="0" w:color="auto"/>
        <w:right w:val="none" w:sz="0" w:space="0" w:color="auto"/>
      </w:divBdr>
    </w:div>
    <w:div w:id="261961782">
      <w:bodyDiv w:val="1"/>
      <w:marLeft w:val="0"/>
      <w:marRight w:val="0"/>
      <w:marTop w:val="0"/>
      <w:marBottom w:val="0"/>
      <w:divBdr>
        <w:top w:val="none" w:sz="0" w:space="0" w:color="auto"/>
        <w:left w:val="none" w:sz="0" w:space="0" w:color="auto"/>
        <w:bottom w:val="none" w:sz="0" w:space="0" w:color="auto"/>
        <w:right w:val="none" w:sz="0" w:space="0" w:color="auto"/>
      </w:divBdr>
    </w:div>
    <w:div w:id="461189213">
      <w:bodyDiv w:val="1"/>
      <w:marLeft w:val="0"/>
      <w:marRight w:val="0"/>
      <w:marTop w:val="0"/>
      <w:marBottom w:val="0"/>
      <w:divBdr>
        <w:top w:val="none" w:sz="0" w:space="0" w:color="auto"/>
        <w:left w:val="none" w:sz="0" w:space="0" w:color="auto"/>
        <w:bottom w:val="none" w:sz="0" w:space="0" w:color="auto"/>
        <w:right w:val="none" w:sz="0" w:space="0" w:color="auto"/>
      </w:divBdr>
    </w:div>
    <w:div w:id="578443897">
      <w:bodyDiv w:val="1"/>
      <w:marLeft w:val="0"/>
      <w:marRight w:val="0"/>
      <w:marTop w:val="0"/>
      <w:marBottom w:val="0"/>
      <w:divBdr>
        <w:top w:val="none" w:sz="0" w:space="0" w:color="auto"/>
        <w:left w:val="none" w:sz="0" w:space="0" w:color="auto"/>
        <w:bottom w:val="none" w:sz="0" w:space="0" w:color="auto"/>
        <w:right w:val="none" w:sz="0" w:space="0" w:color="auto"/>
      </w:divBdr>
    </w:div>
    <w:div w:id="748119732">
      <w:bodyDiv w:val="1"/>
      <w:marLeft w:val="0"/>
      <w:marRight w:val="0"/>
      <w:marTop w:val="0"/>
      <w:marBottom w:val="0"/>
      <w:divBdr>
        <w:top w:val="none" w:sz="0" w:space="0" w:color="auto"/>
        <w:left w:val="none" w:sz="0" w:space="0" w:color="auto"/>
        <w:bottom w:val="none" w:sz="0" w:space="0" w:color="auto"/>
        <w:right w:val="none" w:sz="0" w:space="0" w:color="auto"/>
      </w:divBdr>
    </w:div>
    <w:div w:id="885217344">
      <w:bodyDiv w:val="1"/>
      <w:marLeft w:val="0"/>
      <w:marRight w:val="0"/>
      <w:marTop w:val="0"/>
      <w:marBottom w:val="0"/>
      <w:divBdr>
        <w:top w:val="none" w:sz="0" w:space="0" w:color="auto"/>
        <w:left w:val="none" w:sz="0" w:space="0" w:color="auto"/>
        <w:bottom w:val="none" w:sz="0" w:space="0" w:color="auto"/>
        <w:right w:val="none" w:sz="0" w:space="0" w:color="auto"/>
      </w:divBdr>
    </w:div>
    <w:div w:id="1436487340">
      <w:bodyDiv w:val="1"/>
      <w:marLeft w:val="0"/>
      <w:marRight w:val="0"/>
      <w:marTop w:val="0"/>
      <w:marBottom w:val="0"/>
      <w:divBdr>
        <w:top w:val="none" w:sz="0" w:space="0" w:color="auto"/>
        <w:left w:val="none" w:sz="0" w:space="0" w:color="auto"/>
        <w:bottom w:val="none" w:sz="0" w:space="0" w:color="auto"/>
        <w:right w:val="none" w:sz="0" w:space="0" w:color="auto"/>
      </w:divBdr>
    </w:div>
    <w:div w:id="1691567184">
      <w:bodyDiv w:val="1"/>
      <w:marLeft w:val="0"/>
      <w:marRight w:val="0"/>
      <w:marTop w:val="0"/>
      <w:marBottom w:val="0"/>
      <w:divBdr>
        <w:top w:val="none" w:sz="0" w:space="0" w:color="auto"/>
        <w:left w:val="none" w:sz="0" w:space="0" w:color="auto"/>
        <w:bottom w:val="none" w:sz="0" w:space="0" w:color="auto"/>
        <w:right w:val="none" w:sz="0" w:space="0" w:color="auto"/>
      </w:divBdr>
    </w:div>
    <w:div w:id="1827086951">
      <w:bodyDiv w:val="1"/>
      <w:marLeft w:val="0"/>
      <w:marRight w:val="0"/>
      <w:marTop w:val="0"/>
      <w:marBottom w:val="0"/>
      <w:divBdr>
        <w:top w:val="none" w:sz="0" w:space="0" w:color="auto"/>
        <w:left w:val="none" w:sz="0" w:space="0" w:color="auto"/>
        <w:bottom w:val="none" w:sz="0" w:space="0" w:color="auto"/>
        <w:right w:val="none" w:sz="0" w:space="0" w:color="auto"/>
      </w:divBdr>
    </w:div>
    <w:div w:id="1952400228">
      <w:bodyDiv w:val="1"/>
      <w:marLeft w:val="0"/>
      <w:marRight w:val="0"/>
      <w:marTop w:val="0"/>
      <w:marBottom w:val="0"/>
      <w:divBdr>
        <w:top w:val="none" w:sz="0" w:space="0" w:color="auto"/>
        <w:left w:val="none" w:sz="0" w:space="0" w:color="auto"/>
        <w:bottom w:val="none" w:sz="0" w:space="0" w:color="auto"/>
        <w:right w:val="none" w:sz="0" w:space="0" w:color="auto"/>
      </w:divBdr>
    </w:div>
    <w:div w:id="210838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egory.Dawson@asu.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signauxdix.com/e1t/c/5/f18dQhb0S7lC8dDMPbW2n0x6l2B9nMJW7t5XYg4XXSdFW63BfN-2BG1qKW1p1gwR56dQqpf6Qxpn402?t=http%3A%2F%2Fgoo.gl%2FZXV9Sq&amp;si=6131650422374400&amp;pi=710adcc7-ba1c-4cde-d28a-d8d1d2c6ecc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goo.gl/LTAaPz" TargetMode="External"/><Relationship Id="rId4" Type="http://schemas.openxmlformats.org/officeDocument/2006/relationships/settings" Target="settings.xml"/><Relationship Id="rId9" Type="http://schemas.openxmlformats.org/officeDocument/2006/relationships/hyperlink" Target="http://www.businessofgovernment.org/report/playbook-cio-enabled-innovation-federal-governmen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BDE2D-5621-4E68-8B2C-2DB31C3BD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3756</Words>
  <Characters>21413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Gregory S</vt:lpstr>
    </vt:vector>
  </TitlesOfParts>
  <Manager/>
  <Company/>
  <LinksUpToDate>false</LinksUpToDate>
  <CharactersWithSpaces>25119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Gregory S</dc:title>
  <dc:subject/>
  <dc:creator>Greg Dawson</dc:creator>
  <cp:keywords/>
  <dc:description/>
  <cp:lastModifiedBy>Gregory S Dawson</cp:lastModifiedBy>
  <cp:revision>5</cp:revision>
  <cp:lastPrinted>2004-08-11T02:38:00Z</cp:lastPrinted>
  <dcterms:created xsi:type="dcterms:W3CDTF">2023-12-22T14:58:00Z</dcterms:created>
  <dcterms:modified xsi:type="dcterms:W3CDTF">2024-01-27T23:37:00Z</dcterms:modified>
  <cp:category/>
</cp:coreProperties>
</file>