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281BA" w14:textId="77777777" w:rsidR="00555333" w:rsidRPr="00CA4062" w:rsidRDefault="00B20D77" w:rsidP="00015EC7">
      <w:pPr>
        <w:pStyle w:val="Heading2"/>
        <w:jc w:val="center"/>
        <w:rPr>
          <w:color w:val="auto"/>
          <w:sz w:val="24"/>
          <w:szCs w:val="24"/>
        </w:rPr>
      </w:pPr>
      <w:r w:rsidRPr="00CA4062">
        <w:rPr>
          <w:color w:val="auto"/>
          <w:sz w:val="24"/>
          <w:szCs w:val="24"/>
        </w:rPr>
        <w:t>Curriculum Vitae</w:t>
      </w:r>
    </w:p>
    <w:p w14:paraId="2E779A15" w14:textId="1CAB4C7D" w:rsidR="00940E2F" w:rsidRPr="002061F7" w:rsidRDefault="00B20D77" w:rsidP="002061F7">
      <w:pPr>
        <w:pStyle w:val="Heading2"/>
        <w:jc w:val="center"/>
        <w:rPr>
          <w:color w:val="auto"/>
          <w:sz w:val="24"/>
          <w:szCs w:val="24"/>
        </w:rPr>
      </w:pPr>
      <w:r w:rsidRPr="00CA4062">
        <w:rPr>
          <w:color w:val="auto"/>
          <w:sz w:val="24"/>
          <w:szCs w:val="24"/>
        </w:rPr>
        <w:t xml:space="preserve">Jack A. Gilbert, EdD </w:t>
      </w:r>
    </w:p>
    <w:p w14:paraId="3D5EE57B" w14:textId="77777777" w:rsidR="00940E2F" w:rsidRDefault="00940E2F" w:rsidP="00FC44DE">
      <w:pPr>
        <w:pStyle w:val="NoSpacing"/>
        <w:rPr>
          <w:b/>
          <w:sz w:val="24"/>
          <w:szCs w:val="24"/>
          <w:u w:val="single"/>
        </w:rPr>
      </w:pPr>
    </w:p>
    <w:p w14:paraId="7C966EF4" w14:textId="77777777" w:rsidR="00FC44DE" w:rsidRPr="00CA4062" w:rsidRDefault="00FC44DE" w:rsidP="00FC44DE">
      <w:pPr>
        <w:pStyle w:val="NoSpacing"/>
        <w:rPr>
          <w:sz w:val="24"/>
          <w:szCs w:val="24"/>
        </w:rPr>
      </w:pPr>
      <w:r w:rsidRPr="00CA4062">
        <w:rPr>
          <w:b/>
          <w:sz w:val="24"/>
          <w:szCs w:val="24"/>
          <w:u w:val="single"/>
        </w:rPr>
        <w:t>Personal Data</w:t>
      </w:r>
    </w:p>
    <w:p w14:paraId="322B8D96" w14:textId="236DD7FA" w:rsidR="00CA4062" w:rsidRDefault="00EA027C" w:rsidP="00FC44DE">
      <w:pPr>
        <w:pStyle w:val="NoSpacing"/>
        <w:rPr>
          <w:sz w:val="24"/>
          <w:szCs w:val="24"/>
        </w:rPr>
      </w:pPr>
      <w:r>
        <w:rPr>
          <w:sz w:val="24"/>
          <w:szCs w:val="24"/>
        </w:rPr>
        <w:t>10595, E San Salvador Drive</w:t>
      </w:r>
      <w:r w:rsidR="00CA4062">
        <w:rPr>
          <w:sz w:val="24"/>
          <w:szCs w:val="24"/>
        </w:rPr>
        <w:tab/>
      </w:r>
      <w:r w:rsidR="00CA4062">
        <w:rPr>
          <w:sz w:val="24"/>
          <w:szCs w:val="24"/>
        </w:rPr>
        <w:tab/>
      </w:r>
      <w:r w:rsidR="00CA4062">
        <w:rPr>
          <w:sz w:val="24"/>
          <w:szCs w:val="24"/>
        </w:rPr>
        <w:tab/>
      </w:r>
      <w:r w:rsidR="00CA4062">
        <w:rPr>
          <w:sz w:val="24"/>
          <w:szCs w:val="24"/>
        </w:rPr>
        <w:tab/>
      </w:r>
      <w:r w:rsidR="00CA4062">
        <w:rPr>
          <w:sz w:val="24"/>
          <w:szCs w:val="24"/>
        </w:rPr>
        <w:tab/>
      </w:r>
      <w:r w:rsidR="00CA4062">
        <w:rPr>
          <w:sz w:val="24"/>
          <w:szCs w:val="24"/>
        </w:rPr>
        <w:tab/>
      </w:r>
    </w:p>
    <w:p w14:paraId="4BE39293" w14:textId="77777777" w:rsidR="0056213A" w:rsidRPr="00AA4BBC" w:rsidRDefault="00100FB9" w:rsidP="002061F7">
      <w:pPr>
        <w:pStyle w:val="NoSpacing"/>
        <w:rPr>
          <w:sz w:val="28"/>
          <w:szCs w:val="24"/>
        </w:rPr>
      </w:pPr>
      <w:r>
        <w:rPr>
          <w:sz w:val="24"/>
          <w:szCs w:val="24"/>
        </w:rPr>
        <w:t>Scottsdale</w:t>
      </w:r>
      <w:r w:rsidR="002061F7">
        <w:rPr>
          <w:sz w:val="24"/>
          <w:szCs w:val="24"/>
        </w:rPr>
        <w:t>, AZ 852</w:t>
      </w:r>
      <w:r>
        <w:rPr>
          <w:sz w:val="24"/>
          <w:szCs w:val="24"/>
        </w:rPr>
        <w:t>58</w:t>
      </w:r>
      <w:r w:rsidR="002061F7">
        <w:rPr>
          <w:sz w:val="24"/>
          <w:szCs w:val="24"/>
        </w:rPr>
        <w:tab/>
      </w:r>
      <w:r w:rsidR="002061F7">
        <w:rPr>
          <w:sz w:val="24"/>
          <w:szCs w:val="24"/>
        </w:rPr>
        <w:tab/>
      </w:r>
      <w:r w:rsidR="002061F7">
        <w:rPr>
          <w:sz w:val="24"/>
          <w:szCs w:val="24"/>
        </w:rPr>
        <w:tab/>
      </w:r>
      <w:r w:rsidR="002061F7">
        <w:rPr>
          <w:sz w:val="24"/>
          <w:szCs w:val="24"/>
        </w:rPr>
        <w:tab/>
      </w:r>
      <w:r w:rsidR="002061F7">
        <w:rPr>
          <w:sz w:val="24"/>
          <w:szCs w:val="24"/>
        </w:rPr>
        <w:tab/>
      </w:r>
      <w:r w:rsidR="002061F7">
        <w:rPr>
          <w:sz w:val="24"/>
          <w:szCs w:val="24"/>
        </w:rPr>
        <w:tab/>
      </w:r>
      <w:r w:rsidR="002061F7">
        <w:rPr>
          <w:sz w:val="24"/>
          <w:szCs w:val="24"/>
        </w:rPr>
        <w:tab/>
      </w:r>
      <w:r w:rsidR="002061F7">
        <w:rPr>
          <w:sz w:val="24"/>
          <w:szCs w:val="24"/>
        </w:rPr>
        <w:tab/>
        <w:t xml:space="preserve">   C</w:t>
      </w:r>
      <w:r w:rsidR="0056213A">
        <w:rPr>
          <w:sz w:val="24"/>
          <w:szCs w:val="24"/>
        </w:rPr>
        <w:t xml:space="preserve">ell: </w:t>
      </w:r>
      <w:r w:rsidR="00C503CE">
        <w:rPr>
          <w:sz w:val="24"/>
          <w:szCs w:val="24"/>
        </w:rPr>
        <w:t>480.748.7360</w:t>
      </w:r>
    </w:p>
    <w:p w14:paraId="747AFE7F" w14:textId="77777777" w:rsidR="00FC44DE" w:rsidRPr="00E22EEF" w:rsidRDefault="00CA4062" w:rsidP="0056213A">
      <w:pPr>
        <w:pStyle w:val="NoSpacing"/>
        <w:rPr>
          <w:sz w:val="24"/>
          <w:szCs w:val="24"/>
        </w:rPr>
      </w:pPr>
      <w:r w:rsidRPr="00E22EEF">
        <w:rPr>
          <w:sz w:val="24"/>
          <w:szCs w:val="24"/>
        </w:rPr>
        <w:tab/>
      </w:r>
      <w:r w:rsidRPr="00E22EEF">
        <w:rPr>
          <w:sz w:val="24"/>
          <w:szCs w:val="24"/>
        </w:rPr>
        <w:tab/>
      </w:r>
      <w:r w:rsidRPr="00E22EEF">
        <w:rPr>
          <w:sz w:val="24"/>
          <w:szCs w:val="24"/>
        </w:rPr>
        <w:tab/>
      </w:r>
      <w:r w:rsidR="00E22EEF" w:rsidRPr="00E22EEF">
        <w:rPr>
          <w:sz w:val="24"/>
          <w:szCs w:val="24"/>
        </w:rPr>
        <w:tab/>
      </w:r>
      <w:r w:rsidR="00E22EEF" w:rsidRPr="00E22EEF">
        <w:rPr>
          <w:sz w:val="24"/>
          <w:szCs w:val="24"/>
        </w:rPr>
        <w:tab/>
      </w:r>
      <w:r w:rsidR="00E22EEF" w:rsidRPr="00E22EEF">
        <w:rPr>
          <w:sz w:val="24"/>
          <w:szCs w:val="24"/>
        </w:rPr>
        <w:tab/>
        <w:t xml:space="preserve">    </w:t>
      </w:r>
      <w:r w:rsidR="00E22EEF">
        <w:rPr>
          <w:sz w:val="24"/>
          <w:szCs w:val="24"/>
        </w:rPr>
        <w:tab/>
      </w:r>
      <w:r w:rsidR="002061F7">
        <w:rPr>
          <w:sz w:val="24"/>
          <w:szCs w:val="24"/>
        </w:rPr>
        <w:tab/>
      </w:r>
      <w:r w:rsidR="002061F7">
        <w:rPr>
          <w:sz w:val="24"/>
          <w:szCs w:val="24"/>
        </w:rPr>
        <w:tab/>
      </w:r>
      <w:r w:rsidR="00FC44DE" w:rsidRPr="00E22EEF">
        <w:rPr>
          <w:sz w:val="24"/>
          <w:szCs w:val="24"/>
        </w:rPr>
        <w:t>Email: jack.gilbert@asu.edu</w:t>
      </w:r>
    </w:p>
    <w:p w14:paraId="2D8239F6" w14:textId="77777777" w:rsidR="00940E2F" w:rsidRDefault="00940E2F" w:rsidP="00B757F3">
      <w:pPr>
        <w:pStyle w:val="NoSpacing"/>
        <w:rPr>
          <w:b/>
          <w:sz w:val="24"/>
          <w:szCs w:val="24"/>
          <w:u w:val="single"/>
        </w:rPr>
      </w:pPr>
    </w:p>
    <w:p w14:paraId="77F65487" w14:textId="77777777" w:rsidR="00B757F3" w:rsidRPr="00940E2F" w:rsidRDefault="00831A40" w:rsidP="00B757F3">
      <w:pPr>
        <w:pStyle w:val="NoSpacing"/>
        <w:rPr>
          <w:sz w:val="24"/>
          <w:szCs w:val="24"/>
        </w:rPr>
      </w:pPr>
      <w:r w:rsidRPr="00940E2F">
        <w:rPr>
          <w:b/>
          <w:sz w:val="24"/>
          <w:szCs w:val="24"/>
          <w:u w:val="single"/>
        </w:rPr>
        <w:t>Academic</w:t>
      </w:r>
      <w:r w:rsidR="00CA4062" w:rsidRPr="00940E2F">
        <w:rPr>
          <w:b/>
          <w:sz w:val="24"/>
          <w:szCs w:val="24"/>
          <w:u w:val="single"/>
        </w:rPr>
        <w:t xml:space="preserve"> and Professional Preparation</w:t>
      </w:r>
    </w:p>
    <w:p w14:paraId="4015A7CB" w14:textId="77777777" w:rsidR="00B757F3" w:rsidRPr="00E22EEF" w:rsidRDefault="00831A40" w:rsidP="00B757F3">
      <w:pPr>
        <w:pStyle w:val="NoSpacing"/>
        <w:rPr>
          <w:sz w:val="24"/>
          <w:szCs w:val="24"/>
        </w:rPr>
      </w:pPr>
      <w:r w:rsidRPr="00E22EEF">
        <w:rPr>
          <w:sz w:val="24"/>
          <w:szCs w:val="24"/>
        </w:rPr>
        <w:t>2004</w:t>
      </w:r>
      <w:r w:rsidR="00743B14" w:rsidRPr="00E22EEF">
        <w:rPr>
          <w:sz w:val="24"/>
          <w:szCs w:val="24"/>
        </w:rPr>
        <w:tab/>
        <w:t>The George Washington University, Washington, DC</w:t>
      </w:r>
      <w:r w:rsidR="00743B14" w:rsidRPr="00E22EEF">
        <w:rPr>
          <w:sz w:val="24"/>
          <w:szCs w:val="24"/>
        </w:rPr>
        <w:tab/>
        <w:t>Doctor of Education</w:t>
      </w:r>
      <w:r w:rsidRPr="00E22EEF">
        <w:rPr>
          <w:sz w:val="24"/>
          <w:szCs w:val="24"/>
        </w:rPr>
        <w:t xml:space="preserve"> </w:t>
      </w:r>
    </w:p>
    <w:p w14:paraId="19D2EE31" w14:textId="3A0DAA00" w:rsidR="00743B14" w:rsidRPr="00E22EEF" w:rsidRDefault="00743B14" w:rsidP="00743B14">
      <w:pPr>
        <w:pStyle w:val="NoSpacing"/>
        <w:ind w:left="720"/>
        <w:rPr>
          <w:i/>
          <w:sz w:val="24"/>
          <w:szCs w:val="24"/>
        </w:rPr>
      </w:pPr>
      <w:r w:rsidRPr="00E22EEF">
        <w:rPr>
          <w:i/>
          <w:sz w:val="24"/>
          <w:szCs w:val="24"/>
        </w:rPr>
        <w:t xml:space="preserve">Dissertation Topic: </w:t>
      </w:r>
      <w:r w:rsidR="00E06B2B">
        <w:rPr>
          <w:i/>
          <w:sz w:val="24"/>
          <w:szCs w:val="24"/>
        </w:rPr>
        <w:t xml:space="preserve"> The role of ethics in decision </w:t>
      </w:r>
      <w:r w:rsidRPr="00E22EEF">
        <w:rPr>
          <w:i/>
          <w:sz w:val="24"/>
          <w:szCs w:val="24"/>
        </w:rPr>
        <w:t>making</w:t>
      </w:r>
    </w:p>
    <w:p w14:paraId="4C08804D" w14:textId="4B901C41" w:rsidR="00990D2F" w:rsidRPr="00AA4BBC" w:rsidRDefault="006E4250" w:rsidP="00743B14">
      <w:pPr>
        <w:pStyle w:val="NoSpacing"/>
        <w:ind w:left="720"/>
        <w:rPr>
          <w:i/>
          <w:sz w:val="28"/>
          <w:szCs w:val="24"/>
        </w:rPr>
      </w:pPr>
      <w:r>
        <w:rPr>
          <w:i/>
          <w:sz w:val="24"/>
          <w:szCs w:val="24"/>
        </w:rPr>
        <w:t xml:space="preserve">for </w:t>
      </w:r>
      <w:r w:rsidR="00743B14" w:rsidRPr="00E22EEF">
        <w:rPr>
          <w:i/>
          <w:sz w:val="24"/>
          <w:szCs w:val="24"/>
        </w:rPr>
        <w:t xml:space="preserve">senior </w:t>
      </w:r>
      <w:r w:rsidR="00E06B2B" w:rsidRPr="00E22EEF">
        <w:rPr>
          <w:i/>
          <w:sz w:val="24"/>
          <w:szCs w:val="24"/>
        </w:rPr>
        <w:t xml:space="preserve">management </w:t>
      </w:r>
      <w:r w:rsidR="00743B14" w:rsidRPr="00E22EEF">
        <w:rPr>
          <w:i/>
          <w:sz w:val="24"/>
          <w:szCs w:val="24"/>
        </w:rPr>
        <w:t>executives in large consulting firms</w:t>
      </w:r>
      <w:r w:rsidR="00743B14" w:rsidRPr="00AA4BBC">
        <w:rPr>
          <w:i/>
          <w:sz w:val="28"/>
          <w:szCs w:val="24"/>
        </w:rPr>
        <w:br/>
      </w:r>
    </w:p>
    <w:p w14:paraId="7D2EF425" w14:textId="20AD42C6" w:rsidR="00B757F3" w:rsidRPr="00CA4062" w:rsidRDefault="00831A40" w:rsidP="00743B14">
      <w:pPr>
        <w:pStyle w:val="NoSpacing"/>
        <w:ind w:left="720" w:hanging="720"/>
        <w:rPr>
          <w:sz w:val="24"/>
          <w:szCs w:val="24"/>
        </w:rPr>
      </w:pPr>
      <w:r w:rsidRPr="00CA4062">
        <w:rPr>
          <w:sz w:val="24"/>
          <w:szCs w:val="24"/>
        </w:rPr>
        <w:t xml:space="preserve">1972 </w:t>
      </w:r>
      <w:r w:rsidR="00743B14">
        <w:rPr>
          <w:sz w:val="24"/>
          <w:szCs w:val="24"/>
        </w:rPr>
        <w:tab/>
      </w:r>
      <w:r w:rsidR="00743B14" w:rsidRPr="00CA4062">
        <w:rPr>
          <w:sz w:val="24"/>
          <w:szCs w:val="24"/>
        </w:rPr>
        <w:t>Lancaster</w:t>
      </w:r>
      <w:r w:rsidR="00A0728D">
        <w:rPr>
          <w:sz w:val="24"/>
          <w:szCs w:val="24"/>
        </w:rPr>
        <w:t xml:space="preserve"> University</w:t>
      </w:r>
      <w:r w:rsidR="00743B14" w:rsidRPr="00CA4062">
        <w:rPr>
          <w:sz w:val="24"/>
          <w:szCs w:val="24"/>
        </w:rPr>
        <w:t xml:space="preserve">, </w:t>
      </w:r>
      <w:proofErr w:type="spellStart"/>
      <w:r w:rsidR="00A0728D">
        <w:rPr>
          <w:sz w:val="24"/>
          <w:szCs w:val="24"/>
        </w:rPr>
        <w:t>Bailrigg</w:t>
      </w:r>
      <w:proofErr w:type="spellEnd"/>
      <w:r w:rsidR="00743B14" w:rsidRPr="00CA4062">
        <w:rPr>
          <w:sz w:val="24"/>
          <w:szCs w:val="24"/>
        </w:rPr>
        <w:t xml:space="preserve">, England </w:t>
      </w:r>
      <w:r w:rsidR="00743B14">
        <w:rPr>
          <w:sz w:val="24"/>
          <w:szCs w:val="24"/>
        </w:rPr>
        <w:tab/>
      </w:r>
      <w:r w:rsidR="00743B14">
        <w:rPr>
          <w:sz w:val="24"/>
          <w:szCs w:val="24"/>
        </w:rPr>
        <w:tab/>
      </w:r>
      <w:r w:rsidR="00743B14">
        <w:rPr>
          <w:sz w:val="24"/>
          <w:szCs w:val="24"/>
        </w:rPr>
        <w:tab/>
        <w:t xml:space="preserve">Master of Arts in Systems  </w:t>
      </w:r>
    </w:p>
    <w:p w14:paraId="0D59180B" w14:textId="77777777" w:rsidR="00990D2F" w:rsidRDefault="00743B14" w:rsidP="00743B14">
      <w:pPr>
        <w:pStyle w:val="NoSpacing"/>
        <w:ind w:left="5760" w:firstLine="720"/>
        <w:rPr>
          <w:sz w:val="24"/>
          <w:szCs w:val="24"/>
        </w:rPr>
      </w:pPr>
      <w:r>
        <w:rPr>
          <w:sz w:val="24"/>
          <w:szCs w:val="24"/>
        </w:rPr>
        <w:t>Management</w:t>
      </w:r>
    </w:p>
    <w:p w14:paraId="2DFC275A" w14:textId="77777777" w:rsidR="00743B14" w:rsidRPr="00CA4062" w:rsidRDefault="00743B14" w:rsidP="00743B14">
      <w:pPr>
        <w:pStyle w:val="NoSpacing"/>
        <w:ind w:left="5760" w:firstLine="720"/>
        <w:rPr>
          <w:sz w:val="24"/>
          <w:szCs w:val="24"/>
        </w:rPr>
      </w:pPr>
    </w:p>
    <w:p w14:paraId="3D7E7ADE" w14:textId="77777777" w:rsidR="00626B54" w:rsidRDefault="00831A40" w:rsidP="00743B14">
      <w:pPr>
        <w:pStyle w:val="NoSpacing"/>
        <w:ind w:left="720" w:hanging="720"/>
        <w:rPr>
          <w:sz w:val="24"/>
          <w:szCs w:val="24"/>
        </w:rPr>
      </w:pPr>
      <w:r w:rsidRPr="00CA4062">
        <w:rPr>
          <w:sz w:val="24"/>
          <w:szCs w:val="24"/>
        </w:rPr>
        <w:t xml:space="preserve">1966 </w:t>
      </w:r>
      <w:r w:rsidR="00743B14">
        <w:rPr>
          <w:sz w:val="24"/>
          <w:szCs w:val="24"/>
        </w:rPr>
        <w:tab/>
      </w:r>
      <w:r w:rsidR="00743B14" w:rsidRPr="00CA4062">
        <w:rPr>
          <w:sz w:val="24"/>
          <w:szCs w:val="24"/>
        </w:rPr>
        <w:t xml:space="preserve">North London College, London, England </w:t>
      </w:r>
      <w:r w:rsidR="00743B14">
        <w:rPr>
          <w:sz w:val="24"/>
          <w:szCs w:val="24"/>
        </w:rPr>
        <w:tab/>
      </w:r>
      <w:r w:rsidR="00743B14">
        <w:rPr>
          <w:sz w:val="24"/>
          <w:szCs w:val="24"/>
        </w:rPr>
        <w:tab/>
      </w:r>
      <w:r w:rsidR="00743B14">
        <w:rPr>
          <w:sz w:val="24"/>
          <w:szCs w:val="24"/>
        </w:rPr>
        <w:tab/>
        <w:t xml:space="preserve">Bachelor of </w:t>
      </w:r>
      <w:r w:rsidRPr="00CA4062">
        <w:rPr>
          <w:sz w:val="24"/>
          <w:szCs w:val="24"/>
        </w:rPr>
        <w:t>Admin</w:t>
      </w:r>
      <w:r w:rsidR="00626B54" w:rsidRPr="00CA4062">
        <w:rPr>
          <w:sz w:val="24"/>
          <w:szCs w:val="24"/>
        </w:rPr>
        <w:t>i</w:t>
      </w:r>
      <w:r w:rsidRPr="00CA4062">
        <w:rPr>
          <w:sz w:val="24"/>
          <w:szCs w:val="24"/>
        </w:rPr>
        <w:t>stration</w:t>
      </w:r>
      <w:r w:rsidR="00626B54" w:rsidRPr="00CA4062">
        <w:rPr>
          <w:sz w:val="24"/>
          <w:szCs w:val="24"/>
        </w:rPr>
        <w:t xml:space="preserve"> </w:t>
      </w:r>
    </w:p>
    <w:p w14:paraId="383C61F4" w14:textId="77777777" w:rsidR="00743B14" w:rsidRPr="00CA4062" w:rsidRDefault="00743B14" w:rsidP="00743B14">
      <w:pPr>
        <w:pStyle w:val="NoSpacing"/>
        <w:ind w:left="5760" w:firstLine="720"/>
        <w:rPr>
          <w:sz w:val="24"/>
          <w:szCs w:val="24"/>
        </w:rPr>
      </w:pPr>
      <w:r w:rsidRPr="00CA4062">
        <w:rPr>
          <w:sz w:val="24"/>
          <w:szCs w:val="24"/>
        </w:rPr>
        <w:t>(equivalent)</w:t>
      </w:r>
    </w:p>
    <w:p w14:paraId="7F86962B" w14:textId="77777777" w:rsidR="0096242A" w:rsidRDefault="0096242A" w:rsidP="00B757F3">
      <w:pPr>
        <w:pStyle w:val="NoSpacing"/>
        <w:rPr>
          <w:sz w:val="24"/>
          <w:szCs w:val="24"/>
        </w:rPr>
      </w:pPr>
    </w:p>
    <w:p w14:paraId="693BE93A" w14:textId="6077F484" w:rsidR="00B757F3" w:rsidRDefault="00743B14" w:rsidP="00B757F3">
      <w:pPr>
        <w:pStyle w:val="NoSpacing"/>
        <w:rPr>
          <w:b/>
          <w:sz w:val="24"/>
          <w:szCs w:val="24"/>
          <w:u w:val="single"/>
        </w:rPr>
      </w:pPr>
      <w:r>
        <w:rPr>
          <w:b/>
          <w:sz w:val="24"/>
          <w:szCs w:val="24"/>
          <w:u w:val="single"/>
        </w:rPr>
        <w:t>Work History</w:t>
      </w:r>
    </w:p>
    <w:p w14:paraId="74EC4723" w14:textId="554700BB" w:rsidR="002204CA" w:rsidRPr="002204CA" w:rsidRDefault="002204CA" w:rsidP="00B757F3">
      <w:pPr>
        <w:pStyle w:val="NoSpacing"/>
        <w:rPr>
          <w:b/>
          <w:sz w:val="24"/>
          <w:szCs w:val="24"/>
        </w:rPr>
      </w:pPr>
      <w:r w:rsidRPr="002204CA">
        <w:rPr>
          <w:b/>
          <w:sz w:val="24"/>
          <w:szCs w:val="24"/>
        </w:rPr>
        <w:t>2</w:t>
      </w:r>
      <w:r w:rsidR="00102239">
        <w:rPr>
          <w:b/>
          <w:sz w:val="24"/>
          <w:szCs w:val="24"/>
        </w:rPr>
        <w:t>020</w:t>
      </w:r>
      <w:r w:rsidRPr="002204CA">
        <w:rPr>
          <w:b/>
          <w:sz w:val="24"/>
          <w:szCs w:val="24"/>
        </w:rPr>
        <w:t xml:space="preserve"> to Present Faculty, American Association for Physician Leadership</w:t>
      </w:r>
      <w:r>
        <w:rPr>
          <w:b/>
          <w:sz w:val="24"/>
          <w:szCs w:val="24"/>
        </w:rPr>
        <w:t xml:space="preserve"> (AAPL)</w:t>
      </w:r>
    </w:p>
    <w:p w14:paraId="73E52D32" w14:textId="5AADA3ED" w:rsidR="002204CA" w:rsidRDefault="00FE3D53" w:rsidP="00B757F3">
      <w:pPr>
        <w:pStyle w:val="NoSpacing"/>
        <w:rPr>
          <w:sz w:val="24"/>
          <w:szCs w:val="24"/>
        </w:rPr>
      </w:pPr>
      <w:r>
        <w:rPr>
          <w:sz w:val="24"/>
          <w:szCs w:val="24"/>
        </w:rPr>
        <w:t>Developer and</w:t>
      </w:r>
      <w:r w:rsidR="00AC73FD">
        <w:rPr>
          <w:sz w:val="24"/>
          <w:szCs w:val="24"/>
        </w:rPr>
        <w:t xml:space="preserve"> faculty for</w:t>
      </w:r>
      <w:r w:rsidR="002204CA">
        <w:rPr>
          <w:sz w:val="24"/>
          <w:szCs w:val="24"/>
        </w:rPr>
        <w:t xml:space="preserve"> a 4-</w:t>
      </w:r>
      <w:r w:rsidR="00AC73FD">
        <w:rPr>
          <w:sz w:val="24"/>
          <w:szCs w:val="24"/>
        </w:rPr>
        <w:t>week, online offering for</w:t>
      </w:r>
      <w:r w:rsidR="002204CA">
        <w:rPr>
          <w:sz w:val="24"/>
          <w:szCs w:val="24"/>
        </w:rPr>
        <w:t xml:space="preserve"> physician</w:t>
      </w:r>
      <w:r w:rsidR="002204CA" w:rsidRPr="00AC73FD">
        <w:rPr>
          <w:sz w:val="24"/>
          <w:szCs w:val="24"/>
        </w:rPr>
        <w:t xml:space="preserve"> leaders</w:t>
      </w:r>
      <w:r w:rsidR="00AC73FD">
        <w:rPr>
          <w:sz w:val="24"/>
          <w:szCs w:val="24"/>
        </w:rPr>
        <w:t>,</w:t>
      </w:r>
      <w:r w:rsidR="002204CA" w:rsidRPr="00AC73FD">
        <w:rPr>
          <w:i/>
          <w:sz w:val="24"/>
          <w:szCs w:val="24"/>
        </w:rPr>
        <w:t xml:space="preserve"> Leading Innovation in Healthcare Organizations</w:t>
      </w:r>
      <w:r w:rsidR="001D3C61">
        <w:rPr>
          <w:sz w:val="24"/>
          <w:szCs w:val="24"/>
        </w:rPr>
        <w:t xml:space="preserve">, a course </w:t>
      </w:r>
      <w:r w:rsidR="00D6432C">
        <w:rPr>
          <w:sz w:val="24"/>
          <w:szCs w:val="24"/>
        </w:rPr>
        <w:t xml:space="preserve">offered multiple times yearly </w:t>
      </w:r>
      <w:r w:rsidR="001D3C61">
        <w:rPr>
          <w:sz w:val="24"/>
          <w:szCs w:val="24"/>
        </w:rPr>
        <w:t>for</w:t>
      </w:r>
      <w:r>
        <w:rPr>
          <w:sz w:val="24"/>
          <w:szCs w:val="24"/>
        </w:rPr>
        <w:t xml:space="preserve"> AAPL’s</w:t>
      </w:r>
      <w:r w:rsidR="002204CA">
        <w:rPr>
          <w:sz w:val="24"/>
          <w:szCs w:val="24"/>
        </w:rPr>
        <w:t xml:space="preserve"> Certi</w:t>
      </w:r>
      <w:r w:rsidR="00AC73FD">
        <w:rPr>
          <w:sz w:val="24"/>
          <w:szCs w:val="24"/>
        </w:rPr>
        <w:t>fied Physician Executi</w:t>
      </w:r>
      <w:r w:rsidR="002204CA">
        <w:rPr>
          <w:sz w:val="24"/>
          <w:szCs w:val="24"/>
        </w:rPr>
        <w:t>ve program.</w:t>
      </w:r>
    </w:p>
    <w:p w14:paraId="21FD07AD" w14:textId="57BBCCD3" w:rsidR="00EE6A19" w:rsidRDefault="00EE6A19" w:rsidP="00EE6A19">
      <w:pPr>
        <w:pStyle w:val="NoSpacing"/>
        <w:rPr>
          <w:b/>
          <w:sz w:val="24"/>
          <w:szCs w:val="24"/>
        </w:rPr>
      </w:pPr>
    </w:p>
    <w:p w14:paraId="74BB6C37" w14:textId="1AB894C9" w:rsidR="00272BF0" w:rsidRDefault="00272BF0" w:rsidP="00272BF0">
      <w:pPr>
        <w:pStyle w:val="NoSpacing"/>
        <w:rPr>
          <w:b/>
          <w:sz w:val="24"/>
          <w:szCs w:val="24"/>
        </w:rPr>
      </w:pPr>
      <w:r>
        <w:rPr>
          <w:b/>
          <w:sz w:val="24"/>
          <w:szCs w:val="24"/>
        </w:rPr>
        <w:t>2017 to Present Faculty, Mayo Clinic Alix School of Medicine</w:t>
      </w:r>
    </w:p>
    <w:p w14:paraId="227F9719" w14:textId="09471654" w:rsidR="00272BF0" w:rsidRDefault="001D3C61" w:rsidP="00272BF0">
      <w:pPr>
        <w:pStyle w:val="NoSpacing"/>
        <w:rPr>
          <w:b/>
          <w:sz w:val="24"/>
          <w:szCs w:val="24"/>
        </w:rPr>
      </w:pPr>
      <w:r>
        <w:rPr>
          <w:b/>
          <w:sz w:val="24"/>
          <w:szCs w:val="24"/>
        </w:rPr>
        <w:t>2016 to</w:t>
      </w:r>
      <w:r w:rsidR="00000837">
        <w:rPr>
          <w:b/>
          <w:sz w:val="24"/>
          <w:szCs w:val="24"/>
        </w:rPr>
        <w:t xml:space="preserve"> </w:t>
      </w:r>
      <w:bookmarkStart w:id="0" w:name="_GoBack"/>
      <w:bookmarkEnd w:id="0"/>
      <w:r w:rsidR="00000837">
        <w:rPr>
          <w:b/>
          <w:sz w:val="24"/>
          <w:szCs w:val="24"/>
        </w:rPr>
        <w:t>2024</w:t>
      </w:r>
      <w:r w:rsidR="00272BF0">
        <w:rPr>
          <w:b/>
          <w:sz w:val="24"/>
          <w:szCs w:val="24"/>
        </w:rPr>
        <w:t xml:space="preserve"> Senior Lincoln Fellow, Lincoln Center for Applied Ethics</w:t>
      </w:r>
      <w:r w:rsidR="00E925B5">
        <w:rPr>
          <w:b/>
          <w:sz w:val="24"/>
          <w:szCs w:val="24"/>
        </w:rPr>
        <w:t>, ASU</w:t>
      </w:r>
    </w:p>
    <w:p w14:paraId="303C1384" w14:textId="143BD162" w:rsidR="00EE6A19" w:rsidRDefault="00603A04" w:rsidP="00603A04">
      <w:pPr>
        <w:pStyle w:val="NoSpacing"/>
        <w:rPr>
          <w:b/>
          <w:sz w:val="24"/>
          <w:szCs w:val="24"/>
        </w:rPr>
      </w:pPr>
      <w:r>
        <w:rPr>
          <w:b/>
          <w:sz w:val="24"/>
          <w:szCs w:val="24"/>
        </w:rPr>
        <w:t>2015</w:t>
      </w:r>
      <w:r w:rsidRPr="008C0A76">
        <w:rPr>
          <w:b/>
          <w:sz w:val="24"/>
          <w:szCs w:val="24"/>
        </w:rPr>
        <w:t xml:space="preserve"> </w:t>
      </w:r>
      <w:r>
        <w:rPr>
          <w:b/>
          <w:sz w:val="24"/>
          <w:szCs w:val="24"/>
        </w:rPr>
        <w:t xml:space="preserve">to </w:t>
      </w:r>
      <w:r w:rsidR="00EE6A19">
        <w:rPr>
          <w:b/>
          <w:sz w:val="24"/>
          <w:szCs w:val="24"/>
        </w:rPr>
        <w:t>2017</w:t>
      </w:r>
      <w:r>
        <w:rPr>
          <w:b/>
          <w:sz w:val="24"/>
          <w:szCs w:val="24"/>
        </w:rPr>
        <w:t xml:space="preserve"> Clinical Associate Professor, </w:t>
      </w:r>
      <w:r w:rsidR="00D6432C">
        <w:rPr>
          <w:b/>
          <w:sz w:val="24"/>
          <w:szCs w:val="24"/>
        </w:rPr>
        <w:t>College of Health Solutions, ASU</w:t>
      </w:r>
    </w:p>
    <w:p w14:paraId="5DCF05C1" w14:textId="5D07EE41" w:rsidR="00D6432C" w:rsidRDefault="00D6432C" w:rsidP="00603A04">
      <w:pPr>
        <w:pStyle w:val="NoSpacing"/>
        <w:rPr>
          <w:b/>
          <w:sz w:val="24"/>
          <w:szCs w:val="24"/>
        </w:rPr>
      </w:pPr>
      <w:r>
        <w:rPr>
          <w:b/>
          <w:sz w:val="24"/>
          <w:szCs w:val="24"/>
        </w:rPr>
        <w:t>2017</w:t>
      </w:r>
      <w:r w:rsidRPr="008C0A76">
        <w:rPr>
          <w:b/>
          <w:sz w:val="24"/>
          <w:szCs w:val="24"/>
        </w:rPr>
        <w:t xml:space="preserve"> </w:t>
      </w:r>
      <w:r>
        <w:rPr>
          <w:b/>
          <w:sz w:val="24"/>
          <w:szCs w:val="24"/>
        </w:rPr>
        <w:t>to Present Clinical Professor, College of Health Solutions, ASU</w:t>
      </w:r>
    </w:p>
    <w:p w14:paraId="5B2E1A08" w14:textId="265821F6" w:rsidR="00603A04" w:rsidRPr="0006328F" w:rsidRDefault="00603A04" w:rsidP="00603A04">
      <w:pPr>
        <w:pStyle w:val="NoSpacing"/>
        <w:rPr>
          <w:sz w:val="24"/>
          <w:szCs w:val="24"/>
        </w:rPr>
      </w:pPr>
      <w:r>
        <w:rPr>
          <w:sz w:val="24"/>
          <w:szCs w:val="24"/>
        </w:rPr>
        <w:t xml:space="preserve">Responsible for </w:t>
      </w:r>
      <w:r w:rsidR="00272BF0">
        <w:rPr>
          <w:sz w:val="24"/>
          <w:szCs w:val="24"/>
        </w:rPr>
        <w:t xml:space="preserve">course development and </w:t>
      </w:r>
      <w:r>
        <w:rPr>
          <w:sz w:val="24"/>
          <w:szCs w:val="24"/>
        </w:rPr>
        <w:t xml:space="preserve">teaching in the School’s Masters </w:t>
      </w:r>
      <w:r w:rsidR="00272BF0">
        <w:rPr>
          <w:sz w:val="24"/>
          <w:szCs w:val="24"/>
        </w:rPr>
        <w:t xml:space="preserve">and Baccalaureate </w:t>
      </w:r>
      <w:r>
        <w:rPr>
          <w:sz w:val="24"/>
          <w:szCs w:val="24"/>
        </w:rPr>
        <w:t>program</w:t>
      </w:r>
      <w:r w:rsidR="00272BF0">
        <w:rPr>
          <w:sz w:val="24"/>
          <w:szCs w:val="24"/>
        </w:rPr>
        <w:t>s, both on-ground and online. A</w:t>
      </w:r>
      <w:r>
        <w:rPr>
          <w:sz w:val="24"/>
          <w:szCs w:val="24"/>
        </w:rPr>
        <w:t>ct</w:t>
      </w:r>
      <w:r w:rsidR="00DE2DDC">
        <w:rPr>
          <w:sz w:val="24"/>
          <w:szCs w:val="24"/>
        </w:rPr>
        <w:t>ed</w:t>
      </w:r>
      <w:r>
        <w:rPr>
          <w:sz w:val="24"/>
          <w:szCs w:val="24"/>
        </w:rPr>
        <w:t xml:space="preserve"> as liaison for the School with the Mayo Medical School for the development and implementation of our co-designed Certificate in the Science of Health Care Delivery and for other aspects of our relationship </w:t>
      </w:r>
      <w:r w:rsidR="00272BF0">
        <w:rPr>
          <w:sz w:val="24"/>
          <w:szCs w:val="24"/>
        </w:rPr>
        <w:t xml:space="preserve">with </w:t>
      </w:r>
      <w:r>
        <w:rPr>
          <w:sz w:val="24"/>
          <w:szCs w:val="24"/>
        </w:rPr>
        <w:t>the Mayo Clinic including the AS</w:t>
      </w:r>
      <w:r w:rsidR="00272BF0">
        <w:rPr>
          <w:sz w:val="24"/>
          <w:szCs w:val="24"/>
        </w:rPr>
        <w:t>U-Mayo</w:t>
      </w:r>
      <w:r w:rsidR="00A73188">
        <w:rPr>
          <w:sz w:val="24"/>
          <w:szCs w:val="24"/>
        </w:rPr>
        <w:t xml:space="preserve"> Alliance for Health Care. Also,</w:t>
      </w:r>
      <w:r w:rsidR="00272BF0">
        <w:rPr>
          <w:sz w:val="24"/>
          <w:szCs w:val="24"/>
        </w:rPr>
        <w:t xml:space="preserve"> faculty for the certificate program.</w:t>
      </w:r>
      <w:r>
        <w:rPr>
          <w:sz w:val="24"/>
          <w:szCs w:val="24"/>
        </w:rPr>
        <w:t xml:space="preserve"> As a Lincoln Fellow </w:t>
      </w:r>
      <w:r w:rsidR="00000837">
        <w:rPr>
          <w:sz w:val="24"/>
          <w:szCs w:val="24"/>
        </w:rPr>
        <w:t>I was</w:t>
      </w:r>
      <w:r>
        <w:rPr>
          <w:sz w:val="24"/>
          <w:szCs w:val="24"/>
        </w:rPr>
        <w:t xml:space="preserve"> engaged in formative work on the spread of ethics in university curricula and in the assessment of ethical health of university departments </w:t>
      </w:r>
      <w:r w:rsidR="00272BF0">
        <w:rPr>
          <w:sz w:val="24"/>
          <w:szCs w:val="24"/>
        </w:rPr>
        <w:t>and colleges (notably ASU’s Law School).</w:t>
      </w:r>
    </w:p>
    <w:p w14:paraId="12A99AC6" w14:textId="77777777" w:rsidR="00603A04" w:rsidRDefault="00603A04" w:rsidP="00B757F3">
      <w:pPr>
        <w:pStyle w:val="NoSpacing"/>
        <w:rPr>
          <w:b/>
          <w:sz w:val="24"/>
          <w:szCs w:val="24"/>
          <w:u w:val="single"/>
        </w:rPr>
      </w:pPr>
    </w:p>
    <w:p w14:paraId="0FA346B2" w14:textId="390F6614" w:rsidR="00100FB9" w:rsidRDefault="00100FB9" w:rsidP="00B757F3">
      <w:pPr>
        <w:pStyle w:val="NoSpacing"/>
        <w:rPr>
          <w:b/>
          <w:sz w:val="24"/>
          <w:szCs w:val="24"/>
        </w:rPr>
      </w:pPr>
      <w:r w:rsidRPr="008C0A76">
        <w:rPr>
          <w:b/>
          <w:sz w:val="24"/>
          <w:szCs w:val="24"/>
        </w:rPr>
        <w:t xml:space="preserve">2013 to </w:t>
      </w:r>
      <w:r w:rsidR="00603A04">
        <w:rPr>
          <w:b/>
          <w:sz w:val="24"/>
          <w:szCs w:val="24"/>
        </w:rPr>
        <w:t>2015</w:t>
      </w:r>
      <w:r w:rsidRPr="008C0A76">
        <w:rPr>
          <w:b/>
          <w:sz w:val="24"/>
          <w:szCs w:val="24"/>
        </w:rPr>
        <w:t xml:space="preserve"> </w:t>
      </w:r>
      <w:r>
        <w:rPr>
          <w:b/>
          <w:sz w:val="24"/>
          <w:szCs w:val="24"/>
        </w:rPr>
        <w:t xml:space="preserve">Director, Executive &amp; Professional Development </w:t>
      </w:r>
      <w:r w:rsidRPr="00CA4062">
        <w:rPr>
          <w:b/>
          <w:sz w:val="24"/>
          <w:szCs w:val="24"/>
        </w:rPr>
        <w:t xml:space="preserve">and </w:t>
      </w:r>
      <w:r>
        <w:rPr>
          <w:b/>
          <w:sz w:val="24"/>
          <w:szCs w:val="24"/>
        </w:rPr>
        <w:t>Clinical Associate Professor</w:t>
      </w:r>
      <w:r w:rsidRPr="00CA4062">
        <w:rPr>
          <w:b/>
          <w:sz w:val="24"/>
          <w:szCs w:val="24"/>
        </w:rPr>
        <w:t>, College of Nursing and Health Innovation</w:t>
      </w:r>
      <w:r>
        <w:rPr>
          <w:b/>
          <w:sz w:val="24"/>
          <w:szCs w:val="24"/>
        </w:rPr>
        <w:t xml:space="preserve"> (CONHI) and College of Health Solutions, </w:t>
      </w:r>
      <w:r w:rsidR="00EE6A19">
        <w:rPr>
          <w:b/>
          <w:sz w:val="24"/>
          <w:szCs w:val="24"/>
        </w:rPr>
        <w:t>ASU</w:t>
      </w:r>
    </w:p>
    <w:p w14:paraId="05DBC6F3" w14:textId="1D7755A1" w:rsidR="0006328F" w:rsidRPr="0006328F" w:rsidRDefault="0006328F" w:rsidP="00B757F3">
      <w:pPr>
        <w:pStyle w:val="NoSpacing"/>
        <w:rPr>
          <w:sz w:val="24"/>
          <w:szCs w:val="24"/>
        </w:rPr>
      </w:pPr>
      <w:r w:rsidRPr="0006328F">
        <w:rPr>
          <w:sz w:val="24"/>
          <w:szCs w:val="24"/>
        </w:rPr>
        <w:lastRenderedPageBreak/>
        <w:t xml:space="preserve">Responsible for </w:t>
      </w:r>
      <w:r w:rsidR="00EB52D4">
        <w:rPr>
          <w:sz w:val="24"/>
          <w:szCs w:val="24"/>
        </w:rPr>
        <w:t>the successful development of e</w:t>
      </w:r>
      <w:r>
        <w:rPr>
          <w:sz w:val="24"/>
          <w:szCs w:val="24"/>
        </w:rPr>
        <w:t>xecutive and professional program</w:t>
      </w:r>
      <w:r w:rsidR="00D30B7F">
        <w:rPr>
          <w:sz w:val="24"/>
          <w:szCs w:val="24"/>
        </w:rPr>
        <w:t>s</w:t>
      </w:r>
      <w:r>
        <w:rPr>
          <w:sz w:val="24"/>
          <w:szCs w:val="24"/>
        </w:rPr>
        <w:t xml:space="preserve"> </w:t>
      </w:r>
      <w:r w:rsidR="00EB52D4">
        <w:rPr>
          <w:sz w:val="24"/>
          <w:szCs w:val="24"/>
        </w:rPr>
        <w:t>for both colleges. Specifically, in collaboration with ASU’s School of Design faculty and Mayo’s Center for Innovat</w:t>
      </w:r>
      <w:r w:rsidR="00B45D4E">
        <w:rPr>
          <w:sz w:val="24"/>
          <w:szCs w:val="24"/>
        </w:rPr>
        <w:t xml:space="preserve">ion, co-designed and delivered </w:t>
      </w:r>
      <w:r w:rsidR="00EB52D4">
        <w:rPr>
          <w:sz w:val="24"/>
          <w:szCs w:val="24"/>
        </w:rPr>
        <w:t xml:space="preserve">a blended program (on-ground and online) to teams who were winners of Mayo’s </w:t>
      </w:r>
      <w:proofErr w:type="spellStart"/>
      <w:r w:rsidR="00EB52D4">
        <w:rPr>
          <w:sz w:val="24"/>
          <w:szCs w:val="24"/>
        </w:rPr>
        <w:t>CoDE</w:t>
      </w:r>
      <w:proofErr w:type="spellEnd"/>
      <w:r w:rsidR="00EB52D4">
        <w:rPr>
          <w:sz w:val="24"/>
          <w:szCs w:val="24"/>
        </w:rPr>
        <w:t xml:space="preserve"> innovation awards to </w:t>
      </w:r>
      <w:r w:rsidR="00384600">
        <w:rPr>
          <w:sz w:val="24"/>
          <w:szCs w:val="24"/>
        </w:rPr>
        <w:t>accelerate</w:t>
      </w:r>
      <w:r w:rsidR="00EB52D4">
        <w:rPr>
          <w:sz w:val="24"/>
          <w:szCs w:val="24"/>
        </w:rPr>
        <w:t xml:space="preserve"> their capacity to produce results</w:t>
      </w:r>
      <w:r w:rsidR="00384600">
        <w:rPr>
          <w:sz w:val="24"/>
          <w:szCs w:val="24"/>
        </w:rPr>
        <w:t>. This program continues.</w:t>
      </w:r>
      <w:r w:rsidR="00EB52D4">
        <w:rPr>
          <w:sz w:val="24"/>
          <w:szCs w:val="24"/>
        </w:rPr>
        <w:t xml:space="preserve"> </w:t>
      </w:r>
      <w:r w:rsidR="00384600">
        <w:rPr>
          <w:sz w:val="24"/>
          <w:szCs w:val="24"/>
        </w:rPr>
        <w:t>My work on the executive development and delivery of CONHI’s senior leadership Inter-professional Fellowship in Innovation Leadership also bore fruit during this period with two successful cycles completed before transfer of the directorship as my engagement with CONHI ended (more on this program below).</w:t>
      </w:r>
    </w:p>
    <w:p w14:paraId="5B6C192A" w14:textId="77777777" w:rsidR="00100FB9" w:rsidRDefault="00100FB9" w:rsidP="00B757F3">
      <w:pPr>
        <w:pStyle w:val="NoSpacing"/>
        <w:rPr>
          <w:b/>
          <w:sz w:val="24"/>
          <w:szCs w:val="24"/>
        </w:rPr>
      </w:pPr>
    </w:p>
    <w:p w14:paraId="5D0E45A2" w14:textId="5D00898E" w:rsidR="00100FB9" w:rsidRPr="00CA4062" w:rsidRDefault="00100FB9" w:rsidP="00100FB9">
      <w:pPr>
        <w:pStyle w:val="NoSpacing"/>
        <w:rPr>
          <w:b/>
          <w:sz w:val="24"/>
          <w:szCs w:val="24"/>
        </w:rPr>
      </w:pPr>
      <w:r>
        <w:rPr>
          <w:b/>
          <w:sz w:val="24"/>
          <w:szCs w:val="24"/>
        </w:rPr>
        <w:t>2011</w:t>
      </w:r>
      <w:r w:rsidRPr="00CA4062">
        <w:rPr>
          <w:b/>
          <w:sz w:val="24"/>
          <w:szCs w:val="24"/>
        </w:rPr>
        <w:t xml:space="preserve"> to </w:t>
      </w:r>
      <w:r w:rsidR="00384600">
        <w:rPr>
          <w:b/>
          <w:sz w:val="24"/>
          <w:szCs w:val="24"/>
        </w:rPr>
        <w:t>2015</w:t>
      </w:r>
      <w:r w:rsidRPr="00CA4062">
        <w:rPr>
          <w:b/>
          <w:sz w:val="24"/>
          <w:szCs w:val="24"/>
        </w:rPr>
        <w:t xml:space="preserve"> </w:t>
      </w:r>
      <w:r>
        <w:rPr>
          <w:b/>
          <w:sz w:val="24"/>
          <w:szCs w:val="24"/>
        </w:rPr>
        <w:t>Director of the Trans</w:t>
      </w:r>
      <w:r w:rsidR="00384600">
        <w:rPr>
          <w:b/>
          <w:sz w:val="24"/>
          <w:szCs w:val="24"/>
        </w:rPr>
        <w:t>-</w:t>
      </w:r>
      <w:r>
        <w:rPr>
          <w:b/>
          <w:sz w:val="24"/>
          <w:szCs w:val="24"/>
        </w:rPr>
        <w:t>disciplinary Consortium for Innovation Leadership in Healthcare</w:t>
      </w:r>
      <w:r w:rsidR="00E06B2B">
        <w:rPr>
          <w:b/>
          <w:sz w:val="24"/>
          <w:szCs w:val="24"/>
        </w:rPr>
        <w:t>/Executive Fellowship in Innovation Health Leadership</w:t>
      </w:r>
      <w:r>
        <w:rPr>
          <w:b/>
          <w:sz w:val="24"/>
          <w:szCs w:val="24"/>
        </w:rPr>
        <w:t xml:space="preserve">, </w:t>
      </w:r>
      <w:r w:rsidR="00384600">
        <w:rPr>
          <w:b/>
          <w:sz w:val="24"/>
          <w:szCs w:val="24"/>
        </w:rPr>
        <w:t>CONHI</w:t>
      </w:r>
      <w:r w:rsidR="00603A04" w:rsidRPr="00CA4062">
        <w:rPr>
          <w:b/>
          <w:sz w:val="24"/>
          <w:szCs w:val="24"/>
        </w:rPr>
        <w:t xml:space="preserve">, </w:t>
      </w:r>
      <w:r w:rsidR="00EE6A19">
        <w:rPr>
          <w:b/>
          <w:sz w:val="24"/>
          <w:szCs w:val="24"/>
        </w:rPr>
        <w:t>ASU</w:t>
      </w:r>
    </w:p>
    <w:p w14:paraId="76B35AEE" w14:textId="1DDB6E39" w:rsidR="00CF30AE" w:rsidRDefault="00FD311A" w:rsidP="00CF30AE">
      <w:pPr>
        <w:pStyle w:val="NoSpacing"/>
        <w:rPr>
          <w:sz w:val="24"/>
          <w:szCs w:val="24"/>
        </w:rPr>
      </w:pPr>
      <w:r>
        <w:rPr>
          <w:sz w:val="24"/>
          <w:szCs w:val="24"/>
        </w:rPr>
        <w:t>S</w:t>
      </w:r>
      <w:r w:rsidR="00100FB9">
        <w:rPr>
          <w:sz w:val="24"/>
          <w:szCs w:val="24"/>
        </w:rPr>
        <w:t xml:space="preserve">pearheaded the formulation of the Consortium and the enrollment of the American College of Nurse Executives (AONE) as CONHI’s founding partner, providing $150,000 in funding; enrolled Mayo Clinic’s Center for Innovation as a strategic partner (providing a further $25,000 in </w:t>
      </w:r>
      <w:r w:rsidR="00384600">
        <w:rPr>
          <w:sz w:val="24"/>
          <w:szCs w:val="24"/>
        </w:rPr>
        <w:t>funding);.</w:t>
      </w:r>
      <w:r>
        <w:rPr>
          <w:sz w:val="24"/>
          <w:szCs w:val="24"/>
        </w:rPr>
        <w:t xml:space="preserve">in January, 2013 </w:t>
      </w:r>
      <w:r w:rsidR="00384600">
        <w:rPr>
          <w:sz w:val="24"/>
          <w:szCs w:val="24"/>
        </w:rPr>
        <w:t>launched our first</w:t>
      </w:r>
      <w:r w:rsidR="00100FB9">
        <w:rPr>
          <w:sz w:val="24"/>
          <w:szCs w:val="24"/>
        </w:rPr>
        <w:t xml:space="preserve"> </w:t>
      </w:r>
      <w:r w:rsidR="00E06B2B">
        <w:rPr>
          <w:sz w:val="24"/>
          <w:szCs w:val="24"/>
        </w:rPr>
        <w:t>Executive</w:t>
      </w:r>
      <w:r w:rsidR="00384600">
        <w:rPr>
          <w:sz w:val="24"/>
          <w:szCs w:val="24"/>
        </w:rPr>
        <w:t xml:space="preserve"> </w:t>
      </w:r>
      <w:r w:rsidR="00100FB9">
        <w:rPr>
          <w:sz w:val="24"/>
          <w:szCs w:val="24"/>
        </w:rPr>
        <w:t>Fello</w:t>
      </w:r>
      <w:r w:rsidR="00384600">
        <w:rPr>
          <w:sz w:val="24"/>
          <w:szCs w:val="24"/>
        </w:rPr>
        <w:t xml:space="preserve">wship in Innovation </w:t>
      </w:r>
      <w:r w:rsidR="00E06B2B">
        <w:rPr>
          <w:sz w:val="24"/>
          <w:szCs w:val="24"/>
        </w:rPr>
        <w:t xml:space="preserve">Health </w:t>
      </w:r>
      <w:r w:rsidR="00384600">
        <w:rPr>
          <w:sz w:val="24"/>
          <w:szCs w:val="24"/>
        </w:rPr>
        <w:t xml:space="preserve">Leadership </w:t>
      </w:r>
      <w:r w:rsidR="00100FB9">
        <w:rPr>
          <w:sz w:val="24"/>
          <w:szCs w:val="24"/>
        </w:rPr>
        <w:t>cohort</w:t>
      </w:r>
      <w:r w:rsidR="00384600">
        <w:rPr>
          <w:sz w:val="24"/>
          <w:szCs w:val="24"/>
        </w:rPr>
        <w:t>. Launched the second cohort n 2015</w:t>
      </w:r>
      <w:r w:rsidR="00E925B5">
        <w:rPr>
          <w:sz w:val="24"/>
          <w:szCs w:val="24"/>
        </w:rPr>
        <w:t>.</w:t>
      </w:r>
    </w:p>
    <w:p w14:paraId="59B459BD" w14:textId="77777777" w:rsidR="00CF30AE" w:rsidRPr="00DD5BBF" w:rsidRDefault="00CF30AE" w:rsidP="00CF30AE">
      <w:pPr>
        <w:pStyle w:val="NoSpacing"/>
        <w:rPr>
          <w:sz w:val="24"/>
          <w:szCs w:val="24"/>
        </w:rPr>
      </w:pPr>
    </w:p>
    <w:p w14:paraId="76E39C78" w14:textId="03184AA1" w:rsidR="000A7D50" w:rsidRDefault="00D2052A" w:rsidP="00B757F3">
      <w:pPr>
        <w:pStyle w:val="NoSpacing"/>
        <w:rPr>
          <w:b/>
          <w:sz w:val="24"/>
          <w:szCs w:val="24"/>
        </w:rPr>
      </w:pPr>
      <w:r w:rsidRPr="00CA4062">
        <w:rPr>
          <w:b/>
          <w:sz w:val="24"/>
          <w:szCs w:val="24"/>
        </w:rPr>
        <w:t xml:space="preserve">2009 to </w:t>
      </w:r>
      <w:r w:rsidR="00100FB9">
        <w:rPr>
          <w:b/>
          <w:sz w:val="24"/>
          <w:szCs w:val="24"/>
        </w:rPr>
        <w:t>2013</w:t>
      </w:r>
      <w:r w:rsidRPr="00CA4062">
        <w:rPr>
          <w:b/>
          <w:sz w:val="24"/>
          <w:szCs w:val="24"/>
        </w:rPr>
        <w:t xml:space="preserve">: Director and </w:t>
      </w:r>
      <w:r w:rsidR="00C503CE">
        <w:rPr>
          <w:b/>
          <w:sz w:val="24"/>
          <w:szCs w:val="24"/>
        </w:rPr>
        <w:t>Clinical Associate Professor</w:t>
      </w:r>
      <w:r w:rsidRPr="00CA4062">
        <w:rPr>
          <w:b/>
          <w:sz w:val="24"/>
          <w:szCs w:val="24"/>
        </w:rPr>
        <w:t xml:space="preserve">, Master of Healthcare Innovation </w:t>
      </w:r>
      <w:r w:rsidR="002E4191">
        <w:rPr>
          <w:b/>
          <w:sz w:val="24"/>
          <w:szCs w:val="24"/>
        </w:rPr>
        <w:t>Program, C</w:t>
      </w:r>
      <w:r w:rsidR="00E925B5">
        <w:rPr>
          <w:b/>
          <w:sz w:val="24"/>
          <w:szCs w:val="24"/>
        </w:rPr>
        <w:t>ollege of Nursing and Health Innovation (CONHI)</w:t>
      </w:r>
      <w:r w:rsidRPr="00CA4062">
        <w:rPr>
          <w:b/>
          <w:sz w:val="24"/>
          <w:szCs w:val="24"/>
        </w:rPr>
        <w:t xml:space="preserve"> </w:t>
      </w:r>
      <w:r w:rsidR="00EE6A19">
        <w:rPr>
          <w:b/>
          <w:sz w:val="24"/>
          <w:szCs w:val="24"/>
        </w:rPr>
        <w:t>A</w:t>
      </w:r>
      <w:r w:rsidR="00E925B5">
        <w:rPr>
          <w:b/>
          <w:sz w:val="24"/>
          <w:szCs w:val="24"/>
        </w:rPr>
        <w:t>rizona State University (ASU)</w:t>
      </w:r>
    </w:p>
    <w:p w14:paraId="14F6AE9E" w14:textId="77530C1E" w:rsidR="00D2052A" w:rsidRPr="00CA4062" w:rsidRDefault="002E4191" w:rsidP="00B757F3">
      <w:pPr>
        <w:pStyle w:val="NoSpacing"/>
        <w:rPr>
          <w:sz w:val="24"/>
          <w:szCs w:val="24"/>
        </w:rPr>
      </w:pPr>
      <w:r>
        <w:rPr>
          <w:sz w:val="24"/>
          <w:szCs w:val="24"/>
        </w:rPr>
        <w:t xml:space="preserve">Completed the transition of the program to a sound, attractive, quality student experience program. Routinely screened and approved new students, recruited and managed MHI faculty, dealt with operational issues, and taught in the program. In 2012 and 2013, directed the successful migration of the program from a blended experience to an ASU Online offering, </w:t>
      </w:r>
      <w:proofErr w:type="gramStart"/>
      <w:r>
        <w:rPr>
          <w:sz w:val="24"/>
          <w:szCs w:val="24"/>
        </w:rPr>
        <w:t>In</w:t>
      </w:r>
      <w:proofErr w:type="gramEnd"/>
      <w:r>
        <w:rPr>
          <w:sz w:val="24"/>
          <w:szCs w:val="24"/>
        </w:rPr>
        <w:t xml:space="preserve"> addition, </w:t>
      </w:r>
      <w:r w:rsidR="00B30C76">
        <w:rPr>
          <w:sz w:val="24"/>
          <w:szCs w:val="24"/>
        </w:rPr>
        <w:t>I led the recruitment of the first cohort of Chinese students and their customi</w:t>
      </w:r>
      <w:r w:rsidR="00102239">
        <w:rPr>
          <w:sz w:val="24"/>
          <w:szCs w:val="24"/>
        </w:rPr>
        <w:t>zed MHI program. And</w:t>
      </w:r>
      <w:r w:rsidR="00B30C76">
        <w:rPr>
          <w:sz w:val="24"/>
          <w:szCs w:val="24"/>
        </w:rPr>
        <w:t xml:space="preserve"> c</w:t>
      </w:r>
      <w:r w:rsidR="00100FB9">
        <w:rPr>
          <w:sz w:val="24"/>
          <w:szCs w:val="24"/>
        </w:rPr>
        <w:t xml:space="preserve">ompleted a </w:t>
      </w:r>
      <w:r>
        <w:rPr>
          <w:sz w:val="24"/>
          <w:szCs w:val="24"/>
        </w:rPr>
        <w:t>dual</w:t>
      </w:r>
      <w:r w:rsidR="00100FB9">
        <w:rPr>
          <w:sz w:val="24"/>
          <w:szCs w:val="24"/>
        </w:rPr>
        <w:t xml:space="preserve"> degree arrangement between the MHI program and the Master of Design</w:t>
      </w:r>
      <w:r w:rsidR="00FD311A">
        <w:rPr>
          <w:sz w:val="24"/>
          <w:szCs w:val="24"/>
        </w:rPr>
        <w:t xml:space="preserve"> </w:t>
      </w:r>
      <w:r w:rsidR="00B30C76">
        <w:rPr>
          <w:sz w:val="24"/>
          <w:szCs w:val="24"/>
        </w:rPr>
        <w:t>in</w:t>
      </w:r>
      <w:r w:rsidR="00100FB9">
        <w:rPr>
          <w:sz w:val="24"/>
          <w:szCs w:val="24"/>
        </w:rPr>
        <w:t xml:space="preserve"> ASU’s School of Design</w:t>
      </w:r>
      <w:r w:rsidR="0006328F">
        <w:rPr>
          <w:sz w:val="24"/>
          <w:szCs w:val="24"/>
        </w:rPr>
        <w:t>.</w:t>
      </w:r>
      <w:r w:rsidR="00100FB9">
        <w:rPr>
          <w:sz w:val="24"/>
          <w:szCs w:val="24"/>
        </w:rPr>
        <w:t xml:space="preserve"> </w:t>
      </w:r>
    </w:p>
    <w:p w14:paraId="5695A329" w14:textId="77777777" w:rsidR="00BA3A30" w:rsidRDefault="00D2052A" w:rsidP="00D95FA3">
      <w:pPr>
        <w:pStyle w:val="NoSpacing"/>
        <w:rPr>
          <w:b/>
          <w:sz w:val="24"/>
          <w:szCs w:val="24"/>
        </w:rPr>
      </w:pPr>
      <w:r w:rsidRPr="00CA4062">
        <w:rPr>
          <w:b/>
          <w:sz w:val="24"/>
          <w:szCs w:val="24"/>
        </w:rPr>
        <w:br/>
      </w:r>
      <w:r w:rsidR="00BA3A30">
        <w:rPr>
          <w:b/>
          <w:sz w:val="24"/>
          <w:szCs w:val="24"/>
        </w:rPr>
        <w:t>2002 to 201</w:t>
      </w:r>
      <w:r w:rsidR="00D95FA3">
        <w:rPr>
          <w:b/>
          <w:sz w:val="24"/>
          <w:szCs w:val="24"/>
        </w:rPr>
        <w:t>2</w:t>
      </w:r>
      <w:r w:rsidR="00BA3A30">
        <w:rPr>
          <w:b/>
          <w:sz w:val="24"/>
          <w:szCs w:val="24"/>
        </w:rPr>
        <w:t>: President, New Page Consulting, Inc.</w:t>
      </w:r>
    </w:p>
    <w:p w14:paraId="45A14BD6" w14:textId="77777777" w:rsidR="00553A1E" w:rsidRPr="00CA4062" w:rsidRDefault="00CC5451" w:rsidP="00CB1378">
      <w:pPr>
        <w:pStyle w:val="NoSpacing"/>
        <w:keepNext/>
        <w:rPr>
          <w:b/>
          <w:sz w:val="24"/>
          <w:szCs w:val="24"/>
        </w:rPr>
      </w:pPr>
      <w:r w:rsidRPr="00CA4062">
        <w:rPr>
          <w:b/>
          <w:sz w:val="24"/>
          <w:szCs w:val="24"/>
        </w:rPr>
        <w:t>1998 to 200</w:t>
      </w:r>
      <w:r w:rsidR="00553A1E" w:rsidRPr="00CA4062">
        <w:rPr>
          <w:b/>
          <w:sz w:val="24"/>
          <w:szCs w:val="24"/>
        </w:rPr>
        <w:t>2: Partner, Pathfinder Associate</w:t>
      </w:r>
      <w:r w:rsidR="00015EC7" w:rsidRPr="00CA4062">
        <w:rPr>
          <w:b/>
          <w:sz w:val="24"/>
          <w:szCs w:val="24"/>
        </w:rPr>
        <w:t xml:space="preserve">s                                                                                                    </w:t>
      </w:r>
      <w:r w:rsidR="00553A1E" w:rsidRPr="00CA4062">
        <w:rPr>
          <w:b/>
          <w:sz w:val="24"/>
          <w:szCs w:val="24"/>
        </w:rPr>
        <w:t>1993 to 1998: Principal, CSC Index</w:t>
      </w:r>
    </w:p>
    <w:p w14:paraId="57E738D1" w14:textId="49D19C83" w:rsidR="00553A1E" w:rsidRPr="00CA4062" w:rsidRDefault="00B30C76" w:rsidP="00CB1378">
      <w:pPr>
        <w:pStyle w:val="NoSpacing"/>
        <w:keepNext/>
        <w:rPr>
          <w:sz w:val="24"/>
          <w:szCs w:val="24"/>
        </w:rPr>
      </w:pPr>
      <w:r>
        <w:rPr>
          <w:sz w:val="24"/>
          <w:szCs w:val="24"/>
        </w:rPr>
        <w:t>Focused on large-</w:t>
      </w:r>
      <w:r w:rsidR="00553A1E" w:rsidRPr="00CA4062">
        <w:rPr>
          <w:sz w:val="24"/>
          <w:szCs w:val="24"/>
        </w:rPr>
        <w:t>scale change</w:t>
      </w:r>
      <w:r w:rsidR="00BA3A30">
        <w:rPr>
          <w:sz w:val="24"/>
          <w:szCs w:val="24"/>
        </w:rPr>
        <w:t xml:space="preserve"> to meet strategic challenges</w:t>
      </w:r>
      <w:r w:rsidR="001D0282">
        <w:rPr>
          <w:sz w:val="24"/>
          <w:szCs w:val="24"/>
        </w:rPr>
        <w:t xml:space="preserve"> </w:t>
      </w:r>
      <w:r w:rsidR="00553A1E" w:rsidRPr="00CA4062">
        <w:rPr>
          <w:sz w:val="24"/>
          <w:szCs w:val="24"/>
        </w:rPr>
        <w:t xml:space="preserve">in Fortune </w:t>
      </w:r>
      <w:r w:rsidR="001D0282">
        <w:rPr>
          <w:sz w:val="24"/>
          <w:szCs w:val="24"/>
        </w:rPr>
        <w:t>100</w:t>
      </w:r>
      <w:r w:rsidR="00553A1E" w:rsidRPr="00CA4062">
        <w:rPr>
          <w:sz w:val="24"/>
          <w:szCs w:val="24"/>
        </w:rPr>
        <w:t xml:space="preserve"> </w:t>
      </w:r>
      <w:r w:rsidR="00BA3A30">
        <w:rPr>
          <w:sz w:val="24"/>
          <w:szCs w:val="24"/>
        </w:rPr>
        <w:t xml:space="preserve">and Fortune 1000 </w:t>
      </w:r>
      <w:r w:rsidR="00553A1E" w:rsidRPr="00CA4062">
        <w:rPr>
          <w:sz w:val="24"/>
          <w:szCs w:val="24"/>
        </w:rPr>
        <w:t xml:space="preserve">companies </w:t>
      </w:r>
      <w:r w:rsidR="007512F2">
        <w:rPr>
          <w:sz w:val="24"/>
          <w:szCs w:val="24"/>
        </w:rPr>
        <w:t xml:space="preserve">by </w:t>
      </w:r>
      <w:r w:rsidR="00553A1E" w:rsidRPr="00CA4062">
        <w:rPr>
          <w:sz w:val="24"/>
          <w:szCs w:val="24"/>
        </w:rPr>
        <w:t>applying complex ad</w:t>
      </w:r>
      <w:r w:rsidR="008454B7" w:rsidRPr="00CA4062">
        <w:rPr>
          <w:sz w:val="24"/>
          <w:szCs w:val="24"/>
        </w:rPr>
        <w:t xml:space="preserve">aptive </w:t>
      </w:r>
      <w:r w:rsidR="00BA3A30">
        <w:rPr>
          <w:sz w:val="24"/>
          <w:szCs w:val="24"/>
        </w:rPr>
        <w:t>theory</w:t>
      </w:r>
      <w:r w:rsidR="00763686">
        <w:rPr>
          <w:sz w:val="24"/>
          <w:szCs w:val="24"/>
        </w:rPr>
        <w:t xml:space="preserve"> and </w:t>
      </w:r>
      <w:r w:rsidR="00553A1E" w:rsidRPr="00CA4062">
        <w:rPr>
          <w:sz w:val="24"/>
          <w:szCs w:val="24"/>
        </w:rPr>
        <w:t>l</w:t>
      </w:r>
      <w:r w:rsidR="00BA3A30">
        <w:rPr>
          <w:sz w:val="24"/>
          <w:szCs w:val="24"/>
        </w:rPr>
        <w:t>iving system principles</w:t>
      </w:r>
      <w:r w:rsidR="00763686">
        <w:rPr>
          <w:sz w:val="24"/>
          <w:szCs w:val="24"/>
        </w:rPr>
        <w:t xml:space="preserve"> </w:t>
      </w:r>
      <w:r w:rsidR="00BA3A30">
        <w:rPr>
          <w:sz w:val="24"/>
          <w:szCs w:val="24"/>
        </w:rPr>
        <w:t xml:space="preserve">for </w:t>
      </w:r>
      <w:r w:rsidR="00553A1E" w:rsidRPr="00CA4062">
        <w:rPr>
          <w:sz w:val="24"/>
          <w:szCs w:val="24"/>
        </w:rPr>
        <w:t>employee engageme</w:t>
      </w:r>
      <w:r w:rsidR="00BA3A30">
        <w:rPr>
          <w:sz w:val="24"/>
          <w:szCs w:val="24"/>
        </w:rPr>
        <w:t>nt and innovation</w:t>
      </w:r>
      <w:r w:rsidR="00553A1E" w:rsidRPr="00CA4062">
        <w:rPr>
          <w:sz w:val="24"/>
          <w:szCs w:val="24"/>
        </w:rPr>
        <w:t>.</w:t>
      </w:r>
      <w:r w:rsidR="00BA3A30">
        <w:rPr>
          <w:sz w:val="24"/>
          <w:szCs w:val="24"/>
        </w:rPr>
        <w:t xml:space="preserve"> </w:t>
      </w:r>
    </w:p>
    <w:p w14:paraId="5C7B8F3A" w14:textId="77777777" w:rsidR="00F20764" w:rsidRPr="00CA4062" w:rsidRDefault="00F20764" w:rsidP="00CB1378">
      <w:pPr>
        <w:pStyle w:val="NoSpacing"/>
        <w:keepNext/>
        <w:rPr>
          <w:sz w:val="24"/>
          <w:szCs w:val="24"/>
        </w:rPr>
      </w:pPr>
    </w:p>
    <w:p w14:paraId="0B329417" w14:textId="77777777" w:rsidR="00553A1E" w:rsidRPr="00CA4062" w:rsidRDefault="00553A1E" w:rsidP="00F20764">
      <w:pPr>
        <w:pStyle w:val="NoSpacing"/>
        <w:rPr>
          <w:b/>
          <w:sz w:val="24"/>
          <w:szCs w:val="24"/>
        </w:rPr>
      </w:pPr>
      <w:r w:rsidRPr="00CA4062">
        <w:rPr>
          <w:b/>
          <w:sz w:val="24"/>
          <w:szCs w:val="24"/>
        </w:rPr>
        <w:t>1990 to 1993: Senior Vice President</w:t>
      </w:r>
      <w:r w:rsidR="00B319FC" w:rsidRPr="00CA4062">
        <w:rPr>
          <w:b/>
          <w:sz w:val="24"/>
          <w:szCs w:val="24"/>
        </w:rPr>
        <w:t>, Omega Group</w:t>
      </w:r>
    </w:p>
    <w:p w14:paraId="2E67FF0A" w14:textId="77777777" w:rsidR="00B319FC" w:rsidRDefault="003E0219" w:rsidP="00F20764">
      <w:pPr>
        <w:pStyle w:val="NoSpacing"/>
        <w:rPr>
          <w:sz w:val="24"/>
          <w:szCs w:val="24"/>
        </w:rPr>
      </w:pPr>
      <w:r w:rsidRPr="00CA4062">
        <w:rPr>
          <w:sz w:val="24"/>
          <w:szCs w:val="24"/>
        </w:rPr>
        <w:t>Conducted</w:t>
      </w:r>
      <w:r w:rsidR="00B319FC" w:rsidRPr="00CA4062">
        <w:rPr>
          <w:sz w:val="24"/>
          <w:szCs w:val="24"/>
        </w:rPr>
        <w:t xml:space="preserve"> </w:t>
      </w:r>
      <w:r w:rsidRPr="00CA4062">
        <w:rPr>
          <w:sz w:val="24"/>
          <w:szCs w:val="24"/>
        </w:rPr>
        <w:t xml:space="preserve">qualitative </w:t>
      </w:r>
      <w:r w:rsidR="00B319FC" w:rsidRPr="00CA4062">
        <w:rPr>
          <w:sz w:val="24"/>
          <w:szCs w:val="24"/>
        </w:rPr>
        <w:t>marke</w:t>
      </w:r>
      <w:r w:rsidRPr="00CA4062">
        <w:rPr>
          <w:sz w:val="24"/>
          <w:szCs w:val="24"/>
        </w:rPr>
        <w:t>t research for clients in health care and other diverse fields</w:t>
      </w:r>
      <w:r w:rsidR="00B319FC" w:rsidRPr="00CA4062">
        <w:rPr>
          <w:sz w:val="24"/>
          <w:szCs w:val="24"/>
        </w:rPr>
        <w:t>.</w:t>
      </w:r>
    </w:p>
    <w:p w14:paraId="66AFDD73" w14:textId="77777777" w:rsidR="00B55E41" w:rsidRDefault="00B55E41" w:rsidP="00F20764">
      <w:pPr>
        <w:pStyle w:val="NoSpacing"/>
        <w:rPr>
          <w:sz w:val="24"/>
          <w:szCs w:val="24"/>
        </w:rPr>
      </w:pPr>
    </w:p>
    <w:p w14:paraId="03CF752C" w14:textId="77777777" w:rsidR="00B55E41" w:rsidRPr="00FA07DC" w:rsidRDefault="00B55E41" w:rsidP="00B55E41">
      <w:pPr>
        <w:pStyle w:val="NoSpacing"/>
        <w:rPr>
          <w:b/>
          <w:sz w:val="24"/>
          <w:szCs w:val="24"/>
        </w:rPr>
      </w:pPr>
      <w:r w:rsidRPr="00FA07DC">
        <w:rPr>
          <w:b/>
          <w:sz w:val="24"/>
          <w:szCs w:val="24"/>
        </w:rPr>
        <w:t>1987 to 19</w:t>
      </w:r>
      <w:r w:rsidR="00FA07DC" w:rsidRPr="00FA07DC">
        <w:rPr>
          <w:b/>
          <w:sz w:val="24"/>
          <w:szCs w:val="24"/>
        </w:rPr>
        <w:t>88:</w:t>
      </w:r>
      <w:r w:rsidRPr="00FA07DC">
        <w:rPr>
          <w:b/>
          <w:sz w:val="24"/>
          <w:szCs w:val="24"/>
        </w:rPr>
        <w:t xml:space="preserve"> </w:t>
      </w:r>
      <w:r w:rsidR="00FA07DC" w:rsidRPr="00FA07DC">
        <w:rPr>
          <w:b/>
          <w:sz w:val="24"/>
          <w:szCs w:val="24"/>
        </w:rPr>
        <w:t xml:space="preserve">Adjunct Faculty, </w:t>
      </w:r>
      <w:r w:rsidRPr="00FA07DC">
        <w:rPr>
          <w:b/>
          <w:sz w:val="24"/>
          <w:szCs w:val="24"/>
        </w:rPr>
        <w:t xml:space="preserve">Penn State </w:t>
      </w:r>
      <w:r w:rsidR="00FA07DC" w:rsidRPr="00FA07DC">
        <w:rPr>
          <w:b/>
          <w:sz w:val="24"/>
          <w:szCs w:val="24"/>
        </w:rPr>
        <w:t>University</w:t>
      </w:r>
      <w:r w:rsidRPr="00FA07DC">
        <w:rPr>
          <w:b/>
          <w:sz w:val="24"/>
          <w:szCs w:val="24"/>
        </w:rPr>
        <w:t xml:space="preserve"> </w:t>
      </w:r>
    </w:p>
    <w:p w14:paraId="48CEDE25" w14:textId="77777777" w:rsidR="00F20764" w:rsidRDefault="00FA07DC" w:rsidP="00F20764">
      <w:pPr>
        <w:pStyle w:val="NoSpacing"/>
        <w:rPr>
          <w:sz w:val="24"/>
          <w:szCs w:val="24"/>
        </w:rPr>
      </w:pPr>
      <w:r>
        <w:rPr>
          <w:sz w:val="24"/>
          <w:szCs w:val="24"/>
        </w:rPr>
        <w:t>Taught u</w:t>
      </w:r>
      <w:r w:rsidR="00B55E41" w:rsidRPr="00CA4062">
        <w:rPr>
          <w:sz w:val="24"/>
          <w:szCs w:val="24"/>
        </w:rPr>
        <w:t xml:space="preserve">ndergraduate </w:t>
      </w:r>
      <w:r>
        <w:rPr>
          <w:sz w:val="24"/>
          <w:szCs w:val="24"/>
        </w:rPr>
        <w:t xml:space="preserve">management and </w:t>
      </w:r>
      <w:r w:rsidR="00B55E41" w:rsidRPr="00CA4062">
        <w:rPr>
          <w:sz w:val="24"/>
          <w:szCs w:val="24"/>
        </w:rPr>
        <w:t xml:space="preserve">leadership courses </w:t>
      </w:r>
    </w:p>
    <w:p w14:paraId="432CFE05" w14:textId="77777777" w:rsidR="00FA07DC" w:rsidRPr="00CA4062" w:rsidRDefault="00FA07DC" w:rsidP="00F20764">
      <w:pPr>
        <w:pStyle w:val="NoSpacing"/>
        <w:rPr>
          <w:sz w:val="24"/>
          <w:szCs w:val="24"/>
        </w:rPr>
      </w:pPr>
    </w:p>
    <w:p w14:paraId="3019D1B8" w14:textId="32CA34E5" w:rsidR="00B0308F" w:rsidRPr="00CA4062" w:rsidRDefault="00B0308F" w:rsidP="00F20764">
      <w:pPr>
        <w:pStyle w:val="NoSpacing"/>
        <w:rPr>
          <w:b/>
          <w:sz w:val="24"/>
          <w:szCs w:val="24"/>
        </w:rPr>
      </w:pPr>
      <w:r w:rsidRPr="00CA4062">
        <w:rPr>
          <w:b/>
          <w:sz w:val="24"/>
          <w:szCs w:val="24"/>
        </w:rPr>
        <w:t>19</w:t>
      </w:r>
      <w:r w:rsidR="00EE6A19">
        <w:rPr>
          <w:b/>
          <w:sz w:val="24"/>
          <w:szCs w:val="24"/>
        </w:rPr>
        <w:t>76</w:t>
      </w:r>
      <w:r w:rsidRPr="00CA4062">
        <w:rPr>
          <w:b/>
          <w:sz w:val="24"/>
          <w:szCs w:val="24"/>
        </w:rPr>
        <w:t xml:space="preserve"> to 1990: </w:t>
      </w:r>
      <w:r w:rsidR="00EE6A19" w:rsidRPr="00CA4062">
        <w:rPr>
          <w:b/>
          <w:sz w:val="24"/>
          <w:szCs w:val="24"/>
        </w:rPr>
        <w:t>Vice President, Medco, Inc</w:t>
      </w:r>
      <w:r w:rsidR="00EE6A19">
        <w:rPr>
          <w:b/>
          <w:sz w:val="24"/>
          <w:szCs w:val="24"/>
        </w:rPr>
        <w:t xml:space="preserve">. and </w:t>
      </w:r>
      <w:r w:rsidR="00EE6A19" w:rsidRPr="00CA4062">
        <w:rPr>
          <w:b/>
          <w:sz w:val="24"/>
          <w:szCs w:val="24"/>
        </w:rPr>
        <w:t xml:space="preserve">President, Pathfinder Associates.                                                                          </w:t>
      </w:r>
      <w:r w:rsidR="00EE6A19">
        <w:rPr>
          <w:b/>
          <w:sz w:val="24"/>
          <w:szCs w:val="24"/>
        </w:rPr>
        <w:t xml:space="preserve">                             </w:t>
      </w:r>
    </w:p>
    <w:p w14:paraId="4F6F942B" w14:textId="77777777" w:rsidR="00CB1378" w:rsidRDefault="00CB1378" w:rsidP="00F20764">
      <w:pPr>
        <w:pStyle w:val="NoSpacing"/>
        <w:rPr>
          <w:b/>
          <w:sz w:val="24"/>
          <w:szCs w:val="24"/>
        </w:rPr>
      </w:pPr>
    </w:p>
    <w:p w14:paraId="2A582353" w14:textId="19854C70" w:rsidR="008C0A76" w:rsidRDefault="008C0A76" w:rsidP="0068295F">
      <w:pPr>
        <w:pStyle w:val="NoSpacing"/>
        <w:rPr>
          <w:sz w:val="24"/>
          <w:szCs w:val="24"/>
        </w:rPr>
      </w:pPr>
      <w:r>
        <w:rPr>
          <w:sz w:val="24"/>
          <w:szCs w:val="24"/>
        </w:rPr>
        <w:br w:type="page"/>
      </w:r>
    </w:p>
    <w:p w14:paraId="124FE38C" w14:textId="77777777" w:rsidR="00B20D77" w:rsidRPr="00CA4062" w:rsidRDefault="00B20D77" w:rsidP="00FA07DC">
      <w:pPr>
        <w:pStyle w:val="NoSpacing"/>
        <w:rPr>
          <w:sz w:val="24"/>
          <w:szCs w:val="24"/>
        </w:rPr>
      </w:pPr>
    </w:p>
    <w:p w14:paraId="1DD934C6" w14:textId="184BBF03" w:rsidR="00753D79" w:rsidRPr="00CA4062" w:rsidRDefault="00015EC7" w:rsidP="00F20764">
      <w:pPr>
        <w:pStyle w:val="NoSpacing"/>
        <w:rPr>
          <w:b/>
          <w:sz w:val="24"/>
          <w:szCs w:val="24"/>
          <w:u w:val="single"/>
        </w:rPr>
      </w:pPr>
      <w:r w:rsidRPr="00CA4062">
        <w:rPr>
          <w:b/>
          <w:sz w:val="24"/>
          <w:szCs w:val="24"/>
          <w:u w:val="single"/>
        </w:rPr>
        <w:t>Publications</w:t>
      </w:r>
      <w:r w:rsidR="00335AAA" w:rsidRPr="00CA4062">
        <w:rPr>
          <w:b/>
          <w:sz w:val="24"/>
          <w:szCs w:val="24"/>
          <w:u w:val="single"/>
        </w:rPr>
        <w:t>: Books</w:t>
      </w:r>
    </w:p>
    <w:p w14:paraId="30CA4B46" w14:textId="6042C687" w:rsidR="003E756D" w:rsidRPr="003E756D" w:rsidRDefault="003E756D" w:rsidP="009A37D8">
      <w:pPr>
        <w:pStyle w:val="NoSpacing"/>
        <w:rPr>
          <w:sz w:val="24"/>
          <w:szCs w:val="24"/>
        </w:rPr>
      </w:pPr>
      <w:r w:rsidRPr="003E756D">
        <w:rPr>
          <w:sz w:val="24"/>
          <w:szCs w:val="24"/>
        </w:rPr>
        <w:t>Balik</w:t>
      </w:r>
      <w:r w:rsidR="00F454AA">
        <w:rPr>
          <w:sz w:val="24"/>
          <w:szCs w:val="24"/>
        </w:rPr>
        <w:t>,</w:t>
      </w:r>
      <w:r w:rsidRPr="003E756D">
        <w:rPr>
          <w:sz w:val="24"/>
          <w:szCs w:val="24"/>
        </w:rPr>
        <w:t xml:space="preserve"> B. &amp; Gilbert</w:t>
      </w:r>
      <w:r w:rsidR="00F454AA">
        <w:rPr>
          <w:sz w:val="24"/>
          <w:szCs w:val="24"/>
        </w:rPr>
        <w:t>,</w:t>
      </w:r>
      <w:r w:rsidRPr="003E756D">
        <w:rPr>
          <w:sz w:val="24"/>
          <w:szCs w:val="24"/>
        </w:rPr>
        <w:t xml:space="preserve"> J. </w:t>
      </w:r>
      <w:r w:rsidR="00C31F3E">
        <w:rPr>
          <w:sz w:val="24"/>
          <w:szCs w:val="24"/>
        </w:rPr>
        <w:t>(</w:t>
      </w:r>
      <w:r w:rsidR="00CC5451" w:rsidRPr="003E756D">
        <w:rPr>
          <w:sz w:val="24"/>
          <w:szCs w:val="24"/>
        </w:rPr>
        <w:t>2010</w:t>
      </w:r>
      <w:r w:rsidR="00176C22" w:rsidRPr="003E756D">
        <w:rPr>
          <w:sz w:val="24"/>
          <w:szCs w:val="24"/>
        </w:rPr>
        <w:t>)</w:t>
      </w:r>
      <w:r w:rsidRPr="003E756D">
        <w:rPr>
          <w:sz w:val="24"/>
          <w:szCs w:val="24"/>
        </w:rPr>
        <w:t>.</w:t>
      </w:r>
      <w:r w:rsidR="009A37D8" w:rsidRPr="003E756D">
        <w:rPr>
          <w:i/>
          <w:sz w:val="24"/>
          <w:szCs w:val="24"/>
        </w:rPr>
        <w:t xml:space="preserve"> The heart of leadership: </w:t>
      </w:r>
      <w:r w:rsidR="00C31F3E">
        <w:rPr>
          <w:i/>
          <w:sz w:val="24"/>
          <w:szCs w:val="24"/>
        </w:rPr>
        <w:t>Inspirational and practical guidance for t</w:t>
      </w:r>
      <w:r w:rsidR="00C503CE">
        <w:rPr>
          <w:i/>
          <w:sz w:val="24"/>
          <w:szCs w:val="24"/>
        </w:rPr>
        <w:t>ransform</w:t>
      </w:r>
      <w:r w:rsidR="009A37D8" w:rsidRPr="003E756D">
        <w:rPr>
          <w:i/>
          <w:sz w:val="24"/>
          <w:szCs w:val="24"/>
        </w:rPr>
        <w:t>i</w:t>
      </w:r>
      <w:r w:rsidR="00C503CE">
        <w:rPr>
          <w:i/>
          <w:sz w:val="24"/>
          <w:szCs w:val="24"/>
        </w:rPr>
        <w:t>ng your health care organization</w:t>
      </w:r>
      <w:r w:rsidRPr="003E756D">
        <w:rPr>
          <w:sz w:val="24"/>
          <w:szCs w:val="24"/>
        </w:rPr>
        <w:t xml:space="preserve">. </w:t>
      </w:r>
      <w:r w:rsidR="00C31F3E" w:rsidRPr="003E756D">
        <w:rPr>
          <w:sz w:val="24"/>
          <w:szCs w:val="24"/>
        </w:rPr>
        <w:t>Chicago</w:t>
      </w:r>
      <w:r w:rsidR="00C31F3E">
        <w:rPr>
          <w:sz w:val="24"/>
          <w:szCs w:val="24"/>
        </w:rPr>
        <w:t>:</w:t>
      </w:r>
      <w:r w:rsidR="00C31F3E" w:rsidRPr="003E756D">
        <w:rPr>
          <w:sz w:val="24"/>
          <w:szCs w:val="24"/>
        </w:rPr>
        <w:t xml:space="preserve"> </w:t>
      </w:r>
      <w:r w:rsidR="00C31F3E">
        <w:rPr>
          <w:sz w:val="24"/>
          <w:szCs w:val="24"/>
        </w:rPr>
        <w:t>AHA Press</w:t>
      </w:r>
      <w:r w:rsidR="00CC5451" w:rsidRPr="003E756D">
        <w:rPr>
          <w:sz w:val="24"/>
          <w:szCs w:val="24"/>
        </w:rPr>
        <w:t xml:space="preserve"> </w:t>
      </w:r>
    </w:p>
    <w:p w14:paraId="5BB690DF" w14:textId="77777777" w:rsidR="00C503CE" w:rsidRDefault="00C503CE" w:rsidP="009A37D8">
      <w:pPr>
        <w:pStyle w:val="NoSpacing"/>
        <w:rPr>
          <w:sz w:val="24"/>
          <w:szCs w:val="24"/>
        </w:rPr>
      </w:pPr>
    </w:p>
    <w:p w14:paraId="05E0B00E" w14:textId="3B9C1BD7" w:rsidR="00335AAA" w:rsidRPr="003E756D" w:rsidRDefault="003E756D" w:rsidP="00E3589D">
      <w:pPr>
        <w:pStyle w:val="NoSpacing"/>
        <w:rPr>
          <w:sz w:val="24"/>
          <w:szCs w:val="24"/>
        </w:rPr>
      </w:pPr>
      <w:r w:rsidRPr="003E756D">
        <w:rPr>
          <w:sz w:val="24"/>
          <w:szCs w:val="24"/>
        </w:rPr>
        <w:t xml:space="preserve">Gilbert, J. </w:t>
      </w:r>
      <w:r w:rsidR="00C31F3E">
        <w:rPr>
          <w:sz w:val="24"/>
          <w:szCs w:val="24"/>
        </w:rPr>
        <w:t>(</w:t>
      </w:r>
      <w:r w:rsidRPr="003E756D">
        <w:rPr>
          <w:sz w:val="24"/>
          <w:szCs w:val="24"/>
        </w:rPr>
        <w:t>2009</w:t>
      </w:r>
      <w:r w:rsidR="00C31F3E">
        <w:rPr>
          <w:sz w:val="24"/>
          <w:szCs w:val="24"/>
        </w:rPr>
        <w:t>)</w:t>
      </w:r>
      <w:r w:rsidRPr="003E756D">
        <w:rPr>
          <w:sz w:val="24"/>
          <w:szCs w:val="24"/>
        </w:rPr>
        <w:t xml:space="preserve">. </w:t>
      </w:r>
      <w:r w:rsidRPr="003E756D">
        <w:rPr>
          <w:i/>
          <w:sz w:val="24"/>
          <w:szCs w:val="24"/>
        </w:rPr>
        <w:t xml:space="preserve">Gilbert’s fables, </w:t>
      </w:r>
      <w:r w:rsidR="00C31F3E" w:rsidRPr="003E756D">
        <w:rPr>
          <w:sz w:val="24"/>
          <w:szCs w:val="24"/>
        </w:rPr>
        <w:t>Phoenix</w:t>
      </w:r>
      <w:r w:rsidR="00C31F3E">
        <w:rPr>
          <w:sz w:val="24"/>
          <w:szCs w:val="24"/>
        </w:rPr>
        <w:t>:</w:t>
      </w:r>
      <w:r w:rsidR="00C31F3E" w:rsidRPr="003E756D">
        <w:rPr>
          <w:sz w:val="24"/>
          <w:szCs w:val="24"/>
        </w:rPr>
        <w:t xml:space="preserve"> </w:t>
      </w:r>
      <w:r w:rsidR="00BE46E2">
        <w:rPr>
          <w:sz w:val="24"/>
          <w:szCs w:val="24"/>
        </w:rPr>
        <w:t>Sleeping Lion Press</w:t>
      </w:r>
      <w:r w:rsidR="0059412F">
        <w:rPr>
          <w:sz w:val="24"/>
          <w:szCs w:val="24"/>
        </w:rPr>
        <w:t xml:space="preserve"> (self-</w:t>
      </w:r>
      <w:r w:rsidR="00BE46E2">
        <w:rPr>
          <w:sz w:val="24"/>
          <w:szCs w:val="24"/>
        </w:rPr>
        <w:t>published).</w:t>
      </w:r>
      <w:r w:rsidR="002061F7">
        <w:rPr>
          <w:sz w:val="24"/>
          <w:szCs w:val="24"/>
        </w:rPr>
        <w:br/>
      </w:r>
      <w:r w:rsidR="002061F7">
        <w:rPr>
          <w:sz w:val="24"/>
          <w:szCs w:val="24"/>
        </w:rPr>
        <w:br/>
      </w:r>
      <w:r w:rsidRPr="003E756D">
        <w:rPr>
          <w:sz w:val="24"/>
          <w:szCs w:val="24"/>
        </w:rPr>
        <w:t xml:space="preserve">Gilbert, J. </w:t>
      </w:r>
      <w:r w:rsidR="00C31F3E">
        <w:rPr>
          <w:sz w:val="24"/>
          <w:szCs w:val="24"/>
        </w:rPr>
        <w:t>(</w:t>
      </w:r>
      <w:r w:rsidRPr="003E756D">
        <w:rPr>
          <w:sz w:val="24"/>
          <w:szCs w:val="24"/>
        </w:rPr>
        <w:t>2007</w:t>
      </w:r>
      <w:r w:rsidR="00C31F3E">
        <w:rPr>
          <w:sz w:val="24"/>
          <w:szCs w:val="24"/>
        </w:rPr>
        <w:t>)</w:t>
      </w:r>
      <w:r w:rsidRPr="003E756D">
        <w:rPr>
          <w:sz w:val="24"/>
          <w:szCs w:val="24"/>
        </w:rPr>
        <w:t>.</w:t>
      </w:r>
      <w:r w:rsidR="00335AAA" w:rsidRPr="003E756D">
        <w:rPr>
          <w:sz w:val="24"/>
          <w:szCs w:val="24"/>
        </w:rPr>
        <w:t xml:space="preserve"> </w:t>
      </w:r>
      <w:r w:rsidR="00C31F3E">
        <w:rPr>
          <w:i/>
          <w:sz w:val="24"/>
          <w:szCs w:val="24"/>
        </w:rPr>
        <w:t>Strengthening ethical wisdom: T</w:t>
      </w:r>
      <w:r w:rsidR="00335AAA" w:rsidRPr="003E756D">
        <w:rPr>
          <w:i/>
          <w:sz w:val="24"/>
          <w:szCs w:val="24"/>
        </w:rPr>
        <w:t>ools for transforming your health care organization</w:t>
      </w:r>
      <w:r w:rsidRPr="003E756D">
        <w:rPr>
          <w:i/>
          <w:sz w:val="24"/>
          <w:szCs w:val="24"/>
        </w:rPr>
        <w:t>.</w:t>
      </w:r>
      <w:r w:rsidR="00335AAA" w:rsidRPr="003E756D">
        <w:rPr>
          <w:i/>
          <w:sz w:val="24"/>
          <w:szCs w:val="24"/>
        </w:rPr>
        <w:t xml:space="preserve"> </w:t>
      </w:r>
      <w:r w:rsidR="00C31F3E" w:rsidRPr="003E756D">
        <w:rPr>
          <w:sz w:val="24"/>
          <w:szCs w:val="24"/>
        </w:rPr>
        <w:t>Chicago</w:t>
      </w:r>
      <w:r w:rsidR="00C31F3E">
        <w:rPr>
          <w:sz w:val="24"/>
          <w:szCs w:val="24"/>
        </w:rPr>
        <w:t>:</w:t>
      </w:r>
      <w:r w:rsidR="00C31F3E" w:rsidRPr="003E756D">
        <w:rPr>
          <w:sz w:val="24"/>
          <w:szCs w:val="24"/>
        </w:rPr>
        <w:t xml:space="preserve"> </w:t>
      </w:r>
      <w:r w:rsidR="00352A54">
        <w:rPr>
          <w:sz w:val="24"/>
          <w:szCs w:val="24"/>
        </w:rPr>
        <w:t>AHA Press</w:t>
      </w:r>
      <w:r w:rsidR="00335AAA" w:rsidRPr="003E756D">
        <w:rPr>
          <w:sz w:val="24"/>
          <w:szCs w:val="24"/>
        </w:rPr>
        <w:t xml:space="preserve"> </w:t>
      </w:r>
    </w:p>
    <w:p w14:paraId="17CEB1ED" w14:textId="77777777" w:rsidR="00B42C83" w:rsidRPr="00F454AA" w:rsidRDefault="00A741AA" w:rsidP="00A741AA">
      <w:pPr>
        <w:pStyle w:val="NoSpacing"/>
        <w:ind w:left="360"/>
        <w:rPr>
          <w:sz w:val="24"/>
          <w:szCs w:val="24"/>
        </w:rPr>
      </w:pPr>
      <w:r>
        <w:rPr>
          <w:rFonts w:cs="Arial"/>
          <w:sz w:val="24"/>
          <w:szCs w:val="24"/>
        </w:rPr>
        <w:t>S</w:t>
      </w:r>
      <w:r w:rsidR="003E756D" w:rsidRPr="00F454AA">
        <w:rPr>
          <w:rFonts w:cs="Arial"/>
          <w:sz w:val="24"/>
          <w:szCs w:val="24"/>
        </w:rPr>
        <w:t xml:space="preserve">elected as </w:t>
      </w:r>
      <w:r w:rsidR="003E756D" w:rsidRPr="00A741AA">
        <w:rPr>
          <w:rFonts w:cs="Arial"/>
          <w:sz w:val="24"/>
          <w:szCs w:val="24"/>
        </w:rPr>
        <w:t>recommended reading by the American College of Healthcare Executives 2008 Hamilton Book Award Committee.</w:t>
      </w:r>
      <w:r w:rsidR="00F454AA">
        <w:rPr>
          <w:rFonts w:cs="Arial"/>
          <w:sz w:val="24"/>
          <w:szCs w:val="24"/>
        </w:rPr>
        <w:t xml:space="preserve"> </w:t>
      </w:r>
    </w:p>
    <w:p w14:paraId="6F8C8459" w14:textId="77777777" w:rsidR="00F454AA" w:rsidRDefault="00F454AA" w:rsidP="00AA6D54">
      <w:pPr>
        <w:pStyle w:val="NoSpacing"/>
        <w:rPr>
          <w:sz w:val="24"/>
          <w:szCs w:val="24"/>
        </w:rPr>
      </w:pPr>
    </w:p>
    <w:p w14:paraId="7CBE2D75" w14:textId="77777777" w:rsidR="00A741AA" w:rsidRDefault="003E756D" w:rsidP="00AA6D54">
      <w:pPr>
        <w:pStyle w:val="NoSpacing"/>
        <w:rPr>
          <w:sz w:val="24"/>
          <w:szCs w:val="24"/>
        </w:rPr>
      </w:pPr>
      <w:r w:rsidRPr="003E756D">
        <w:rPr>
          <w:sz w:val="24"/>
          <w:szCs w:val="24"/>
        </w:rPr>
        <w:t>Gilbert</w:t>
      </w:r>
      <w:r w:rsidR="00F454AA">
        <w:rPr>
          <w:sz w:val="24"/>
          <w:szCs w:val="24"/>
        </w:rPr>
        <w:t xml:space="preserve">, </w:t>
      </w:r>
      <w:r w:rsidRPr="003E756D">
        <w:rPr>
          <w:sz w:val="24"/>
          <w:szCs w:val="24"/>
        </w:rPr>
        <w:t xml:space="preserve">J. </w:t>
      </w:r>
      <w:r w:rsidR="00C31F3E">
        <w:rPr>
          <w:sz w:val="24"/>
          <w:szCs w:val="24"/>
        </w:rPr>
        <w:t>(</w:t>
      </w:r>
      <w:r w:rsidRPr="003E756D">
        <w:rPr>
          <w:sz w:val="24"/>
          <w:szCs w:val="24"/>
        </w:rPr>
        <w:t>1998</w:t>
      </w:r>
      <w:r w:rsidR="00C31F3E">
        <w:rPr>
          <w:sz w:val="24"/>
          <w:szCs w:val="24"/>
        </w:rPr>
        <w:t>)</w:t>
      </w:r>
      <w:r w:rsidRPr="003E756D">
        <w:rPr>
          <w:sz w:val="24"/>
          <w:szCs w:val="24"/>
        </w:rPr>
        <w:t>.</w:t>
      </w:r>
      <w:r w:rsidR="00222188" w:rsidRPr="003E756D">
        <w:rPr>
          <w:sz w:val="24"/>
          <w:szCs w:val="24"/>
        </w:rPr>
        <w:t xml:space="preserve"> </w:t>
      </w:r>
      <w:r w:rsidR="00222188" w:rsidRPr="00352A54">
        <w:rPr>
          <w:sz w:val="24"/>
          <w:szCs w:val="24"/>
        </w:rPr>
        <w:t>The need for executive alignment for successful change</w:t>
      </w:r>
      <w:r w:rsidR="00352A54">
        <w:rPr>
          <w:sz w:val="24"/>
          <w:szCs w:val="24"/>
        </w:rPr>
        <w:t xml:space="preserve">. In P.R. Lenz, </w:t>
      </w:r>
      <w:proofErr w:type="gramStart"/>
      <w:r w:rsidR="00352A54">
        <w:rPr>
          <w:sz w:val="24"/>
          <w:szCs w:val="24"/>
        </w:rPr>
        <w:t xml:space="preserve">&amp; </w:t>
      </w:r>
      <w:r w:rsidR="00222188" w:rsidRPr="003E756D">
        <w:rPr>
          <w:sz w:val="24"/>
          <w:szCs w:val="24"/>
        </w:rPr>
        <w:t xml:space="preserve"> </w:t>
      </w:r>
      <w:r w:rsidR="00352A54">
        <w:rPr>
          <w:sz w:val="24"/>
          <w:szCs w:val="24"/>
        </w:rPr>
        <w:t>A.S.</w:t>
      </w:r>
      <w:proofErr w:type="gramEnd"/>
      <w:r w:rsidR="00352A54">
        <w:rPr>
          <w:sz w:val="24"/>
          <w:szCs w:val="24"/>
        </w:rPr>
        <w:t xml:space="preserve"> Sikka (</w:t>
      </w:r>
      <w:r w:rsidR="007D3704">
        <w:rPr>
          <w:sz w:val="24"/>
          <w:szCs w:val="24"/>
        </w:rPr>
        <w:t>E</w:t>
      </w:r>
      <w:r w:rsidR="00352A54">
        <w:rPr>
          <w:sz w:val="24"/>
          <w:szCs w:val="24"/>
        </w:rPr>
        <w:t xml:space="preserve">ds.) </w:t>
      </w:r>
      <w:r w:rsidR="00222188" w:rsidRPr="003E756D">
        <w:rPr>
          <w:i/>
          <w:sz w:val="24"/>
          <w:szCs w:val="24"/>
        </w:rPr>
        <w:t>Reengineering health care: a practical guide</w:t>
      </w:r>
      <w:r w:rsidR="00352A54">
        <w:rPr>
          <w:i/>
          <w:sz w:val="24"/>
          <w:szCs w:val="24"/>
        </w:rPr>
        <w:t xml:space="preserve"> </w:t>
      </w:r>
      <w:r w:rsidR="00352A54">
        <w:rPr>
          <w:sz w:val="24"/>
          <w:szCs w:val="24"/>
        </w:rPr>
        <w:t>(pp. 79-92)</w:t>
      </w:r>
      <w:r w:rsidRPr="003E756D">
        <w:rPr>
          <w:sz w:val="24"/>
          <w:szCs w:val="24"/>
        </w:rPr>
        <w:t>.</w:t>
      </w:r>
      <w:r w:rsidR="00222188" w:rsidRPr="003E756D">
        <w:rPr>
          <w:sz w:val="24"/>
          <w:szCs w:val="24"/>
        </w:rPr>
        <w:t xml:space="preserve"> </w:t>
      </w:r>
      <w:r w:rsidR="00352A54">
        <w:rPr>
          <w:sz w:val="24"/>
          <w:szCs w:val="24"/>
        </w:rPr>
        <w:t xml:space="preserve">Tampa: </w:t>
      </w:r>
      <w:r w:rsidR="00222188" w:rsidRPr="003E756D">
        <w:rPr>
          <w:sz w:val="24"/>
          <w:szCs w:val="24"/>
        </w:rPr>
        <w:t>American Colleg</w:t>
      </w:r>
      <w:r w:rsidR="00352A54">
        <w:rPr>
          <w:sz w:val="24"/>
          <w:szCs w:val="24"/>
        </w:rPr>
        <w:t>e of Physician Executives</w:t>
      </w:r>
    </w:p>
    <w:p w14:paraId="26E2EDB2" w14:textId="77777777" w:rsidR="00A741AA" w:rsidRDefault="00A741AA" w:rsidP="00AA6D54">
      <w:pPr>
        <w:pStyle w:val="NoSpacing"/>
        <w:rPr>
          <w:sz w:val="24"/>
          <w:szCs w:val="24"/>
        </w:rPr>
      </w:pPr>
    </w:p>
    <w:p w14:paraId="6AC599CE" w14:textId="77777777" w:rsidR="00AA6D54" w:rsidRPr="003E756D" w:rsidRDefault="003E756D" w:rsidP="00AA6D54">
      <w:pPr>
        <w:pStyle w:val="NoSpacing"/>
        <w:rPr>
          <w:sz w:val="24"/>
          <w:szCs w:val="24"/>
        </w:rPr>
      </w:pPr>
      <w:r>
        <w:rPr>
          <w:sz w:val="24"/>
          <w:szCs w:val="24"/>
        </w:rPr>
        <w:t>Gilbert</w:t>
      </w:r>
      <w:r w:rsidR="00F454AA">
        <w:rPr>
          <w:sz w:val="24"/>
          <w:szCs w:val="24"/>
        </w:rPr>
        <w:t>,</w:t>
      </w:r>
      <w:r>
        <w:rPr>
          <w:sz w:val="24"/>
          <w:szCs w:val="24"/>
        </w:rPr>
        <w:t xml:space="preserve"> J. </w:t>
      </w:r>
      <w:r w:rsidR="007D3704">
        <w:rPr>
          <w:sz w:val="24"/>
          <w:szCs w:val="24"/>
        </w:rPr>
        <w:t>(</w:t>
      </w:r>
      <w:r w:rsidR="00335AAA" w:rsidRPr="007D3704">
        <w:rPr>
          <w:sz w:val="24"/>
          <w:szCs w:val="24"/>
        </w:rPr>
        <w:t>1990</w:t>
      </w:r>
      <w:r w:rsidR="007D3704">
        <w:rPr>
          <w:sz w:val="24"/>
          <w:szCs w:val="24"/>
        </w:rPr>
        <w:t>)</w:t>
      </w:r>
      <w:r w:rsidRPr="007D3704">
        <w:rPr>
          <w:sz w:val="24"/>
          <w:szCs w:val="24"/>
        </w:rPr>
        <w:t>.</w:t>
      </w:r>
      <w:r>
        <w:rPr>
          <w:i/>
          <w:sz w:val="24"/>
          <w:szCs w:val="24"/>
        </w:rPr>
        <w:t xml:space="preserve"> </w:t>
      </w:r>
      <w:r w:rsidR="00335AAA" w:rsidRPr="003E756D">
        <w:rPr>
          <w:i/>
          <w:sz w:val="24"/>
          <w:szCs w:val="24"/>
        </w:rPr>
        <w:t xml:space="preserve">Productivity management: </w:t>
      </w:r>
      <w:r w:rsidR="00352A54">
        <w:rPr>
          <w:i/>
          <w:sz w:val="24"/>
          <w:szCs w:val="24"/>
        </w:rPr>
        <w:t>A</w:t>
      </w:r>
      <w:r w:rsidR="00335AAA" w:rsidRPr="003E756D">
        <w:rPr>
          <w:i/>
          <w:sz w:val="24"/>
          <w:szCs w:val="24"/>
        </w:rPr>
        <w:t xml:space="preserve"> step by st</w:t>
      </w:r>
      <w:r w:rsidR="009A37D8" w:rsidRPr="003E756D">
        <w:rPr>
          <w:i/>
          <w:sz w:val="24"/>
          <w:szCs w:val="24"/>
        </w:rPr>
        <w:t>ep guide for health care professional</w:t>
      </w:r>
      <w:r w:rsidR="00335AAA" w:rsidRPr="003E756D">
        <w:rPr>
          <w:i/>
          <w:sz w:val="24"/>
          <w:szCs w:val="24"/>
        </w:rPr>
        <w:t>s</w:t>
      </w:r>
      <w:r w:rsidR="00352A54">
        <w:rPr>
          <w:sz w:val="24"/>
          <w:szCs w:val="24"/>
        </w:rPr>
        <w:t>.</w:t>
      </w:r>
      <w:r w:rsidR="00335AAA" w:rsidRPr="003E756D">
        <w:rPr>
          <w:sz w:val="24"/>
          <w:szCs w:val="24"/>
        </w:rPr>
        <w:t xml:space="preserve"> </w:t>
      </w:r>
      <w:r w:rsidR="00352A54" w:rsidRPr="003E756D">
        <w:rPr>
          <w:sz w:val="24"/>
          <w:szCs w:val="24"/>
        </w:rPr>
        <w:t>Chicago</w:t>
      </w:r>
      <w:r w:rsidR="00352A54">
        <w:rPr>
          <w:sz w:val="24"/>
          <w:szCs w:val="24"/>
        </w:rPr>
        <w:t>:</w:t>
      </w:r>
      <w:r w:rsidR="00352A54" w:rsidRPr="003E756D">
        <w:rPr>
          <w:sz w:val="24"/>
          <w:szCs w:val="24"/>
        </w:rPr>
        <w:t xml:space="preserve"> </w:t>
      </w:r>
      <w:r w:rsidR="00352A54">
        <w:rPr>
          <w:sz w:val="24"/>
          <w:szCs w:val="24"/>
        </w:rPr>
        <w:t>AHA Press</w:t>
      </w:r>
    </w:p>
    <w:p w14:paraId="39AA735D" w14:textId="77777777" w:rsidR="003E756D" w:rsidRPr="00A741AA" w:rsidRDefault="00A741AA" w:rsidP="00A741AA">
      <w:pPr>
        <w:pStyle w:val="NoSpacing"/>
        <w:ind w:left="360"/>
        <w:rPr>
          <w:sz w:val="24"/>
          <w:szCs w:val="24"/>
        </w:rPr>
      </w:pPr>
      <w:r w:rsidRPr="00A741AA">
        <w:rPr>
          <w:sz w:val="24"/>
          <w:szCs w:val="24"/>
        </w:rPr>
        <w:t>S</w:t>
      </w:r>
      <w:r w:rsidR="003E756D" w:rsidRPr="00A741AA">
        <w:rPr>
          <w:sz w:val="24"/>
          <w:szCs w:val="24"/>
        </w:rPr>
        <w:t>elected by the HealthCare Information and Management Systems Society as its 1990 Book of the Year.</w:t>
      </w:r>
    </w:p>
    <w:p w14:paraId="59571173" w14:textId="6EE4ECA8" w:rsidR="00A741AA" w:rsidRPr="00EE6A19" w:rsidRDefault="00AA6D54" w:rsidP="002F35FA">
      <w:pPr>
        <w:pStyle w:val="NoSpacing"/>
        <w:rPr>
          <w:sz w:val="24"/>
          <w:szCs w:val="24"/>
        </w:rPr>
      </w:pPr>
      <w:r w:rsidRPr="00CA4062">
        <w:rPr>
          <w:sz w:val="24"/>
          <w:szCs w:val="24"/>
        </w:rPr>
        <w:t xml:space="preserve">  </w:t>
      </w:r>
    </w:p>
    <w:p w14:paraId="7C4551C0" w14:textId="77777777" w:rsidR="00753D79" w:rsidRDefault="00335AAA" w:rsidP="002F35FA">
      <w:pPr>
        <w:pStyle w:val="NoSpacing"/>
        <w:rPr>
          <w:b/>
          <w:sz w:val="24"/>
          <w:szCs w:val="24"/>
          <w:u w:val="single"/>
        </w:rPr>
      </w:pPr>
      <w:r w:rsidRPr="00CA4062">
        <w:rPr>
          <w:b/>
          <w:sz w:val="24"/>
          <w:szCs w:val="24"/>
          <w:u w:val="single"/>
        </w:rPr>
        <w:t xml:space="preserve">Publications: </w:t>
      </w:r>
      <w:r w:rsidR="00CF30AE">
        <w:rPr>
          <w:b/>
          <w:sz w:val="24"/>
          <w:szCs w:val="24"/>
          <w:u w:val="single"/>
        </w:rPr>
        <w:t xml:space="preserve">Selected </w:t>
      </w:r>
      <w:r w:rsidRPr="00CA4062">
        <w:rPr>
          <w:b/>
          <w:sz w:val="24"/>
          <w:szCs w:val="24"/>
          <w:u w:val="single"/>
        </w:rPr>
        <w:t>Articles</w:t>
      </w:r>
      <w:r w:rsidR="00C235E1">
        <w:rPr>
          <w:b/>
          <w:sz w:val="24"/>
          <w:szCs w:val="24"/>
          <w:u w:val="single"/>
        </w:rPr>
        <w:t>/White Paper</w:t>
      </w:r>
    </w:p>
    <w:p w14:paraId="01358716" w14:textId="4E9A3CA1" w:rsidR="00266BDE" w:rsidRPr="00266BDE" w:rsidRDefault="00266BDE" w:rsidP="00266BDE">
      <w:pPr>
        <w:rPr>
          <w:rFonts w:cstheme="minorHAnsi"/>
          <w:sz w:val="24"/>
          <w:szCs w:val="24"/>
        </w:rPr>
      </w:pPr>
      <w:r>
        <w:rPr>
          <w:rFonts w:cstheme="minorHAnsi"/>
          <w:sz w:val="24"/>
          <w:szCs w:val="24"/>
        </w:rPr>
        <w:t>Starr, S.,</w:t>
      </w:r>
      <w:r w:rsidRPr="00266BDE">
        <w:rPr>
          <w:rFonts w:cstheme="minorHAnsi"/>
          <w:sz w:val="24"/>
          <w:szCs w:val="24"/>
        </w:rPr>
        <w:t xml:space="preserve"> Agrwal, </w:t>
      </w:r>
      <w:r>
        <w:rPr>
          <w:rFonts w:cstheme="minorHAnsi"/>
          <w:sz w:val="24"/>
          <w:szCs w:val="24"/>
        </w:rPr>
        <w:t xml:space="preserve">N., </w:t>
      </w:r>
      <w:r w:rsidRPr="00266BDE">
        <w:rPr>
          <w:rFonts w:cstheme="minorHAnsi"/>
          <w:sz w:val="24"/>
          <w:szCs w:val="24"/>
        </w:rPr>
        <w:t>Bryan, M</w:t>
      </w:r>
      <w:r>
        <w:rPr>
          <w:rFonts w:cstheme="minorHAnsi"/>
          <w:sz w:val="24"/>
          <w:szCs w:val="24"/>
        </w:rPr>
        <w:t xml:space="preserve">., et. Al. (2017). </w:t>
      </w:r>
      <w:r w:rsidRPr="00266BDE">
        <w:rPr>
          <w:rFonts w:cstheme="minorHAnsi"/>
          <w:sz w:val="24"/>
          <w:szCs w:val="24"/>
        </w:rPr>
        <w:t>Science of Heal</w:t>
      </w:r>
      <w:r>
        <w:rPr>
          <w:rFonts w:cstheme="minorHAnsi"/>
          <w:sz w:val="24"/>
          <w:szCs w:val="24"/>
        </w:rPr>
        <w:t xml:space="preserve">th Care Delivery: An Innovation </w:t>
      </w:r>
      <w:r w:rsidRPr="00266BDE">
        <w:rPr>
          <w:rFonts w:cstheme="minorHAnsi"/>
          <w:sz w:val="24"/>
          <w:szCs w:val="24"/>
        </w:rPr>
        <w:t>in Undergra</w:t>
      </w:r>
      <w:r>
        <w:rPr>
          <w:rFonts w:cstheme="minorHAnsi"/>
          <w:sz w:val="24"/>
          <w:szCs w:val="24"/>
        </w:rPr>
        <w:t xml:space="preserve">duate Medical Education to Meet </w:t>
      </w:r>
      <w:r w:rsidRPr="00266BDE">
        <w:rPr>
          <w:rFonts w:cstheme="minorHAnsi"/>
          <w:sz w:val="24"/>
          <w:szCs w:val="24"/>
        </w:rPr>
        <w:t>Society’s Needs</w:t>
      </w:r>
      <w:r>
        <w:rPr>
          <w:rFonts w:cstheme="minorHAnsi"/>
          <w:sz w:val="24"/>
          <w:szCs w:val="24"/>
        </w:rPr>
        <w:t xml:space="preserve">. </w:t>
      </w:r>
      <w:r w:rsidRPr="00266BDE">
        <w:rPr>
          <w:rFonts w:cstheme="minorHAnsi"/>
          <w:i/>
          <w:sz w:val="24"/>
          <w:szCs w:val="24"/>
        </w:rPr>
        <w:t>Mayo Clinic Proceedings</w:t>
      </w:r>
      <w:r>
        <w:rPr>
          <w:rFonts w:cstheme="minorHAnsi"/>
          <w:sz w:val="24"/>
          <w:szCs w:val="24"/>
        </w:rPr>
        <w:t>, September, 117-129</w:t>
      </w:r>
    </w:p>
    <w:p w14:paraId="496FF3CA" w14:textId="19BE246E" w:rsidR="00112D3C" w:rsidRPr="00112D3C" w:rsidRDefault="00112D3C" w:rsidP="00266BDE">
      <w:pPr>
        <w:rPr>
          <w:b/>
          <w:sz w:val="24"/>
          <w:szCs w:val="24"/>
        </w:rPr>
      </w:pPr>
      <w:r w:rsidRPr="00112D3C">
        <w:rPr>
          <w:sz w:val="24"/>
          <w:szCs w:val="24"/>
        </w:rPr>
        <w:t>Gilbert, J. &amp; Balik, B. (2016)</w:t>
      </w:r>
      <w:r>
        <w:rPr>
          <w:sz w:val="24"/>
          <w:szCs w:val="24"/>
        </w:rPr>
        <w:t>.</w:t>
      </w:r>
      <w:r w:rsidRPr="00112D3C">
        <w:rPr>
          <w:sz w:val="24"/>
          <w:szCs w:val="24"/>
        </w:rPr>
        <w:t xml:space="preserve"> </w:t>
      </w:r>
      <w:r w:rsidR="00DE2DDC">
        <w:rPr>
          <w:sz w:val="24"/>
          <w:szCs w:val="24"/>
        </w:rPr>
        <w:t>Values-driven Leadership: A Pathway to Sustained Organizational Success</w:t>
      </w:r>
      <w:r>
        <w:rPr>
          <w:sz w:val="24"/>
          <w:szCs w:val="24"/>
        </w:rPr>
        <w:t xml:space="preserve">. </w:t>
      </w:r>
      <w:r>
        <w:rPr>
          <w:i/>
          <w:sz w:val="24"/>
          <w:szCs w:val="24"/>
        </w:rPr>
        <w:t>New England Journal of Medicine Catalyst</w:t>
      </w:r>
      <w:r>
        <w:rPr>
          <w:sz w:val="24"/>
          <w:szCs w:val="24"/>
        </w:rPr>
        <w:t xml:space="preserve">, </w:t>
      </w:r>
      <w:r w:rsidR="00DE2DDC">
        <w:rPr>
          <w:sz w:val="24"/>
          <w:szCs w:val="24"/>
        </w:rPr>
        <w:t xml:space="preserve">November </w:t>
      </w:r>
      <w:r w:rsidR="00B75B73">
        <w:rPr>
          <w:sz w:val="24"/>
          <w:szCs w:val="24"/>
        </w:rPr>
        <w:t>(peer reviewed)</w:t>
      </w:r>
    </w:p>
    <w:p w14:paraId="0A5E1EF3" w14:textId="77777777" w:rsidR="00442A9E" w:rsidRPr="00A6628E" w:rsidRDefault="00442A9E" w:rsidP="00442A9E">
      <w:pPr>
        <w:rPr>
          <w:sz w:val="24"/>
          <w:szCs w:val="24"/>
        </w:rPr>
      </w:pPr>
      <w:r w:rsidRPr="00A6628E">
        <w:rPr>
          <w:sz w:val="24"/>
          <w:szCs w:val="24"/>
        </w:rPr>
        <w:t xml:space="preserve">Gilbert, J. (2013). What Drives an Ethical Culture? </w:t>
      </w:r>
      <w:r w:rsidRPr="00A6628E">
        <w:rPr>
          <w:i/>
          <w:iCs/>
          <w:sz w:val="24"/>
          <w:szCs w:val="24"/>
        </w:rPr>
        <w:t>Healthcare Executive</w:t>
      </w:r>
      <w:r w:rsidRPr="00A6628E">
        <w:rPr>
          <w:sz w:val="24"/>
          <w:szCs w:val="24"/>
        </w:rPr>
        <w:t>, September/October, 48-49</w:t>
      </w:r>
    </w:p>
    <w:p w14:paraId="57D60ED7" w14:textId="77777777" w:rsidR="00A6628E" w:rsidRPr="00A6628E" w:rsidRDefault="00442A9E" w:rsidP="00A6628E">
      <w:pPr>
        <w:pStyle w:val="NoSpacing"/>
        <w:rPr>
          <w:sz w:val="24"/>
          <w:szCs w:val="24"/>
        </w:rPr>
      </w:pPr>
      <w:r w:rsidRPr="00A6628E">
        <w:rPr>
          <w:sz w:val="24"/>
          <w:szCs w:val="24"/>
        </w:rPr>
        <w:t xml:space="preserve">Gilbert, J. (2013). ASU Transdisciplinary Consortium for Innovation Leadership in Healthcare Fellowship – Creating True Health Care Innovators. </w:t>
      </w:r>
      <w:r w:rsidRPr="00A6628E">
        <w:rPr>
          <w:i/>
          <w:iCs/>
          <w:sz w:val="24"/>
          <w:szCs w:val="24"/>
        </w:rPr>
        <w:t>Voice of Nursing Leadership</w:t>
      </w:r>
      <w:r w:rsidRPr="00A6628E">
        <w:rPr>
          <w:sz w:val="24"/>
          <w:szCs w:val="24"/>
        </w:rPr>
        <w:t xml:space="preserve">, September, </w:t>
      </w:r>
    </w:p>
    <w:p w14:paraId="4A0441A5" w14:textId="77777777" w:rsidR="00442A9E" w:rsidRPr="00A6628E" w:rsidRDefault="00442A9E" w:rsidP="00A6628E">
      <w:pPr>
        <w:pStyle w:val="NoSpacing"/>
        <w:rPr>
          <w:sz w:val="24"/>
          <w:szCs w:val="24"/>
        </w:rPr>
      </w:pPr>
      <w:r w:rsidRPr="00A6628E">
        <w:rPr>
          <w:sz w:val="24"/>
          <w:szCs w:val="24"/>
        </w:rPr>
        <w:t>12-15</w:t>
      </w:r>
    </w:p>
    <w:p w14:paraId="2057343B" w14:textId="77777777" w:rsidR="00A6628E" w:rsidRPr="00A6628E" w:rsidRDefault="00A6628E" w:rsidP="00A6628E">
      <w:pPr>
        <w:pStyle w:val="NoSpacing"/>
      </w:pPr>
    </w:p>
    <w:p w14:paraId="4C7B7461" w14:textId="6D4E4BCE" w:rsidR="00BA3A30" w:rsidRPr="00A6628E" w:rsidRDefault="00B678EB" w:rsidP="00442A9E">
      <w:pPr>
        <w:rPr>
          <w:sz w:val="24"/>
          <w:szCs w:val="24"/>
        </w:rPr>
      </w:pPr>
      <w:r>
        <w:rPr>
          <w:sz w:val="24"/>
          <w:szCs w:val="24"/>
        </w:rPr>
        <w:t>Gilbert, J.</w:t>
      </w:r>
      <w:r w:rsidR="00442A9E" w:rsidRPr="00A6628E">
        <w:rPr>
          <w:sz w:val="24"/>
          <w:szCs w:val="24"/>
        </w:rPr>
        <w:t xml:space="preserve"> (2013). A Reflection on Everyday Ethics.</w:t>
      </w:r>
      <w:r w:rsidR="00442A9E" w:rsidRPr="00A6628E">
        <w:rPr>
          <w:i/>
          <w:iCs/>
          <w:sz w:val="24"/>
          <w:szCs w:val="24"/>
        </w:rPr>
        <w:t xml:space="preserve"> Healthcare Executive</w:t>
      </w:r>
      <w:r w:rsidR="00442A9E" w:rsidRPr="00A6628E">
        <w:rPr>
          <w:sz w:val="24"/>
          <w:szCs w:val="24"/>
        </w:rPr>
        <w:t>, January/February, 61-63</w:t>
      </w:r>
    </w:p>
    <w:p w14:paraId="372C88E0" w14:textId="77777777" w:rsidR="00442A9E" w:rsidRPr="00A6628E" w:rsidRDefault="00442A9E" w:rsidP="002F35FA">
      <w:pPr>
        <w:pStyle w:val="NoSpacing"/>
        <w:rPr>
          <w:sz w:val="24"/>
          <w:szCs w:val="24"/>
        </w:rPr>
      </w:pPr>
      <w:r w:rsidRPr="00A6628E">
        <w:rPr>
          <w:sz w:val="24"/>
          <w:szCs w:val="24"/>
        </w:rPr>
        <w:t xml:space="preserve">Balik, B. &amp; Gilbert, J. (2010) The Beautiful Lie. </w:t>
      </w:r>
      <w:r w:rsidRPr="00A6628E">
        <w:rPr>
          <w:i/>
          <w:sz w:val="24"/>
          <w:szCs w:val="24"/>
        </w:rPr>
        <w:t>Hospitals and Health Networks</w:t>
      </w:r>
      <w:r w:rsidRPr="00A6628E">
        <w:rPr>
          <w:sz w:val="24"/>
          <w:szCs w:val="24"/>
        </w:rPr>
        <w:t>, August</w:t>
      </w:r>
    </w:p>
    <w:p w14:paraId="428BD8D5" w14:textId="77777777" w:rsidR="00442A9E" w:rsidRDefault="00442A9E" w:rsidP="002F35FA">
      <w:pPr>
        <w:pStyle w:val="NoSpacing"/>
        <w:rPr>
          <w:sz w:val="24"/>
          <w:szCs w:val="24"/>
        </w:rPr>
      </w:pPr>
    </w:p>
    <w:p w14:paraId="0A0A4CF5" w14:textId="77777777" w:rsidR="00465FA6" w:rsidRPr="00465FA6" w:rsidRDefault="00F454AA" w:rsidP="002F35FA">
      <w:pPr>
        <w:pStyle w:val="NoSpacing"/>
        <w:rPr>
          <w:sz w:val="24"/>
          <w:szCs w:val="24"/>
        </w:rPr>
      </w:pPr>
      <w:r>
        <w:rPr>
          <w:sz w:val="24"/>
          <w:szCs w:val="24"/>
        </w:rPr>
        <w:t>Gilbert, J. (</w:t>
      </w:r>
      <w:r w:rsidR="009644FE" w:rsidRPr="00F454AA">
        <w:rPr>
          <w:sz w:val="24"/>
          <w:szCs w:val="24"/>
        </w:rPr>
        <w:t>2008</w:t>
      </w:r>
      <w:r>
        <w:rPr>
          <w:sz w:val="24"/>
          <w:szCs w:val="24"/>
        </w:rPr>
        <w:t>)</w:t>
      </w:r>
      <w:r w:rsidR="00C235E1">
        <w:rPr>
          <w:sz w:val="24"/>
          <w:szCs w:val="24"/>
        </w:rPr>
        <w:t>.</w:t>
      </w:r>
      <w:r w:rsidR="00C46774" w:rsidRPr="00F454AA">
        <w:rPr>
          <w:i/>
          <w:sz w:val="24"/>
          <w:szCs w:val="24"/>
        </w:rPr>
        <w:t xml:space="preserve"> </w:t>
      </w:r>
      <w:r w:rsidR="00C46774" w:rsidRPr="00C235E1">
        <w:rPr>
          <w:sz w:val="24"/>
          <w:szCs w:val="24"/>
        </w:rPr>
        <w:t>Ethics and the b</w:t>
      </w:r>
      <w:r w:rsidRPr="00C235E1">
        <w:rPr>
          <w:sz w:val="24"/>
          <w:szCs w:val="24"/>
        </w:rPr>
        <w:t>oard.</w:t>
      </w:r>
      <w:r w:rsidR="003C7B5F" w:rsidRPr="00F454AA">
        <w:rPr>
          <w:i/>
          <w:sz w:val="24"/>
          <w:szCs w:val="24"/>
        </w:rPr>
        <w:t xml:space="preserve"> </w:t>
      </w:r>
      <w:r w:rsidR="00A6628E">
        <w:rPr>
          <w:i/>
          <w:sz w:val="24"/>
          <w:szCs w:val="24"/>
        </w:rPr>
        <w:t>The Governance Institute</w:t>
      </w:r>
      <w:r w:rsidR="003C7B5F" w:rsidRPr="00F454AA">
        <w:rPr>
          <w:sz w:val="24"/>
          <w:szCs w:val="24"/>
        </w:rPr>
        <w:t xml:space="preserve"> </w:t>
      </w:r>
      <w:r w:rsidR="00465FA6">
        <w:rPr>
          <w:sz w:val="24"/>
          <w:szCs w:val="24"/>
        </w:rPr>
        <w:t>(W</w:t>
      </w:r>
      <w:r w:rsidR="009644FE" w:rsidRPr="00F454AA">
        <w:rPr>
          <w:sz w:val="24"/>
          <w:szCs w:val="24"/>
        </w:rPr>
        <w:t>hite paper)</w:t>
      </w:r>
      <w:r w:rsidR="00465FA6">
        <w:rPr>
          <w:sz w:val="24"/>
          <w:szCs w:val="24"/>
        </w:rPr>
        <w:t xml:space="preserve">. </w:t>
      </w:r>
    </w:p>
    <w:p w14:paraId="125C02D2" w14:textId="77777777" w:rsidR="00EE6A19" w:rsidRDefault="00EE6A19" w:rsidP="00560B3E">
      <w:pPr>
        <w:pStyle w:val="NoSpacing"/>
        <w:rPr>
          <w:sz w:val="24"/>
          <w:szCs w:val="24"/>
        </w:rPr>
      </w:pPr>
    </w:p>
    <w:p w14:paraId="64427CE8" w14:textId="66159B9C" w:rsidR="009A37D8" w:rsidRPr="00C06878" w:rsidRDefault="00F454AA" w:rsidP="00412898">
      <w:pPr>
        <w:pStyle w:val="NoSpacing"/>
      </w:pPr>
      <w:proofErr w:type="spellStart"/>
      <w:r w:rsidRPr="00701FC8">
        <w:rPr>
          <w:sz w:val="24"/>
          <w:szCs w:val="24"/>
        </w:rPr>
        <w:t>Buzachero</w:t>
      </w:r>
      <w:proofErr w:type="spellEnd"/>
      <w:r w:rsidRPr="00701FC8">
        <w:rPr>
          <w:sz w:val="24"/>
          <w:szCs w:val="24"/>
        </w:rPr>
        <w:t>, V. &amp; Gilbert, J. (</w:t>
      </w:r>
      <w:r w:rsidR="009644FE" w:rsidRPr="00701FC8">
        <w:rPr>
          <w:sz w:val="24"/>
          <w:szCs w:val="24"/>
        </w:rPr>
        <w:t>2007</w:t>
      </w:r>
      <w:r w:rsidR="00701FC8" w:rsidRPr="00701FC8">
        <w:rPr>
          <w:sz w:val="24"/>
          <w:szCs w:val="24"/>
        </w:rPr>
        <w:t xml:space="preserve">). </w:t>
      </w:r>
      <w:r w:rsidR="009644FE" w:rsidRPr="00701FC8">
        <w:rPr>
          <w:sz w:val="24"/>
          <w:szCs w:val="24"/>
        </w:rPr>
        <w:t>The five attributes of an ethical cultur</w:t>
      </w:r>
      <w:r w:rsidR="00701FC8">
        <w:rPr>
          <w:sz w:val="24"/>
          <w:szCs w:val="24"/>
        </w:rPr>
        <w:t>e.</w:t>
      </w:r>
      <w:r w:rsidR="009644FE" w:rsidRPr="00701FC8">
        <w:rPr>
          <w:i/>
          <w:sz w:val="24"/>
          <w:szCs w:val="24"/>
        </w:rPr>
        <w:t xml:space="preserve"> </w:t>
      </w:r>
      <w:r w:rsidR="009644FE" w:rsidRPr="00701FC8">
        <w:rPr>
          <w:sz w:val="24"/>
          <w:szCs w:val="24"/>
        </w:rPr>
        <w:t>H</w:t>
      </w:r>
      <w:r w:rsidR="009A37D8" w:rsidRPr="00701FC8">
        <w:rPr>
          <w:sz w:val="24"/>
          <w:szCs w:val="24"/>
        </w:rPr>
        <w:t xml:space="preserve">ospitals and </w:t>
      </w:r>
      <w:r w:rsidR="009644FE" w:rsidRPr="00701FC8">
        <w:rPr>
          <w:sz w:val="24"/>
          <w:szCs w:val="24"/>
        </w:rPr>
        <w:t>H</w:t>
      </w:r>
      <w:r w:rsidR="009A37D8" w:rsidRPr="00701FC8">
        <w:rPr>
          <w:sz w:val="24"/>
          <w:szCs w:val="24"/>
        </w:rPr>
        <w:t xml:space="preserve">ealth </w:t>
      </w:r>
      <w:r w:rsidR="009644FE" w:rsidRPr="00701FC8">
        <w:rPr>
          <w:sz w:val="24"/>
          <w:szCs w:val="24"/>
        </w:rPr>
        <w:t>N</w:t>
      </w:r>
      <w:r w:rsidR="009A37D8" w:rsidRPr="00701FC8">
        <w:rPr>
          <w:sz w:val="24"/>
          <w:szCs w:val="24"/>
        </w:rPr>
        <w:t>etworks</w:t>
      </w:r>
      <w:r w:rsidR="00A6628E">
        <w:rPr>
          <w:sz w:val="24"/>
          <w:szCs w:val="24"/>
        </w:rPr>
        <w:t>, June</w:t>
      </w:r>
    </w:p>
    <w:p w14:paraId="0B8A2CF0" w14:textId="77777777" w:rsidR="00574537" w:rsidRPr="00574537" w:rsidRDefault="00574537" w:rsidP="00574537">
      <w:pPr>
        <w:pStyle w:val="NoSpacing"/>
        <w:rPr>
          <w:sz w:val="24"/>
          <w:szCs w:val="24"/>
        </w:rPr>
      </w:pPr>
    </w:p>
    <w:p w14:paraId="30D83F04" w14:textId="77777777" w:rsidR="00574537" w:rsidRPr="00574537" w:rsidRDefault="00C738EF" w:rsidP="00574537">
      <w:pPr>
        <w:pStyle w:val="NoSpacing"/>
        <w:rPr>
          <w:rFonts w:ascii="Calibri" w:eastAsia="Calibri" w:hAnsi="Calibri" w:cs="Calibri"/>
          <w:b/>
          <w:sz w:val="24"/>
          <w:szCs w:val="24"/>
          <w:u w:val="single"/>
        </w:rPr>
      </w:pPr>
      <w:r w:rsidRPr="00574537">
        <w:rPr>
          <w:rFonts w:ascii="Calibri" w:eastAsia="Calibri" w:hAnsi="Calibri" w:cs="Calibri"/>
          <w:b/>
          <w:sz w:val="24"/>
          <w:szCs w:val="24"/>
          <w:u w:val="single"/>
        </w:rPr>
        <w:t>Presentations at National Level and National C</w:t>
      </w:r>
      <w:r w:rsidR="00574537" w:rsidRPr="00574537">
        <w:rPr>
          <w:rFonts w:ascii="Calibri" w:eastAsia="Calibri" w:hAnsi="Calibri" w:cs="Calibri"/>
          <w:b/>
          <w:sz w:val="24"/>
          <w:szCs w:val="24"/>
          <w:u w:val="single"/>
        </w:rPr>
        <w:t>onventions</w:t>
      </w:r>
    </w:p>
    <w:p w14:paraId="05026519" w14:textId="40AF0706" w:rsidR="005D4D14" w:rsidRDefault="00C17B67" w:rsidP="00574537">
      <w:pPr>
        <w:pStyle w:val="NoSpacing"/>
        <w:rPr>
          <w:rFonts w:ascii="Calibri" w:eastAsia="Calibri" w:hAnsi="Calibri" w:cs="Calibri"/>
          <w:sz w:val="24"/>
          <w:szCs w:val="24"/>
        </w:rPr>
      </w:pPr>
      <w:r>
        <w:rPr>
          <w:rFonts w:ascii="Calibri" w:eastAsia="Calibri" w:hAnsi="Calibri" w:cs="Calibri"/>
          <w:sz w:val="24"/>
          <w:szCs w:val="24"/>
        </w:rPr>
        <w:t xml:space="preserve">2019, “Everyday Ethics.” Annual Conference, Association of </w:t>
      </w:r>
      <w:r w:rsidR="005D4D14">
        <w:rPr>
          <w:rFonts w:ascii="Calibri" w:eastAsia="Calibri" w:hAnsi="Calibri" w:cs="Calibri"/>
          <w:sz w:val="24"/>
          <w:szCs w:val="24"/>
        </w:rPr>
        <w:t>Healthcare Internal Auditors</w:t>
      </w:r>
      <w:r>
        <w:rPr>
          <w:rFonts w:ascii="Calibri" w:eastAsia="Calibri" w:hAnsi="Calibri" w:cs="Calibri"/>
          <w:sz w:val="24"/>
          <w:szCs w:val="24"/>
        </w:rPr>
        <w:t xml:space="preserve">, Nashville, TN (Keynote) </w:t>
      </w:r>
      <w:r w:rsidRPr="00C17B67">
        <w:rPr>
          <w:rFonts w:ascii="Calibri" w:eastAsia="Calibri" w:hAnsi="Calibri" w:cs="Calibri"/>
          <w:b/>
          <w:sz w:val="24"/>
          <w:szCs w:val="24"/>
        </w:rPr>
        <w:t>(by invitation)</w:t>
      </w:r>
    </w:p>
    <w:p w14:paraId="40F9C346" w14:textId="77777777" w:rsidR="005D4D14" w:rsidRDefault="005D4D14" w:rsidP="00574537">
      <w:pPr>
        <w:pStyle w:val="NoSpacing"/>
        <w:rPr>
          <w:rFonts w:ascii="Calibri" w:eastAsia="Calibri" w:hAnsi="Calibri" w:cs="Calibri"/>
          <w:sz w:val="24"/>
          <w:szCs w:val="24"/>
        </w:rPr>
      </w:pPr>
    </w:p>
    <w:p w14:paraId="4EEAA743" w14:textId="4B9C29BB" w:rsidR="00574537" w:rsidRDefault="00C738EF" w:rsidP="00574537">
      <w:pPr>
        <w:pStyle w:val="NoSpacing"/>
        <w:rPr>
          <w:rFonts w:ascii="Calibri" w:eastAsia="Calibri" w:hAnsi="Calibri" w:cs="Calibri"/>
          <w:sz w:val="24"/>
          <w:szCs w:val="24"/>
        </w:rPr>
      </w:pPr>
      <w:r w:rsidRPr="00473F1A">
        <w:rPr>
          <w:rFonts w:ascii="Calibri" w:eastAsia="Calibri" w:hAnsi="Calibri" w:cs="Calibri"/>
          <w:sz w:val="24"/>
          <w:szCs w:val="24"/>
        </w:rPr>
        <w:t>2015, 2010, 2009, 2008. “Strengthening Ethical Wisdom.” Annual Congress, American College of Healthcare Executives. Chicago, IL</w:t>
      </w:r>
    </w:p>
    <w:p w14:paraId="035C024C" w14:textId="77777777" w:rsidR="00473F1A" w:rsidRPr="00473F1A" w:rsidRDefault="00473F1A" w:rsidP="00574537">
      <w:pPr>
        <w:pStyle w:val="NoSpacing"/>
        <w:rPr>
          <w:rFonts w:ascii="Calibri" w:eastAsia="Calibri" w:hAnsi="Calibri" w:cs="Calibri"/>
          <w:sz w:val="24"/>
          <w:szCs w:val="24"/>
        </w:rPr>
      </w:pPr>
    </w:p>
    <w:p w14:paraId="1B1F9866" w14:textId="37FFC80C" w:rsidR="00574537" w:rsidRDefault="00C738EF" w:rsidP="00574537">
      <w:pPr>
        <w:pStyle w:val="NoSpacing"/>
        <w:rPr>
          <w:rFonts w:ascii="Calibri" w:eastAsia="Calibri" w:hAnsi="Calibri" w:cs="Calibri"/>
          <w:b/>
          <w:sz w:val="24"/>
          <w:szCs w:val="24"/>
        </w:rPr>
      </w:pPr>
      <w:r w:rsidRPr="00473F1A">
        <w:rPr>
          <w:rFonts w:ascii="Calibri" w:eastAsia="Calibri" w:hAnsi="Calibri" w:cs="Calibri"/>
          <w:sz w:val="24"/>
          <w:szCs w:val="24"/>
        </w:rPr>
        <w:t xml:space="preserve">2014. “Ethical Leadership in Uncertain Times.” American College of Healthcare Executives Fund for Innovation in Healthcare Leadership, Salt Lake City, UT </w:t>
      </w:r>
      <w:r w:rsidRPr="00473F1A">
        <w:rPr>
          <w:rFonts w:ascii="Calibri" w:eastAsia="Calibri" w:hAnsi="Calibri" w:cs="Calibri"/>
          <w:b/>
          <w:sz w:val="24"/>
          <w:szCs w:val="24"/>
        </w:rPr>
        <w:t>(by invitation)</w:t>
      </w:r>
    </w:p>
    <w:p w14:paraId="7BD0BCB4" w14:textId="77777777" w:rsidR="00473F1A" w:rsidRPr="00473F1A" w:rsidRDefault="00473F1A" w:rsidP="00574537">
      <w:pPr>
        <w:pStyle w:val="NoSpacing"/>
        <w:rPr>
          <w:rFonts w:ascii="Calibri" w:eastAsia="Calibri" w:hAnsi="Calibri" w:cs="Calibri"/>
          <w:sz w:val="24"/>
          <w:szCs w:val="24"/>
        </w:rPr>
      </w:pPr>
    </w:p>
    <w:p w14:paraId="181B47E8" w14:textId="44C53946" w:rsidR="00473F1A" w:rsidRDefault="00C738EF" w:rsidP="00473F1A">
      <w:pPr>
        <w:pStyle w:val="NoSpacing"/>
        <w:rPr>
          <w:b/>
          <w:sz w:val="24"/>
          <w:szCs w:val="24"/>
        </w:rPr>
      </w:pPr>
      <w:r w:rsidRPr="00473F1A">
        <w:rPr>
          <w:sz w:val="24"/>
          <w:szCs w:val="24"/>
        </w:rPr>
        <w:t>2013. “Strengthening Ethical Wisdom”</w:t>
      </w:r>
      <w:r w:rsidR="0032559A">
        <w:rPr>
          <w:sz w:val="24"/>
          <w:szCs w:val="24"/>
        </w:rPr>
        <w:t xml:space="preserve"> </w:t>
      </w:r>
      <w:r w:rsidRPr="00473F1A">
        <w:rPr>
          <w:sz w:val="24"/>
          <w:szCs w:val="24"/>
        </w:rPr>
        <w:t>(Keynote). 10</w:t>
      </w:r>
      <w:r w:rsidRPr="00473F1A">
        <w:rPr>
          <w:sz w:val="24"/>
          <w:szCs w:val="24"/>
          <w:vertAlign w:val="superscript"/>
        </w:rPr>
        <w:t>th</w:t>
      </w:r>
      <w:r w:rsidRPr="00473F1A">
        <w:rPr>
          <w:sz w:val="24"/>
          <w:szCs w:val="24"/>
        </w:rPr>
        <w:t xml:space="preserve"> Annual V</w:t>
      </w:r>
      <w:r w:rsidR="00473F1A" w:rsidRPr="00473F1A">
        <w:rPr>
          <w:sz w:val="24"/>
          <w:szCs w:val="24"/>
        </w:rPr>
        <w:t>ersant Client Conference. Long B</w:t>
      </w:r>
      <w:r w:rsidRPr="00473F1A">
        <w:rPr>
          <w:sz w:val="24"/>
          <w:szCs w:val="24"/>
        </w:rPr>
        <w:t xml:space="preserve">each, CA </w:t>
      </w:r>
      <w:r w:rsidRPr="00473F1A">
        <w:rPr>
          <w:b/>
          <w:sz w:val="24"/>
          <w:szCs w:val="24"/>
        </w:rPr>
        <w:t>(by invitation)</w:t>
      </w:r>
    </w:p>
    <w:p w14:paraId="11E42DD8" w14:textId="77777777" w:rsidR="00473F1A" w:rsidRPr="00473F1A" w:rsidRDefault="00473F1A" w:rsidP="00473F1A">
      <w:pPr>
        <w:pStyle w:val="NoSpacing"/>
        <w:rPr>
          <w:sz w:val="24"/>
          <w:szCs w:val="24"/>
        </w:rPr>
      </w:pPr>
    </w:p>
    <w:p w14:paraId="285B2A30" w14:textId="69A2593C" w:rsidR="00C738EF" w:rsidRDefault="00C738EF" w:rsidP="00473F1A">
      <w:pPr>
        <w:pStyle w:val="NoSpacing"/>
        <w:rPr>
          <w:sz w:val="24"/>
          <w:szCs w:val="24"/>
        </w:rPr>
      </w:pPr>
      <w:r w:rsidRPr="00473F1A">
        <w:rPr>
          <w:sz w:val="24"/>
          <w:szCs w:val="24"/>
        </w:rPr>
        <w:t>2012. “The Heart of Leadership.” Annual Congress American College of Healthcare Executives. Chicago, IL</w:t>
      </w:r>
    </w:p>
    <w:p w14:paraId="79BF7309" w14:textId="77777777" w:rsidR="00473F1A" w:rsidRPr="00473F1A" w:rsidRDefault="00473F1A" w:rsidP="00473F1A">
      <w:pPr>
        <w:pStyle w:val="NoSpacing"/>
        <w:rPr>
          <w:sz w:val="24"/>
          <w:szCs w:val="24"/>
        </w:rPr>
      </w:pPr>
    </w:p>
    <w:p w14:paraId="4655A224" w14:textId="021CAAEF" w:rsidR="00C738EF" w:rsidRDefault="00C738EF" w:rsidP="00473F1A">
      <w:pPr>
        <w:pStyle w:val="NoSpacing"/>
        <w:rPr>
          <w:sz w:val="24"/>
          <w:szCs w:val="24"/>
        </w:rPr>
      </w:pPr>
      <w:r w:rsidRPr="00473F1A">
        <w:rPr>
          <w:sz w:val="24"/>
          <w:szCs w:val="24"/>
        </w:rPr>
        <w:t>2011. “Strengthening Ethical Wisdom.” Annual Meeting American Association of Medical Assistants, Scottsdale, AZ</w:t>
      </w:r>
    </w:p>
    <w:p w14:paraId="40AD099E" w14:textId="77777777" w:rsidR="00473F1A" w:rsidRPr="00473F1A" w:rsidRDefault="00473F1A" w:rsidP="00473F1A">
      <w:pPr>
        <w:pStyle w:val="NoSpacing"/>
        <w:rPr>
          <w:sz w:val="24"/>
          <w:szCs w:val="24"/>
        </w:rPr>
      </w:pPr>
    </w:p>
    <w:p w14:paraId="5E3A2C06" w14:textId="1315A5CF" w:rsidR="00C738EF" w:rsidRDefault="00C738EF" w:rsidP="00473F1A">
      <w:pPr>
        <w:pStyle w:val="NoSpacing"/>
        <w:rPr>
          <w:sz w:val="24"/>
          <w:szCs w:val="24"/>
        </w:rPr>
      </w:pPr>
      <w:r w:rsidRPr="00473F1A">
        <w:rPr>
          <w:sz w:val="24"/>
          <w:szCs w:val="24"/>
        </w:rPr>
        <w:t>2011. “Strengthening Ethical Wisdom” (Keynote). Annual Conference, American Nephrology Nurses Association. Boston, MA</w:t>
      </w:r>
    </w:p>
    <w:p w14:paraId="4956DB39" w14:textId="77777777" w:rsidR="00473F1A" w:rsidRPr="00473F1A" w:rsidRDefault="00473F1A" w:rsidP="00473F1A">
      <w:pPr>
        <w:pStyle w:val="NoSpacing"/>
        <w:rPr>
          <w:sz w:val="24"/>
          <w:szCs w:val="24"/>
        </w:rPr>
      </w:pPr>
    </w:p>
    <w:p w14:paraId="4086AC13" w14:textId="2F00B747" w:rsidR="00C738EF" w:rsidRDefault="00C738EF" w:rsidP="00473F1A">
      <w:pPr>
        <w:pStyle w:val="NoSpacing"/>
        <w:rPr>
          <w:b/>
          <w:sz w:val="24"/>
          <w:szCs w:val="24"/>
        </w:rPr>
      </w:pPr>
      <w:r w:rsidRPr="00473F1A">
        <w:rPr>
          <w:sz w:val="24"/>
          <w:szCs w:val="24"/>
        </w:rPr>
        <w:t xml:space="preserve">2010. “Strengthening Ethical Wisdom.” American College of Healthcare Executives Fund for Innovation in Healthcare Leadership. San Francisco, CA </w:t>
      </w:r>
      <w:r w:rsidRPr="00473F1A">
        <w:rPr>
          <w:b/>
          <w:sz w:val="24"/>
          <w:szCs w:val="24"/>
        </w:rPr>
        <w:t>(inaugural faculty by invitation)</w:t>
      </w:r>
    </w:p>
    <w:p w14:paraId="2424F7F8" w14:textId="77777777" w:rsidR="00473F1A" w:rsidRPr="00473F1A" w:rsidRDefault="00473F1A" w:rsidP="00473F1A">
      <w:pPr>
        <w:pStyle w:val="NoSpacing"/>
        <w:rPr>
          <w:sz w:val="24"/>
          <w:szCs w:val="24"/>
        </w:rPr>
      </w:pPr>
    </w:p>
    <w:p w14:paraId="5FFC3600" w14:textId="4983EFCA" w:rsidR="00C738EF" w:rsidRPr="00473F1A" w:rsidRDefault="00C738EF" w:rsidP="00473F1A">
      <w:pPr>
        <w:pStyle w:val="NoSpacing"/>
        <w:rPr>
          <w:b/>
          <w:sz w:val="24"/>
          <w:szCs w:val="24"/>
        </w:rPr>
      </w:pPr>
      <w:r w:rsidRPr="00473F1A">
        <w:rPr>
          <w:sz w:val="24"/>
          <w:szCs w:val="24"/>
        </w:rPr>
        <w:t xml:space="preserve">2008, “Ethical Wisdom.” Leadership Summit, American Hospital Association. San Diego, CA </w:t>
      </w:r>
      <w:r w:rsidRPr="00473F1A">
        <w:rPr>
          <w:b/>
          <w:sz w:val="24"/>
          <w:szCs w:val="24"/>
        </w:rPr>
        <w:t>(by invitation)</w:t>
      </w:r>
    </w:p>
    <w:p w14:paraId="4165BC07" w14:textId="77777777" w:rsidR="00473F1A" w:rsidRPr="00473F1A" w:rsidRDefault="00473F1A" w:rsidP="00473F1A">
      <w:pPr>
        <w:pStyle w:val="NoSpacing"/>
        <w:rPr>
          <w:sz w:val="24"/>
          <w:szCs w:val="24"/>
        </w:rPr>
      </w:pPr>
    </w:p>
    <w:p w14:paraId="52D94670" w14:textId="25A5EC09" w:rsidR="002D2874" w:rsidRPr="00473F1A" w:rsidRDefault="002D2874" w:rsidP="004E2334">
      <w:pPr>
        <w:pStyle w:val="NoSpacing"/>
        <w:rPr>
          <w:rFonts w:ascii="Calibri" w:eastAsia="Calibri" w:hAnsi="Calibri" w:cs="Calibri"/>
          <w:b/>
          <w:sz w:val="24"/>
          <w:szCs w:val="24"/>
          <w:u w:val="single"/>
        </w:rPr>
      </w:pPr>
      <w:r w:rsidRPr="00473F1A">
        <w:rPr>
          <w:rFonts w:ascii="Calibri" w:eastAsia="Calibri" w:hAnsi="Calibri" w:cs="Calibri"/>
          <w:b/>
          <w:sz w:val="24"/>
          <w:szCs w:val="24"/>
          <w:u w:val="single"/>
        </w:rPr>
        <w:t>Presentations at State and Multi-State Levels</w:t>
      </w:r>
    </w:p>
    <w:p w14:paraId="454FFB61" w14:textId="11C75AEA" w:rsidR="00C17B67" w:rsidRDefault="00C17B67" w:rsidP="001C5C69">
      <w:pPr>
        <w:pStyle w:val="NoSpacing"/>
        <w:rPr>
          <w:sz w:val="24"/>
          <w:szCs w:val="24"/>
        </w:rPr>
      </w:pPr>
      <w:r>
        <w:rPr>
          <w:sz w:val="24"/>
          <w:szCs w:val="24"/>
        </w:rPr>
        <w:t>2018, 2019. “Everyday Ethics” and “Values-driven Leadership.” College of Health &amp; Human Services, Northern Arizona University, Phoenix, AZ</w:t>
      </w:r>
    </w:p>
    <w:p w14:paraId="5EB3DB70" w14:textId="77777777" w:rsidR="00C17B67" w:rsidRDefault="00C17B67" w:rsidP="001C5C69">
      <w:pPr>
        <w:pStyle w:val="NoSpacing"/>
        <w:rPr>
          <w:sz w:val="24"/>
          <w:szCs w:val="24"/>
        </w:rPr>
      </w:pPr>
    </w:p>
    <w:p w14:paraId="3949ABE7" w14:textId="2B831470" w:rsidR="00473F1A" w:rsidRDefault="00C17B67" w:rsidP="001C5C69">
      <w:pPr>
        <w:pStyle w:val="NoSpacing"/>
        <w:rPr>
          <w:sz w:val="24"/>
          <w:szCs w:val="24"/>
        </w:rPr>
      </w:pPr>
      <w:r>
        <w:rPr>
          <w:sz w:val="24"/>
          <w:szCs w:val="24"/>
        </w:rPr>
        <w:t>2013</w:t>
      </w:r>
      <w:r w:rsidR="008837C5">
        <w:rPr>
          <w:sz w:val="24"/>
          <w:szCs w:val="24"/>
        </w:rPr>
        <w:t>The Nature of Change; Keeping Faith with the Future</w:t>
      </w:r>
      <w:r w:rsidR="00CA390E">
        <w:rPr>
          <w:sz w:val="24"/>
          <w:szCs w:val="24"/>
        </w:rPr>
        <w:t xml:space="preserve">.” </w:t>
      </w:r>
      <w:r w:rsidR="008837C5">
        <w:rPr>
          <w:sz w:val="24"/>
          <w:szCs w:val="24"/>
        </w:rPr>
        <w:t>40</w:t>
      </w:r>
      <w:r w:rsidR="008837C5" w:rsidRPr="008837C5">
        <w:rPr>
          <w:sz w:val="24"/>
          <w:szCs w:val="24"/>
          <w:vertAlign w:val="superscript"/>
        </w:rPr>
        <w:t>th</w:t>
      </w:r>
      <w:r w:rsidR="008837C5">
        <w:rPr>
          <w:sz w:val="24"/>
          <w:szCs w:val="24"/>
        </w:rPr>
        <w:t xml:space="preserve"> </w:t>
      </w:r>
      <w:r w:rsidR="00CA390E">
        <w:rPr>
          <w:sz w:val="24"/>
          <w:szCs w:val="24"/>
        </w:rPr>
        <w:t xml:space="preserve">Annual </w:t>
      </w:r>
      <w:r w:rsidR="008837C5">
        <w:rPr>
          <w:sz w:val="24"/>
          <w:szCs w:val="24"/>
        </w:rPr>
        <w:t xml:space="preserve">Arizona Rural Health </w:t>
      </w:r>
      <w:r w:rsidR="00CA390E">
        <w:rPr>
          <w:sz w:val="24"/>
          <w:szCs w:val="24"/>
        </w:rPr>
        <w:t>Conference</w:t>
      </w:r>
      <w:r w:rsidR="008837C5">
        <w:rPr>
          <w:sz w:val="24"/>
          <w:szCs w:val="24"/>
        </w:rPr>
        <w:t>, Arizona Center for Rural Health, Phoenix, AZ</w:t>
      </w:r>
      <w:r w:rsidR="0032559A">
        <w:rPr>
          <w:sz w:val="24"/>
          <w:szCs w:val="24"/>
        </w:rPr>
        <w:t xml:space="preserve"> </w:t>
      </w:r>
      <w:r w:rsidR="0032559A" w:rsidRPr="0032559A">
        <w:rPr>
          <w:b/>
          <w:sz w:val="24"/>
          <w:szCs w:val="24"/>
        </w:rPr>
        <w:t>(by invitation)</w:t>
      </w:r>
    </w:p>
    <w:p w14:paraId="1053DBF3" w14:textId="080B8F74" w:rsidR="00CA390E" w:rsidRDefault="00CA390E" w:rsidP="001C5C69">
      <w:pPr>
        <w:pStyle w:val="NoSpacing"/>
        <w:rPr>
          <w:sz w:val="24"/>
          <w:szCs w:val="24"/>
        </w:rPr>
      </w:pPr>
    </w:p>
    <w:p w14:paraId="433CD8BE" w14:textId="10F7A5E3" w:rsidR="00CA390E" w:rsidRDefault="00CA390E" w:rsidP="00CA390E">
      <w:pPr>
        <w:pStyle w:val="NoSpacing"/>
        <w:rPr>
          <w:sz w:val="24"/>
          <w:szCs w:val="24"/>
        </w:rPr>
      </w:pPr>
      <w:r>
        <w:rPr>
          <w:sz w:val="24"/>
          <w:szCs w:val="24"/>
        </w:rPr>
        <w:t>2010. “Strengthening Ethical Wisdom.”</w:t>
      </w:r>
      <w:r w:rsidRPr="00CA4062">
        <w:rPr>
          <w:sz w:val="24"/>
          <w:szCs w:val="24"/>
        </w:rPr>
        <w:t xml:space="preserve"> </w:t>
      </w:r>
      <w:r w:rsidRPr="00CA4062">
        <w:rPr>
          <w:bCs/>
          <w:sz w:val="24"/>
          <w:szCs w:val="24"/>
        </w:rPr>
        <w:t xml:space="preserve">Arizona </w:t>
      </w:r>
      <w:r>
        <w:rPr>
          <w:bCs/>
          <w:sz w:val="24"/>
          <w:szCs w:val="24"/>
        </w:rPr>
        <w:t>Immunization/Vaccine Congress</w:t>
      </w:r>
      <w:r w:rsidR="008837C5">
        <w:rPr>
          <w:bCs/>
          <w:sz w:val="24"/>
          <w:szCs w:val="24"/>
        </w:rPr>
        <w:t>,</w:t>
      </w:r>
      <w:r>
        <w:rPr>
          <w:bCs/>
          <w:sz w:val="24"/>
          <w:szCs w:val="24"/>
        </w:rPr>
        <w:t xml:space="preserve"> Arizona Partnership for Immunization (TAPI), Phoenix, AZ </w:t>
      </w:r>
      <w:r w:rsidR="0032559A" w:rsidRPr="0032559A">
        <w:rPr>
          <w:b/>
          <w:bCs/>
          <w:sz w:val="24"/>
          <w:szCs w:val="24"/>
        </w:rPr>
        <w:t>(by invitation)</w:t>
      </w:r>
    </w:p>
    <w:p w14:paraId="3B25A93F" w14:textId="77777777" w:rsidR="00473F1A" w:rsidRPr="00473F1A" w:rsidRDefault="00473F1A" w:rsidP="001C5C69">
      <w:pPr>
        <w:pStyle w:val="NoSpacing"/>
        <w:rPr>
          <w:sz w:val="24"/>
          <w:szCs w:val="24"/>
        </w:rPr>
      </w:pPr>
    </w:p>
    <w:p w14:paraId="35410549" w14:textId="72596EC3" w:rsidR="008C0BD7" w:rsidRDefault="001C5C69" w:rsidP="00C17B67">
      <w:pPr>
        <w:pStyle w:val="NoSpacing"/>
        <w:rPr>
          <w:b/>
          <w:sz w:val="24"/>
          <w:szCs w:val="24"/>
        </w:rPr>
      </w:pPr>
      <w:r w:rsidRPr="00473F1A">
        <w:rPr>
          <w:sz w:val="24"/>
          <w:szCs w:val="24"/>
        </w:rPr>
        <w:t>201</w:t>
      </w:r>
      <w:r w:rsidR="003B27FE">
        <w:rPr>
          <w:sz w:val="24"/>
          <w:szCs w:val="24"/>
        </w:rPr>
        <w:t>0</w:t>
      </w:r>
      <w:r w:rsidRPr="00473F1A">
        <w:rPr>
          <w:sz w:val="24"/>
          <w:szCs w:val="24"/>
        </w:rPr>
        <w:t>. “Strengthening Ethical Wisdom.” Leadership Meeting, Veterans Administration (South West</w:t>
      </w:r>
      <w:r w:rsidR="00473F1A" w:rsidRPr="00473F1A">
        <w:rPr>
          <w:sz w:val="24"/>
          <w:szCs w:val="24"/>
        </w:rPr>
        <w:t xml:space="preserve"> Region</w:t>
      </w:r>
      <w:r w:rsidRPr="00473F1A">
        <w:rPr>
          <w:sz w:val="24"/>
          <w:szCs w:val="24"/>
        </w:rPr>
        <w:t xml:space="preserve">), </w:t>
      </w:r>
      <w:r w:rsidR="00473F1A" w:rsidRPr="00473F1A">
        <w:rPr>
          <w:sz w:val="24"/>
          <w:szCs w:val="24"/>
        </w:rPr>
        <w:t>Prescott, AZ</w:t>
      </w:r>
      <w:r w:rsidR="00473F1A">
        <w:rPr>
          <w:sz w:val="24"/>
          <w:szCs w:val="24"/>
        </w:rPr>
        <w:t xml:space="preserve"> </w:t>
      </w:r>
      <w:r w:rsidR="00473F1A" w:rsidRPr="00473F1A">
        <w:rPr>
          <w:b/>
          <w:sz w:val="24"/>
          <w:szCs w:val="24"/>
        </w:rPr>
        <w:t>(by invitation)</w:t>
      </w:r>
      <w:r w:rsidR="008C0BD7">
        <w:rPr>
          <w:b/>
          <w:sz w:val="24"/>
          <w:szCs w:val="24"/>
        </w:rPr>
        <w:br w:type="page"/>
      </w:r>
    </w:p>
    <w:p w14:paraId="36E126D2" w14:textId="77777777" w:rsidR="001C5C69" w:rsidRDefault="001C5C69" w:rsidP="001C5C69">
      <w:pPr>
        <w:pStyle w:val="NoSpacing"/>
        <w:rPr>
          <w:b/>
          <w:sz w:val="24"/>
          <w:szCs w:val="24"/>
        </w:rPr>
      </w:pPr>
    </w:p>
    <w:p w14:paraId="3B58DB96" w14:textId="77777777" w:rsidR="00CA390E" w:rsidRPr="00473F1A" w:rsidRDefault="00CA390E" w:rsidP="004E2334">
      <w:pPr>
        <w:pStyle w:val="NoSpacing"/>
        <w:rPr>
          <w:sz w:val="24"/>
          <w:szCs w:val="24"/>
        </w:rPr>
      </w:pPr>
    </w:p>
    <w:p w14:paraId="0D4DEC51" w14:textId="7C91B4A6" w:rsidR="00C9588A" w:rsidRPr="00473F1A" w:rsidRDefault="00C738EF" w:rsidP="004E2334">
      <w:pPr>
        <w:pStyle w:val="NoSpacing"/>
        <w:rPr>
          <w:b/>
          <w:sz w:val="24"/>
          <w:szCs w:val="24"/>
          <w:u w:val="single"/>
        </w:rPr>
      </w:pPr>
      <w:r w:rsidRPr="00473F1A">
        <w:rPr>
          <w:b/>
          <w:sz w:val="24"/>
          <w:szCs w:val="24"/>
          <w:u w:val="single"/>
        </w:rPr>
        <w:t xml:space="preserve">Other </w:t>
      </w:r>
      <w:r w:rsidR="001B66D8" w:rsidRPr="00473F1A">
        <w:rPr>
          <w:b/>
          <w:sz w:val="24"/>
          <w:szCs w:val="24"/>
          <w:u w:val="single"/>
        </w:rPr>
        <w:t xml:space="preserve">Selected </w:t>
      </w:r>
      <w:r w:rsidR="002651EF" w:rsidRPr="00473F1A">
        <w:rPr>
          <w:b/>
          <w:sz w:val="24"/>
          <w:szCs w:val="24"/>
          <w:u w:val="single"/>
        </w:rPr>
        <w:t>Health Care</w:t>
      </w:r>
      <w:r w:rsidR="00F20764" w:rsidRPr="00473F1A">
        <w:rPr>
          <w:b/>
          <w:sz w:val="24"/>
          <w:szCs w:val="24"/>
          <w:u w:val="single"/>
        </w:rPr>
        <w:t xml:space="preserve"> </w:t>
      </w:r>
      <w:r w:rsidR="00A33206" w:rsidRPr="00473F1A">
        <w:rPr>
          <w:b/>
          <w:sz w:val="24"/>
          <w:szCs w:val="24"/>
          <w:u w:val="single"/>
        </w:rPr>
        <w:t>Presentations</w:t>
      </w:r>
    </w:p>
    <w:p w14:paraId="4979EAEC" w14:textId="242A1688" w:rsidR="00574537" w:rsidRDefault="00D73C41" w:rsidP="005D743F">
      <w:pPr>
        <w:pStyle w:val="NoSpacing"/>
        <w:rPr>
          <w:sz w:val="24"/>
          <w:szCs w:val="24"/>
        </w:rPr>
      </w:pPr>
      <w:r w:rsidRPr="00CA4062">
        <w:rPr>
          <w:sz w:val="24"/>
          <w:szCs w:val="24"/>
        </w:rPr>
        <w:tab/>
      </w:r>
      <w:r w:rsidRPr="00CA4062">
        <w:rPr>
          <w:sz w:val="24"/>
          <w:szCs w:val="24"/>
        </w:rPr>
        <w:tab/>
      </w:r>
      <w:r w:rsidRPr="00CA4062">
        <w:rPr>
          <w:sz w:val="24"/>
          <w:szCs w:val="24"/>
        </w:rPr>
        <w:tab/>
      </w:r>
      <w:r w:rsidRPr="00CA4062">
        <w:rPr>
          <w:sz w:val="24"/>
          <w:szCs w:val="24"/>
        </w:rPr>
        <w:tab/>
      </w:r>
      <w:r w:rsidRPr="00CA4062">
        <w:rPr>
          <w:sz w:val="24"/>
          <w:szCs w:val="24"/>
        </w:rPr>
        <w:tab/>
      </w:r>
      <w:r w:rsidR="00C738EF">
        <w:rPr>
          <w:sz w:val="24"/>
          <w:szCs w:val="24"/>
        </w:rPr>
        <w:t xml:space="preserve"> </w:t>
      </w:r>
    </w:p>
    <w:p w14:paraId="421BAF43" w14:textId="5CFC66BA" w:rsidR="00D73C41" w:rsidRPr="00CA4062" w:rsidRDefault="00574537" w:rsidP="005D743F">
      <w:pPr>
        <w:pStyle w:val="NoSpacing"/>
        <w:rPr>
          <w:sz w:val="24"/>
          <w:szCs w:val="24"/>
        </w:rPr>
      </w:pPr>
      <w:r w:rsidRPr="00CA4062">
        <w:rPr>
          <w:sz w:val="24"/>
          <w:szCs w:val="24"/>
        </w:rPr>
        <w:t>HFMA (San Diego)</w:t>
      </w:r>
      <w:r w:rsidR="00CA390E" w:rsidRPr="00CA390E">
        <w:rPr>
          <w:sz w:val="24"/>
          <w:szCs w:val="24"/>
        </w:rPr>
        <w:t xml:space="preserve"> </w:t>
      </w:r>
      <w:r w:rsidR="00CA390E">
        <w:rPr>
          <w:sz w:val="24"/>
          <w:szCs w:val="24"/>
        </w:rPr>
        <w:tab/>
      </w:r>
      <w:r w:rsidR="00CA390E">
        <w:rPr>
          <w:sz w:val="24"/>
          <w:szCs w:val="24"/>
        </w:rPr>
        <w:tab/>
      </w:r>
      <w:r w:rsidR="00CA390E">
        <w:rPr>
          <w:sz w:val="24"/>
          <w:szCs w:val="24"/>
        </w:rPr>
        <w:tab/>
      </w:r>
      <w:r w:rsidR="00CA390E">
        <w:rPr>
          <w:sz w:val="24"/>
          <w:szCs w:val="24"/>
        </w:rPr>
        <w:tab/>
      </w:r>
      <w:r w:rsidR="00CA390E" w:rsidRPr="00CA4062">
        <w:rPr>
          <w:sz w:val="24"/>
          <w:szCs w:val="24"/>
        </w:rPr>
        <w:t>Howard Hughes Medical Institute</w:t>
      </w:r>
      <w:r w:rsidR="00CA390E" w:rsidRPr="00574537">
        <w:rPr>
          <w:sz w:val="24"/>
          <w:szCs w:val="24"/>
        </w:rPr>
        <w:t xml:space="preserve"> </w:t>
      </w:r>
      <w:r w:rsidR="00CA390E">
        <w:rPr>
          <w:sz w:val="24"/>
          <w:szCs w:val="24"/>
        </w:rPr>
        <w:tab/>
      </w:r>
    </w:p>
    <w:p w14:paraId="3B1F6276" w14:textId="355DCE26" w:rsidR="00EB794D" w:rsidRPr="00CA4062" w:rsidRDefault="00574537" w:rsidP="005D743F">
      <w:pPr>
        <w:pStyle w:val="NoSpacing"/>
        <w:rPr>
          <w:sz w:val="24"/>
          <w:szCs w:val="24"/>
        </w:rPr>
      </w:pPr>
      <w:r w:rsidRPr="00CA4062">
        <w:rPr>
          <w:sz w:val="24"/>
          <w:szCs w:val="24"/>
        </w:rPr>
        <w:t>Highmark Insurance</w:t>
      </w:r>
      <w:r>
        <w:rPr>
          <w:sz w:val="24"/>
          <w:szCs w:val="24"/>
        </w:rPr>
        <w:t>, Pennsylvania</w:t>
      </w:r>
      <w:r w:rsidR="00CA390E" w:rsidRPr="00CA390E">
        <w:rPr>
          <w:sz w:val="24"/>
          <w:szCs w:val="24"/>
        </w:rPr>
        <w:t xml:space="preserve"> </w:t>
      </w:r>
      <w:r w:rsidR="00CA390E">
        <w:rPr>
          <w:sz w:val="24"/>
          <w:szCs w:val="24"/>
        </w:rPr>
        <w:tab/>
      </w:r>
      <w:r w:rsidR="00CA390E">
        <w:rPr>
          <w:sz w:val="24"/>
          <w:szCs w:val="24"/>
        </w:rPr>
        <w:tab/>
      </w:r>
      <w:r w:rsidR="00CA390E" w:rsidRPr="00CA4062">
        <w:rPr>
          <w:sz w:val="24"/>
          <w:szCs w:val="24"/>
        </w:rPr>
        <w:t>Lancaster General Health</w:t>
      </w:r>
    </w:p>
    <w:p w14:paraId="6E46E03A" w14:textId="6C9603EF" w:rsidR="00CA390E" w:rsidRPr="00CA4062" w:rsidRDefault="00473F1A" w:rsidP="00CA390E">
      <w:pPr>
        <w:pStyle w:val="NoSpacing"/>
        <w:rPr>
          <w:sz w:val="24"/>
          <w:szCs w:val="24"/>
        </w:rPr>
      </w:pPr>
      <w:r>
        <w:rPr>
          <w:sz w:val="24"/>
          <w:szCs w:val="24"/>
        </w:rPr>
        <w:t>Mayo Clinic</w:t>
      </w:r>
      <w:r w:rsidR="00CA390E" w:rsidRPr="00CA390E">
        <w:rPr>
          <w:sz w:val="24"/>
          <w:szCs w:val="24"/>
        </w:rPr>
        <w:t xml:space="preserve"> </w:t>
      </w:r>
      <w:r w:rsidR="00E4020D">
        <w:rPr>
          <w:sz w:val="24"/>
          <w:szCs w:val="24"/>
        </w:rPr>
        <w:t>(Arizona) Intersection</w:t>
      </w:r>
      <w:r w:rsidR="00E4020D">
        <w:rPr>
          <w:sz w:val="24"/>
          <w:szCs w:val="24"/>
        </w:rPr>
        <w:tab/>
      </w:r>
      <w:r w:rsidR="00E4020D">
        <w:rPr>
          <w:sz w:val="24"/>
          <w:szCs w:val="24"/>
        </w:rPr>
        <w:tab/>
      </w:r>
      <w:r w:rsidR="00CA390E" w:rsidRPr="00CA4062">
        <w:rPr>
          <w:sz w:val="24"/>
          <w:szCs w:val="24"/>
        </w:rPr>
        <w:t xml:space="preserve">Metropolitan Chicago Healthcare Council </w:t>
      </w:r>
      <w:r w:rsidR="00CA390E" w:rsidRPr="00CA4062">
        <w:rPr>
          <w:sz w:val="24"/>
          <w:szCs w:val="24"/>
        </w:rPr>
        <w:tab/>
        <w:t xml:space="preserve"> </w:t>
      </w:r>
    </w:p>
    <w:p w14:paraId="5D071461" w14:textId="77777777" w:rsidR="005D743F" w:rsidRPr="00CA4062" w:rsidRDefault="00D73C41" w:rsidP="005D743F">
      <w:pPr>
        <w:pStyle w:val="NoSpacing"/>
        <w:rPr>
          <w:sz w:val="24"/>
          <w:szCs w:val="24"/>
        </w:rPr>
      </w:pPr>
      <w:r w:rsidRPr="00CA4062">
        <w:rPr>
          <w:sz w:val="24"/>
          <w:szCs w:val="24"/>
        </w:rPr>
        <w:t>San Diego County Child Care Services</w:t>
      </w:r>
      <w:r w:rsidR="00C235E1">
        <w:rPr>
          <w:sz w:val="24"/>
          <w:szCs w:val="24"/>
        </w:rPr>
        <w:tab/>
      </w:r>
      <w:r w:rsidRPr="00CA4062">
        <w:rPr>
          <w:sz w:val="24"/>
          <w:szCs w:val="24"/>
        </w:rPr>
        <w:t>Seton Medical Center (San Francisco)</w:t>
      </w:r>
      <w:r w:rsidRPr="00CA4062">
        <w:rPr>
          <w:sz w:val="24"/>
          <w:szCs w:val="24"/>
        </w:rPr>
        <w:tab/>
      </w:r>
    </w:p>
    <w:p w14:paraId="73A5A7D3" w14:textId="2AAA920F" w:rsidR="00D73C41" w:rsidRPr="00CA4062" w:rsidRDefault="00A33206" w:rsidP="005D743F">
      <w:pPr>
        <w:pStyle w:val="NoSpacing"/>
        <w:rPr>
          <w:sz w:val="24"/>
          <w:szCs w:val="24"/>
        </w:rPr>
      </w:pPr>
      <w:r>
        <w:rPr>
          <w:sz w:val="24"/>
          <w:szCs w:val="24"/>
        </w:rPr>
        <w:t>Sharp Healthcare, San Diego</w:t>
      </w:r>
      <w:r w:rsidR="00287A4A">
        <w:rPr>
          <w:sz w:val="24"/>
          <w:szCs w:val="24"/>
        </w:rPr>
        <w:tab/>
      </w:r>
      <w:r w:rsidR="00287A4A">
        <w:rPr>
          <w:sz w:val="24"/>
          <w:szCs w:val="24"/>
        </w:rPr>
        <w:tab/>
      </w:r>
      <w:r w:rsidR="00287A4A">
        <w:rPr>
          <w:sz w:val="24"/>
          <w:szCs w:val="24"/>
        </w:rPr>
        <w:tab/>
      </w:r>
      <w:r w:rsidR="00D73C41" w:rsidRPr="00CA4062">
        <w:rPr>
          <w:sz w:val="24"/>
          <w:szCs w:val="24"/>
        </w:rPr>
        <w:t>St. Paul’s Retirement Homes (San Diego)</w:t>
      </w:r>
    </w:p>
    <w:p w14:paraId="49EAA27C" w14:textId="40F92DF5" w:rsidR="001517CB" w:rsidRPr="00A90EAA" w:rsidRDefault="00D73C41" w:rsidP="005D743F">
      <w:pPr>
        <w:pStyle w:val="NoSpacing"/>
        <w:rPr>
          <w:bCs/>
          <w:sz w:val="24"/>
          <w:szCs w:val="24"/>
        </w:rPr>
      </w:pPr>
      <w:proofErr w:type="spellStart"/>
      <w:r w:rsidRPr="00CA4062">
        <w:rPr>
          <w:sz w:val="24"/>
          <w:szCs w:val="24"/>
        </w:rPr>
        <w:t>Stockamp</w:t>
      </w:r>
      <w:proofErr w:type="spellEnd"/>
      <w:r w:rsidRPr="00CA4062">
        <w:rPr>
          <w:sz w:val="24"/>
          <w:szCs w:val="24"/>
        </w:rPr>
        <w:t xml:space="preserve"> and Associates </w:t>
      </w:r>
      <w:r w:rsidRPr="00CA4062">
        <w:rPr>
          <w:sz w:val="24"/>
          <w:szCs w:val="24"/>
        </w:rPr>
        <w:tab/>
      </w:r>
      <w:r w:rsidRPr="00CA4062">
        <w:rPr>
          <w:sz w:val="24"/>
          <w:szCs w:val="24"/>
        </w:rPr>
        <w:tab/>
      </w:r>
      <w:r w:rsidRPr="00CA4062">
        <w:rPr>
          <w:sz w:val="24"/>
          <w:szCs w:val="24"/>
        </w:rPr>
        <w:tab/>
        <w:t>UCSD Medical Center</w:t>
      </w:r>
      <w:r w:rsidR="00A33206">
        <w:rPr>
          <w:sz w:val="24"/>
          <w:szCs w:val="24"/>
        </w:rPr>
        <w:t>, San Diego</w:t>
      </w:r>
      <w:r w:rsidR="00A33206">
        <w:rPr>
          <w:sz w:val="24"/>
          <w:szCs w:val="24"/>
        </w:rPr>
        <w:tab/>
      </w:r>
      <w:r w:rsidR="00A33206">
        <w:rPr>
          <w:sz w:val="24"/>
          <w:szCs w:val="24"/>
        </w:rPr>
        <w:tab/>
      </w:r>
    </w:p>
    <w:p w14:paraId="5F81FD13" w14:textId="7F5A1D89" w:rsidR="00C738EF" w:rsidRDefault="002061F7" w:rsidP="001B66D8">
      <w:pPr>
        <w:pStyle w:val="NoSpacing"/>
        <w:rPr>
          <w:sz w:val="24"/>
          <w:szCs w:val="24"/>
        </w:rPr>
      </w:pPr>
      <w:r>
        <w:rPr>
          <w:b/>
          <w:sz w:val="24"/>
          <w:szCs w:val="24"/>
          <w:u w:val="single"/>
        </w:rPr>
        <w:br/>
      </w:r>
      <w:r w:rsidR="001B66D8" w:rsidRPr="00CA4062">
        <w:rPr>
          <w:b/>
          <w:sz w:val="24"/>
          <w:szCs w:val="24"/>
          <w:u w:val="single"/>
        </w:rPr>
        <w:t>Selected Non-Healt</w:t>
      </w:r>
      <w:r w:rsidR="00DC2048" w:rsidRPr="00CA4062">
        <w:rPr>
          <w:b/>
          <w:sz w:val="24"/>
          <w:szCs w:val="24"/>
          <w:u w:val="single"/>
        </w:rPr>
        <w:t>h Care</w:t>
      </w:r>
      <w:r w:rsidR="00F20764" w:rsidRPr="00CA4062">
        <w:rPr>
          <w:b/>
          <w:sz w:val="24"/>
          <w:szCs w:val="24"/>
          <w:u w:val="single"/>
        </w:rPr>
        <w:t xml:space="preserve"> </w:t>
      </w:r>
      <w:r w:rsidR="00841B95">
        <w:rPr>
          <w:b/>
          <w:sz w:val="24"/>
          <w:szCs w:val="24"/>
          <w:u w:val="single"/>
        </w:rPr>
        <w:t>Consulting Clients</w:t>
      </w:r>
    </w:p>
    <w:p w14:paraId="3F932BB7" w14:textId="1E0315C8" w:rsidR="007C58F8" w:rsidRPr="00CA4062" w:rsidRDefault="0016171C" w:rsidP="001B66D8">
      <w:pPr>
        <w:pStyle w:val="NoSpacing"/>
        <w:rPr>
          <w:sz w:val="24"/>
          <w:szCs w:val="24"/>
        </w:rPr>
      </w:pPr>
      <w:r w:rsidRPr="00CA4062">
        <w:rPr>
          <w:sz w:val="24"/>
          <w:szCs w:val="24"/>
        </w:rPr>
        <w:t xml:space="preserve">Alliant </w:t>
      </w:r>
      <w:r w:rsidR="00BF76E9" w:rsidRPr="00CA4062">
        <w:rPr>
          <w:sz w:val="24"/>
          <w:szCs w:val="24"/>
        </w:rPr>
        <w:t xml:space="preserve">International </w:t>
      </w:r>
      <w:r w:rsidRPr="00CA4062">
        <w:rPr>
          <w:sz w:val="24"/>
          <w:szCs w:val="24"/>
        </w:rPr>
        <w:t>University</w:t>
      </w:r>
      <w:r w:rsidRPr="00CA4062">
        <w:rPr>
          <w:sz w:val="24"/>
          <w:szCs w:val="24"/>
        </w:rPr>
        <w:tab/>
      </w:r>
      <w:r w:rsidR="005D743F" w:rsidRPr="00CA4062">
        <w:rPr>
          <w:sz w:val="24"/>
          <w:szCs w:val="24"/>
        </w:rPr>
        <w:tab/>
      </w:r>
      <w:r w:rsidR="00574537" w:rsidRPr="00CA4062">
        <w:rPr>
          <w:sz w:val="24"/>
          <w:szCs w:val="24"/>
        </w:rPr>
        <w:t>Allstate Insurance Company</w:t>
      </w:r>
      <w:r w:rsidR="00574537" w:rsidRPr="00CA4062">
        <w:rPr>
          <w:sz w:val="24"/>
          <w:szCs w:val="24"/>
        </w:rPr>
        <w:tab/>
      </w:r>
      <w:r w:rsidR="005D743F" w:rsidRPr="00CA4062">
        <w:rPr>
          <w:sz w:val="24"/>
          <w:szCs w:val="24"/>
        </w:rPr>
        <w:tab/>
      </w:r>
    </w:p>
    <w:p w14:paraId="0C00EF97" w14:textId="17BE8F0F" w:rsidR="001B66D8" w:rsidRPr="00CA4062" w:rsidRDefault="00B0308F" w:rsidP="001B66D8">
      <w:pPr>
        <w:pStyle w:val="NoSpacing"/>
        <w:rPr>
          <w:sz w:val="24"/>
          <w:szCs w:val="24"/>
        </w:rPr>
      </w:pPr>
      <w:r w:rsidRPr="00CA4062">
        <w:rPr>
          <w:sz w:val="24"/>
          <w:szCs w:val="24"/>
        </w:rPr>
        <w:t>First Energy Nuclear Operating</w:t>
      </w:r>
      <w:r w:rsidR="0016171C" w:rsidRPr="00CA4062">
        <w:rPr>
          <w:sz w:val="24"/>
          <w:szCs w:val="24"/>
        </w:rPr>
        <w:t xml:space="preserve"> Company </w:t>
      </w:r>
      <w:r w:rsidR="00574537">
        <w:rPr>
          <w:sz w:val="24"/>
          <w:szCs w:val="24"/>
        </w:rPr>
        <w:tab/>
      </w:r>
      <w:r w:rsidR="00574537" w:rsidRPr="00CA4062">
        <w:rPr>
          <w:sz w:val="24"/>
          <w:szCs w:val="24"/>
        </w:rPr>
        <w:t>Illinova</w:t>
      </w:r>
      <w:r w:rsidR="00574537">
        <w:rPr>
          <w:sz w:val="24"/>
          <w:szCs w:val="24"/>
        </w:rPr>
        <w:t xml:space="preserve"> </w:t>
      </w:r>
      <w:r w:rsidR="00574537">
        <w:rPr>
          <w:sz w:val="24"/>
          <w:szCs w:val="24"/>
        </w:rPr>
        <w:tab/>
      </w:r>
    </w:p>
    <w:p w14:paraId="1AF41ABF" w14:textId="0F0F4794" w:rsidR="001B66D8" w:rsidRPr="00CA4062" w:rsidRDefault="0016171C" w:rsidP="001B66D8">
      <w:pPr>
        <w:pStyle w:val="NoSpacing"/>
        <w:rPr>
          <w:sz w:val="24"/>
          <w:szCs w:val="24"/>
        </w:rPr>
      </w:pPr>
      <w:r w:rsidRPr="00CA4062">
        <w:rPr>
          <w:sz w:val="24"/>
          <w:szCs w:val="24"/>
        </w:rPr>
        <w:t>Innkeepers of America</w:t>
      </w:r>
      <w:r w:rsidR="00574537" w:rsidRPr="00574537">
        <w:rPr>
          <w:sz w:val="24"/>
          <w:szCs w:val="24"/>
        </w:rPr>
        <w:t xml:space="preserve"> </w:t>
      </w:r>
      <w:r w:rsidR="00574537">
        <w:rPr>
          <w:sz w:val="24"/>
          <w:szCs w:val="24"/>
        </w:rPr>
        <w:tab/>
      </w:r>
      <w:r w:rsidR="00574537">
        <w:rPr>
          <w:sz w:val="24"/>
          <w:szCs w:val="24"/>
        </w:rPr>
        <w:tab/>
      </w:r>
      <w:r w:rsidR="00574537">
        <w:rPr>
          <w:sz w:val="24"/>
          <w:szCs w:val="24"/>
        </w:rPr>
        <w:tab/>
      </w:r>
      <w:r w:rsidR="00574537" w:rsidRPr="00CA4062">
        <w:rPr>
          <w:sz w:val="24"/>
          <w:szCs w:val="24"/>
        </w:rPr>
        <w:t xml:space="preserve">Lloyds/TSB Bank </w:t>
      </w:r>
      <w:r w:rsidR="00574537" w:rsidRPr="00CA4062">
        <w:rPr>
          <w:sz w:val="24"/>
          <w:szCs w:val="24"/>
        </w:rPr>
        <w:tab/>
      </w:r>
    </w:p>
    <w:p w14:paraId="21B2CF48" w14:textId="18FEF84A" w:rsidR="00B0308F" w:rsidRPr="00CA4062" w:rsidRDefault="0016171C" w:rsidP="001B66D8">
      <w:pPr>
        <w:pStyle w:val="NoSpacing"/>
        <w:rPr>
          <w:sz w:val="24"/>
          <w:szCs w:val="24"/>
        </w:rPr>
      </w:pPr>
      <w:r w:rsidRPr="00CA4062">
        <w:rPr>
          <w:sz w:val="24"/>
          <w:szCs w:val="24"/>
        </w:rPr>
        <w:t>M</w:t>
      </w:r>
      <w:r w:rsidR="007B486D" w:rsidRPr="00CA4062">
        <w:rPr>
          <w:sz w:val="24"/>
          <w:szCs w:val="24"/>
        </w:rPr>
        <w:t>cDonalds</w:t>
      </w:r>
      <w:r w:rsidR="00574537" w:rsidRPr="00574537">
        <w:rPr>
          <w:sz w:val="24"/>
          <w:szCs w:val="24"/>
        </w:rPr>
        <w:t xml:space="preserve"> </w:t>
      </w:r>
      <w:r w:rsidR="00574537">
        <w:rPr>
          <w:sz w:val="24"/>
          <w:szCs w:val="24"/>
        </w:rPr>
        <w:tab/>
      </w:r>
      <w:r w:rsidR="00574537">
        <w:rPr>
          <w:sz w:val="24"/>
          <w:szCs w:val="24"/>
        </w:rPr>
        <w:tab/>
      </w:r>
      <w:r w:rsidR="00574537">
        <w:rPr>
          <w:sz w:val="24"/>
          <w:szCs w:val="24"/>
        </w:rPr>
        <w:tab/>
      </w:r>
      <w:r w:rsidR="00574537">
        <w:rPr>
          <w:sz w:val="24"/>
          <w:szCs w:val="24"/>
        </w:rPr>
        <w:tab/>
      </w:r>
      <w:r w:rsidR="00574537">
        <w:rPr>
          <w:sz w:val="24"/>
          <w:szCs w:val="24"/>
        </w:rPr>
        <w:tab/>
      </w:r>
      <w:r w:rsidR="00574537" w:rsidRPr="00CA4062">
        <w:rPr>
          <w:sz w:val="24"/>
          <w:szCs w:val="24"/>
        </w:rPr>
        <w:t>McKinsey &amp; Company</w:t>
      </w:r>
      <w:r w:rsidR="00574537" w:rsidRPr="00CA4062">
        <w:rPr>
          <w:sz w:val="24"/>
          <w:szCs w:val="24"/>
        </w:rPr>
        <w:tab/>
      </w:r>
      <w:r w:rsidR="00574537" w:rsidRPr="00CA4062">
        <w:rPr>
          <w:sz w:val="24"/>
          <w:szCs w:val="24"/>
        </w:rPr>
        <w:tab/>
      </w:r>
    </w:p>
    <w:p w14:paraId="63C6B1FB" w14:textId="78A8C731" w:rsidR="001B66D8" w:rsidRPr="00CA4062" w:rsidRDefault="0016171C" w:rsidP="001B66D8">
      <w:pPr>
        <w:pStyle w:val="NoSpacing"/>
        <w:rPr>
          <w:sz w:val="24"/>
          <w:szCs w:val="24"/>
        </w:rPr>
      </w:pPr>
      <w:r w:rsidRPr="00CA4062">
        <w:rPr>
          <w:sz w:val="24"/>
          <w:szCs w:val="24"/>
        </w:rPr>
        <w:t>Mead/Westvaco</w:t>
      </w:r>
      <w:r w:rsidR="00574537" w:rsidRPr="00574537">
        <w:rPr>
          <w:sz w:val="24"/>
          <w:szCs w:val="24"/>
        </w:rPr>
        <w:t xml:space="preserve"> </w:t>
      </w:r>
      <w:r w:rsidR="00574537">
        <w:rPr>
          <w:sz w:val="24"/>
          <w:szCs w:val="24"/>
        </w:rPr>
        <w:tab/>
      </w:r>
      <w:r w:rsidR="00574537">
        <w:rPr>
          <w:sz w:val="24"/>
          <w:szCs w:val="24"/>
        </w:rPr>
        <w:tab/>
      </w:r>
      <w:r w:rsidR="00574537">
        <w:rPr>
          <w:sz w:val="24"/>
          <w:szCs w:val="24"/>
        </w:rPr>
        <w:tab/>
      </w:r>
      <w:r w:rsidR="00574537">
        <w:rPr>
          <w:sz w:val="24"/>
          <w:szCs w:val="24"/>
        </w:rPr>
        <w:tab/>
      </w:r>
      <w:r w:rsidR="00574537" w:rsidRPr="00CA4062">
        <w:rPr>
          <w:sz w:val="24"/>
          <w:szCs w:val="24"/>
        </w:rPr>
        <w:t>Sycuan Casino and Resort</w:t>
      </w:r>
    </w:p>
    <w:p w14:paraId="000B345D" w14:textId="7DEE9177" w:rsidR="00A33206" w:rsidRPr="00CA4062" w:rsidRDefault="00F20764" w:rsidP="001B66D8">
      <w:pPr>
        <w:pStyle w:val="NoSpacing"/>
        <w:rPr>
          <w:sz w:val="24"/>
          <w:szCs w:val="24"/>
        </w:rPr>
      </w:pPr>
      <w:r w:rsidRPr="00CA4062">
        <w:rPr>
          <w:sz w:val="24"/>
          <w:szCs w:val="24"/>
        </w:rPr>
        <w:t>Vistage</w:t>
      </w:r>
    </w:p>
    <w:p w14:paraId="110E481B" w14:textId="77777777" w:rsidR="00DF2720" w:rsidRDefault="00DF2720" w:rsidP="00B55E41">
      <w:pPr>
        <w:pStyle w:val="NoSpacing"/>
        <w:rPr>
          <w:b/>
          <w:sz w:val="24"/>
          <w:szCs w:val="24"/>
          <w:u w:val="single"/>
        </w:rPr>
      </w:pPr>
    </w:p>
    <w:p w14:paraId="6BF0E269" w14:textId="77777777" w:rsidR="00B55E41" w:rsidRPr="00CA4062" w:rsidRDefault="00B55E41" w:rsidP="00B55E41">
      <w:pPr>
        <w:pStyle w:val="NoSpacing"/>
        <w:rPr>
          <w:b/>
          <w:sz w:val="24"/>
          <w:szCs w:val="24"/>
          <w:u w:val="single"/>
        </w:rPr>
      </w:pPr>
      <w:r w:rsidRPr="00CA4062">
        <w:rPr>
          <w:b/>
          <w:sz w:val="24"/>
          <w:szCs w:val="24"/>
          <w:u w:val="single"/>
        </w:rPr>
        <w:t>Affiliations</w:t>
      </w:r>
    </w:p>
    <w:p w14:paraId="132AD59A" w14:textId="34B8565F" w:rsidR="00B55E41" w:rsidRDefault="00B55E41" w:rsidP="00B55E41">
      <w:pPr>
        <w:pStyle w:val="NoSpacing"/>
        <w:rPr>
          <w:sz w:val="24"/>
          <w:szCs w:val="24"/>
        </w:rPr>
      </w:pPr>
      <w:r w:rsidRPr="00CA4062">
        <w:rPr>
          <w:sz w:val="24"/>
          <w:szCs w:val="24"/>
        </w:rPr>
        <w:t xml:space="preserve">Fellow, American College </w:t>
      </w:r>
      <w:r w:rsidR="00C503CE">
        <w:rPr>
          <w:sz w:val="24"/>
          <w:szCs w:val="24"/>
        </w:rPr>
        <w:t>o</w:t>
      </w:r>
      <w:r w:rsidR="00EE6A19">
        <w:rPr>
          <w:sz w:val="24"/>
          <w:szCs w:val="24"/>
        </w:rPr>
        <w:t>f Healthcare Executives (ACHE) (1991</w:t>
      </w:r>
      <w:r w:rsidR="008E18FD">
        <w:rPr>
          <w:sz w:val="24"/>
          <w:szCs w:val="24"/>
        </w:rPr>
        <w:t xml:space="preserve"> </w:t>
      </w:r>
      <w:r w:rsidR="00EE6A19">
        <w:rPr>
          <w:sz w:val="24"/>
          <w:szCs w:val="24"/>
        </w:rPr>
        <w:t xml:space="preserve">to 2016); </w:t>
      </w:r>
      <w:r w:rsidR="00C503CE">
        <w:rPr>
          <w:sz w:val="24"/>
          <w:szCs w:val="24"/>
        </w:rPr>
        <w:t>2008 Service Award</w:t>
      </w:r>
      <w:r w:rsidR="00664AF3">
        <w:rPr>
          <w:sz w:val="24"/>
          <w:szCs w:val="24"/>
        </w:rPr>
        <w:t xml:space="preserve"> </w:t>
      </w:r>
    </w:p>
    <w:p w14:paraId="6D51275F" w14:textId="50BB1582" w:rsidR="00A1454D" w:rsidRDefault="00A1454D" w:rsidP="00B55E41">
      <w:pPr>
        <w:pStyle w:val="NoSpacing"/>
        <w:rPr>
          <w:sz w:val="24"/>
          <w:szCs w:val="24"/>
        </w:rPr>
      </w:pPr>
      <w:r>
        <w:rPr>
          <w:sz w:val="24"/>
          <w:szCs w:val="24"/>
        </w:rPr>
        <w:t>Affiliate Member, American Organization of Nurse Executives</w:t>
      </w:r>
      <w:r w:rsidR="00A33206">
        <w:rPr>
          <w:sz w:val="24"/>
          <w:szCs w:val="24"/>
        </w:rPr>
        <w:t xml:space="preserve"> (</w:t>
      </w:r>
      <w:r w:rsidR="00B678EB">
        <w:rPr>
          <w:sz w:val="24"/>
          <w:szCs w:val="24"/>
        </w:rPr>
        <w:t>2012 to 2014</w:t>
      </w:r>
      <w:r w:rsidR="00A33206">
        <w:rPr>
          <w:sz w:val="24"/>
          <w:szCs w:val="24"/>
        </w:rPr>
        <w:t>)</w:t>
      </w:r>
    </w:p>
    <w:p w14:paraId="5D604AB7" w14:textId="58792E36" w:rsidR="002061F7" w:rsidRDefault="002061F7" w:rsidP="00B55E41">
      <w:pPr>
        <w:pStyle w:val="NoSpacing"/>
        <w:rPr>
          <w:sz w:val="24"/>
          <w:szCs w:val="24"/>
        </w:rPr>
      </w:pPr>
      <w:r>
        <w:rPr>
          <w:sz w:val="24"/>
          <w:szCs w:val="24"/>
        </w:rPr>
        <w:t>Member, American College of Physician Executives</w:t>
      </w:r>
      <w:r w:rsidR="00A33206">
        <w:rPr>
          <w:sz w:val="24"/>
          <w:szCs w:val="24"/>
        </w:rPr>
        <w:t xml:space="preserve"> (</w:t>
      </w:r>
      <w:r w:rsidR="00B678EB">
        <w:rPr>
          <w:sz w:val="24"/>
          <w:szCs w:val="24"/>
        </w:rPr>
        <w:t>2013 to 2014</w:t>
      </w:r>
      <w:r w:rsidR="00A33206">
        <w:rPr>
          <w:sz w:val="24"/>
          <w:szCs w:val="24"/>
        </w:rPr>
        <w:t>)</w:t>
      </w:r>
      <w:r w:rsidR="00841B95">
        <w:rPr>
          <w:sz w:val="24"/>
          <w:szCs w:val="24"/>
        </w:rPr>
        <w:t xml:space="preserve"> (2020 to present)</w:t>
      </w:r>
    </w:p>
    <w:p w14:paraId="1A201C4A" w14:textId="52F7D910" w:rsidR="00A90EAA" w:rsidRDefault="00A90EAA" w:rsidP="00A90EAA">
      <w:pPr>
        <w:pStyle w:val="NoSpacing"/>
        <w:rPr>
          <w:sz w:val="24"/>
          <w:szCs w:val="24"/>
        </w:rPr>
      </w:pPr>
      <w:r>
        <w:rPr>
          <w:sz w:val="24"/>
          <w:szCs w:val="24"/>
        </w:rPr>
        <w:t>Member, National S</w:t>
      </w:r>
      <w:r w:rsidRPr="00A90EAA">
        <w:rPr>
          <w:sz w:val="24"/>
          <w:szCs w:val="24"/>
        </w:rPr>
        <w:t xml:space="preserve">peakers Association </w:t>
      </w:r>
      <w:r>
        <w:rPr>
          <w:sz w:val="24"/>
          <w:szCs w:val="24"/>
        </w:rPr>
        <w:t>(</w:t>
      </w:r>
      <w:r w:rsidR="00C15829">
        <w:rPr>
          <w:sz w:val="24"/>
          <w:szCs w:val="24"/>
        </w:rPr>
        <w:t>2005</w:t>
      </w:r>
      <w:r w:rsidR="00B678EB">
        <w:rPr>
          <w:sz w:val="24"/>
          <w:szCs w:val="24"/>
        </w:rPr>
        <w:t xml:space="preserve"> to 2011</w:t>
      </w:r>
      <w:r>
        <w:rPr>
          <w:sz w:val="24"/>
          <w:szCs w:val="24"/>
        </w:rPr>
        <w:t>)</w:t>
      </w:r>
    </w:p>
    <w:p w14:paraId="094F1076" w14:textId="164E61B7" w:rsidR="00856263" w:rsidRDefault="00856263" w:rsidP="00A90EAA">
      <w:pPr>
        <w:pStyle w:val="NoSpacing"/>
        <w:rPr>
          <w:sz w:val="24"/>
          <w:szCs w:val="24"/>
        </w:rPr>
      </w:pPr>
    </w:p>
    <w:p w14:paraId="58075F5A" w14:textId="787DFA19" w:rsidR="00856263" w:rsidRDefault="00856263" w:rsidP="00A90EAA">
      <w:pPr>
        <w:pStyle w:val="NoSpacing"/>
        <w:rPr>
          <w:b/>
          <w:sz w:val="24"/>
          <w:szCs w:val="24"/>
          <w:u w:val="single"/>
        </w:rPr>
      </w:pPr>
      <w:r>
        <w:rPr>
          <w:b/>
          <w:sz w:val="24"/>
          <w:szCs w:val="24"/>
          <w:u w:val="single"/>
        </w:rPr>
        <w:t>Current Service Inside ASU</w:t>
      </w:r>
    </w:p>
    <w:p w14:paraId="2C2AF732" w14:textId="4CCF480A" w:rsidR="00856263" w:rsidRDefault="00856263" w:rsidP="00A90EAA">
      <w:pPr>
        <w:pStyle w:val="NoSpacing"/>
        <w:rPr>
          <w:sz w:val="24"/>
          <w:szCs w:val="24"/>
        </w:rPr>
      </w:pPr>
      <w:r>
        <w:rPr>
          <w:sz w:val="24"/>
          <w:szCs w:val="24"/>
        </w:rPr>
        <w:t>Member, University Disciplinary Hearing Board</w:t>
      </w:r>
    </w:p>
    <w:p w14:paraId="3242E6BF" w14:textId="78E03EF1" w:rsidR="00856263" w:rsidRDefault="00856263" w:rsidP="00A90EAA">
      <w:pPr>
        <w:pStyle w:val="NoSpacing"/>
        <w:rPr>
          <w:sz w:val="24"/>
          <w:szCs w:val="24"/>
        </w:rPr>
      </w:pPr>
      <w:r>
        <w:rPr>
          <w:sz w:val="24"/>
          <w:szCs w:val="24"/>
        </w:rPr>
        <w:t>Senior Lincoln Fellow, Lincoln Center for Applied Ethics</w:t>
      </w:r>
    </w:p>
    <w:p w14:paraId="1C06ED7E" w14:textId="13D678BE" w:rsidR="00856263" w:rsidRDefault="00856263" w:rsidP="00A90EAA">
      <w:pPr>
        <w:pStyle w:val="NoSpacing"/>
        <w:rPr>
          <w:sz w:val="24"/>
          <w:szCs w:val="24"/>
        </w:rPr>
      </w:pPr>
      <w:r>
        <w:rPr>
          <w:sz w:val="24"/>
          <w:szCs w:val="24"/>
        </w:rPr>
        <w:t>Member, Strategic Initiative Committee (SCHD)</w:t>
      </w:r>
    </w:p>
    <w:p w14:paraId="25E2BEF5" w14:textId="0D1BE1F0" w:rsidR="00856263" w:rsidRPr="00856263" w:rsidRDefault="00856263" w:rsidP="00A90EAA">
      <w:pPr>
        <w:pStyle w:val="NoSpacing"/>
        <w:rPr>
          <w:rFonts w:cs="Arial"/>
          <w:sz w:val="24"/>
          <w:szCs w:val="24"/>
        </w:rPr>
      </w:pPr>
      <w:r>
        <w:rPr>
          <w:sz w:val="24"/>
          <w:szCs w:val="24"/>
        </w:rPr>
        <w:t>Member, Curriculum Committee (SCHD)</w:t>
      </w:r>
    </w:p>
    <w:p w14:paraId="0D8DFBB5" w14:textId="07EE9B4E" w:rsidR="00B33D8B" w:rsidRPr="0032559A" w:rsidRDefault="0032559A" w:rsidP="00B33D8B">
      <w:pPr>
        <w:pStyle w:val="NoSpacing"/>
        <w:rPr>
          <w:b/>
          <w:sz w:val="24"/>
          <w:szCs w:val="24"/>
          <w:u w:val="single"/>
        </w:rPr>
      </w:pPr>
      <w:r>
        <w:rPr>
          <w:sz w:val="24"/>
          <w:szCs w:val="24"/>
        </w:rPr>
        <w:br/>
      </w:r>
      <w:r w:rsidRPr="002061F7">
        <w:rPr>
          <w:b/>
          <w:sz w:val="24"/>
          <w:szCs w:val="24"/>
          <w:u w:val="single"/>
        </w:rPr>
        <w:t>Service</w:t>
      </w:r>
      <w:r>
        <w:rPr>
          <w:b/>
          <w:sz w:val="24"/>
          <w:szCs w:val="24"/>
          <w:u w:val="single"/>
        </w:rPr>
        <w:t xml:space="preserve"> Outside of ASU</w:t>
      </w:r>
    </w:p>
    <w:p w14:paraId="4783E367" w14:textId="572216BB" w:rsidR="00731E35" w:rsidRDefault="00C06878" w:rsidP="00A6628E">
      <w:pPr>
        <w:pStyle w:val="NoSpacing"/>
        <w:rPr>
          <w:sz w:val="24"/>
          <w:szCs w:val="24"/>
        </w:rPr>
      </w:pPr>
      <w:r>
        <w:rPr>
          <w:sz w:val="24"/>
          <w:szCs w:val="24"/>
        </w:rPr>
        <w:t xml:space="preserve">Faculty, Mayo Clinic </w:t>
      </w:r>
      <w:r w:rsidR="008E18FD">
        <w:rPr>
          <w:sz w:val="24"/>
          <w:szCs w:val="24"/>
        </w:rPr>
        <w:t xml:space="preserve">Alix </w:t>
      </w:r>
      <w:r>
        <w:rPr>
          <w:sz w:val="24"/>
          <w:szCs w:val="24"/>
        </w:rPr>
        <w:t>School of Medicine</w:t>
      </w:r>
      <w:r w:rsidR="00841B95">
        <w:rPr>
          <w:sz w:val="24"/>
          <w:szCs w:val="24"/>
        </w:rPr>
        <w:t xml:space="preserve"> (2017 to </w:t>
      </w:r>
      <w:r w:rsidR="00B66AF4">
        <w:rPr>
          <w:sz w:val="24"/>
          <w:szCs w:val="24"/>
        </w:rPr>
        <w:t>present)</w:t>
      </w:r>
    </w:p>
    <w:p w14:paraId="30A6DE17" w14:textId="36D18113" w:rsidR="0032559A" w:rsidRDefault="00731E35" w:rsidP="00A6628E">
      <w:pPr>
        <w:pStyle w:val="NoSpacing"/>
        <w:rPr>
          <w:sz w:val="24"/>
          <w:szCs w:val="24"/>
        </w:rPr>
      </w:pPr>
      <w:r>
        <w:rPr>
          <w:sz w:val="24"/>
          <w:szCs w:val="24"/>
        </w:rPr>
        <w:t>Co-lead, Mayo Medical School-ASU Team-based Care team, SHCD Certificate</w:t>
      </w:r>
      <w:r w:rsidR="00841B95">
        <w:rPr>
          <w:sz w:val="24"/>
          <w:szCs w:val="24"/>
        </w:rPr>
        <w:t xml:space="preserve"> (2014 to</w:t>
      </w:r>
      <w:r w:rsidR="00A371DD">
        <w:rPr>
          <w:sz w:val="24"/>
          <w:szCs w:val="24"/>
        </w:rPr>
        <w:t xml:space="preserve"> present)</w:t>
      </w:r>
    </w:p>
    <w:p w14:paraId="1BC70B9F" w14:textId="33B20366" w:rsidR="00A371DD" w:rsidRDefault="00A371DD" w:rsidP="00A6628E">
      <w:pPr>
        <w:pStyle w:val="NoSpacing"/>
        <w:rPr>
          <w:sz w:val="24"/>
          <w:szCs w:val="24"/>
        </w:rPr>
      </w:pPr>
      <w:r>
        <w:rPr>
          <w:sz w:val="24"/>
          <w:szCs w:val="24"/>
        </w:rPr>
        <w:t>Member, Mayo Medical School-ASU Leadersh</w:t>
      </w:r>
      <w:r w:rsidR="00841B95">
        <w:rPr>
          <w:sz w:val="24"/>
          <w:szCs w:val="24"/>
        </w:rPr>
        <w:t>ip team, SHCD Certificate (2017 to</w:t>
      </w:r>
      <w:r>
        <w:rPr>
          <w:sz w:val="24"/>
          <w:szCs w:val="24"/>
        </w:rPr>
        <w:t xml:space="preserve"> present)</w:t>
      </w:r>
    </w:p>
    <w:p w14:paraId="610D0707" w14:textId="6E9B6D88" w:rsidR="0032559A" w:rsidRDefault="0032559A" w:rsidP="00A6628E">
      <w:pPr>
        <w:pStyle w:val="NoSpacing"/>
        <w:rPr>
          <w:sz w:val="24"/>
          <w:szCs w:val="24"/>
        </w:rPr>
      </w:pPr>
      <w:r>
        <w:rPr>
          <w:sz w:val="24"/>
          <w:szCs w:val="24"/>
        </w:rPr>
        <w:t>Member, Planning Team May</w:t>
      </w:r>
      <w:r w:rsidR="00731E35">
        <w:rPr>
          <w:sz w:val="24"/>
          <w:szCs w:val="24"/>
        </w:rPr>
        <w:t>o</w:t>
      </w:r>
      <w:r>
        <w:rPr>
          <w:sz w:val="24"/>
          <w:szCs w:val="24"/>
        </w:rPr>
        <w:t xml:space="preserve"> -ASU Alliance for </w:t>
      </w:r>
      <w:r w:rsidR="00731E35">
        <w:rPr>
          <w:sz w:val="24"/>
          <w:szCs w:val="24"/>
        </w:rPr>
        <w:t>Healthcare January, 2017 conference</w:t>
      </w:r>
      <w:r w:rsidR="00841B95">
        <w:rPr>
          <w:sz w:val="24"/>
          <w:szCs w:val="24"/>
        </w:rPr>
        <w:t xml:space="preserve"> (2016 to 2017)</w:t>
      </w:r>
    </w:p>
    <w:p w14:paraId="1AFE084D" w14:textId="3C165BFC" w:rsidR="00A6628E" w:rsidRPr="0032559A" w:rsidRDefault="00A6628E" w:rsidP="00A6628E">
      <w:pPr>
        <w:pStyle w:val="NoSpacing"/>
        <w:rPr>
          <w:sz w:val="24"/>
          <w:szCs w:val="24"/>
        </w:rPr>
      </w:pPr>
      <w:r w:rsidRPr="0032559A">
        <w:rPr>
          <w:sz w:val="24"/>
          <w:szCs w:val="24"/>
        </w:rPr>
        <w:t>Member, Adventist Health (California) Innovation S</w:t>
      </w:r>
      <w:r w:rsidR="00A33206" w:rsidRPr="0032559A">
        <w:rPr>
          <w:sz w:val="24"/>
          <w:szCs w:val="24"/>
        </w:rPr>
        <w:t>teering Council (2010 to 2015</w:t>
      </w:r>
      <w:r w:rsidRPr="0032559A">
        <w:rPr>
          <w:sz w:val="24"/>
          <w:szCs w:val="24"/>
        </w:rPr>
        <w:t>)</w:t>
      </w:r>
    </w:p>
    <w:p w14:paraId="1E9138A2" w14:textId="7EA1C508" w:rsidR="00F65357" w:rsidRPr="0032559A" w:rsidRDefault="00B33D8B" w:rsidP="00B33D8B">
      <w:pPr>
        <w:pStyle w:val="NoSpacing"/>
        <w:rPr>
          <w:rFonts w:cs="Arial"/>
          <w:sz w:val="24"/>
          <w:szCs w:val="24"/>
        </w:rPr>
      </w:pPr>
      <w:r w:rsidRPr="0032559A">
        <w:rPr>
          <w:rFonts w:cs="Arial"/>
          <w:sz w:val="24"/>
          <w:szCs w:val="24"/>
        </w:rPr>
        <w:t>Member, Mayo Clinic Arizona Center for Innovation Advisory Board</w:t>
      </w:r>
      <w:r w:rsidR="00A33206" w:rsidRPr="0032559A">
        <w:rPr>
          <w:rFonts w:cs="Arial"/>
          <w:sz w:val="24"/>
          <w:szCs w:val="24"/>
        </w:rPr>
        <w:t xml:space="preserve"> (2013 to 2014</w:t>
      </w:r>
      <w:r w:rsidRPr="0032559A">
        <w:rPr>
          <w:rFonts w:cs="Arial"/>
          <w:sz w:val="24"/>
          <w:szCs w:val="24"/>
        </w:rPr>
        <w:t>)</w:t>
      </w:r>
    </w:p>
    <w:p w14:paraId="44365D58" w14:textId="20D65D49" w:rsidR="002061F7" w:rsidRPr="0032559A" w:rsidRDefault="002061F7" w:rsidP="00A90EAA">
      <w:pPr>
        <w:pStyle w:val="NoSpacing"/>
        <w:rPr>
          <w:i/>
          <w:sz w:val="24"/>
          <w:szCs w:val="24"/>
        </w:rPr>
      </w:pPr>
      <w:r w:rsidRPr="0032559A">
        <w:rPr>
          <w:sz w:val="24"/>
          <w:szCs w:val="24"/>
        </w:rPr>
        <w:t>Member, Regent’s Council (Region 5), A</w:t>
      </w:r>
      <w:r w:rsidR="00B33D8B" w:rsidRPr="0032559A">
        <w:rPr>
          <w:sz w:val="24"/>
          <w:szCs w:val="24"/>
        </w:rPr>
        <w:t xml:space="preserve">merican </w:t>
      </w:r>
      <w:r w:rsidRPr="0032559A">
        <w:rPr>
          <w:sz w:val="24"/>
          <w:szCs w:val="24"/>
        </w:rPr>
        <w:t>C</w:t>
      </w:r>
      <w:r w:rsidR="00B33D8B" w:rsidRPr="0032559A">
        <w:rPr>
          <w:sz w:val="24"/>
          <w:szCs w:val="24"/>
        </w:rPr>
        <w:t xml:space="preserve">ollege of </w:t>
      </w:r>
      <w:r w:rsidRPr="0032559A">
        <w:rPr>
          <w:sz w:val="24"/>
          <w:szCs w:val="24"/>
        </w:rPr>
        <w:t>H</w:t>
      </w:r>
      <w:r w:rsidR="00B33D8B" w:rsidRPr="0032559A">
        <w:rPr>
          <w:sz w:val="24"/>
          <w:szCs w:val="24"/>
        </w:rPr>
        <w:t xml:space="preserve">ealthcare </w:t>
      </w:r>
      <w:r w:rsidRPr="0032559A">
        <w:rPr>
          <w:sz w:val="24"/>
          <w:szCs w:val="24"/>
        </w:rPr>
        <w:t>E</w:t>
      </w:r>
      <w:r w:rsidR="00B33D8B" w:rsidRPr="0032559A">
        <w:rPr>
          <w:sz w:val="24"/>
          <w:szCs w:val="24"/>
        </w:rPr>
        <w:t>xecutives</w:t>
      </w:r>
      <w:r w:rsidRPr="0032559A">
        <w:rPr>
          <w:sz w:val="24"/>
          <w:szCs w:val="24"/>
        </w:rPr>
        <w:t xml:space="preserve"> (2011 to </w:t>
      </w:r>
      <w:r w:rsidR="00A33206" w:rsidRPr="0032559A">
        <w:rPr>
          <w:sz w:val="24"/>
          <w:szCs w:val="24"/>
        </w:rPr>
        <w:t>2014)</w:t>
      </w:r>
      <w:r w:rsidR="00A6628E" w:rsidRPr="0032559A">
        <w:rPr>
          <w:i/>
          <w:sz w:val="24"/>
          <w:szCs w:val="24"/>
        </w:rPr>
        <w:t xml:space="preserve"> </w:t>
      </w:r>
    </w:p>
    <w:p w14:paraId="4A1D9E7E" w14:textId="71268A32" w:rsidR="001359D1" w:rsidRPr="00E06B2B" w:rsidRDefault="001359D1" w:rsidP="00731E35">
      <w:pPr>
        <w:pStyle w:val="NoSpacing"/>
        <w:rPr>
          <w:rFonts w:cs="Arial"/>
          <w:sz w:val="24"/>
          <w:szCs w:val="24"/>
        </w:rPr>
      </w:pPr>
      <w:r w:rsidRPr="0032559A">
        <w:rPr>
          <w:rFonts w:cs="Arial"/>
          <w:sz w:val="24"/>
          <w:szCs w:val="24"/>
        </w:rPr>
        <w:t>Judge, Illinois Hospital Association Quality Excellence Ac</w:t>
      </w:r>
      <w:r w:rsidR="00731E35">
        <w:rPr>
          <w:rFonts w:cs="Arial"/>
          <w:sz w:val="24"/>
          <w:szCs w:val="24"/>
        </w:rPr>
        <w:t>hievement Awards (2012 and 2014)</w:t>
      </w:r>
      <w:r w:rsidR="00731E35" w:rsidRPr="00E06B2B">
        <w:rPr>
          <w:rFonts w:cs="Arial"/>
          <w:sz w:val="24"/>
          <w:szCs w:val="24"/>
        </w:rPr>
        <w:t xml:space="preserve"> </w:t>
      </w:r>
    </w:p>
    <w:sectPr w:rsidR="001359D1" w:rsidRPr="00E06B2B" w:rsidSect="002D728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33ADD" w14:textId="77777777" w:rsidR="00C15493" w:rsidRDefault="00C15493" w:rsidP="003D566E">
      <w:pPr>
        <w:spacing w:after="0" w:line="240" w:lineRule="auto"/>
      </w:pPr>
      <w:r>
        <w:separator/>
      </w:r>
    </w:p>
  </w:endnote>
  <w:endnote w:type="continuationSeparator" w:id="0">
    <w:p w14:paraId="581949A4" w14:textId="77777777" w:rsidR="00C15493" w:rsidRDefault="00C15493" w:rsidP="003D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FA267" w14:textId="05127BE6" w:rsidR="001359D1" w:rsidRDefault="00EE08C5">
    <w:pPr>
      <w:pStyle w:val="Footer"/>
    </w:pPr>
    <w:r>
      <w:rPr>
        <w:noProof/>
      </w:rPr>
      <mc:AlternateContent>
        <mc:Choice Requires="wpg">
          <w:drawing>
            <wp:anchor distT="0" distB="0" distL="114300" distR="114300" simplePos="0" relativeHeight="251659264" behindDoc="0" locked="0" layoutInCell="1" allowOverlap="1" wp14:anchorId="3127C9B3" wp14:editId="5E7192C5">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0C545" w14:textId="6982FDB5" w:rsidR="00EE08C5" w:rsidRDefault="00EE08C5">
                            <w:pPr>
                              <w:pStyle w:val="Footer"/>
                              <w:tabs>
                                <w:tab w:val="clear" w:pos="4680"/>
                                <w:tab w:val="clear" w:pos="9360"/>
                              </w:tabs>
                              <w:rPr>
                                <w:caps/>
                                <w:color w:val="808080" w:themeColor="background1" w:themeShade="80"/>
                                <w:sz w:val="20"/>
                                <w:szCs w:val="20"/>
                              </w:rPr>
                            </w:pPr>
                            <w:r>
                              <w:rPr>
                                <w:color w:val="808080" w:themeColor="background1" w:themeShade="80"/>
                                <w:sz w:val="20"/>
                                <w:szCs w:val="20"/>
                              </w:rPr>
                              <w:t>Gilbert CV 2025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127C9B3"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15A0C545" w14:textId="6982FDB5" w:rsidR="00EE08C5" w:rsidRDefault="00EE08C5">
                      <w:pPr>
                        <w:pStyle w:val="Footer"/>
                        <w:tabs>
                          <w:tab w:val="clear" w:pos="4680"/>
                          <w:tab w:val="clear" w:pos="9360"/>
                        </w:tabs>
                        <w:rPr>
                          <w:caps/>
                          <w:color w:val="808080" w:themeColor="background1" w:themeShade="80"/>
                          <w:sz w:val="20"/>
                          <w:szCs w:val="20"/>
                        </w:rPr>
                      </w:pPr>
                      <w:r>
                        <w:rPr>
                          <w:color w:val="808080" w:themeColor="background1" w:themeShade="80"/>
                          <w:sz w:val="20"/>
                          <w:szCs w:val="20"/>
                        </w:rPr>
                        <w:t>Gilbert CV 2025</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7AC30" w14:textId="77777777" w:rsidR="00C15493" w:rsidRDefault="00C15493" w:rsidP="003D566E">
      <w:pPr>
        <w:spacing w:after="0" w:line="240" w:lineRule="auto"/>
      </w:pPr>
      <w:r>
        <w:separator/>
      </w:r>
    </w:p>
  </w:footnote>
  <w:footnote w:type="continuationSeparator" w:id="0">
    <w:p w14:paraId="1861EA39" w14:textId="77777777" w:rsidR="00C15493" w:rsidRDefault="00C15493" w:rsidP="003D5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DAC8" w14:textId="77777777" w:rsidR="001359D1" w:rsidRDefault="001359D1">
    <w:pPr>
      <w:pStyle w:val="Header"/>
      <w:jc w:val="right"/>
    </w:pPr>
    <w:r>
      <w:t>Jack A. Gilbert</w:t>
    </w:r>
  </w:p>
  <w:p w14:paraId="4B3F0971" w14:textId="77777777" w:rsidR="001359D1" w:rsidRDefault="001359D1">
    <w:pPr>
      <w:pStyle w:val="Header"/>
      <w:jc w:val="right"/>
    </w:pPr>
    <w:r>
      <w:t>Curriculum Vitae</w:t>
    </w:r>
  </w:p>
  <w:p w14:paraId="4C5A0546" w14:textId="0BF84B65" w:rsidR="001359D1" w:rsidRDefault="001359D1">
    <w:pPr>
      <w:pStyle w:val="Header"/>
      <w:jc w:val="right"/>
    </w:pPr>
    <w:r>
      <w:t xml:space="preserve">Page </w:t>
    </w:r>
    <w:sdt>
      <w:sdtPr>
        <w:id w:val="994047"/>
        <w:docPartObj>
          <w:docPartGallery w:val="Page Numbers (Top of Page)"/>
          <w:docPartUnique/>
        </w:docPartObj>
      </w:sdtPr>
      <w:sdtEndPr/>
      <w:sdtContent>
        <w:r>
          <w:fldChar w:fldCharType="begin"/>
        </w:r>
        <w:r>
          <w:instrText xml:space="preserve"> PAGE   \* MERGEFORMAT </w:instrText>
        </w:r>
        <w:r>
          <w:fldChar w:fldCharType="separate"/>
        </w:r>
        <w:r w:rsidR="00DD0B76">
          <w:rPr>
            <w:noProof/>
          </w:rPr>
          <w:t>1</w:t>
        </w:r>
        <w:r>
          <w:rPr>
            <w:noProof/>
          </w:rPr>
          <w:fldChar w:fldCharType="end"/>
        </w:r>
      </w:sdtContent>
    </w:sdt>
  </w:p>
  <w:p w14:paraId="34892460" w14:textId="77777777" w:rsidR="001359D1" w:rsidRDefault="00135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C6232"/>
    <w:multiLevelType w:val="multilevel"/>
    <w:tmpl w:val="8E107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CE2C59"/>
    <w:multiLevelType w:val="hybridMultilevel"/>
    <w:tmpl w:val="5D54F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030055"/>
    <w:multiLevelType w:val="hybridMultilevel"/>
    <w:tmpl w:val="B84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33"/>
    <w:rsid w:val="00000837"/>
    <w:rsid w:val="00015EC7"/>
    <w:rsid w:val="00043C8E"/>
    <w:rsid w:val="00052B70"/>
    <w:rsid w:val="000547D6"/>
    <w:rsid w:val="0006328F"/>
    <w:rsid w:val="00063CD7"/>
    <w:rsid w:val="000819F2"/>
    <w:rsid w:val="000A7D50"/>
    <w:rsid w:val="000B479E"/>
    <w:rsid w:val="000D5C51"/>
    <w:rsid w:val="000E6C43"/>
    <w:rsid w:val="000E7C33"/>
    <w:rsid w:val="00100FB9"/>
    <w:rsid w:val="001013B8"/>
    <w:rsid w:val="00102239"/>
    <w:rsid w:val="00112D3C"/>
    <w:rsid w:val="001359D1"/>
    <w:rsid w:val="00151383"/>
    <w:rsid w:val="001517CB"/>
    <w:rsid w:val="0016171C"/>
    <w:rsid w:val="00170D0E"/>
    <w:rsid w:val="001714B4"/>
    <w:rsid w:val="00176338"/>
    <w:rsid w:val="00176C22"/>
    <w:rsid w:val="00183CFD"/>
    <w:rsid w:val="001B4E36"/>
    <w:rsid w:val="001B66D8"/>
    <w:rsid w:val="001C22D5"/>
    <w:rsid w:val="001C5C69"/>
    <w:rsid w:val="001D0282"/>
    <w:rsid w:val="001D3C61"/>
    <w:rsid w:val="001D46FC"/>
    <w:rsid w:val="001D4BEF"/>
    <w:rsid w:val="00204525"/>
    <w:rsid w:val="002061F7"/>
    <w:rsid w:val="002204CA"/>
    <w:rsid w:val="00222188"/>
    <w:rsid w:val="00237133"/>
    <w:rsid w:val="002535BA"/>
    <w:rsid w:val="002561CB"/>
    <w:rsid w:val="002651EF"/>
    <w:rsid w:val="00265B12"/>
    <w:rsid w:val="00266BDE"/>
    <w:rsid w:val="00272BF0"/>
    <w:rsid w:val="00287A4A"/>
    <w:rsid w:val="002A3C48"/>
    <w:rsid w:val="002A3E17"/>
    <w:rsid w:val="002A6A35"/>
    <w:rsid w:val="002C7372"/>
    <w:rsid w:val="002D2874"/>
    <w:rsid w:val="002D290C"/>
    <w:rsid w:val="002D2CC4"/>
    <w:rsid w:val="002D728A"/>
    <w:rsid w:val="002E0AED"/>
    <w:rsid w:val="002E4191"/>
    <w:rsid w:val="002F07D6"/>
    <w:rsid w:val="002F35FA"/>
    <w:rsid w:val="002F76E4"/>
    <w:rsid w:val="00303C91"/>
    <w:rsid w:val="0030419A"/>
    <w:rsid w:val="0031356C"/>
    <w:rsid w:val="0032559A"/>
    <w:rsid w:val="00335AAA"/>
    <w:rsid w:val="00345CC9"/>
    <w:rsid w:val="00352A54"/>
    <w:rsid w:val="0036046D"/>
    <w:rsid w:val="00361689"/>
    <w:rsid w:val="00373AED"/>
    <w:rsid w:val="00384600"/>
    <w:rsid w:val="00387FF0"/>
    <w:rsid w:val="003B27FE"/>
    <w:rsid w:val="003B350B"/>
    <w:rsid w:val="003C3C93"/>
    <w:rsid w:val="003C7B5F"/>
    <w:rsid w:val="003D49B5"/>
    <w:rsid w:val="003D566E"/>
    <w:rsid w:val="003E0219"/>
    <w:rsid w:val="003E756D"/>
    <w:rsid w:val="003F2BA4"/>
    <w:rsid w:val="00403C25"/>
    <w:rsid w:val="00412898"/>
    <w:rsid w:val="0042138C"/>
    <w:rsid w:val="00436017"/>
    <w:rsid w:val="00442A9E"/>
    <w:rsid w:val="00465FA6"/>
    <w:rsid w:val="00473F1A"/>
    <w:rsid w:val="00493DC7"/>
    <w:rsid w:val="004A137E"/>
    <w:rsid w:val="004B7540"/>
    <w:rsid w:val="004E0857"/>
    <w:rsid w:val="004E2334"/>
    <w:rsid w:val="004F2CB9"/>
    <w:rsid w:val="00553A1E"/>
    <w:rsid w:val="00555333"/>
    <w:rsid w:val="00560B3E"/>
    <w:rsid w:val="0056213A"/>
    <w:rsid w:val="00574537"/>
    <w:rsid w:val="00576484"/>
    <w:rsid w:val="0059412F"/>
    <w:rsid w:val="005A23BF"/>
    <w:rsid w:val="005D4D14"/>
    <w:rsid w:val="005D743F"/>
    <w:rsid w:val="00600A72"/>
    <w:rsid w:val="00603A04"/>
    <w:rsid w:val="00626B54"/>
    <w:rsid w:val="00664AF3"/>
    <w:rsid w:val="0068295F"/>
    <w:rsid w:val="006A483A"/>
    <w:rsid w:val="006B2537"/>
    <w:rsid w:val="006C5D53"/>
    <w:rsid w:val="006E3BFD"/>
    <w:rsid w:val="006E4250"/>
    <w:rsid w:val="006F3667"/>
    <w:rsid w:val="006F5579"/>
    <w:rsid w:val="00701FC8"/>
    <w:rsid w:val="007252F0"/>
    <w:rsid w:val="00731E35"/>
    <w:rsid w:val="00743B14"/>
    <w:rsid w:val="007512F2"/>
    <w:rsid w:val="00753D79"/>
    <w:rsid w:val="00762A17"/>
    <w:rsid w:val="00763686"/>
    <w:rsid w:val="00772EB8"/>
    <w:rsid w:val="0078030A"/>
    <w:rsid w:val="007963DE"/>
    <w:rsid w:val="007B486D"/>
    <w:rsid w:val="007B5BCE"/>
    <w:rsid w:val="007C58F8"/>
    <w:rsid w:val="007D3704"/>
    <w:rsid w:val="007F175E"/>
    <w:rsid w:val="00802FA3"/>
    <w:rsid w:val="008057EA"/>
    <w:rsid w:val="00821B66"/>
    <w:rsid w:val="00831A40"/>
    <w:rsid w:val="00833915"/>
    <w:rsid w:val="00834FA6"/>
    <w:rsid w:val="00836630"/>
    <w:rsid w:val="00837E2B"/>
    <w:rsid w:val="00841B95"/>
    <w:rsid w:val="0084436E"/>
    <w:rsid w:val="008454B7"/>
    <w:rsid w:val="00856263"/>
    <w:rsid w:val="008808B9"/>
    <w:rsid w:val="008837C5"/>
    <w:rsid w:val="00885B1B"/>
    <w:rsid w:val="008B09F3"/>
    <w:rsid w:val="008C0A76"/>
    <w:rsid w:val="008C0BD7"/>
    <w:rsid w:val="008C6BE4"/>
    <w:rsid w:val="008D79C0"/>
    <w:rsid w:val="008E18FD"/>
    <w:rsid w:val="008E7C85"/>
    <w:rsid w:val="008F12A9"/>
    <w:rsid w:val="00930150"/>
    <w:rsid w:val="00940E2F"/>
    <w:rsid w:val="0096242A"/>
    <w:rsid w:val="009644FE"/>
    <w:rsid w:val="0097423F"/>
    <w:rsid w:val="00987C6F"/>
    <w:rsid w:val="00990D2F"/>
    <w:rsid w:val="009A37D8"/>
    <w:rsid w:val="009A49F5"/>
    <w:rsid w:val="009B1A88"/>
    <w:rsid w:val="009D730F"/>
    <w:rsid w:val="009E4707"/>
    <w:rsid w:val="009F6511"/>
    <w:rsid w:val="00A00781"/>
    <w:rsid w:val="00A062D1"/>
    <w:rsid w:val="00A0728D"/>
    <w:rsid w:val="00A1454D"/>
    <w:rsid w:val="00A33206"/>
    <w:rsid w:val="00A371DD"/>
    <w:rsid w:val="00A37E19"/>
    <w:rsid w:val="00A55B50"/>
    <w:rsid w:val="00A6628E"/>
    <w:rsid w:val="00A73188"/>
    <w:rsid w:val="00A73B6F"/>
    <w:rsid w:val="00A741AA"/>
    <w:rsid w:val="00A82FC7"/>
    <w:rsid w:val="00A90EAA"/>
    <w:rsid w:val="00AA3C8F"/>
    <w:rsid w:val="00AA4618"/>
    <w:rsid w:val="00AA4BBC"/>
    <w:rsid w:val="00AA6D54"/>
    <w:rsid w:val="00AC31CA"/>
    <w:rsid w:val="00AC4F83"/>
    <w:rsid w:val="00AC73FD"/>
    <w:rsid w:val="00AD69E9"/>
    <w:rsid w:val="00AD7ACB"/>
    <w:rsid w:val="00AE26BB"/>
    <w:rsid w:val="00B0308F"/>
    <w:rsid w:val="00B16049"/>
    <w:rsid w:val="00B20D77"/>
    <w:rsid w:val="00B30C76"/>
    <w:rsid w:val="00B319FC"/>
    <w:rsid w:val="00B33D8B"/>
    <w:rsid w:val="00B42C83"/>
    <w:rsid w:val="00B45D4E"/>
    <w:rsid w:val="00B52072"/>
    <w:rsid w:val="00B55E41"/>
    <w:rsid w:val="00B65924"/>
    <w:rsid w:val="00B66AF4"/>
    <w:rsid w:val="00B678EB"/>
    <w:rsid w:val="00B757F3"/>
    <w:rsid w:val="00B75B73"/>
    <w:rsid w:val="00B9199E"/>
    <w:rsid w:val="00B978E9"/>
    <w:rsid w:val="00BA3A30"/>
    <w:rsid w:val="00BA3B8D"/>
    <w:rsid w:val="00BE46E2"/>
    <w:rsid w:val="00BE588F"/>
    <w:rsid w:val="00BF76E9"/>
    <w:rsid w:val="00C0282E"/>
    <w:rsid w:val="00C06878"/>
    <w:rsid w:val="00C15493"/>
    <w:rsid w:val="00C15829"/>
    <w:rsid w:val="00C16288"/>
    <w:rsid w:val="00C17386"/>
    <w:rsid w:val="00C17B67"/>
    <w:rsid w:val="00C235E1"/>
    <w:rsid w:val="00C31F3E"/>
    <w:rsid w:val="00C46774"/>
    <w:rsid w:val="00C503CE"/>
    <w:rsid w:val="00C573C9"/>
    <w:rsid w:val="00C738EF"/>
    <w:rsid w:val="00C8292B"/>
    <w:rsid w:val="00C9588A"/>
    <w:rsid w:val="00CA390E"/>
    <w:rsid w:val="00CA4062"/>
    <w:rsid w:val="00CB1378"/>
    <w:rsid w:val="00CC5451"/>
    <w:rsid w:val="00CD1633"/>
    <w:rsid w:val="00CF30AE"/>
    <w:rsid w:val="00D101CA"/>
    <w:rsid w:val="00D2052A"/>
    <w:rsid w:val="00D223DE"/>
    <w:rsid w:val="00D30B7F"/>
    <w:rsid w:val="00D30BC7"/>
    <w:rsid w:val="00D3466D"/>
    <w:rsid w:val="00D4132B"/>
    <w:rsid w:val="00D4603A"/>
    <w:rsid w:val="00D543D4"/>
    <w:rsid w:val="00D56FDC"/>
    <w:rsid w:val="00D6432C"/>
    <w:rsid w:val="00D73C41"/>
    <w:rsid w:val="00D7605F"/>
    <w:rsid w:val="00D90C6C"/>
    <w:rsid w:val="00D95FA3"/>
    <w:rsid w:val="00DB1CF9"/>
    <w:rsid w:val="00DC0E33"/>
    <w:rsid w:val="00DC2048"/>
    <w:rsid w:val="00DC7256"/>
    <w:rsid w:val="00DD0B76"/>
    <w:rsid w:val="00DD492B"/>
    <w:rsid w:val="00DD5BBF"/>
    <w:rsid w:val="00DE2DDC"/>
    <w:rsid w:val="00DE6784"/>
    <w:rsid w:val="00DF2720"/>
    <w:rsid w:val="00E06740"/>
    <w:rsid w:val="00E06B2B"/>
    <w:rsid w:val="00E22EEF"/>
    <w:rsid w:val="00E3589D"/>
    <w:rsid w:val="00E4020D"/>
    <w:rsid w:val="00E925B5"/>
    <w:rsid w:val="00EA027C"/>
    <w:rsid w:val="00EA5AE3"/>
    <w:rsid w:val="00EA70B0"/>
    <w:rsid w:val="00EB17D7"/>
    <w:rsid w:val="00EB3A04"/>
    <w:rsid w:val="00EB52D4"/>
    <w:rsid w:val="00EB567E"/>
    <w:rsid w:val="00EB7180"/>
    <w:rsid w:val="00EB7848"/>
    <w:rsid w:val="00EB794D"/>
    <w:rsid w:val="00EE08C5"/>
    <w:rsid w:val="00EE2548"/>
    <w:rsid w:val="00EE6A19"/>
    <w:rsid w:val="00EE71E7"/>
    <w:rsid w:val="00F02FA2"/>
    <w:rsid w:val="00F11F84"/>
    <w:rsid w:val="00F1403B"/>
    <w:rsid w:val="00F20764"/>
    <w:rsid w:val="00F34351"/>
    <w:rsid w:val="00F454AA"/>
    <w:rsid w:val="00F65357"/>
    <w:rsid w:val="00F842A7"/>
    <w:rsid w:val="00F84909"/>
    <w:rsid w:val="00F91096"/>
    <w:rsid w:val="00FA07DC"/>
    <w:rsid w:val="00FA1A95"/>
    <w:rsid w:val="00FC26E5"/>
    <w:rsid w:val="00FC3FBD"/>
    <w:rsid w:val="00FC44DE"/>
    <w:rsid w:val="00FC4CCB"/>
    <w:rsid w:val="00FD311A"/>
    <w:rsid w:val="00FE2F0A"/>
    <w:rsid w:val="00FE3D53"/>
    <w:rsid w:val="00FE41A0"/>
    <w:rsid w:val="00FE6424"/>
    <w:rsid w:val="00FF4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465CE"/>
  <w15:docId w15:val="{AAB16D5F-DD08-4F32-9986-F175387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5E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5E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53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533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5533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5E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15EC7"/>
    <w:rPr>
      <w:rFonts w:asciiTheme="majorHAnsi" w:eastAsiaTheme="majorEastAsia" w:hAnsiTheme="majorHAnsi" w:cstheme="majorBidi"/>
      <w:b/>
      <w:bCs/>
      <w:color w:val="4F81BD" w:themeColor="accent1"/>
    </w:rPr>
  </w:style>
  <w:style w:type="paragraph" w:styleId="NoSpacing">
    <w:name w:val="No Spacing"/>
    <w:uiPriority w:val="1"/>
    <w:qFormat/>
    <w:rsid w:val="005D743F"/>
    <w:pPr>
      <w:spacing w:after="0" w:line="240" w:lineRule="auto"/>
    </w:pPr>
  </w:style>
  <w:style w:type="paragraph" w:styleId="Header">
    <w:name w:val="header"/>
    <w:basedOn w:val="Normal"/>
    <w:link w:val="HeaderChar"/>
    <w:uiPriority w:val="99"/>
    <w:unhideWhenUsed/>
    <w:rsid w:val="003D5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66E"/>
  </w:style>
  <w:style w:type="paragraph" w:styleId="Footer">
    <w:name w:val="footer"/>
    <w:basedOn w:val="Normal"/>
    <w:link w:val="FooterChar"/>
    <w:uiPriority w:val="99"/>
    <w:unhideWhenUsed/>
    <w:rsid w:val="003D5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66E"/>
  </w:style>
  <w:style w:type="paragraph" w:styleId="BalloonText">
    <w:name w:val="Balloon Text"/>
    <w:basedOn w:val="Normal"/>
    <w:link w:val="BalloonTextChar"/>
    <w:uiPriority w:val="99"/>
    <w:semiHidden/>
    <w:unhideWhenUsed/>
    <w:rsid w:val="003D5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66E"/>
    <w:rPr>
      <w:rFonts w:ascii="Tahoma" w:hAnsi="Tahoma" w:cs="Tahoma"/>
      <w:sz w:val="16"/>
      <w:szCs w:val="16"/>
    </w:rPr>
  </w:style>
  <w:style w:type="character" w:styleId="Hyperlink">
    <w:name w:val="Hyperlink"/>
    <w:basedOn w:val="DefaultParagraphFont"/>
    <w:uiPriority w:val="99"/>
    <w:semiHidden/>
    <w:unhideWhenUsed/>
    <w:rsid w:val="00335AAA"/>
    <w:rPr>
      <w:color w:val="0000FF"/>
      <w:u w:val="single"/>
    </w:rPr>
  </w:style>
  <w:style w:type="paragraph" w:styleId="ListParagraph">
    <w:name w:val="List Paragraph"/>
    <w:basedOn w:val="Normal"/>
    <w:uiPriority w:val="34"/>
    <w:qFormat/>
    <w:rsid w:val="006B2537"/>
    <w:pPr>
      <w:ind w:left="720"/>
      <w:contextualSpacing/>
    </w:pPr>
  </w:style>
  <w:style w:type="paragraph" w:styleId="NormalWeb">
    <w:name w:val="Normal (Web)"/>
    <w:basedOn w:val="Normal"/>
    <w:uiPriority w:val="99"/>
    <w:unhideWhenUsed/>
    <w:rsid w:val="002F35FA"/>
    <w:pPr>
      <w:spacing w:before="100" w:beforeAutospacing="1" w:after="100" w:afterAutospacing="1" w:line="240" w:lineRule="auto"/>
    </w:pPr>
    <w:rPr>
      <w:rFonts w:ascii="Arial" w:eastAsia="Times New Roman" w:hAnsi="Arial" w:cs="Arial"/>
      <w:color w:val="000000"/>
      <w:sz w:val="20"/>
      <w:szCs w:val="20"/>
    </w:rPr>
  </w:style>
  <w:style w:type="character" w:styleId="Strong">
    <w:name w:val="Strong"/>
    <w:basedOn w:val="DefaultParagraphFont"/>
    <w:uiPriority w:val="22"/>
    <w:qFormat/>
    <w:rsid w:val="002F35FA"/>
    <w:rPr>
      <w:b/>
      <w:bCs/>
    </w:rPr>
  </w:style>
  <w:style w:type="character" w:styleId="CommentReference">
    <w:name w:val="annotation reference"/>
    <w:basedOn w:val="DefaultParagraphFont"/>
    <w:uiPriority w:val="99"/>
    <w:semiHidden/>
    <w:unhideWhenUsed/>
    <w:rsid w:val="00CB1378"/>
    <w:rPr>
      <w:sz w:val="16"/>
      <w:szCs w:val="16"/>
    </w:rPr>
  </w:style>
  <w:style w:type="paragraph" w:styleId="CommentText">
    <w:name w:val="annotation text"/>
    <w:basedOn w:val="Normal"/>
    <w:link w:val="CommentTextChar"/>
    <w:uiPriority w:val="99"/>
    <w:semiHidden/>
    <w:unhideWhenUsed/>
    <w:rsid w:val="00CB1378"/>
    <w:pPr>
      <w:spacing w:line="240" w:lineRule="auto"/>
    </w:pPr>
    <w:rPr>
      <w:sz w:val="20"/>
      <w:szCs w:val="20"/>
    </w:rPr>
  </w:style>
  <w:style w:type="character" w:customStyle="1" w:styleId="CommentTextChar">
    <w:name w:val="Comment Text Char"/>
    <w:basedOn w:val="DefaultParagraphFont"/>
    <w:link w:val="CommentText"/>
    <w:uiPriority w:val="99"/>
    <w:semiHidden/>
    <w:rsid w:val="00CB1378"/>
    <w:rPr>
      <w:sz w:val="20"/>
      <w:szCs w:val="20"/>
    </w:rPr>
  </w:style>
  <w:style w:type="paragraph" w:styleId="CommentSubject">
    <w:name w:val="annotation subject"/>
    <w:basedOn w:val="CommentText"/>
    <w:next w:val="CommentText"/>
    <w:link w:val="CommentSubjectChar"/>
    <w:uiPriority w:val="99"/>
    <w:semiHidden/>
    <w:unhideWhenUsed/>
    <w:rsid w:val="00CB1378"/>
    <w:rPr>
      <w:b/>
      <w:bCs/>
    </w:rPr>
  </w:style>
  <w:style w:type="character" w:customStyle="1" w:styleId="CommentSubjectChar">
    <w:name w:val="Comment Subject Char"/>
    <w:basedOn w:val="CommentTextChar"/>
    <w:link w:val="CommentSubject"/>
    <w:uiPriority w:val="99"/>
    <w:semiHidden/>
    <w:rsid w:val="00CB1378"/>
    <w:rPr>
      <w:b/>
      <w:bCs/>
      <w:sz w:val="20"/>
      <w:szCs w:val="20"/>
    </w:rPr>
  </w:style>
  <w:style w:type="paragraph" w:styleId="FootnoteText">
    <w:name w:val="footnote text"/>
    <w:basedOn w:val="Normal"/>
    <w:link w:val="FootnoteTextChar"/>
    <w:uiPriority w:val="99"/>
    <w:unhideWhenUsed/>
    <w:rsid w:val="0068295F"/>
    <w:pPr>
      <w:spacing w:after="0" w:line="240" w:lineRule="auto"/>
    </w:pPr>
    <w:rPr>
      <w:sz w:val="24"/>
      <w:szCs w:val="24"/>
    </w:rPr>
  </w:style>
  <w:style w:type="character" w:customStyle="1" w:styleId="FootnoteTextChar">
    <w:name w:val="Footnote Text Char"/>
    <w:basedOn w:val="DefaultParagraphFont"/>
    <w:link w:val="FootnoteText"/>
    <w:uiPriority w:val="99"/>
    <w:rsid w:val="0068295F"/>
    <w:rPr>
      <w:sz w:val="24"/>
      <w:szCs w:val="24"/>
    </w:rPr>
  </w:style>
  <w:style w:type="character" w:styleId="FootnoteReference">
    <w:name w:val="footnote reference"/>
    <w:basedOn w:val="DefaultParagraphFont"/>
    <w:uiPriority w:val="99"/>
    <w:unhideWhenUsed/>
    <w:rsid w:val="0068295F"/>
    <w:rPr>
      <w:vertAlign w:val="superscript"/>
    </w:rPr>
  </w:style>
  <w:style w:type="table" w:styleId="TableGrid">
    <w:name w:val="Table Grid"/>
    <w:basedOn w:val="TableNormal"/>
    <w:uiPriority w:val="59"/>
    <w:rsid w:val="00A0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8483">
      <w:bodyDiv w:val="1"/>
      <w:marLeft w:val="0"/>
      <w:marRight w:val="0"/>
      <w:marTop w:val="0"/>
      <w:marBottom w:val="0"/>
      <w:divBdr>
        <w:top w:val="none" w:sz="0" w:space="0" w:color="auto"/>
        <w:left w:val="none" w:sz="0" w:space="0" w:color="auto"/>
        <w:bottom w:val="none" w:sz="0" w:space="0" w:color="auto"/>
        <w:right w:val="none" w:sz="0" w:space="0" w:color="auto"/>
      </w:divBdr>
    </w:div>
    <w:div w:id="275521648">
      <w:bodyDiv w:val="1"/>
      <w:marLeft w:val="0"/>
      <w:marRight w:val="0"/>
      <w:marTop w:val="0"/>
      <w:marBottom w:val="0"/>
      <w:divBdr>
        <w:top w:val="none" w:sz="0" w:space="0" w:color="auto"/>
        <w:left w:val="none" w:sz="0" w:space="0" w:color="auto"/>
        <w:bottom w:val="none" w:sz="0" w:space="0" w:color="auto"/>
        <w:right w:val="none" w:sz="0" w:space="0" w:color="auto"/>
      </w:divBdr>
      <w:divsChild>
        <w:div w:id="527110175">
          <w:marLeft w:val="0"/>
          <w:marRight w:val="0"/>
          <w:marTop w:val="100"/>
          <w:marBottom w:val="100"/>
          <w:divBdr>
            <w:top w:val="none" w:sz="0" w:space="0" w:color="auto"/>
            <w:left w:val="none" w:sz="0" w:space="0" w:color="auto"/>
            <w:bottom w:val="none" w:sz="0" w:space="0" w:color="auto"/>
            <w:right w:val="none" w:sz="0" w:space="0" w:color="auto"/>
          </w:divBdr>
          <w:divsChild>
            <w:div w:id="2105614806">
              <w:marLeft w:val="0"/>
              <w:marRight w:val="0"/>
              <w:marTop w:val="236"/>
              <w:marBottom w:val="0"/>
              <w:divBdr>
                <w:top w:val="none" w:sz="0" w:space="0" w:color="auto"/>
                <w:left w:val="none" w:sz="0" w:space="0" w:color="auto"/>
                <w:bottom w:val="none" w:sz="0" w:space="0" w:color="auto"/>
                <w:right w:val="none" w:sz="0" w:space="0" w:color="auto"/>
              </w:divBdr>
              <w:divsChild>
                <w:div w:id="1865093638">
                  <w:marLeft w:val="0"/>
                  <w:marRight w:val="0"/>
                  <w:marTop w:val="0"/>
                  <w:marBottom w:val="0"/>
                  <w:divBdr>
                    <w:top w:val="none" w:sz="0" w:space="0" w:color="auto"/>
                    <w:left w:val="none" w:sz="0" w:space="0" w:color="auto"/>
                    <w:bottom w:val="none" w:sz="0" w:space="0" w:color="auto"/>
                    <w:right w:val="none" w:sz="0" w:space="0" w:color="auto"/>
                  </w:divBdr>
                  <w:divsChild>
                    <w:div w:id="533272397">
                      <w:marLeft w:val="0"/>
                      <w:marRight w:val="0"/>
                      <w:marTop w:val="0"/>
                      <w:marBottom w:val="0"/>
                      <w:divBdr>
                        <w:top w:val="none" w:sz="0" w:space="0" w:color="auto"/>
                        <w:left w:val="single" w:sz="2" w:space="0" w:color="E0E0E0"/>
                        <w:bottom w:val="none" w:sz="0" w:space="0" w:color="auto"/>
                        <w:right w:val="none" w:sz="0" w:space="0" w:color="auto"/>
                      </w:divBdr>
                      <w:divsChild>
                        <w:div w:id="816848205">
                          <w:marLeft w:val="0"/>
                          <w:marRight w:val="0"/>
                          <w:marTop w:val="0"/>
                          <w:marBottom w:val="0"/>
                          <w:divBdr>
                            <w:top w:val="none" w:sz="0" w:space="0" w:color="auto"/>
                            <w:left w:val="none" w:sz="0" w:space="0" w:color="auto"/>
                            <w:bottom w:val="none" w:sz="0" w:space="0" w:color="auto"/>
                            <w:right w:val="none" w:sz="0" w:space="0" w:color="auto"/>
                          </w:divBdr>
                          <w:divsChild>
                            <w:div w:id="1533037451">
                              <w:marLeft w:val="0"/>
                              <w:marRight w:val="0"/>
                              <w:marTop w:val="0"/>
                              <w:marBottom w:val="0"/>
                              <w:divBdr>
                                <w:top w:val="none" w:sz="0" w:space="0" w:color="auto"/>
                                <w:left w:val="none" w:sz="0" w:space="0" w:color="auto"/>
                                <w:bottom w:val="none" w:sz="0" w:space="0" w:color="auto"/>
                                <w:right w:val="none" w:sz="0" w:space="0" w:color="auto"/>
                              </w:divBdr>
                              <w:divsChild>
                                <w:div w:id="175506731">
                                  <w:marLeft w:val="0"/>
                                  <w:marRight w:val="0"/>
                                  <w:marTop w:val="0"/>
                                  <w:marBottom w:val="0"/>
                                  <w:divBdr>
                                    <w:top w:val="none" w:sz="0" w:space="0" w:color="auto"/>
                                    <w:left w:val="none" w:sz="0" w:space="0" w:color="auto"/>
                                    <w:bottom w:val="none" w:sz="0" w:space="0" w:color="auto"/>
                                    <w:right w:val="none" w:sz="0" w:space="0" w:color="auto"/>
                                  </w:divBdr>
                                  <w:divsChild>
                                    <w:div w:id="276915948">
                                      <w:marLeft w:val="0"/>
                                      <w:marRight w:val="0"/>
                                      <w:marTop w:val="0"/>
                                      <w:marBottom w:val="0"/>
                                      <w:divBdr>
                                        <w:top w:val="none" w:sz="0" w:space="0" w:color="auto"/>
                                        <w:left w:val="none" w:sz="0" w:space="0" w:color="auto"/>
                                        <w:bottom w:val="none" w:sz="0" w:space="0" w:color="auto"/>
                                        <w:right w:val="none" w:sz="0" w:space="0" w:color="auto"/>
                                      </w:divBdr>
                                      <w:divsChild>
                                        <w:div w:id="3761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802706">
      <w:bodyDiv w:val="1"/>
      <w:marLeft w:val="0"/>
      <w:marRight w:val="0"/>
      <w:marTop w:val="0"/>
      <w:marBottom w:val="0"/>
      <w:divBdr>
        <w:top w:val="none" w:sz="0" w:space="0" w:color="auto"/>
        <w:left w:val="none" w:sz="0" w:space="0" w:color="auto"/>
        <w:bottom w:val="none" w:sz="0" w:space="0" w:color="auto"/>
        <w:right w:val="none" w:sz="0" w:space="0" w:color="auto"/>
      </w:divBdr>
    </w:div>
    <w:div w:id="785543165">
      <w:bodyDiv w:val="1"/>
      <w:marLeft w:val="0"/>
      <w:marRight w:val="0"/>
      <w:marTop w:val="0"/>
      <w:marBottom w:val="0"/>
      <w:divBdr>
        <w:top w:val="none" w:sz="0" w:space="0" w:color="auto"/>
        <w:left w:val="none" w:sz="0" w:space="0" w:color="auto"/>
        <w:bottom w:val="none" w:sz="0" w:space="0" w:color="auto"/>
        <w:right w:val="none" w:sz="0" w:space="0" w:color="auto"/>
      </w:divBdr>
    </w:div>
    <w:div w:id="931666565">
      <w:bodyDiv w:val="1"/>
      <w:marLeft w:val="0"/>
      <w:marRight w:val="0"/>
      <w:marTop w:val="0"/>
      <w:marBottom w:val="0"/>
      <w:divBdr>
        <w:top w:val="none" w:sz="0" w:space="0" w:color="auto"/>
        <w:left w:val="none" w:sz="0" w:space="0" w:color="auto"/>
        <w:bottom w:val="none" w:sz="0" w:space="0" w:color="auto"/>
        <w:right w:val="none" w:sz="0" w:space="0" w:color="auto"/>
      </w:divBdr>
      <w:divsChild>
        <w:div w:id="199055305">
          <w:marLeft w:val="0"/>
          <w:marRight w:val="0"/>
          <w:marTop w:val="0"/>
          <w:marBottom w:val="0"/>
          <w:divBdr>
            <w:top w:val="none" w:sz="0" w:space="0" w:color="auto"/>
            <w:left w:val="none" w:sz="0" w:space="0" w:color="auto"/>
            <w:bottom w:val="none" w:sz="0" w:space="0" w:color="auto"/>
            <w:right w:val="none" w:sz="0" w:space="0" w:color="auto"/>
          </w:divBdr>
        </w:div>
        <w:div w:id="1423453655">
          <w:marLeft w:val="0"/>
          <w:marRight w:val="0"/>
          <w:marTop w:val="0"/>
          <w:marBottom w:val="0"/>
          <w:divBdr>
            <w:top w:val="none" w:sz="0" w:space="0" w:color="auto"/>
            <w:left w:val="none" w:sz="0" w:space="0" w:color="auto"/>
            <w:bottom w:val="none" w:sz="0" w:space="0" w:color="auto"/>
            <w:right w:val="none" w:sz="0" w:space="0" w:color="auto"/>
          </w:divBdr>
        </w:div>
      </w:divsChild>
    </w:div>
    <w:div w:id="1757701591">
      <w:bodyDiv w:val="1"/>
      <w:marLeft w:val="63"/>
      <w:marRight w:val="63"/>
      <w:marTop w:val="24"/>
      <w:marBottom w:val="24"/>
      <w:divBdr>
        <w:top w:val="none" w:sz="0" w:space="0" w:color="auto"/>
        <w:left w:val="none" w:sz="0" w:space="0" w:color="auto"/>
        <w:bottom w:val="none" w:sz="0" w:space="0" w:color="auto"/>
        <w:right w:val="none" w:sz="0" w:space="0" w:color="auto"/>
      </w:divBdr>
      <w:divsChild>
        <w:div w:id="802890410">
          <w:marLeft w:val="0"/>
          <w:marRight w:val="0"/>
          <w:marTop w:val="0"/>
          <w:marBottom w:val="0"/>
          <w:divBdr>
            <w:top w:val="none" w:sz="0" w:space="0" w:color="auto"/>
            <w:left w:val="none" w:sz="0" w:space="0" w:color="auto"/>
            <w:bottom w:val="none" w:sz="0" w:space="0" w:color="auto"/>
            <w:right w:val="none" w:sz="0" w:space="0" w:color="auto"/>
          </w:divBdr>
          <w:divsChild>
            <w:div w:id="830023607">
              <w:marLeft w:val="126"/>
              <w:marRight w:val="126"/>
              <w:marTop w:val="0"/>
              <w:marBottom w:val="0"/>
              <w:divBdr>
                <w:top w:val="none" w:sz="0" w:space="0" w:color="auto"/>
                <w:left w:val="none" w:sz="0" w:space="0" w:color="auto"/>
                <w:bottom w:val="none" w:sz="0" w:space="0" w:color="auto"/>
                <w:right w:val="none" w:sz="0" w:space="0" w:color="auto"/>
              </w:divBdr>
              <w:divsChild>
                <w:div w:id="12074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71312-28EF-47BE-8ED2-E3EDF794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1615</Words>
  <Characters>9212</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Curriculum Vitae</vt:lpstr>
      <vt:lpstr>    Jack A. Gilbert, EdD </vt:lpstr>
    </vt:vector>
  </TitlesOfParts>
  <Company>New Page Consulting</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 Gilbert</dc:creator>
  <cp:lastModifiedBy>Jack Gilbert</cp:lastModifiedBy>
  <cp:revision>4</cp:revision>
  <cp:lastPrinted>2016-11-01T19:25:00Z</cp:lastPrinted>
  <dcterms:created xsi:type="dcterms:W3CDTF">2025-07-12T00:31:00Z</dcterms:created>
  <dcterms:modified xsi:type="dcterms:W3CDTF">2026-05-17T23:01:00Z</dcterms:modified>
</cp:coreProperties>
</file>