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ECBFE9" w14:textId="77777777" w:rsidR="00D80E41" w:rsidRPr="007A5827" w:rsidRDefault="00D80E41" w:rsidP="00D80E41">
      <w:pPr>
        <w:pStyle w:val="PlainText"/>
        <w:rPr>
          <w:rFonts w:ascii="Garamond" w:hAnsi="Garamond"/>
          <w:b/>
          <w:sz w:val="24"/>
          <w:szCs w:val="22"/>
        </w:rPr>
      </w:pPr>
    </w:p>
    <w:p w14:paraId="02BF5221" w14:textId="262D7F65" w:rsidR="00817F65" w:rsidRPr="007A5827" w:rsidRDefault="00D80E41" w:rsidP="00D80E41">
      <w:pPr>
        <w:pStyle w:val="PlainText"/>
        <w:jc w:val="center"/>
        <w:rPr>
          <w:rFonts w:ascii="Garamond" w:hAnsi="Garamond"/>
          <w:b/>
          <w:sz w:val="32"/>
          <w:szCs w:val="32"/>
        </w:rPr>
      </w:pPr>
      <w:r w:rsidRPr="007A5827">
        <w:rPr>
          <w:rFonts w:ascii="Garamond" w:hAnsi="Garamond"/>
          <w:b/>
          <w:sz w:val="32"/>
          <w:szCs w:val="32"/>
        </w:rPr>
        <w:t>DANIEL SCHUGURENSKY</w:t>
      </w:r>
    </w:p>
    <w:p w14:paraId="178E0E34" w14:textId="43610207" w:rsidR="003148B9" w:rsidRPr="007A5827" w:rsidRDefault="00D80E41" w:rsidP="003148B9">
      <w:pPr>
        <w:pStyle w:val="PlainText"/>
        <w:jc w:val="center"/>
        <w:rPr>
          <w:rFonts w:ascii="Garamond" w:hAnsi="Garamond"/>
          <w:b/>
          <w:sz w:val="28"/>
        </w:rPr>
      </w:pPr>
      <w:r w:rsidRPr="007A5827">
        <w:rPr>
          <w:rFonts w:ascii="Garamond" w:hAnsi="Garamond"/>
          <w:b/>
          <w:sz w:val="28"/>
        </w:rPr>
        <w:t>Curriculum Vitae</w:t>
      </w:r>
      <w:r w:rsidR="003148B9" w:rsidRPr="007A5827">
        <w:rPr>
          <w:rFonts w:ascii="Garamond" w:hAnsi="Garamond"/>
          <w:b/>
          <w:sz w:val="28"/>
        </w:rPr>
        <w:t xml:space="preserve"> </w:t>
      </w:r>
      <w:r w:rsidR="00C04E05" w:rsidRPr="007A5827">
        <w:rPr>
          <w:rFonts w:ascii="Garamond" w:hAnsi="Garamond"/>
          <w:b/>
          <w:sz w:val="24"/>
        </w:rPr>
        <w:t>(updated</w:t>
      </w:r>
      <w:r w:rsidR="00250FB6" w:rsidRPr="007A5827">
        <w:rPr>
          <w:rFonts w:ascii="Garamond" w:hAnsi="Garamond"/>
          <w:b/>
          <w:sz w:val="24"/>
        </w:rPr>
        <w:t xml:space="preserve"> </w:t>
      </w:r>
      <w:r w:rsidR="00EF7474">
        <w:rPr>
          <w:rFonts w:ascii="Garamond" w:hAnsi="Garamond"/>
          <w:b/>
          <w:sz w:val="24"/>
        </w:rPr>
        <w:t>January 1, 2020</w:t>
      </w:r>
      <w:r w:rsidR="003148B9" w:rsidRPr="007A5827">
        <w:rPr>
          <w:rFonts w:ascii="Garamond" w:hAnsi="Garamond"/>
          <w:b/>
          <w:sz w:val="24"/>
        </w:rPr>
        <w:t>)</w:t>
      </w:r>
    </w:p>
    <w:p w14:paraId="605FAD20" w14:textId="77777777" w:rsidR="003148B9" w:rsidRPr="007A5827" w:rsidRDefault="003148B9" w:rsidP="003148B9">
      <w:pPr>
        <w:pStyle w:val="PlainText"/>
        <w:rPr>
          <w:rFonts w:ascii="Garamond" w:hAnsi="Garamond"/>
          <w:sz w:val="24"/>
          <w:szCs w:val="22"/>
        </w:rPr>
      </w:pPr>
    </w:p>
    <w:p w14:paraId="5BE777EA" w14:textId="77777777" w:rsidR="003148B9" w:rsidRPr="007A5827" w:rsidRDefault="003148B9" w:rsidP="003148B9">
      <w:pPr>
        <w:pStyle w:val="PlainText"/>
        <w:rPr>
          <w:rFonts w:ascii="Garamond" w:hAnsi="Garamond"/>
          <w:sz w:val="24"/>
          <w:szCs w:val="22"/>
        </w:rPr>
      </w:pPr>
    </w:p>
    <w:p w14:paraId="2A85AA9E" w14:textId="77777777" w:rsidR="00CB2D10" w:rsidRPr="007A5827" w:rsidRDefault="00CB2D10" w:rsidP="003148B9">
      <w:pPr>
        <w:pStyle w:val="PlainText"/>
        <w:rPr>
          <w:rFonts w:ascii="Garamond" w:hAnsi="Garamond"/>
          <w:sz w:val="24"/>
          <w:szCs w:val="22"/>
        </w:rPr>
        <w:sectPr w:rsidR="00CB2D10" w:rsidRPr="007A5827" w:rsidSect="003148B9">
          <w:headerReference w:type="even" r:id="rId9"/>
          <w:headerReference w:type="default" r:id="rId10"/>
          <w:footerReference w:type="even" r:id="rId11"/>
          <w:footerReference w:type="default" r:id="rId12"/>
          <w:type w:val="continuous"/>
          <w:pgSz w:w="12240" w:h="15840"/>
          <w:pgMar w:top="1440" w:right="1079" w:bottom="1440" w:left="1079" w:header="720" w:footer="720" w:gutter="0"/>
          <w:cols w:space="720"/>
        </w:sectPr>
      </w:pPr>
    </w:p>
    <w:p w14:paraId="32ADFD42" w14:textId="7EEA0728" w:rsidR="00CB2D10" w:rsidRPr="007A5827" w:rsidRDefault="00CB2D10" w:rsidP="003148B9">
      <w:pPr>
        <w:pStyle w:val="PlainText"/>
        <w:rPr>
          <w:rFonts w:ascii="Garamond" w:hAnsi="Garamond"/>
          <w:sz w:val="24"/>
          <w:szCs w:val="22"/>
        </w:rPr>
      </w:pPr>
      <w:r w:rsidRPr="007A5827">
        <w:rPr>
          <w:rFonts w:ascii="Garamond" w:hAnsi="Garamond"/>
          <w:sz w:val="24"/>
          <w:szCs w:val="22"/>
        </w:rPr>
        <w:lastRenderedPageBreak/>
        <w:t>School of Public Affairs</w:t>
      </w:r>
    </w:p>
    <w:p w14:paraId="6CFE6073" w14:textId="02424670" w:rsidR="00CB2D10" w:rsidRPr="007A5827" w:rsidRDefault="00CB2D10" w:rsidP="003148B9">
      <w:pPr>
        <w:pStyle w:val="PlainText"/>
        <w:rPr>
          <w:rFonts w:ascii="Garamond" w:hAnsi="Garamond"/>
          <w:sz w:val="24"/>
          <w:szCs w:val="22"/>
        </w:rPr>
      </w:pPr>
      <w:r w:rsidRPr="007A5827">
        <w:rPr>
          <w:rFonts w:ascii="Garamond" w:hAnsi="Garamond"/>
          <w:sz w:val="24"/>
          <w:szCs w:val="22"/>
        </w:rPr>
        <w:t xml:space="preserve">College of </w:t>
      </w:r>
      <w:proofErr w:type="gramStart"/>
      <w:r w:rsidRPr="007A5827">
        <w:rPr>
          <w:rFonts w:ascii="Garamond" w:hAnsi="Garamond"/>
          <w:sz w:val="24"/>
          <w:szCs w:val="22"/>
        </w:rPr>
        <w:t>Public Service</w:t>
      </w:r>
      <w:proofErr w:type="gramEnd"/>
      <w:r w:rsidRPr="007A5827">
        <w:rPr>
          <w:rFonts w:ascii="Garamond" w:hAnsi="Garamond"/>
          <w:sz w:val="24"/>
          <w:szCs w:val="22"/>
        </w:rPr>
        <w:t xml:space="preserve"> &amp; Community Solutions</w:t>
      </w:r>
    </w:p>
    <w:p w14:paraId="5D6C3C47" w14:textId="77777777" w:rsidR="00CB2D10" w:rsidRPr="007A5827" w:rsidRDefault="00643DEC" w:rsidP="003148B9">
      <w:pPr>
        <w:pStyle w:val="PlainText"/>
        <w:rPr>
          <w:rFonts w:ascii="Garamond" w:hAnsi="Garamond"/>
          <w:sz w:val="24"/>
          <w:szCs w:val="22"/>
        </w:rPr>
      </w:pPr>
      <w:r w:rsidRPr="007A5827">
        <w:rPr>
          <w:rFonts w:ascii="Garamond" w:hAnsi="Garamond"/>
          <w:sz w:val="24"/>
          <w:szCs w:val="22"/>
        </w:rPr>
        <w:t>Arizona State University</w:t>
      </w:r>
    </w:p>
    <w:p w14:paraId="70437E6C" w14:textId="63B76D3A" w:rsidR="003148B9" w:rsidRPr="007A5827" w:rsidRDefault="003148B9" w:rsidP="003148B9">
      <w:pPr>
        <w:pStyle w:val="PlainText"/>
        <w:rPr>
          <w:rFonts w:ascii="Garamond" w:hAnsi="Garamond"/>
          <w:sz w:val="24"/>
          <w:szCs w:val="22"/>
        </w:rPr>
      </w:pPr>
      <w:r w:rsidRPr="007A5827">
        <w:rPr>
          <w:rFonts w:ascii="Garamond" w:hAnsi="Garamond"/>
          <w:sz w:val="24"/>
          <w:szCs w:val="22"/>
        </w:rPr>
        <w:t>411 N. Central Ave.</w:t>
      </w:r>
    </w:p>
    <w:p w14:paraId="28C7BDFD" w14:textId="31145CC9" w:rsidR="00CB2D10" w:rsidRPr="007A5827" w:rsidRDefault="00643DEC" w:rsidP="00CB2D10">
      <w:pPr>
        <w:pStyle w:val="PlainText"/>
        <w:rPr>
          <w:rFonts w:ascii="Garamond" w:hAnsi="Garamond"/>
          <w:sz w:val="24"/>
          <w:szCs w:val="22"/>
        </w:rPr>
      </w:pPr>
      <w:r w:rsidRPr="007A5827">
        <w:rPr>
          <w:rFonts w:ascii="Garamond" w:hAnsi="Garamond"/>
          <w:sz w:val="24"/>
          <w:szCs w:val="22"/>
        </w:rPr>
        <w:t>Suite 450, Phoenix, Arizona</w:t>
      </w:r>
    </w:p>
    <w:p w14:paraId="19FD62E5" w14:textId="77777777" w:rsidR="00CB2D10" w:rsidRPr="007A5827" w:rsidRDefault="00CB2D10" w:rsidP="00CB2D10">
      <w:pPr>
        <w:pStyle w:val="PlainText"/>
        <w:rPr>
          <w:rFonts w:ascii="Garamond" w:hAnsi="Garamond"/>
          <w:sz w:val="24"/>
          <w:szCs w:val="22"/>
        </w:rPr>
      </w:pPr>
      <w:r w:rsidRPr="007A5827">
        <w:rPr>
          <w:rFonts w:ascii="Garamond" w:hAnsi="Garamond"/>
          <w:sz w:val="24"/>
          <w:szCs w:val="22"/>
        </w:rPr>
        <w:lastRenderedPageBreak/>
        <w:t>School of Social Transformation</w:t>
      </w:r>
    </w:p>
    <w:p w14:paraId="4904C680" w14:textId="573FF630" w:rsidR="00CB2D10" w:rsidRPr="007A5827" w:rsidRDefault="003148B9" w:rsidP="003148B9">
      <w:pPr>
        <w:pStyle w:val="PlainText"/>
        <w:rPr>
          <w:rFonts w:ascii="Garamond" w:hAnsi="Garamond"/>
          <w:sz w:val="24"/>
          <w:szCs w:val="22"/>
        </w:rPr>
      </w:pPr>
      <w:r w:rsidRPr="007A5827">
        <w:rPr>
          <w:rFonts w:ascii="Garamond" w:hAnsi="Garamond"/>
          <w:sz w:val="24"/>
          <w:szCs w:val="22"/>
        </w:rPr>
        <w:t>College of Liberal Arts and Sciences</w:t>
      </w:r>
    </w:p>
    <w:p w14:paraId="685C36AC" w14:textId="77777777" w:rsidR="00CB2D10" w:rsidRPr="007A5827" w:rsidRDefault="00CB2D10" w:rsidP="00CB2D10">
      <w:pPr>
        <w:pStyle w:val="PlainText"/>
        <w:rPr>
          <w:rFonts w:ascii="Garamond" w:hAnsi="Garamond"/>
          <w:sz w:val="24"/>
          <w:szCs w:val="22"/>
        </w:rPr>
      </w:pPr>
      <w:r w:rsidRPr="007A5827">
        <w:rPr>
          <w:rFonts w:ascii="Garamond" w:hAnsi="Garamond"/>
          <w:sz w:val="24"/>
          <w:szCs w:val="22"/>
        </w:rPr>
        <w:t>Arizona State University</w:t>
      </w:r>
    </w:p>
    <w:p w14:paraId="745B6EC1" w14:textId="77777777" w:rsidR="003148B9" w:rsidRPr="007A5827" w:rsidRDefault="000E7474" w:rsidP="003148B9">
      <w:pPr>
        <w:pStyle w:val="PlainText"/>
        <w:rPr>
          <w:rFonts w:ascii="Garamond" w:hAnsi="Garamond"/>
          <w:sz w:val="24"/>
          <w:szCs w:val="22"/>
        </w:rPr>
      </w:pPr>
      <w:r w:rsidRPr="007A5827">
        <w:rPr>
          <w:rFonts w:ascii="Garamond" w:hAnsi="Garamond"/>
          <w:sz w:val="24"/>
          <w:szCs w:val="22"/>
        </w:rPr>
        <w:t>262 Wilson Hall</w:t>
      </w:r>
    </w:p>
    <w:p w14:paraId="72B4DA38" w14:textId="69689A8F" w:rsidR="003148B9" w:rsidRPr="007A5827" w:rsidRDefault="00CB2D10" w:rsidP="003148B9">
      <w:pPr>
        <w:pStyle w:val="PlainText"/>
        <w:rPr>
          <w:rFonts w:ascii="Garamond" w:hAnsi="Garamond"/>
          <w:sz w:val="24"/>
          <w:szCs w:val="22"/>
        </w:rPr>
      </w:pPr>
      <w:r w:rsidRPr="007A5827">
        <w:rPr>
          <w:rFonts w:ascii="Garamond" w:hAnsi="Garamond"/>
          <w:sz w:val="24"/>
          <w:szCs w:val="22"/>
        </w:rPr>
        <w:t>Tempe, Arizona</w:t>
      </w:r>
    </w:p>
    <w:p w14:paraId="46EE47F7" w14:textId="77777777" w:rsidR="00CB2D10" w:rsidRPr="007A5827" w:rsidRDefault="00CB2D10" w:rsidP="003148B9">
      <w:pPr>
        <w:pStyle w:val="PlainText"/>
        <w:rPr>
          <w:rFonts w:ascii="Garamond" w:hAnsi="Garamond"/>
          <w:sz w:val="24"/>
          <w:szCs w:val="22"/>
        </w:rPr>
        <w:sectPr w:rsidR="00CB2D10" w:rsidRPr="007A5827" w:rsidSect="00CB2D10">
          <w:type w:val="continuous"/>
          <w:pgSz w:w="12240" w:h="15840"/>
          <w:pgMar w:top="1440" w:right="1079" w:bottom="1440" w:left="1079" w:header="720" w:footer="720" w:gutter="0"/>
          <w:cols w:num="2" w:space="720"/>
        </w:sectPr>
      </w:pPr>
    </w:p>
    <w:p w14:paraId="1F249D24" w14:textId="79134813" w:rsidR="003148B9" w:rsidRDefault="003148B9" w:rsidP="003148B9">
      <w:pPr>
        <w:pStyle w:val="PlainText"/>
        <w:pBdr>
          <w:bottom w:val="single" w:sz="6" w:space="1" w:color="auto"/>
        </w:pBdr>
        <w:rPr>
          <w:rFonts w:ascii="Garamond" w:hAnsi="Garamond"/>
          <w:sz w:val="24"/>
          <w:szCs w:val="22"/>
        </w:rPr>
      </w:pPr>
    </w:p>
    <w:p w14:paraId="73C0F14B" w14:textId="77777777" w:rsidR="007A5827" w:rsidRPr="007A5827" w:rsidRDefault="007A5827" w:rsidP="003148B9">
      <w:pPr>
        <w:pStyle w:val="PlainText"/>
        <w:pBdr>
          <w:bottom w:val="single" w:sz="6" w:space="1" w:color="auto"/>
        </w:pBdr>
        <w:rPr>
          <w:rFonts w:ascii="Garamond" w:hAnsi="Garamond"/>
          <w:sz w:val="24"/>
          <w:szCs w:val="22"/>
        </w:rPr>
      </w:pPr>
    </w:p>
    <w:p w14:paraId="0983EAD4" w14:textId="77777777" w:rsidR="007A5827" w:rsidRPr="007A5827" w:rsidRDefault="007A5827" w:rsidP="003148B9">
      <w:pPr>
        <w:pStyle w:val="PlainText"/>
        <w:rPr>
          <w:rFonts w:ascii="Garamond" w:hAnsi="Garamond"/>
          <w:sz w:val="24"/>
          <w:szCs w:val="22"/>
        </w:rPr>
      </w:pPr>
    </w:p>
    <w:p w14:paraId="435F630B" w14:textId="77777777" w:rsidR="003148B9" w:rsidRPr="007A5827" w:rsidRDefault="003148B9" w:rsidP="003148B9">
      <w:pPr>
        <w:pStyle w:val="PlainText"/>
        <w:jc w:val="center"/>
        <w:rPr>
          <w:rFonts w:ascii="Garamond" w:hAnsi="Garamond"/>
          <w:b/>
          <w:sz w:val="24"/>
          <w:szCs w:val="22"/>
        </w:rPr>
      </w:pPr>
    </w:p>
    <w:p w14:paraId="3D678812" w14:textId="73643D64" w:rsidR="003148B9" w:rsidRPr="007A5827" w:rsidRDefault="00E20667" w:rsidP="003148B9">
      <w:pPr>
        <w:pStyle w:val="PlainText"/>
        <w:jc w:val="center"/>
        <w:rPr>
          <w:rFonts w:ascii="Garamond" w:hAnsi="Garamond"/>
          <w:b/>
          <w:sz w:val="24"/>
          <w:szCs w:val="22"/>
        </w:rPr>
      </w:pPr>
      <w:r w:rsidRPr="007A5827">
        <w:rPr>
          <w:rFonts w:ascii="Garamond" w:hAnsi="Garamond"/>
          <w:b/>
          <w:sz w:val="24"/>
          <w:szCs w:val="22"/>
        </w:rPr>
        <w:t>EDUCATION</w:t>
      </w:r>
    </w:p>
    <w:p w14:paraId="47DBE3AB" w14:textId="77777777" w:rsidR="003148B9" w:rsidRPr="007A5827" w:rsidRDefault="003148B9" w:rsidP="003148B9">
      <w:pPr>
        <w:pStyle w:val="PlainText"/>
        <w:rPr>
          <w:rFonts w:ascii="Garamond" w:hAnsi="Garamond"/>
          <w:sz w:val="24"/>
          <w:szCs w:val="22"/>
        </w:rPr>
      </w:pPr>
    </w:p>
    <w:p w14:paraId="7CFF461D" w14:textId="1CD5DC2A" w:rsidR="00A2239D" w:rsidRPr="007A5827" w:rsidRDefault="003148B9" w:rsidP="00A2239D">
      <w:pPr>
        <w:pStyle w:val="PlainText"/>
        <w:ind w:left="720"/>
        <w:rPr>
          <w:rFonts w:ascii="Garamond" w:hAnsi="Garamond"/>
          <w:i/>
          <w:iCs/>
          <w:sz w:val="24"/>
          <w:szCs w:val="22"/>
        </w:rPr>
      </w:pPr>
      <w:r w:rsidRPr="007A5827">
        <w:rPr>
          <w:rFonts w:ascii="Garamond" w:hAnsi="Garamond"/>
          <w:i/>
          <w:iCs/>
          <w:sz w:val="24"/>
          <w:szCs w:val="22"/>
        </w:rPr>
        <w:t xml:space="preserve">1994 </w:t>
      </w:r>
      <w:r w:rsidR="00A2239D" w:rsidRPr="007A5827">
        <w:rPr>
          <w:rFonts w:ascii="Garamond" w:hAnsi="Garamond"/>
          <w:i/>
          <w:iCs/>
          <w:sz w:val="24"/>
          <w:szCs w:val="22"/>
        </w:rPr>
        <w:tab/>
      </w:r>
      <w:r w:rsidRPr="007A5827">
        <w:rPr>
          <w:rFonts w:ascii="Garamond" w:hAnsi="Garamond"/>
          <w:i/>
          <w:iCs/>
          <w:sz w:val="24"/>
          <w:szCs w:val="22"/>
        </w:rPr>
        <w:t>Ph.D. Educational Policy Studies, University of Alberta</w:t>
      </w:r>
      <w:r w:rsidR="00A2239D" w:rsidRPr="007A5827">
        <w:rPr>
          <w:rFonts w:ascii="Garamond" w:hAnsi="Garamond"/>
          <w:i/>
          <w:iCs/>
          <w:sz w:val="24"/>
          <w:szCs w:val="22"/>
        </w:rPr>
        <w:t>, Canada</w:t>
      </w:r>
    </w:p>
    <w:p w14:paraId="4EFBCC6A" w14:textId="38B2FE87" w:rsidR="003148B9" w:rsidRPr="007A5827" w:rsidRDefault="00A2239D" w:rsidP="00A2239D">
      <w:pPr>
        <w:pStyle w:val="PlainText"/>
        <w:ind w:left="1440"/>
        <w:rPr>
          <w:rFonts w:ascii="Garamond" w:hAnsi="Garamond"/>
          <w:sz w:val="24"/>
          <w:szCs w:val="22"/>
        </w:rPr>
      </w:pPr>
      <w:r w:rsidRPr="007A5827">
        <w:rPr>
          <w:rFonts w:ascii="Garamond" w:hAnsi="Garamond"/>
          <w:sz w:val="24"/>
          <w:szCs w:val="22"/>
        </w:rPr>
        <w:t>T</w:t>
      </w:r>
      <w:r w:rsidR="003148B9" w:rsidRPr="007A5827">
        <w:rPr>
          <w:rFonts w:ascii="Garamond" w:hAnsi="Garamond"/>
          <w:sz w:val="24"/>
          <w:szCs w:val="22"/>
        </w:rPr>
        <w:t>hesis: Global economic restructuring and university change: The case of Universidad de Buenos Aires.</w:t>
      </w:r>
      <w:r w:rsidR="00D17567" w:rsidRPr="007A5827">
        <w:rPr>
          <w:rFonts w:ascii="Garamond" w:hAnsi="Garamond"/>
          <w:sz w:val="24"/>
          <w:szCs w:val="22"/>
        </w:rPr>
        <w:t xml:space="preserve"> </w:t>
      </w:r>
      <w:r w:rsidR="003148B9" w:rsidRPr="007A5827">
        <w:rPr>
          <w:rFonts w:ascii="Garamond" w:hAnsi="Garamond"/>
          <w:sz w:val="24"/>
          <w:szCs w:val="22"/>
        </w:rPr>
        <w:t xml:space="preserve">Supervisor: </w:t>
      </w:r>
      <w:r w:rsidR="00D17567" w:rsidRPr="007A5827">
        <w:rPr>
          <w:rFonts w:ascii="Garamond" w:hAnsi="Garamond"/>
          <w:sz w:val="24"/>
          <w:szCs w:val="22"/>
        </w:rPr>
        <w:t>R</w:t>
      </w:r>
      <w:r w:rsidRPr="007A5827">
        <w:rPr>
          <w:rFonts w:ascii="Garamond" w:hAnsi="Garamond"/>
          <w:sz w:val="24"/>
          <w:szCs w:val="22"/>
        </w:rPr>
        <w:t>aj</w:t>
      </w:r>
      <w:r w:rsidR="00D17567" w:rsidRPr="007A5827">
        <w:rPr>
          <w:rFonts w:ascii="Garamond" w:hAnsi="Garamond"/>
          <w:sz w:val="24"/>
          <w:szCs w:val="22"/>
        </w:rPr>
        <w:t xml:space="preserve"> Pannu (</w:t>
      </w:r>
      <w:r w:rsidR="003148B9" w:rsidRPr="007A5827">
        <w:rPr>
          <w:rFonts w:ascii="Garamond" w:hAnsi="Garamond"/>
          <w:sz w:val="24"/>
          <w:szCs w:val="22"/>
        </w:rPr>
        <w:t>330 pages</w:t>
      </w:r>
      <w:r w:rsidR="00D17567" w:rsidRPr="007A5827">
        <w:rPr>
          <w:rFonts w:ascii="Garamond" w:hAnsi="Garamond"/>
          <w:sz w:val="24"/>
          <w:szCs w:val="22"/>
        </w:rPr>
        <w:t>)</w:t>
      </w:r>
      <w:r w:rsidR="003148B9" w:rsidRPr="007A5827">
        <w:rPr>
          <w:rFonts w:ascii="Garamond" w:hAnsi="Garamond"/>
          <w:sz w:val="24"/>
          <w:szCs w:val="22"/>
        </w:rPr>
        <w:t xml:space="preserve">. </w:t>
      </w:r>
    </w:p>
    <w:p w14:paraId="2CDDEC47" w14:textId="77777777" w:rsidR="003148B9" w:rsidRPr="007A5827" w:rsidRDefault="003148B9" w:rsidP="003148B9">
      <w:pPr>
        <w:pStyle w:val="PlainText"/>
        <w:rPr>
          <w:rFonts w:ascii="Garamond" w:hAnsi="Garamond"/>
          <w:sz w:val="24"/>
          <w:szCs w:val="22"/>
        </w:rPr>
      </w:pPr>
    </w:p>
    <w:p w14:paraId="2914785A" w14:textId="2D74D2E0" w:rsidR="00A2239D" w:rsidRPr="007A5827" w:rsidRDefault="003148B9" w:rsidP="00A2239D">
      <w:pPr>
        <w:pStyle w:val="PlainText"/>
        <w:ind w:left="1440" w:hanging="720"/>
        <w:rPr>
          <w:rFonts w:ascii="Garamond" w:hAnsi="Garamond"/>
          <w:sz w:val="24"/>
          <w:szCs w:val="22"/>
        </w:rPr>
      </w:pPr>
      <w:r w:rsidRPr="007A5827">
        <w:rPr>
          <w:rFonts w:ascii="Garamond" w:hAnsi="Garamond"/>
          <w:i/>
          <w:iCs/>
          <w:sz w:val="24"/>
          <w:szCs w:val="22"/>
        </w:rPr>
        <w:t xml:space="preserve">1990 </w:t>
      </w:r>
      <w:r w:rsidR="00A2239D" w:rsidRPr="007A5827">
        <w:rPr>
          <w:rFonts w:ascii="Garamond" w:hAnsi="Garamond"/>
          <w:i/>
          <w:iCs/>
          <w:sz w:val="24"/>
          <w:szCs w:val="22"/>
        </w:rPr>
        <w:tab/>
      </w:r>
      <w:r w:rsidRPr="007A5827">
        <w:rPr>
          <w:rFonts w:ascii="Garamond" w:hAnsi="Garamond"/>
          <w:i/>
          <w:iCs/>
          <w:sz w:val="24"/>
          <w:szCs w:val="22"/>
        </w:rPr>
        <w:t>M.Ed. Educational Foundations, Uni</w:t>
      </w:r>
      <w:r w:rsidR="00D17567" w:rsidRPr="007A5827">
        <w:rPr>
          <w:rFonts w:ascii="Garamond" w:hAnsi="Garamond"/>
          <w:i/>
          <w:iCs/>
          <w:sz w:val="24"/>
          <w:szCs w:val="22"/>
        </w:rPr>
        <w:t>versity of Alberta</w:t>
      </w:r>
      <w:r w:rsidR="00A2239D" w:rsidRPr="007A5827">
        <w:rPr>
          <w:rFonts w:ascii="Garamond" w:hAnsi="Garamond"/>
          <w:sz w:val="24"/>
          <w:szCs w:val="22"/>
        </w:rPr>
        <w:br/>
      </w:r>
      <w:r w:rsidR="00D17567" w:rsidRPr="007A5827">
        <w:rPr>
          <w:rFonts w:ascii="Garamond" w:hAnsi="Garamond"/>
          <w:sz w:val="24"/>
          <w:szCs w:val="22"/>
        </w:rPr>
        <w:t>Thesis</w:t>
      </w:r>
      <w:r w:rsidRPr="007A5827">
        <w:rPr>
          <w:rFonts w:ascii="Garamond" w:hAnsi="Garamond"/>
          <w:sz w:val="24"/>
          <w:szCs w:val="22"/>
        </w:rPr>
        <w:t xml:space="preserve">: State ideology, public policy and adult education in Canada and Mexico. Supervisor: </w:t>
      </w:r>
      <w:r w:rsidR="00D17567" w:rsidRPr="007A5827">
        <w:rPr>
          <w:rFonts w:ascii="Garamond" w:hAnsi="Garamond"/>
          <w:sz w:val="24"/>
          <w:szCs w:val="22"/>
        </w:rPr>
        <w:t>C</w:t>
      </w:r>
      <w:r w:rsidR="00A2239D" w:rsidRPr="007A5827">
        <w:rPr>
          <w:rFonts w:ascii="Garamond" w:hAnsi="Garamond"/>
          <w:sz w:val="24"/>
          <w:szCs w:val="22"/>
        </w:rPr>
        <w:t xml:space="preserve">arlos </w:t>
      </w:r>
      <w:r w:rsidR="00D17567" w:rsidRPr="007A5827">
        <w:rPr>
          <w:rFonts w:ascii="Garamond" w:hAnsi="Garamond"/>
          <w:sz w:val="24"/>
          <w:szCs w:val="22"/>
        </w:rPr>
        <w:t>A. Torres (232 pages).</w:t>
      </w:r>
      <w:r w:rsidRPr="007A5827">
        <w:rPr>
          <w:rFonts w:ascii="Garamond" w:hAnsi="Garamond"/>
          <w:sz w:val="24"/>
          <w:szCs w:val="22"/>
        </w:rPr>
        <w:t xml:space="preserve"> </w:t>
      </w:r>
    </w:p>
    <w:p w14:paraId="3DA8C2EA" w14:textId="77777777" w:rsidR="00A2239D" w:rsidRPr="007A5827" w:rsidRDefault="00A2239D" w:rsidP="00A2239D">
      <w:pPr>
        <w:pStyle w:val="PlainText"/>
        <w:ind w:left="1440" w:hanging="720"/>
        <w:rPr>
          <w:rFonts w:ascii="Garamond" w:hAnsi="Garamond"/>
          <w:i/>
          <w:iCs/>
          <w:sz w:val="24"/>
          <w:szCs w:val="22"/>
        </w:rPr>
      </w:pPr>
    </w:p>
    <w:p w14:paraId="55903B93" w14:textId="41A11F2B" w:rsidR="00A2239D" w:rsidRPr="007A5827" w:rsidRDefault="003148B9" w:rsidP="00A2239D">
      <w:pPr>
        <w:pStyle w:val="PlainText"/>
        <w:ind w:left="1440" w:hanging="720"/>
        <w:rPr>
          <w:rFonts w:ascii="Garamond" w:hAnsi="Garamond"/>
          <w:sz w:val="24"/>
          <w:szCs w:val="22"/>
        </w:rPr>
      </w:pPr>
      <w:r w:rsidRPr="007A5827">
        <w:rPr>
          <w:rFonts w:ascii="Garamond" w:hAnsi="Garamond"/>
          <w:i/>
          <w:iCs/>
          <w:sz w:val="24"/>
          <w:szCs w:val="22"/>
        </w:rPr>
        <w:t>1987</w:t>
      </w:r>
      <w:r w:rsidRPr="007A5827">
        <w:rPr>
          <w:rFonts w:ascii="Garamond" w:hAnsi="Garamond"/>
          <w:sz w:val="24"/>
          <w:szCs w:val="22"/>
        </w:rPr>
        <w:t xml:space="preserve"> </w:t>
      </w:r>
      <w:r w:rsidR="00A2239D" w:rsidRPr="007A5827">
        <w:rPr>
          <w:rFonts w:ascii="Garamond" w:hAnsi="Garamond"/>
          <w:sz w:val="24"/>
          <w:szCs w:val="22"/>
        </w:rPr>
        <w:tab/>
      </w:r>
      <w:r w:rsidRPr="007A5827">
        <w:rPr>
          <w:rFonts w:ascii="Garamond" w:hAnsi="Garamond"/>
          <w:i/>
          <w:iCs/>
          <w:sz w:val="24"/>
          <w:szCs w:val="22"/>
        </w:rPr>
        <w:t>B.Ed. (</w:t>
      </w:r>
      <w:r w:rsidR="00A2239D" w:rsidRPr="007A5827">
        <w:rPr>
          <w:rFonts w:ascii="Garamond" w:hAnsi="Garamond"/>
          <w:i/>
          <w:iCs/>
          <w:sz w:val="24"/>
          <w:szCs w:val="22"/>
        </w:rPr>
        <w:t>with h</w:t>
      </w:r>
      <w:r w:rsidRPr="007A5827">
        <w:rPr>
          <w:rFonts w:ascii="Garamond" w:hAnsi="Garamond"/>
          <w:i/>
          <w:iCs/>
          <w:sz w:val="24"/>
          <w:szCs w:val="22"/>
        </w:rPr>
        <w:t xml:space="preserve">onors), Faculty of Education, Universidad Nacional Autónoma de Mexico. </w:t>
      </w:r>
    </w:p>
    <w:p w14:paraId="315E2097" w14:textId="2504B494" w:rsidR="003148B9" w:rsidRPr="007A5827" w:rsidRDefault="003148B9" w:rsidP="00A2239D">
      <w:pPr>
        <w:pStyle w:val="PlainText"/>
        <w:ind w:left="1440"/>
        <w:rPr>
          <w:rFonts w:ascii="Garamond" w:hAnsi="Garamond"/>
          <w:sz w:val="24"/>
          <w:szCs w:val="22"/>
        </w:rPr>
      </w:pPr>
      <w:r w:rsidRPr="007A5827">
        <w:rPr>
          <w:rFonts w:ascii="Garamond" w:hAnsi="Garamond"/>
          <w:sz w:val="24"/>
          <w:szCs w:val="22"/>
        </w:rPr>
        <w:t>Thesis: Educación Básica para Adultos: Análisis de su Situación Actual y Apuntes para su Redefinición.</w:t>
      </w:r>
      <w:r w:rsidR="00210379" w:rsidRPr="007A5827">
        <w:rPr>
          <w:rFonts w:ascii="Garamond" w:hAnsi="Garamond"/>
          <w:sz w:val="24"/>
          <w:szCs w:val="22"/>
        </w:rPr>
        <w:t xml:space="preserve"> </w:t>
      </w:r>
      <w:r w:rsidR="00D17567" w:rsidRPr="007A5827">
        <w:rPr>
          <w:rFonts w:ascii="Garamond" w:hAnsi="Garamond"/>
          <w:sz w:val="24"/>
          <w:szCs w:val="22"/>
        </w:rPr>
        <w:t xml:space="preserve"> </w:t>
      </w:r>
      <w:r w:rsidRPr="007A5827">
        <w:rPr>
          <w:rFonts w:ascii="Garamond" w:hAnsi="Garamond"/>
          <w:sz w:val="24"/>
          <w:szCs w:val="22"/>
        </w:rPr>
        <w:t xml:space="preserve">Supervisor: </w:t>
      </w:r>
      <w:r w:rsidR="00D17567" w:rsidRPr="007A5827">
        <w:rPr>
          <w:rFonts w:ascii="Garamond" w:hAnsi="Garamond"/>
          <w:sz w:val="24"/>
          <w:szCs w:val="22"/>
        </w:rPr>
        <w:t>P</w:t>
      </w:r>
      <w:r w:rsidR="00A2239D" w:rsidRPr="007A5827">
        <w:rPr>
          <w:rFonts w:ascii="Garamond" w:hAnsi="Garamond"/>
          <w:sz w:val="24"/>
          <w:szCs w:val="22"/>
        </w:rPr>
        <w:t>atricia</w:t>
      </w:r>
      <w:r w:rsidR="00D17567" w:rsidRPr="007A5827">
        <w:rPr>
          <w:rFonts w:ascii="Garamond" w:hAnsi="Garamond"/>
          <w:sz w:val="24"/>
          <w:szCs w:val="22"/>
        </w:rPr>
        <w:t xml:space="preserve"> Ducoing (</w:t>
      </w:r>
      <w:r w:rsidRPr="007A5827">
        <w:rPr>
          <w:rFonts w:ascii="Garamond" w:hAnsi="Garamond"/>
          <w:sz w:val="24"/>
          <w:szCs w:val="22"/>
        </w:rPr>
        <w:t>122 pages</w:t>
      </w:r>
      <w:r w:rsidR="00D17567" w:rsidRPr="007A5827">
        <w:rPr>
          <w:rFonts w:ascii="Garamond" w:hAnsi="Garamond"/>
          <w:sz w:val="24"/>
          <w:szCs w:val="22"/>
        </w:rPr>
        <w:t>)</w:t>
      </w:r>
      <w:r w:rsidRPr="007A5827">
        <w:rPr>
          <w:rFonts w:ascii="Garamond" w:hAnsi="Garamond"/>
          <w:sz w:val="24"/>
          <w:szCs w:val="22"/>
        </w:rPr>
        <w:t xml:space="preserve">. </w:t>
      </w:r>
    </w:p>
    <w:p w14:paraId="031501F9" w14:textId="77777777" w:rsidR="003148B9" w:rsidRPr="007A5827" w:rsidRDefault="003148B9" w:rsidP="003148B9">
      <w:pPr>
        <w:pStyle w:val="PlainText"/>
        <w:rPr>
          <w:rFonts w:ascii="Garamond" w:hAnsi="Garamond"/>
          <w:sz w:val="24"/>
          <w:szCs w:val="22"/>
        </w:rPr>
      </w:pPr>
    </w:p>
    <w:p w14:paraId="2C4B1338" w14:textId="77777777" w:rsidR="007A5827" w:rsidRPr="007A5827" w:rsidRDefault="007A5827" w:rsidP="003148B9">
      <w:pPr>
        <w:pStyle w:val="PlainText"/>
        <w:rPr>
          <w:rFonts w:ascii="Garamond" w:hAnsi="Garamond"/>
          <w:sz w:val="24"/>
          <w:szCs w:val="22"/>
        </w:rPr>
      </w:pPr>
    </w:p>
    <w:p w14:paraId="7AC8852A" w14:textId="3636F9F2" w:rsidR="003148B9" w:rsidRPr="007A5827" w:rsidRDefault="003148B9" w:rsidP="003148B9">
      <w:pPr>
        <w:pStyle w:val="PlainText"/>
        <w:jc w:val="center"/>
        <w:rPr>
          <w:rFonts w:ascii="Garamond" w:hAnsi="Garamond"/>
          <w:b/>
          <w:sz w:val="24"/>
          <w:szCs w:val="22"/>
        </w:rPr>
      </w:pPr>
      <w:r w:rsidRPr="007A5827">
        <w:rPr>
          <w:rFonts w:ascii="Garamond" w:hAnsi="Garamond"/>
          <w:b/>
          <w:sz w:val="24"/>
          <w:szCs w:val="22"/>
        </w:rPr>
        <w:t>PRESENT APPOINTMENT</w:t>
      </w:r>
    </w:p>
    <w:p w14:paraId="79A9908B" w14:textId="77777777" w:rsidR="003148B9" w:rsidRPr="007A5827" w:rsidRDefault="003148B9" w:rsidP="003148B9">
      <w:pPr>
        <w:pStyle w:val="PlainText"/>
        <w:rPr>
          <w:rFonts w:ascii="Garamond" w:hAnsi="Garamond"/>
          <w:sz w:val="24"/>
          <w:szCs w:val="22"/>
        </w:rPr>
      </w:pPr>
    </w:p>
    <w:p w14:paraId="791B2119" w14:textId="77777777" w:rsidR="003148B9" w:rsidRPr="007A5827" w:rsidRDefault="003148B9" w:rsidP="003148B9">
      <w:pPr>
        <w:pStyle w:val="PlainText"/>
        <w:rPr>
          <w:rFonts w:ascii="Garamond" w:hAnsi="Garamond"/>
          <w:sz w:val="24"/>
          <w:szCs w:val="22"/>
        </w:rPr>
      </w:pPr>
      <w:r w:rsidRPr="007A5827">
        <w:rPr>
          <w:rFonts w:ascii="Garamond" w:hAnsi="Garamond"/>
          <w:sz w:val="24"/>
          <w:szCs w:val="22"/>
        </w:rPr>
        <w:t xml:space="preserve">Professor, </w:t>
      </w:r>
      <w:r w:rsidR="00170975" w:rsidRPr="007A5827">
        <w:rPr>
          <w:rFonts w:ascii="Garamond" w:hAnsi="Garamond"/>
          <w:sz w:val="24"/>
          <w:szCs w:val="22"/>
        </w:rPr>
        <w:t xml:space="preserve">Arizona State University, </w:t>
      </w:r>
      <w:r w:rsidRPr="007A5827">
        <w:rPr>
          <w:rFonts w:ascii="Garamond" w:hAnsi="Garamond"/>
          <w:sz w:val="24"/>
          <w:szCs w:val="22"/>
        </w:rPr>
        <w:t xml:space="preserve">School of Public Affairs and School </w:t>
      </w:r>
      <w:r w:rsidR="00170975" w:rsidRPr="007A5827">
        <w:rPr>
          <w:rFonts w:ascii="Garamond" w:hAnsi="Garamond"/>
          <w:sz w:val="24"/>
          <w:szCs w:val="22"/>
        </w:rPr>
        <w:t>of Social Transformation</w:t>
      </w:r>
    </w:p>
    <w:p w14:paraId="4BC11874" w14:textId="66FF4B72" w:rsidR="00C746DC" w:rsidRPr="007A5827" w:rsidRDefault="00C746DC" w:rsidP="003148B9">
      <w:pPr>
        <w:pStyle w:val="PlainText"/>
        <w:rPr>
          <w:rFonts w:ascii="Garamond" w:hAnsi="Garamond"/>
          <w:sz w:val="24"/>
          <w:szCs w:val="22"/>
        </w:rPr>
      </w:pPr>
      <w:r w:rsidRPr="007A5827">
        <w:rPr>
          <w:rFonts w:ascii="Garamond" w:hAnsi="Garamond"/>
          <w:sz w:val="24"/>
          <w:szCs w:val="22"/>
        </w:rPr>
        <w:t>Coordinator, Social and Cultural Pedagogy Graduate Program</w:t>
      </w:r>
    </w:p>
    <w:p w14:paraId="5B17982A" w14:textId="33357719" w:rsidR="00C746DC" w:rsidRPr="007A5827" w:rsidRDefault="00C746DC" w:rsidP="003148B9">
      <w:pPr>
        <w:pStyle w:val="PlainText"/>
        <w:rPr>
          <w:rFonts w:ascii="Garamond" w:hAnsi="Garamond"/>
          <w:sz w:val="24"/>
          <w:szCs w:val="22"/>
        </w:rPr>
      </w:pPr>
      <w:r w:rsidRPr="007A5827">
        <w:rPr>
          <w:rFonts w:ascii="Garamond" w:hAnsi="Garamond"/>
          <w:sz w:val="24"/>
          <w:szCs w:val="22"/>
        </w:rPr>
        <w:t>Director, Participatory Governance Initiative</w:t>
      </w:r>
    </w:p>
    <w:p w14:paraId="2998899D" w14:textId="77777777" w:rsidR="0055644D" w:rsidRPr="007A5827" w:rsidRDefault="0055644D" w:rsidP="003148B9">
      <w:pPr>
        <w:pStyle w:val="PlainText"/>
        <w:rPr>
          <w:rFonts w:ascii="Garamond" w:hAnsi="Garamond"/>
          <w:sz w:val="24"/>
          <w:szCs w:val="22"/>
        </w:rPr>
      </w:pPr>
    </w:p>
    <w:p w14:paraId="5BE40B20" w14:textId="77777777" w:rsidR="003148B9" w:rsidRPr="007A5827" w:rsidRDefault="003148B9" w:rsidP="003148B9">
      <w:pPr>
        <w:pStyle w:val="PlainText"/>
        <w:rPr>
          <w:rFonts w:ascii="Garamond" w:hAnsi="Garamond"/>
          <w:sz w:val="24"/>
          <w:szCs w:val="22"/>
        </w:rPr>
      </w:pPr>
    </w:p>
    <w:p w14:paraId="168EFD93" w14:textId="06A2BC4F" w:rsidR="0094056A" w:rsidRPr="007A5827" w:rsidRDefault="003148B9" w:rsidP="0094056A">
      <w:pPr>
        <w:pStyle w:val="PlainText"/>
        <w:jc w:val="center"/>
        <w:rPr>
          <w:rFonts w:ascii="Garamond" w:hAnsi="Garamond"/>
          <w:b/>
          <w:sz w:val="24"/>
          <w:szCs w:val="22"/>
        </w:rPr>
      </w:pPr>
      <w:r w:rsidRPr="007A5827">
        <w:rPr>
          <w:rFonts w:ascii="Garamond" w:hAnsi="Garamond"/>
          <w:b/>
          <w:sz w:val="24"/>
          <w:szCs w:val="22"/>
        </w:rPr>
        <w:t>HISTORY OF TEACHING, ADMINISTRATIVE AND RESEARCH APPOINTMENTS</w:t>
      </w:r>
    </w:p>
    <w:p w14:paraId="45DAFEC8" w14:textId="77777777" w:rsidR="003148B9" w:rsidRPr="007A5827" w:rsidRDefault="003148B9" w:rsidP="003148B9">
      <w:pPr>
        <w:pStyle w:val="PlainText"/>
        <w:rPr>
          <w:rFonts w:ascii="Garamond" w:hAnsi="Garamond"/>
          <w:sz w:val="24"/>
          <w:szCs w:val="22"/>
        </w:rPr>
      </w:pPr>
    </w:p>
    <w:p w14:paraId="67E1C3E3" w14:textId="77777777" w:rsidR="009E2CA6" w:rsidRPr="007A5827" w:rsidRDefault="009E2CA6" w:rsidP="007A5827">
      <w:pPr>
        <w:pStyle w:val="PlainText"/>
        <w:rPr>
          <w:rFonts w:ascii="Garamond" w:hAnsi="Garamond"/>
          <w:bCs/>
          <w:i/>
          <w:iCs/>
          <w:sz w:val="24"/>
          <w:szCs w:val="22"/>
        </w:rPr>
      </w:pPr>
      <w:r w:rsidRPr="007A5827">
        <w:rPr>
          <w:rFonts w:ascii="Garamond" w:hAnsi="Garamond"/>
          <w:bCs/>
          <w:i/>
          <w:iCs/>
          <w:sz w:val="24"/>
          <w:szCs w:val="22"/>
        </w:rPr>
        <w:t>Arizona State University</w:t>
      </w:r>
    </w:p>
    <w:p w14:paraId="5B24CE41" w14:textId="6DB5FC38" w:rsidR="009E2CA6" w:rsidRPr="007A5827" w:rsidRDefault="009E2CA6" w:rsidP="009E2CA6">
      <w:pPr>
        <w:pStyle w:val="PlainText"/>
        <w:ind w:left="720"/>
        <w:rPr>
          <w:rFonts w:ascii="Garamond" w:hAnsi="Garamond"/>
          <w:bCs/>
          <w:sz w:val="24"/>
          <w:szCs w:val="22"/>
        </w:rPr>
      </w:pPr>
      <w:r w:rsidRPr="007A5827">
        <w:rPr>
          <w:rFonts w:ascii="Garamond" w:hAnsi="Garamond"/>
          <w:bCs/>
          <w:sz w:val="24"/>
          <w:szCs w:val="22"/>
        </w:rPr>
        <w:t>2010-Present</w:t>
      </w:r>
      <w:r w:rsidRPr="007A5827">
        <w:rPr>
          <w:rFonts w:ascii="Garamond" w:hAnsi="Garamond"/>
          <w:bCs/>
          <w:sz w:val="24"/>
          <w:szCs w:val="22"/>
        </w:rPr>
        <w:tab/>
        <w:t>Professor, School of Public Affairs and School of Social Transformation</w:t>
      </w:r>
    </w:p>
    <w:p w14:paraId="2E0977F2" w14:textId="7999D7BE" w:rsidR="009E2CA6" w:rsidRPr="007A5827" w:rsidRDefault="009E2CA6" w:rsidP="009E2CA6">
      <w:pPr>
        <w:pStyle w:val="PlainText"/>
        <w:ind w:left="720"/>
        <w:rPr>
          <w:rFonts w:ascii="Garamond" w:hAnsi="Garamond"/>
          <w:bCs/>
          <w:sz w:val="24"/>
          <w:szCs w:val="22"/>
        </w:rPr>
      </w:pPr>
      <w:r w:rsidRPr="007A5827">
        <w:rPr>
          <w:rFonts w:ascii="Garamond" w:hAnsi="Garamond"/>
          <w:bCs/>
          <w:sz w:val="24"/>
          <w:szCs w:val="22"/>
        </w:rPr>
        <w:t>2011-Present</w:t>
      </w:r>
      <w:r w:rsidRPr="007A5827">
        <w:rPr>
          <w:rFonts w:ascii="Garamond" w:hAnsi="Garamond"/>
          <w:bCs/>
          <w:sz w:val="24"/>
          <w:szCs w:val="22"/>
        </w:rPr>
        <w:tab/>
        <w:t>Director, Participatory Governance Initiative</w:t>
      </w:r>
    </w:p>
    <w:p w14:paraId="3C4B3AB5" w14:textId="1DF68757" w:rsidR="009E2CA6" w:rsidRPr="007A5827" w:rsidRDefault="009E2CA6" w:rsidP="009E2CA6">
      <w:pPr>
        <w:pStyle w:val="PlainText"/>
        <w:ind w:left="720"/>
        <w:rPr>
          <w:rFonts w:ascii="Garamond" w:hAnsi="Garamond"/>
          <w:bCs/>
          <w:sz w:val="24"/>
          <w:szCs w:val="22"/>
        </w:rPr>
      </w:pPr>
      <w:r w:rsidRPr="007A5827">
        <w:rPr>
          <w:rFonts w:ascii="Garamond" w:hAnsi="Garamond"/>
          <w:bCs/>
          <w:sz w:val="24"/>
          <w:szCs w:val="22"/>
        </w:rPr>
        <w:t>2011-Present</w:t>
      </w:r>
      <w:r w:rsidRPr="007A5827">
        <w:rPr>
          <w:rFonts w:ascii="Garamond" w:hAnsi="Garamond"/>
          <w:bCs/>
          <w:sz w:val="24"/>
          <w:szCs w:val="22"/>
        </w:rPr>
        <w:tab/>
        <w:t>Coordinator, Participatory Governance Graduate Certificate</w:t>
      </w:r>
    </w:p>
    <w:p w14:paraId="2D1809A5" w14:textId="15B2DD10" w:rsidR="009E2CA6" w:rsidRPr="007A5827" w:rsidRDefault="009E2CA6" w:rsidP="009E2CA6">
      <w:pPr>
        <w:pStyle w:val="PlainText"/>
        <w:ind w:left="720"/>
        <w:rPr>
          <w:rFonts w:ascii="Garamond" w:hAnsi="Garamond"/>
          <w:bCs/>
          <w:sz w:val="24"/>
          <w:szCs w:val="22"/>
        </w:rPr>
      </w:pPr>
      <w:r w:rsidRPr="007A5827">
        <w:rPr>
          <w:rFonts w:ascii="Garamond" w:hAnsi="Garamond"/>
          <w:bCs/>
          <w:sz w:val="24"/>
          <w:szCs w:val="22"/>
        </w:rPr>
        <w:t>2011-Present</w:t>
      </w:r>
      <w:r w:rsidRPr="007A5827">
        <w:rPr>
          <w:rFonts w:ascii="Garamond" w:hAnsi="Garamond"/>
          <w:bCs/>
          <w:sz w:val="24"/>
          <w:szCs w:val="22"/>
        </w:rPr>
        <w:tab/>
        <w:t>Coordinator, Certificate in Social Transformation</w:t>
      </w:r>
    </w:p>
    <w:p w14:paraId="0E36DB42" w14:textId="09D77B18" w:rsidR="009E2CA6" w:rsidRPr="007A5827" w:rsidRDefault="009E2CA6" w:rsidP="009E2CA6">
      <w:pPr>
        <w:pStyle w:val="PlainText"/>
        <w:ind w:left="720"/>
        <w:rPr>
          <w:rFonts w:ascii="Garamond" w:hAnsi="Garamond"/>
          <w:bCs/>
          <w:sz w:val="24"/>
          <w:szCs w:val="22"/>
        </w:rPr>
      </w:pPr>
      <w:r w:rsidRPr="007A5827">
        <w:rPr>
          <w:rFonts w:ascii="Garamond" w:hAnsi="Garamond"/>
          <w:bCs/>
          <w:sz w:val="24"/>
          <w:szCs w:val="22"/>
        </w:rPr>
        <w:t>2011-Present</w:t>
      </w:r>
      <w:r w:rsidRPr="007A5827">
        <w:rPr>
          <w:rFonts w:ascii="Garamond" w:hAnsi="Garamond"/>
          <w:bCs/>
          <w:sz w:val="24"/>
          <w:szCs w:val="22"/>
        </w:rPr>
        <w:tab/>
        <w:t>Coordinator, Masters in Social Pedagogy</w:t>
      </w:r>
    </w:p>
    <w:p w14:paraId="69861E0F" w14:textId="2A99F7C0" w:rsidR="009E2CA6" w:rsidRPr="007A5827" w:rsidRDefault="009E2CA6" w:rsidP="009E2CA6">
      <w:pPr>
        <w:pStyle w:val="PlainText"/>
        <w:ind w:left="720"/>
        <w:rPr>
          <w:rFonts w:ascii="Garamond" w:hAnsi="Garamond"/>
          <w:bCs/>
          <w:sz w:val="24"/>
          <w:szCs w:val="22"/>
        </w:rPr>
      </w:pPr>
      <w:r w:rsidRPr="007A5827">
        <w:rPr>
          <w:rFonts w:ascii="Garamond" w:hAnsi="Garamond"/>
          <w:bCs/>
          <w:sz w:val="24"/>
          <w:szCs w:val="22"/>
        </w:rPr>
        <w:t>2013-2016</w:t>
      </w:r>
      <w:r w:rsidRPr="007A5827">
        <w:rPr>
          <w:rFonts w:ascii="Garamond" w:hAnsi="Garamond"/>
          <w:bCs/>
          <w:sz w:val="24"/>
          <w:szCs w:val="22"/>
        </w:rPr>
        <w:tab/>
        <w:t>Faculty Head: Justice and Social Inquiry</w:t>
      </w:r>
    </w:p>
    <w:p w14:paraId="593C104C" w14:textId="6FC244C8" w:rsidR="009E2CA6" w:rsidRPr="007A5827" w:rsidRDefault="009E2CA6" w:rsidP="009E2CA6">
      <w:pPr>
        <w:pStyle w:val="PlainText"/>
        <w:ind w:left="720"/>
        <w:rPr>
          <w:rFonts w:ascii="Garamond" w:hAnsi="Garamond"/>
          <w:bCs/>
          <w:sz w:val="24"/>
          <w:szCs w:val="22"/>
        </w:rPr>
      </w:pPr>
      <w:r w:rsidRPr="007A5827">
        <w:rPr>
          <w:rFonts w:ascii="Garamond" w:hAnsi="Garamond"/>
          <w:bCs/>
          <w:sz w:val="24"/>
          <w:szCs w:val="22"/>
        </w:rPr>
        <w:t>2011-2012</w:t>
      </w:r>
      <w:r w:rsidRPr="007A5827">
        <w:rPr>
          <w:rFonts w:ascii="Garamond" w:hAnsi="Garamond"/>
          <w:bCs/>
          <w:sz w:val="24"/>
          <w:szCs w:val="22"/>
        </w:rPr>
        <w:tab/>
        <w:t>Coordinator, Human Rights Certificate</w:t>
      </w:r>
    </w:p>
    <w:p w14:paraId="704A0E32" w14:textId="77777777" w:rsidR="009E2CA6" w:rsidRPr="007A5827" w:rsidRDefault="009E2CA6" w:rsidP="009E2CA6">
      <w:pPr>
        <w:pStyle w:val="PlainText"/>
        <w:rPr>
          <w:rFonts w:ascii="Garamond" w:hAnsi="Garamond"/>
          <w:bCs/>
          <w:sz w:val="24"/>
          <w:szCs w:val="22"/>
        </w:rPr>
      </w:pPr>
    </w:p>
    <w:p w14:paraId="640F8527" w14:textId="77777777" w:rsidR="009E2CA6" w:rsidRPr="007A5827" w:rsidRDefault="009E2CA6" w:rsidP="009E2CA6">
      <w:pPr>
        <w:pStyle w:val="PlainText"/>
        <w:rPr>
          <w:rFonts w:ascii="Garamond" w:hAnsi="Garamond"/>
          <w:bCs/>
          <w:i/>
          <w:iCs/>
          <w:sz w:val="24"/>
          <w:szCs w:val="22"/>
        </w:rPr>
      </w:pPr>
      <w:r w:rsidRPr="007A5827">
        <w:rPr>
          <w:rFonts w:ascii="Garamond" w:hAnsi="Garamond"/>
          <w:bCs/>
          <w:i/>
          <w:iCs/>
          <w:sz w:val="24"/>
          <w:szCs w:val="22"/>
        </w:rPr>
        <w:lastRenderedPageBreak/>
        <w:t>University of Toronto</w:t>
      </w:r>
    </w:p>
    <w:p w14:paraId="42742613" w14:textId="0AD5AA2A" w:rsidR="009E2CA6" w:rsidRPr="007A5827" w:rsidRDefault="009E2CA6" w:rsidP="009E2CA6">
      <w:pPr>
        <w:pStyle w:val="PlainText"/>
        <w:ind w:left="720"/>
        <w:rPr>
          <w:rFonts w:ascii="Garamond" w:hAnsi="Garamond"/>
          <w:bCs/>
          <w:sz w:val="24"/>
          <w:szCs w:val="22"/>
        </w:rPr>
      </w:pPr>
      <w:r w:rsidRPr="007A5827">
        <w:rPr>
          <w:rFonts w:ascii="Garamond" w:hAnsi="Garamond"/>
          <w:bCs/>
          <w:sz w:val="24"/>
          <w:szCs w:val="22"/>
        </w:rPr>
        <w:t>2003-2010</w:t>
      </w:r>
      <w:r w:rsidRPr="007A5827">
        <w:rPr>
          <w:rFonts w:ascii="Garamond" w:hAnsi="Garamond"/>
          <w:bCs/>
          <w:sz w:val="24"/>
          <w:szCs w:val="22"/>
        </w:rPr>
        <w:tab/>
        <w:t>Associate Professor, Department of Adult Education and Counseling Psychology</w:t>
      </w:r>
    </w:p>
    <w:p w14:paraId="7CE578DF" w14:textId="41EDCA53" w:rsidR="009E2CA6" w:rsidRPr="007A5827" w:rsidRDefault="009E2CA6" w:rsidP="009E2CA6">
      <w:pPr>
        <w:pStyle w:val="PlainText"/>
        <w:ind w:left="720"/>
        <w:rPr>
          <w:rFonts w:ascii="Garamond" w:hAnsi="Garamond"/>
          <w:bCs/>
          <w:sz w:val="24"/>
          <w:szCs w:val="22"/>
        </w:rPr>
      </w:pPr>
      <w:r w:rsidRPr="007A5827">
        <w:rPr>
          <w:rFonts w:ascii="Garamond" w:hAnsi="Garamond"/>
          <w:bCs/>
          <w:sz w:val="24"/>
          <w:szCs w:val="22"/>
        </w:rPr>
        <w:t>2007-2010</w:t>
      </w:r>
      <w:r w:rsidRPr="007A5827">
        <w:rPr>
          <w:rFonts w:ascii="Garamond" w:hAnsi="Garamond"/>
          <w:bCs/>
          <w:sz w:val="24"/>
          <w:szCs w:val="22"/>
        </w:rPr>
        <w:tab/>
        <w:t>Coordinator, Adult Education and Community Development Program</w:t>
      </w:r>
    </w:p>
    <w:p w14:paraId="0A5AF847" w14:textId="5A77AD6A" w:rsidR="009E2CA6" w:rsidRPr="007A5827" w:rsidRDefault="009E2CA6" w:rsidP="009E2CA6">
      <w:pPr>
        <w:pStyle w:val="PlainText"/>
        <w:ind w:left="720"/>
        <w:rPr>
          <w:rFonts w:ascii="Garamond" w:hAnsi="Garamond"/>
          <w:bCs/>
          <w:sz w:val="24"/>
          <w:szCs w:val="22"/>
        </w:rPr>
      </w:pPr>
      <w:r w:rsidRPr="007A5827">
        <w:rPr>
          <w:rFonts w:ascii="Garamond" w:hAnsi="Garamond"/>
          <w:bCs/>
          <w:sz w:val="24"/>
          <w:szCs w:val="22"/>
        </w:rPr>
        <w:t>2003-2010</w:t>
      </w:r>
      <w:r w:rsidRPr="007A5827">
        <w:rPr>
          <w:rFonts w:ascii="Garamond" w:hAnsi="Garamond"/>
          <w:bCs/>
          <w:sz w:val="24"/>
          <w:szCs w:val="22"/>
        </w:rPr>
        <w:tab/>
        <w:t>Director, Transformative Learning Center</w:t>
      </w:r>
    </w:p>
    <w:p w14:paraId="5EF3799B" w14:textId="3C449E7D" w:rsidR="009E2CA6" w:rsidRPr="007A5827" w:rsidRDefault="009E2CA6" w:rsidP="009E2CA6">
      <w:pPr>
        <w:pStyle w:val="PlainText"/>
        <w:ind w:left="720"/>
        <w:rPr>
          <w:rFonts w:ascii="Garamond" w:hAnsi="Garamond"/>
          <w:bCs/>
          <w:sz w:val="24"/>
          <w:szCs w:val="22"/>
        </w:rPr>
      </w:pPr>
      <w:r w:rsidRPr="007A5827">
        <w:rPr>
          <w:rFonts w:ascii="Garamond" w:hAnsi="Garamond"/>
          <w:bCs/>
          <w:sz w:val="24"/>
          <w:szCs w:val="22"/>
        </w:rPr>
        <w:t>2007-2009</w:t>
      </w:r>
      <w:r w:rsidRPr="007A5827">
        <w:rPr>
          <w:rFonts w:ascii="Garamond" w:hAnsi="Garamond"/>
          <w:bCs/>
          <w:sz w:val="24"/>
          <w:szCs w:val="22"/>
        </w:rPr>
        <w:tab/>
        <w:t>Associate Director, Center for Urban and Community Studies</w:t>
      </w:r>
    </w:p>
    <w:p w14:paraId="3D8D29E4" w14:textId="2F80F93A" w:rsidR="009E2CA6" w:rsidRPr="007A5827" w:rsidRDefault="009E2CA6" w:rsidP="009E2CA6">
      <w:pPr>
        <w:pStyle w:val="PlainText"/>
        <w:ind w:left="720"/>
        <w:rPr>
          <w:rFonts w:ascii="Garamond" w:hAnsi="Garamond"/>
          <w:bCs/>
          <w:sz w:val="24"/>
          <w:szCs w:val="22"/>
        </w:rPr>
      </w:pPr>
      <w:r w:rsidRPr="007A5827">
        <w:rPr>
          <w:rFonts w:ascii="Garamond" w:hAnsi="Garamond"/>
          <w:bCs/>
          <w:sz w:val="24"/>
          <w:szCs w:val="22"/>
        </w:rPr>
        <w:t>2005-2007</w:t>
      </w:r>
      <w:r w:rsidRPr="007A5827">
        <w:rPr>
          <w:rFonts w:ascii="Garamond" w:hAnsi="Garamond"/>
          <w:bCs/>
          <w:sz w:val="24"/>
          <w:szCs w:val="22"/>
        </w:rPr>
        <w:tab/>
        <w:t>Coordinator, Community Development Collaborative Program</w:t>
      </w:r>
    </w:p>
    <w:p w14:paraId="6B8CEFF5" w14:textId="01E5FB6B" w:rsidR="009E2CA6" w:rsidRPr="007A5827" w:rsidRDefault="009E2CA6" w:rsidP="009E2CA6">
      <w:pPr>
        <w:pStyle w:val="PlainText"/>
        <w:ind w:left="720"/>
        <w:rPr>
          <w:rFonts w:ascii="Garamond" w:hAnsi="Garamond"/>
          <w:bCs/>
          <w:sz w:val="24"/>
          <w:szCs w:val="22"/>
        </w:rPr>
      </w:pPr>
      <w:r w:rsidRPr="007A5827">
        <w:rPr>
          <w:rFonts w:ascii="Garamond" w:hAnsi="Garamond"/>
          <w:bCs/>
          <w:sz w:val="24"/>
          <w:szCs w:val="22"/>
        </w:rPr>
        <w:t>2005-2006</w:t>
      </w:r>
      <w:r w:rsidRPr="007A5827">
        <w:rPr>
          <w:rFonts w:ascii="Garamond" w:hAnsi="Garamond"/>
          <w:bCs/>
          <w:sz w:val="24"/>
          <w:szCs w:val="22"/>
        </w:rPr>
        <w:tab/>
        <w:t>Acting Director, Center for Urban and Community Studies</w:t>
      </w:r>
    </w:p>
    <w:p w14:paraId="18DE8BEF" w14:textId="6EEAE713" w:rsidR="009E2CA6" w:rsidRPr="007A5827" w:rsidRDefault="009E2CA6" w:rsidP="009E2CA6">
      <w:pPr>
        <w:pStyle w:val="PlainText"/>
        <w:ind w:left="720"/>
        <w:rPr>
          <w:rFonts w:ascii="Garamond" w:hAnsi="Garamond"/>
          <w:bCs/>
          <w:sz w:val="24"/>
          <w:szCs w:val="22"/>
        </w:rPr>
      </w:pPr>
      <w:r w:rsidRPr="007A5827">
        <w:rPr>
          <w:rFonts w:ascii="Garamond" w:hAnsi="Garamond"/>
          <w:bCs/>
          <w:sz w:val="24"/>
          <w:szCs w:val="22"/>
        </w:rPr>
        <w:t>1998-2003</w:t>
      </w:r>
      <w:r w:rsidRPr="007A5827">
        <w:rPr>
          <w:rFonts w:ascii="Garamond" w:hAnsi="Garamond"/>
          <w:bCs/>
          <w:sz w:val="24"/>
          <w:szCs w:val="22"/>
        </w:rPr>
        <w:tab/>
        <w:t>Assistant Professor, Department of Adult Education and Counseling Psychology</w:t>
      </w:r>
    </w:p>
    <w:p w14:paraId="2CAB021A" w14:textId="77777777" w:rsidR="009E2CA6" w:rsidRPr="007A5827" w:rsidRDefault="009E2CA6" w:rsidP="009E2CA6">
      <w:pPr>
        <w:pStyle w:val="PlainText"/>
        <w:ind w:left="720"/>
        <w:rPr>
          <w:rFonts w:ascii="Garamond" w:hAnsi="Garamond"/>
          <w:bCs/>
          <w:sz w:val="24"/>
          <w:szCs w:val="22"/>
        </w:rPr>
      </w:pPr>
    </w:p>
    <w:p w14:paraId="377C74B7" w14:textId="77777777" w:rsidR="009E2CA6" w:rsidRPr="007A5827" w:rsidRDefault="009E2CA6" w:rsidP="009E2CA6">
      <w:pPr>
        <w:pStyle w:val="PlainText"/>
        <w:rPr>
          <w:rFonts w:ascii="Garamond" w:hAnsi="Garamond"/>
          <w:bCs/>
          <w:i/>
          <w:iCs/>
          <w:sz w:val="24"/>
          <w:szCs w:val="22"/>
        </w:rPr>
      </w:pPr>
      <w:r w:rsidRPr="007A5827">
        <w:rPr>
          <w:rFonts w:ascii="Garamond" w:hAnsi="Garamond"/>
          <w:bCs/>
          <w:i/>
          <w:iCs/>
          <w:sz w:val="24"/>
          <w:szCs w:val="22"/>
        </w:rPr>
        <w:t>University of California, Los Angeles</w:t>
      </w:r>
    </w:p>
    <w:p w14:paraId="3C965F15" w14:textId="44AFAE61" w:rsidR="009E2CA6" w:rsidRPr="007A5827" w:rsidRDefault="009E2CA6" w:rsidP="009E2CA6">
      <w:pPr>
        <w:pStyle w:val="PlainText"/>
        <w:ind w:left="720"/>
        <w:rPr>
          <w:rFonts w:ascii="Garamond" w:hAnsi="Garamond"/>
          <w:bCs/>
          <w:sz w:val="24"/>
          <w:szCs w:val="22"/>
        </w:rPr>
      </w:pPr>
      <w:r w:rsidRPr="007A5827">
        <w:rPr>
          <w:rFonts w:ascii="Garamond" w:hAnsi="Garamond"/>
          <w:bCs/>
          <w:sz w:val="24"/>
          <w:szCs w:val="22"/>
        </w:rPr>
        <w:t>1996-1998</w:t>
      </w:r>
      <w:r w:rsidRPr="007A5827">
        <w:rPr>
          <w:rFonts w:ascii="Garamond" w:hAnsi="Garamond"/>
          <w:bCs/>
          <w:sz w:val="24"/>
          <w:szCs w:val="22"/>
        </w:rPr>
        <w:tab/>
        <w:t>Visiting Assistant Professor, Graduate School of Education</w:t>
      </w:r>
    </w:p>
    <w:p w14:paraId="6FCA70DB" w14:textId="22C18DFD" w:rsidR="009E2CA6" w:rsidRPr="007A5827" w:rsidRDefault="009E2CA6" w:rsidP="009E2CA6">
      <w:pPr>
        <w:pStyle w:val="PlainText"/>
        <w:ind w:left="720"/>
        <w:rPr>
          <w:rFonts w:ascii="Garamond" w:hAnsi="Garamond"/>
          <w:bCs/>
          <w:sz w:val="24"/>
          <w:szCs w:val="22"/>
        </w:rPr>
      </w:pPr>
      <w:r w:rsidRPr="007A5827">
        <w:rPr>
          <w:rFonts w:ascii="Garamond" w:hAnsi="Garamond"/>
          <w:bCs/>
          <w:sz w:val="24"/>
          <w:szCs w:val="22"/>
        </w:rPr>
        <w:t>1996-1998</w:t>
      </w:r>
      <w:r w:rsidRPr="007A5827">
        <w:rPr>
          <w:rFonts w:ascii="Garamond" w:hAnsi="Garamond"/>
          <w:bCs/>
          <w:sz w:val="24"/>
          <w:szCs w:val="22"/>
        </w:rPr>
        <w:tab/>
        <w:t>Associate Researcher, Latin American Center</w:t>
      </w:r>
    </w:p>
    <w:p w14:paraId="445885A8" w14:textId="77777777" w:rsidR="009E2CA6" w:rsidRPr="007A5827" w:rsidRDefault="009E2CA6" w:rsidP="009E2CA6">
      <w:pPr>
        <w:pStyle w:val="PlainText"/>
        <w:ind w:left="720"/>
        <w:rPr>
          <w:rFonts w:ascii="Garamond" w:hAnsi="Garamond"/>
          <w:bCs/>
          <w:sz w:val="24"/>
          <w:szCs w:val="22"/>
        </w:rPr>
      </w:pPr>
    </w:p>
    <w:p w14:paraId="130C60DD" w14:textId="77777777" w:rsidR="009E2CA6" w:rsidRPr="007A5827" w:rsidRDefault="009E2CA6" w:rsidP="009E2CA6">
      <w:pPr>
        <w:pStyle w:val="PlainText"/>
        <w:rPr>
          <w:rFonts w:ascii="Garamond" w:hAnsi="Garamond"/>
          <w:bCs/>
          <w:i/>
          <w:iCs/>
          <w:sz w:val="24"/>
          <w:szCs w:val="22"/>
        </w:rPr>
      </w:pPr>
      <w:r w:rsidRPr="007A5827">
        <w:rPr>
          <w:rFonts w:ascii="Garamond" w:hAnsi="Garamond"/>
          <w:bCs/>
          <w:i/>
          <w:iCs/>
          <w:sz w:val="24"/>
          <w:szCs w:val="22"/>
        </w:rPr>
        <w:t>University of Alberta</w:t>
      </w:r>
    </w:p>
    <w:p w14:paraId="5CECC82A" w14:textId="7670F913" w:rsidR="009E2CA6" w:rsidRPr="007A5827" w:rsidRDefault="009E2CA6" w:rsidP="009E2CA6">
      <w:pPr>
        <w:pStyle w:val="PlainText"/>
        <w:ind w:left="720"/>
        <w:rPr>
          <w:rFonts w:ascii="Garamond" w:hAnsi="Garamond"/>
          <w:bCs/>
          <w:sz w:val="24"/>
          <w:szCs w:val="22"/>
        </w:rPr>
      </w:pPr>
      <w:r w:rsidRPr="007A5827">
        <w:rPr>
          <w:rFonts w:ascii="Garamond" w:hAnsi="Garamond"/>
          <w:bCs/>
          <w:sz w:val="24"/>
          <w:szCs w:val="22"/>
        </w:rPr>
        <w:t>1992-1995</w:t>
      </w:r>
      <w:r w:rsidRPr="007A5827">
        <w:rPr>
          <w:rFonts w:ascii="Garamond" w:hAnsi="Garamond"/>
          <w:bCs/>
          <w:sz w:val="24"/>
          <w:szCs w:val="22"/>
        </w:rPr>
        <w:tab/>
        <w:t>Sessional Instructor, Department of Educational Policy Studies</w:t>
      </w:r>
    </w:p>
    <w:p w14:paraId="02C7D0D9" w14:textId="671049C2" w:rsidR="009E2CA6" w:rsidRPr="007A5827" w:rsidRDefault="009E2CA6" w:rsidP="009E2CA6">
      <w:pPr>
        <w:pStyle w:val="PlainText"/>
        <w:ind w:left="720"/>
        <w:rPr>
          <w:rFonts w:ascii="Garamond" w:hAnsi="Garamond"/>
          <w:bCs/>
          <w:sz w:val="24"/>
          <w:szCs w:val="22"/>
        </w:rPr>
      </w:pPr>
      <w:r w:rsidRPr="007A5827">
        <w:rPr>
          <w:rFonts w:ascii="Garamond" w:hAnsi="Garamond"/>
          <w:bCs/>
          <w:sz w:val="24"/>
          <w:szCs w:val="22"/>
        </w:rPr>
        <w:t>1992-1995</w:t>
      </w:r>
      <w:r w:rsidRPr="007A5827">
        <w:rPr>
          <w:rFonts w:ascii="Garamond" w:hAnsi="Garamond"/>
          <w:bCs/>
          <w:sz w:val="24"/>
          <w:szCs w:val="22"/>
        </w:rPr>
        <w:tab/>
        <w:t>Sessional Instructor, Faculty of Extension</w:t>
      </w:r>
    </w:p>
    <w:p w14:paraId="46A3C34A" w14:textId="76EA7B0E" w:rsidR="009E2CA6" w:rsidRPr="007A5827" w:rsidRDefault="009E2CA6" w:rsidP="009E2CA6">
      <w:pPr>
        <w:pStyle w:val="PlainText"/>
        <w:ind w:left="720"/>
        <w:rPr>
          <w:rFonts w:ascii="Garamond" w:hAnsi="Garamond"/>
          <w:bCs/>
          <w:sz w:val="24"/>
          <w:szCs w:val="22"/>
        </w:rPr>
      </w:pPr>
      <w:r w:rsidRPr="007A5827">
        <w:rPr>
          <w:rFonts w:ascii="Garamond" w:hAnsi="Garamond"/>
          <w:bCs/>
          <w:sz w:val="24"/>
          <w:szCs w:val="22"/>
        </w:rPr>
        <w:t>1987-1991</w:t>
      </w:r>
      <w:r w:rsidRPr="007A5827">
        <w:rPr>
          <w:rFonts w:ascii="Garamond" w:hAnsi="Garamond"/>
          <w:bCs/>
          <w:sz w:val="24"/>
          <w:szCs w:val="22"/>
        </w:rPr>
        <w:tab/>
        <w:t>Research Assistant, Department of Educational Foundations</w:t>
      </w:r>
    </w:p>
    <w:p w14:paraId="1387B90B" w14:textId="77777777" w:rsidR="009E2CA6" w:rsidRPr="007A5827" w:rsidRDefault="009E2CA6" w:rsidP="009E2CA6">
      <w:pPr>
        <w:pStyle w:val="PlainText"/>
        <w:rPr>
          <w:rFonts w:ascii="Garamond" w:hAnsi="Garamond"/>
          <w:bCs/>
          <w:sz w:val="24"/>
          <w:szCs w:val="22"/>
        </w:rPr>
      </w:pPr>
    </w:p>
    <w:p w14:paraId="58D2863B" w14:textId="77777777" w:rsidR="009E2CA6" w:rsidRPr="007A5827" w:rsidRDefault="009E2CA6" w:rsidP="009E2CA6">
      <w:pPr>
        <w:pStyle w:val="PlainText"/>
        <w:rPr>
          <w:rFonts w:ascii="Garamond" w:hAnsi="Garamond"/>
          <w:bCs/>
          <w:i/>
          <w:iCs/>
          <w:sz w:val="24"/>
          <w:szCs w:val="22"/>
        </w:rPr>
      </w:pPr>
      <w:r w:rsidRPr="007A5827">
        <w:rPr>
          <w:rFonts w:ascii="Garamond" w:hAnsi="Garamond"/>
          <w:bCs/>
          <w:i/>
          <w:iCs/>
          <w:sz w:val="24"/>
          <w:szCs w:val="22"/>
        </w:rPr>
        <w:t xml:space="preserve">Centro Regional de Educación de Adultos y Alfabetización Funcional para America Latina (CREFAL-UNESCO) </w:t>
      </w:r>
    </w:p>
    <w:p w14:paraId="1F7457DB" w14:textId="2FCC748B" w:rsidR="009E2CA6" w:rsidRPr="007A5827" w:rsidRDefault="009E2CA6" w:rsidP="009E2CA6">
      <w:pPr>
        <w:pStyle w:val="PlainText"/>
        <w:ind w:left="720"/>
        <w:rPr>
          <w:rFonts w:ascii="Garamond" w:hAnsi="Garamond"/>
          <w:bCs/>
          <w:sz w:val="24"/>
          <w:szCs w:val="22"/>
        </w:rPr>
      </w:pPr>
      <w:r w:rsidRPr="007A5827">
        <w:rPr>
          <w:rFonts w:ascii="Garamond" w:hAnsi="Garamond"/>
          <w:bCs/>
          <w:sz w:val="24"/>
          <w:szCs w:val="22"/>
        </w:rPr>
        <w:t>1985-1987</w:t>
      </w:r>
      <w:r w:rsidRPr="007A5827">
        <w:rPr>
          <w:rFonts w:ascii="Garamond" w:hAnsi="Garamond"/>
          <w:bCs/>
          <w:sz w:val="24"/>
          <w:szCs w:val="22"/>
        </w:rPr>
        <w:tab/>
        <w:t>Associate Researcher</w:t>
      </w:r>
    </w:p>
    <w:p w14:paraId="4D5B3EE8" w14:textId="77777777" w:rsidR="009E2CA6" w:rsidRPr="007A5827" w:rsidRDefault="009E2CA6" w:rsidP="009E2CA6">
      <w:pPr>
        <w:pStyle w:val="PlainText"/>
        <w:rPr>
          <w:rFonts w:ascii="Garamond" w:hAnsi="Garamond"/>
          <w:bCs/>
          <w:sz w:val="24"/>
          <w:szCs w:val="22"/>
        </w:rPr>
      </w:pPr>
    </w:p>
    <w:p w14:paraId="408915A9" w14:textId="4106F300" w:rsidR="009E2CA6" w:rsidRPr="007A5827" w:rsidRDefault="00DB7B50" w:rsidP="009E2CA6">
      <w:pPr>
        <w:pStyle w:val="PlainText"/>
        <w:rPr>
          <w:rFonts w:ascii="Garamond" w:hAnsi="Garamond"/>
          <w:i/>
          <w:iCs/>
          <w:sz w:val="24"/>
          <w:szCs w:val="22"/>
        </w:rPr>
      </w:pPr>
      <w:r>
        <w:rPr>
          <w:rFonts w:ascii="Garamond" w:hAnsi="Garamond"/>
          <w:i/>
          <w:iCs/>
          <w:sz w:val="24"/>
          <w:szCs w:val="22"/>
        </w:rPr>
        <w:t>Centro de Estudios Educa</w:t>
      </w:r>
      <w:r w:rsidR="009E2CA6" w:rsidRPr="007A5827">
        <w:rPr>
          <w:rFonts w:ascii="Garamond" w:hAnsi="Garamond"/>
          <w:i/>
          <w:iCs/>
          <w:sz w:val="24"/>
          <w:szCs w:val="22"/>
        </w:rPr>
        <w:t>tivos</w:t>
      </w:r>
      <w:r>
        <w:rPr>
          <w:rFonts w:ascii="Garamond" w:hAnsi="Garamond"/>
          <w:i/>
          <w:iCs/>
          <w:sz w:val="24"/>
          <w:szCs w:val="22"/>
        </w:rPr>
        <w:t xml:space="preserve"> (CEE, Mexico)</w:t>
      </w:r>
    </w:p>
    <w:p w14:paraId="6610C3E4" w14:textId="25734B47" w:rsidR="009E2CA6" w:rsidRPr="007A5827" w:rsidRDefault="00DB7B50" w:rsidP="009E2CA6">
      <w:pPr>
        <w:pStyle w:val="PlainText"/>
        <w:ind w:left="720"/>
        <w:rPr>
          <w:rFonts w:ascii="Garamond" w:hAnsi="Garamond"/>
          <w:bCs/>
          <w:sz w:val="24"/>
          <w:szCs w:val="22"/>
        </w:rPr>
      </w:pPr>
      <w:r>
        <w:rPr>
          <w:rFonts w:ascii="Garamond" w:hAnsi="Garamond"/>
          <w:bCs/>
          <w:sz w:val="24"/>
          <w:szCs w:val="22"/>
        </w:rPr>
        <w:t>1983-1985</w:t>
      </w:r>
      <w:r>
        <w:rPr>
          <w:rFonts w:ascii="Garamond" w:hAnsi="Garamond"/>
          <w:bCs/>
          <w:sz w:val="24"/>
          <w:szCs w:val="22"/>
        </w:rPr>
        <w:tab/>
        <w:t>Associate Researcher</w:t>
      </w:r>
    </w:p>
    <w:p w14:paraId="2C37F751" w14:textId="67910202" w:rsidR="009E2CA6" w:rsidRPr="007A5827" w:rsidRDefault="009E2CA6" w:rsidP="009E2CA6">
      <w:pPr>
        <w:pStyle w:val="PlainText"/>
        <w:ind w:left="720"/>
        <w:rPr>
          <w:rFonts w:ascii="Garamond" w:hAnsi="Garamond"/>
          <w:bCs/>
          <w:sz w:val="24"/>
          <w:szCs w:val="22"/>
        </w:rPr>
      </w:pPr>
      <w:r w:rsidRPr="007A5827">
        <w:rPr>
          <w:rFonts w:ascii="Garamond" w:hAnsi="Garamond"/>
          <w:bCs/>
          <w:sz w:val="24"/>
          <w:szCs w:val="22"/>
        </w:rPr>
        <w:t>1979-1982</w:t>
      </w:r>
      <w:r w:rsidRPr="007A5827">
        <w:rPr>
          <w:rFonts w:ascii="Garamond" w:hAnsi="Garamond"/>
          <w:bCs/>
          <w:sz w:val="24"/>
          <w:szCs w:val="22"/>
        </w:rPr>
        <w:tab/>
        <w:t>Assistant Research</w:t>
      </w:r>
      <w:r w:rsidR="00DB7B50">
        <w:rPr>
          <w:rFonts w:ascii="Garamond" w:hAnsi="Garamond"/>
          <w:bCs/>
          <w:sz w:val="24"/>
          <w:szCs w:val="22"/>
        </w:rPr>
        <w:t>er</w:t>
      </w:r>
    </w:p>
    <w:p w14:paraId="7A17B112" w14:textId="77777777" w:rsidR="009E2CA6" w:rsidRPr="007A5827" w:rsidRDefault="009E2CA6" w:rsidP="009E2CA6">
      <w:pPr>
        <w:pStyle w:val="PlainText"/>
        <w:rPr>
          <w:rFonts w:ascii="Garamond" w:hAnsi="Garamond"/>
          <w:bCs/>
          <w:sz w:val="24"/>
          <w:szCs w:val="22"/>
        </w:rPr>
      </w:pPr>
    </w:p>
    <w:p w14:paraId="79F0E6C9" w14:textId="42A50C89" w:rsidR="009E2CA6" w:rsidRPr="007A5827" w:rsidRDefault="009E2CA6" w:rsidP="009E2CA6">
      <w:pPr>
        <w:pStyle w:val="PlainText"/>
        <w:rPr>
          <w:rFonts w:ascii="Garamond" w:hAnsi="Garamond"/>
          <w:i/>
          <w:iCs/>
          <w:sz w:val="24"/>
          <w:szCs w:val="22"/>
        </w:rPr>
      </w:pPr>
      <w:r w:rsidRPr="007A5827">
        <w:rPr>
          <w:rFonts w:ascii="Garamond" w:hAnsi="Garamond"/>
          <w:i/>
          <w:iCs/>
          <w:sz w:val="24"/>
          <w:szCs w:val="22"/>
        </w:rPr>
        <w:t>De</w:t>
      </w:r>
      <w:r w:rsidR="00DB7B50">
        <w:rPr>
          <w:rFonts w:ascii="Garamond" w:hAnsi="Garamond"/>
          <w:i/>
          <w:iCs/>
          <w:sz w:val="24"/>
          <w:szCs w:val="22"/>
        </w:rPr>
        <w:t>sarrollo Educativo y Capacitació</w:t>
      </w:r>
      <w:r w:rsidRPr="007A5827">
        <w:rPr>
          <w:rFonts w:ascii="Garamond" w:hAnsi="Garamond"/>
          <w:i/>
          <w:iCs/>
          <w:sz w:val="24"/>
          <w:szCs w:val="22"/>
        </w:rPr>
        <w:t xml:space="preserve">n </w:t>
      </w:r>
      <w:r w:rsidR="00DB7B50">
        <w:rPr>
          <w:rFonts w:ascii="Garamond" w:hAnsi="Garamond"/>
          <w:i/>
          <w:iCs/>
          <w:sz w:val="24"/>
          <w:szCs w:val="22"/>
        </w:rPr>
        <w:t>(DEYCA, Mexico)</w:t>
      </w:r>
    </w:p>
    <w:p w14:paraId="29D2B8EA" w14:textId="519FC6CC" w:rsidR="009E2CA6" w:rsidRPr="007A5827" w:rsidRDefault="009E2CA6" w:rsidP="009E2CA6">
      <w:pPr>
        <w:pStyle w:val="PlainText"/>
        <w:ind w:left="720"/>
        <w:rPr>
          <w:rFonts w:ascii="Garamond" w:hAnsi="Garamond"/>
          <w:sz w:val="24"/>
          <w:szCs w:val="22"/>
        </w:rPr>
      </w:pPr>
      <w:r w:rsidRPr="007A5827">
        <w:rPr>
          <w:rFonts w:ascii="Garamond" w:hAnsi="Garamond"/>
          <w:bCs/>
          <w:sz w:val="24"/>
          <w:szCs w:val="22"/>
        </w:rPr>
        <w:t>1980-1983</w:t>
      </w:r>
      <w:r w:rsidRPr="007A5827">
        <w:rPr>
          <w:rFonts w:ascii="Garamond" w:hAnsi="Garamond"/>
          <w:bCs/>
          <w:sz w:val="24"/>
          <w:szCs w:val="22"/>
        </w:rPr>
        <w:tab/>
        <w:t xml:space="preserve">Co-director, </w:t>
      </w:r>
      <w:r w:rsidRPr="007A5827">
        <w:rPr>
          <w:rFonts w:ascii="Garamond" w:hAnsi="Garamond"/>
          <w:sz w:val="24"/>
          <w:szCs w:val="22"/>
        </w:rPr>
        <w:t>Educational Development and Training</w:t>
      </w:r>
    </w:p>
    <w:p w14:paraId="140CA148" w14:textId="77777777" w:rsidR="009E2CA6" w:rsidRPr="007A5827" w:rsidRDefault="009E2CA6" w:rsidP="009E2CA6">
      <w:pPr>
        <w:pStyle w:val="PlainText"/>
        <w:ind w:left="720"/>
        <w:rPr>
          <w:rFonts w:ascii="Garamond" w:hAnsi="Garamond"/>
          <w:sz w:val="24"/>
          <w:szCs w:val="22"/>
        </w:rPr>
      </w:pPr>
    </w:p>
    <w:p w14:paraId="43940A71" w14:textId="50DEACD3" w:rsidR="009E2CA6" w:rsidRPr="007A5827" w:rsidRDefault="009E2CA6" w:rsidP="009E2CA6">
      <w:pPr>
        <w:pStyle w:val="PlainText"/>
        <w:rPr>
          <w:rFonts w:ascii="Garamond" w:hAnsi="Garamond"/>
          <w:i/>
          <w:sz w:val="24"/>
          <w:szCs w:val="22"/>
        </w:rPr>
      </w:pPr>
      <w:r w:rsidRPr="007A5827">
        <w:rPr>
          <w:rFonts w:ascii="Garamond" w:hAnsi="Garamond"/>
          <w:i/>
          <w:sz w:val="24"/>
          <w:szCs w:val="22"/>
        </w:rPr>
        <w:t xml:space="preserve">Comisión Mixta de la Industria Textil del Algodón </w:t>
      </w:r>
      <w:r w:rsidR="00DB7B50">
        <w:rPr>
          <w:rFonts w:ascii="Garamond" w:hAnsi="Garamond"/>
          <w:i/>
          <w:sz w:val="24"/>
          <w:szCs w:val="22"/>
        </w:rPr>
        <w:t xml:space="preserve"> (Comixinta, Mexico)</w:t>
      </w:r>
    </w:p>
    <w:p w14:paraId="21616F3D" w14:textId="799A52D4" w:rsidR="009E2CA6" w:rsidRPr="007A5827" w:rsidRDefault="009E2CA6" w:rsidP="009E2CA6">
      <w:pPr>
        <w:pStyle w:val="PlainText"/>
        <w:ind w:left="720"/>
        <w:rPr>
          <w:rFonts w:ascii="Garamond" w:hAnsi="Garamond"/>
          <w:bCs/>
          <w:sz w:val="24"/>
          <w:szCs w:val="22"/>
        </w:rPr>
      </w:pPr>
      <w:r w:rsidRPr="007A5827">
        <w:rPr>
          <w:rFonts w:ascii="Garamond" w:hAnsi="Garamond"/>
          <w:bCs/>
          <w:sz w:val="24"/>
          <w:szCs w:val="22"/>
        </w:rPr>
        <w:t>1980</w:t>
      </w:r>
      <w:r w:rsidRPr="007A5827">
        <w:rPr>
          <w:rFonts w:ascii="Garamond" w:hAnsi="Garamond"/>
          <w:bCs/>
          <w:sz w:val="24"/>
          <w:szCs w:val="22"/>
        </w:rPr>
        <w:tab/>
      </w:r>
      <w:r w:rsidRPr="007A5827">
        <w:rPr>
          <w:rFonts w:ascii="Garamond" w:hAnsi="Garamond"/>
          <w:bCs/>
          <w:sz w:val="24"/>
          <w:szCs w:val="22"/>
        </w:rPr>
        <w:tab/>
        <w:t>Curriculum Developer</w:t>
      </w:r>
    </w:p>
    <w:p w14:paraId="31F53700" w14:textId="77777777" w:rsidR="009E2CA6" w:rsidRPr="007A5827" w:rsidRDefault="009E2CA6" w:rsidP="009E2CA6">
      <w:pPr>
        <w:pStyle w:val="PlainText"/>
        <w:rPr>
          <w:rFonts w:ascii="Garamond" w:hAnsi="Garamond"/>
          <w:bCs/>
          <w:sz w:val="24"/>
          <w:szCs w:val="22"/>
        </w:rPr>
      </w:pPr>
    </w:p>
    <w:p w14:paraId="274BCB8D" w14:textId="0998F851" w:rsidR="009E2CA6" w:rsidRPr="007A5827" w:rsidRDefault="009E2CA6" w:rsidP="009E2CA6">
      <w:pPr>
        <w:pStyle w:val="PlainText"/>
        <w:rPr>
          <w:rFonts w:ascii="Garamond" w:hAnsi="Garamond"/>
          <w:i/>
          <w:iCs/>
          <w:sz w:val="24"/>
          <w:szCs w:val="22"/>
        </w:rPr>
      </w:pPr>
      <w:r w:rsidRPr="007A5827">
        <w:rPr>
          <w:rFonts w:ascii="Garamond" w:hAnsi="Garamond"/>
          <w:i/>
          <w:iCs/>
          <w:sz w:val="24"/>
          <w:szCs w:val="22"/>
        </w:rPr>
        <w:t>Instituto Latinoamericano de la Comunicación Educativa</w:t>
      </w:r>
      <w:r w:rsidR="00DB7B50">
        <w:rPr>
          <w:rFonts w:ascii="Garamond" w:hAnsi="Garamond"/>
          <w:i/>
          <w:iCs/>
          <w:sz w:val="24"/>
          <w:szCs w:val="22"/>
        </w:rPr>
        <w:t xml:space="preserve"> (ILCE-Unesco)</w:t>
      </w:r>
    </w:p>
    <w:p w14:paraId="21CC9DD1" w14:textId="30687D3D" w:rsidR="009E2CA6" w:rsidRPr="007A5827" w:rsidRDefault="009E2CA6" w:rsidP="009E2CA6">
      <w:pPr>
        <w:pStyle w:val="PlainText"/>
        <w:ind w:left="720"/>
        <w:rPr>
          <w:rFonts w:ascii="Garamond" w:hAnsi="Garamond"/>
          <w:bCs/>
          <w:sz w:val="24"/>
          <w:szCs w:val="22"/>
        </w:rPr>
      </w:pPr>
      <w:r w:rsidRPr="007A5827">
        <w:rPr>
          <w:rFonts w:ascii="Garamond" w:hAnsi="Garamond"/>
          <w:bCs/>
          <w:sz w:val="24"/>
          <w:szCs w:val="22"/>
        </w:rPr>
        <w:t>1978-1979</w:t>
      </w:r>
      <w:r w:rsidRPr="007A5827">
        <w:rPr>
          <w:rFonts w:ascii="Garamond" w:hAnsi="Garamond"/>
          <w:bCs/>
          <w:sz w:val="24"/>
          <w:szCs w:val="22"/>
        </w:rPr>
        <w:tab/>
        <w:t>Curriculum Developer, Educational Media</w:t>
      </w:r>
    </w:p>
    <w:p w14:paraId="412E82A8" w14:textId="77777777" w:rsidR="009E2CA6" w:rsidRPr="007A5827" w:rsidRDefault="009E2CA6" w:rsidP="009E2CA6">
      <w:pPr>
        <w:pStyle w:val="PlainText"/>
        <w:rPr>
          <w:rFonts w:ascii="Garamond" w:hAnsi="Garamond"/>
          <w:sz w:val="24"/>
          <w:szCs w:val="22"/>
        </w:rPr>
      </w:pPr>
    </w:p>
    <w:p w14:paraId="30574179" w14:textId="1B10A77F" w:rsidR="009E2CA6" w:rsidRPr="007A5827" w:rsidRDefault="009E2CA6" w:rsidP="009E2CA6">
      <w:pPr>
        <w:pStyle w:val="PlainText"/>
        <w:rPr>
          <w:rFonts w:ascii="Garamond" w:hAnsi="Garamond"/>
          <w:b/>
          <w:sz w:val="24"/>
          <w:szCs w:val="22"/>
        </w:rPr>
      </w:pPr>
      <w:r w:rsidRPr="007A5827">
        <w:rPr>
          <w:rFonts w:ascii="Garamond" w:hAnsi="Garamond"/>
          <w:b/>
          <w:sz w:val="24"/>
          <w:szCs w:val="22"/>
        </w:rPr>
        <w:t>Visiting Professorships</w:t>
      </w:r>
    </w:p>
    <w:p w14:paraId="68F67BD1" w14:textId="77777777" w:rsidR="00D80E41" w:rsidRPr="007A5827" w:rsidRDefault="00D80E41" w:rsidP="009E2CA6">
      <w:pPr>
        <w:pStyle w:val="PlainText"/>
        <w:rPr>
          <w:rFonts w:ascii="Garamond" w:hAnsi="Garamond"/>
          <w:b/>
          <w:sz w:val="24"/>
          <w:szCs w:val="22"/>
        </w:rPr>
      </w:pPr>
    </w:p>
    <w:p w14:paraId="1E777BA7" w14:textId="33994821" w:rsidR="009E2CA6" w:rsidRDefault="009E2CA6" w:rsidP="009625E5">
      <w:pPr>
        <w:pStyle w:val="PlainText"/>
        <w:ind w:left="720"/>
        <w:rPr>
          <w:rFonts w:ascii="Garamond" w:hAnsi="Garamond"/>
          <w:bCs/>
          <w:sz w:val="24"/>
          <w:szCs w:val="22"/>
        </w:rPr>
      </w:pPr>
      <w:r w:rsidRPr="007A5827">
        <w:rPr>
          <w:rFonts w:ascii="Garamond" w:hAnsi="Garamond"/>
          <w:bCs/>
          <w:sz w:val="24"/>
          <w:szCs w:val="22"/>
        </w:rPr>
        <w:t>2017-2019</w:t>
      </w:r>
      <w:r w:rsidRPr="007A5827">
        <w:rPr>
          <w:rFonts w:ascii="Garamond" w:hAnsi="Garamond"/>
          <w:bCs/>
          <w:sz w:val="24"/>
          <w:szCs w:val="22"/>
        </w:rPr>
        <w:tab/>
        <w:t>Hokkaido University, Japan</w:t>
      </w:r>
    </w:p>
    <w:p w14:paraId="5110A53F" w14:textId="06A046BE" w:rsidR="00B77731" w:rsidRPr="007A5827" w:rsidRDefault="00B77731" w:rsidP="009625E5">
      <w:pPr>
        <w:pStyle w:val="PlainText"/>
        <w:ind w:left="720"/>
        <w:rPr>
          <w:rFonts w:ascii="Garamond" w:hAnsi="Garamond"/>
          <w:bCs/>
          <w:sz w:val="24"/>
          <w:szCs w:val="22"/>
        </w:rPr>
      </w:pPr>
      <w:r>
        <w:rPr>
          <w:rFonts w:ascii="Garamond" w:hAnsi="Garamond"/>
          <w:bCs/>
          <w:sz w:val="24"/>
          <w:szCs w:val="22"/>
        </w:rPr>
        <w:t>2018</w:t>
      </w:r>
      <w:r>
        <w:rPr>
          <w:rFonts w:ascii="Garamond" w:hAnsi="Garamond"/>
          <w:bCs/>
          <w:sz w:val="24"/>
          <w:szCs w:val="22"/>
        </w:rPr>
        <w:tab/>
      </w:r>
      <w:r>
        <w:rPr>
          <w:rFonts w:ascii="Garamond" w:hAnsi="Garamond"/>
          <w:bCs/>
          <w:sz w:val="24"/>
          <w:szCs w:val="22"/>
        </w:rPr>
        <w:tab/>
        <w:t>University of Sao Paulo</w:t>
      </w:r>
    </w:p>
    <w:p w14:paraId="68CF6E16" w14:textId="1A70F1F5" w:rsidR="009E2CA6" w:rsidRPr="007A5827" w:rsidRDefault="009E2CA6" w:rsidP="009625E5">
      <w:pPr>
        <w:pStyle w:val="PlainText"/>
        <w:ind w:left="720"/>
        <w:rPr>
          <w:rFonts w:ascii="Garamond" w:hAnsi="Garamond"/>
          <w:bCs/>
          <w:sz w:val="24"/>
          <w:szCs w:val="22"/>
        </w:rPr>
      </w:pPr>
      <w:r w:rsidRPr="007A5827">
        <w:rPr>
          <w:rFonts w:ascii="Garamond" w:hAnsi="Garamond"/>
          <w:bCs/>
          <w:sz w:val="24"/>
          <w:szCs w:val="22"/>
        </w:rPr>
        <w:t>2013-2019</w:t>
      </w:r>
      <w:r w:rsidRPr="007A5827">
        <w:rPr>
          <w:rFonts w:ascii="Garamond" w:hAnsi="Garamond"/>
          <w:bCs/>
          <w:sz w:val="24"/>
          <w:szCs w:val="22"/>
        </w:rPr>
        <w:tab/>
        <w:t>Universidad Internacional de Andalucía, Spain</w:t>
      </w:r>
    </w:p>
    <w:p w14:paraId="78BF3993" w14:textId="79FF00EB" w:rsidR="009E2CA6" w:rsidRPr="007A5827" w:rsidRDefault="009E2CA6" w:rsidP="009625E5">
      <w:pPr>
        <w:pStyle w:val="PlainText"/>
        <w:ind w:left="720"/>
        <w:rPr>
          <w:rFonts w:ascii="Garamond" w:hAnsi="Garamond"/>
          <w:bCs/>
          <w:sz w:val="24"/>
          <w:szCs w:val="22"/>
        </w:rPr>
      </w:pPr>
      <w:r w:rsidRPr="007A5827">
        <w:rPr>
          <w:rFonts w:ascii="Garamond" w:hAnsi="Garamond"/>
          <w:bCs/>
          <w:sz w:val="24"/>
          <w:szCs w:val="22"/>
        </w:rPr>
        <w:t>2017-2019</w:t>
      </w:r>
      <w:r w:rsidRPr="007A5827">
        <w:rPr>
          <w:rFonts w:ascii="Garamond" w:hAnsi="Garamond"/>
          <w:bCs/>
          <w:sz w:val="24"/>
          <w:szCs w:val="22"/>
        </w:rPr>
        <w:tab/>
        <w:t>University of California, Los Angeles</w:t>
      </w:r>
    </w:p>
    <w:p w14:paraId="5B10B8B5" w14:textId="46D32B0F" w:rsidR="009E2CA6" w:rsidRPr="007A5827" w:rsidRDefault="009E2CA6" w:rsidP="009625E5">
      <w:pPr>
        <w:pStyle w:val="PlainText"/>
        <w:ind w:left="720"/>
        <w:rPr>
          <w:rFonts w:ascii="Garamond" w:hAnsi="Garamond"/>
          <w:bCs/>
          <w:sz w:val="24"/>
          <w:szCs w:val="22"/>
        </w:rPr>
      </w:pPr>
      <w:r w:rsidRPr="007A5827">
        <w:rPr>
          <w:rFonts w:ascii="Garamond" w:hAnsi="Garamond"/>
          <w:bCs/>
          <w:sz w:val="24"/>
          <w:szCs w:val="22"/>
        </w:rPr>
        <w:t>2016</w:t>
      </w:r>
      <w:r w:rsidRPr="007A5827">
        <w:rPr>
          <w:rFonts w:ascii="Garamond" w:hAnsi="Garamond"/>
          <w:bCs/>
          <w:sz w:val="24"/>
          <w:szCs w:val="22"/>
        </w:rPr>
        <w:tab/>
      </w:r>
      <w:r w:rsidRPr="007A5827">
        <w:rPr>
          <w:rFonts w:ascii="Garamond" w:hAnsi="Garamond"/>
          <w:bCs/>
          <w:sz w:val="24"/>
          <w:szCs w:val="22"/>
        </w:rPr>
        <w:tab/>
        <w:t>University of British Columbia, Canada</w:t>
      </w:r>
    </w:p>
    <w:p w14:paraId="37C1F939" w14:textId="2E27C9AC" w:rsidR="00D80E41" w:rsidRPr="007A5827" w:rsidRDefault="00D80E41" w:rsidP="009625E5">
      <w:pPr>
        <w:pStyle w:val="PlainText"/>
        <w:ind w:left="720"/>
        <w:rPr>
          <w:rFonts w:ascii="Garamond" w:hAnsi="Garamond"/>
          <w:bCs/>
          <w:sz w:val="24"/>
          <w:szCs w:val="22"/>
        </w:rPr>
      </w:pPr>
      <w:r w:rsidRPr="007A5827">
        <w:rPr>
          <w:rFonts w:ascii="Garamond" w:hAnsi="Garamond"/>
          <w:bCs/>
          <w:sz w:val="24"/>
          <w:szCs w:val="22"/>
        </w:rPr>
        <w:t>2009</w:t>
      </w:r>
      <w:r w:rsidRPr="007A5827">
        <w:rPr>
          <w:rFonts w:ascii="Garamond" w:hAnsi="Garamond"/>
          <w:bCs/>
          <w:sz w:val="24"/>
          <w:szCs w:val="22"/>
        </w:rPr>
        <w:tab/>
      </w:r>
      <w:r w:rsidRPr="007A5827">
        <w:rPr>
          <w:rFonts w:ascii="Garamond" w:hAnsi="Garamond"/>
          <w:bCs/>
          <w:sz w:val="24"/>
          <w:szCs w:val="22"/>
        </w:rPr>
        <w:tab/>
        <w:t>University of Paris, France</w:t>
      </w:r>
    </w:p>
    <w:p w14:paraId="52800729" w14:textId="4770A28D" w:rsidR="00D80E41" w:rsidRPr="007A5827" w:rsidRDefault="00D80E41" w:rsidP="009625E5">
      <w:pPr>
        <w:pStyle w:val="PlainText"/>
        <w:ind w:left="720"/>
        <w:rPr>
          <w:rFonts w:ascii="Garamond" w:hAnsi="Garamond"/>
          <w:bCs/>
          <w:sz w:val="24"/>
          <w:szCs w:val="22"/>
        </w:rPr>
      </w:pPr>
      <w:r w:rsidRPr="007A5827">
        <w:rPr>
          <w:rFonts w:ascii="Garamond" w:hAnsi="Garamond"/>
          <w:bCs/>
          <w:sz w:val="24"/>
          <w:szCs w:val="22"/>
        </w:rPr>
        <w:t>2007</w:t>
      </w:r>
      <w:r w:rsidRPr="007A5827">
        <w:rPr>
          <w:rFonts w:ascii="Garamond" w:hAnsi="Garamond"/>
          <w:bCs/>
          <w:sz w:val="24"/>
          <w:szCs w:val="22"/>
        </w:rPr>
        <w:tab/>
      </w:r>
      <w:r w:rsidRPr="007A5827">
        <w:rPr>
          <w:rFonts w:ascii="Garamond" w:hAnsi="Garamond"/>
          <w:bCs/>
          <w:sz w:val="24"/>
          <w:szCs w:val="22"/>
        </w:rPr>
        <w:tab/>
        <w:t>University of Victoria, Canada</w:t>
      </w:r>
    </w:p>
    <w:p w14:paraId="2C71F76D" w14:textId="4718D79C" w:rsidR="00D80E41" w:rsidRPr="007A5827" w:rsidRDefault="00D80E41" w:rsidP="009625E5">
      <w:pPr>
        <w:pStyle w:val="PlainText"/>
        <w:ind w:left="720"/>
        <w:rPr>
          <w:rFonts w:ascii="Garamond" w:hAnsi="Garamond"/>
          <w:bCs/>
          <w:sz w:val="24"/>
          <w:szCs w:val="22"/>
        </w:rPr>
      </w:pPr>
      <w:r w:rsidRPr="007A5827">
        <w:rPr>
          <w:rFonts w:ascii="Garamond" w:hAnsi="Garamond"/>
          <w:bCs/>
          <w:sz w:val="24"/>
          <w:szCs w:val="22"/>
        </w:rPr>
        <w:t>2006</w:t>
      </w:r>
      <w:r w:rsidRPr="007A5827">
        <w:rPr>
          <w:rFonts w:ascii="Garamond" w:hAnsi="Garamond"/>
          <w:bCs/>
          <w:sz w:val="24"/>
          <w:szCs w:val="22"/>
        </w:rPr>
        <w:tab/>
      </w:r>
      <w:r w:rsidRPr="007A5827">
        <w:rPr>
          <w:rFonts w:ascii="Garamond" w:hAnsi="Garamond"/>
          <w:bCs/>
          <w:sz w:val="24"/>
          <w:szCs w:val="22"/>
        </w:rPr>
        <w:tab/>
        <w:t>Universidade do Vale do Rio dos Sinos, Brazil</w:t>
      </w:r>
    </w:p>
    <w:p w14:paraId="763C5EB1" w14:textId="1F145417" w:rsidR="00D80E41" w:rsidRPr="007A5827" w:rsidRDefault="00D80E41" w:rsidP="009625E5">
      <w:pPr>
        <w:pStyle w:val="PlainText"/>
        <w:ind w:left="720"/>
        <w:rPr>
          <w:rFonts w:ascii="Garamond" w:hAnsi="Garamond"/>
          <w:bCs/>
          <w:sz w:val="24"/>
          <w:szCs w:val="22"/>
        </w:rPr>
      </w:pPr>
      <w:r w:rsidRPr="007A5827">
        <w:rPr>
          <w:rFonts w:ascii="Garamond" w:hAnsi="Garamond"/>
          <w:bCs/>
          <w:sz w:val="24"/>
          <w:szCs w:val="22"/>
        </w:rPr>
        <w:t>2004</w:t>
      </w:r>
      <w:r w:rsidRPr="007A5827">
        <w:rPr>
          <w:rFonts w:ascii="Garamond" w:hAnsi="Garamond"/>
          <w:bCs/>
          <w:sz w:val="24"/>
          <w:szCs w:val="22"/>
        </w:rPr>
        <w:tab/>
      </w:r>
      <w:r w:rsidRPr="007A5827">
        <w:rPr>
          <w:rFonts w:ascii="Garamond" w:hAnsi="Garamond"/>
          <w:bCs/>
          <w:sz w:val="24"/>
          <w:szCs w:val="22"/>
        </w:rPr>
        <w:tab/>
        <w:t>University Nacional de Córdoba, Argentina</w:t>
      </w:r>
    </w:p>
    <w:p w14:paraId="2F5BF2A1" w14:textId="69EAB6B7" w:rsidR="00D80E41" w:rsidRPr="007A5827" w:rsidRDefault="00D80E41" w:rsidP="009625E5">
      <w:pPr>
        <w:pStyle w:val="PlainText"/>
        <w:ind w:left="720"/>
        <w:rPr>
          <w:rFonts w:ascii="Garamond" w:hAnsi="Garamond"/>
          <w:bCs/>
          <w:sz w:val="24"/>
          <w:szCs w:val="22"/>
        </w:rPr>
      </w:pPr>
      <w:r w:rsidRPr="007A5827">
        <w:rPr>
          <w:rFonts w:ascii="Garamond" w:hAnsi="Garamond"/>
          <w:bCs/>
          <w:sz w:val="24"/>
          <w:szCs w:val="22"/>
        </w:rPr>
        <w:t>2003</w:t>
      </w:r>
      <w:r w:rsidRPr="007A5827">
        <w:rPr>
          <w:rFonts w:ascii="Garamond" w:hAnsi="Garamond"/>
          <w:bCs/>
          <w:sz w:val="24"/>
          <w:szCs w:val="22"/>
        </w:rPr>
        <w:tab/>
      </w:r>
      <w:r w:rsidRPr="007A5827">
        <w:rPr>
          <w:rFonts w:ascii="Garamond" w:hAnsi="Garamond"/>
          <w:bCs/>
          <w:sz w:val="24"/>
          <w:szCs w:val="22"/>
        </w:rPr>
        <w:tab/>
        <w:t>University of Malta</w:t>
      </w:r>
    </w:p>
    <w:p w14:paraId="19575B66" w14:textId="6C708BCE" w:rsidR="007A5827" w:rsidRPr="007A5827" w:rsidRDefault="00D80E41" w:rsidP="009625E5">
      <w:pPr>
        <w:pStyle w:val="PlainText"/>
        <w:ind w:left="720"/>
        <w:rPr>
          <w:rFonts w:ascii="Garamond" w:hAnsi="Garamond"/>
          <w:bCs/>
          <w:sz w:val="24"/>
          <w:szCs w:val="22"/>
        </w:rPr>
      </w:pPr>
      <w:r w:rsidRPr="007A5827">
        <w:rPr>
          <w:rFonts w:ascii="Garamond" w:hAnsi="Garamond"/>
          <w:bCs/>
          <w:sz w:val="24"/>
          <w:szCs w:val="22"/>
        </w:rPr>
        <w:t>1994</w:t>
      </w:r>
      <w:r w:rsidRPr="007A5827">
        <w:rPr>
          <w:rFonts w:ascii="Garamond" w:hAnsi="Garamond"/>
          <w:bCs/>
          <w:sz w:val="24"/>
          <w:szCs w:val="22"/>
        </w:rPr>
        <w:tab/>
      </w:r>
      <w:r w:rsidRPr="007A5827">
        <w:rPr>
          <w:rFonts w:ascii="Garamond" w:hAnsi="Garamond"/>
          <w:bCs/>
          <w:sz w:val="24"/>
          <w:szCs w:val="22"/>
        </w:rPr>
        <w:tab/>
        <w:t>University of British Columbia, Canad</w:t>
      </w:r>
      <w:r w:rsidR="007A5827">
        <w:rPr>
          <w:rFonts w:ascii="Garamond" w:hAnsi="Garamond"/>
          <w:bCs/>
          <w:sz w:val="24"/>
          <w:szCs w:val="22"/>
        </w:rPr>
        <w:t>a</w:t>
      </w:r>
      <w:r w:rsidR="007A5827">
        <w:rPr>
          <w:rFonts w:ascii="Garamond" w:hAnsi="Garamond"/>
          <w:bCs/>
          <w:sz w:val="24"/>
          <w:szCs w:val="22"/>
        </w:rPr>
        <w:br w:type="page"/>
      </w:r>
    </w:p>
    <w:p w14:paraId="02F94064" w14:textId="76684621" w:rsidR="003148B9" w:rsidRPr="007A5827" w:rsidRDefault="003148B9" w:rsidP="007A5827">
      <w:pPr>
        <w:pStyle w:val="PlainText"/>
        <w:ind w:left="720"/>
        <w:jc w:val="center"/>
        <w:rPr>
          <w:rFonts w:ascii="Garamond" w:hAnsi="Garamond"/>
          <w:bCs/>
          <w:sz w:val="24"/>
          <w:szCs w:val="22"/>
        </w:rPr>
      </w:pPr>
      <w:r w:rsidRPr="007A5827">
        <w:rPr>
          <w:rFonts w:ascii="Garamond" w:hAnsi="Garamond"/>
          <w:b/>
          <w:sz w:val="24"/>
          <w:szCs w:val="22"/>
        </w:rPr>
        <w:lastRenderedPageBreak/>
        <w:t>PUBLICATIONS</w:t>
      </w:r>
    </w:p>
    <w:p w14:paraId="3CDA80FE" w14:textId="77777777" w:rsidR="00E20667" w:rsidRPr="007A5827" w:rsidRDefault="00E20667" w:rsidP="003148B9">
      <w:pPr>
        <w:pStyle w:val="PlainText"/>
        <w:rPr>
          <w:rFonts w:ascii="Garamond" w:hAnsi="Garamond"/>
          <w:sz w:val="24"/>
          <w:szCs w:val="22"/>
        </w:rPr>
      </w:pPr>
    </w:p>
    <w:p w14:paraId="69C5E4C3" w14:textId="77777777" w:rsidR="003148B9" w:rsidRPr="007A5827" w:rsidRDefault="001375D1" w:rsidP="003148B9">
      <w:pPr>
        <w:pStyle w:val="PlainText"/>
        <w:rPr>
          <w:rFonts w:ascii="Garamond" w:hAnsi="Garamond"/>
          <w:b/>
          <w:sz w:val="24"/>
          <w:szCs w:val="22"/>
        </w:rPr>
      </w:pPr>
      <w:r w:rsidRPr="007A5827">
        <w:rPr>
          <w:rFonts w:ascii="Garamond" w:hAnsi="Garamond"/>
          <w:b/>
          <w:sz w:val="24"/>
          <w:szCs w:val="22"/>
        </w:rPr>
        <w:t xml:space="preserve">Books </w:t>
      </w:r>
    </w:p>
    <w:p w14:paraId="67E5FCC8" w14:textId="77777777" w:rsidR="003148B9" w:rsidRPr="007A5827" w:rsidRDefault="003148B9" w:rsidP="003148B9">
      <w:pPr>
        <w:pStyle w:val="PlainText"/>
        <w:rPr>
          <w:rFonts w:ascii="Garamond" w:hAnsi="Garamond"/>
          <w:b/>
          <w:sz w:val="24"/>
          <w:szCs w:val="22"/>
        </w:rPr>
      </w:pPr>
    </w:p>
    <w:p w14:paraId="4C87C023" w14:textId="08D85694" w:rsidR="008108D0" w:rsidRPr="007A5827" w:rsidRDefault="00E7195B" w:rsidP="00917C4C">
      <w:pPr>
        <w:pStyle w:val="PlainText"/>
        <w:numPr>
          <w:ilvl w:val="0"/>
          <w:numId w:val="105"/>
        </w:numPr>
        <w:tabs>
          <w:tab w:val="left" w:pos="270"/>
        </w:tabs>
        <w:rPr>
          <w:rFonts w:ascii="Garamond" w:hAnsi="Garamond"/>
          <w:sz w:val="24"/>
          <w:szCs w:val="22"/>
        </w:rPr>
      </w:pPr>
      <w:r w:rsidRPr="007A5827">
        <w:rPr>
          <w:rFonts w:ascii="Garamond" w:hAnsi="Garamond"/>
          <w:sz w:val="24"/>
          <w:szCs w:val="22"/>
        </w:rPr>
        <w:t>2020</w:t>
      </w:r>
      <w:r w:rsidR="008108D0" w:rsidRPr="007A5827">
        <w:rPr>
          <w:rFonts w:ascii="Garamond" w:hAnsi="Garamond"/>
          <w:sz w:val="24"/>
          <w:szCs w:val="22"/>
        </w:rPr>
        <w:t xml:space="preserve"> (</w:t>
      </w:r>
      <w:r w:rsidR="00F273AF">
        <w:rPr>
          <w:rFonts w:ascii="Garamond" w:hAnsi="Garamond"/>
          <w:sz w:val="24"/>
          <w:szCs w:val="22"/>
        </w:rPr>
        <w:t>in press</w:t>
      </w:r>
      <w:r w:rsidR="008108D0" w:rsidRPr="007A5827">
        <w:rPr>
          <w:rFonts w:ascii="Garamond" w:hAnsi="Garamond"/>
          <w:sz w:val="24"/>
          <w:szCs w:val="22"/>
        </w:rPr>
        <w:t xml:space="preserve">). </w:t>
      </w:r>
      <w:r w:rsidR="00F45FDA" w:rsidRPr="007A5827">
        <w:rPr>
          <w:rFonts w:ascii="Garamond" w:hAnsi="Garamond"/>
          <w:sz w:val="24"/>
          <w:szCs w:val="22"/>
        </w:rPr>
        <w:t>Global citizenship education and teacher education: International perspectives. Routledge.</w:t>
      </w:r>
      <w:r w:rsidR="0059332C">
        <w:rPr>
          <w:rFonts w:ascii="Garamond" w:hAnsi="Garamond"/>
          <w:sz w:val="24"/>
          <w:szCs w:val="22"/>
        </w:rPr>
        <w:t xml:space="preserve"> Co-edited with Charl Wholuter.</w:t>
      </w:r>
    </w:p>
    <w:p w14:paraId="57368D05" w14:textId="77777777" w:rsidR="008926EF" w:rsidRPr="007A5827" w:rsidRDefault="008926EF" w:rsidP="008926EF">
      <w:pPr>
        <w:pStyle w:val="PlainText"/>
        <w:tabs>
          <w:tab w:val="left" w:pos="270"/>
        </w:tabs>
        <w:rPr>
          <w:rFonts w:ascii="Garamond" w:hAnsi="Garamond"/>
          <w:sz w:val="24"/>
          <w:szCs w:val="22"/>
        </w:rPr>
      </w:pPr>
    </w:p>
    <w:p w14:paraId="62CCEFF3" w14:textId="6568A30C" w:rsidR="008926EF" w:rsidRPr="007A5827" w:rsidRDefault="00E7195B" w:rsidP="00917C4C">
      <w:pPr>
        <w:pStyle w:val="PlainText"/>
        <w:numPr>
          <w:ilvl w:val="0"/>
          <w:numId w:val="105"/>
        </w:numPr>
        <w:tabs>
          <w:tab w:val="left" w:pos="270"/>
        </w:tabs>
        <w:rPr>
          <w:rFonts w:ascii="Garamond" w:hAnsi="Garamond"/>
          <w:sz w:val="24"/>
          <w:szCs w:val="22"/>
        </w:rPr>
      </w:pPr>
      <w:proofErr w:type="gramStart"/>
      <w:r w:rsidRPr="007A5827">
        <w:rPr>
          <w:rFonts w:ascii="Garamond" w:hAnsi="Garamond"/>
          <w:sz w:val="24"/>
          <w:szCs w:val="22"/>
        </w:rPr>
        <w:t>2018</w:t>
      </w:r>
      <w:r w:rsidR="008926EF" w:rsidRPr="007A5827">
        <w:rPr>
          <w:rFonts w:ascii="Garamond" w:hAnsi="Garamond"/>
          <w:sz w:val="24"/>
          <w:szCs w:val="22"/>
        </w:rPr>
        <w:t>. Social Pedagogy</w:t>
      </w:r>
      <w:proofErr w:type="gramEnd"/>
      <w:r w:rsidR="008926EF" w:rsidRPr="007A5827">
        <w:rPr>
          <w:rFonts w:ascii="Garamond" w:hAnsi="Garamond"/>
          <w:sz w:val="24"/>
          <w:szCs w:val="22"/>
        </w:rPr>
        <w:t xml:space="preserve"> and Social Education. Connecting traditions and Innovations (co-edited with Dana Keller, Karla Villaseñor, Kara O’Neill and Holly Nicolaisen). Social Pedagogy Associati</w:t>
      </w:r>
      <w:r w:rsidR="000E2582" w:rsidRPr="007A5827">
        <w:rPr>
          <w:rFonts w:ascii="Garamond" w:hAnsi="Garamond"/>
          <w:sz w:val="24"/>
          <w:szCs w:val="22"/>
        </w:rPr>
        <w:t>on, 649 pages.</w:t>
      </w:r>
    </w:p>
    <w:p w14:paraId="0EE2EEE3" w14:textId="77777777" w:rsidR="008108D0" w:rsidRPr="007A5827" w:rsidRDefault="008108D0" w:rsidP="008108D0">
      <w:pPr>
        <w:pStyle w:val="PlainText"/>
        <w:tabs>
          <w:tab w:val="left" w:pos="270"/>
        </w:tabs>
        <w:rPr>
          <w:rFonts w:ascii="Garamond" w:hAnsi="Garamond"/>
          <w:sz w:val="24"/>
          <w:szCs w:val="22"/>
        </w:rPr>
      </w:pPr>
    </w:p>
    <w:p w14:paraId="1BA44B8F" w14:textId="3A56ECA5" w:rsidR="00C268CC" w:rsidRPr="007A5827" w:rsidRDefault="00C268CC" w:rsidP="00917C4C">
      <w:pPr>
        <w:pStyle w:val="PlainText"/>
        <w:numPr>
          <w:ilvl w:val="0"/>
          <w:numId w:val="105"/>
        </w:numPr>
        <w:tabs>
          <w:tab w:val="left" w:pos="270"/>
        </w:tabs>
        <w:rPr>
          <w:rFonts w:ascii="Garamond" w:hAnsi="Garamond"/>
          <w:sz w:val="24"/>
          <w:szCs w:val="22"/>
        </w:rPr>
      </w:pPr>
      <w:r w:rsidRPr="007A5827">
        <w:rPr>
          <w:rFonts w:ascii="Garamond" w:hAnsi="Garamond"/>
          <w:sz w:val="24"/>
          <w:szCs w:val="22"/>
        </w:rPr>
        <w:t>2017. By the People: Participatory democracy, civic engagement and citizenship education (co-editor with Won No and Ashley Brennan. Participatory Governance Initiative, 315 pages.</w:t>
      </w:r>
    </w:p>
    <w:p w14:paraId="08F366B9" w14:textId="77777777" w:rsidR="00C268CC" w:rsidRPr="007A5827" w:rsidRDefault="00C268CC" w:rsidP="00C268CC">
      <w:pPr>
        <w:pStyle w:val="PlainText"/>
        <w:tabs>
          <w:tab w:val="left" w:pos="270"/>
        </w:tabs>
        <w:rPr>
          <w:rFonts w:ascii="Garamond" w:hAnsi="Garamond"/>
          <w:sz w:val="24"/>
          <w:szCs w:val="22"/>
        </w:rPr>
      </w:pPr>
    </w:p>
    <w:p w14:paraId="7D1F6CBA" w14:textId="739217BC" w:rsidR="000C7D51" w:rsidRPr="007A5827" w:rsidRDefault="000C7D51" w:rsidP="00917C4C">
      <w:pPr>
        <w:pStyle w:val="PlainText"/>
        <w:numPr>
          <w:ilvl w:val="0"/>
          <w:numId w:val="105"/>
        </w:numPr>
        <w:tabs>
          <w:tab w:val="left" w:pos="270"/>
        </w:tabs>
        <w:rPr>
          <w:rFonts w:ascii="Garamond" w:hAnsi="Garamond"/>
          <w:sz w:val="24"/>
          <w:szCs w:val="22"/>
        </w:rPr>
      </w:pPr>
      <w:r w:rsidRPr="007A5827">
        <w:rPr>
          <w:rFonts w:ascii="Garamond" w:hAnsi="Garamond"/>
          <w:sz w:val="24"/>
          <w:szCs w:val="22"/>
        </w:rPr>
        <w:t>2013. Informal learning, volunteer work and social action (co-editor with Fiona Duguid and Ka</w:t>
      </w:r>
      <w:r w:rsidR="0000140D" w:rsidRPr="007A5827">
        <w:rPr>
          <w:rFonts w:ascii="Garamond" w:hAnsi="Garamond"/>
          <w:sz w:val="24"/>
          <w:szCs w:val="22"/>
        </w:rPr>
        <w:t>rsten Mundel). Rotterdam: Sense, 241 pages.</w:t>
      </w:r>
    </w:p>
    <w:p w14:paraId="399B273D" w14:textId="77777777" w:rsidR="000C7D51" w:rsidRPr="007A5827" w:rsidRDefault="000C7D51" w:rsidP="000C7D51">
      <w:pPr>
        <w:pStyle w:val="PlainText"/>
        <w:tabs>
          <w:tab w:val="left" w:pos="270"/>
        </w:tabs>
        <w:rPr>
          <w:rFonts w:ascii="Garamond" w:hAnsi="Garamond"/>
          <w:sz w:val="24"/>
          <w:szCs w:val="22"/>
        </w:rPr>
      </w:pPr>
    </w:p>
    <w:p w14:paraId="75FAC46F" w14:textId="4654C780" w:rsidR="00A236B4" w:rsidRPr="007A5827" w:rsidRDefault="003148B9" w:rsidP="00917C4C">
      <w:pPr>
        <w:pStyle w:val="PlainText"/>
        <w:numPr>
          <w:ilvl w:val="0"/>
          <w:numId w:val="105"/>
        </w:numPr>
        <w:tabs>
          <w:tab w:val="left" w:pos="270"/>
        </w:tabs>
        <w:rPr>
          <w:rFonts w:ascii="Garamond" w:hAnsi="Garamond"/>
          <w:sz w:val="24"/>
          <w:szCs w:val="22"/>
        </w:rPr>
      </w:pPr>
      <w:r w:rsidRPr="007A5827">
        <w:rPr>
          <w:rFonts w:ascii="Garamond" w:hAnsi="Garamond"/>
          <w:sz w:val="24"/>
          <w:szCs w:val="22"/>
        </w:rPr>
        <w:t xml:space="preserve">2011. Paulo Freire. Continuum Library of </w:t>
      </w:r>
      <w:r w:rsidR="000F0CF8" w:rsidRPr="007A5827">
        <w:rPr>
          <w:rFonts w:ascii="Garamond" w:hAnsi="Garamond"/>
          <w:sz w:val="24"/>
          <w:szCs w:val="22"/>
        </w:rPr>
        <w:t>Educational Thought. C</w:t>
      </w:r>
      <w:r w:rsidR="00CF2784" w:rsidRPr="007A5827">
        <w:rPr>
          <w:rFonts w:ascii="Garamond" w:hAnsi="Garamond"/>
          <w:sz w:val="24"/>
          <w:szCs w:val="22"/>
        </w:rPr>
        <w:t xml:space="preserve">ontinuum (paperback version </w:t>
      </w:r>
      <w:r w:rsidR="00585897" w:rsidRPr="007A5827">
        <w:rPr>
          <w:rFonts w:ascii="Garamond" w:hAnsi="Garamond"/>
          <w:sz w:val="24"/>
          <w:szCs w:val="22"/>
        </w:rPr>
        <w:t>published by Bloomsbury</w:t>
      </w:r>
      <w:r w:rsidR="00D01F7C" w:rsidRPr="007A5827">
        <w:rPr>
          <w:rFonts w:ascii="Garamond" w:hAnsi="Garamond"/>
          <w:sz w:val="24"/>
          <w:szCs w:val="22"/>
        </w:rPr>
        <w:t xml:space="preserve"> in 2014</w:t>
      </w:r>
      <w:r w:rsidR="00A74CA9" w:rsidRPr="007A5827">
        <w:rPr>
          <w:rFonts w:ascii="Garamond" w:hAnsi="Garamond"/>
          <w:sz w:val="24"/>
          <w:szCs w:val="22"/>
        </w:rPr>
        <w:t>), 272 pages.</w:t>
      </w:r>
    </w:p>
    <w:p w14:paraId="3D765ECE" w14:textId="77777777" w:rsidR="00A236B4" w:rsidRPr="007A5827" w:rsidRDefault="00A236B4" w:rsidP="00A236B4">
      <w:pPr>
        <w:pStyle w:val="PlainText"/>
        <w:tabs>
          <w:tab w:val="left" w:pos="270"/>
        </w:tabs>
        <w:ind w:left="720"/>
        <w:rPr>
          <w:rFonts w:ascii="Garamond" w:hAnsi="Garamond"/>
          <w:sz w:val="24"/>
          <w:szCs w:val="22"/>
        </w:rPr>
      </w:pPr>
    </w:p>
    <w:p w14:paraId="48B5657E" w14:textId="5E27FAEF" w:rsidR="003148B9" w:rsidRPr="007A5827" w:rsidRDefault="00A236B4" w:rsidP="00917C4C">
      <w:pPr>
        <w:pStyle w:val="PlainText"/>
        <w:numPr>
          <w:ilvl w:val="0"/>
          <w:numId w:val="105"/>
        </w:numPr>
        <w:tabs>
          <w:tab w:val="left" w:pos="270"/>
        </w:tabs>
        <w:rPr>
          <w:rFonts w:ascii="Garamond" w:hAnsi="Garamond"/>
          <w:sz w:val="24"/>
          <w:szCs w:val="22"/>
        </w:rPr>
      </w:pPr>
      <w:r w:rsidRPr="007A5827">
        <w:rPr>
          <w:rFonts w:ascii="Garamond" w:hAnsi="Garamond"/>
          <w:sz w:val="24"/>
          <w:szCs w:val="22"/>
        </w:rPr>
        <w:t>2</w:t>
      </w:r>
      <w:r w:rsidR="003148B9" w:rsidRPr="007A5827">
        <w:rPr>
          <w:rFonts w:ascii="Garamond" w:hAnsi="Garamond"/>
          <w:sz w:val="24"/>
          <w:szCs w:val="22"/>
        </w:rPr>
        <w:t xml:space="preserve">010. </w:t>
      </w:r>
      <w:r w:rsidR="00C268CC" w:rsidRPr="007A5827">
        <w:rPr>
          <w:rFonts w:ascii="Garamond" w:hAnsi="Garamond"/>
          <w:sz w:val="24"/>
          <w:szCs w:val="24"/>
        </w:rPr>
        <w:t>Learning Citizenship by p</w:t>
      </w:r>
      <w:r w:rsidR="003F1E22" w:rsidRPr="007A5827">
        <w:rPr>
          <w:rFonts w:ascii="Garamond" w:hAnsi="Garamond"/>
          <w:sz w:val="24"/>
          <w:szCs w:val="24"/>
        </w:rPr>
        <w:t xml:space="preserve">racticing </w:t>
      </w:r>
      <w:r w:rsidR="00C268CC" w:rsidRPr="007A5827">
        <w:rPr>
          <w:rFonts w:ascii="Garamond" w:hAnsi="Garamond"/>
          <w:sz w:val="24"/>
          <w:szCs w:val="24"/>
        </w:rPr>
        <w:t>de</w:t>
      </w:r>
      <w:r w:rsidR="009D49AD" w:rsidRPr="007A5827">
        <w:rPr>
          <w:rFonts w:ascii="Garamond" w:hAnsi="Garamond"/>
          <w:sz w:val="24"/>
          <w:szCs w:val="24"/>
        </w:rPr>
        <w:t>mocracy:</w:t>
      </w:r>
      <w:r w:rsidR="00C268CC" w:rsidRPr="007A5827">
        <w:rPr>
          <w:rFonts w:ascii="Garamond" w:hAnsi="Garamond"/>
          <w:sz w:val="24"/>
          <w:szCs w:val="24"/>
        </w:rPr>
        <w:t xml:space="preserve"> International initiatives and p</w:t>
      </w:r>
      <w:r w:rsidR="003F1E22" w:rsidRPr="007A5827">
        <w:rPr>
          <w:rFonts w:ascii="Garamond" w:hAnsi="Garamond"/>
          <w:sz w:val="24"/>
          <w:szCs w:val="24"/>
        </w:rPr>
        <w:t>erspectives</w:t>
      </w:r>
      <w:r w:rsidR="00C268CC" w:rsidRPr="007A5827">
        <w:rPr>
          <w:rFonts w:ascii="Garamond" w:hAnsi="Garamond"/>
          <w:sz w:val="24"/>
          <w:szCs w:val="24"/>
        </w:rPr>
        <w:t xml:space="preserve"> (</w:t>
      </w:r>
      <w:r w:rsidR="00C268CC" w:rsidRPr="007A5827">
        <w:rPr>
          <w:rFonts w:ascii="Garamond" w:hAnsi="Garamond"/>
          <w:sz w:val="24"/>
          <w:szCs w:val="22"/>
        </w:rPr>
        <w:t>co-editor</w:t>
      </w:r>
      <w:r w:rsidR="003148B9" w:rsidRPr="007A5827">
        <w:rPr>
          <w:rFonts w:ascii="Garamond" w:hAnsi="Garamond"/>
          <w:sz w:val="24"/>
          <w:szCs w:val="22"/>
        </w:rPr>
        <w:t xml:space="preserve"> with Elizabeth Pinnin</w:t>
      </w:r>
      <w:r w:rsidR="005C2037" w:rsidRPr="007A5827">
        <w:rPr>
          <w:rFonts w:ascii="Garamond" w:hAnsi="Garamond"/>
          <w:sz w:val="24"/>
          <w:szCs w:val="22"/>
        </w:rPr>
        <w:t>gton</w:t>
      </w:r>
      <w:r w:rsidR="00C268CC" w:rsidRPr="007A5827">
        <w:rPr>
          <w:rFonts w:ascii="Garamond" w:hAnsi="Garamond"/>
          <w:sz w:val="24"/>
          <w:szCs w:val="22"/>
        </w:rPr>
        <w:t>)</w:t>
      </w:r>
      <w:r w:rsidR="005C2037" w:rsidRPr="007A5827">
        <w:rPr>
          <w:rFonts w:ascii="Garamond" w:hAnsi="Garamond"/>
          <w:sz w:val="24"/>
          <w:szCs w:val="22"/>
        </w:rPr>
        <w:t>. Cambridge Scholarly Press, 340 pages.</w:t>
      </w:r>
    </w:p>
    <w:p w14:paraId="72035CCD" w14:textId="77777777" w:rsidR="003148B9" w:rsidRPr="007A5827" w:rsidRDefault="003148B9" w:rsidP="00A236B4">
      <w:pPr>
        <w:pStyle w:val="PlainText"/>
        <w:tabs>
          <w:tab w:val="left" w:pos="270"/>
        </w:tabs>
        <w:rPr>
          <w:rFonts w:ascii="Garamond" w:hAnsi="Garamond"/>
          <w:sz w:val="24"/>
          <w:szCs w:val="22"/>
        </w:rPr>
      </w:pPr>
    </w:p>
    <w:p w14:paraId="060C1000" w14:textId="17D7D45E" w:rsidR="003148B9" w:rsidRPr="007A5827" w:rsidRDefault="003148B9" w:rsidP="00917C4C">
      <w:pPr>
        <w:pStyle w:val="PlainText"/>
        <w:numPr>
          <w:ilvl w:val="0"/>
          <w:numId w:val="105"/>
        </w:numPr>
        <w:tabs>
          <w:tab w:val="left" w:pos="270"/>
        </w:tabs>
        <w:rPr>
          <w:rFonts w:ascii="Garamond" w:hAnsi="Garamond"/>
          <w:sz w:val="24"/>
          <w:szCs w:val="22"/>
        </w:rPr>
      </w:pPr>
      <w:r w:rsidRPr="007A5827">
        <w:rPr>
          <w:rFonts w:ascii="Garamond" w:hAnsi="Garamond"/>
          <w:sz w:val="24"/>
          <w:szCs w:val="22"/>
        </w:rPr>
        <w:t>2009. Learning Democracy by Doing: Alternative Practices in Citizenship Learni</w:t>
      </w:r>
      <w:r w:rsidR="000C7D51" w:rsidRPr="007A5827">
        <w:rPr>
          <w:rFonts w:ascii="Garamond" w:hAnsi="Garamond"/>
          <w:sz w:val="24"/>
          <w:szCs w:val="22"/>
        </w:rPr>
        <w:t xml:space="preserve">ng and Participatory Democracy </w:t>
      </w:r>
      <w:r w:rsidRPr="007A5827">
        <w:rPr>
          <w:rFonts w:ascii="Garamond" w:hAnsi="Garamond"/>
          <w:sz w:val="24"/>
          <w:szCs w:val="22"/>
        </w:rPr>
        <w:t>(co-editor with Katherine Daly and Krista Lopes). Transformative Learning Centre, University of Toronto.</w:t>
      </w:r>
    </w:p>
    <w:p w14:paraId="17CE764B" w14:textId="77777777" w:rsidR="003148B9" w:rsidRPr="007A5827" w:rsidRDefault="003148B9" w:rsidP="00A236B4">
      <w:pPr>
        <w:pStyle w:val="PlainText"/>
        <w:tabs>
          <w:tab w:val="left" w:pos="270"/>
        </w:tabs>
        <w:rPr>
          <w:rFonts w:ascii="Garamond" w:hAnsi="Garamond"/>
          <w:sz w:val="24"/>
          <w:szCs w:val="22"/>
        </w:rPr>
      </w:pPr>
    </w:p>
    <w:p w14:paraId="669CC7C0" w14:textId="77247603" w:rsidR="003148B9" w:rsidRPr="007A5827" w:rsidRDefault="003148B9" w:rsidP="00917C4C">
      <w:pPr>
        <w:pStyle w:val="PlainText"/>
        <w:numPr>
          <w:ilvl w:val="0"/>
          <w:numId w:val="105"/>
        </w:numPr>
        <w:tabs>
          <w:tab w:val="left" w:pos="270"/>
        </w:tabs>
        <w:rPr>
          <w:rFonts w:ascii="Garamond" w:hAnsi="Garamond"/>
          <w:sz w:val="24"/>
          <w:szCs w:val="22"/>
        </w:rPr>
      </w:pPr>
      <w:r w:rsidRPr="007A5827">
        <w:rPr>
          <w:rFonts w:ascii="Garamond" w:hAnsi="Garamond"/>
          <w:sz w:val="24"/>
          <w:szCs w:val="22"/>
        </w:rPr>
        <w:t xml:space="preserve">2008. Four in ten: Spanish-Speaking youth and school dropout in Toronto (co-editor with Daniela Mantilla and José Francisco Serrano). Toronto: Latin American Research Education and Development Network. </w:t>
      </w:r>
    </w:p>
    <w:p w14:paraId="27A80CE8" w14:textId="77777777" w:rsidR="003148B9" w:rsidRPr="007A5827" w:rsidRDefault="003148B9" w:rsidP="00A236B4">
      <w:pPr>
        <w:pStyle w:val="PlainText"/>
        <w:tabs>
          <w:tab w:val="left" w:pos="270"/>
        </w:tabs>
        <w:rPr>
          <w:rFonts w:ascii="Garamond" w:hAnsi="Garamond"/>
          <w:sz w:val="24"/>
          <w:szCs w:val="22"/>
        </w:rPr>
      </w:pPr>
    </w:p>
    <w:p w14:paraId="347FAA5B" w14:textId="0E4746CF" w:rsidR="003148B9" w:rsidRPr="007A5827" w:rsidRDefault="003148B9" w:rsidP="00917C4C">
      <w:pPr>
        <w:pStyle w:val="PlainText"/>
        <w:numPr>
          <w:ilvl w:val="0"/>
          <w:numId w:val="105"/>
        </w:numPr>
        <w:tabs>
          <w:tab w:val="left" w:pos="270"/>
        </w:tabs>
        <w:rPr>
          <w:rFonts w:ascii="Garamond" w:hAnsi="Garamond"/>
          <w:sz w:val="24"/>
          <w:szCs w:val="22"/>
        </w:rPr>
      </w:pPr>
      <w:r w:rsidRPr="007A5827">
        <w:rPr>
          <w:rFonts w:ascii="Garamond" w:hAnsi="Garamond"/>
          <w:sz w:val="24"/>
          <w:szCs w:val="22"/>
        </w:rPr>
        <w:t xml:space="preserve">2006. Ruptures, continuities and re-learning: The political participation of Latin Americans in Canada (co-editor with Jorge Ginieniewicz). Toronto: Transformative Learning Centre, OISE/UT. Reprinted 2007. </w:t>
      </w:r>
    </w:p>
    <w:p w14:paraId="20B7457E" w14:textId="77777777" w:rsidR="003148B9" w:rsidRPr="007A5827" w:rsidRDefault="003148B9" w:rsidP="00A236B4">
      <w:pPr>
        <w:pStyle w:val="PlainText"/>
        <w:tabs>
          <w:tab w:val="left" w:pos="270"/>
        </w:tabs>
        <w:rPr>
          <w:rFonts w:ascii="Garamond" w:hAnsi="Garamond"/>
          <w:sz w:val="24"/>
          <w:szCs w:val="22"/>
        </w:rPr>
      </w:pPr>
    </w:p>
    <w:p w14:paraId="31F1C3D9" w14:textId="02A62DA2" w:rsidR="003148B9" w:rsidRPr="007A5827" w:rsidRDefault="003148B9" w:rsidP="00917C4C">
      <w:pPr>
        <w:pStyle w:val="PlainText"/>
        <w:numPr>
          <w:ilvl w:val="0"/>
          <w:numId w:val="105"/>
        </w:numPr>
        <w:tabs>
          <w:tab w:val="left" w:pos="270"/>
        </w:tabs>
        <w:rPr>
          <w:rFonts w:ascii="Garamond" w:hAnsi="Garamond"/>
          <w:sz w:val="24"/>
          <w:szCs w:val="22"/>
        </w:rPr>
      </w:pPr>
      <w:r w:rsidRPr="007A5827">
        <w:rPr>
          <w:rFonts w:ascii="Garamond" w:hAnsi="Garamond"/>
          <w:sz w:val="24"/>
          <w:szCs w:val="22"/>
        </w:rPr>
        <w:t xml:space="preserve">2004. Lifelong Citizenship Learning, Participatory Democracy and Social Change (co-editor with Karsten Mundel). Transformative Learning Centre, OISE/UT. </w:t>
      </w:r>
    </w:p>
    <w:p w14:paraId="22F323D7" w14:textId="77777777" w:rsidR="003148B9" w:rsidRPr="007A5827" w:rsidRDefault="003148B9" w:rsidP="00A236B4">
      <w:pPr>
        <w:pStyle w:val="PlainText"/>
        <w:tabs>
          <w:tab w:val="left" w:pos="270"/>
        </w:tabs>
        <w:rPr>
          <w:rFonts w:ascii="Garamond" w:hAnsi="Garamond"/>
          <w:sz w:val="24"/>
          <w:szCs w:val="22"/>
        </w:rPr>
      </w:pPr>
    </w:p>
    <w:p w14:paraId="64B2B7EF" w14:textId="3C70CE6E" w:rsidR="003148B9" w:rsidRPr="007A5827" w:rsidRDefault="003148B9" w:rsidP="00917C4C">
      <w:pPr>
        <w:pStyle w:val="PlainText"/>
        <w:numPr>
          <w:ilvl w:val="0"/>
          <w:numId w:val="105"/>
        </w:numPr>
        <w:tabs>
          <w:tab w:val="left" w:pos="270"/>
        </w:tabs>
        <w:rPr>
          <w:rFonts w:ascii="Garamond" w:hAnsi="Garamond"/>
          <w:sz w:val="24"/>
          <w:szCs w:val="22"/>
        </w:rPr>
      </w:pPr>
      <w:r w:rsidRPr="007A5827">
        <w:rPr>
          <w:rFonts w:ascii="Garamond" w:hAnsi="Garamond"/>
          <w:sz w:val="24"/>
          <w:szCs w:val="22"/>
        </w:rPr>
        <w:t>1989. El Problema del Desarrollo. Apuntes del Promotor 1. México: Centro Regional deEducación de Adultos y Alfabetización Funcional para América Latina (</w:t>
      </w:r>
      <w:proofErr w:type="gramStart"/>
      <w:r w:rsidRPr="007A5827">
        <w:rPr>
          <w:rFonts w:ascii="Garamond" w:hAnsi="Garamond"/>
          <w:sz w:val="24"/>
          <w:szCs w:val="22"/>
        </w:rPr>
        <w:t>CREFAL)UNESCO</w:t>
      </w:r>
      <w:proofErr w:type="gramEnd"/>
      <w:r w:rsidRPr="007A5827">
        <w:rPr>
          <w:rFonts w:ascii="Garamond" w:hAnsi="Garamond"/>
          <w:sz w:val="24"/>
          <w:szCs w:val="22"/>
        </w:rPr>
        <w:t xml:space="preserve">-Oficina Regional para América Latina y el Caribe (OREALC). </w:t>
      </w:r>
    </w:p>
    <w:p w14:paraId="37473AF2" w14:textId="77777777" w:rsidR="003148B9" w:rsidRPr="007A5827" w:rsidRDefault="003148B9" w:rsidP="00A236B4">
      <w:pPr>
        <w:pStyle w:val="PlainText"/>
        <w:tabs>
          <w:tab w:val="left" w:pos="270"/>
        </w:tabs>
        <w:rPr>
          <w:rFonts w:ascii="Garamond" w:hAnsi="Garamond"/>
          <w:sz w:val="24"/>
          <w:szCs w:val="22"/>
        </w:rPr>
      </w:pPr>
    </w:p>
    <w:p w14:paraId="42AD17B4" w14:textId="43DEB060" w:rsidR="003148B9" w:rsidRPr="007A5827" w:rsidRDefault="003148B9" w:rsidP="00917C4C">
      <w:pPr>
        <w:pStyle w:val="PlainText"/>
        <w:numPr>
          <w:ilvl w:val="0"/>
          <w:numId w:val="105"/>
        </w:numPr>
        <w:tabs>
          <w:tab w:val="left" w:pos="270"/>
        </w:tabs>
        <w:rPr>
          <w:rFonts w:ascii="Garamond" w:hAnsi="Garamond"/>
          <w:sz w:val="24"/>
          <w:szCs w:val="22"/>
        </w:rPr>
      </w:pPr>
      <w:r w:rsidRPr="007A5827">
        <w:rPr>
          <w:rFonts w:ascii="Garamond" w:hAnsi="Garamond"/>
          <w:sz w:val="24"/>
          <w:szCs w:val="22"/>
        </w:rPr>
        <w:t xml:space="preserve">1989. Introducción al mundo de la promoción social. Apuntes del Promotor 2. México: Centro Regional de Educación de Adultos y Alfabetización Funcional para América Latina (CREFAL)-UNESCO-Oficina Regional para América Latina y el Caribe (OREALC). </w:t>
      </w:r>
    </w:p>
    <w:p w14:paraId="05731A4D" w14:textId="77777777" w:rsidR="003148B9" w:rsidRPr="007A5827" w:rsidRDefault="003148B9" w:rsidP="00A236B4">
      <w:pPr>
        <w:pStyle w:val="PlainText"/>
        <w:tabs>
          <w:tab w:val="left" w:pos="270"/>
        </w:tabs>
        <w:rPr>
          <w:rFonts w:ascii="Garamond" w:hAnsi="Garamond"/>
          <w:sz w:val="24"/>
          <w:szCs w:val="22"/>
        </w:rPr>
      </w:pPr>
    </w:p>
    <w:p w14:paraId="2BC4C182" w14:textId="4481ACCC" w:rsidR="003148B9" w:rsidRPr="007A5827" w:rsidRDefault="003148B9" w:rsidP="00917C4C">
      <w:pPr>
        <w:pStyle w:val="PlainText"/>
        <w:numPr>
          <w:ilvl w:val="0"/>
          <w:numId w:val="105"/>
        </w:numPr>
        <w:tabs>
          <w:tab w:val="left" w:pos="270"/>
        </w:tabs>
        <w:rPr>
          <w:rFonts w:ascii="Garamond" w:hAnsi="Garamond"/>
          <w:sz w:val="24"/>
          <w:szCs w:val="22"/>
        </w:rPr>
      </w:pPr>
      <w:r w:rsidRPr="007A5827">
        <w:rPr>
          <w:rFonts w:ascii="Garamond" w:hAnsi="Garamond"/>
          <w:sz w:val="24"/>
          <w:szCs w:val="22"/>
        </w:rPr>
        <w:t>1987. (</w:t>
      </w:r>
      <w:proofErr w:type="gramStart"/>
      <w:r w:rsidRPr="007A5827">
        <w:rPr>
          <w:rFonts w:ascii="Garamond" w:hAnsi="Garamond"/>
          <w:sz w:val="24"/>
          <w:szCs w:val="22"/>
        </w:rPr>
        <w:t>co</w:t>
      </w:r>
      <w:proofErr w:type="gramEnd"/>
      <w:r w:rsidRPr="007A5827">
        <w:rPr>
          <w:rFonts w:ascii="Garamond" w:hAnsi="Garamond"/>
          <w:sz w:val="24"/>
          <w:szCs w:val="22"/>
        </w:rPr>
        <w:t xml:space="preserve">-editor with César Picón) Educación Básica para Adultos: Experiencias y Prospectiva en México, Tomo 1: Diagnóstico y experiencias innovadoras [Adult basic education: Experiences and </w:t>
      </w:r>
      <w:r w:rsidRPr="007A5827">
        <w:rPr>
          <w:rFonts w:ascii="Garamond" w:hAnsi="Garamond"/>
          <w:sz w:val="24"/>
          <w:szCs w:val="22"/>
        </w:rPr>
        <w:lastRenderedPageBreak/>
        <w:t xml:space="preserve">prospects in México, Volume 1, Diagnosis and innovative experiences]. Centro Regional de Educación de Adultos y Alfabetización Funcional paraAmérica Latina (CREFAL): Pátzcuaro, 359 pp. </w:t>
      </w:r>
    </w:p>
    <w:p w14:paraId="36406148" w14:textId="77777777" w:rsidR="003148B9" w:rsidRPr="007A5827" w:rsidRDefault="003148B9" w:rsidP="00A236B4">
      <w:pPr>
        <w:pStyle w:val="PlainText"/>
        <w:tabs>
          <w:tab w:val="left" w:pos="270"/>
        </w:tabs>
        <w:rPr>
          <w:rFonts w:ascii="Garamond" w:hAnsi="Garamond"/>
          <w:sz w:val="24"/>
          <w:szCs w:val="22"/>
        </w:rPr>
      </w:pPr>
    </w:p>
    <w:p w14:paraId="5EE0E4D1" w14:textId="391A7DC6" w:rsidR="003148B9" w:rsidRPr="007A5827" w:rsidRDefault="003148B9" w:rsidP="00917C4C">
      <w:pPr>
        <w:pStyle w:val="PlainText"/>
        <w:numPr>
          <w:ilvl w:val="0"/>
          <w:numId w:val="105"/>
        </w:numPr>
        <w:tabs>
          <w:tab w:val="left" w:pos="270"/>
        </w:tabs>
        <w:ind w:right="-178"/>
        <w:rPr>
          <w:rFonts w:ascii="Garamond" w:hAnsi="Garamond"/>
          <w:sz w:val="24"/>
          <w:szCs w:val="22"/>
        </w:rPr>
      </w:pPr>
      <w:r w:rsidRPr="007A5827">
        <w:rPr>
          <w:rFonts w:ascii="Garamond" w:hAnsi="Garamond"/>
          <w:sz w:val="24"/>
          <w:szCs w:val="22"/>
        </w:rPr>
        <w:t>1987. (</w:t>
      </w:r>
      <w:proofErr w:type="gramStart"/>
      <w:r w:rsidRPr="007A5827">
        <w:rPr>
          <w:rFonts w:ascii="Garamond" w:hAnsi="Garamond"/>
          <w:sz w:val="24"/>
          <w:szCs w:val="22"/>
        </w:rPr>
        <w:t>co</w:t>
      </w:r>
      <w:proofErr w:type="gramEnd"/>
      <w:r w:rsidRPr="007A5827">
        <w:rPr>
          <w:rFonts w:ascii="Garamond" w:hAnsi="Garamond"/>
          <w:sz w:val="24"/>
          <w:szCs w:val="22"/>
        </w:rPr>
        <w:t xml:space="preserve">-editor with César Picón) Educación Básica para Adultos: Experiencias y Prospectiva en México. Tomo 2: Prospectiva [Adult basic education: Experiences and prospects in México, V. 2: future scenarios]. Centro Regional de Educación de Adultos y Alfabetización Funcional para América Latina (CREFAL): Pátzcuaro, 230 pp. </w:t>
      </w:r>
    </w:p>
    <w:p w14:paraId="74B701B6" w14:textId="77777777" w:rsidR="003148B9" w:rsidRPr="007A5827" w:rsidRDefault="003148B9" w:rsidP="00A236B4">
      <w:pPr>
        <w:pStyle w:val="PlainText"/>
        <w:tabs>
          <w:tab w:val="left" w:pos="270"/>
        </w:tabs>
        <w:rPr>
          <w:rFonts w:ascii="Garamond" w:hAnsi="Garamond"/>
          <w:sz w:val="24"/>
          <w:szCs w:val="22"/>
        </w:rPr>
      </w:pPr>
    </w:p>
    <w:p w14:paraId="2BC99084" w14:textId="65EF75D2" w:rsidR="003148B9" w:rsidRPr="007A5827" w:rsidRDefault="003148B9" w:rsidP="00917C4C">
      <w:pPr>
        <w:pStyle w:val="PlainText"/>
        <w:numPr>
          <w:ilvl w:val="0"/>
          <w:numId w:val="105"/>
        </w:numPr>
        <w:tabs>
          <w:tab w:val="left" w:pos="270"/>
        </w:tabs>
        <w:rPr>
          <w:rFonts w:ascii="Garamond" w:hAnsi="Garamond"/>
          <w:sz w:val="24"/>
          <w:szCs w:val="22"/>
        </w:rPr>
      </w:pPr>
      <w:r w:rsidRPr="007A5827">
        <w:rPr>
          <w:rFonts w:ascii="Garamond" w:hAnsi="Garamond"/>
          <w:sz w:val="24"/>
          <w:szCs w:val="22"/>
        </w:rPr>
        <w:t>1986. (</w:t>
      </w:r>
      <w:proofErr w:type="gramStart"/>
      <w:r w:rsidRPr="007A5827">
        <w:rPr>
          <w:rFonts w:ascii="Garamond" w:hAnsi="Garamond"/>
          <w:sz w:val="24"/>
          <w:szCs w:val="22"/>
        </w:rPr>
        <w:t>co</w:t>
      </w:r>
      <w:proofErr w:type="gramEnd"/>
      <w:r w:rsidRPr="007A5827">
        <w:rPr>
          <w:rFonts w:ascii="Garamond" w:hAnsi="Garamond"/>
          <w:sz w:val="24"/>
          <w:szCs w:val="22"/>
        </w:rPr>
        <w:t xml:space="preserve">-authored with Jorge Pérez, Lola Abiega &amp; Margarita Zarco) Nezahualpilli: Educación Preescolar Comunitaria, CEE, México (reprinted in 1991, 1999 and 2001). </w:t>
      </w:r>
    </w:p>
    <w:p w14:paraId="6EB9D2EB" w14:textId="77777777" w:rsidR="003148B9" w:rsidRPr="007A5827" w:rsidRDefault="003148B9" w:rsidP="003148B9">
      <w:pPr>
        <w:pStyle w:val="PlainText"/>
        <w:rPr>
          <w:rFonts w:ascii="Garamond" w:hAnsi="Garamond"/>
          <w:sz w:val="24"/>
          <w:szCs w:val="22"/>
        </w:rPr>
      </w:pPr>
    </w:p>
    <w:p w14:paraId="69DD7FB3" w14:textId="77777777" w:rsidR="00547CAB" w:rsidRPr="007A5827" w:rsidRDefault="00547CAB" w:rsidP="003148B9">
      <w:pPr>
        <w:pStyle w:val="PlainText"/>
        <w:rPr>
          <w:rFonts w:ascii="Garamond" w:hAnsi="Garamond"/>
          <w:sz w:val="24"/>
          <w:szCs w:val="22"/>
        </w:rPr>
      </w:pPr>
    </w:p>
    <w:p w14:paraId="1649660E" w14:textId="2398B87E" w:rsidR="006F004C" w:rsidRPr="007A5827" w:rsidRDefault="001F5A77" w:rsidP="003148B9">
      <w:pPr>
        <w:pStyle w:val="PlainText"/>
        <w:rPr>
          <w:rFonts w:ascii="Garamond" w:hAnsi="Garamond"/>
          <w:b/>
          <w:sz w:val="24"/>
          <w:szCs w:val="22"/>
        </w:rPr>
      </w:pPr>
      <w:r w:rsidRPr="007A5827">
        <w:rPr>
          <w:rFonts w:ascii="Garamond" w:hAnsi="Garamond"/>
          <w:b/>
          <w:sz w:val="24"/>
          <w:szCs w:val="22"/>
        </w:rPr>
        <w:t xml:space="preserve">Journals: </w:t>
      </w:r>
      <w:r w:rsidR="00547CAB" w:rsidRPr="007A5827">
        <w:rPr>
          <w:rFonts w:ascii="Garamond" w:hAnsi="Garamond"/>
          <w:b/>
          <w:sz w:val="24"/>
          <w:szCs w:val="22"/>
        </w:rPr>
        <w:t xml:space="preserve">Edited </w:t>
      </w:r>
      <w:r w:rsidR="001D4B94" w:rsidRPr="007A5827">
        <w:rPr>
          <w:rFonts w:ascii="Garamond" w:hAnsi="Garamond"/>
          <w:b/>
          <w:sz w:val="24"/>
          <w:szCs w:val="22"/>
        </w:rPr>
        <w:t xml:space="preserve">or Co-Edited </w:t>
      </w:r>
      <w:r w:rsidR="00547CAB" w:rsidRPr="007A5827">
        <w:rPr>
          <w:rFonts w:ascii="Garamond" w:hAnsi="Garamond"/>
          <w:b/>
          <w:sz w:val="24"/>
          <w:szCs w:val="22"/>
        </w:rPr>
        <w:t>Special Issues</w:t>
      </w:r>
    </w:p>
    <w:p w14:paraId="443B38C4" w14:textId="77777777" w:rsidR="00547CAB" w:rsidRPr="007A5827" w:rsidRDefault="00547CAB" w:rsidP="003148B9">
      <w:pPr>
        <w:pStyle w:val="PlainText"/>
        <w:rPr>
          <w:rFonts w:ascii="Garamond" w:hAnsi="Garamond"/>
          <w:sz w:val="24"/>
          <w:szCs w:val="22"/>
        </w:rPr>
      </w:pPr>
    </w:p>
    <w:p w14:paraId="18DCE3C8" w14:textId="468B4190" w:rsidR="006F004C" w:rsidRPr="007A5827" w:rsidRDefault="00B44716" w:rsidP="00917C4C">
      <w:pPr>
        <w:pStyle w:val="PlainText"/>
        <w:numPr>
          <w:ilvl w:val="0"/>
          <w:numId w:val="104"/>
        </w:numPr>
        <w:tabs>
          <w:tab w:val="left" w:pos="720"/>
        </w:tabs>
        <w:rPr>
          <w:rFonts w:ascii="Garamond" w:eastAsia="Times New Roman" w:hAnsi="Garamond"/>
          <w:sz w:val="24"/>
          <w:szCs w:val="24"/>
        </w:rPr>
      </w:pPr>
      <w:r w:rsidRPr="007A5827">
        <w:rPr>
          <w:rFonts w:ascii="Garamond" w:eastAsia="Times New Roman" w:hAnsi="Garamond"/>
          <w:sz w:val="24"/>
          <w:szCs w:val="24"/>
        </w:rPr>
        <w:t xml:space="preserve"> </w:t>
      </w:r>
      <w:r w:rsidR="001C7733" w:rsidRPr="007A5827">
        <w:rPr>
          <w:rFonts w:ascii="Garamond" w:eastAsia="Times New Roman" w:hAnsi="Garamond"/>
          <w:sz w:val="24"/>
          <w:szCs w:val="24"/>
        </w:rPr>
        <w:t>2018</w:t>
      </w:r>
      <w:r w:rsidR="006F004C" w:rsidRPr="007A5827">
        <w:rPr>
          <w:rFonts w:ascii="Garamond" w:eastAsia="Times New Roman" w:hAnsi="Garamond"/>
          <w:sz w:val="24"/>
          <w:szCs w:val="24"/>
        </w:rPr>
        <w:t xml:space="preserve">. </w:t>
      </w:r>
      <w:r w:rsidR="006F004C" w:rsidRPr="007A5827">
        <w:rPr>
          <w:rStyle w:val="Strong"/>
          <w:rFonts w:ascii="Garamond" w:eastAsia="Times New Roman" w:hAnsi="Garamond"/>
          <w:b w:val="0"/>
          <w:sz w:val="24"/>
          <w:szCs w:val="24"/>
        </w:rPr>
        <w:t>Adult Education and Post-Secondary Institutions. Alberta Journal of Educational Researc</w:t>
      </w:r>
      <w:r w:rsidR="0066653F" w:rsidRPr="007A5827">
        <w:rPr>
          <w:rStyle w:val="Strong"/>
          <w:rFonts w:ascii="Garamond" w:eastAsia="Times New Roman" w:hAnsi="Garamond"/>
          <w:b w:val="0"/>
          <w:sz w:val="24"/>
          <w:szCs w:val="24"/>
        </w:rPr>
        <w:t>h</w:t>
      </w:r>
      <w:r w:rsidR="006F004C" w:rsidRPr="007A5827">
        <w:rPr>
          <w:rStyle w:val="Strong"/>
          <w:rFonts w:ascii="Garamond" w:eastAsia="Times New Roman" w:hAnsi="Garamond"/>
          <w:b w:val="0"/>
          <w:sz w:val="24"/>
          <w:szCs w:val="24"/>
        </w:rPr>
        <w:t xml:space="preserve"> </w:t>
      </w:r>
      <w:r w:rsidR="00AA2240" w:rsidRPr="007A5827">
        <w:rPr>
          <w:rStyle w:val="Strong"/>
          <w:rFonts w:ascii="Garamond" w:eastAsia="Times New Roman" w:hAnsi="Garamond"/>
          <w:b w:val="0"/>
          <w:sz w:val="24"/>
          <w:szCs w:val="24"/>
        </w:rPr>
        <w:t>(guest editor with Jorge Sousa</w:t>
      </w:r>
      <w:r w:rsidR="00434D72" w:rsidRPr="007A5827">
        <w:rPr>
          <w:rStyle w:val="Strong"/>
          <w:rFonts w:ascii="Garamond" w:eastAsia="Times New Roman" w:hAnsi="Garamond"/>
          <w:b w:val="0"/>
          <w:sz w:val="24"/>
          <w:szCs w:val="24"/>
        </w:rPr>
        <w:t>).</w:t>
      </w:r>
      <w:r w:rsidR="00AA2240" w:rsidRPr="007A5827">
        <w:rPr>
          <w:rStyle w:val="Strong"/>
          <w:rFonts w:ascii="Garamond" w:eastAsia="Times New Roman" w:hAnsi="Garamond"/>
          <w:b w:val="0"/>
          <w:sz w:val="24"/>
          <w:szCs w:val="24"/>
        </w:rPr>
        <w:t xml:space="preserve"> Vol. 64, No.</w:t>
      </w:r>
      <w:r w:rsidR="00F05DDC">
        <w:rPr>
          <w:rStyle w:val="Strong"/>
          <w:rFonts w:ascii="Garamond" w:eastAsia="Times New Roman" w:hAnsi="Garamond"/>
          <w:b w:val="0"/>
          <w:sz w:val="24"/>
          <w:szCs w:val="24"/>
        </w:rPr>
        <w:t xml:space="preserve"> </w:t>
      </w:r>
      <w:r w:rsidR="00AA2240" w:rsidRPr="007A5827">
        <w:rPr>
          <w:rStyle w:val="Strong"/>
          <w:rFonts w:ascii="Garamond" w:eastAsia="Times New Roman" w:hAnsi="Garamond"/>
          <w:b w:val="0"/>
          <w:sz w:val="24"/>
          <w:szCs w:val="24"/>
        </w:rPr>
        <w:t>2.</w:t>
      </w:r>
    </w:p>
    <w:p w14:paraId="45DD587D" w14:textId="77777777" w:rsidR="006F004C" w:rsidRPr="007A5827" w:rsidRDefault="006F004C" w:rsidP="00B44716">
      <w:pPr>
        <w:pStyle w:val="PlainText"/>
        <w:tabs>
          <w:tab w:val="left" w:pos="720"/>
        </w:tabs>
        <w:rPr>
          <w:rFonts w:ascii="Garamond" w:eastAsia="Times New Roman" w:hAnsi="Garamond"/>
          <w:sz w:val="24"/>
          <w:szCs w:val="24"/>
        </w:rPr>
      </w:pPr>
    </w:p>
    <w:p w14:paraId="2EFD9A56" w14:textId="3D421BBA" w:rsidR="00B44716" w:rsidRPr="007A5827" w:rsidRDefault="006F004C" w:rsidP="00917C4C">
      <w:pPr>
        <w:pStyle w:val="PlainText"/>
        <w:numPr>
          <w:ilvl w:val="0"/>
          <w:numId w:val="104"/>
        </w:numPr>
        <w:tabs>
          <w:tab w:val="left" w:pos="720"/>
        </w:tabs>
        <w:rPr>
          <w:rFonts w:ascii="Garamond" w:hAnsi="Garamond"/>
          <w:sz w:val="24"/>
          <w:szCs w:val="24"/>
        </w:rPr>
      </w:pPr>
      <w:r w:rsidRPr="007A5827">
        <w:rPr>
          <w:rFonts w:ascii="Garamond" w:eastAsia="Times New Roman" w:hAnsi="Garamond"/>
          <w:sz w:val="24"/>
          <w:szCs w:val="24"/>
        </w:rPr>
        <w:t xml:space="preserve"> </w:t>
      </w:r>
      <w:r w:rsidR="00B44716" w:rsidRPr="007A5827">
        <w:rPr>
          <w:rFonts w:ascii="Garamond" w:eastAsia="Times New Roman" w:hAnsi="Garamond"/>
          <w:sz w:val="24"/>
          <w:szCs w:val="24"/>
        </w:rPr>
        <w:t>2013. Social pedagogy in the 21</w:t>
      </w:r>
      <w:r w:rsidR="00B44716" w:rsidRPr="007A5827">
        <w:rPr>
          <w:rFonts w:ascii="Garamond" w:eastAsia="Times New Roman" w:hAnsi="Garamond"/>
          <w:sz w:val="24"/>
          <w:szCs w:val="24"/>
          <w:vertAlign w:val="superscript"/>
        </w:rPr>
        <w:t>st</w:t>
      </w:r>
      <w:r w:rsidR="00B44716" w:rsidRPr="007A5827">
        <w:rPr>
          <w:rFonts w:ascii="Garamond" w:eastAsia="Times New Roman" w:hAnsi="Garamond"/>
          <w:sz w:val="24"/>
          <w:szCs w:val="24"/>
        </w:rPr>
        <w:t xml:space="preserve"> </w:t>
      </w:r>
      <w:r w:rsidR="005F2E0F" w:rsidRPr="007A5827">
        <w:rPr>
          <w:rFonts w:ascii="Garamond" w:eastAsia="Times New Roman" w:hAnsi="Garamond"/>
          <w:sz w:val="24"/>
          <w:szCs w:val="24"/>
        </w:rPr>
        <w:t>C</w:t>
      </w:r>
      <w:r w:rsidR="00B44716" w:rsidRPr="007A5827">
        <w:rPr>
          <w:rFonts w:ascii="Garamond" w:eastAsia="Times New Roman" w:hAnsi="Garamond"/>
          <w:sz w:val="24"/>
          <w:szCs w:val="24"/>
        </w:rPr>
        <w:t>entury</w:t>
      </w:r>
      <w:r w:rsidR="005F2E0F" w:rsidRPr="007A5827">
        <w:rPr>
          <w:rFonts w:ascii="Garamond" w:eastAsia="Times New Roman" w:hAnsi="Garamond"/>
          <w:sz w:val="24"/>
          <w:szCs w:val="24"/>
        </w:rPr>
        <w:t xml:space="preserve">. </w:t>
      </w:r>
      <w:r w:rsidR="00B44716" w:rsidRPr="007A5827">
        <w:rPr>
          <w:rFonts w:ascii="Garamond" w:eastAsia="Times New Roman" w:hAnsi="Garamond"/>
          <w:sz w:val="24"/>
          <w:szCs w:val="24"/>
        </w:rPr>
        <w:t>Journal of Educational Poli</w:t>
      </w:r>
      <w:r w:rsidR="0066653F" w:rsidRPr="007A5827">
        <w:rPr>
          <w:rFonts w:ascii="Garamond" w:eastAsia="Times New Roman" w:hAnsi="Garamond"/>
          <w:sz w:val="24"/>
          <w:szCs w:val="24"/>
        </w:rPr>
        <w:t>cy Analysis Archives</w:t>
      </w:r>
      <w:r w:rsidR="005F2E0F" w:rsidRPr="007A5827">
        <w:rPr>
          <w:rFonts w:ascii="Garamond" w:eastAsia="Times New Roman" w:hAnsi="Garamond"/>
          <w:sz w:val="24"/>
          <w:szCs w:val="24"/>
        </w:rPr>
        <w:t xml:space="preserve"> (guest editor </w:t>
      </w:r>
      <w:r w:rsidR="007A5827" w:rsidRPr="007A5827">
        <w:rPr>
          <w:rFonts w:ascii="Garamond" w:eastAsia="Times New Roman" w:hAnsi="Garamond"/>
          <w:sz w:val="24"/>
          <w:szCs w:val="24"/>
        </w:rPr>
        <w:t>with Michael</w:t>
      </w:r>
      <w:r w:rsidR="005F2E0F" w:rsidRPr="007A5827">
        <w:rPr>
          <w:rFonts w:ascii="Garamond" w:eastAsia="Times New Roman" w:hAnsi="Garamond"/>
          <w:sz w:val="24"/>
          <w:szCs w:val="24"/>
        </w:rPr>
        <w:t xml:space="preserve"> Silver). </w:t>
      </w:r>
      <w:r w:rsidR="00B44716" w:rsidRPr="007A5827">
        <w:rPr>
          <w:rFonts w:ascii="Garamond" w:eastAsia="Times New Roman" w:hAnsi="Garamond"/>
          <w:sz w:val="24"/>
          <w:szCs w:val="24"/>
        </w:rPr>
        <w:t>Vol. 21, No. 35.</w:t>
      </w:r>
    </w:p>
    <w:p w14:paraId="521694A1" w14:textId="77777777" w:rsidR="00547CAB" w:rsidRPr="007A5827" w:rsidRDefault="00547CAB" w:rsidP="003148B9">
      <w:pPr>
        <w:pStyle w:val="PlainText"/>
        <w:rPr>
          <w:rFonts w:ascii="Garamond" w:hAnsi="Garamond"/>
          <w:sz w:val="24"/>
          <w:szCs w:val="22"/>
        </w:rPr>
      </w:pPr>
    </w:p>
    <w:p w14:paraId="4750D7F4" w14:textId="2556AF47" w:rsidR="00547CAB" w:rsidRPr="007A5827" w:rsidRDefault="00547CAB" w:rsidP="00917C4C">
      <w:pPr>
        <w:pStyle w:val="PlainText"/>
        <w:numPr>
          <w:ilvl w:val="0"/>
          <w:numId w:val="104"/>
        </w:numPr>
        <w:rPr>
          <w:rFonts w:ascii="Garamond" w:hAnsi="Garamond"/>
          <w:sz w:val="24"/>
          <w:szCs w:val="22"/>
        </w:rPr>
      </w:pPr>
      <w:r w:rsidRPr="007A5827">
        <w:rPr>
          <w:rFonts w:ascii="Garamond" w:hAnsi="Garamond"/>
          <w:sz w:val="24"/>
          <w:szCs w:val="22"/>
        </w:rPr>
        <w:t xml:space="preserve"> 2003. Citizenship Education: Theory, Research and Practice. Special issue of Journa</w:t>
      </w:r>
      <w:r w:rsidR="005F2E0F" w:rsidRPr="007A5827">
        <w:rPr>
          <w:rFonts w:ascii="Garamond" w:hAnsi="Garamond"/>
          <w:sz w:val="24"/>
          <w:szCs w:val="22"/>
        </w:rPr>
        <w:t>l Encounters in Education, (guest e</w:t>
      </w:r>
      <w:r w:rsidRPr="007A5827">
        <w:rPr>
          <w:rFonts w:ascii="Garamond" w:hAnsi="Garamond"/>
          <w:sz w:val="24"/>
          <w:szCs w:val="22"/>
        </w:rPr>
        <w:t xml:space="preserve">ditor with </w:t>
      </w:r>
      <w:r w:rsidR="00150D4A" w:rsidRPr="007A5827">
        <w:rPr>
          <w:rFonts w:ascii="Garamond" w:hAnsi="Garamond"/>
          <w:sz w:val="24"/>
          <w:szCs w:val="22"/>
        </w:rPr>
        <w:t>John P. Myers)</w:t>
      </w:r>
      <w:r w:rsidR="005D1860" w:rsidRPr="007A5827">
        <w:rPr>
          <w:rFonts w:ascii="Garamond" w:hAnsi="Garamond"/>
          <w:sz w:val="24"/>
          <w:szCs w:val="22"/>
        </w:rPr>
        <w:t xml:space="preserve">, Vol. 4, </w:t>
      </w:r>
      <w:proofErr w:type="gramStart"/>
      <w:r w:rsidR="005D1860" w:rsidRPr="007A5827">
        <w:rPr>
          <w:rFonts w:ascii="Garamond" w:hAnsi="Garamond"/>
          <w:sz w:val="24"/>
          <w:szCs w:val="22"/>
        </w:rPr>
        <w:t>Fall</w:t>
      </w:r>
      <w:proofErr w:type="gramEnd"/>
      <w:r w:rsidR="005D1860" w:rsidRPr="007A5827">
        <w:rPr>
          <w:rFonts w:ascii="Garamond" w:hAnsi="Garamond"/>
          <w:sz w:val="24"/>
          <w:szCs w:val="22"/>
        </w:rPr>
        <w:t>.</w:t>
      </w:r>
    </w:p>
    <w:p w14:paraId="66C5D831" w14:textId="77777777" w:rsidR="00D17567" w:rsidRPr="007A5827" w:rsidRDefault="00D17567" w:rsidP="00194E58">
      <w:pPr>
        <w:pStyle w:val="PlainText"/>
        <w:rPr>
          <w:rFonts w:ascii="Garamond" w:hAnsi="Garamond"/>
          <w:sz w:val="24"/>
          <w:szCs w:val="22"/>
        </w:rPr>
      </w:pPr>
    </w:p>
    <w:p w14:paraId="4F03CA9C" w14:textId="77777777" w:rsidR="00D17567" w:rsidRPr="007A5827" w:rsidRDefault="00D17567" w:rsidP="00194E58">
      <w:pPr>
        <w:pStyle w:val="PlainText"/>
        <w:rPr>
          <w:rFonts w:ascii="Garamond" w:hAnsi="Garamond"/>
          <w:sz w:val="24"/>
          <w:szCs w:val="22"/>
        </w:rPr>
      </w:pPr>
    </w:p>
    <w:p w14:paraId="18833EAB" w14:textId="393FE7F1" w:rsidR="00DD0494" w:rsidRPr="007A5827" w:rsidRDefault="002E65D7" w:rsidP="00194E58">
      <w:pPr>
        <w:pStyle w:val="PlainText"/>
        <w:rPr>
          <w:rFonts w:ascii="Garamond" w:hAnsi="Garamond"/>
          <w:b/>
          <w:sz w:val="24"/>
          <w:szCs w:val="22"/>
        </w:rPr>
      </w:pPr>
      <w:r w:rsidRPr="007A5827">
        <w:rPr>
          <w:rFonts w:ascii="Garamond" w:hAnsi="Garamond"/>
          <w:b/>
          <w:sz w:val="24"/>
          <w:szCs w:val="22"/>
        </w:rPr>
        <w:t xml:space="preserve">Journal </w:t>
      </w:r>
      <w:r w:rsidR="00547CAB" w:rsidRPr="007A5827">
        <w:rPr>
          <w:rFonts w:ascii="Garamond" w:hAnsi="Garamond"/>
          <w:b/>
          <w:sz w:val="24"/>
          <w:szCs w:val="22"/>
        </w:rPr>
        <w:t xml:space="preserve">Articles </w:t>
      </w:r>
    </w:p>
    <w:p w14:paraId="475814C8" w14:textId="77777777" w:rsidR="002E65D7" w:rsidRPr="007A5827" w:rsidRDefault="002E65D7" w:rsidP="002E65D7">
      <w:pPr>
        <w:widowControl w:val="0"/>
        <w:autoSpaceDE w:val="0"/>
        <w:autoSpaceDN w:val="0"/>
        <w:adjustRightInd w:val="0"/>
        <w:spacing w:after="0"/>
        <w:rPr>
          <w:rFonts w:ascii="Garamond" w:hAnsi="Garamond" w:cs="Georgia"/>
          <w:sz w:val="28"/>
          <w:szCs w:val="28"/>
        </w:rPr>
      </w:pPr>
    </w:p>
    <w:p w14:paraId="6A8947FC" w14:textId="7E51CFEB" w:rsidR="008A5E20" w:rsidRPr="008A5E20" w:rsidRDefault="008A5E20" w:rsidP="00917C4C">
      <w:pPr>
        <w:pStyle w:val="ListParagraph"/>
        <w:numPr>
          <w:ilvl w:val="0"/>
          <w:numId w:val="103"/>
        </w:numPr>
        <w:spacing w:after="0"/>
        <w:rPr>
          <w:rFonts w:ascii="Garamond" w:eastAsia="Times New Roman" w:hAnsi="Garamond"/>
        </w:rPr>
      </w:pPr>
      <w:r>
        <w:rPr>
          <w:rFonts w:ascii="Garamond" w:eastAsia="Times New Roman" w:hAnsi="Garamond"/>
        </w:rPr>
        <w:t>2020. “Deschooling society” revisited. Examining Ivan Illich’s proposal fifty years later. Forthcoming in Journal Sisyphus Vol. 8, No. 3.</w:t>
      </w:r>
    </w:p>
    <w:p w14:paraId="4D71E931" w14:textId="77777777" w:rsidR="008A5E20" w:rsidRPr="008A5E20" w:rsidRDefault="008A5E20" w:rsidP="008A5E20">
      <w:pPr>
        <w:spacing w:after="0"/>
        <w:rPr>
          <w:rFonts w:ascii="Garamond" w:eastAsia="Times New Roman" w:hAnsi="Garamond"/>
        </w:rPr>
      </w:pPr>
    </w:p>
    <w:p w14:paraId="544C487A" w14:textId="715E4707" w:rsidR="002E65D7" w:rsidRPr="007A5827" w:rsidRDefault="002E65D7" w:rsidP="00917C4C">
      <w:pPr>
        <w:pStyle w:val="ListParagraph"/>
        <w:numPr>
          <w:ilvl w:val="0"/>
          <w:numId w:val="103"/>
        </w:numPr>
        <w:spacing w:after="0"/>
        <w:rPr>
          <w:rFonts w:ascii="Garamond" w:eastAsia="Times New Roman" w:hAnsi="Garamond"/>
        </w:rPr>
      </w:pPr>
      <w:r w:rsidRPr="007A5827">
        <w:rPr>
          <w:rFonts w:ascii="Garamond" w:hAnsi="Garamond"/>
        </w:rPr>
        <w:t xml:space="preserve">2018. Adult Education and Post-Secondary Institutions: An introduction to the special issue </w:t>
      </w:r>
      <w:r w:rsidR="00D37380" w:rsidRPr="007A5827">
        <w:rPr>
          <w:rFonts w:ascii="Garamond" w:hAnsi="Garamond"/>
        </w:rPr>
        <w:t xml:space="preserve">(With J. Sousa).  </w:t>
      </w:r>
      <w:r w:rsidR="00D37380" w:rsidRPr="007A5827">
        <w:rPr>
          <w:rFonts w:ascii="Garamond" w:hAnsi="Garamond"/>
          <w:iCs/>
        </w:rPr>
        <w:t>Alberta Journal of Educational Research, Vol. 64.2, 92-96.</w:t>
      </w:r>
    </w:p>
    <w:p w14:paraId="0D854C90" w14:textId="77777777" w:rsidR="002E65D7" w:rsidRPr="007A5827" w:rsidRDefault="002E65D7" w:rsidP="00D37380">
      <w:pPr>
        <w:spacing w:after="0"/>
        <w:rPr>
          <w:rFonts w:ascii="Garamond" w:eastAsia="Times New Roman" w:hAnsi="Garamond"/>
        </w:rPr>
      </w:pPr>
    </w:p>
    <w:p w14:paraId="09DDE3D4" w14:textId="17F6AE23" w:rsidR="0066472B" w:rsidRPr="007A5827" w:rsidRDefault="00015ADE" w:rsidP="00917C4C">
      <w:pPr>
        <w:pStyle w:val="ListParagraph"/>
        <w:numPr>
          <w:ilvl w:val="0"/>
          <w:numId w:val="103"/>
        </w:numPr>
        <w:spacing w:after="0"/>
        <w:rPr>
          <w:rFonts w:ascii="Garamond" w:eastAsia="Times New Roman" w:hAnsi="Garamond"/>
        </w:rPr>
      </w:pPr>
      <w:r w:rsidRPr="007A5827">
        <w:rPr>
          <w:rFonts w:ascii="Garamond" w:eastAsia="Times New Roman" w:hAnsi="Garamond"/>
        </w:rPr>
        <w:t xml:space="preserve">2017. </w:t>
      </w:r>
      <w:r w:rsidR="0066472B" w:rsidRPr="007A5827">
        <w:rPr>
          <w:rFonts w:ascii="Garamond" w:hAnsi="Garamond"/>
        </w:rPr>
        <w:t>Educación para la ciudadanía e identidad en los museos de Estados Unidos:  Análisis desde la perspectiva de la educación patrimonial (with José Cuenca López and Myriam Martin Cáceres). Estudios Pedagógicos XLIII, N° 4: 29-48</w:t>
      </w:r>
      <w:r w:rsidR="006128AE" w:rsidRPr="007A5827">
        <w:rPr>
          <w:rFonts w:ascii="Garamond" w:hAnsi="Garamond"/>
        </w:rPr>
        <w:t>.</w:t>
      </w:r>
    </w:p>
    <w:p w14:paraId="2079E202" w14:textId="77777777" w:rsidR="0066472B" w:rsidRPr="007A5827" w:rsidRDefault="0066472B" w:rsidP="0066472B">
      <w:pPr>
        <w:pStyle w:val="ListParagraph"/>
        <w:spacing w:after="0"/>
        <w:rPr>
          <w:rFonts w:ascii="Garamond" w:eastAsia="Times New Roman" w:hAnsi="Garamond"/>
        </w:rPr>
      </w:pPr>
    </w:p>
    <w:p w14:paraId="2873FFAB" w14:textId="1F180B38" w:rsidR="00530D33" w:rsidRPr="007A5827" w:rsidRDefault="007353E7" w:rsidP="00917C4C">
      <w:pPr>
        <w:pStyle w:val="ListParagraph"/>
        <w:numPr>
          <w:ilvl w:val="0"/>
          <w:numId w:val="103"/>
        </w:numPr>
        <w:spacing w:after="0"/>
        <w:rPr>
          <w:rFonts w:ascii="Garamond" w:eastAsia="Times New Roman" w:hAnsi="Garamond"/>
        </w:rPr>
      </w:pPr>
      <w:r w:rsidRPr="007A5827">
        <w:rPr>
          <w:rFonts w:ascii="Garamond" w:hAnsi="Garamond"/>
        </w:rPr>
        <w:t xml:space="preserve">2017. </w:t>
      </w:r>
      <w:r w:rsidR="00530D33" w:rsidRPr="007A5827">
        <w:rPr>
          <w:rFonts w:ascii="Garamond" w:hAnsi="Garamond"/>
        </w:rPr>
        <w:t>Social pedagogy meets local democracy:</w:t>
      </w:r>
      <w:r w:rsidRPr="007A5827">
        <w:rPr>
          <w:rFonts w:ascii="Garamond" w:hAnsi="Garamond"/>
        </w:rPr>
        <w:t xml:space="preserve"> </w:t>
      </w:r>
      <w:r w:rsidR="00530D33" w:rsidRPr="007A5827">
        <w:rPr>
          <w:rFonts w:ascii="Garamond" w:hAnsi="Garamond"/>
        </w:rPr>
        <w:t>Examining the possibilities and limits of participatory budgeting. Social Pedagogy Quarterly 65(3), 9-32.</w:t>
      </w:r>
    </w:p>
    <w:p w14:paraId="272A0C6A" w14:textId="77777777" w:rsidR="00530D33" w:rsidRPr="007A5827" w:rsidRDefault="00530D33" w:rsidP="00530D33">
      <w:pPr>
        <w:spacing w:after="0"/>
        <w:rPr>
          <w:rFonts w:ascii="Garamond" w:eastAsia="Times New Roman" w:hAnsi="Garamond"/>
        </w:rPr>
      </w:pPr>
    </w:p>
    <w:p w14:paraId="5A9AAA11" w14:textId="4EDF2186" w:rsidR="004648A2" w:rsidRPr="007A5827" w:rsidRDefault="004648A2" w:rsidP="00917C4C">
      <w:pPr>
        <w:pStyle w:val="ListParagraph"/>
        <w:numPr>
          <w:ilvl w:val="0"/>
          <w:numId w:val="103"/>
        </w:numPr>
        <w:spacing w:after="0"/>
        <w:rPr>
          <w:rFonts w:ascii="Garamond" w:eastAsia="Times New Roman" w:hAnsi="Garamond"/>
        </w:rPr>
      </w:pPr>
      <w:r w:rsidRPr="007A5827">
        <w:rPr>
          <w:rFonts w:ascii="Garamond" w:eastAsia="Times New Roman" w:hAnsi="Garamond"/>
        </w:rPr>
        <w:t xml:space="preserve">2017. Ideation in online participatory platforms: towards a conceptual framework (with Won No and </w:t>
      </w:r>
      <w:r w:rsidRPr="007A5827">
        <w:rPr>
          <w:rFonts w:ascii="Garamond" w:eastAsia="Times New Roman" w:hAnsi="Garamond"/>
          <w:bCs/>
        </w:rPr>
        <w:t>Laurie Mook)</w:t>
      </w:r>
      <w:r w:rsidRPr="007A5827">
        <w:rPr>
          <w:rFonts w:ascii="Garamond" w:eastAsia="Times New Roman" w:hAnsi="Garamond"/>
        </w:rPr>
        <w:t xml:space="preserve">. </w:t>
      </w:r>
      <w:r w:rsidRPr="007A5827">
        <w:rPr>
          <w:rFonts w:ascii="Garamond" w:eastAsia="Times New Roman" w:hAnsi="Garamond"/>
          <w:i/>
          <w:iCs/>
        </w:rPr>
        <w:t>Information Polity</w:t>
      </w:r>
      <w:r w:rsidRPr="007A5827">
        <w:rPr>
          <w:rFonts w:ascii="Garamond" w:eastAsia="Times New Roman" w:hAnsi="Garamond"/>
        </w:rPr>
        <w:t xml:space="preserve"> </w:t>
      </w:r>
      <w:r w:rsidRPr="007A5827">
        <w:rPr>
          <w:rFonts w:ascii="Garamond" w:eastAsia="Times New Roman" w:hAnsi="Garamond"/>
          <w:i/>
          <w:iCs/>
        </w:rPr>
        <w:t>22</w:t>
      </w:r>
      <w:r w:rsidRPr="007A5827">
        <w:rPr>
          <w:rFonts w:ascii="Garamond" w:eastAsia="Times New Roman" w:hAnsi="Garamond"/>
        </w:rPr>
        <w:t xml:space="preserve"> (2-3), 101-116.</w:t>
      </w:r>
    </w:p>
    <w:p w14:paraId="7A7B23BE" w14:textId="77777777" w:rsidR="004648A2" w:rsidRPr="007A5827" w:rsidRDefault="004648A2" w:rsidP="004648A2">
      <w:pPr>
        <w:pStyle w:val="ListParagraph"/>
        <w:spacing w:after="0"/>
        <w:rPr>
          <w:rFonts w:ascii="Garamond" w:eastAsia="Times New Roman" w:hAnsi="Garamond"/>
        </w:rPr>
      </w:pPr>
    </w:p>
    <w:p w14:paraId="100AFF0C" w14:textId="72FC4557" w:rsidR="00DD0494" w:rsidRPr="007A5827" w:rsidRDefault="002531D6" w:rsidP="00917C4C">
      <w:pPr>
        <w:pStyle w:val="ListParagraph"/>
        <w:numPr>
          <w:ilvl w:val="0"/>
          <w:numId w:val="103"/>
        </w:numPr>
        <w:spacing w:after="0"/>
        <w:rPr>
          <w:rFonts w:ascii="Garamond" w:eastAsia="Times New Roman" w:hAnsi="Garamond"/>
        </w:rPr>
      </w:pPr>
      <w:r w:rsidRPr="007A5827">
        <w:rPr>
          <w:rFonts w:ascii="Garamond" w:hAnsi="Garamond"/>
        </w:rPr>
        <w:t xml:space="preserve">2017. </w:t>
      </w:r>
      <w:r w:rsidR="00DD0494" w:rsidRPr="007A5827">
        <w:rPr>
          <w:rFonts w:ascii="Garamond" w:hAnsi="Garamond"/>
        </w:rPr>
        <w:t xml:space="preserve">La participación </w:t>
      </w:r>
      <w:proofErr w:type="gramStart"/>
      <w:r w:rsidR="00DD0494" w:rsidRPr="007A5827">
        <w:rPr>
          <w:rFonts w:ascii="Garamond" w:hAnsi="Garamond"/>
        </w:rPr>
        <w:t>como</w:t>
      </w:r>
      <w:proofErr w:type="gramEnd"/>
      <w:r w:rsidR="00DD0494" w:rsidRPr="007A5827">
        <w:rPr>
          <w:rFonts w:ascii="Garamond" w:hAnsi="Garamond"/>
        </w:rPr>
        <w:t xml:space="preserve"> element</w:t>
      </w:r>
      <w:r w:rsidR="00110BB3" w:rsidRPr="007A5827">
        <w:rPr>
          <w:rFonts w:ascii="Garamond" w:hAnsi="Garamond"/>
        </w:rPr>
        <w:t>o</w:t>
      </w:r>
      <w:r w:rsidR="00DD0494" w:rsidRPr="007A5827">
        <w:rPr>
          <w:rFonts w:ascii="Garamond" w:hAnsi="Garamond"/>
        </w:rPr>
        <w:t xml:space="preserve"> clave en las escuelas democráticas (with Arecia García Carpintero). Revista Reflexão e Ação Vol. 25, No. 2, pp. 46-83.</w:t>
      </w:r>
    </w:p>
    <w:p w14:paraId="090986D0" w14:textId="77777777" w:rsidR="00DD0494" w:rsidRPr="007A5827" w:rsidRDefault="00DD0494" w:rsidP="00DD0494">
      <w:pPr>
        <w:pStyle w:val="ListParagraph"/>
        <w:spacing w:after="0"/>
        <w:rPr>
          <w:rFonts w:ascii="Garamond" w:eastAsia="Times New Roman" w:hAnsi="Garamond"/>
        </w:rPr>
      </w:pPr>
    </w:p>
    <w:p w14:paraId="7A70F54E" w14:textId="36AD0E55" w:rsidR="003E5F9A" w:rsidRPr="007A5827" w:rsidRDefault="003E5F9A" w:rsidP="00917C4C">
      <w:pPr>
        <w:pStyle w:val="ListParagraph"/>
        <w:numPr>
          <w:ilvl w:val="0"/>
          <w:numId w:val="103"/>
        </w:numPr>
        <w:spacing w:after="0"/>
        <w:rPr>
          <w:rFonts w:ascii="Garamond" w:eastAsia="Times New Roman" w:hAnsi="Garamond"/>
        </w:rPr>
      </w:pPr>
      <w:r w:rsidRPr="007A5827">
        <w:rPr>
          <w:rFonts w:ascii="Garamond" w:eastAsia="Times New Roman" w:hAnsi="Garamond"/>
        </w:rPr>
        <w:lastRenderedPageBreak/>
        <w:t>2</w:t>
      </w:r>
      <w:r w:rsidR="00730AF7" w:rsidRPr="007A5827">
        <w:rPr>
          <w:rFonts w:ascii="Garamond" w:eastAsia="Times New Roman" w:hAnsi="Garamond"/>
        </w:rPr>
        <w:t>017. Freire and the millennia</w:t>
      </w:r>
      <w:r w:rsidR="00675BD9" w:rsidRPr="007A5827">
        <w:rPr>
          <w:rFonts w:ascii="Garamond" w:eastAsia="Times New Roman" w:hAnsi="Garamond"/>
        </w:rPr>
        <w:t>ls: Revisiting the triangle of t</w:t>
      </w:r>
      <w:r w:rsidR="00730AF7" w:rsidRPr="007A5827">
        <w:rPr>
          <w:rFonts w:ascii="Garamond" w:eastAsia="Times New Roman" w:hAnsi="Garamond"/>
        </w:rPr>
        <w:t xml:space="preserve">ransformation. </w:t>
      </w:r>
      <w:r w:rsidRPr="007A5827">
        <w:rPr>
          <w:rFonts w:ascii="Garamond" w:eastAsia="Times New Roman" w:hAnsi="Garamond"/>
        </w:rPr>
        <w:t>Freirean Rhizome</w:t>
      </w:r>
      <w:r w:rsidR="00110BB3" w:rsidRPr="007A5827">
        <w:rPr>
          <w:rFonts w:ascii="Garamond" w:eastAsia="Times New Roman" w:hAnsi="Garamond"/>
        </w:rPr>
        <w:t xml:space="preserve"> Journal</w:t>
      </w:r>
      <w:r w:rsidR="00CB3389" w:rsidRPr="007A5827">
        <w:rPr>
          <w:rFonts w:ascii="Garamond" w:eastAsia="Times New Roman" w:hAnsi="Garamond"/>
        </w:rPr>
        <w:t>,</w:t>
      </w:r>
      <w:r w:rsidRPr="007A5827">
        <w:rPr>
          <w:rFonts w:ascii="Garamond" w:eastAsia="Times New Roman" w:hAnsi="Garamond"/>
        </w:rPr>
        <w:t xml:space="preserve"> Vol. 22.</w:t>
      </w:r>
    </w:p>
    <w:p w14:paraId="5A7FA94B" w14:textId="77777777" w:rsidR="003E5F9A" w:rsidRPr="007A5827" w:rsidRDefault="003E5F9A" w:rsidP="003E5F9A">
      <w:pPr>
        <w:pStyle w:val="ListParagraph"/>
        <w:spacing w:after="0"/>
        <w:rPr>
          <w:rFonts w:ascii="Garamond" w:eastAsia="Times New Roman" w:hAnsi="Garamond"/>
        </w:rPr>
      </w:pPr>
    </w:p>
    <w:p w14:paraId="79D9009C" w14:textId="00DD6976" w:rsidR="0026775C" w:rsidRPr="007A5827" w:rsidRDefault="0026775C" w:rsidP="00917C4C">
      <w:pPr>
        <w:pStyle w:val="ListParagraph"/>
        <w:numPr>
          <w:ilvl w:val="0"/>
          <w:numId w:val="103"/>
        </w:numPr>
        <w:spacing w:after="0"/>
        <w:rPr>
          <w:rFonts w:ascii="Garamond" w:eastAsia="Times New Roman" w:hAnsi="Garamond"/>
        </w:rPr>
      </w:pPr>
      <w:proofErr w:type="gramStart"/>
      <w:r w:rsidRPr="007A5827">
        <w:rPr>
          <w:rFonts w:ascii="Garamond" w:eastAsia="Times New Roman" w:hAnsi="Garamond"/>
        </w:rPr>
        <w:t>2016. A</w:t>
      </w:r>
      <w:proofErr w:type="gramEnd"/>
      <w:r w:rsidRPr="007A5827">
        <w:rPr>
          <w:rFonts w:ascii="Garamond" w:eastAsia="Times New Roman" w:hAnsi="Garamond"/>
        </w:rPr>
        <w:t xml:space="preserve"> </w:t>
      </w:r>
      <w:r w:rsidR="00B22BFA" w:rsidRPr="007A5827">
        <w:rPr>
          <w:rFonts w:ascii="Garamond" w:eastAsia="Times New Roman" w:hAnsi="Garamond"/>
        </w:rPr>
        <w:t>educação superior no B</w:t>
      </w:r>
      <w:r w:rsidRPr="007A5827">
        <w:rPr>
          <w:rFonts w:ascii="Garamond" w:eastAsia="Times New Roman" w:hAnsi="Garamond"/>
        </w:rPr>
        <w:t xml:space="preserve">rasil diante da mundialização do capital (with Deise Mancebo and Joao Dos Reis Silva Junior). </w:t>
      </w:r>
      <w:r w:rsidRPr="007A5827">
        <w:rPr>
          <w:rFonts w:ascii="Garamond" w:eastAsia="Times New Roman" w:hAnsi="Garamond"/>
          <w:i/>
        </w:rPr>
        <w:t>Educação em Revista</w:t>
      </w:r>
      <w:r w:rsidRPr="007A5827">
        <w:rPr>
          <w:rFonts w:ascii="Garamond" w:eastAsia="Times New Roman" w:hAnsi="Garamond"/>
        </w:rPr>
        <w:t xml:space="preserve"> v.32 (4): 205-225.</w:t>
      </w:r>
    </w:p>
    <w:p w14:paraId="265B3CC3" w14:textId="77777777" w:rsidR="0026775C" w:rsidRPr="007A5827" w:rsidRDefault="0026775C" w:rsidP="0026775C">
      <w:pPr>
        <w:pStyle w:val="ListParagraph"/>
        <w:spacing w:after="0"/>
        <w:rPr>
          <w:rFonts w:ascii="Garamond" w:eastAsia="Times New Roman" w:hAnsi="Garamond"/>
        </w:rPr>
      </w:pPr>
    </w:p>
    <w:p w14:paraId="2E62597B" w14:textId="2B3D869B" w:rsidR="00FE0C34" w:rsidRPr="007A5827" w:rsidRDefault="007353E7" w:rsidP="00917C4C">
      <w:pPr>
        <w:pStyle w:val="ListParagraph"/>
        <w:numPr>
          <w:ilvl w:val="0"/>
          <w:numId w:val="103"/>
        </w:numPr>
        <w:spacing w:after="0"/>
        <w:rPr>
          <w:rFonts w:ascii="Garamond" w:eastAsia="Times New Roman" w:hAnsi="Garamond"/>
        </w:rPr>
      </w:pPr>
      <w:r w:rsidRPr="007A5827">
        <w:rPr>
          <w:rFonts w:ascii="Garamond" w:eastAsia="Times New Roman" w:hAnsi="Garamond"/>
        </w:rPr>
        <w:t>2016. Promoting i</w:t>
      </w:r>
      <w:r w:rsidR="0098199F" w:rsidRPr="007A5827">
        <w:rPr>
          <w:rFonts w:ascii="Garamond" w:eastAsia="Times New Roman" w:hAnsi="Garamond"/>
        </w:rPr>
        <w:t>nclusion, equity and d</w:t>
      </w:r>
      <w:r w:rsidR="00FE0C34" w:rsidRPr="007A5827">
        <w:rPr>
          <w:rFonts w:ascii="Garamond" w:eastAsia="Times New Roman" w:hAnsi="Garamond"/>
        </w:rPr>
        <w:t>eliberation in a National Dialogue on Mental Health (with Tom Campbell, Raquel Goodrich, and Carolyn Lukensmeyer</w:t>
      </w:r>
      <w:r w:rsidR="004648A2" w:rsidRPr="007A5827">
        <w:rPr>
          <w:rFonts w:ascii="Garamond" w:eastAsia="Times New Roman" w:hAnsi="Garamond"/>
        </w:rPr>
        <w:t>)</w:t>
      </w:r>
      <w:r w:rsidR="00FE0C34" w:rsidRPr="007A5827">
        <w:rPr>
          <w:rFonts w:ascii="Garamond" w:eastAsia="Times New Roman" w:hAnsi="Garamond"/>
        </w:rPr>
        <w:t xml:space="preserve">. </w:t>
      </w:r>
      <w:r w:rsidR="00FE0C34" w:rsidRPr="007A5827">
        <w:rPr>
          <w:rStyle w:val="Emphasis"/>
          <w:rFonts w:ascii="Garamond" w:eastAsia="Times New Roman" w:hAnsi="Garamond"/>
        </w:rPr>
        <w:t>Journal of Public Deliberation</w:t>
      </w:r>
      <w:r w:rsidR="0059332C">
        <w:rPr>
          <w:rFonts w:ascii="Garamond" w:eastAsia="Times New Roman" w:hAnsi="Garamond"/>
        </w:rPr>
        <w:t>: Vol. 12:2.</w:t>
      </w:r>
    </w:p>
    <w:p w14:paraId="0E0F9A3B" w14:textId="77777777" w:rsidR="00FE0C34" w:rsidRPr="007A5827" w:rsidRDefault="00FE0C34" w:rsidP="00FE0C34">
      <w:pPr>
        <w:pStyle w:val="ListParagraph"/>
        <w:spacing w:after="0"/>
        <w:rPr>
          <w:rFonts w:ascii="Garamond" w:eastAsia="Times New Roman" w:hAnsi="Garamond"/>
        </w:rPr>
      </w:pPr>
    </w:p>
    <w:p w14:paraId="26E9DDEC" w14:textId="0A89D859" w:rsidR="009B57D9" w:rsidRPr="007A5827" w:rsidRDefault="009B57D9" w:rsidP="00917C4C">
      <w:pPr>
        <w:pStyle w:val="ListParagraph"/>
        <w:numPr>
          <w:ilvl w:val="0"/>
          <w:numId w:val="103"/>
        </w:numPr>
        <w:spacing w:after="0"/>
        <w:rPr>
          <w:rFonts w:ascii="Garamond" w:eastAsia="Times New Roman" w:hAnsi="Garamond"/>
        </w:rPr>
      </w:pPr>
      <w:r w:rsidRPr="007A5827">
        <w:rPr>
          <w:rFonts w:ascii="Garamond" w:eastAsia="Times New Roman" w:hAnsi="Garamond"/>
        </w:rPr>
        <w:t xml:space="preserve">2016.  </w:t>
      </w:r>
      <w:r w:rsidRPr="007A5827">
        <w:rPr>
          <w:rFonts w:ascii="Garamond" w:hAnsi="Garamond"/>
        </w:rPr>
        <w:t xml:space="preserve">Concurrent or integrated hybridity? Exploring offline and online citizen participation in invited spaces (with Won No and Laurie Mook). </w:t>
      </w:r>
      <w:r w:rsidRPr="007A5827">
        <w:rPr>
          <w:rFonts w:ascii="Garamond" w:hAnsi="Garamond"/>
          <w:i/>
        </w:rPr>
        <w:t>International Journal of Organization Theory and Behavior</w:t>
      </w:r>
      <w:r w:rsidRPr="007A5827">
        <w:rPr>
          <w:rFonts w:ascii="Garamond" w:hAnsi="Garamond"/>
        </w:rPr>
        <w:t>, 19</w:t>
      </w:r>
      <w:r w:rsidR="00E53092" w:rsidRPr="007A5827">
        <w:rPr>
          <w:rFonts w:ascii="Garamond" w:hAnsi="Garamond"/>
        </w:rPr>
        <w:t>(4), 514</w:t>
      </w:r>
      <w:r w:rsidRPr="007A5827">
        <w:rPr>
          <w:rFonts w:ascii="Garamond" w:hAnsi="Garamond"/>
        </w:rPr>
        <w:t>-535.</w:t>
      </w:r>
    </w:p>
    <w:p w14:paraId="74F35F74" w14:textId="77777777" w:rsidR="009B57D9" w:rsidRPr="007A5827" w:rsidRDefault="009B57D9" w:rsidP="009B57D9">
      <w:pPr>
        <w:pStyle w:val="ListParagraph"/>
        <w:spacing w:after="0"/>
        <w:rPr>
          <w:rFonts w:ascii="Garamond" w:eastAsia="Times New Roman" w:hAnsi="Garamond"/>
        </w:rPr>
      </w:pPr>
    </w:p>
    <w:p w14:paraId="30409B16" w14:textId="46C38E55" w:rsidR="008C35A9" w:rsidRPr="007A5827" w:rsidRDefault="0094012B" w:rsidP="00917C4C">
      <w:pPr>
        <w:pStyle w:val="ListParagraph"/>
        <w:numPr>
          <w:ilvl w:val="0"/>
          <w:numId w:val="103"/>
        </w:numPr>
        <w:spacing w:after="0"/>
        <w:rPr>
          <w:rFonts w:ascii="Garamond" w:eastAsia="Times New Roman" w:hAnsi="Garamond"/>
        </w:rPr>
      </w:pPr>
      <w:r w:rsidRPr="007A5827">
        <w:rPr>
          <w:rFonts w:ascii="Garamond" w:eastAsia="Times New Roman" w:hAnsi="Garamond"/>
        </w:rPr>
        <w:t>2015</w:t>
      </w:r>
      <w:r w:rsidR="008C35A9" w:rsidRPr="007A5827">
        <w:rPr>
          <w:rFonts w:ascii="Garamond" w:eastAsia="Times New Roman" w:hAnsi="Garamond"/>
        </w:rPr>
        <w:t xml:space="preserve">. Social pedagogy in North America: Historical background and current developments. </w:t>
      </w:r>
      <w:r w:rsidR="00853172" w:rsidRPr="007A5827">
        <w:rPr>
          <w:rFonts w:ascii="Garamond" w:eastAsia="Times New Roman" w:hAnsi="Garamond"/>
          <w:i/>
          <w:iCs/>
        </w:rPr>
        <w:t xml:space="preserve">Pedagogía social: </w:t>
      </w:r>
      <w:r w:rsidR="008C35A9" w:rsidRPr="007A5827">
        <w:rPr>
          <w:rFonts w:ascii="Garamond" w:eastAsia="Times New Roman" w:hAnsi="Garamond"/>
          <w:i/>
          <w:iCs/>
        </w:rPr>
        <w:t>Revista interuniversitaria</w:t>
      </w:r>
      <w:r w:rsidR="008C35A9" w:rsidRPr="007A5827">
        <w:rPr>
          <w:rFonts w:ascii="Garamond" w:eastAsia="Times New Roman" w:hAnsi="Garamond"/>
        </w:rPr>
        <w:t xml:space="preserve"> (27), 225-251.</w:t>
      </w:r>
    </w:p>
    <w:p w14:paraId="25A3898E" w14:textId="77777777" w:rsidR="008C35A9" w:rsidRPr="007A5827" w:rsidRDefault="008C35A9" w:rsidP="00CB5F91">
      <w:pPr>
        <w:pStyle w:val="PlainText"/>
        <w:rPr>
          <w:rFonts w:ascii="Garamond" w:hAnsi="Garamond"/>
          <w:sz w:val="24"/>
          <w:szCs w:val="24"/>
        </w:rPr>
      </w:pPr>
    </w:p>
    <w:p w14:paraId="0A29E717" w14:textId="7446C81B" w:rsidR="00A114CA" w:rsidRPr="007A5827" w:rsidRDefault="00DF4198" w:rsidP="00917C4C">
      <w:pPr>
        <w:pStyle w:val="PlainText"/>
        <w:numPr>
          <w:ilvl w:val="0"/>
          <w:numId w:val="103"/>
        </w:numPr>
        <w:rPr>
          <w:rFonts w:ascii="Garamond" w:hAnsi="Garamond"/>
          <w:sz w:val="24"/>
          <w:szCs w:val="24"/>
        </w:rPr>
      </w:pPr>
      <w:r w:rsidRPr="007A5827">
        <w:rPr>
          <w:rFonts w:ascii="Garamond" w:hAnsi="Garamond"/>
          <w:sz w:val="24"/>
          <w:szCs w:val="24"/>
        </w:rPr>
        <w:t xml:space="preserve">2015. Ciencia académica, intelectuales y el trabajo del profesor universitario en Brasil: convergencia y hegemonía (with J. dos Reis Silva Júnior and J. Borges de Araujo). Revista Interamericana de Educación Superior </w:t>
      </w:r>
      <w:r w:rsidR="00A114CA" w:rsidRPr="007A5827">
        <w:rPr>
          <w:rFonts w:ascii="Garamond" w:hAnsi="Garamond"/>
          <w:sz w:val="24"/>
          <w:szCs w:val="24"/>
        </w:rPr>
        <w:t>(Brazil) Vol. 1, No. 1, pp. 66-85 (republished from Revista de Educación Superior 44/1).</w:t>
      </w:r>
    </w:p>
    <w:p w14:paraId="54F4EA73" w14:textId="77777777" w:rsidR="00DF4198" w:rsidRPr="007A5827" w:rsidRDefault="00DF4198" w:rsidP="00DF4198">
      <w:pPr>
        <w:pStyle w:val="PlainText"/>
        <w:ind w:left="720"/>
        <w:rPr>
          <w:rFonts w:ascii="Garamond" w:hAnsi="Garamond"/>
          <w:sz w:val="24"/>
          <w:szCs w:val="24"/>
        </w:rPr>
      </w:pPr>
    </w:p>
    <w:p w14:paraId="107ADC7F" w14:textId="0D73B581" w:rsidR="005D1860" w:rsidRPr="007A5827" w:rsidRDefault="00523BF7" w:rsidP="00917C4C">
      <w:pPr>
        <w:pStyle w:val="PlainText"/>
        <w:numPr>
          <w:ilvl w:val="0"/>
          <w:numId w:val="103"/>
        </w:numPr>
        <w:rPr>
          <w:rFonts w:ascii="Garamond" w:hAnsi="Garamond"/>
          <w:sz w:val="24"/>
          <w:szCs w:val="24"/>
        </w:rPr>
      </w:pPr>
      <w:r w:rsidRPr="007A5827">
        <w:rPr>
          <w:rFonts w:ascii="Garamond" w:hAnsi="Garamond"/>
          <w:sz w:val="24"/>
          <w:szCs w:val="24"/>
        </w:rPr>
        <w:t xml:space="preserve">2015. </w:t>
      </w:r>
      <w:r w:rsidR="0098199F" w:rsidRPr="007A5827">
        <w:rPr>
          <w:rFonts w:ascii="Garamond" w:hAnsi="Garamond"/>
          <w:sz w:val="24"/>
          <w:szCs w:val="24"/>
        </w:rPr>
        <w:t>Citizenship education through participatory b</w:t>
      </w:r>
      <w:r w:rsidR="005D1860" w:rsidRPr="007A5827">
        <w:rPr>
          <w:rFonts w:ascii="Garamond" w:hAnsi="Garamond"/>
          <w:sz w:val="24"/>
          <w:szCs w:val="24"/>
        </w:rPr>
        <w:t xml:space="preserve">udgeting: </w:t>
      </w:r>
      <w:r w:rsidR="007A5827" w:rsidRPr="007A5827">
        <w:rPr>
          <w:rFonts w:ascii="Garamond" w:hAnsi="Garamond"/>
          <w:sz w:val="24"/>
          <w:szCs w:val="24"/>
        </w:rPr>
        <w:t>The</w:t>
      </w:r>
      <w:r w:rsidR="005D1860" w:rsidRPr="007A5827">
        <w:rPr>
          <w:rFonts w:ascii="Garamond" w:hAnsi="Garamond"/>
          <w:sz w:val="24"/>
          <w:szCs w:val="24"/>
        </w:rPr>
        <w:t xml:space="preserve"> Case of Bioscience High School in Phoenix, Arizona (with M. Cohen</w:t>
      </w:r>
      <w:r w:rsidR="005D1860" w:rsidRPr="007A5827">
        <w:rPr>
          <w:rFonts w:ascii="Garamond" w:hAnsi="Garamond"/>
          <w:sz w:val="24"/>
          <w:szCs w:val="24"/>
          <w:vertAlign w:val="superscript"/>
        </w:rPr>
        <w:t xml:space="preserve"> </w:t>
      </w:r>
      <w:r w:rsidR="005D1860" w:rsidRPr="007A5827">
        <w:rPr>
          <w:rFonts w:ascii="Garamond" w:hAnsi="Garamond"/>
          <w:sz w:val="24"/>
          <w:szCs w:val="24"/>
        </w:rPr>
        <w:t xml:space="preserve">and A. Wiek). </w:t>
      </w:r>
      <w:r w:rsidR="00C82A39" w:rsidRPr="007A5827">
        <w:rPr>
          <w:rFonts w:ascii="Garamond" w:hAnsi="Garamond"/>
          <w:i/>
          <w:sz w:val="24"/>
          <w:szCs w:val="24"/>
        </w:rPr>
        <w:t>Curriculum and Teaching</w:t>
      </w:r>
      <w:r w:rsidR="00C058CC" w:rsidRPr="007A5827">
        <w:rPr>
          <w:rFonts w:ascii="Garamond" w:hAnsi="Garamond"/>
          <w:i/>
          <w:sz w:val="24"/>
          <w:szCs w:val="24"/>
        </w:rPr>
        <w:t xml:space="preserve"> </w:t>
      </w:r>
      <w:r w:rsidR="00C058CC" w:rsidRPr="007A5827">
        <w:rPr>
          <w:rFonts w:ascii="Garamond" w:eastAsia="Times New Roman" w:hAnsi="Garamond"/>
          <w:sz w:val="24"/>
          <w:szCs w:val="24"/>
        </w:rPr>
        <w:t>Vo. 30, No. 2, pp. 5-26</w:t>
      </w:r>
      <w:r w:rsidR="007D402F" w:rsidRPr="007A5827">
        <w:rPr>
          <w:rFonts w:ascii="Garamond" w:eastAsia="Times New Roman" w:hAnsi="Garamond"/>
          <w:sz w:val="24"/>
          <w:szCs w:val="24"/>
        </w:rPr>
        <w:t>.</w:t>
      </w:r>
    </w:p>
    <w:p w14:paraId="6873A2BB" w14:textId="77777777" w:rsidR="00523BF7" w:rsidRPr="007A5827" w:rsidRDefault="00523BF7" w:rsidP="00C82A39">
      <w:pPr>
        <w:pStyle w:val="PlainText"/>
        <w:rPr>
          <w:rFonts w:ascii="Garamond" w:hAnsi="Garamond"/>
          <w:sz w:val="24"/>
          <w:szCs w:val="24"/>
        </w:rPr>
      </w:pPr>
    </w:p>
    <w:p w14:paraId="207352D6" w14:textId="05D4B640" w:rsidR="002C669F" w:rsidRPr="007A5827" w:rsidRDefault="002E0E53" w:rsidP="00917C4C">
      <w:pPr>
        <w:pStyle w:val="PlainText"/>
        <w:numPr>
          <w:ilvl w:val="0"/>
          <w:numId w:val="103"/>
        </w:numPr>
        <w:rPr>
          <w:rFonts w:ascii="Garamond" w:hAnsi="Garamond"/>
          <w:sz w:val="24"/>
          <w:szCs w:val="24"/>
        </w:rPr>
      </w:pPr>
      <w:r w:rsidRPr="007A5827">
        <w:rPr>
          <w:rFonts w:ascii="Garamond" w:hAnsi="Garamond"/>
          <w:sz w:val="24"/>
          <w:szCs w:val="24"/>
        </w:rPr>
        <w:t xml:space="preserve">2015. </w:t>
      </w:r>
      <w:r w:rsidR="002C669F" w:rsidRPr="007A5827">
        <w:rPr>
          <w:rFonts w:ascii="Garamond" w:hAnsi="Garamond"/>
          <w:sz w:val="24"/>
          <w:szCs w:val="24"/>
        </w:rPr>
        <w:t>Ciencia académica, intelectuales y el trabajo del profesor universitario en Brasil: con</w:t>
      </w:r>
      <w:r w:rsidR="00D67E44" w:rsidRPr="007A5827">
        <w:rPr>
          <w:rFonts w:ascii="Garamond" w:hAnsi="Garamond"/>
          <w:sz w:val="24"/>
          <w:szCs w:val="24"/>
        </w:rPr>
        <w:t>vergencia y hegemonía (with J.</w:t>
      </w:r>
      <w:r w:rsidR="002C669F" w:rsidRPr="007A5827">
        <w:rPr>
          <w:rFonts w:ascii="Garamond" w:hAnsi="Garamond"/>
          <w:sz w:val="24"/>
          <w:szCs w:val="24"/>
        </w:rPr>
        <w:t xml:space="preserve"> d</w:t>
      </w:r>
      <w:r w:rsidR="00D67E44" w:rsidRPr="007A5827">
        <w:rPr>
          <w:rFonts w:ascii="Garamond" w:hAnsi="Garamond"/>
          <w:sz w:val="24"/>
          <w:szCs w:val="24"/>
        </w:rPr>
        <w:t>os Reis Silva Júnior and J.</w:t>
      </w:r>
      <w:r w:rsidR="002C669F" w:rsidRPr="007A5827">
        <w:rPr>
          <w:rFonts w:ascii="Garamond" w:hAnsi="Garamond"/>
          <w:sz w:val="24"/>
          <w:szCs w:val="24"/>
        </w:rPr>
        <w:t xml:space="preserve"> Borges de Araujo</w:t>
      </w:r>
      <w:r w:rsidR="00AA07E8" w:rsidRPr="007A5827">
        <w:rPr>
          <w:rFonts w:ascii="Garamond" w:hAnsi="Garamond"/>
          <w:sz w:val="24"/>
          <w:szCs w:val="24"/>
        </w:rPr>
        <w:t xml:space="preserve">). </w:t>
      </w:r>
      <w:r w:rsidR="009F61AF" w:rsidRPr="007A5827">
        <w:rPr>
          <w:rFonts w:ascii="Garamond" w:hAnsi="Garamond"/>
          <w:sz w:val="24"/>
          <w:szCs w:val="24"/>
        </w:rPr>
        <w:t xml:space="preserve">Revista de </w:t>
      </w:r>
      <w:r w:rsidR="00AA07E8" w:rsidRPr="007A5827">
        <w:rPr>
          <w:rFonts w:ascii="Garamond" w:hAnsi="Garamond"/>
          <w:sz w:val="24"/>
          <w:szCs w:val="24"/>
        </w:rPr>
        <w:t xml:space="preserve">Educación Superior </w:t>
      </w:r>
      <w:r w:rsidR="00A114CA" w:rsidRPr="007A5827">
        <w:rPr>
          <w:rFonts w:ascii="Garamond" w:hAnsi="Garamond"/>
          <w:sz w:val="24"/>
          <w:szCs w:val="24"/>
        </w:rPr>
        <w:t xml:space="preserve">(Mexico), </w:t>
      </w:r>
      <w:r w:rsidRPr="007A5827">
        <w:rPr>
          <w:rFonts w:ascii="Garamond" w:hAnsi="Garamond"/>
          <w:sz w:val="24"/>
          <w:szCs w:val="24"/>
        </w:rPr>
        <w:t>Vol. 44</w:t>
      </w:r>
      <w:r w:rsidR="00AA07E8" w:rsidRPr="007A5827">
        <w:rPr>
          <w:rFonts w:ascii="Garamond" w:hAnsi="Garamond"/>
          <w:sz w:val="24"/>
          <w:szCs w:val="24"/>
        </w:rPr>
        <w:t xml:space="preserve"> (1); No. 173,</w:t>
      </w:r>
      <w:r w:rsidR="00035B1F" w:rsidRPr="007A5827">
        <w:rPr>
          <w:rFonts w:ascii="Garamond" w:hAnsi="Garamond"/>
          <w:sz w:val="24"/>
          <w:szCs w:val="24"/>
        </w:rPr>
        <w:t xml:space="preserve"> </w:t>
      </w:r>
      <w:r w:rsidR="00AA07E8" w:rsidRPr="007A5827">
        <w:rPr>
          <w:rFonts w:ascii="Garamond" w:hAnsi="Garamond"/>
          <w:sz w:val="24"/>
          <w:szCs w:val="24"/>
        </w:rPr>
        <w:t>p</w:t>
      </w:r>
      <w:r w:rsidR="00035B1F" w:rsidRPr="007A5827">
        <w:rPr>
          <w:rFonts w:ascii="Garamond" w:hAnsi="Garamond"/>
          <w:sz w:val="24"/>
          <w:szCs w:val="24"/>
        </w:rPr>
        <w:t>p. 157-179.</w:t>
      </w:r>
    </w:p>
    <w:p w14:paraId="033DB07D" w14:textId="77777777" w:rsidR="002C669F" w:rsidRPr="007A5827" w:rsidRDefault="002C669F" w:rsidP="002C669F">
      <w:pPr>
        <w:pStyle w:val="PlainText"/>
        <w:ind w:left="720"/>
        <w:rPr>
          <w:rFonts w:ascii="Garamond" w:hAnsi="Garamond"/>
          <w:sz w:val="24"/>
          <w:szCs w:val="24"/>
        </w:rPr>
      </w:pPr>
    </w:p>
    <w:p w14:paraId="2E142DB3" w14:textId="26AED683" w:rsidR="006E0266" w:rsidRPr="007A5827" w:rsidRDefault="006E0266" w:rsidP="00917C4C">
      <w:pPr>
        <w:pStyle w:val="PlainText"/>
        <w:numPr>
          <w:ilvl w:val="0"/>
          <w:numId w:val="103"/>
        </w:numPr>
        <w:rPr>
          <w:rFonts w:ascii="Garamond" w:hAnsi="Garamond"/>
          <w:sz w:val="24"/>
          <w:szCs w:val="24"/>
        </w:rPr>
      </w:pPr>
      <w:r w:rsidRPr="007A5827">
        <w:rPr>
          <w:rFonts w:ascii="Garamond" w:eastAsia="Times New Roman" w:hAnsi="Garamond"/>
          <w:sz w:val="24"/>
          <w:szCs w:val="24"/>
        </w:rPr>
        <w:t>2015. Does geographic context influence employability-motivated volunteering? The role of area-level material insecurity and urbanicity</w:t>
      </w:r>
      <w:r w:rsidR="00A417A0" w:rsidRPr="007A5827">
        <w:rPr>
          <w:rFonts w:ascii="Garamond" w:eastAsia="Times New Roman" w:hAnsi="Garamond"/>
          <w:sz w:val="24"/>
          <w:szCs w:val="24"/>
        </w:rPr>
        <w:t xml:space="preserve"> </w:t>
      </w:r>
      <w:r w:rsidRPr="007A5827">
        <w:rPr>
          <w:rFonts w:ascii="Garamond" w:eastAsia="Times New Roman" w:hAnsi="Garamond"/>
          <w:sz w:val="24"/>
          <w:szCs w:val="24"/>
          <w:shd w:val="clear" w:color="auto" w:fill="FFFFFF"/>
        </w:rPr>
        <w:t>(with A. Chum,</w:t>
      </w:r>
      <w:r w:rsidR="00A417A0" w:rsidRPr="007A5827">
        <w:rPr>
          <w:rFonts w:ascii="Garamond" w:eastAsia="Times New Roman" w:hAnsi="Garamond"/>
          <w:sz w:val="24"/>
          <w:szCs w:val="24"/>
          <w:shd w:val="clear" w:color="auto" w:fill="FFFFFF"/>
        </w:rPr>
        <w:t xml:space="preserve"> S. Carpenter,</w:t>
      </w:r>
      <w:r w:rsidRPr="007A5827">
        <w:rPr>
          <w:rFonts w:ascii="Garamond" w:eastAsia="Times New Roman" w:hAnsi="Garamond"/>
          <w:sz w:val="24"/>
          <w:szCs w:val="24"/>
          <w:shd w:val="clear" w:color="auto" w:fill="FFFFFF"/>
        </w:rPr>
        <w:t xml:space="preserve"> </w:t>
      </w:r>
      <w:r w:rsidR="00A417A0" w:rsidRPr="007A5827">
        <w:rPr>
          <w:rFonts w:ascii="Garamond" w:eastAsia="Times New Roman" w:hAnsi="Garamond"/>
          <w:sz w:val="24"/>
          <w:szCs w:val="24"/>
          <w:shd w:val="clear" w:color="auto" w:fill="FFFFFF"/>
        </w:rPr>
        <w:t>E. Farrell</w:t>
      </w:r>
      <w:r w:rsidRPr="007A5827">
        <w:rPr>
          <w:rFonts w:ascii="Garamond" w:eastAsia="Times New Roman" w:hAnsi="Garamond"/>
          <w:sz w:val="24"/>
          <w:szCs w:val="24"/>
          <w:shd w:val="clear" w:color="auto" w:fill="FFFFFF"/>
        </w:rPr>
        <w:t>, F. Handy</w:t>
      </w:r>
      <w:r w:rsidR="00A417A0" w:rsidRPr="007A5827">
        <w:rPr>
          <w:rFonts w:ascii="Garamond" w:eastAsia="Times New Roman" w:hAnsi="Garamond"/>
          <w:sz w:val="24"/>
          <w:szCs w:val="24"/>
          <w:shd w:val="clear" w:color="auto" w:fill="FFFFFF"/>
        </w:rPr>
        <w:t>, L. Mook</w:t>
      </w:r>
      <w:r w:rsidRPr="007A5827">
        <w:rPr>
          <w:rFonts w:ascii="Garamond" w:eastAsia="Times New Roman" w:hAnsi="Garamond"/>
          <w:sz w:val="24"/>
          <w:szCs w:val="24"/>
          <w:shd w:val="clear" w:color="auto" w:fill="FFFFFF"/>
        </w:rPr>
        <w:t xml:space="preserve"> and J. Quarter</w:t>
      </w:r>
      <w:r w:rsidR="00A417A0" w:rsidRPr="007A5827">
        <w:rPr>
          <w:rFonts w:ascii="Garamond" w:eastAsia="Times New Roman" w:hAnsi="Garamond"/>
          <w:sz w:val="24"/>
          <w:szCs w:val="24"/>
          <w:shd w:val="clear" w:color="auto" w:fill="FFFFFF"/>
        </w:rPr>
        <w:t>). Canadian Geographer</w:t>
      </w:r>
      <w:r w:rsidR="00221C97" w:rsidRPr="007A5827">
        <w:rPr>
          <w:rFonts w:ascii="Garamond" w:eastAsia="Times New Roman" w:hAnsi="Garamond"/>
          <w:sz w:val="24"/>
          <w:szCs w:val="24"/>
          <w:shd w:val="clear" w:color="auto" w:fill="FFFFFF"/>
        </w:rPr>
        <w:t xml:space="preserve"> 59 (3), pp. 354-368.</w:t>
      </w:r>
    </w:p>
    <w:p w14:paraId="5180CF1F" w14:textId="77777777" w:rsidR="00E951DC" w:rsidRPr="007A5827" w:rsidRDefault="00E951DC" w:rsidP="00E951DC">
      <w:pPr>
        <w:pStyle w:val="PlainText"/>
        <w:ind w:left="720"/>
        <w:rPr>
          <w:rFonts w:ascii="Garamond" w:hAnsi="Garamond"/>
          <w:sz w:val="24"/>
          <w:szCs w:val="24"/>
        </w:rPr>
      </w:pPr>
    </w:p>
    <w:p w14:paraId="7CB69345" w14:textId="7E648211" w:rsidR="00385CAE" w:rsidRPr="007A5827" w:rsidRDefault="00385CAE" w:rsidP="00917C4C">
      <w:pPr>
        <w:pStyle w:val="PlainText"/>
        <w:numPr>
          <w:ilvl w:val="0"/>
          <w:numId w:val="103"/>
        </w:numPr>
        <w:rPr>
          <w:rFonts w:ascii="Garamond" w:hAnsi="Garamond"/>
          <w:sz w:val="24"/>
          <w:szCs w:val="24"/>
        </w:rPr>
      </w:pPr>
      <w:r w:rsidRPr="007A5827">
        <w:rPr>
          <w:rFonts w:ascii="Garamond" w:hAnsi="Garamond"/>
          <w:sz w:val="24"/>
          <w:szCs w:val="24"/>
        </w:rPr>
        <w:t xml:space="preserve">2014. </w:t>
      </w:r>
      <w:r w:rsidR="001765BB" w:rsidRPr="007A5827">
        <w:rPr>
          <w:rFonts w:ascii="Garamond" w:eastAsia="Times New Roman" w:hAnsi="Garamond"/>
          <w:sz w:val="24"/>
          <w:szCs w:val="24"/>
          <w:shd w:val="clear" w:color="auto" w:fill="FFFFFF"/>
        </w:rPr>
        <w:t>Individual and organizational factors in the interchangeability of paid staff and v</w:t>
      </w:r>
      <w:r w:rsidRPr="007A5827">
        <w:rPr>
          <w:rFonts w:ascii="Garamond" w:eastAsia="Times New Roman" w:hAnsi="Garamond"/>
          <w:sz w:val="24"/>
          <w:szCs w:val="24"/>
          <w:shd w:val="clear" w:color="auto" w:fill="FFFFFF"/>
        </w:rPr>
        <w:t>olunteers: Perspectives of Volunteers (with L. Mook, E. Farrell, A.Chum, F. Handy and J. Quarter</w:t>
      </w:r>
      <w:r w:rsidR="006E0266" w:rsidRPr="007A5827">
        <w:rPr>
          <w:rFonts w:ascii="Garamond" w:eastAsia="Times New Roman" w:hAnsi="Garamond"/>
          <w:sz w:val="24"/>
          <w:szCs w:val="24"/>
          <w:shd w:val="clear" w:color="auto" w:fill="FFFFFF"/>
        </w:rPr>
        <w:t>).</w:t>
      </w:r>
      <w:r w:rsidRPr="007A5827">
        <w:rPr>
          <w:rFonts w:ascii="Garamond" w:eastAsia="Times New Roman" w:hAnsi="Garamond"/>
          <w:sz w:val="24"/>
          <w:szCs w:val="24"/>
          <w:shd w:val="clear" w:color="auto" w:fill="FFFFFF"/>
        </w:rPr>
        <w:t xml:space="preserve"> </w:t>
      </w:r>
      <w:r w:rsidR="00C85906" w:rsidRPr="007A5827">
        <w:rPr>
          <w:rFonts w:ascii="Garamond" w:eastAsia="Times New Roman" w:hAnsi="Garamond"/>
          <w:i/>
          <w:iCs/>
          <w:sz w:val="24"/>
          <w:szCs w:val="24"/>
          <w:shd w:val="clear" w:color="auto" w:fill="FFFFFF"/>
        </w:rPr>
        <w:t>Canadian Journal of Nonprofit and Social Economy R</w:t>
      </w:r>
      <w:r w:rsidRPr="007A5827">
        <w:rPr>
          <w:rFonts w:ascii="Garamond" w:eastAsia="Times New Roman" w:hAnsi="Garamond"/>
          <w:i/>
          <w:iCs/>
          <w:sz w:val="24"/>
          <w:szCs w:val="24"/>
          <w:shd w:val="clear" w:color="auto" w:fill="FFFFFF"/>
        </w:rPr>
        <w:t>esearch</w:t>
      </w:r>
      <w:r w:rsidRPr="007A5827">
        <w:rPr>
          <w:rFonts w:ascii="Garamond" w:eastAsia="Times New Roman" w:hAnsi="Garamond"/>
          <w:sz w:val="24"/>
          <w:szCs w:val="24"/>
          <w:shd w:val="clear" w:color="auto" w:fill="FFFFFF"/>
        </w:rPr>
        <w:t>, </w:t>
      </w:r>
      <w:r w:rsidRPr="007A5827">
        <w:rPr>
          <w:rFonts w:ascii="Garamond" w:eastAsia="Times New Roman" w:hAnsi="Garamond"/>
          <w:i/>
          <w:iCs/>
          <w:sz w:val="24"/>
          <w:szCs w:val="24"/>
          <w:shd w:val="clear" w:color="auto" w:fill="FFFFFF"/>
        </w:rPr>
        <w:t>5</w:t>
      </w:r>
      <w:r w:rsidRPr="007A5827">
        <w:rPr>
          <w:rFonts w:ascii="Garamond" w:eastAsia="Times New Roman" w:hAnsi="Garamond"/>
          <w:sz w:val="24"/>
          <w:szCs w:val="24"/>
          <w:shd w:val="clear" w:color="auto" w:fill="FFFFFF"/>
        </w:rPr>
        <w:t>(2)</w:t>
      </w:r>
      <w:r w:rsidR="00D9231C" w:rsidRPr="007A5827">
        <w:rPr>
          <w:rFonts w:ascii="Garamond" w:eastAsia="Times New Roman" w:hAnsi="Garamond"/>
          <w:sz w:val="24"/>
          <w:szCs w:val="24"/>
          <w:shd w:val="clear" w:color="auto" w:fill="FFFFFF"/>
        </w:rPr>
        <w:t>, pp. 65-85.</w:t>
      </w:r>
    </w:p>
    <w:p w14:paraId="7D6C7876" w14:textId="77777777" w:rsidR="00374F8B" w:rsidRPr="007A5827" w:rsidRDefault="00374F8B" w:rsidP="00374F8B">
      <w:pPr>
        <w:pStyle w:val="PlainText"/>
        <w:ind w:left="720"/>
        <w:rPr>
          <w:rFonts w:ascii="Garamond" w:hAnsi="Garamond"/>
          <w:sz w:val="24"/>
          <w:szCs w:val="24"/>
        </w:rPr>
      </w:pPr>
    </w:p>
    <w:p w14:paraId="08EBAC3E" w14:textId="109772B7" w:rsidR="001423D5" w:rsidRPr="007A5827" w:rsidRDefault="009836BA" w:rsidP="00917C4C">
      <w:pPr>
        <w:pStyle w:val="ListParagraph"/>
        <w:numPr>
          <w:ilvl w:val="0"/>
          <w:numId w:val="103"/>
        </w:numPr>
        <w:spacing w:after="0"/>
        <w:rPr>
          <w:rFonts w:ascii="Garamond" w:eastAsia="Times New Roman" w:hAnsi="Garamond"/>
        </w:rPr>
      </w:pPr>
      <w:r w:rsidRPr="007A5827">
        <w:rPr>
          <w:rFonts w:ascii="Garamond" w:eastAsia="Times New Roman" w:hAnsi="Garamond"/>
          <w:shd w:val="clear" w:color="auto" w:fill="FFFFFF"/>
        </w:rPr>
        <w:t>2014.</w:t>
      </w:r>
      <w:r w:rsidR="00BC5D48" w:rsidRPr="007A5827">
        <w:rPr>
          <w:rFonts w:ascii="Garamond" w:eastAsia="Times New Roman" w:hAnsi="Garamond"/>
          <w:shd w:val="clear" w:color="auto" w:fill="FFFFFF"/>
        </w:rPr>
        <w:t xml:space="preserve"> </w:t>
      </w:r>
      <w:r w:rsidRPr="007A5827">
        <w:rPr>
          <w:rFonts w:ascii="Garamond" w:eastAsia="Times New Roman" w:hAnsi="Garamond"/>
          <w:shd w:val="clear" w:color="auto" w:fill="FFFFFF"/>
        </w:rPr>
        <w:t>A social worker, a community development worker and an adult educator walk into a bar: on strange bedfellows and social pedagogy</w:t>
      </w:r>
      <w:r w:rsidR="00BC5D48" w:rsidRPr="007A5827">
        <w:rPr>
          <w:rFonts w:ascii="Garamond" w:eastAsia="Times New Roman" w:hAnsi="Garamond"/>
          <w:shd w:val="clear" w:color="auto" w:fill="FFFFFF"/>
        </w:rPr>
        <w:t>. </w:t>
      </w:r>
      <w:r w:rsidR="00BC5D48" w:rsidRPr="007A5827">
        <w:rPr>
          <w:rFonts w:ascii="Garamond" w:eastAsia="Times New Roman" w:hAnsi="Garamond"/>
          <w:i/>
          <w:iCs/>
          <w:shd w:val="clear" w:color="auto" w:fill="FFFFFF"/>
        </w:rPr>
        <w:t>Postcolonial Directions in Education</w:t>
      </w:r>
      <w:r w:rsidR="00BC5D48" w:rsidRPr="007A5827">
        <w:rPr>
          <w:rFonts w:ascii="Garamond" w:eastAsia="Times New Roman" w:hAnsi="Garamond"/>
          <w:shd w:val="clear" w:color="auto" w:fill="FFFFFF"/>
        </w:rPr>
        <w:t>, </w:t>
      </w:r>
      <w:r w:rsidR="00BC5D48" w:rsidRPr="007A5827">
        <w:rPr>
          <w:rFonts w:ascii="Garamond" w:eastAsia="Times New Roman" w:hAnsi="Garamond"/>
          <w:i/>
          <w:iCs/>
          <w:shd w:val="clear" w:color="auto" w:fill="FFFFFF"/>
        </w:rPr>
        <w:t>3</w:t>
      </w:r>
      <w:r w:rsidR="00BC5D48" w:rsidRPr="007A5827">
        <w:rPr>
          <w:rFonts w:ascii="Garamond" w:eastAsia="Times New Roman" w:hAnsi="Garamond"/>
          <w:shd w:val="clear" w:color="auto" w:fill="FFFFFF"/>
        </w:rPr>
        <w:t>(2), 360-395.</w:t>
      </w:r>
    </w:p>
    <w:p w14:paraId="0A1FF407" w14:textId="77777777" w:rsidR="001423D5" w:rsidRPr="007A5827" w:rsidRDefault="001423D5" w:rsidP="001423D5">
      <w:pPr>
        <w:spacing w:after="0"/>
        <w:rPr>
          <w:rFonts w:ascii="Garamond" w:hAnsi="Garamond"/>
          <w:bCs/>
        </w:rPr>
      </w:pPr>
    </w:p>
    <w:p w14:paraId="67F24D71" w14:textId="7B6E843C" w:rsidR="006F69E1" w:rsidRPr="007A5827" w:rsidRDefault="001423D5" w:rsidP="00917C4C">
      <w:pPr>
        <w:pStyle w:val="ListParagraph"/>
        <w:numPr>
          <w:ilvl w:val="0"/>
          <w:numId w:val="103"/>
        </w:numPr>
        <w:spacing w:after="0"/>
        <w:rPr>
          <w:rFonts w:ascii="Garamond" w:eastAsia="Times New Roman" w:hAnsi="Garamond"/>
        </w:rPr>
      </w:pPr>
      <w:r w:rsidRPr="007A5827">
        <w:rPr>
          <w:rFonts w:ascii="Garamond" w:hAnsi="Garamond"/>
          <w:bCs/>
        </w:rPr>
        <w:t>2014. Refletindo sobre as razões da diversificação institucional das universidades estatais brasileiras</w:t>
      </w:r>
      <w:r w:rsidR="00D67E44" w:rsidRPr="007A5827">
        <w:rPr>
          <w:rFonts w:ascii="Garamond" w:hAnsi="Garamond"/>
          <w:bCs/>
        </w:rPr>
        <w:t xml:space="preserve"> (with J.</w:t>
      </w:r>
      <w:r w:rsidRPr="007A5827">
        <w:rPr>
          <w:rFonts w:ascii="Garamond" w:hAnsi="Garamond"/>
          <w:bCs/>
        </w:rPr>
        <w:t xml:space="preserve"> dos Reis Silva Jr.). </w:t>
      </w:r>
      <w:r w:rsidR="00E473AD" w:rsidRPr="007A5827">
        <w:rPr>
          <w:rFonts w:ascii="Garamond" w:hAnsi="Garamond"/>
          <w:bCs/>
        </w:rPr>
        <w:t>Revista Integració</w:t>
      </w:r>
      <w:r w:rsidR="00F16072" w:rsidRPr="007A5827">
        <w:rPr>
          <w:rFonts w:ascii="Garamond" w:hAnsi="Garamond"/>
          <w:bCs/>
        </w:rPr>
        <w:t>n y Conocimiento (Núcleo de Estudios e Investigaciones en Educación Superior</w:t>
      </w:r>
      <w:r w:rsidR="00E473AD" w:rsidRPr="007A5827">
        <w:rPr>
          <w:rFonts w:ascii="Garamond" w:hAnsi="Garamond"/>
          <w:bCs/>
        </w:rPr>
        <w:t xml:space="preserve"> </w:t>
      </w:r>
      <w:r w:rsidR="00F16072" w:rsidRPr="007A5827">
        <w:rPr>
          <w:rFonts w:ascii="Garamond" w:hAnsi="Garamond"/>
          <w:bCs/>
        </w:rPr>
        <w:t>del Mercosur</w:t>
      </w:r>
      <w:r w:rsidR="00D57CED" w:rsidRPr="007A5827">
        <w:rPr>
          <w:rFonts w:ascii="Garamond" w:hAnsi="Garamond"/>
          <w:bCs/>
        </w:rPr>
        <w:t>)</w:t>
      </w:r>
      <w:r w:rsidR="00F16072" w:rsidRPr="007A5827">
        <w:rPr>
          <w:rFonts w:ascii="Garamond" w:hAnsi="Garamond"/>
          <w:bCs/>
        </w:rPr>
        <w:t xml:space="preserve"> </w:t>
      </w:r>
      <w:r w:rsidR="00E473AD" w:rsidRPr="007A5827">
        <w:rPr>
          <w:rFonts w:ascii="Garamond" w:hAnsi="Garamond"/>
          <w:bCs/>
        </w:rPr>
        <w:t>No. 2, pp. 32-48.</w:t>
      </w:r>
    </w:p>
    <w:p w14:paraId="5415B602" w14:textId="77777777" w:rsidR="006F69E1" w:rsidRPr="007A5827" w:rsidRDefault="006F69E1" w:rsidP="006F69E1">
      <w:pPr>
        <w:spacing w:after="0"/>
        <w:rPr>
          <w:rFonts w:ascii="Garamond" w:eastAsia="Times New Roman" w:hAnsi="Garamond"/>
          <w:shd w:val="clear" w:color="auto" w:fill="FFFFFF"/>
        </w:rPr>
      </w:pPr>
    </w:p>
    <w:p w14:paraId="005AFA97" w14:textId="59530F49" w:rsidR="006F69E1" w:rsidRPr="007A5827" w:rsidRDefault="006F69E1" w:rsidP="00917C4C">
      <w:pPr>
        <w:pStyle w:val="ListParagraph"/>
        <w:numPr>
          <w:ilvl w:val="0"/>
          <w:numId w:val="103"/>
        </w:numPr>
        <w:spacing w:after="0"/>
        <w:rPr>
          <w:rFonts w:ascii="Garamond" w:eastAsia="Times New Roman" w:hAnsi="Garamond"/>
        </w:rPr>
      </w:pPr>
      <w:r w:rsidRPr="007A5827">
        <w:rPr>
          <w:rFonts w:ascii="Garamond" w:eastAsia="Times New Roman" w:hAnsi="Garamond"/>
          <w:shd w:val="clear" w:color="auto" w:fill="FFFFFF"/>
        </w:rPr>
        <w:t xml:space="preserve"> 2014.</w:t>
      </w:r>
      <w:r w:rsidR="00081DC5" w:rsidRPr="007A5827">
        <w:rPr>
          <w:rFonts w:ascii="Garamond" w:eastAsia="Times New Roman" w:hAnsi="Garamond"/>
          <w:shd w:val="clear" w:color="auto" w:fill="FFFFFF"/>
        </w:rPr>
        <w:t xml:space="preserve"> Social pedagogy and critical theory: A conversation with Hans Thiersch. </w:t>
      </w:r>
      <w:r w:rsidR="00081DC5" w:rsidRPr="007A5827">
        <w:rPr>
          <w:rFonts w:ascii="Garamond" w:eastAsia="Times New Roman" w:hAnsi="Garamond"/>
          <w:i/>
          <w:iCs/>
          <w:shd w:val="clear" w:color="auto" w:fill="FFFFFF"/>
        </w:rPr>
        <w:t>International Journal of Social Pedagogy</w:t>
      </w:r>
      <w:r w:rsidR="00081DC5" w:rsidRPr="007A5827">
        <w:rPr>
          <w:rFonts w:ascii="Garamond" w:eastAsia="Times New Roman" w:hAnsi="Garamond"/>
          <w:shd w:val="clear" w:color="auto" w:fill="FFFFFF"/>
        </w:rPr>
        <w:t>, </w:t>
      </w:r>
      <w:r w:rsidR="00081DC5" w:rsidRPr="007A5827">
        <w:rPr>
          <w:rFonts w:ascii="Garamond" w:eastAsia="Times New Roman" w:hAnsi="Garamond"/>
          <w:i/>
          <w:iCs/>
          <w:shd w:val="clear" w:color="auto" w:fill="FFFFFF"/>
        </w:rPr>
        <w:t>2</w:t>
      </w:r>
      <w:r w:rsidR="00081DC5" w:rsidRPr="007A5827">
        <w:rPr>
          <w:rFonts w:ascii="Garamond" w:eastAsia="Times New Roman" w:hAnsi="Garamond"/>
          <w:shd w:val="clear" w:color="auto" w:fill="FFFFFF"/>
        </w:rPr>
        <w:t>(2)</w:t>
      </w:r>
      <w:r w:rsidR="00150D4A" w:rsidRPr="007A5827">
        <w:rPr>
          <w:rFonts w:ascii="Garamond" w:eastAsia="Times New Roman" w:hAnsi="Garamond"/>
          <w:shd w:val="clear" w:color="auto" w:fill="FFFFFF"/>
        </w:rPr>
        <w:t>, pp. 4-14.</w:t>
      </w:r>
    </w:p>
    <w:p w14:paraId="2BB55015" w14:textId="77777777" w:rsidR="006F69E1" w:rsidRPr="007A5827" w:rsidRDefault="006F69E1" w:rsidP="006F69E1">
      <w:pPr>
        <w:spacing w:after="0"/>
        <w:rPr>
          <w:rFonts w:ascii="Garamond" w:hAnsi="Garamond"/>
        </w:rPr>
      </w:pPr>
    </w:p>
    <w:p w14:paraId="63B3EF5E" w14:textId="4FF16888" w:rsidR="006F69E1" w:rsidRPr="007A5827" w:rsidRDefault="00547CAB" w:rsidP="00917C4C">
      <w:pPr>
        <w:pStyle w:val="ListParagraph"/>
        <w:numPr>
          <w:ilvl w:val="0"/>
          <w:numId w:val="103"/>
        </w:numPr>
        <w:spacing w:after="0"/>
        <w:rPr>
          <w:rFonts w:ascii="Garamond" w:eastAsia="Times New Roman" w:hAnsi="Garamond"/>
        </w:rPr>
      </w:pPr>
      <w:r w:rsidRPr="007A5827">
        <w:rPr>
          <w:rFonts w:ascii="Garamond" w:hAnsi="Garamond"/>
        </w:rPr>
        <w:lastRenderedPageBreak/>
        <w:t>2013. Degree and direction of paid employee/volunteer interchange in nonp</w:t>
      </w:r>
      <w:r w:rsidR="00D67E44" w:rsidRPr="007A5827">
        <w:rPr>
          <w:rFonts w:ascii="Garamond" w:hAnsi="Garamond"/>
        </w:rPr>
        <w:t>rofit organizations (with A. Chum, L. Mook, F.</w:t>
      </w:r>
      <w:r w:rsidRPr="007A5827">
        <w:rPr>
          <w:rFonts w:ascii="Garamond" w:hAnsi="Garamond"/>
        </w:rPr>
        <w:t xml:space="preserve"> </w:t>
      </w:r>
      <w:r w:rsidR="00D67E44" w:rsidRPr="007A5827">
        <w:rPr>
          <w:rFonts w:ascii="Garamond" w:hAnsi="Garamond"/>
        </w:rPr>
        <w:t>Handy and J.</w:t>
      </w:r>
      <w:r w:rsidRPr="007A5827">
        <w:rPr>
          <w:rFonts w:ascii="Garamond" w:hAnsi="Garamond"/>
        </w:rPr>
        <w:t xml:space="preserve"> Quarter</w:t>
      </w:r>
      <w:r w:rsidR="00385CAE" w:rsidRPr="007A5827">
        <w:rPr>
          <w:rFonts w:ascii="Garamond" w:hAnsi="Garamond"/>
        </w:rPr>
        <w:t>)</w:t>
      </w:r>
      <w:r w:rsidRPr="007A5827">
        <w:rPr>
          <w:rFonts w:ascii="Garamond" w:hAnsi="Garamond"/>
        </w:rPr>
        <w:t>. Nonprofit Leadership and Management Vol. 23, No.4, pp. 409-426.</w:t>
      </w:r>
    </w:p>
    <w:p w14:paraId="697918AB" w14:textId="77777777" w:rsidR="006F69E1" w:rsidRPr="007A5827" w:rsidRDefault="006F69E1" w:rsidP="006F69E1">
      <w:pPr>
        <w:spacing w:after="0"/>
        <w:rPr>
          <w:rFonts w:ascii="Garamond" w:eastAsia="Times New Roman" w:hAnsi="Garamond"/>
        </w:rPr>
      </w:pPr>
    </w:p>
    <w:p w14:paraId="53A64568" w14:textId="4AA10366" w:rsidR="00B31FF5" w:rsidRPr="007A5827" w:rsidRDefault="00547CAB" w:rsidP="00917C4C">
      <w:pPr>
        <w:pStyle w:val="ListParagraph"/>
        <w:numPr>
          <w:ilvl w:val="0"/>
          <w:numId w:val="103"/>
        </w:numPr>
        <w:spacing w:after="0"/>
        <w:rPr>
          <w:rFonts w:ascii="Garamond" w:eastAsia="Times New Roman" w:hAnsi="Garamond"/>
        </w:rPr>
      </w:pPr>
      <w:r w:rsidRPr="007A5827">
        <w:rPr>
          <w:rFonts w:ascii="Garamond" w:eastAsia="Times New Roman" w:hAnsi="Garamond"/>
        </w:rPr>
        <w:t>2013. Social pedagogy: historical traditions and transna</w:t>
      </w:r>
      <w:r w:rsidR="00D67E44" w:rsidRPr="007A5827">
        <w:rPr>
          <w:rFonts w:ascii="Garamond" w:eastAsia="Times New Roman" w:hAnsi="Garamond"/>
        </w:rPr>
        <w:t>tional connections (with M.</w:t>
      </w:r>
      <w:r w:rsidRPr="007A5827">
        <w:rPr>
          <w:rFonts w:ascii="Garamond" w:eastAsia="Times New Roman" w:hAnsi="Garamond"/>
        </w:rPr>
        <w:t xml:space="preserve"> Silver). Journal of Educational Policy Analysis Archives, Vol. 21, No. 35.</w:t>
      </w:r>
    </w:p>
    <w:p w14:paraId="183C10BF" w14:textId="77777777" w:rsidR="00B31FF5" w:rsidRPr="007A5827" w:rsidRDefault="00B31FF5" w:rsidP="00B31FF5">
      <w:pPr>
        <w:spacing w:after="0"/>
        <w:rPr>
          <w:rFonts w:ascii="Garamond" w:eastAsia="Times New Roman" w:hAnsi="Garamond"/>
          <w:sz w:val="21"/>
          <w:szCs w:val="21"/>
        </w:rPr>
      </w:pPr>
    </w:p>
    <w:p w14:paraId="2CC0C472" w14:textId="0663EFFE" w:rsidR="00D868CC" w:rsidRPr="007A5827" w:rsidRDefault="00D868CC" w:rsidP="00917C4C">
      <w:pPr>
        <w:pStyle w:val="ListParagraph"/>
        <w:numPr>
          <w:ilvl w:val="0"/>
          <w:numId w:val="103"/>
        </w:numPr>
        <w:spacing w:after="0"/>
        <w:rPr>
          <w:rFonts w:ascii="Garamond" w:eastAsia="Times New Roman" w:hAnsi="Garamond"/>
        </w:rPr>
      </w:pPr>
      <w:r w:rsidRPr="007A5827">
        <w:rPr>
          <w:rFonts w:ascii="Garamond" w:eastAsia="Times New Roman" w:hAnsi="Garamond"/>
        </w:rPr>
        <w:t> </w:t>
      </w:r>
      <w:r w:rsidR="000F7A37" w:rsidRPr="007A5827">
        <w:rPr>
          <w:rFonts w:ascii="Garamond" w:eastAsia="Times New Roman" w:hAnsi="Garamond"/>
        </w:rPr>
        <w:t>2013</w:t>
      </w:r>
      <w:r w:rsidRPr="007A5827">
        <w:rPr>
          <w:rFonts w:ascii="Garamond" w:eastAsia="Times New Roman" w:hAnsi="Garamond"/>
        </w:rPr>
        <w:t xml:space="preserve">. </w:t>
      </w:r>
      <w:r w:rsidR="00B31FF5" w:rsidRPr="007A5827">
        <w:rPr>
          <w:rFonts w:ascii="Garamond" w:eastAsia="Times New Roman" w:hAnsi="Garamond"/>
        </w:rPr>
        <w:t>Teachers' unions, the c</w:t>
      </w:r>
      <w:r w:rsidRPr="007A5827">
        <w:rPr>
          <w:rFonts w:ascii="Garamond" w:eastAsia="Times New Roman" w:hAnsi="Garamond"/>
        </w:rPr>
        <w:t>apitalist state and the contradictions of educational reform (with C.A. Torres</w:t>
      </w:r>
      <w:r w:rsidR="000F7A37" w:rsidRPr="007A5827">
        <w:rPr>
          <w:rFonts w:ascii="Garamond" w:eastAsia="Times New Roman" w:hAnsi="Garamond"/>
        </w:rPr>
        <w:t xml:space="preserve">, S. Cho, J. Kachur, A. Loyo, M. Mollis, A. Nagao, and J. Thompson. </w:t>
      </w:r>
      <w:r w:rsidR="000F7A37" w:rsidRPr="007A5827">
        <w:rPr>
          <w:rFonts w:ascii="Garamond" w:eastAsia="Times New Roman" w:hAnsi="Garamond"/>
          <w:i/>
          <w:iCs/>
        </w:rPr>
        <w:t>Spirale. Revue de recherches en éducation</w:t>
      </w:r>
      <w:r w:rsidR="000F7A37" w:rsidRPr="007A5827">
        <w:rPr>
          <w:rFonts w:ascii="Garamond" w:eastAsia="Times New Roman" w:hAnsi="Garamond"/>
        </w:rPr>
        <w:t xml:space="preserve"> 51, no. 1: 133-139.</w:t>
      </w:r>
    </w:p>
    <w:p w14:paraId="7E312CAF" w14:textId="77777777" w:rsidR="006F69E1" w:rsidRPr="007A5827" w:rsidRDefault="006F69E1" w:rsidP="00D868CC">
      <w:pPr>
        <w:pStyle w:val="ListParagraph"/>
        <w:spacing w:after="0"/>
        <w:rPr>
          <w:rFonts w:ascii="Garamond" w:eastAsia="Times New Roman" w:hAnsi="Garamond"/>
        </w:rPr>
      </w:pPr>
    </w:p>
    <w:p w14:paraId="547A0FB8" w14:textId="4485F621" w:rsidR="006F69E1" w:rsidRPr="007A5827" w:rsidRDefault="00547CAB" w:rsidP="00917C4C">
      <w:pPr>
        <w:pStyle w:val="ListParagraph"/>
        <w:numPr>
          <w:ilvl w:val="0"/>
          <w:numId w:val="103"/>
        </w:numPr>
        <w:spacing w:after="0"/>
        <w:rPr>
          <w:rFonts w:ascii="Garamond" w:eastAsia="Times New Roman" w:hAnsi="Garamond"/>
        </w:rPr>
      </w:pPr>
      <w:r w:rsidRPr="007A5827">
        <w:rPr>
          <w:rFonts w:ascii="Garamond" w:hAnsi="Garamond"/>
          <w:szCs w:val="28"/>
        </w:rPr>
        <w:t>2012. Views from the blackboard: Neoliberal educational reforms and the practice of teachi</w:t>
      </w:r>
      <w:r w:rsidR="00D67E44" w:rsidRPr="007A5827">
        <w:rPr>
          <w:rFonts w:ascii="Garamond" w:hAnsi="Garamond"/>
          <w:szCs w:val="28"/>
        </w:rPr>
        <w:t>ng in Ontario, Canada (with S. Carpenter and N.</w:t>
      </w:r>
      <w:r w:rsidRPr="007A5827">
        <w:rPr>
          <w:rFonts w:ascii="Garamond" w:hAnsi="Garamond"/>
          <w:szCs w:val="28"/>
        </w:rPr>
        <w:t xml:space="preserve"> Weber). Globalisation, Societies and Education, Vol. 10 (2).</w:t>
      </w:r>
    </w:p>
    <w:p w14:paraId="1DEEC9E8" w14:textId="77777777" w:rsidR="006F69E1" w:rsidRPr="007A5827" w:rsidRDefault="006F69E1" w:rsidP="006F69E1">
      <w:pPr>
        <w:spacing w:after="0"/>
        <w:rPr>
          <w:rFonts w:ascii="Garamond" w:hAnsi="Garamond"/>
        </w:rPr>
      </w:pPr>
    </w:p>
    <w:p w14:paraId="4BCF3B56" w14:textId="534CA997" w:rsidR="006F69E1" w:rsidRPr="007A5827" w:rsidRDefault="00547CAB" w:rsidP="00917C4C">
      <w:pPr>
        <w:pStyle w:val="ListParagraph"/>
        <w:numPr>
          <w:ilvl w:val="0"/>
          <w:numId w:val="103"/>
        </w:numPr>
        <w:spacing w:after="0"/>
        <w:rPr>
          <w:rFonts w:ascii="Garamond" w:eastAsia="Times New Roman" w:hAnsi="Garamond"/>
        </w:rPr>
      </w:pPr>
      <w:r w:rsidRPr="007A5827">
        <w:rPr>
          <w:rFonts w:ascii="Garamond" w:hAnsi="Garamond"/>
        </w:rPr>
        <w:t>2011. Examining the developmental impact of youth participation in education governanc</w:t>
      </w:r>
      <w:r w:rsidR="00B97133" w:rsidRPr="007A5827">
        <w:rPr>
          <w:rFonts w:ascii="Garamond" w:hAnsi="Garamond"/>
        </w:rPr>
        <w:t>e: the case</w:t>
      </w:r>
      <w:r w:rsidR="00D67E44" w:rsidRPr="007A5827">
        <w:rPr>
          <w:rFonts w:ascii="Garamond" w:hAnsi="Garamond"/>
        </w:rPr>
        <w:t xml:space="preserve"> of student trustees (with D.</w:t>
      </w:r>
      <w:r w:rsidR="00B97133" w:rsidRPr="007A5827">
        <w:rPr>
          <w:rFonts w:ascii="Garamond" w:hAnsi="Garamond"/>
        </w:rPr>
        <w:t xml:space="preserve"> Koller).</w:t>
      </w:r>
      <w:r w:rsidRPr="007A5827">
        <w:rPr>
          <w:rFonts w:ascii="Garamond" w:hAnsi="Garamond"/>
        </w:rPr>
        <w:t xml:space="preserve"> Journal of Research on Adolescence </w:t>
      </w:r>
      <w:r w:rsidRPr="007A5827">
        <w:rPr>
          <w:rFonts w:ascii="Garamond" w:eastAsia="Times New Roman" w:hAnsi="Garamond"/>
        </w:rPr>
        <w:t>21.2: 350-360.</w:t>
      </w:r>
    </w:p>
    <w:p w14:paraId="50DB3ADC" w14:textId="77777777" w:rsidR="006F69E1" w:rsidRPr="007A5827" w:rsidRDefault="006F69E1" w:rsidP="006F69E1">
      <w:pPr>
        <w:spacing w:after="0"/>
        <w:rPr>
          <w:rFonts w:ascii="Garamond" w:hAnsi="Garamond"/>
          <w:szCs w:val="28"/>
        </w:rPr>
      </w:pPr>
    </w:p>
    <w:p w14:paraId="3A45A374" w14:textId="17978635" w:rsidR="006F69E1" w:rsidRPr="007A5827" w:rsidRDefault="00547CAB" w:rsidP="00917C4C">
      <w:pPr>
        <w:pStyle w:val="ListParagraph"/>
        <w:numPr>
          <w:ilvl w:val="0"/>
          <w:numId w:val="103"/>
        </w:numPr>
        <w:spacing w:after="0"/>
        <w:rPr>
          <w:rFonts w:ascii="Garamond" w:eastAsia="Times New Roman" w:hAnsi="Garamond"/>
        </w:rPr>
      </w:pPr>
      <w:r w:rsidRPr="007A5827">
        <w:rPr>
          <w:rFonts w:ascii="Garamond" w:hAnsi="Garamond"/>
          <w:szCs w:val="28"/>
        </w:rPr>
        <w:t>2011. Social Movement Learning and the “new cooperativism” in Latin Am</w:t>
      </w:r>
      <w:r w:rsidR="00D67E44" w:rsidRPr="007A5827">
        <w:rPr>
          <w:rFonts w:ascii="Garamond" w:hAnsi="Garamond"/>
          <w:szCs w:val="28"/>
        </w:rPr>
        <w:t xml:space="preserve">erica (with M. </w:t>
      </w:r>
      <w:r w:rsidRPr="007A5827">
        <w:rPr>
          <w:rFonts w:ascii="Garamond" w:hAnsi="Garamond"/>
          <w:szCs w:val="28"/>
        </w:rPr>
        <w:t>Larrabure</w:t>
      </w:r>
      <w:r w:rsidR="00D67E44" w:rsidRPr="007A5827">
        <w:rPr>
          <w:rFonts w:ascii="Garamond" w:hAnsi="Garamond"/>
          <w:szCs w:val="28"/>
        </w:rPr>
        <w:t xml:space="preserve"> and M.</w:t>
      </w:r>
      <w:r w:rsidRPr="007A5827">
        <w:rPr>
          <w:rFonts w:ascii="Garamond" w:hAnsi="Garamond"/>
          <w:szCs w:val="28"/>
        </w:rPr>
        <w:t xml:space="preserve"> Vieta). Journal </w:t>
      </w:r>
      <w:r w:rsidRPr="007A5827">
        <w:rPr>
          <w:rFonts w:ascii="Garamond" w:hAnsi="Garamond"/>
          <w:i/>
          <w:szCs w:val="28"/>
        </w:rPr>
        <w:t>Studies in the Education of Adults 43:2.</w:t>
      </w:r>
    </w:p>
    <w:p w14:paraId="3A5568F3" w14:textId="77777777" w:rsidR="006F69E1" w:rsidRPr="007A5827" w:rsidRDefault="006F69E1" w:rsidP="006F69E1">
      <w:pPr>
        <w:spacing w:after="0"/>
        <w:rPr>
          <w:rFonts w:ascii="Garamond" w:hAnsi="Garamond"/>
          <w:szCs w:val="28"/>
        </w:rPr>
      </w:pPr>
    </w:p>
    <w:p w14:paraId="73FAE217" w14:textId="2AA37C6F" w:rsidR="006F69E1" w:rsidRPr="007A5827" w:rsidRDefault="009F61AF" w:rsidP="00917C4C">
      <w:pPr>
        <w:pStyle w:val="ListParagraph"/>
        <w:numPr>
          <w:ilvl w:val="0"/>
          <w:numId w:val="103"/>
        </w:numPr>
        <w:spacing w:after="0"/>
        <w:rPr>
          <w:rFonts w:ascii="Garamond" w:eastAsia="Times New Roman" w:hAnsi="Garamond"/>
        </w:rPr>
      </w:pPr>
      <w:r w:rsidRPr="007A5827">
        <w:rPr>
          <w:rFonts w:ascii="Garamond" w:hAnsi="Garamond"/>
        </w:rPr>
        <w:t>2010. Internationalization of higher e</w:t>
      </w:r>
      <w:r w:rsidR="00547CAB" w:rsidRPr="007A5827">
        <w:rPr>
          <w:rFonts w:ascii="Garamond" w:hAnsi="Garamond"/>
        </w:rPr>
        <w:t xml:space="preserve">ducation: dimensions and approaches. </w:t>
      </w:r>
      <w:r w:rsidR="00547CAB" w:rsidRPr="007A5827">
        <w:rPr>
          <w:rFonts w:ascii="Garamond" w:hAnsi="Garamond"/>
          <w:i/>
        </w:rPr>
        <w:t>Canadian Journal for Studies in Adult Education</w:t>
      </w:r>
      <w:r w:rsidR="00547CAB" w:rsidRPr="007A5827">
        <w:rPr>
          <w:rFonts w:ascii="Garamond" w:hAnsi="Garamond"/>
        </w:rPr>
        <w:t xml:space="preserve"> Vo</w:t>
      </w:r>
      <w:r w:rsidR="00D67E44" w:rsidRPr="007A5827">
        <w:rPr>
          <w:rFonts w:ascii="Garamond" w:hAnsi="Garamond"/>
        </w:rPr>
        <w:t>l</w:t>
      </w:r>
      <w:r w:rsidR="00547CAB" w:rsidRPr="007A5827">
        <w:rPr>
          <w:rFonts w:ascii="Garamond" w:hAnsi="Garamond"/>
        </w:rPr>
        <w:t>. 23, No. 1.</w:t>
      </w:r>
    </w:p>
    <w:p w14:paraId="48F3EF14" w14:textId="77777777" w:rsidR="006F69E1" w:rsidRPr="007A5827" w:rsidRDefault="006F69E1" w:rsidP="006F69E1">
      <w:pPr>
        <w:spacing w:after="0"/>
        <w:rPr>
          <w:rFonts w:ascii="Garamond" w:hAnsi="Garamond"/>
          <w:szCs w:val="28"/>
        </w:rPr>
      </w:pPr>
    </w:p>
    <w:p w14:paraId="01D777C0" w14:textId="6F0E25AA" w:rsidR="006F69E1" w:rsidRPr="007A5827" w:rsidRDefault="00547CAB" w:rsidP="00917C4C">
      <w:pPr>
        <w:pStyle w:val="ListParagraph"/>
        <w:numPr>
          <w:ilvl w:val="0"/>
          <w:numId w:val="103"/>
        </w:numPr>
        <w:spacing w:after="0"/>
        <w:rPr>
          <w:rFonts w:ascii="Garamond" w:eastAsia="Times New Roman" w:hAnsi="Garamond"/>
        </w:rPr>
      </w:pPr>
      <w:r w:rsidRPr="007A5827">
        <w:rPr>
          <w:rFonts w:ascii="Garamond" w:hAnsi="Garamond"/>
          <w:szCs w:val="28"/>
        </w:rPr>
        <w:t>2010. “I took a lot of stuff for granted”: Participatory budgeting and the Neighbourhood S</w:t>
      </w:r>
      <w:r w:rsidR="00D67E44" w:rsidRPr="007A5827">
        <w:rPr>
          <w:rFonts w:ascii="Garamond" w:hAnsi="Garamond"/>
          <w:szCs w:val="28"/>
        </w:rPr>
        <w:t>upport Coalition (with E.</w:t>
      </w:r>
      <w:r w:rsidRPr="007A5827">
        <w:rPr>
          <w:rFonts w:ascii="Garamond" w:hAnsi="Garamond"/>
          <w:szCs w:val="28"/>
        </w:rPr>
        <w:t xml:space="preserve"> Pinnington). </w:t>
      </w:r>
      <w:r w:rsidRPr="007A5827">
        <w:rPr>
          <w:rFonts w:ascii="Garamond" w:hAnsi="Garamond"/>
          <w:i/>
          <w:szCs w:val="28"/>
        </w:rPr>
        <w:t>Participation &amp; Governance</w:t>
      </w:r>
      <w:r w:rsidRPr="007A5827">
        <w:rPr>
          <w:rFonts w:ascii="Garamond" w:hAnsi="Garamond"/>
          <w:szCs w:val="28"/>
        </w:rPr>
        <w:t xml:space="preserve"> Vol.3, No.1 (Jan.), pp. 24-42.</w:t>
      </w:r>
    </w:p>
    <w:p w14:paraId="6D9FD833" w14:textId="77777777" w:rsidR="006F69E1" w:rsidRPr="007A5827" w:rsidRDefault="006F69E1" w:rsidP="006F69E1">
      <w:pPr>
        <w:spacing w:after="0"/>
        <w:rPr>
          <w:rFonts w:ascii="Garamond" w:hAnsi="Garamond"/>
          <w:szCs w:val="28"/>
        </w:rPr>
      </w:pPr>
    </w:p>
    <w:p w14:paraId="0D12E3E3" w14:textId="30F79136" w:rsidR="006F69E1" w:rsidRPr="007A5827" w:rsidRDefault="00547CAB" w:rsidP="00917C4C">
      <w:pPr>
        <w:pStyle w:val="ListParagraph"/>
        <w:numPr>
          <w:ilvl w:val="0"/>
          <w:numId w:val="103"/>
        </w:numPr>
        <w:spacing w:after="0"/>
        <w:rPr>
          <w:rFonts w:ascii="Garamond" w:eastAsia="Times New Roman" w:hAnsi="Garamond"/>
        </w:rPr>
      </w:pPr>
      <w:r w:rsidRPr="007A5827">
        <w:rPr>
          <w:rFonts w:ascii="Garamond" w:hAnsi="Garamond"/>
          <w:szCs w:val="28"/>
        </w:rPr>
        <w:t xml:space="preserve">2009. </w:t>
      </w:r>
      <w:r w:rsidRPr="007A5827">
        <w:rPr>
          <w:rFonts w:ascii="Garamond" w:hAnsi="Garamond"/>
          <w:bCs/>
          <w:szCs w:val="28"/>
        </w:rPr>
        <w:t>A vinte mil léguas submarinas: Os quatro desafios da aprendizagem informal. Competencia (Revista da Educacao Superior de Senac-RS) V.2, N.2, July, pp. 93-116.</w:t>
      </w:r>
    </w:p>
    <w:p w14:paraId="7FE38102" w14:textId="77777777" w:rsidR="006F69E1" w:rsidRPr="007A5827" w:rsidRDefault="006F69E1" w:rsidP="006F69E1">
      <w:pPr>
        <w:spacing w:after="0"/>
        <w:rPr>
          <w:rFonts w:ascii="Garamond" w:hAnsi="Garamond"/>
          <w:szCs w:val="28"/>
        </w:rPr>
      </w:pPr>
    </w:p>
    <w:p w14:paraId="1CE7961C" w14:textId="06E6D88A" w:rsidR="006F69E1" w:rsidRPr="007A5827" w:rsidRDefault="00547CAB" w:rsidP="00917C4C">
      <w:pPr>
        <w:pStyle w:val="ListParagraph"/>
        <w:numPr>
          <w:ilvl w:val="0"/>
          <w:numId w:val="103"/>
        </w:numPr>
        <w:spacing w:after="0"/>
        <w:rPr>
          <w:rFonts w:ascii="Garamond" w:eastAsia="Times New Roman" w:hAnsi="Garamond"/>
        </w:rPr>
      </w:pPr>
      <w:r w:rsidRPr="007A5827">
        <w:rPr>
          <w:rFonts w:ascii="Garamond" w:hAnsi="Garamond"/>
          <w:szCs w:val="28"/>
        </w:rPr>
        <w:t>2009. Participatory Budgeting In North America: The Case of Guelph, Canada (with Elizabeth Pinnington and Josh Lerner). Journal of Public Budgeting, Accounting &amp; Financial Management, Issues 2/3, Vol 21.</w:t>
      </w:r>
    </w:p>
    <w:p w14:paraId="0B63203E" w14:textId="77777777" w:rsidR="006F69E1" w:rsidRPr="007A5827" w:rsidRDefault="006F69E1" w:rsidP="006F69E1">
      <w:pPr>
        <w:spacing w:after="0"/>
        <w:rPr>
          <w:rFonts w:ascii="Garamond" w:hAnsi="Garamond"/>
          <w:szCs w:val="28"/>
        </w:rPr>
      </w:pPr>
    </w:p>
    <w:p w14:paraId="3B11CFC2" w14:textId="57A00A39" w:rsidR="006F69E1" w:rsidRPr="007A5827" w:rsidRDefault="00547CAB" w:rsidP="00917C4C">
      <w:pPr>
        <w:pStyle w:val="ListParagraph"/>
        <w:numPr>
          <w:ilvl w:val="0"/>
          <w:numId w:val="103"/>
        </w:numPr>
        <w:spacing w:after="0"/>
        <w:rPr>
          <w:rFonts w:ascii="Garamond" w:eastAsia="Times New Roman" w:hAnsi="Garamond"/>
        </w:rPr>
      </w:pPr>
      <w:r w:rsidRPr="007A5827">
        <w:rPr>
          <w:rFonts w:ascii="Garamond" w:hAnsi="Garamond"/>
          <w:szCs w:val="28"/>
        </w:rPr>
        <w:t>2009. Educação de adultos no Canadá: Tradiçoes históricas, situação actual e cenários futuros. Aprender Ao Longo Da Vida No. 10. Lisbon, June.</w:t>
      </w:r>
    </w:p>
    <w:p w14:paraId="28868AFB" w14:textId="77777777" w:rsidR="006F69E1" w:rsidRPr="007A5827" w:rsidRDefault="006F69E1" w:rsidP="006F69E1">
      <w:pPr>
        <w:spacing w:after="0"/>
        <w:rPr>
          <w:rFonts w:ascii="Garamond" w:hAnsi="Garamond"/>
          <w:szCs w:val="28"/>
        </w:rPr>
      </w:pPr>
    </w:p>
    <w:p w14:paraId="1CFD14D0" w14:textId="3EB5B718" w:rsidR="006F69E1" w:rsidRPr="007A5827" w:rsidRDefault="00547CAB" w:rsidP="00917C4C">
      <w:pPr>
        <w:pStyle w:val="ListParagraph"/>
        <w:numPr>
          <w:ilvl w:val="0"/>
          <w:numId w:val="103"/>
        </w:numPr>
        <w:spacing w:after="0"/>
        <w:rPr>
          <w:rFonts w:ascii="Garamond" w:eastAsia="Times New Roman" w:hAnsi="Garamond"/>
        </w:rPr>
      </w:pPr>
      <w:r w:rsidRPr="007A5827">
        <w:rPr>
          <w:rFonts w:ascii="Garamond" w:hAnsi="Garamond"/>
          <w:szCs w:val="28"/>
        </w:rPr>
        <w:t>2008. Volunteer Work, Informal Learning and the Quest for Sustainable Communities in Canada (with F. Duguid and K. Mündel). Canadian Journal for the Study of Adult Education, Spring.</w:t>
      </w:r>
    </w:p>
    <w:p w14:paraId="047F9D93" w14:textId="77777777" w:rsidR="006F69E1" w:rsidRPr="007A5827" w:rsidRDefault="006F69E1" w:rsidP="006F69E1">
      <w:pPr>
        <w:spacing w:after="0"/>
        <w:rPr>
          <w:rFonts w:ascii="Garamond" w:hAnsi="Garamond"/>
          <w:szCs w:val="28"/>
        </w:rPr>
      </w:pPr>
    </w:p>
    <w:p w14:paraId="4A351FEB" w14:textId="57AB0EE7" w:rsidR="006F69E1" w:rsidRPr="007A5827" w:rsidRDefault="00547CAB" w:rsidP="00917C4C">
      <w:pPr>
        <w:pStyle w:val="ListParagraph"/>
        <w:numPr>
          <w:ilvl w:val="0"/>
          <w:numId w:val="103"/>
        </w:numPr>
        <w:spacing w:after="0"/>
        <w:rPr>
          <w:rFonts w:ascii="Garamond" w:eastAsia="Times New Roman" w:hAnsi="Garamond"/>
        </w:rPr>
      </w:pPr>
      <w:r w:rsidRPr="007A5827">
        <w:rPr>
          <w:rFonts w:ascii="Garamond" w:hAnsi="Garamond"/>
          <w:szCs w:val="28"/>
        </w:rPr>
        <w:t xml:space="preserve">2008. The Universal Declaration of Human Rights and Education for Democracy (with B. Levinson and R. González). </w:t>
      </w:r>
      <w:r w:rsidRPr="007A5827">
        <w:rPr>
          <w:rFonts w:ascii="Garamond" w:hAnsi="Garamond"/>
          <w:i/>
          <w:szCs w:val="28"/>
        </w:rPr>
        <w:t>Interamerican Journal of Education for Democracy</w:t>
      </w:r>
      <w:r w:rsidRPr="007A5827">
        <w:rPr>
          <w:rFonts w:ascii="Garamond" w:hAnsi="Garamond"/>
          <w:szCs w:val="28"/>
        </w:rPr>
        <w:t xml:space="preserve"> Vol. 1, No. 2.</w:t>
      </w:r>
    </w:p>
    <w:p w14:paraId="3BFF7DE6" w14:textId="77777777" w:rsidR="006F69E1" w:rsidRPr="007A5827" w:rsidRDefault="006F69E1" w:rsidP="006F69E1">
      <w:pPr>
        <w:spacing w:after="0"/>
        <w:rPr>
          <w:rFonts w:ascii="Garamond" w:hAnsi="Garamond"/>
          <w:szCs w:val="28"/>
        </w:rPr>
      </w:pPr>
    </w:p>
    <w:p w14:paraId="5240E02C" w14:textId="168737D7" w:rsidR="006F69E1" w:rsidRPr="007A5827" w:rsidRDefault="00547CAB" w:rsidP="00917C4C">
      <w:pPr>
        <w:pStyle w:val="ListParagraph"/>
        <w:numPr>
          <w:ilvl w:val="0"/>
          <w:numId w:val="103"/>
        </w:numPr>
        <w:spacing w:after="0"/>
        <w:rPr>
          <w:rFonts w:ascii="Garamond" w:eastAsia="Times New Roman" w:hAnsi="Garamond"/>
        </w:rPr>
      </w:pPr>
      <w:r w:rsidRPr="007A5827">
        <w:rPr>
          <w:rFonts w:ascii="Garamond" w:hAnsi="Garamond"/>
          <w:szCs w:val="28"/>
        </w:rPr>
        <w:t xml:space="preserve">2008. Community based learning and civic engagement: Informal learning among adult volunteers in community organizations (with K. Mündel). </w:t>
      </w:r>
      <w:r w:rsidRPr="007A5827">
        <w:rPr>
          <w:rFonts w:ascii="Garamond" w:hAnsi="Garamond"/>
          <w:i/>
          <w:szCs w:val="28"/>
        </w:rPr>
        <w:t>New Directions in Adult and Continuing Education</w:t>
      </w:r>
      <w:r w:rsidRPr="007A5827">
        <w:rPr>
          <w:rFonts w:ascii="Garamond" w:hAnsi="Garamond"/>
          <w:szCs w:val="28"/>
        </w:rPr>
        <w:t xml:space="preserve">, No. 118, </w:t>
      </w:r>
      <w:proofErr w:type="gramStart"/>
      <w:r w:rsidRPr="007A5827">
        <w:rPr>
          <w:rFonts w:ascii="Garamond" w:hAnsi="Garamond"/>
          <w:szCs w:val="28"/>
        </w:rPr>
        <w:t>Summer</w:t>
      </w:r>
      <w:proofErr w:type="gramEnd"/>
      <w:r w:rsidRPr="007A5827">
        <w:rPr>
          <w:rFonts w:ascii="Garamond" w:hAnsi="Garamond"/>
          <w:szCs w:val="28"/>
        </w:rPr>
        <w:t xml:space="preserve">, pp. 40-60. </w:t>
      </w:r>
    </w:p>
    <w:p w14:paraId="6E46DDD7" w14:textId="77777777" w:rsidR="006F69E1" w:rsidRPr="007A5827" w:rsidRDefault="006F69E1" w:rsidP="006F69E1">
      <w:pPr>
        <w:spacing w:after="0"/>
        <w:rPr>
          <w:rFonts w:ascii="Garamond" w:hAnsi="Garamond"/>
          <w:szCs w:val="28"/>
        </w:rPr>
      </w:pPr>
    </w:p>
    <w:p w14:paraId="5E9454E1" w14:textId="4D3352BE" w:rsidR="006F69E1" w:rsidRPr="007A5827" w:rsidRDefault="00547CAB" w:rsidP="00917C4C">
      <w:pPr>
        <w:pStyle w:val="ListParagraph"/>
        <w:numPr>
          <w:ilvl w:val="0"/>
          <w:numId w:val="103"/>
        </w:numPr>
        <w:spacing w:after="0"/>
        <w:rPr>
          <w:rFonts w:ascii="Garamond" w:eastAsia="Times New Roman" w:hAnsi="Garamond"/>
        </w:rPr>
      </w:pPr>
      <w:r w:rsidRPr="007A5827">
        <w:rPr>
          <w:rFonts w:ascii="Garamond" w:hAnsi="Garamond"/>
          <w:szCs w:val="28"/>
        </w:rPr>
        <w:lastRenderedPageBreak/>
        <w:t xml:space="preserve">2007. Democratic Citizenship Education: A New Imperative for the Americas (with B. Levinson and R. González). </w:t>
      </w:r>
      <w:r w:rsidRPr="007A5827">
        <w:rPr>
          <w:rFonts w:ascii="Garamond" w:hAnsi="Garamond"/>
          <w:i/>
          <w:szCs w:val="28"/>
        </w:rPr>
        <w:t>Interamerican Journal of Education for Democracy</w:t>
      </w:r>
      <w:r w:rsidRPr="007A5827">
        <w:rPr>
          <w:rFonts w:ascii="Garamond" w:hAnsi="Garamond"/>
          <w:szCs w:val="28"/>
        </w:rPr>
        <w:t xml:space="preserve"> 1 (1). </w:t>
      </w:r>
    </w:p>
    <w:p w14:paraId="57DC401B" w14:textId="77777777" w:rsidR="006F69E1" w:rsidRPr="007A5827" w:rsidRDefault="006F69E1" w:rsidP="006F69E1">
      <w:pPr>
        <w:spacing w:after="0"/>
        <w:rPr>
          <w:rFonts w:ascii="Garamond" w:hAnsi="Garamond"/>
          <w:szCs w:val="28"/>
        </w:rPr>
      </w:pPr>
    </w:p>
    <w:p w14:paraId="160A72C9" w14:textId="3F973A79" w:rsidR="006F69E1" w:rsidRPr="007A5827" w:rsidRDefault="00547CAB" w:rsidP="00917C4C">
      <w:pPr>
        <w:pStyle w:val="ListParagraph"/>
        <w:numPr>
          <w:ilvl w:val="0"/>
          <w:numId w:val="103"/>
        </w:numPr>
        <w:spacing w:after="0"/>
        <w:rPr>
          <w:rFonts w:ascii="Garamond" w:eastAsia="Times New Roman" w:hAnsi="Garamond"/>
        </w:rPr>
      </w:pPr>
      <w:r w:rsidRPr="007A5827">
        <w:rPr>
          <w:rFonts w:ascii="Garamond" w:hAnsi="Garamond"/>
          <w:szCs w:val="28"/>
        </w:rPr>
        <w:t xml:space="preserve">2007. Vingt mille lieues sous les mers: les quatre défis de l'apprentissage informel. </w:t>
      </w:r>
      <w:r w:rsidRPr="007A5827">
        <w:rPr>
          <w:rFonts w:ascii="Garamond" w:hAnsi="Garamond"/>
          <w:i/>
          <w:szCs w:val="28"/>
        </w:rPr>
        <w:t xml:space="preserve">Revue Française de Pédagogie </w:t>
      </w:r>
      <w:r w:rsidRPr="007A5827">
        <w:rPr>
          <w:rFonts w:ascii="Garamond" w:hAnsi="Garamond"/>
          <w:szCs w:val="28"/>
        </w:rPr>
        <w:t xml:space="preserve">No. 160, Juillet-Août, pp. 13-27. </w:t>
      </w:r>
    </w:p>
    <w:p w14:paraId="69796BD0" w14:textId="77777777" w:rsidR="006F69E1" w:rsidRPr="007A5827" w:rsidRDefault="006F69E1" w:rsidP="006F69E1">
      <w:pPr>
        <w:spacing w:after="0"/>
        <w:rPr>
          <w:rFonts w:ascii="Garamond" w:hAnsi="Garamond"/>
          <w:szCs w:val="28"/>
        </w:rPr>
      </w:pPr>
    </w:p>
    <w:p w14:paraId="1976D347" w14:textId="52349F8B" w:rsidR="006F69E1" w:rsidRPr="007A5827" w:rsidRDefault="00547CAB" w:rsidP="00917C4C">
      <w:pPr>
        <w:pStyle w:val="ListParagraph"/>
        <w:numPr>
          <w:ilvl w:val="0"/>
          <w:numId w:val="103"/>
        </w:numPr>
        <w:spacing w:after="0"/>
        <w:rPr>
          <w:rFonts w:ascii="Garamond" w:eastAsia="Times New Roman" w:hAnsi="Garamond"/>
        </w:rPr>
      </w:pPr>
      <w:r w:rsidRPr="007A5827">
        <w:rPr>
          <w:rFonts w:ascii="Garamond" w:hAnsi="Garamond"/>
          <w:szCs w:val="28"/>
        </w:rPr>
        <w:t xml:space="preserve">2007 La dimensión educativa de la democracia local: el caso del presupuesto participativo (with Josh Lerner). </w:t>
      </w:r>
      <w:r w:rsidRPr="007A5827">
        <w:rPr>
          <w:rFonts w:ascii="Garamond" w:hAnsi="Garamond"/>
          <w:i/>
          <w:szCs w:val="28"/>
        </w:rPr>
        <w:t>Temas y Debates</w:t>
      </w:r>
      <w:r w:rsidRPr="007A5827">
        <w:rPr>
          <w:rFonts w:ascii="Garamond" w:hAnsi="Garamond"/>
          <w:szCs w:val="28"/>
        </w:rPr>
        <w:t xml:space="preserve"> No. 12. </w:t>
      </w:r>
    </w:p>
    <w:p w14:paraId="0D88DA83" w14:textId="77777777" w:rsidR="006F69E1" w:rsidRPr="007A5827" w:rsidRDefault="006F69E1" w:rsidP="006F69E1">
      <w:pPr>
        <w:spacing w:after="0"/>
        <w:rPr>
          <w:rFonts w:ascii="Garamond" w:hAnsi="Garamond"/>
          <w:szCs w:val="28"/>
        </w:rPr>
      </w:pPr>
    </w:p>
    <w:p w14:paraId="37786DD0" w14:textId="2060AB42" w:rsidR="006F69E1" w:rsidRPr="007A5827" w:rsidRDefault="00547CAB" w:rsidP="00917C4C">
      <w:pPr>
        <w:pStyle w:val="ListParagraph"/>
        <w:numPr>
          <w:ilvl w:val="0"/>
          <w:numId w:val="103"/>
        </w:numPr>
        <w:spacing w:after="0"/>
        <w:rPr>
          <w:rFonts w:ascii="Garamond" w:eastAsia="Times New Roman" w:hAnsi="Garamond"/>
        </w:rPr>
      </w:pPr>
      <w:r w:rsidRPr="007A5827">
        <w:rPr>
          <w:rFonts w:ascii="Garamond" w:hAnsi="Garamond"/>
          <w:szCs w:val="28"/>
        </w:rPr>
        <w:t>2007 The Latin American Community in Canada: Som</w:t>
      </w:r>
      <w:r w:rsidR="00D67E44" w:rsidRPr="007A5827">
        <w:rPr>
          <w:rFonts w:ascii="Garamond" w:hAnsi="Garamond"/>
          <w:szCs w:val="28"/>
        </w:rPr>
        <w:t>e Pending Challenges (with J.</w:t>
      </w:r>
      <w:r w:rsidRPr="007A5827">
        <w:rPr>
          <w:rFonts w:ascii="Garamond" w:hAnsi="Garamond"/>
          <w:szCs w:val="28"/>
        </w:rPr>
        <w:t xml:space="preserve"> Ginieniewicz). </w:t>
      </w:r>
      <w:r w:rsidRPr="007A5827">
        <w:rPr>
          <w:rFonts w:ascii="Garamond" w:hAnsi="Garamond"/>
          <w:i/>
          <w:szCs w:val="28"/>
        </w:rPr>
        <w:t>Diálogos</w:t>
      </w:r>
      <w:r w:rsidRPr="007A5827">
        <w:rPr>
          <w:rFonts w:ascii="Garamond" w:hAnsi="Garamond"/>
          <w:szCs w:val="28"/>
        </w:rPr>
        <w:t xml:space="preserve"> No.3, Summer. </w:t>
      </w:r>
    </w:p>
    <w:p w14:paraId="48D3AA23" w14:textId="77777777" w:rsidR="006F69E1" w:rsidRPr="007A5827" w:rsidRDefault="006F69E1" w:rsidP="006F69E1">
      <w:pPr>
        <w:spacing w:after="0"/>
        <w:rPr>
          <w:rFonts w:ascii="Garamond" w:hAnsi="Garamond"/>
          <w:szCs w:val="28"/>
        </w:rPr>
      </w:pPr>
    </w:p>
    <w:p w14:paraId="103493D6" w14:textId="0EE8B834" w:rsidR="006F69E1" w:rsidRPr="007A5827" w:rsidRDefault="00547CAB" w:rsidP="00917C4C">
      <w:pPr>
        <w:pStyle w:val="ListParagraph"/>
        <w:numPr>
          <w:ilvl w:val="0"/>
          <w:numId w:val="103"/>
        </w:numPr>
        <w:spacing w:after="0"/>
        <w:rPr>
          <w:rFonts w:ascii="Garamond" w:eastAsia="Times New Roman" w:hAnsi="Garamond"/>
        </w:rPr>
      </w:pPr>
      <w:r w:rsidRPr="007A5827">
        <w:rPr>
          <w:rFonts w:ascii="Garamond" w:hAnsi="Garamond"/>
          <w:szCs w:val="28"/>
        </w:rPr>
        <w:t>2007. The heteronomous university and the question of social justice: in search of a new</w:t>
      </w:r>
      <w:r w:rsidR="001F249F" w:rsidRPr="007A5827">
        <w:rPr>
          <w:rFonts w:ascii="Garamond" w:hAnsi="Garamond"/>
          <w:szCs w:val="28"/>
        </w:rPr>
        <w:t xml:space="preserve"> </w:t>
      </w:r>
      <w:r w:rsidRPr="007A5827">
        <w:rPr>
          <w:rFonts w:ascii="Garamond" w:hAnsi="Garamond"/>
          <w:szCs w:val="28"/>
        </w:rPr>
        <w:t xml:space="preserve">social contract. </w:t>
      </w:r>
      <w:r w:rsidRPr="007A5827">
        <w:rPr>
          <w:rFonts w:ascii="Garamond" w:hAnsi="Garamond"/>
          <w:i/>
          <w:szCs w:val="28"/>
        </w:rPr>
        <w:t>World Studies in Education</w:t>
      </w:r>
      <w:r w:rsidRPr="007A5827">
        <w:rPr>
          <w:rFonts w:ascii="Garamond" w:hAnsi="Garamond"/>
          <w:szCs w:val="28"/>
        </w:rPr>
        <w:t xml:space="preserve"> Vol. 8, No.1, pp. 51-72. </w:t>
      </w:r>
    </w:p>
    <w:p w14:paraId="5A1127BA" w14:textId="77777777" w:rsidR="006F69E1" w:rsidRPr="007A5827" w:rsidRDefault="006F69E1" w:rsidP="006F69E1">
      <w:pPr>
        <w:spacing w:after="0"/>
        <w:rPr>
          <w:rFonts w:ascii="Garamond" w:hAnsi="Garamond"/>
          <w:szCs w:val="28"/>
        </w:rPr>
      </w:pPr>
    </w:p>
    <w:p w14:paraId="64649F9D" w14:textId="6A397214" w:rsidR="006F69E1" w:rsidRPr="007A5827" w:rsidRDefault="00547CAB" w:rsidP="00917C4C">
      <w:pPr>
        <w:pStyle w:val="ListParagraph"/>
        <w:numPr>
          <w:ilvl w:val="0"/>
          <w:numId w:val="103"/>
        </w:numPr>
        <w:spacing w:after="0"/>
        <w:rPr>
          <w:rFonts w:ascii="Garamond" w:eastAsia="Times New Roman" w:hAnsi="Garamond"/>
        </w:rPr>
      </w:pPr>
      <w:r w:rsidRPr="007A5827">
        <w:rPr>
          <w:rFonts w:ascii="Garamond" w:hAnsi="Garamond"/>
          <w:szCs w:val="28"/>
        </w:rPr>
        <w:t>2006. Learning from each other: housing cooperative members' acquisition of skills, knowledge, at</w:t>
      </w:r>
      <w:r w:rsidR="00D67E44" w:rsidRPr="007A5827">
        <w:rPr>
          <w:rFonts w:ascii="Garamond" w:hAnsi="Garamond"/>
          <w:szCs w:val="28"/>
        </w:rPr>
        <w:t>titudes and values (with K. Mundel and F.</w:t>
      </w:r>
      <w:r w:rsidRPr="007A5827">
        <w:rPr>
          <w:rFonts w:ascii="Garamond" w:hAnsi="Garamond"/>
          <w:szCs w:val="28"/>
        </w:rPr>
        <w:t xml:space="preserve"> Duguid). </w:t>
      </w:r>
      <w:r w:rsidRPr="007A5827">
        <w:rPr>
          <w:rFonts w:ascii="Garamond" w:hAnsi="Garamond"/>
          <w:i/>
          <w:szCs w:val="28"/>
        </w:rPr>
        <w:t>Cooperative Housing Journal</w:t>
      </w:r>
      <w:r w:rsidRPr="007A5827">
        <w:rPr>
          <w:rFonts w:ascii="Garamond" w:hAnsi="Garamond"/>
          <w:szCs w:val="28"/>
        </w:rPr>
        <w:t xml:space="preserve">, </w:t>
      </w:r>
      <w:proofErr w:type="gramStart"/>
      <w:r w:rsidRPr="007A5827">
        <w:rPr>
          <w:rFonts w:ascii="Garamond" w:hAnsi="Garamond"/>
          <w:szCs w:val="28"/>
        </w:rPr>
        <w:t>Fall</w:t>
      </w:r>
      <w:proofErr w:type="gramEnd"/>
      <w:r w:rsidRPr="007A5827">
        <w:rPr>
          <w:rFonts w:ascii="Garamond" w:hAnsi="Garamond"/>
          <w:szCs w:val="28"/>
        </w:rPr>
        <w:t>, 2-15. (This article received the Author of the Year Award by the National Association of Housing Cooperatives).</w:t>
      </w:r>
    </w:p>
    <w:p w14:paraId="1DB81B24" w14:textId="77777777" w:rsidR="006F69E1" w:rsidRPr="007A5827" w:rsidRDefault="006F69E1" w:rsidP="006F69E1">
      <w:pPr>
        <w:spacing w:after="0"/>
        <w:rPr>
          <w:rFonts w:ascii="Garamond" w:hAnsi="Garamond"/>
          <w:szCs w:val="28"/>
        </w:rPr>
      </w:pPr>
    </w:p>
    <w:p w14:paraId="6DBA84BB" w14:textId="7C59354A" w:rsidR="006F69E1" w:rsidRPr="007A5827" w:rsidRDefault="00547CAB" w:rsidP="00917C4C">
      <w:pPr>
        <w:pStyle w:val="ListParagraph"/>
        <w:numPr>
          <w:ilvl w:val="0"/>
          <w:numId w:val="103"/>
        </w:numPr>
        <w:spacing w:after="0"/>
        <w:rPr>
          <w:rFonts w:ascii="Garamond" w:eastAsia="Times New Roman" w:hAnsi="Garamond"/>
        </w:rPr>
      </w:pPr>
      <w:r w:rsidRPr="007A5827">
        <w:rPr>
          <w:rFonts w:ascii="Garamond" w:hAnsi="Garamond"/>
          <w:szCs w:val="28"/>
        </w:rPr>
        <w:t xml:space="preserve">2005. Three dimensions of educational democratization: The Citizen School project of Porto Alegre (with Jose Clovis). </w:t>
      </w:r>
      <w:r w:rsidRPr="007A5827">
        <w:rPr>
          <w:rFonts w:ascii="Garamond" w:hAnsi="Garamond"/>
          <w:i/>
          <w:szCs w:val="28"/>
        </w:rPr>
        <w:t>Our Schools/Our Selves</w:t>
      </w:r>
      <w:r w:rsidRPr="007A5827">
        <w:rPr>
          <w:rFonts w:ascii="Garamond" w:hAnsi="Garamond"/>
          <w:szCs w:val="28"/>
        </w:rPr>
        <w:t xml:space="preserve"> 15 (1-81), 41-58. </w:t>
      </w:r>
    </w:p>
    <w:p w14:paraId="63A98627" w14:textId="77777777" w:rsidR="006F69E1" w:rsidRPr="007A5827" w:rsidRDefault="006F69E1" w:rsidP="006F69E1">
      <w:pPr>
        <w:spacing w:after="0"/>
        <w:rPr>
          <w:rFonts w:ascii="Garamond" w:hAnsi="Garamond"/>
          <w:szCs w:val="28"/>
        </w:rPr>
      </w:pPr>
    </w:p>
    <w:p w14:paraId="2AE75ABD" w14:textId="47313C79" w:rsidR="006F69E1" w:rsidRPr="007A5827" w:rsidRDefault="00547CAB" w:rsidP="00917C4C">
      <w:pPr>
        <w:pStyle w:val="ListParagraph"/>
        <w:numPr>
          <w:ilvl w:val="0"/>
          <w:numId w:val="103"/>
        </w:numPr>
        <w:spacing w:after="0"/>
        <w:rPr>
          <w:rFonts w:ascii="Garamond" w:eastAsia="Times New Roman" w:hAnsi="Garamond"/>
        </w:rPr>
      </w:pPr>
      <w:r w:rsidRPr="007A5827">
        <w:rPr>
          <w:rFonts w:ascii="Garamond" w:hAnsi="Garamond"/>
          <w:szCs w:val="28"/>
        </w:rPr>
        <w:t xml:space="preserve">2004. Citizenship learning and political participation: The experience of Latin American immigrants in Canada (with V. Armony and M. Barriga). </w:t>
      </w:r>
      <w:r w:rsidRPr="007A5827">
        <w:rPr>
          <w:rFonts w:ascii="Garamond" w:hAnsi="Garamond"/>
          <w:i/>
          <w:szCs w:val="28"/>
        </w:rPr>
        <w:t>Canadian Journal of Latin American and Canadian Studies</w:t>
      </w:r>
      <w:r w:rsidRPr="007A5827">
        <w:rPr>
          <w:rFonts w:ascii="Garamond" w:hAnsi="Garamond"/>
          <w:szCs w:val="28"/>
        </w:rPr>
        <w:t xml:space="preserve"> 29 (57-58), 17-38. </w:t>
      </w:r>
    </w:p>
    <w:p w14:paraId="3564AC53" w14:textId="77777777" w:rsidR="006F69E1" w:rsidRPr="007A5827" w:rsidRDefault="006F69E1" w:rsidP="006F69E1">
      <w:pPr>
        <w:spacing w:after="0"/>
        <w:rPr>
          <w:rFonts w:ascii="Garamond" w:hAnsi="Garamond"/>
          <w:szCs w:val="28"/>
        </w:rPr>
      </w:pPr>
    </w:p>
    <w:p w14:paraId="3F064E7E" w14:textId="2ABD74E3" w:rsidR="006F69E1" w:rsidRPr="007A5827" w:rsidRDefault="00547CAB" w:rsidP="00917C4C">
      <w:pPr>
        <w:pStyle w:val="ListParagraph"/>
        <w:numPr>
          <w:ilvl w:val="0"/>
          <w:numId w:val="103"/>
        </w:numPr>
        <w:spacing w:after="0"/>
        <w:rPr>
          <w:rFonts w:ascii="Garamond" w:eastAsia="Times New Roman" w:hAnsi="Garamond"/>
        </w:rPr>
      </w:pPr>
      <w:r w:rsidRPr="007A5827">
        <w:rPr>
          <w:rFonts w:ascii="Garamond" w:hAnsi="Garamond"/>
          <w:szCs w:val="28"/>
        </w:rPr>
        <w:t>2004. Building research capacities in adult literacy: Bridging the gap between university researchers and practi</w:t>
      </w:r>
      <w:r w:rsidR="002371B9" w:rsidRPr="007A5827">
        <w:rPr>
          <w:rFonts w:ascii="Garamond" w:hAnsi="Garamond"/>
          <w:szCs w:val="28"/>
        </w:rPr>
        <w:t>ti</w:t>
      </w:r>
      <w:r w:rsidRPr="007A5827">
        <w:rPr>
          <w:rFonts w:ascii="Garamond" w:hAnsi="Garamond"/>
          <w:szCs w:val="28"/>
        </w:rPr>
        <w:t xml:space="preserve">oners (with Tom Nesbit and Darlene Clover). Inquiry: </w:t>
      </w:r>
      <w:r w:rsidRPr="007A5827">
        <w:rPr>
          <w:rFonts w:ascii="Garamond" w:hAnsi="Garamond"/>
          <w:i/>
          <w:szCs w:val="28"/>
        </w:rPr>
        <w:t>Critical Thinking Across Disciplines</w:t>
      </w:r>
      <w:r w:rsidRPr="007A5827">
        <w:rPr>
          <w:rFonts w:ascii="Garamond" w:hAnsi="Garamond"/>
          <w:szCs w:val="28"/>
        </w:rPr>
        <w:t xml:space="preserve"> 23 (1-2), pp. 21-30. </w:t>
      </w:r>
    </w:p>
    <w:p w14:paraId="00C5A7E9" w14:textId="77777777" w:rsidR="006F69E1" w:rsidRPr="007A5827" w:rsidRDefault="006F69E1" w:rsidP="006F69E1">
      <w:pPr>
        <w:spacing w:after="0"/>
        <w:rPr>
          <w:rFonts w:ascii="Garamond" w:hAnsi="Garamond"/>
          <w:szCs w:val="28"/>
        </w:rPr>
      </w:pPr>
    </w:p>
    <w:p w14:paraId="00C347AC" w14:textId="1FE9E82C" w:rsidR="006F69E1" w:rsidRPr="007A5827" w:rsidRDefault="00547CAB" w:rsidP="00917C4C">
      <w:pPr>
        <w:pStyle w:val="ListParagraph"/>
        <w:numPr>
          <w:ilvl w:val="0"/>
          <w:numId w:val="103"/>
        </w:numPr>
        <w:spacing w:after="0"/>
        <w:rPr>
          <w:rFonts w:ascii="Garamond" w:eastAsia="Times New Roman" w:hAnsi="Garamond"/>
        </w:rPr>
      </w:pPr>
      <w:r w:rsidRPr="007A5827">
        <w:rPr>
          <w:rFonts w:ascii="Garamond" w:hAnsi="Garamond"/>
          <w:szCs w:val="28"/>
        </w:rPr>
        <w:t>2003. (</w:t>
      </w:r>
      <w:proofErr w:type="gramStart"/>
      <w:r w:rsidRPr="007A5827">
        <w:rPr>
          <w:rFonts w:ascii="Garamond" w:hAnsi="Garamond"/>
          <w:szCs w:val="28"/>
        </w:rPr>
        <w:t>with</w:t>
      </w:r>
      <w:proofErr w:type="gramEnd"/>
      <w:r w:rsidRPr="007A5827">
        <w:rPr>
          <w:rFonts w:ascii="Garamond" w:hAnsi="Garamond"/>
          <w:szCs w:val="28"/>
        </w:rPr>
        <w:t xml:space="preserve"> John P. Myers) Learning to teach citizenship: </w:t>
      </w:r>
      <w:r w:rsidR="002371B9" w:rsidRPr="007A5827">
        <w:rPr>
          <w:rFonts w:ascii="Garamond" w:hAnsi="Garamond"/>
          <w:szCs w:val="28"/>
        </w:rPr>
        <w:t>a lifelong learning approach.</w:t>
      </w:r>
      <w:r w:rsidRPr="007A5827">
        <w:rPr>
          <w:rFonts w:ascii="Garamond" w:hAnsi="Garamond"/>
          <w:szCs w:val="28"/>
        </w:rPr>
        <w:t xml:space="preserve"> </w:t>
      </w:r>
      <w:r w:rsidRPr="007A5827">
        <w:rPr>
          <w:rFonts w:ascii="Garamond" w:hAnsi="Garamond"/>
          <w:i/>
          <w:szCs w:val="28"/>
        </w:rPr>
        <w:t>Encounters in Education</w:t>
      </w:r>
      <w:r w:rsidRPr="007A5827">
        <w:rPr>
          <w:rFonts w:ascii="Garamond" w:hAnsi="Garamond"/>
          <w:szCs w:val="28"/>
        </w:rPr>
        <w:t xml:space="preserve">. Fall. </w:t>
      </w:r>
    </w:p>
    <w:p w14:paraId="6D21548E" w14:textId="77777777" w:rsidR="006F69E1" w:rsidRPr="007A5827" w:rsidRDefault="006F69E1" w:rsidP="006F69E1">
      <w:pPr>
        <w:spacing w:after="0"/>
        <w:rPr>
          <w:rFonts w:ascii="Garamond" w:hAnsi="Garamond"/>
          <w:szCs w:val="28"/>
        </w:rPr>
      </w:pPr>
    </w:p>
    <w:p w14:paraId="6CF7DD46" w14:textId="704A4002" w:rsidR="006F69E1" w:rsidRPr="007A5827" w:rsidRDefault="002371B9" w:rsidP="00917C4C">
      <w:pPr>
        <w:pStyle w:val="ListParagraph"/>
        <w:numPr>
          <w:ilvl w:val="0"/>
          <w:numId w:val="103"/>
        </w:numPr>
        <w:spacing w:after="0"/>
        <w:rPr>
          <w:rFonts w:ascii="Garamond" w:eastAsia="Times New Roman" w:hAnsi="Garamond"/>
        </w:rPr>
      </w:pPr>
      <w:r w:rsidRPr="007A5827">
        <w:rPr>
          <w:rFonts w:ascii="Garamond" w:hAnsi="Garamond"/>
          <w:szCs w:val="28"/>
        </w:rPr>
        <w:t>2003. (</w:t>
      </w:r>
      <w:proofErr w:type="gramStart"/>
      <w:r w:rsidRPr="007A5827">
        <w:rPr>
          <w:rFonts w:ascii="Garamond" w:hAnsi="Garamond"/>
          <w:szCs w:val="28"/>
        </w:rPr>
        <w:t>with</w:t>
      </w:r>
      <w:proofErr w:type="gramEnd"/>
      <w:r w:rsidRPr="007A5827">
        <w:rPr>
          <w:rFonts w:ascii="Garamond" w:hAnsi="Garamond"/>
          <w:szCs w:val="28"/>
        </w:rPr>
        <w:t xml:space="preserve"> A.</w:t>
      </w:r>
      <w:r w:rsidR="00547CAB" w:rsidRPr="007A5827">
        <w:rPr>
          <w:rFonts w:ascii="Garamond" w:hAnsi="Garamond"/>
          <w:szCs w:val="28"/>
        </w:rPr>
        <w:t xml:space="preserve"> Davidson-Harden) From Cordoba to Washington: WTO/GATS and Latin American Education. Globalisation, Societies and Education v.1, no. 3, 321-358. </w:t>
      </w:r>
    </w:p>
    <w:p w14:paraId="5B15D3CF" w14:textId="77777777" w:rsidR="006F69E1" w:rsidRPr="007A5827" w:rsidRDefault="006F69E1" w:rsidP="006F69E1">
      <w:pPr>
        <w:spacing w:after="0"/>
        <w:rPr>
          <w:rFonts w:ascii="Garamond" w:hAnsi="Garamond"/>
          <w:szCs w:val="28"/>
        </w:rPr>
      </w:pPr>
    </w:p>
    <w:p w14:paraId="6285EA91" w14:textId="2C432DA0" w:rsidR="006F69E1" w:rsidRPr="007A5827" w:rsidRDefault="00547CAB" w:rsidP="00917C4C">
      <w:pPr>
        <w:pStyle w:val="ListParagraph"/>
        <w:numPr>
          <w:ilvl w:val="0"/>
          <w:numId w:val="103"/>
        </w:numPr>
        <w:spacing w:after="0"/>
        <w:rPr>
          <w:rFonts w:ascii="Garamond" w:eastAsia="Times New Roman" w:hAnsi="Garamond"/>
        </w:rPr>
      </w:pPr>
      <w:r w:rsidRPr="007A5827">
        <w:rPr>
          <w:rFonts w:ascii="Garamond" w:hAnsi="Garamond"/>
          <w:szCs w:val="28"/>
        </w:rPr>
        <w:t>2003. (</w:t>
      </w:r>
      <w:proofErr w:type="gramStart"/>
      <w:r w:rsidRPr="007A5827">
        <w:rPr>
          <w:rFonts w:ascii="Garamond" w:hAnsi="Garamond"/>
          <w:szCs w:val="28"/>
        </w:rPr>
        <w:t>with</w:t>
      </w:r>
      <w:proofErr w:type="gramEnd"/>
      <w:r w:rsidRPr="007A5827">
        <w:rPr>
          <w:rFonts w:ascii="Garamond" w:hAnsi="Garamond"/>
          <w:szCs w:val="28"/>
        </w:rPr>
        <w:t xml:space="preserve"> J. P. Myers) A framework to explore lifelong learning: the case of the civic education of civics teachers. </w:t>
      </w:r>
      <w:r w:rsidRPr="007A5827">
        <w:rPr>
          <w:rFonts w:ascii="Garamond" w:hAnsi="Garamond"/>
          <w:i/>
          <w:szCs w:val="28"/>
        </w:rPr>
        <w:t>International Journal of Lifelong Education</w:t>
      </w:r>
      <w:r w:rsidRPr="007A5827">
        <w:rPr>
          <w:rFonts w:ascii="Garamond" w:hAnsi="Garamond"/>
          <w:szCs w:val="28"/>
        </w:rPr>
        <w:t xml:space="preserve">, Vol. 22, No 4, pp. 352-379. </w:t>
      </w:r>
    </w:p>
    <w:p w14:paraId="6B0FEF46" w14:textId="77777777" w:rsidR="006F69E1" w:rsidRPr="007A5827" w:rsidRDefault="006F69E1" w:rsidP="006F69E1">
      <w:pPr>
        <w:spacing w:after="0"/>
        <w:rPr>
          <w:rFonts w:ascii="Garamond" w:hAnsi="Garamond"/>
          <w:szCs w:val="28"/>
        </w:rPr>
      </w:pPr>
    </w:p>
    <w:p w14:paraId="51B55022" w14:textId="7E9B6B84" w:rsidR="006F69E1" w:rsidRPr="007A5827" w:rsidRDefault="00547CAB" w:rsidP="00917C4C">
      <w:pPr>
        <w:pStyle w:val="ListParagraph"/>
        <w:numPr>
          <w:ilvl w:val="0"/>
          <w:numId w:val="103"/>
        </w:numPr>
        <w:spacing w:after="0"/>
        <w:rPr>
          <w:rFonts w:ascii="Garamond" w:eastAsia="Times New Roman" w:hAnsi="Garamond"/>
        </w:rPr>
      </w:pPr>
      <w:r w:rsidRPr="007A5827">
        <w:rPr>
          <w:rFonts w:ascii="Garamond" w:hAnsi="Garamond"/>
          <w:szCs w:val="28"/>
        </w:rPr>
        <w:t>2003. Civic Participation: On active citizenship, social capital and publ</w:t>
      </w:r>
      <w:r w:rsidR="007906C5" w:rsidRPr="007A5827">
        <w:rPr>
          <w:rFonts w:ascii="Garamond" w:hAnsi="Garamond"/>
          <w:szCs w:val="28"/>
        </w:rPr>
        <w:t xml:space="preserve">ic policy. </w:t>
      </w:r>
      <w:r w:rsidR="007906C5" w:rsidRPr="007A5827">
        <w:rPr>
          <w:rFonts w:ascii="Garamond" w:hAnsi="Garamond"/>
          <w:i/>
          <w:szCs w:val="28"/>
        </w:rPr>
        <w:t>Canadian Diversity</w:t>
      </w:r>
      <w:r w:rsidR="007906C5" w:rsidRPr="007A5827">
        <w:rPr>
          <w:rFonts w:ascii="Garamond" w:hAnsi="Garamond"/>
          <w:szCs w:val="28"/>
        </w:rPr>
        <w:t xml:space="preserve"> Vol. 2, No. 1.</w:t>
      </w:r>
      <w:r w:rsidRPr="007A5827">
        <w:rPr>
          <w:rFonts w:ascii="Garamond" w:hAnsi="Garamond"/>
          <w:szCs w:val="28"/>
        </w:rPr>
        <w:t xml:space="preserve"> </w:t>
      </w:r>
    </w:p>
    <w:p w14:paraId="502FC99B" w14:textId="77777777" w:rsidR="006F69E1" w:rsidRPr="007A5827" w:rsidRDefault="006F69E1" w:rsidP="006F69E1">
      <w:pPr>
        <w:spacing w:after="0"/>
        <w:rPr>
          <w:rFonts w:ascii="Garamond" w:hAnsi="Garamond"/>
          <w:szCs w:val="28"/>
        </w:rPr>
      </w:pPr>
    </w:p>
    <w:p w14:paraId="69F072B1" w14:textId="18BC7F57" w:rsidR="006F69E1" w:rsidRPr="007A5827" w:rsidRDefault="00547CAB" w:rsidP="00917C4C">
      <w:pPr>
        <w:pStyle w:val="ListParagraph"/>
        <w:numPr>
          <w:ilvl w:val="0"/>
          <w:numId w:val="103"/>
        </w:numPr>
        <w:spacing w:after="0"/>
        <w:ind w:right="-178"/>
        <w:rPr>
          <w:rFonts w:ascii="Garamond" w:eastAsia="Times New Roman" w:hAnsi="Garamond"/>
        </w:rPr>
      </w:pPr>
      <w:r w:rsidRPr="007A5827">
        <w:rPr>
          <w:rFonts w:ascii="Garamond" w:hAnsi="Garamond"/>
          <w:szCs w:val="28"/>
        </w:rPr>
        <w:t xml:space="preserve">2002. The Eight Curricula of Multicultural and Citizenship Education. </w:t>
      </w:r>
      <w:r w:rsidRPr="007A5827">
        <w:rPr>
          <w:rFonts w:ascii="Garamond" w:hAnsi="Garamond"/>
          <w:i/>
          <w:szCs w:val="28"/>
        </w:rPr>
        <w:t>Multicultural Education</w:t>
      </w:r>
      <w:r w:rsidRPr="007A5827">
        <w:rPr>
          <w:rFonts w:ascii="Garamond" w:hAnsi="Garamond"/>
          <w:szCs w:val="28"/>
        </w:rPr>
        <w:t xml:space="preserve"> 10 (1), 2-6. </w:t>
      </w:r>
    </w:p>
    <w:p w14:paraId="11097373" w14:textId="77777777" w:rsidR="006F69E1" w:rsidRPr="007A5827" w:rsidRDefault="006F69E1" w:rsidP="006F69E1">
      <w:pPr>
        <w:spacing w:after="0"/>
        <w:rPr>
          <w:rFonts w:ascii="Garamond" w:hAnsi="Garamond"/>
          <w:szCs w:val="28"/>
        </w:rPr>
      </w:pPr>
    </w:p>
    <w:p w14:paraId="38B227EB" w14:textId="3CA340D0" w:rsidR="006F69E1" w:rsidRPr="007A5827" w:rsidRDefault="00547CAB" w:rsidP="00917C4C">
      <w:pPr>
        <w:pStyle w:val="ListParagraph"/>
        <w:numPr>
          <w:ilvl w:val="0"/>
          <w:numId w:val="103"/>
        </w:numPr>
        <w:spacing w:after="0"/>
        <w:rPr>
          <w:rFonts w:ascii="Garamond" w:eastAsia="Times New Roman" w:hAnsi="Garamond"/>
        </w:rPr>
      </w:pPr>
      <w:r w:rsidRPr="007A5827">
        <w:rPr>
          <w:rFonts w:ascii="Garamond" w:hAnsi="Garamond"/>
          <w:szCs w:val="28"/>
        </w:rPr>
        <w:lastRenderedPageBreak/>
        <w:t>2002. (</w:t>
      </w:r>
      <w:proofErr w:type="gramStart"/>
      <w:r w:rsidRPr="007A5827">
        <w:rPr>
          <w:rFonts w:ascii="Garamond" w:hAnsi="Garamond"/>
          <w:szCs w:val="28"/>
        </w:rPr>
        <w:t>with</w:t>
      </w:r>
      <w:proofErr w:type="gramEnd"/>
      <w:r w:rsidRPr="007A5827">
        <w:rPr>
          <w:rFonts w:ascii="Garamond" w:hAnsi="Garamond"/>
          <w:szCs w:val="28"/>
        </w:rPr>
        <w:t xml:space="preserve"> Carlos A. Torres). The political economy of higher education in the era of neoliberal globalization: Latin America in comparative perspective. </w:t>
      </w:r>
      <w:r w:rsidRPr="007A5827">
        <w:rPr>
          <w:rFonts w:ascii="Garamond" w:hAnsi="Garamond"/>
          <w:i/>
          <w:szCs w:val="28"/>
        </w:rPr>
        <w:t>Higher Education</w:t>
      </w:r>
      <w:r w:rsidRPr="007A5827">
        <w:rPr>
          <w:rFonts w:ascii="Garamond" w:hAnsi="Garamond"/>
          <w:szCs w:val="28"/>
        </w:rPr>
        <w:t xml:space="preserve"> 43 (4), 429-445. Co-author. [Published in Spanish in </w:t>
      </w:r>
      <w:r w:rsidRPr="007A5827">
        <w:rPr>
          <w:rFonts w:ascii="Garamond" w:hAnsi="Garamond"/>
          <w:i/>
          <w:szCs w:val="28"/>
        </w:rPr>
        <w:t>Perfiles Educativos</w:t>
      </w:r>
      <w:r w:rsidRPr="007A5827">
        <w:rPr>
          <w:rFonts w:ascii="Garamond" w:hAnsi="Garamond"/>
          <w:szCs w:val="28"/>
        </w:rPr>
        <w:t xml:space="preserve"> 23 (92), 6-31, 2001). </w:t>
      </w:r>
    </w:p>
    <w:p w14:paraId="40D99F82" w14:textId="77777777" w:rsidR="006F69E1" w:rsidRPr="007A5827" w:rsidRDefault="006F69E1" w:rsidP="006F69E1">
      <w:pPr>
        <w:spacing w:after="0"/>
        <w:rPr>
          <w:rFonts w:ascii="Garamond" w:hAnsi="Garamond"/>
          <w:szCs w:val="28"/>
        </w:rPr>
      </w:pPr>
    </w:p>
    <w:p w14:paraId="7FA34EBC" w14:textId="13331EB7" w:rsidR="006F69E1" w:rsidRPr="007A5827" w:rsidRDefault="00547CAB" w:rsidP="00917C4C">
      <w:pPr>
        <w:pStyle w:val="ListParagraph"/>
        <w:numPr>
          <w:ilvl w:val="0"/>
          <w:numId w:val="103"/>
        </w:numPr>
        <w:spacing w:after="0"/>
        <w:rPr>
          <w:rFonts w:ascii="Garamond" w:eastAsia="Times New Roman" w:hAnsi="Garamond"/>
        </w:rPr>
      </w:pPr>
      <w:r w:rsidRPr="007A5827">
        <w:rPr>
          <w:rFonts w:ascii="Garamond" w:hAnsi="Garamond"/>
          <w:szCs w:val="28"/>
        </w:rPr>
        <w:t xml:space="preserve">2002. La contribución de Freire a la educación: una pespectiva histórica. </w:t>
      </w:r>
      <w:r w:rsidRPr="007A5827">
        <w:rPr>
          <w:rFonts w:ascii="Garamond" w:hAnsi="Garamond"/>
          <w:i/>
          <w:szCs w:val="28"/>
        </w:rPr>
        <w:t>Uni-Pluri/Versidad</w:t>
      </w:r>
      <w:r w:rsidRPr="007A5827">
        <w:rPr>
          <w:rFonts w:ascii="Garamond" w:hAnsi="Garamond"/>
          <w:szCs w:val="28"/>
        </w:rPr>
        <w:t xml:space="preserve"> 2 (1), 78-79. </w:t>
      </w:r>
    </w:p>
    <w:p w14:paraId="0F2EDD0A" w14:textId="77777777" w:rsidR="006F69E1" w:rsidRPr="007A5827" w:rsidRDefault="006F69E1" w:rsidP="006F69E1">
      <w:pPr>
        <w:spacing w:after="0"/>
        <w:rPr>
          <w:rFonts w:ascii="Garamond" w:hAnsi="Garamond"/>
          <w:szCs w:val="28"/>
        </w:rPr>
      </w:pPr>
    </w:p>
    <w:p w14:paraId="4E9AF145" w14:textId="1EBBA27C" w:rsidR="006F69E1" w:rsidRPr="007A5827" w:rsidRDefault="00547CAB" w:rsidP="00917C4C">
      <w:pPr>
        <w:pStyle w:val="ListParagraph"/>
        <w:numPr>
          <w:ilvl w:val="0"/>
          <w:numId w:val="103"/>
        </w:numPr>
        <w:spacing w:after="0"/>
        <w:rPr>
          <w:rFonts w:ascii="Garamond" w:eastAsia="Times New Roman" w:hAnsi="Garamond"/>
        </w:rPr>
      </w:pPr>
      <w:r w:rsidRPr="007A5827">
        <w:rPr>
          <w:rFonts w:ascii="Garamond" w:hAnsi="Garamond"/>
          <w:szCs w:val="28"/>
        </w:rPr>
        <w:t xml:space="preserve">2002. Literacy and adult basic education in Southern African countries: the Pietermaritzburg Declaration. </w:t>
      </w:r>
      <w:r w:rsidRPr="007A5827">
        <w:rPr>
          <w:rFonts w:ascii="Garamond" w:hAnsi="Garamond"/>
          <w:i/>
          <w:szCs w:val="28"/>
        </w:rPr>
        <w:t>Convergence</w:t>
      </w:r>
      <w:r w:rsidRPr="007A5827">
        <w:rPr>
          <w:rFonts w:ascii="Garamond" w:hAnsi="Garamond"/>
          <w:szCs w:val="28"/>
        </w:rPr>
        <w:t xml:space="preserve"> 35 (4), 5-10.</w:t>
      </w:r>
    </w:p>
    <w:p w14:paraId="5027A9BE" w14:textId="77777777" w:rsidR="006F69E1" w:rsidRPr="007A5827" w:rsidRDefault="006F69E1" w:rsidP="006F69E1">
      <w:pPr>
        <w:spacing w:after="0"/>
        <w:rPr>
          <w:rFonts w:ascii="Garamond" w:hAnsi="Garamond"/>
          <w:szCs w:val="28"/>
        </w:rPr>
      </w:pPr>
    </w:p>
    <w:p w14:paraId="50686A4B" w14:textId="033652E4" w:rsidR="006F69E1" w:rsidRPr="007A5827" w:rsidRDefault="00547CAB" w:rsidP="00917C4C">
      <w:pPr>
        <w:pStyle w:val="ListParagraph"/>
        <w:numPr>
          <w:ilvl w:val="0"/>
          <w:numId w:val="103"/>
        </w:numPr>
        <w:spacing w:after="0"/>
        <w:rPr>
          <w:rFonts w:ascii="Garamond" w:eastAsia="Times New Roman" w:hAnsi="Garamond"/>
        </w:rPr>
      </w:pPr>
      <w:r w:rsidRPr="007A5827">
        <w:rPr>
          <w:rFonts w:ascii="Garamond" w:hAnsi="Garamond"/>
          <w:szCs w:val="28"/>
        </w:rPr>
        <w:t>2001. (</w:t>
      </w:r>
      <w:proofErr w:type="gramStart"/>
      <w:r w:rsidRPr="007A5827">
        <w:rPr>
          <w:rFonts w:ascii="Garamond" w:hAnsi="Garamond"/>
          <w:szCs w:val="28"/>
        </w:rPr>
        <w:t>with</w:t>
      </w:r>
      <w:proofErr w:type="gramEnd"/>
      <w:r w:rsidRPr="007A5827">
        <w:rPr>
          <w:rFonts w:ascii="Garamond" w:hAnsi="Garamond"/>
          <w:szCs w:val="28"/>
        </w:rPr>
        <w:t xml:space="preserve"> John P. Myers). Cinderella and the search for the missing shoe: Latin American</w:t>
      </w:r>
      <w:r w:rsidR="00C27D46" w:rsidRPr="007A5827">
        <w:rPr>
          <w:rFonts w:ascii="Garamond" w:hAnsi="Garamond"/>
          <w:szCs w:val="28"/>
        </w:rPr>
        <w:t xml:space="preserve"> </w:t>
      </w:r>
      <w:r w:rsidRPr="007A5827">
        <w:rPr>
          <w:rFonts w:ascii="Garamond" w:hAnsi="Garamond"/>
          <w:szCs w:val="28"/>
        </w:rPr>
        <w:t xml:space="preserve">adult education policy and practice during the 1990s. </w:t>
      </w:r>
      <w:r w:rsidRPr="007A5827">
        <w:rPr>
          <w:rFonts w:ascii="Garamond" w:hAnsi="Garamond"/>
          <w:i/>
          <w:szCs w:val="28"/>
        </w:rPr>
        <w:t>Journal of Educational Policy</w:t>
      </w:r>
      <w:r w:rsidRPr="007A5827">
        <w:rPr>
          <w:rFonts w:ascii="Garamond" w:hAnsi="Garamond"/>
          <w:szCs w:val="28"/>
        </w:rPr>
        <w:t xml:space="preserve"> 16 (6), 527-546. First author. </w:t>
      </w:r>
    </w:p>
    <w:p w14:paraId="55FEA113" w14:textId="77777777" w:rsidR="006F69E1" w:rsidRPr="007A5827" w:rsidRDefault="006F69E1" w:rsidP="006F69E1">
      <w:pPr>
        <w:spacing w:after="0"/>
        <w:rPr>
          <w:rFonts w:ascii="Garamond" w:hAnsi="Garamond"/>
          <w:szCs w:val="28"/>
        </w:rPr>
      </w:pPr>
    </w:p>
    <w:p w14:paraId="44AF43F1" w14:textId="47E34E45" w:rsidR="006F69E1" w:rsidRPr="007A5827" w:rsidRDefault="00547CAB" w:rsidP="00917C4C">
      <w:pPr>
        <w:pStyle w:val="ListParagraph"/>
        <w:numPr>
          <w:ilvl w:val="0"/>
          <w:numId w:val="103"/>
        </w:numPr>
        <w:spacing w:after="0"/>
        <w:rPr>
          <w:rFonts w:ascii="Garamond" w:eastAsia="Times New Roman" w:hAnsi="Garamond"/>
        </w:rPr>
      </w:pPr>
      <w:r w:rsidRPr="007A5827">
        <w:rPr>
          <w:rFonts w:ascii="Garamond" w:hAnsi="Garamond"/>
          <w:szCs w:val="28"/>
        </w:rPr>
        <w:t>2001. La economía política de la educación superior en la era de la</w:t>
      </w:r>
      <w:r w:rsidR="00E40373" w:rsidRPr="007A5827">
        <w:rPr>
          <w:rFonts w:ascii="Garamond" w:hAnsi="Garamond"/>
          <w:szCs w:val="28"/>
        </w:rPr>
        <w:t xml:space="preserve"> </w:t>
      </w:r>
      <w:r w:rsidRPr="007A5827">
        <w:rPr>
          <w:rFonts w:ascii="Garamond" w:hAnsi="Garamond"/>
          <w:szCs w:val="28"/>
        </w:rPr>
        <w:t>globalización neoliberal: América Latina de</w:t>
      </w:r>
      <w:r w:rsidR="00E40373" w:rsidRPr="007A5827">
        <w:rPr>
          <w:rFonts w:ascii="Garamond" w:hAnsi="Garamond"/>
          <w:szCs w:val="28"/>
        </w:rPr>
        <w:t>sde una perspectiva comparada</w:t>
      </w:r>
      <w:r w:rsidRPr="007A5827">
        <w:rPr>
          <w:rFonts w:ascii="Garamond" w:hAnsi="Garamond"/>
          <w:szCs w:val="28"/>
        </w:rPr>
        <w:t xml:space="preserve"> [Political</w:t>
      </w:r>
      <w:r w:rsidR="00E40373" w:rsidRPr="007A5827">
        <w:rPr>
          <w:rFonts w:ascii="Garamond" w:hAnsi="Garamond"/>
          <w:szCs w:val="28"/>
        </w:rPr>
        <w:t xml:space="preserve"> </w:t>
      </w:r>
      <w:r w:rsidRPr="007A5827">
        <w:rPr>
          <w:rFonts w:ascii="Garamond" w:hAnsi="Garamond"/>
          <w:szCs w:val="28"/>
        </w:rPr>
        <w:t>economy of higher education in the era of neoliberal globalization: Latin America from a</w:t>
      </w:r>
      <w:r w:rsidR="00E40373" w:rsidRPr="007A5827">
        <w:rPr>
          <w:rFonts w:ascii="Garamond" w:hAnsi="Garamond"/>
          <w:szCs w:val="28"/>
        </w:rPr>
        <w:t xml:space="preserve"> </w:t>
      </w:r>
      <w:r w:rsidRPr="007A5827">
        <w:rPr>
          <w:rFonts w:ascii="Garamond" w:hAnsi="Garamond"/>
          <w:szCs w:val="28"/>
        </w:rPr>
        <w:t xml:space="preserve">comparative perspective]. </w:t>
      </w:r>
      <w:r w:rsidR="00E04EB8" w:rsidRPr="007A5827">
        <w:rPr>
          <w:rFonts w:ascii="Garamond" w:hAnsi="Garamond"/>
          <w:szCs w:val="28"/>
        </w:rPr>
        <w:t>(</w:t>
      </w:r>
      <w:proofErr w:type="gramStart"/>
      <w:r w:rsidR="00E04EB8" w:rsidRPr="007A5827">
        <w:rPr>
          <w:rFonts w:ascii="Garamond" w:hAnsi="Garamond"/>
          <w:szCs w:val="28"/>
        </w:rPr>
        <w:t>with</w:t>
      </w:r>
      <w:proofErr w:type="gramEnd"/>
      <w:r w:rsidR="00E04EB8" w:rsidRPr="007A5827">
        <w:rPr>
          <w:rFonts w:ascii="Garamond" w:hAnsi="Garamond"/>
          <w:szCs w:val="28"/>
        </w:rPr>
        <w:t xml:space="preserve"> Carlos A. Torres). </w:t>
      </w:r>
      <w:r w:rsidRPr="007A5827">
        <w:rPr>
          <w:rFonts w:ascii="Garamond" w:hAnsi="Garamond"/>
          <w:i/>
          <w:szCs w:val="28"/>
        </w:rPr>
        <w:t>Perfiles Educativos</w:t>
      </w:r>
      <w:r w:rsidRPr="007A5827">
        <w:rPr>
          <w:rFonts w:ascii="Garamond" w:hAnsi="Garamond"/>
          <w:szCs w:val="28"/>
        </w:rPr>
        <w:t xml:space="preserve"> 23 (92), 6-31. Co-author. [Published in English in Higher Ed</w:t>
      </w:r>
      <w:r w:rsidR="006F69E1" w:rsidRPr="007A5827">
        <w:rPr>
          <w:rFonts w:ascii="Garamond" w:hAnsi="Garamond"/>
          <w:szCs w:val="28"/>
        </w:rPr>
        <w:t>ucation 43 (4), 429-445. 2002).</w:t>
      </w:r>
    </w:p>
    <w:p w14:paraId="1151509B" w14:textId="77777777" w:rsidR="006F69E1" w:rsidRPr="007A5827" w:rsidRDefault="006F69E1" w:rsidP="006F69E1">
      <w:pPr>
        <w:spacing w:after="0"/>
        <w:rPr>
          <w:rFonts w:ascii="Garamond" w:hAnsi="Garamond"/>
          <w:szCs w:val="28"/>
        </w:rPr>
      </w:pPr>
    </w:p>
    <w:p w14:paraId="0D0F2120" w14:textId="23E19215" w:rsidR="006F69E1" w:rsidRPr="007A5827" w:rsidRDefault="00547CAB" w:rsidP="00917C4C">
      <w:pPr>
        <w:pStyle w:val="ListParagraph"/>
        <w:numPr>
          <w:ilvl w:val="0"/>
          <w:numId w:val="103"/>
        </w:numPr>
        <w:spacing w:after="0"/>
        <w:rPr>
          <w:rFonts w:ascii="Garamond" w:eastAsia="Times New Roman" w:hAnsi="Garamond"/>
        </w:rPr>
      </w:pPr>
      <w:r w:rsidRPr="007A5827">
        <w:rPr>
          <w:rFonts w:ascii="Garamond" w:hAnsi="Garamond"/>
          <w:szCs w:val="28"/>
        </w:rPr>
        <w:t>2000. Adult education and social transformation: On Gramsci, Freire and the challenge ofcompari</w:t>
      </w:r>
      <w:r w:rsidR="00E40373" w:rsidRPr="007A5827">
        <w:rPr>
          <w:rFonts w:ascii="Garamond" w:hAnsi="Garamond"/>
          <w:szCs w:val="28"/>
        </w:rPr>
        <w:t xml:space="preserve">ng comparisons. (Essay Review). </w:t>
      </w:r>
      <w:r w:rsidRPr="007A5827">
        <w:rPr>
          <w:rFonts w:ascii="Garamond" w:hAnsi="Garamond"/>
          <w:i/>
          <w:szCs w:val="28"/>
        </w:rPr>
        <w:t>Comparative Education Review</w:t>
      </w:r>
      <w:r w:rsidRPr="007A5827">
        <w:rPr>
          <w:rFonts w:ascii="Garamond" w:hAnsi="Garamond"/>
          <w:szCs w:val="28"/>
        </w:rPr>
        <w:t xml:space="preserve"> 44 (4), 515-522. </w:t>
      </w:r>
    </w:p>
    <w:p w14:paraId="15E83315" w14:textId="77777777" w:rsidR="006F69E1" w:rsidRPr="007A5827" w:rsidRDefault="006F69E1" w:rsidP="006F69E1">
      <w:pPr>
        <w:spacing w:after="0"/>
        <w:rPr>
          <w:rFonts w:ascii="Garamond" w:hAnsi="Garamond"/>
          <w:szCs w:val="28"/>
        </w:rPr>
      </w:pPr>
    </w:p>
    <w:p w14:paraId="2AEB74B9" w14:textId="12F6604C" w:rsidR="006F69E1" w:rsidRPr="007A5827" w:rsidRDefault="00547CAB" w:rsidP="00917C4C">
      <w:pPr>
        <w:pStyle w:val="ListParagraph"/>
        <w:numPr>
          <w:ilvl w:val="0"/>
          <w:numId w:val="103"/>
        </w:numPr>
        <w:spacing w:after="0"/>
        <w:rPr>
          <w:rFonts w:ascii="Garamond" w:eastAsia="Times New Roman" w:hAnsi="Garamond"/>
        </w:rPr>
      </w:pPr>
      <w:r w:rsidRPr="007A5827">
        <w:rPr>
          <w:rFonts w:ascii="Garamond" w:hAnsi="Garamond"/>
          <w:szCs w:val="28"/>
        </w:rPr>
        <w:t xml:space="preserve">2000. Syncretic discourses, hegemony building and educational reform. </w:t>
      </w:r>
      <w:r w:rsidRPr="007A5827">
        <w:rPr>
          <w:rFonts w:ascii="Garamond" w:hAnsi="Garamond"/>
          <w:i/>
          <w:szCs w:val="28"/>
        </w:rPr>
        <w:t>Education and Society</w:t>
      </w:r>
      <w:r w:rsidRPr="007A5827">
        <w:rPr>
          <w:rFonts w:ascii="Garamond" w:hAnsi="Garamond"/>
          <w:szCs w:val="28"/>
        </w:rPr>
        <w:t xml:space="preserve"> 18 (2), pp. 75-94. [Revised version of this paper published in the book Rethinking Hegemony edited by Thomas Clayton]. </w:t>
      </w:r>
    </w:p>
    <w:p w14:paraId="0D579021" w14:textId="77777777" w:rsidR="006F69E1" w:rsidRPr="007A5827" w:rsidRDefault="006F69E1" w:rsidP="006F69E1">
      <w:pPr>
        <w:spacing w:after="0"/>
        <w:rPr>
          <w:rFonts w:ascii="Garamond" w:hAnsi="Garamond"/>
          <w:szCs w:val="28"/>
        </w:rPr>
      </w:pPr>
    </w:p>
    <w:p w14:paraId="5A6BA2E4" w14:textId="77777777" w:rsidR="006F69E1" w:rsidRPr="007A5827" w:rsidRDefault="00547CAB" w:rsidP="00917C4C">
      <w:pPr>
        <w:pStyle w:val="ListParagraph"/>
        <w:numPr>
          <w:ilvl w:val="0"/>
          <w:numId w:val="103"/>
        </w:numPr>
        <w:spacing w:after="0"/>
        <w:rPr>
          <w:rFonts w:ascii="Garamond" w:eastAsia="Times New Roman" w:hAnsi="Garamond"/>
        </w:rPr>
      </w:pPr>
      <w:proofErr w:type="gramStart"/>
      <w:r w:rsidRPr="007A5827">
        <w:rPr>
          <w:rFonts w:ascii="Garamond" w:hAnsi="Garamond"/>
          <w:szCs w:val="28"/>
        </w:rPr>
        <w:t>2000. Towards a pedagogy</w:t>
      </w:r>
      <w:proofErr w:type="gramEnd"/>
      <w:r w:rsidRPr="007A5827">
        <w:rPr>
          <w:rFonts w:ascii="Garamond" w:hAnsi="Garamond"/>
          <w:szCs w:val="28"/>
        </w:rPr>
        <w:t xml:space="preserve"> of praxis: citizenship education and participatory democracy. </w:t>
      </w:r>
      <w:r w:rsidRPr="007A5827">
        <w:rPr>
          <w:rFonts w:ascii="Garamond" w:hAnsi="Garamond"/>
          <w:i/>
          <w:szCs w:val="28"/>
        </w:rPr>
        <w:t>Journal of Curriculum Theorizing</w:t>
      </w:r>
      <w:r w:rsidRPr="007A5827">
        <w:rPr>
          <w:rFonts w:ascii="Garamond" w:hAnsi="Garamond"/>
          <w:szCs w:val="28"/>
        </w:rPr>
        <w:t xml:space="preserve"> 16 (3), 125-155. </w:t>
      </w:r>
    </w:p>
    <w:p w14:paraId="488D5C31" w14:textId="77777777" w:rsidR="006F69E1" w:rsidRPr="007A5827" w:rsidRDefault="006F69E1" w:rsidP="006F69E1">
      <w:pPr>
        <w:spacing w:after="0"/>
        <w:rPr>
          <w:rFonts w:ascii="Garamond" w:hAnsi="Garamond"/>
          <w:szCs w:val="28"/>
        </w:rPr>
      </w:pPr>
    </w:p>
    <w:p w14:paraId="382C6EC8" w14:textId="50B48FD6" w:rsidR="006F69E1" w:rsidRPr="007A5827" w:rsidRDefault="00547CAB" w:rsidP="00917C4C">
      <w:pPr>
        <w:pStyle w:val="ListParagraph"/>
        <w:numPr>
          <w:ilvl w:val="0"/>
          <w:numId w:val="103"/>
        </w:numPr>
        <w:spacing w:after="0"/>
        <w:rPr>
          <w:rFonts w:ascii="Garamond" w:eastAsia="Times New Roman" w:hAnsi="Garamond"/>
        </w:rPr>
      </w:pPr>
      <w:r w:rsidRPr="007A5827">
        <w:rPr>
          <w:rFonts w:ascii="Garamond" w:hAnsi="Garamond"/>
          <w:szCs w:val="28"/>
        </w:rPr>
        <w:t>1999. Educación de adultos, emancipación y subjetividad a fin de siglo: Algunos desafios</w:t>
      </w:r>
      <w:r w:rsidR="00092628" w:rsidRPr="007A5827">
        <w:rPr>
          <w:rFonts w:ascii="Garamond" w:hAnsi="Garamond"/>
          <w:szCs w:val="28"/>
        </w:rPr>
        <w:t xml:space="preserve"> </w:t>
      </w:r>
      <w:r w:rsidRPr="007A5827">
        <w:rPr>
          <w:rFonts w:ascii="Garamond" w:hAnsi="Garamond"/>
          <w:szCs w:val="28"/>
        </w:rPr>
        <w:t>para una pedagogia emancipadora [Adult education, emancipation and subjectivity at the end</w:t>
      </w:r>
      <w:r w:rsidR="00092628" w:rsidRPr="007A5827">
        <w:rPr>
          <w:rFonts w:ascii="Garamond" w:hAnsi="Garamond"/>
          <w:szCs w:val="28"/>
        </w:rPr>
        <w:t xml:space="preserve"> </w:t>
      </w:r>
      <w:r w:rsidRPr="007A5827">
        <w:rPr>
          <w:rFonts w:ascii="Garamond" w:hAnsi="Garamond"/>
          <w:szCs w:val="28"/>
        </w:rPr>
        <w:t xml:space="preserve">of the century: Some challenges for a pedagogy of emancipation]. </w:t>
      </w:r>
      <w:r w:rsidRPr="007A5827">
        <w:rPr>
          <w:rFonts w:ascii="Garamond" w:hAnsi="Garamond"/>
          <w:i/>
          <w:szCs w:val="28"/>
        </w:rPr>
        <w:t>Revista Diálogos</w:t>
      </w:r>
      <w:r w:rsidRPr="007A5827">
        <w:rPr>
          <w:rFonts w:ascii="Garamond" w:hAnsi="Garamond"/>
          <w:szCs w:val="28"/>
        </w:rPr>
        <w:t xml:space="preserve"> 19-20, </w:t>
      </w:r>
      <w:proofErr w:type="gramStart"/>
      <w:r w:rsidRPr="007A5827">
        <w:rPr>
          <w:rFonts w:ascii="Garamond" w:hAnsi="Garamond"/>
          <w:szCs w:val="28"/>
        </w:rPr>
        <w:t>March,</w:t>
      </w:r>
      <w:proofErr w:type="gramEnd"/>
      <w:r w:rsidRPr="007A5827">
        <w:rPr>
          <w:rFonts w:ascii="Garamond" w:hAnsi="Garamond"/>
          <w:szCs w:val="28"/>
        </w:rPr>
        <w:t xml:space="preserve"> 34-37. </w:t>
      </w:r>
    </w:p>
    <w:p w14:paraId="4F9C1A2D" w14:textId="77777777" w:rsidR="006F69E1" w:rsidRPr="007A5827" w:rsidRDefault="006F69E1" w:rsidP="006F69E1">
      <w:pPr>
        <w:spacing w:after="0"/>
        <w:rPr>
          <w:rFonts w:ascii="Garamond" w:hAnsi="Garamond"/>
          <w:szCs w:val="28"/>
        </w:rPr>
      </w:pPr>
    </w:p>
    <w:p w14:paraId="0D198FDD" w14:textId="0C30A5C1" w:rsidR="006F69E1" w:rsidRPr="007A5827" w:rsidRDefault="00547CAB" w:rsidP="00917C4C">
      <w:pPr>
        <w:pStyle w:val="ListParagraph"/>
        <w:numPr>
          <w:ilvl w:val="0"/>
          <w:numId w:val="103"/>
        </w:numPr>
        <w:spacing w:after="0"/>
        <w:rPr>
          <w:rFonts w:ascii="Garamond" w:eastAsia="Times New Roman" w:hAnsi="Garamond"/>
        </w:rPr>
      </w:pPr>
      <w:r w:rsidRPr="007A5827">
        <w:rPr>
          <w:rFonts w:ascii="Garamond" w:hAnsi="Garamond"/>
          <w:szCs w:val="28"/>
        </w:rPr>
        <w:t>1999.</w:t>
      </w:r>
      <w:r w:rsidR="00194E58" w:rsidRPr="007A5827">
        <w:rPr>
          <w:rFonts w:ascii="Garamond" w:hAnsi="Garamond"/>
          <w:szCs w:val="28"/>
        </w:rPr>
        <w:t xml:space="preserve"> (</w:t>
      </w:r>
      <w:proofErr w:type="gramStart"/>
      <w:r w:rsidR="00194E58" w:rsidRPr="007A5827">
        <w:rPr>
          <w:rFonts w:ascii="Garamond" w:hAnsi="Garamond"/>
          <w:szCs w:val="28"/>
        </w:rPr>
        <w:t>with</w:t>
      </w:r>
      <w:proofErr w:type="gramEnd"/>
      <w:r w:rsidR="00194E58" w:rsidRPr="007A5827">
        <w:rPr>
          <w:rFonts w:ascii="Garamond" w:hAnsi="Garamond"/>
          <w:szCs w:val="28"/>
        </w:rPr>
        <w:t xml:space="preserve"> Carlos A. Torres). El papel</w:t>
      </w:r>
      <w:r w:rsidRPr="007A5827">
        <w:rPr>
          <w:rFonts w:ascii="Garamond" w:hAnsi="Garamond"/>
          <w:szCs w:val="28"/>
        </w:rPr>
        <w:t xml:space="preserve"> de los sindicatos docentes, el Estado y la sociedad en lareforma educativa [The role of teachers' unions, the state and society in education reform]. In </w:t>
      </w:r>
      <w:r w:rsidRPr="007A5827">
        <w:rPr>
          <w:rFonts w:ascii="Garamond" w:hAnsi="Garamond"/>
          <w:i/>
          <w:szCs w:val="28"/>
        </w:rPr>
        <w:t>Propuesta Educativa</w:t>
      </w:r>
      <w:r w:rsidRPr="007A5827">
        <w:rPr>
          <w:rFonts w:ascii="Garamond" w:hAnsi="Garamond"/>
          <w:szCs w:val="28"/>
        </w:rPr>
        <w:t xml:space="preserve"> 1 (21), </w:t>
      </w:r>
      <w:proofErr w:type="gramStart"/>
      <w:r w:rsidRPr="007A5827">
        <w:rPr>
          <w:rFonts w:ascii="Garamond" w:hAnsi="Garamond"/>
          <w:szCs w:val="28"/>
        </w:rPr>
        <w:t>December,</w:t>
      </w:r>
      <w:proofErr w:type="gramEnd"/>
      <w:r w:rsidRPr="007A5827">
        <w:rPr>
          <w:rFonts w:ascii="Garamond" w:hAnsi="Garamond"/>
          <w:szCs w:val="28"/>
        </w:rPr>
        <w:t xml:space="preserve"> 25-33 (Reprinted from Sindicalismo Docente y</w:t>
      </w:r>
      <w:r w:rsidR="00092628" w:rsidRPr="007A5827">
        <w:rPr>
          <w:rFonts w:ascii="Garamond" w:hAnsi="Garamond"/>
          <w:szCs w:val="28"/>
        </w:rPr>
        <w:t xml:space="preserve"> </w:t>
      </w:r>
      <w:r w:rsidRPr="007A5827">
        <w:rPr>
          <w:rFonts w:ascii="Garamond" w:hAnsi="Garamond"/>
          <w:szCs w:val="28"/>
        </w:rPr>
        <w:t xml:space="preserve">Reforma Educativa en América Latina, 1998; see #11 in this Section). Co-author. </w:t>
      </w:r>
    </w:p>
    <w:p w14:paraId="23D1D7FA" w14:textId="77777777" w:rsidR="006F69E1" w:rsidRPr="007A5827" w:rsidRDefault="006F69E1" w:rsidP="006F69E1">
      <w:pPr>
        <w:spacing w:after="0"/>
        <w:rPr>
          <w:rFonts w:ascii="Garamond" w:hAnsi="Garamond"/>
          <w:szCs w:val="28"/>
        </w:rPr>
      </w:pPr>
    </w:p>
    <w:p w14:paraId="025CEB88" w14:textId="24762E9A" w:rsidR="006F69E1" w:rsidRPr="007A5827" w:rsidRDefault="00547CAB" w:rsidP="00917C4C">
      <w:pPr>
        <w:pStyle w:val="ListParagraph"/>
        <w:numPr>
          <w:ilvl w:val="0"/>
          <w:numId w:val="103"/>
        </w:numPr>
        <w:spacing w:after="0"/>
        <w:rPr>
          <w:rFonts w:ascii="Garamond" w:eastAsia="Times New Roman" w:hAnsi="Garamond"/>
        </w:rPr>
      </w:pPr>
      <w:r w:rsidRPr="007A5827">
        <w:rPr>
          <w:rFonts w:ascii="Garamond" w:hAnsi="Garamond"/>
          <w:szCs w:val="28"/>
        </w:rPr>
        <w:t>1998 (with Carlo</w:t>
      </w:r>
      <w:r w:rsidR="00194E58" w:rsidRPr="007A5827">
        <w:rPr>
          <w:rFonts w:ascii="Garamond" w:hAnsi="Garamond"/>
          <w:szCs w:val="28"/>
        </w:rPr>
        <w:t>s A. Torres). El papel</w:t>
      </w:r>
      <w:r w:rsidRPr="007A5827">
        <w:rPr>
          <w:rFonts w:ascii="Garamond" w:hAnsi="Garamond"/>
          <w:szCs w:val="28"/>
        </w:rPr>
        <w:t xml:space="preserve"> de los sindicatos docentes, el estado y la sociedad en lareforma educativa (with Carlos A. Torres). In </w:t>
      </w:r>
      <w:r w:rsidRPr="007A5827">
        <w:rPr>
          <w:rFonts w:ascii="Garamond" w:hAnsi="Garamond"/>
          <w:i/>
          <w:szCs w:val="28"/>
        </w:rPr>
        <w:t>Sindicalismo Docente y Reforma Educativa en</w:t>
      </w:r>
      <w:r w:rsidR="00092628" w:rsidRPr="007A5827">
        <w:rPr>
          <w:rFonts w:ascii="Garamond" w:hAnsi="Garamond"/>
          <w:i/>
          <w:szCs w:val="28"/>
        </w:rPr>
        <w:t xml:space="preserve"> </w:t>
      </w:r>
      <w:r w:rsidRPr="007A5827">
        <w:rPr>
          <w:rFonts w:ascii="Garamond" w:hAnsi="Garamond"/>
          <w:i/>
          <w:szCs w:val="28"/>
        </w:rPr>
        <w:t>América Latina</w:t>
      </w:r>
      <w:r w:rsidRPr="007A5827">
        <w:rPr>
          <w:rFonts w:ascii="Garamond" w:hAnsi="Garamond"/>
          <w:szCs w:val="28"/>
        </w:rPr>
        <w:t xml:space="preserve">, No. 2, pp. 3-7, PREAL-FLACSO. [Reprinted in Propuesta Educativa 1 (21), December, 25-33 [see #10 in this section). Co-author. </w:t>
      </w:r>
    </w:p>
    <w:p w14:paraId="29566E80" w14:textId="77777777" w:rsidR="006F69E1" w:rsidRPr="007A5827" w:rsidRDefault="006F69E1" w:rsidP="006F69E1">
      <w:pPr>
        <w:spacing w:after="0"/>
        <w:rPr>
          <w:rFonts w:ascii="Garamond" w:hAnsi="Garamond"/>
          <w:szCs w:val="28"/>
        </w:rPr>
      </w:pPr>
    </w:p>
    <w:p w14:paraId="25AF963F" w14:textId="6585B130" w:rsidR="006F69E1" w:rsidRPr="007A5827" w:rsidRDefault="00547CAB" w:rsidP="00917C4C">
      <w:pPr>
        <w:pStyle w:val="ListParagraph"/>
        <w:numPr>
          <w:ilvl w:val="0"/>
          <w:numId w:val="103"/>
        </w:numPr>
        <w:spacing w:after="0"/>
        <w:rPr>
          <w:rFonts w:ascii="Garamond" w:eastAsia="Times New Roman" w:hAnsi="Garamond"/>
        </w:rPr>
      </w:pPr>
      <w:r w:rsidRPr="007A5827">
        <w:rPr>
          <w:rFonts w:ascii="Garamond" w:hAnsi="Garamond"/>
          <w:szCs w:val="28"/>
        </w:rPr>
        <w:t xml:space="preserve">1998. The legacy of Paulo Freire: a critical review of his contributions. </w:t>
      </w:r>
      <w:r w:rsidRPr="007A5827">
        <w:rPr>
          <w:rFonts w:ascii="Garamond" w:hAnsi="Garamond"/>
          <w:i/>
          <w:szCs w:val="28"/>
        </w:rPr>
        <w:t xml:space="preserve">Convergence </w:t>
      </w:r>
      <w:r w:rsidRPr="007A5827">
        <w:rPr>
          <w:rFonts w:ascii="Garamond" w:hAnsi="Garamond"/>
          <w:szCs w:val="28"/>
        </w:rPr>
        <w:t xml:space="preserve">31 (1&amp;2), 17-29. </w:t>
      </w:r>
    </w:p>
    <w:p w14:paraId="5E4C5921" w14:textId="77777777" w:rsidR="006F69E1" w:rsidRPr="007A5827" w:rsidRDefault="006F69E1" w:rsidP="006F69E1">
      <w:pPr>
        <w:spacing w:after="0"/>
        <w:rPr>
          <w:rFonts w:ascii="Garamond" w:hAnsi="Garamond"/>
          <w:szCs w:val="28"/>
        </w:rPr>
      </w:pPr>
    </w:p>
    <w:p w14:paraId="3A19F2E0" w14:textId="3175133F" w:rsidR="006F69E1" w:rsidRPr="007A5827" w:rsidRDefault="00547CAB" w:rsidP="00917C4C">
      <w:pPr>
        <w:pStyle w:val="ListParagraph"/>
        <w:numPr>
          <w:ilvl w:val="0"/>
          <w:numId w:val="103"/>
        </w:numPr>
        <w:spacing w:after="0"/>
        <w:rPr>
          <w:rFonts w:ascii="Garamond" w:eastAsia="Times New Roman" w:hAnsi="Garamond"/>
        </w:rPr>
      </w:pPr>
      <w:r w:rsidRPr="007A5827">
        <w:rPr>
          <w:rFonts w:ascii="Garamond" w:hAnsi="Garamond"/>
          <w:szCs w:val="28"/>
        </w:rPr>
        <w:t>1997. Globalización, neoliberalismo y educación superior [Globalization, neoliberalism and</w:t>
      </w:r>
      <w:r w:rsidR="00092628" w:rsidRPr="007A5827">
        <w:rPr>
          <w:rFonts w:ascii="Garamond" w:hAnsi="Garamond"/>
          <w:szCs w:val="28"/>
        </w:rPr>
        <w:t xml:space="preserve"> </w:t>
      </w:r>
      <w:r w:rsidRPr="007A5827">
        <w:rPr>
          <w:rFonts w:ascii="Garamond" w:hAnsi="Garamond"/>
          <w:szCs w:val="28"/>
        </w:rPr>
        <w:t xml:space="preserve">higher education]. </w:t>
      </w:r>
      <w:r w:rsidRPr="007A5827">
        <w:rPr>
          <w:rFonts w:ascii="Garamond" w:hAnsi="Garamond"/>
          <w:i/>
          <w:szCs w:val="28"/>
        </w:rPr>
        <w:t>Revista Chilena de Humanidades</w:t>
      </w:r>
      <w:r w:rsidRPr="007A5827">
        <w:rPr>
          <w:rFonts w:ascii="Garamond" w:hAnsi="Garamond"/>
          <w:szCs w:val="28"/>
        </w:rPr>
        <w:t xml:space="preserve"> 17, 37-56. </w:t>
      </w:r>
    </w:p>
    <w:p w14:paraId="3297F3C2" w14:textId="77777777" w:rsidR="006F69E1" w:rsidRPr="007A5827" w:rsidRDefault="006F69E1" w:rsidP="006F69E1">
      <w:pPr>
        <w:spacing w:after="0"/>
        <w:rPr>
          <w:rFonts w:ascii="Garamond" w:hAnsi="Garamond"/>
          <w:szCs w:val="28"/>
        </w:rPr>
      </w:pPr>
    </w:p>
    <w:p w14:paraId="273EC10A" w14:textId="6D8D949E" w:rsidR="005D0377" w:rsidRPr="007A5827" w:rsidRDefault="00547CAB" w:rsidP="00917C4C">
      <w:pPr>
        <w:pStyle w:val="ListParagraph"/>
        <w:numPr>
          <w:ilvl w:val="0"/>
          <w:numId w:val="103"/>
        </w:numPr>
        <w:spacing w:after="0"/>
        <w:rPr>
          <w:rFonts w:ascii="Garamond" w:eastAsia="Times New Roman" w:hAnsi="Garamond"/>
        </w:rPr>
      </w:pPr>
      <w:r w:rsidRPr="007A5827">
        <w:rPr>
          <w:rFonts w:ascii="Garamond" w:hAnsi="Garamond"/>
          <w:szCs w:val="28"/>
        </w:rPr>
        <w:t xml:space="preserve">1997. Forward to the past? Globalization, neoliberalism and adult education. </w:t>
      </w:r>
      <w:r w:rsidRPr="007A5827">
        <w:rPr>
          <w:rFonts w:ascii="Garamond" w:hAnsi="Garamond"/>
          <w:i/>
          <w:szCs w:val="28"/>
        </w:rPr>
        <w:t>Questions de formation/Issues in Adult Education</w:t>
      </w:r>
      <w:r w:rsidRPr="007A5827">
        <w:rPr>
          <w:rFonts w:ascii="Garamond" w:hAnsi="Garamond"/>
          <w:szCs w:val="28"/>
        </w:rPr>
        <w:t xml:space="preserve">, 8 (15), 23-51. (Reprinted in: ABET Journal-A South African Journal of Adult Basic Education &amp; Training 2, 1998) </w:t>
      </w:r>
    </w:p>
    <w:p w14:paraId="2FF563AE" w14:textId="77777777" w:rsidR="005D0377" w:rsidRPr="007A5827" w:rsidRDefault="005D0377" w:rsidP="005D0377">
      <w:pPr>
        <w:spacing w:after="0"/>
        <w:rPr>
          <w:rFonts w:ascii="Garamond" w:hAnsi="Garamond"/>
          <w:szCs w:val="28"/>
        </w:rPr>
      </w:pPr>
    </w:p>
    <w:p w14:paraId="1CAB3A53" w14:textId="1D464FCB" w:rsidR="005D0377" w:rsidRPr="007A5827" w:rsidRDefault="00547CAB" w:rsidP="00917C4C">
      <w:pPr>
        <w:pStyle w:val="ListParagraph"/>
        <w:numPr>
          <w:ilvl w:val="0"/>
          <w:numId w:val="103"/>
        </w:numPr>
        <w:spacing w:after="0"/>
        <w:rPr>
          <w:rFonts w:ascii="Garamond" w:eastAsia="Times New Roman" w:hAnsi="Garamond"/>
        </w:rPr>
      </w:pPr>
      <w:r w:rsidRPr="007A5827">
        <w:rPr>
          <w:rFonts w:ascii="Garamond" w:hAnsi="Garamond"/>
          <w:szCs w:val="28"/>
        </w:rPr>
        <w:t>1995. (</w:t>
      </w:r>
      <w:proofErr w:type="gramStart"/>
      <w:r w:rsidRPr="007A5827">
        <w:rPr>
          <w:rFonts w:ascii="Garamond" w:hAnsi="Garamond"/>
          <w:szCs w:val="28"/>
        </w:rPr>
        <w:t>with</w:t>
      </w:r>
      <w:proofErr w:type="gramEnd"/>
      <w:r w:rsidRPr="007A5827">
        <w:rPr>
          <w:rFonts w:ascii="Garamond" w:hAnsi="Garamond"/>
          <w:szCs w:val="28"/>
        </w:rPr>
        <w:t xml:space="preserve"> Carlos A. Torres). A therapeutic model of adult education in Canada. Skills and</w:t>
      </w:r>
      <w:r w:rsidR="008126C5" w:rsidRPr="007A5827">
        <w:rPr>
          <w:rFonts w:ascii="Garamond" w:hAnsi="Garamond"/>
          <w:szCs w:val="28"/>
        </w:rPr>
        <w:t xml:space="preserve"> </w:t>
      </w:r>
      <w:r w:rsidRPr="007A5827">
        <w:rPr>
          <w:rFonts w:ascii="Garamond" w:hAnsi="Garamond"/>
          <w:szCs w:val="28"/>
        </w:rPr>
        <w:t xml:space="preserve">academic upgrading programs in the province of Alberta. </w:t>
      </w:r>
      <w:r w:rsidRPr="007A5827">
        <w:rPr>
          <w:rFonts w:ascii="Garamond" w:hAnsi="Garamond"/>
          <w:i/>
          <w:szCs w:val="28"/>
        </w:rPr>
        <w:t>International Journal of Lifelong Education (U.K.), 14 (2), 144-161. Co-author.</w:t>
      </w:r>
    </w:p>
    <w:p w14:paraId="6098B4B6" w14:textId="77777777" w:rsidR="005D0377" w:rsidRPr="007A5827" w:rsidRDefault="005D0377" w:rsidP="005D0377">
      <w:pPr>
        <w:spacing w:after="0"/>
        <w:rPr>
          <w:rFonts w:ascii="Garamond" w:hAnsi="Garamond"/>
          <w:szCs w:val="28"/>
        </w:rPr>
      </w:pPr>
    </w:p>
    <w:p w14:paraId="24F28273" w14:textId="430C1E57" w:rsidR="005D0377" w:rsidRPr="007A5827" w:rsidRDefault="00547CAB" w:rsidP="00917C4C">
      <w:pPr>
        <w:pStyle w:val="ListParagraph"/>
        <w:numPr>
          <w:ilvl w:val="0"/>
          <w:numId w:val="103"/>
        </w:numPr>
        <w:spacing w:after="0"/>
        <w:rPr>
          <w:rFonts w:ascii="Garamond" w:eastAsia="Times New Roman" w:hAnsi="Garamond"/>
        </w:rPr>
      </w:pPr>
      <w:r w:rsidRPr="007A5827">
        <w:rPr>
          <w:rFonts w:ascii="Garamond" w:hAnsi="Garamond"/>
          <w:szCs w:val="28"/>
        </w:rPr>
        <w:t>1995. (</w:t>
      </w:r>
      <w:proofErr w:type="gramStart"/>
      <w:r w:rsidRPr="007A5827">
        <w:rPr>
          <w:rFonts w:ascii="Garamond" w:hAnsi="Garamond"/>
          <w:szCs w:val="28"/>
        </w:rPr>
        <w:t>with</w:t>
      </w:r>
      <w:proofErr w:type="gramEnd"/>
      <w:r w:rsidRPr="007A5827">
        <w:rPr>
          <w:rFonts w:ascii="Garamond" w:hAnsi="Garamond"/>
          <w:szCs w:val="28"/>
        </w:rPr>
        <w:t xml:space="preserve"> S. Robertson, V. Soucek and R. Pannu). Chartering New Waters: The Klein Revolution and the Privatization of Education in Alberta. </w:t>
      </w:r>
      <w:r w:rsidRPr="007A5827">
        <w:rPr>
          <w:rFonts w:ascii="Garamond" w:hAnsi="Garamond"/>
          <w:i/>
          <w:szCs w:val="28"/>
        </w:rPr>
        <w:t>Our Schools/ Our Selves</w:t>
      </w:r>
      <w:r w:rsidRPr="007A5827">
        <w:rPr>
          <w:rFonts w:ascii="Garamond" w:hAnsi="Garamond"/>
          <w:szCs w:val="28"/>
        </w:rPr>
        <w:t xml:space="preserve">, 7 (2), 80107. Co-author. </w:t>
      </w:r>
    </w:p>
    <w:p w14:paraId="7402CF8E" w14:textId="77777777" w:rsidR="005D0377" w:rsidRPr="007A5827" w:rsidRDefault="005D0377" w:rsidP="005D0377">
      <w:pPr>
        <w:spacing w:after="0"/>
        <w:rPr>
          <w:rFonts w:ascii="Garamond" w:hAnsi="Garamond"/>
          <w:szCs w:val="28"/>
        </w:rPr>
      </w:pPr>
    </w:p>
    <w:p w14:paraId="79A2345B" w14:textId="719DC3FF" w:rsidR="005D0377" w:rsidRPr="007A5827" w:rsidRDefault="00547CAB" w:rsidP="00917C4C">
      <w:pPr>
        <w:pStyle w:val="ListParagraph"/>
        <w:numPr>
          <w:ilvl w:val="0"/>
          <w:numId w:val="103"/>
        </w:numPr>
        <w:spacing w:after="0"/>
        <w:rPr>
          <w:rFonts w:ascii="Garamond" w:eastAsia="Times New Roman" w:hAnsi="Garamond"/>
        </w:rPr>
      </w:pPr>
      <w:r w:rsidRPr="007A5827">
        <w:rPr>
          <w:rFonts w:ascii="Garamond" w:hAnsi="Garamond"/>
          <w:szCs w:val="28"/>
        </w:rPr>
        <w:t>1994. (</w:t>
      </w:r>
      <w:proofErr w:type="gramStart"/>
      <w:r w:rsidRPr="007A5827">
        <w:rPr>
          <w:rFonts w:ascii="Garamond" w:hAnsi="Garamond"/>
          <w:szCs w:val="28"/>
        </w:rPr>
        <w:t>with</w:t>
      </w:r>
      <w:proofErr w:type="gramEnd"/>
      <w:r w:rsidRPr="007A5827">
        <w:rPr>
          <w:rFonts w:ascii="Garamond" w:hAnsi="Garamond"/>
          <w:szCs w:val="28"/>
        </w:rPr>
        <w:t xml:space="preserve"> Carlos A. Torres). The politics of adult education in comparative perspective: Models, rationalities and adult education policy implementation in Canada, Mexico and Tanzania. Comparative Education 30 (2), 131-152. Co-author. </w:t>
      </w:r>
    </w:p>
    <w:p w14:paraId="74618AE9" w14:textId="77777777" w:rsidR="005D0377" w:rsidRPr="007A5827" w:rsidRDefault="005D0377" w:rsidP="005D0377">
      <w:pPr>
        <w:spacing w:after="0"/>
        <w:rPr>
          <w:rFonts w:ascii="Garamond" w:hAnsi="Garamond"/>
          <w:szCs w:val="28"/>
        </w:rPr>
      </w:pPr>
    </w:p>
    <w:p w14:paraId="65EFB957" w14:textId="77777777" w:rsidR="00A236B4" w:rsidRPr="007A5827" w:rsidRDefault="00547CAB" w:rsidP="00917C4C">
      <w:pPr>
        <w:pStyle w:val="ListParagraph"/>
        <w:numPr>
          <w:ilvl w:val="0"/>
          <w:numId w:val="103"/>
        </w:numPr>
        <w:spacing w:after="0"/>
        <w:rPr>
          <w:rFonts w:ascii="Garamond" w:eastAsia="Times New Roman" w:hAnsi="Garamond"/>
        </w:rPr>
      </w:pPr>
      <w:r w:rsidRPr="007A5827">
        <w:rPr>
          <w:rFonts w:ascii="Garamond" w:hAnsi="Garamond"/>
          <w:szCs w:val="28"/>
        </w:rPr>
        <w:t>1993. (</w:t>
      </w:r>
      <w:proofErr w:type="gramStart"/>
      <w:r w:rsidRPr="007A5827">
        <w:rPr>
          <w:rFonts w:ascii="Garamond" w:hAnsi="Garamond"/>
          <w:szCs w:val="28"/>
        </w:rPr>
        <w:t>with</w:t>
      </w:r>
      <w:proofErr w:type="gramEnd"/>
      <w:r w:rsidRPr="007A5827">
        <w:rPr>
          <w:rFonts w:ascii="Garamond" w:hAnsi="Garamond"/>
          <w:szCs w:val="28"/>
        </w:rPr>
        <w:t xml:space="preserve"> Carlos A. Torres). A political economy of adult education in comparative</w:t>
      </w:r>
      <w:r w:rsidR="008126C5" w:rsidRPr="007A5827">
        <w:rPr>
          <w:rFonts w:ascii="Garamond" w:hAnsi="Garamond"/>
          <w:szCs w:val="28"/>
        </w:rPr>
        <w:t xml:space="preserve"> </w:t>
      </w:r>
      <w:r w:rsidRPr="007A5827">
        <w:rPr>
          <w:rFonts w:ascii="Garamond" w:hAnsi="Garamond"/>
          <w:szCs w:val="28"/>
        </w:rPr>
        <w:t xml:space="preserve">perspective: A critique of mainstream education models in Canada, Mexico and Tanzania. </w:t>
      </w:r>
      <w:r w:rsidRPr="007A5827">
        <w:rPr>
          <w:rFonts w:ascii="Garamond" w:hAnsi="Garamond"/>
          <w:i/>
          <w:szCs w:val="28"/>
        </w:rPr>
        <w:t xml:space="preserve">Canadian Journal for the Study of Adult Education </w:t>
      </w:r>
      <w:r w:rsidRPr="007A5827">
        <w:rPr>
          <w:rFonts w:ascii="Garamond" w:hAnsi="Garamond"/>
          <w:szCs w:val="28"/>
        </w:rPr>
        <w:t>7 (1), 61-81. Co-author.</w:t>
      </w:r>
    </w:p>
    <w:p w14:paraId="57FEB3D5" w14:textId="77777777" w:rsidR="00A236B4" w:rsidRPr="007A5827" w:rsidRDefault="00A236B4" w:rsidP="00A236B4">
      <w:pPr>
        <w:pStyle w:val="ListParagraph"/>
        <w:spacing w:after="0"/>
        <w:rPr>
          <w:rFonts w:ascii="Garamond" w:eastAsia="Times New Roman" w:hAnsi="Garamond"/>
        </w:rPr>
      </w:pPr>
    </w:p>
    <w:p w14:paraId="702D02AE" w14:textId="20DBCE27" w:rsidR="005D0377" w:rsidRPr="007A5827" w:rsidRDefault="00547CAB" w:rsidP="00917C4C">
      <w:pPr>
        <w:pStyle w:val="ListParagraph"/>
        <w:numPr>
          <w:ilvl w:val="0"/>
          <w:numId w:val="103"/>
        </w:numPr>
        <w:spacing w:after="0"/>
        <w:rPr>
          <w:rFonts w:ascii="Garamond" w:eastAsia="Times New Roman" w:hAnsi="Garamond"/>
        </w:rPr>
      </w:pPr>
      <w:r w:rsidRPr="007A5827">
        <w:rPr>
          <w:rFonts w:ascii="Garamond" w:hAnsi="Garamond"/>
          <w:szCs w:val="28"/>
        </w:rPr>
        <w:t>1993. (</w:t>
      </w:r>
      <w:proofErr w:type="gramStart"/>
      <w:r w:rsidRPr="007A5827">
        <w:rPr>
          <w:rFonts w:ascii="Garamond" w:hAnsi="Garamond"/>
          <w:szCs w:val="28"/>
        </w:rPr>
        <w:t>with</w:t>
      </w:r>
      <w:proofErr w:type="gramEnd"/>
      <w:r w:rsidRPr="007A5827">
        <w:rPr>
          <w:rFonts w:ascii="Garamond" w:hAnsi="Garamond"/>
          <w:szCs w:val="28"/>
        </w:rPr>
        <w:t xml:space="preserve"> Carlos A. Torres). Una economía política de la educación de adultos desde una</w:t>
      </w:r>
      <w:r w:rsidR="00E516D2" w:rsidRPr="007A5827">
        <w:rPr>
          <w:rFonts w:ascii="Garamond" w:hAnsi="Garamond"/>
          <w:szCs w:val="28"/>
        </w:rPr>
        <w:t xml:space="preserve"> </w:t>
      </w:r>
      <w:r w:rsidRPr="007A5827">
        <w:rPr>
          <w:rFonts w:ascii="Garamond" w:hAnsi="Garamond"/>
          <w:szCs w:val="28"/>
        </w:rPr>
        <w:t>perspectiva comparativa [A political economy of adult education from a comparative perspect</w:t>
      </w:r>
      <w:r w:rsidR="00E516D2" w:rsidRPr="007A5827">
        <w:rPr>
          <w:rFonts w:ascii="Garamond" w:hAnsi="Garamond"/>
          <w:szCs w:val="28"/>
        </w:rPr>
        <w:t xml:space="preserve">ive]: Canadá, México y Tanzania. </w:t>
      </w:r>
      <w:r w:rsidRPr="007A5827">
        <w:rPr>
          <w:rFonts w:ascii="Garamond" w:hAnsi="Garamond"/>
          <w:szCs w:val="28"/>
        </w:rPr>
        <w:t>Rev</w:t>
      </w:r>
      <w:r w:rsidRPr="007A5827">
        <w:rPr>
          <w:rFonts w:ascii="Garamond" w:hAnsi="Garamond"/>
          <w:i/>
          <w:szCs w:val="28"/>
        </w:rPr>
        <w:t xml:space="preserve">ista Latinoamericana de Estudios Educativos </w:t>
      </w:r>
      <w:r w:rsidR="00E516D2" w:rsidRPr="007A5827">
        <w:rPr>
          <w:rFonts w:ascii="Garamond" w:hAnsi="Garamond"/>
          <w:szCs w:val="28"/>
        </w:rPr>
        <w:t>23 (4), 13-43.</w:t>
      </w:r>
      <w:r w:rsidRPr="007A5827">
        <w:rPr>
          <w:rFonts w:ascii="Garamond" w:hAnsi="Garamond"/>
          <w:szCs w:val="28"/>
        </w:rPr>
        <w:t xml:space="preserve"> Published in English in Youngman and Wangoola 1996. </w:t>
      </w:r>
    </w:p>
    <w:p w14:paraId="117B270D" w14:textId="77777777" w:rsidR="005D0377" w:rsidRPr="007A5827" w:rsidRDefault="005D0377" w:rsidP="005D0377">
      <w:pPr>
        <w:spacing w:after="0"/>
        <w:rPr>
          <w:rFonts w:ascii="Garamond" w:hAnsi="Garamond"/>
          <w:szCs w:val="28"/>
        </w:rPr>
      </w:pPr>
    </w:p>
    <w:p w14:paraId="284A69DD" w14:textId="667BD9E6" w:rsidR="005D0377" w:rsidRPr="007A5827" w:rsidRDefault="00547CAB" w:rsidP="00917C4C">
      <w:pPr>
        <w:pStyle w:val="ListParagraph"/>
        <w:numPr>
          <w:ilvl w:val="0"/>
          <w:numId w:val="103"/>
        </w:numPr>
        <w:spacing w:after="0"/>
        <w:rPr>
          <w:rFonts w:ascii="Garamond" w:eastAsia="Times New Roman" w:hAnsi="Garamond"/>
        </w:rPr>
      </w:pPr>
      <w:r w:rsidRPr="007A5827">
        <w:rPr>
          <w:rFonts w:ascii="Garamond" w:hAnsi="Garamond"/>
          <w:szCs w:val="28"/>
        </w:rPr>
        <w:t xml:space="preserve">1986. Educación Básica para Adultos. Análisis de su Situación Actual y </w:t>
      </w:r>
      <w:r w:rsidR="00E516D2" w:rsidRPr="007A5827">
        <w:rPr>
          <w:rFonts w:ascii="Garamond" w:hAnsi="Garamond"/>
          <w:szCs w:val="28"/>
        </w:rPr>
        <w:t>Apuntes para su Redefinición.</w:t>
      </w:r>
      <w:r w:rsidRPr="007A5827">
        <w:rPr>
          <w:rFonts w:ascii="Garamond" w:hAnsi="Garamond"/>
          <w:szCs w:val="28"/>
        </w:rPr>
        <w:t xml:space="preserve"> </w:t>
      </w:r>
      <w:r w:rsidRPr="007A5827">
        <w:rPr>
          <w:rFonts w:ascii="Garamond" w:hAnsi="Garamond"/>
          <w:i/>
          <w:szCs w:val="28"/>
        </w:rPr>
        <w:t>Revista Latinoamericana de Estudios Educativos</w:t>
      </w:r>
      <w:r w:rsidRPr="007A5827">
        <w:rPr>
          <w:rFonts w:ascii="Garamond" w:hAnsi="Garamond"/>
          <w:szCs w:val="28"/>
        </w:rPr>
        <w:t xml:space="preserve"> 16 (3&amp;4), 91-135. [Reprinted in 1992 in Araceli Mingo and Sylvia Schmelkes (eds), Lecturas sobre Educación de Adultos en América Latina (Antología), 351-377. </w:t>
      </w:r>
    </w:p>
    <w:p w14:paraId="38633515" w14:textId="77777777" w:rsidR="00817BD2" w:rsidRPr="007A5827" w:rsidRDefault="00817BD2" w:rsidP="00817BD2">
      <w:pPr>
        <w:spacing w:after="0"/>
        <w:rPr>
          <w:rFonts w:ascii="Garamond" w:eastAsia="Times New Roman" w:hAnsi="Garamond"/>
        </w:rPr>
      </w:pPr>
    </w:p>
    <w:p w14:paraId="1EDE75BD" w14:textId="61356438" w:rsidR="005D0377" w:rsidRPr="007A5827" w:rsidRDefault="00547CAB" w:rsidP="00917C4C">
      <w:pPr>
        <w:pStyle w:val="ListParagraph"/>
        <w:numPr>
          <w:ilvl w:val="0"/>
          <w:numId w:val="103"/>
        </w:numPr>
        <w:spacing w:after="0"/>
        <w:rPr>
          <w:rFonts w:ascii="Garamond" w:eastAsia="Times New Roman" w:hAnsi="Garamond"/>
        </w:rPr>
      </w:pPr>
      <w:r w:rsidRPr="007A5827">
        <w:rPr>
          <w:rFonts w:ascii="Garamond" w:hAnsi="Garamond"/>
          <w:szCs w:val="28"/>
        </w:rPr>
        <w:t>1986. Educación Popular en América Latina. Entrevista a Thomas La Belle [Popular education in Latin America. An interview with Thomas La Belle]</w:t>
      </w:r>
      <w:r w:rsidR="00E516D2" w:rsidRPr="007A5827">
        <w:rPr>
          <w:rFonts w:ascii="Garamond" w:hAnsi="Garamond"/>
          <w:szCs w:val="28"/>
        </w:rPr>
        <w:t>.</w:t>
      </w:r>
      <w:r w:rsidRPr="007A5827">
        <w:rPr>
          <w:rFonts w:ascii="Garamond" w:hAnsi="Garamond"/>
          <w:szCs w:val="28"/>
        </w:rPr>
        <w:t xml:space="preserve"> </w:t>
      </w:r>
      <w:r w:rsidRPr="007A5827">
        <w:rPr>
          <w:rFonts w:ascii="Garamond" w:hAnsi="Garamond"/>
          <w:i/>
          <w:szCs w:val="28"/>
        </w:rPr>
        <w:t>Revista Interamerica</w:t>
      </w:r>
      <w:r w:rsidR="005D0377" w:rsidRPr="007A5827">
        <w:rPr>
          <w:rFonts w:ascii="Garamond" w:hAnsi="Garamond"/>
          <w:i/>
          <w:szCs w:val="28"/>
        </w:rPr>
        <w:t>na de Educación</w:t>
      </w:r>
      <w:r w:rsidR="005D0377" w:rsidRPr="007A5827">
        <w:rPr>
          <w:rFonts w:ascii="Garamond" w:hAnsi="Garamond"/>
          <w:szCs w:val="28"/>
        </w:rPr>
        <w:t xml:space="preserve"> 9 (1&amp;2), 63-67.</w:t>
      </w:r>
    </w:p>
    <w:p w14:paraId="56F03878" w14:textId="77777777" w:rsidR="005D0377" w:rsidRPr="007A5827" w:rsidRDefault="005D0377" w:rsidP="005D0377">
      <w:pPr>
        <w:spacing w:after="0"/>
        <w:rPr>
          <w:rFonts w:ascii="Garamond" w:hAnsi="Garamond"/>
          <w:szCs w:val="28"/>
        </w:rPr>
      </w:pPr>
    </w:p>
    <w:p w14:paraId="6D870CCD" w14:textId="62E49C18" w:rsidR="005D0377" w:rsidRPr="007A5827" w:rsidRDefault="00547CAB" w:rsidP="00917C4C">
      <w:pPr>
        <w:pStyle w:val="ListParagraph"/>
        <w:numPr>
          <w:ilvl w:val="0"/>
          <w:numId w:val="103"/>
        </w:numPr>
        <w:spacing w:after="0"/>
        <w:rPr>
          <w:rFonts w:ascii="Garamond" w:eastAsia="Times New Roman" w:hAnsi="Garamond"/>
        </w:rPr>
      </w:pPr>
      <w:r w:rsidRPr="007A5827">
        <w:rPr>
          <w:rFonts w:ascii="Garamond" w:hAnsi="Garamond"/>
          <w:szCs w:val="28"/>
        </w:rPr>
        <w:t>1986. (</w:t>
      </w:r>
      <w:proofErr w:type="gramStart"/>
      <w:r w:rsidRPr="007A5827">
        <w:rPr>
          <w:rFonts w:ascii="Garamond" w:hAnsi="Garamond"/>
          <w:szCs w:val="28"/>
        </w:rPr>
        <w:t>with</w:t>
      </w:r>
      <w:proofErr w:type="gramEnd"/>
      <w:r w:rsidRPr="007A5827">
        <w:rPr>
          <w:rFonts w:ascii="Garamond" w:hAnsi="Garamond"/>
          <w:szCs w:val="28"/>
        </w:rPr>
        <w:t xml:space="preserve"> Jorge Pérez). El problema de la generalización de proyectos de educación popular [The problem of the generalization of </w:t>
      </w:r>
      <w:r w:rsidR="00E516D2" w:rsidRPr="007A5827">
        <w:rPr>
          <w:rFonts w:ascii="Garamond" w:hAnsi="Garamond"/>
          <w:szCs w:val="28"/>
        </w:rPr>
        <w:t xml:space="preserve">popular education projects]. </w:t>
      </w:r>
      <w:r w:rsidRPr="007A5827">
        <w:rPr>
          <w:rFonts w:ascii="Garamond" w:hAnsi="Garamond"/>
          <w:i/>
          <w:szCs w:val="28"/>
        </w:rPr>
        <w:t>Foro Universitario</w:t>
      </w:r>
      <w:r w:rsidRPr="007A5827">
        <w:rPr>
          <w:rFonts w:ascii="Garamond" w:hAnsi="Garamond"/>
          <w:szCs w:val="28"/>
        </w:rPr>
        <w:t xml:space="preserve"> No. 67; Universidad Nacional Autónoma de México. Co-author. </w:t>
      </w:r>
    </w:p>
    <w:p w14:paraId="1C06BC26" w14:textId="77777777" w:rsidR="005D0377" w:rsidRPr="007A5827" w:rsidRDefault="005D0377" w:rsidP="005D0377">
      <w:pPr>
        <w:spacing w:after="0"/>
        <w:rPr>
          <w:rFonts w:ascii="Garamond" w:hAnsi="Garamond"/>
          <w:szCs w:val="28"/>
        </w:rPr>
      </w:pPr>
    </w:p>
    <w:p w14:paraId="18BE1E47" w14:textId="05A2DD9B" w:rsidR="00547CAB" w:rsidRPr="007A5827" w:rsidRDefault="00547CAB" w:rsidP="00917C4C">
      <w:pPr>
        <w:pStyle w:val="ListParagraph"/>
        <w:numPr>
          <w:ilvl w:val="0"/>
          <w:numId w:val="103"/>
        </w:numPr>
        <w:spacing w:after="0"/>
        <w:rPr>
          <w:rFonts w:ascii="Garamond" w:eastAsia="Times New Roman" w:hAnsi="Garamond"/>
        </w:rPr>
      </w:pPr>
      <w:r w:rsidRPr="007A5827">
        <w:rPr>
          <w:rFonts w:ascii="Garamond" w:hAnsi="Garamond"/>
          <w:szCs w:val="28"/>
        </w:rPr>
        <w:t>1985. (</w:t>
      </w:r>
      <w:proofErr w:type="gramStart"/>
      <w:r w:rsidRPr="007A5827">
        <w:rPr>
          <w:rFonts w:ascii="Garamond" w:hAnsi="Garamond"/>
          <w:szCs w:val="28"/>
        </w:rPr>
        <w:t>with</w:t>
      </w:r>
      <w:proofErr w:type="gramEnd"/>
      <w:r w:rsidRPr="007A5827">
        <w:rPr>
          <w:rFonts w:ascii="Garamond" w:hAnsi="Garamond"/>
          <w:szCs w:val="28"/>
        </w:rPr>
        <w:t xml:space="preserve"> Jorge Pérez and Carlos Muñoz Izquierdo). Incorporación de </w:t>
      </w:r>
      <w:proofErr w:type="gramStart"/>
      <w:r w:rsidRPr="007A5827">
        <w:rPr>
          <w:rFonts w:ascii="Garamond" w:hAnsi="Garamond"/>
          <w:szCs w:val="28"/>
        </w:rPr>
        <w:t>un</w:t>
      </w:r>
      <w:proofErr w:type="gramEnd"/>
      <w:r w:rsidRPr="007A5827">
        <w:rPr>
          <w:rFonts w:ascii="Garamond" w:hAnsi="Garamond"/>
          <w:szCs w:val="28"/>
        </w:rPr>
        <w:t xml:space="preserve"> área </w:t>
      </w:r>
      <w:r w:rsidR="00E516D2" w:rsidRPr="007A5827">
        <w:rPr>
          <w:rFonts w:ascii="Garamond" w:hAnsi="Garamond"/>
          <w:szCs w:val="28"/>
        </w:rPr>
        <w:t>tecnológic</w:t>
      </w:r>
      <w:r w:rsidRPr="007A5827">
        <w:rPr>
          <w:rFonts w:ascii="Garamond" w:hAnsi="Garamond"/>
          <w:szCs w:val="28"/>
        </w:rPr>
        <w:t>a</w:t>
      </w:r>
      <w:r w:rsidR="00E516D2" w:rsidRPr="007A5827">
        <w:rPr>
          <w:rFonts w:ascii="Garamond" w:hAnsi="Garamond"/>
          <w:szCs w:val="28"/>
        </w:rPr>
        <w:t xml:space="preserve"> al curriculum de educación básica para adultos.</w:t>
      </w:r>
      <w:r w:rsidRPr="007A5827">
        <w:rPr>
          <w:rFonts w:ascii="Garamond" w:hAnsi="Garamond"/>
          <w:szCs w:val="28"/>
        </w:rPr>
        <w:t xml:space="preserve"> </w:t>
      </w:r>
      <w:r w:rsidRPr="007A5827">
        <w:rPr>
          <w:rFonts w:ascii="Garamond" w:hAnsi="Garamond"/>
          <w:i/>
          <w:szCs w:val="28"/>
        </w:rPr>
        <w:t>Revista de Educación de Adultos</w:t>
      </w:r>
      <w:r w:rsidRPr="007A5827">
        <w:rPr>
          <w:rFonts w:ascii="Garamond" w:hAnsi="Garamond"/>
          <w:szCs w:val="28"/>
        </w:rPr>
        <w:t xml:space="preserve"> 1, 22-39. First author. </w:t>
      </w:r>
    </w:p>
    <w:p w14:paraId="509C4210" w14:textId="77777777" w:rsidR="00547CAB" w:rsidRPr="007A5827" w:rsidRDefault="00547CAB" w:rsidP="003148B9">
      <w:pPr>
        <w:pStyle w:val="PlainText"/>
        <w:rPr>
          <w:rFonts w:ascii="Garamond" w:hAnsi="Garamond"/>
          <w:sz w:val="24"/>
          <w:szCs w:val="22"/>
        </w:rPr>
      </w:pPr>
    </w:p>
    <w:p w14:paraId="159F4977" w14:textId="77777777" w:rsidR="003148B9" w:rsidRPr="007A5827" w:rsidRDefault="003148B9" w:rsidP="003148B9">
      <w:pPr>
        <w:pStyle w:val="PlainText"/>
        <w:rPr>
          <w:rFonts w:ascii="Garamond" w:hAnsi="Garamond"/>
          <w:sz w:val="24"/>
          <w:szCs w:val="22"/>
        </w:rPr>
      </w:pPr>
    </w:p>
    <w:p w14:paraId="72819AC1" w14:textId="45C246F6" w:rsidR="00F05DDC" w:rsidRDefault="003148B9" w:rsidP="00F05DDC">
      <w:pPr>
        <w:pStyle w:val="PlainText"/>
        <w:rPr>
          <w:rFonts w:ascii="Garamond" w:hAnsi="Garamond"/>
          <w:b/>
          <w:sz w:val="24"/>
          <w:szCs w:val="22"/>
        </w:rPr>
      </w:pPr>
      <w:r w:rsidRPr="007A5827">
        <w:rPr>
          <w:rFonts w:ascii="Garamond" w:hAnsi="Garamond"/>
          <w:b/>
          <w:sz w:val="24"/>
          <w:szCs w:val="22"/>
        </w:rPr>
        <w:t xml:space="preserve">Chapters in Books </w:t>
      </w:r>
    </w:p>
    <w:p w14:paraId="49291E2A" w14:textId="77777777" w:rsidR="00F05DDC" w:rsidRPr="00F05DDC" w:rsidRDefault="00F05DDC" w:rsidP="00F05DDC">
      <w:pPr>
        <w:pStyle w:val="PlainText"/>
        <w:rPr>
          <w:rFonts w:ascii="Garamond" w:hAnsi="Garamond"/>
          <w:b/>
          <w:sz w:val="24"/>
          <w:szCs w:val="22"/>
        </w:rPr>
      </w:pPr>
    </w:p>
    <w:p w14:paraId="5CBC0D11" w14:textId="117FE7EA" w:rsidR="00F05DDC" w:rsidRPr="00F05DDC" w:rsidRDefault="00F05DDC" w:rsidP="00F05DDC">
      <w:pPr>
        <w:pStyle w:val="ListParagraph"/>
        <w:widowControl w:val="0"/>
        <w:numPr>
          <w:ilvl w:val="0"/>
          <w:numId w:val="100"/>
        </w:numPr>
        <w:autoSpaceDE w:val="0"/>
        <w:autoSpaceDN w:val="0"/>
        <w:adjustRightInd w:val="0"/>
        <w:spacing w:after="0"/>
        <w:rPr>
          <w:rFonts w:ascii="Garamond" w:hAnsi="Garamond"/>
        </w:rPr>
      </w:pPr>
      <w:r w:rsidRPr="00F05DDC">
        <w:rPr>
          <w:rFonts w:ascii="Garamond" w:hAnsi="Garamond"/>
        </w:rPr>
        <w:t>2020</w:t>
      </w:r>
      <w:r w:rsidR="00667A47">
        <w:rPr>
          <w:rFonts w:ascii="Garamond" w:hAnsi="Garamond"/>
        </w:rPr>
        <w:t xml:space="preserve"> </w:t>
      </w:r>
      <w:r w:rsidRPr="00F05DDC">
        <w:rPr>
          <w:rFonts w:ascii="Garamond" w:hAnsi="Garamond"/>
        </w:rPr>
        <w:t xml:space="preserve">(forthcoming). Educational reforms from above and from below (with Paul Gibbs and </w:t>
      </w:r>
      <w:r w:rsidRPr="00F05DDC">
        <w:rPr>
          <w:rFonts w:ascii="Garamond" w:eastAsia="Times New Roman" w:hAnsi="Garamond"/>
        </w:rPr>
        <w:t xml:space="preserve">Neelakshi Tewari). In J. Zajda, ed., </w:t>
      </w:r>
      <w:r w:rsidR="0059332C">
        <w:rPr>
          <w:rFonts w:ascii="Garamond" w:eastAsia="Times New Roman" w:hAnsi="Garamond"/>
          <w:i/>
          <w:iCs/>
          <w:color w:val="000000"/>
          <w:shd w:val="clear" w:color="auto" w:fill="FFFFFF"/>
        </w:rPr>
        <w:t>Globaliz</w:t>
      </w:r>
      <w:r w:rsidRPr="00F05DDC">
        <w:rPr>
          <w:rFonts w:ascii="Garamond" w:eastAsia="Times New Roman" w:hAnsi="Garamond"/>
          <w:i/>
          <w:iCs/>
          <w:color w:val="000000"/>
          <w:shd w:val="clear" w:color="auto" w:fill="FFFFFF"/>
        </w:rPr>
        <w:t>ation, Social Change and Education Reforms: New Paradigms and Ideologies</w:t>
      </w:r>
      <w:r w:rsidRPr="00F05DDC">
        <w:rPr>
          <w:rFonts w:ascii="Garamond" w:eastAsia="Times New Roman" w:hAnsi="Garamond"/>
          <w:color w:val="000000"/>
          <w:shd w:val="clear" w:color="auto" w:fill="FFFFFF"/>
        </w:rPr>
        <w:t>. Springer.</w:t>
      </w:r>
    </w:p>
    <w:p w14:paraId="1167F8AF" w14:textId="77777777" w:rsidR="00F05DDC" w:rsidRPr="00F05DDC" w:rsidRDefault="00F05DDC" w:rsidP="00F05DDC">
      <w:pPr>
        <w:widowControl w:val="0"/>
        <w:autoSpaceDE w:val="0"/>
        <w:autoSpaceDN w:val="0"/>
        <w:adjustRightInd w:val="0"/>
        <w:spacing w:after="0"/>
        <w:rPr>
          <w:rFonts w:ascii="Garamond" w:hAnsi="Garamond"/>
        </w:rPr>
      </w:pPr>
    </w:p>
    <w:p w14:paraId="57A04E59" w14:textId="6A870B8C" w:rsidR="001242F2" w:rsidRPr="007A5827" w:rsidRDefault="001242F2" w:rsidP="00917C4C">
      <w:pPr>
        <w:pStyle w:val="ListParagraph"/>
        <w:widowControl w:val="0"/>
        <w:numPr>
          <w:ilvl w:val="0"/>
          <w:numId w:val="100"/>
        </w:numPr>
        <w:autoSpaceDE w:val="0"/>
        <w:autoSpaceDN w:val="0"/>
        <w:adjustRightInd w:val="0"/>
        <w:spacing w:after="0"/>
        <w:rPr>
          <w:rFonts w:ascii="Garamond" w:hAnsi="Garamond"/>
        </w:rPr>
      </w:pPr>
      <w:r w:rsidRPr="007A5827">
        <w:rPr>
          <w:rFonts w:ascii="Garamond" w:hAnsi="Garamond"/>
        </w:rPr>
        <w:t xml:space="preserve">2020 (forthcoming). Adult education and development (with Maren Effert and Jill Zaretzky). In </w:t>
      </w:r>
      <w:r w:rsidRPr="007A5827">
        <w:rPr>
          <w:rFonts w:ascii="Garamond" w:hAnsi="Garamond"/>
        </w:rPr>
        <w:lastRenderedPageBreak/>
        <w:t>Tonette Rocco et al. (eds), Handbook of Adult and Continuing Education. Stylus.</w:t>
      </w:r>
    </w:p>
    <w:p w14:paraId="0FBE8447" w14:textId="77777777" w:rsidR="00987E8D" w:rsidRPr="007A5827" w:rsidRDefault="00987E8D" w:rsidP="00917C4C">
      <w:pPr>
        <w:pStyle w:val="ListParagraph"/>
        <w:widowControl w:val="0"/>
        <w:autoSpaceDE w:val="0"/>
        <w:autoSpaceDN w:val="0"/>
        <w:adjustRightInd w:val="0"/>
        <w:spacing w:after="0"/>
        <w:rPr>
          <w:rFonts w:ascii="Garamond" w:hAnsi="Garamond"/>
        </w:rPr>
      </w:pPr>
    </w:p>
    <w:p w14:paraId="3BEA92D6" w14:textId="733DB8D0" w:rsidR="001242F2" w:rsidRPr="007A5827" w:rsidRDefault="00987E8D" w:rsidP="00917C4C">
      <w:pPr>
        <w:pStyle w:val="ListParagraph"/>
        <w:widowControl w:val="0"/>
        <w:numPr>
          <w:ilvl w:val="0"/>
          <w:numId w:val="100"/>
        </w:numPr>
        <w:autoSpaceDE w:val="0"/>
        <w:autoSpaceDN w:val="0"/>
        <w:adjustRightInd w:val="0"/>
        <w:spacing w:after="0"/>
        <w:rPr>
          <w:rFonts w:ascii="Garamond" w:hAnsi="Garamond"/>
        </w:rPr>
      </w:pPr>
      <w:r w:rsidRPr="007A5827">
        <w:rPr>
          <w:rFonts w:ascii="Garamond" w:hAnsi="Garamond"/>
        </w:rPr>
        <w:t xml:space="preserve">2019. Aníbal Ponce: De Sarmiento a Che </w:t>
      </w:r>
      <w:proofErr w:type="gramStart"/>
      <w:r w:rsidRPr="007A5827">
        <w:rPr>
          <w:rFonts w:ascii="Garamond" w:hAnsi="Garamond"/>
        </w:rPr>
        <w:t>com</w:t>
      </w:r>
      <w:proofErr w:type="gramEnd"/>
      <w:r w:rsidRPr="007A5827">
        <w:rPr>
          <w:rFonts w:ascii="Garamond" w:hAnsi="Garamond"/>
        </w:rPr>
        <w:t xml:space="preserve"> escala no México. In Danilo R. Streck, Cheron Zanini Moretti and Telmo Adams, </w:t>
      </w:r>
      <w:proofErr w:type="gramStart"/>
      <w:r w:rsidRPr="007A5827">
        <w:rPr>
          <w:rFonts w:ascii="Garamond" w:hAnsi="Garamond"/>
        </w:rPr>
        <w:t>eds.Fontes</w:t>
      </w:r>
      <w:proofErr w:type="gramEnd"/>
      <w:r w:rsidRPr="007A5827">
        <w:rPr>
          <w:rFonts w:ascii="Garamond" w:hAnsi="Garamond"/>
        </w:rPr>
        <w:t xml:space="preserve"> da pedagogia latino-americana: heranças (des)coloniais. Curitiba: Appris.</w:t>
      </w:r>
    </w:p>
    <w:p w14:paraId="5BC01524" w14:textId="77777777" w:rsidR="00987E8D" w:rsidRPr="007A5827" w:rsidRDefault="00987E8D" w:rsidP="00917C4C">
      <w:pPr>
        <w:widowControl w:val="0"/>
        <w:autoSpaceDE w:val="0"/>
        <w:autoSpaceDN w:val="0"/>
        <w:adjustRightInd w:val="0"/>
        <w:spacing w:after="0"/>
        <w:rPr>
          <w:rFonts w:ascii="Garamond" w:hAnsi="Garamond"/>
        </w:rPr>
      </w:pPr>
    </w:p>
    <w:p w14:paraId="36403B98" w14:textId="7CAA259C" w:rsidR="00987E8D" w:rsidRPr="007A5827" w:rsidRDefault="00987E8D" w:rsidP="00917C4C">
      <w:pPr>
        <w:pStyle w:val="ListParagraph"/>
        <w:widowControl w:val="0"/>
        <w:numPr>
          <w:ilvl w:val="0"/>
          <w:numId w:val="100"/>
        </w:numPr>
        <w:autoSpaceDE w:val="0"/>
        <w:autoSpaceDN w:val="0"/>
        <w:adjustRightInd w:val="0"/>
        <w:spacing w:after="0"/>
        <w:rPr>
          <w:rFonts w:ascii="Garamond" w:hAnsi="Garamond"/>
        </w:rPr>
      </w:pPr>
      <w:r w:rsidRPr="007A5827">
        <w:rPr>
          <w:rFonts w:ascii="Garamond" w:hAnsi="Garamond"/>
        </w:rPr>
        <w:t xml:space="preserve">2019. “Minha pedagogia é social”: Luis Fortunato Iglesias e </w:t>
      </w:r>
      <w:proofErr w:type="gramStart"/>
      <w:r w:rsidRPr="007A5827">
        <w:rPr>
          <w:rFonts w:ascii="Garamond" w:hAnsi="Garamond"/>
        </w:rPr>
        <w:t>a</w:t>
      </w:r>
      <w:proofErr w:type="gramEnd"/>
      <w:r w:rsidRPr="007A5827">
        <w:rPr>
          <w:rFonts w:ascii="Garamond" w:hAnsi="Garamond"/>
        </w:rPr>
        <w:t xml:space="preserve"> Escola rural unitária. In Danilo R. Streck, Cheron Zanini Moretti and Telmo Adams, </w:t>
      </w:r>
      <w:proofErr w:type="gramStart"/>
      <w:r w:rsidRPr="007A5827">
        <w:rPr>
          <w:rFonts w:ascii="Garamond" w:hAnsi="Garamond"/>
        </w:rPr>
        <w:t>eds.Fontes</w:t>
      </w:r>
      <w:proofErr w:type="gramEnd"/>
      <w:r w:rsidRPr="007A5827">
        <w:rPr>
          <w:rFonts w:ascii="Garamond" w:hAnsi="Garamond"/>
        </w:rPr>
        <w:t xml:space="preserve"> da pedagogia latino-americana: heranças (des)coloniais. Curitiba: Appris.</w:t>
      </w:r>
    </w:p>
    <w:p w14:paraId="593AF83B" w14:textId="77777777" w:rsidR="00987E8D" w:rsidRPr="007A5827" w:rsidRDefault="00987E8D" w:rsidP="00917C4C">
      <w:pPr>
        <w:pStyle w:val="ListParagraph"/>
        <w:widowControl w:val="0"/>
        <w:autoSpaceDE w:val="0"/>
        <w:autoSpaceDN w:val="0"/>
        <w:adjustRightInd w:val="0"/>
        <w:spacing w:after="0"/>
        <w:rPr>
          <w:rFonts w:ascii="Garamond" w:hAnsi="Garamond"/>
        </w:rPr>
      </w:pPr>
    </w:p>
    <w:p w14:paraId="340608F4" w14:textId="5C568D1D" w:rsidR="00F9229C" w:rsidRPr="007A5827" w:rsidRDefault="00472707" w:rsidP="00917C4C">
      <w:pPr>
        <w:pStyle w:val="ListParagraph"/>
        <w:widowControl w:val="0"/>
        <w:numPr>
          <w:ilvl w:val="0"/>
          <w:numId w:val="100"/>
        </w:numPr>
        <w:autoSpaceDE w:val="0"/>
        <w:autoSpaceDN w:val="0"/>
        <w:adjustRightInd w:val="0"/>
        <w:spacing w:after="0"/>
        <w:rPr>
          <w:rFonts w:ascii="Garamond" w:hAnsi="Garamond"/>
        </w:rPr>
      </w:pPr>
      <w:r w:rsidRPr="007A5827">
        <w:rPr>
          <w:rFonts w:ascii="Garamond" w:hAnsi="Garamond"/>
        </w:rPr>
        <w:t>20</w:t>
      </w:r>
      <w:r w:rsidR="00250FB6" w:rsidRPr="007A5827">
        <w:rPr>
          <w:rFonts w:ascii="Garamond" w:hAnsi="Garamond"/>
        </w:rPr>
        <w:t xml:space="preserve">19. </w:t>
      </w:r>
      <w:r w:rsidR="00BC7E9B" w:rsidRPr="007A5827">
        <w:rPr>
          <w:rFonts w:ascii="Garamond" w:hAnsi="Garamond"/>
        </w:rPr>
        <w:t>Sustainable</w:t>
      </w:r>
      <w:r w:rsidRPr="007A5827">
        <w:rPr>
          <w:rFonts w:ascii="Garamond" w:hAnsi="Garamond"/>
        </w:rPr>
        <w:t xml:space="preserve"> development and ecopedagogy (with Snigdha Nautiyal). In Michael Peters and Richard Heraud (eds.), Encyclopedia of Educational Innovation. Springer.</w:t>
      </w:r>
    </w:p>
    <w:p w14:paraId="14A43F2E" w14:textId="77777777" w:rsidR="00F9229C" w:rsidRPr="007A5827" w:rsidRDefault="00F9229C" w:rsidP="00917C4C">
      <w:pPr>
        <w:widowControl w:val="0"/>
        <w:autoSpaceDE w:val="0"/>
        <w:autoSpaceDN w:val="0"/>
        <w:adjustRightInd w:val="0"/>
        <w:spacing w:after="0"/>
        <w:rPr>
          <w:rFonts w:ascii="Garamond" w:hAnsi="Garamond"/>
        </w:rPr>
      </w:pPr>
    </w:p>
    <w:p w14:paraId="656EF8DA" w14:textId="4B8ECB7F" w:rsidR="00F9229C" w:rsidRPr="007A5827" w:rsidRDefault="00472707" w:rsidP="00917C4C">
      <w:pPr>
        <w:pStyle w:val="ListParagraph"/>
        <w:widowControl w:val="0"/>
        <w:numPr>
          <w:ilvl w:val="0"/>
          <w:numId w:val="100"/>
        </w:numPr>
        <w:autoSpaceDE w:val="0"/>
        <w:autoSpaceDN w:val="0"/>
        <w:adjustRightInd w:val="0"/>
        <w:spacing w:after="0"/>
        <w:rPr>
          <w:rFonts w:ascii="Garamond" w:hAnsi="Garamond"/>
        </w:rPr>
      </w:pPr>
      <w:r w:rsidRPr="007A5827">
        <w:rPr>
          <w:rFonts w:ascii="Garamond" w:hAnsi="Garamond"/>
        </w:rPr>
        <w:t>2019</w:t>
      </w:r>
      <w:r w:rsidR="00BB0633" w:rsidRPr="007A5827">
        <w:rPr>
          <w:rFonts w:ascii="Garamond" w:hAnsi="Garamond"/>
        </w:rPr>
        <w:t>.  Participatory budgeting, civic education, and political capital (with B.</w:t>
      </w:r>
      <w:r w:rsidR="00D405C3" w:rsidRPr="007A5827">
        <w:rPr>
          <w:rFonts w:ascii="Garamond" w:hAnsi="Garamond"/>
        </w:rPr>
        <w:t xml:space="preserve"> Goldfrank)</w:t>
      </w:r>
      <w:r w:rsidRPr="007A5827">
        <w:rPr>
          <w:rFonts w:ascii="Garamond" w:hAnsi="Garamond"/>
        </w:rPr>
        <w:t>. In Yanina Yelp (ed.), Civic Education through Political Innovations. Springer.</w:t>
      </w:r>
    </w:p>
    <w:p w14:paraId="3BC6B4FA" w14:textId="77777777" w:rsidR="00F9229C" w:rsidRPr="007A5827" w:rsidRDefault="00F9229C" w:rsidP="00917C4C">
      <w:pPr>
        <w:widowControl w:val="0"/>
        <w:autoSpaceDE w:val="0"/>
        <w:autoSpaceDN w:val="0"/>
        <w:adjustRightInd w:val="0"/>
        <w:spacing w:after="0"/>
        <w:rPr>
          <w:rFonts w:ascii="Garamond" w:hAnsi="Garamond"/>
          <w:sz w:val="28"/>
          <w:szCs w:val="28"/>
        </w:rPr>
      </w:pPr>
    </w:p>
    <w:p w14:paraId="5AA29E9A" w14:textId="1535EAFB" w:rsidR="00F9229C" w:rsidRPr="007A5827" w:rsidRDefault="00F9229C" w:rsidP="00917C4C">
      <w:pPr>
        <w:pStyle w:val="ListParagraph"/>
        <w:widowControl w:val="0"/>
        <w:numPr>
          <w:ilvl w:val="0"/>
          <w:numId w:val="100"/>
        </w:numPr>
        <w:autoSpaceDE w:val="0"/>
        <w:autoSpaceDN w:val="0"/>
        <w:adjustRightInd w:val="0"/>
        <w:spacing w:after="0"/>
        <w:rPr>
          <w:rFonts w:ascii="Garamond" w:hAnsi="Garamond"/>
        </w:rPr>
      </w:pPr>
      <w:r w:rsidRPr="007A5827">
        <w:rPr>
          <w:rFonts w:ascii="Garamond" w:hAnsi="Garamond"/>
        </w:rPr>
        <w:t>2019. Escuelas residenciales y enseñanza de la historia: entre el currículo y el museo (with Ainoa Escribano). In J</w:t>
      </w:r>
      <w:r w:rsidRPr="007A5827">
        <w:rPr>
          <w:rFonts w:ascii="Garamond" w:eastAsia="Times New Roman" w:hAnsi="Garamond"/>
        </w:rPr>
        <w:t>uan Ramón Moreno Vera &amp; José Monteagudo Fernández (eds.), Temas controvertidos en el aula: Enseñar historia en la era de la posverdad. Ediciones de la Universidad de Murcia, pp. 343-358.</w:t>
      </w:r>
    </w:p>
    <w:p w14:paraId="2BAB4EEA" w14:textId="77777777" w:rsidR="00F9229C" w:rsidRPr="007A5827" w:rsidRDefault="00F9229C" w:rsidP="00917C4C">
      <w:pPr>
        <w:pStyle w:val="ListParagraph"/>
        <w:widowControl w:val="0"/>
        <w:autoSpaceDE w:val="0"/>
        <w:autoSpaceDN w:val="0"/>
        <w:adjustRightInd w:val="0"/>
        <w:spacing w:after="0"/>
        <w:rPr>
          <w:rFonts w:ascii="Garamond" w:hAnsi="Garamond"/>
        </w:rPr>
      </w:pPr>
    </w:p>
    <w:p w14:paraId="67891437" w14:textId="6662D136" w:rsidR="003E649B" w:rsidRPr="007A5827" w:rsidRDefault="00C716F7" w:rsidP="00917C4C">
      <w:pPr>
        <w:pStyle w:val="ListParagraph"/>
        <w:widowControl w:val="0"/>
        <w:numPr>
          <w:ilvl w:val="0"/>
          <w:numId w:val="100"/>
        </w:numPr>
        <w:autoSpaceDE w:val="0"/>
        <w:autoSpaceDN w:val="0"/>
        <w:adjustRightInd w:val="0"/>
        <w:spacing w:after="0"/>
        <w:rPr>
          <w:rFonts w:ascii="Garamond" w:hAnsi="Garamond"/>
        </w:rPr>
      </w:pPr>
      <w:r w:rsidRPr="007A5827">
        <w:rPr>
          <w:rFonts w:ascii="Garamond" w:hAnsi="Garamond"/>
        </w:rPr>
        <w:t xml:space="preserve">2019. </w:t>
      </w:r>
      <w:r w:rsidR="003E649B" w:rsidRPr="007A5827">
        <w:rPr>
          <w:rFonts w:ascii="Garamond" w:hAnsi="Garamond"/>
        </w:rPr>
        <w:t>Creatividad y política. Reflexiones a 50 años del mayo francés. In Alberto Ford, ed., Creatividad y política. Universidad Nacional de Rosario.</w:t>
      </w:r>
    </w:p>
    <w:p w14:paraId="7800EE0A" w14:textId="77777777" w:rsidR="00917C4C" w:rsidRPr="007A5827" w:rsidRDefault="00917C4C" w:rsidP="00917C4C">
      <w:pPr>
        <w:widowControl w:val="0"/>
        <w:autoSpaceDE w:val="0"/>
        <w:autoSpaceDN w:val="0"/>
        <w:adjustRightInd w:val="0"/>
        <w:spacing w:after="0"/>
        <w:ind w:left="360"/>
        <w:rPr>
          <w:rFonts w:ascii="Garamond" w:hAnsi="Garamond"/>
        </w:rPr>
      </w:pPr>
    </w:p>
    <w:p w14:paraId="458105A1" w14:textId="138F69B8" w:rsidR="000958A8" w:rsidRPr="007A5827" w:rsidRDefault="000958A8" w:rsidP="00917C4C">
      <w:pPr>
        <w:pStyle w:val="ListParagraph"/>
        <w:widowControl w:val="0"/>
        <w:numPr>
          <w:ilvl w:val="0"/>
          <w:numId w:val="100"/>
        </w:numPr>
        <w:autoSpaceDE w:val="0"/>
        <w:autoSpaceDN w:val="0"/>
        <w:adjustRightInd w:val="0"/>
        <w:spacing w:after="0"/>
        <w:rPr>
          <w:rFonts w:ascii="Garamond" w:hAnsi="Garamond"/>
        </w:rPr>
      </w:pPr>
      <w:r w:rsidRPr="007A5827">
        <w:rPr>
          <w:rFonts w:ascii="Garamond" w:hAnsi="Garamond"/>
        </w:rPr>
        <w:t xml:space="preserve">2018. </w:t>
      </w:r>
      <w:r w:rsidRPr="007A5827">
        <w:rPr>
          <w:rFonts w:ascii="Garamond" w:eastAsia="Times New Roman" w:hAnsi="Garamond"/>
        </w:rPr>
        <w:t xml:space="preserve">Intelectuales académicos y reformas institucionales en Brasil: neoamericanismo (with João dos Reis and Luiz Anelli). Estado, políticas públicas y educación. In Maria de Lourdes Pinto, Marilda De Almeida, Pasqual Schneider and Jaime Moreles Vázquez (eds.). Buenos Aires: CLACSO, pp. </w:t>
      </w:r>
      <w:r w:rsidRPr="007A5827">
        <w:rPr>
          <w:rFonts w:ascii="Garamond" w:eastAsia="Times New Roman" w:hAnsi="Garamond"/>
          <w:sz w:val="21"/>
          <w:szCs w:val="21"/>
        </w:rPr>
        <w:t>187-210.</w:t>
      </w:r>
    </w:p>
    <w:p w14:paraId="01C1D8F8" w14:textId="77777777" w:rsidR="000958A8" w:rsidRPr="007A5827" w:rsidRDefault="000958A8" w:rsidP="00917C4C">
      <w:pPr>
        <w:widowControl w:val="0"/>
        <w:autoSpaceDE w:val="0"/>
        <w:autoSpaceDN w:val="0"/>
        <w:adjustRightInd w:val="0"/>
        <w:spacing w:after="0"/>
        <w:rPr>
          <w:rFonts w:ascii="Garamond" w:hAnsi="Garamond"/>
        </w:rPr>
      </w:pPr>
    </w:p>
    <w:p w14:paraId="0CFCC1B0" w14:textId="62615958" w:rsidR="00C118DD" w:rsidRPr="007A5827" w:rsidRDefault="00C118DD" w:rsidP="00917C4C">
      <w:pPr>
        <w:pStyle w:val="ListParagraph"/>
        <w:widowControl w:val="0"/>
        <w:numPr>
          <w:ilvl w:val="0"/>
          <w:numId w:val="100"/>
        </w:numPr>
        <w:autoSpaceDE w:val="0"/>
        <w:autoSpaceDN w:val="0"/>
        <w:adjustRightInd w:val="0"/>
        <w:spacing w:after="0"/>
        <w:rPr>
          <w:rFonts w:ascii="Garamond" w:hAnsi="Garamond"/>
        </w:rPr>
      </w:pPr>
      <w:r w:rsidRPr="007A5827">
        <w:rPr>
          <w:rFonts w:ascii="Garamond" w:hAnsi="Garamond"/>
        </w:rPr>
        <w:t xml:space="preserve">2017. Conflicts and tensions in the practice of participatory democracy: The case of participatory budgeting. In </w:t>
      </w:r>
      <w:r w:rsidRPr="007A5827">
        <w:rPr>
          <w:rFonts w:ascii="Garamond" w:hAnsi="Garamond"/>
          <w:szCs w:val="28"/>
        </w:rPr>
        <w:t>Won No, Ashley Brennan and Daniel Schugurensky, eds</w:t>
      </w:r>
      <w:proofErr w:type="gramStart"/>
      <w:r w:rsidRPr="007A5827">
        <w:rPr>
          <w:rFonts w:ascii="Garamond" w:hAnsi="Garamond"/>
          <w:szCs w:val="28"/>
        </w:rPr>
        <w:t>.,</w:t>
      </w:r>
      <w:proofErr w:type="gramEnd"/>
      <w:r w:rsidRPr="007A5827">
        <w:rPr>
          <w:rFonts w:ascii="Garamond" w:hAnsi="Garamond"/>
          <w:szCs w:val="28"/>
        </w:rPr>
        <w:t xml:space="preserve">  By the People: Participatory democracy, civic engagement and citizenship education. Participatory Governance Initiative, pp. 135-143.</w:t>
      </w:r>
    </w:p>
    <w:p w14:paraId="13CBA4C2" w14:textId="77777777" w:rsidR="00C118DD" w:rsidRPr="007A5827" w:rsidRDefault="00C118DD" w:rsidP="00917C4C">
      <w:pPr>
        <w:pStyle w:val="ListParagraph"/>
        <w:widowControl w:val="0"/>
        <w:autoSpaceDE w:val="0"/>
        <w:autoSpaceDN w:val="0"/>
        <w:adjustRightInd w:val="0"/>
        <w:spacing w:after="0"/>
        <w:rPr>
          <w:rFonts w:ascii="Garamond" w:hAnsi="Garamond"/>
        </w:rPr>
      </w:pPr>
    </w:p>
    <w:p w14:paraId="185DC9FF" w14:textId="579F429F" w:rsidR="008A516E" w:rsidRPr="007A5827" w:rsidRDefault="008A516E" w:rsidP="00917C4C">
      <w:pPr>
        <w:pStyle w:val="ListParagraph"/>
        <w:widowControl w:val="0"/>
        <w:numPr>
          <w:ilvl w:val="0"/>
          <w:numId w:val="100"/>
        </w:numPr>
        <w:autoSpaceDE w:val="0"/>
        <w:autoSpaceDN w:val="0"/>
        <w:adjustRightInd w:val="0"/>
        <w:spacing w:after="0"/>
        <w:rPr>
          <w:rFonts w:ascii="Garamond" w:hAnsi="Garamond"/>
        </w:rPr>
      </w:pPr>
      <w:r w:rsidRPr="007A5827">
        <w:rPr>
          <w:rFonts w:ascii="Garamond" w:hAnsi="Garamond"/>
          <w:bCs/>
        </w:rPr>
        <w:t>2015. Pedagogía social y cambio social: proyectos, espacios e intervenciones.  In Karla Villaseñor, Laura Pinto, Mónica Fernández and Claudia Guzmán (eds.)</w:t>
      </w:r>
      <w:r w:rsidRPr="007A5827">
        <w:rPr>
          <w:rFonts w:ascii="Garamond" w:hAnsi="Garamond" w:cs="Times"/>
          <w:sz w:val="28"/>
          <w:szCs w:val="28"/>
        </w:rPr>
        <w:t xml:space="preserve">, </w:t>
      </w:r>
      <w:r w:rsidRPr="007A5827">
        <w:rPr>
          <w:rFonts w:ascii="Garamond" w:hAnsi="Garamond"/>
          <w:i/>
          <w:iCs/>
        </w:rPr>
        <w:t xml:space="preserve">Pedagogía Social, Acción Social y Desarrollo. </w:t>
      </w:r>
      <w:r w:rsidRPr="007A5827">
        <w:rPr>
          <w:rFonts w:ascii="Garamond" w:hAnsi="Garamond"/>
          <w:iCs/>
        </w:rPr>
        <w:t>Universidad Au</w:t>
      </w:r>
      <w:r w:rsidR="00E05C40" w:rsidRPr="007A5827">
        <w:rPr>
          <w:rFonts w:ascii="Garamond" w:hAnsi="Garamond"/>
          <w:iCs/>
        </w:rPr>
        <w:t>t</w:t>
      </w:r>
      <w:r w:rsidRPr="007A5827">
        <w:rPr>
          <w:rFonts w:ascii="Garamond" w:hAnsi="Garamond"/>
          <w:iCs/>
        </w:rPr>
        <w:t>ónoma de Puebla/Sociedad Iberoamericana de Pedagogía Social, pp. 24-42.</w:t>
      </w:r>
    </w:p>
    <w:p w14:paraId="611B0374" w14:textId="77777777" w:rsidR="008A516E" w:rsidRPr="007A5827" w:rsidRDefault="008A516E" w:rsidP="00917C4C">
      <w:pPr>
        <w:pStyle w:val="PlainText"/>
        <w:ind w:left="720"/>
        <w:rPr>
          <w:rFonts w:ascii="Garamond" w:hAnsi="Garamond"/>
          <w:sz w:val="24"/>
          <w:szCs w:val="24"/>
        </w:rPr>
      </w:pPr>
    </w:p>
    <w:p w14:paraId="63A41783" w14:textId="066DD627" w:rsidR="007607AC" w:rsidRPr="007A5827" w:rsidRDefault="002A4C10" w:rsidP="00917C4C">
      <w:pPr>
        <w:pStyle w:val="PlainText"/>
        <w:numPr>
          <w:ilvl w:val="0"/>
          <w:numId w:val="100"/>
        </w:numPr>
        <w:rPr>
          <w:rFonts w:ascii="Garamond" w:hAnsi="Garamond"/>
          <w:sz w:val="24"/>
          <w:szCs w:val="24"/>
        </w:rPr>
      </w:pPr>
      <w:r w:rsidRPr="007A5827">
        <w:rPr>
          <w:rFonts w:ascii="Garamond" w:hAnsi="Garamond"/>
          <w:sz w:val="24"/>
          <w:szCs w:val="24"/>
        </w:rPr>
        <w:t xml:space="preserve">2015. On informal learning, informal teaching and informal education: Addressing conceptual, methodological, institutional and pedagogical issues. In </w:t>
      </w:r>
      <w:r w:rsidR="007607AC" w:rsidRPr="007A5827">
        <w:rPr>
          <w:rFonts w:ascii="Garamond" w:hAnsi="Garamond"/>
          <w:sz w:val="24"/>
          <w:szCs w:val="24"/>
        </w:rPr>
        <w:t xml:space="preserve">O. Meijuni, P. Cranton and O. Taiwo (eds.), Measuring and Analyzing Informal Learning in the Digital Age. Igi Global, pp. </w:t>
      </w:r>
      <w:r w:rsidR="0075660C" w:rsidRPr="007A5827">
        <w:rPr>
          <w:rFonts w:ascii="Garamond" w:hAnsi="Garamond"/>
          <w:sz w:val="24"/>
          <w:szCs w:val="24"/>
        </w:rPr>
        <w:t>18-36.</w:t>
      </w:r>
    </w:p>
    <w:p w14:paraId="08AD2AB8" w14:textId="77777777" w:rsidR="00CB5F91" w:rsidRPr="007A5827" w:rsidRDefault="00CB5F91" w:rsidP="00917C4C">
      <w:pPr>
        <w:pStyle w:val="PlainText"/>
        <w:rPr>
          <w:rFonts w:ascii="Garamond" w:hAnsi="Garamond"/>
          <w:sz w:val="24"/>
          <w:szCs w:val="24"/>
        </w:rPr>
      </w:pPr>
    </w:p>
    <w:p w14:paraId="5B087F1E" w14:textId="758EA7F5" w:rsidR="005E2A06" w:rsidRPr="007A5827" w:rsidRDefault="006F1425" w:rsidP="00917C4C">
      <w:pPr>
        <w:pStyle w:val="PlainText"/>
        <w:numPr>
          <w:ilvl w:val="0"/>
          <w:numId w:val="100"/>
        </w:numPr>
        <w:rPr>
          <w:rFonts w:ascii="Garamond" w:hAnsi="Garamond"/>
          <w:sz w:val="24"/>
          <w:szCs w:val="24"/>
        </w:rPr>
      </w:pPr>
      <w:r w:rsidRPr="007A5827">
        <w:rPr>
          <w:rFonts w:ascii="Garamond" w:hAnsi="Garamond"/>
          <w:sz w:val="24"/>
          <w:szCs w:val="24"/>
        </w:rPr>
        <w:t>2014. The complex relation between a s</w:t>
      </w:r>
      <w:r w:rsidR="00350104" w:rsidRPr="007A5827">
        <w:rPr>
          <w:rFonts w:ascii="Garamond" w:hAnsi="Garamond"/>
          <w:sz w:val="24"/>
          <w:szCs w:val="24"/>
        </w:rPr>
        <w:t xml:space="preserve">ocial </w:t>
      </w:r>
      <w:r w:rsidR="009B12DF" w:rsidRPr="007A5827">
        <w:rPr>
          <w:rFonts w:ascii="Garamond" w:hAnsi="Garamond"/>
          <w:sz w:val="24"/>
          <w:szCs w:val="24"/>
        </w:rPr>
        <w:t>enterprise and its parent nonprofit</w:t>
      </w:r>
      <w:r w:rsidR="00350104" w:rsidRPr="007A5827">
        <w:rPr>
          <w:rFonts w:ascii="Garamond" w:hAnsi="Garamond"/>
          <w:sz w:val="24"/>
          <w:szCs w:val="24"/>
        </w:rPr>
        <w:t xml:space="preserve">: The case of the Northwood Translation Bureau (with Jennifer Hahn). ). In J. Quarter, S. Ryan and A. Chan (eds.), </w:t>
      </w:r>
      <w:r w:rsidR="00350104" w:rsidRPr="007A5827">
        <w:rPr>
          <w:rFonts w:ascii="Garamond" w:eastAsia="Times New Roman" w:hAnsi="Garamond"/>
          <w:bCs/>
          <w:sz w:val="24"/>
          <w:szCs w:val="24"/>
        </w:rPr>
        <w:t xml:space="preserve">Social purpose enterprises: case studies for social change. </w:t>
      </w:r>
      <w:r w:rsidR="00350104" w:rsidRPr="007A5827">
        <w:rPr>
          <w:rFonts w:ascii="Garamond" w:hAnsi="Garamond"/>
          <w:sz w:val="24"/>
          <w:szCs w:val="24"/>
        </w:rPr>
        <w:t>University of Toronto Press.</w:t>
      </w:r>
    </w:p>
    <w:p w14:paraId="700179DD" w14:textId="77777777" w:rsidR="005E2A06" w:rsidRPr="007A5827" w:rsidRDefault="005E2A06" w:rsidP="00917C4C">
      <w:pPr>
        <w:pStyle w:val="PlainText"/>
        <w:ind w:left="720"/>
        <w:rPr>
          <w:rFonts w:ascii="Garamond" w:hAnsi="Garamond"/>
          <w:sz w:val="24"/>
          <w:szCs w:val="24"/>
        </w:rPr>
      </w:pPr>
    </w:p>
    <w:p w14:paraId="7E7613E4" w14:textId="50239E9D" w:rsidR="000F0CF8" w:rsidRPr="007A5827" w:rsidRDefault="000F0CF8" w:rsidP="00917C4C">
      <w:pPr>
        <w:pStyle w:val="PlainText"/>
        <w:numPr>
          <w:ilvl w:val="0"/>
          <w:numId w:val="100"/>
        </w:numPr>
        <w:rPr>
          <w:rFonts w:ascii="Garamond" w:hAnsi="Garamond"/>
          <w:sz w:val="24"/>
          <w:szCs w:val="24"/>
        </w:rPr>
      </w:pPr>
      <w:r w:rsidRPr="007A5827">
        <w:rPr>
          <w:rFonts w:ascii="Garamond" w:hAnsi="Garamond"/>
          <w:sz w:val="24"/>
          <w:szCs w:val="24"/>
        </w:rPr>
        <w:t xml:space="preserve">2014. Paulo Freire and participatory action research. In </w:t>
      </w:r>
      <w:r w:rsidRPr="007A5827">
        <w:rPr>
          <w:rFonts w:ascii="Garamond" w:eastAsia="Times New Roman" w:hAnsi="Garamond"/>
          <w:bCs/>
          <w:sz w:val="24"/>
          <w:szCs w:val="24"/>
          <w:shd w:val="clear" w:color="auto" w:fill="FFFFFF"/>
        </w:rPr>
        <w:t>David Coghlan</w:t>
      </w:r>
      <w:r w:rsidRPr="007A5827">
        <w:rPr>
          <w:rFonts w:ascii="Garamond" w:eastAsia="Times New Roman" w:hAnsi="Garamond"/>
          <w:sz w:val="24"/>
          <w:szCs w:val="24"/>
          <w:shd w:val="clear" w:color="auto" w:fill="FFFFFF"/>
        </w:rPr>
        <w:t xml:space="preserve"> and </w:t>
      </w:r>
      <w:r w:rsidRPr="007A5827">
        <w:rPr>
          <w:rFonts w:ascii="Garamond" w:eastAsia="Times New Roman" w:hAnsi="Garamond"/>
          <w:bCs/>
          <w:sz w:val="24"/>
          <w:szCs w:val="24"/>
          <w:shd w:val="clear" w:color="auto" w:fill="FFFFFF"/>
        </w:rPr>
        <w:t>Mary Brydon-Miller</w:t>
      </w:r>
      <w:r w:rsidRPr="007A5827">
        <w:rPr>
          <w:rFonts w:ascii="Garamond" w:eastAsia="Times New Roman" w:hAnsi="Garamond"/>
          <w:sz w:val="24"/>
          <w:szCs w:val="24"/>
          <w:shd w:val="clear" w:color="auto" w:fill="FFFFFF"/>
        </w:rPr>
        <w:t>, </w:t>
      </w:r>
      <w:proofErr w:type="gramStart"/>
      <w:r w:rsidRPr="007A5827">
        <w:rPr>
          <w:rFonts w:ascii="Garamond" w:eastAsia="Times New Roman" w:hAnsi="Garamond"/>
          <w:sz w:val="24"/>
          <w:szCs w:val="24"/>
          <w:shd w:val="clear" w:color="auto" w:fill="FFFFFF"/>
        </w:rPr>
        <w:t>eds</w:t>
      </w:r>
      <w:proofErr w:type="gramEnd"/>
      <w:r w:rsidRPr="007A5827">
        <w:rPr>
          <w:rFonts w:ascii="Garamond" w:eastAsia="Times New Roman" w:hAnsi="Garamond"/>
          <w:sz w:val="24"/>
          <w:szCs w:val="24"/>
          <w:shd w:val="clear" w:color="auto" w:fill="FFFFFF"/>
        </w:rPr>
        <w:t>.</w:t>
      </w:r>
      <w:r w:rsidR="00917C4C" w:rsidRPr="007A5827">
        <w:rPr>
          <w:rFonts w:ascii="Garamond" w:eastAsia="Times New Roman" w:hAnsi="Garamond"/>
          <w:sz w:val="24"/>
          <w:szCs w:val="24"/>
          <w:shd w:val="clear" w:color="auto" w:fill="FFFFFF"/>
        </w:rPr>
        <w:t xml:space="preserve"> </w:t>
      </w:r>
      <w:r w:rsidRPr="007A5827">
        <w:rPr>
          <w:rFonts w:ascii="Garamond" w:eastAsia="Times New Roman" w:hAnsi="Garamond"/>
          <w:bCs/>
          <w:i/>
          <w:sz w:val="24"/>
          <w:szCs w:val="24"/>
          <w:shd w:val="clear" w:color="auto" w:fill="FFFFFF"/>
        </w:rPr>
        <w:t>The SAGE Encyclopedia of Action Research</w:t>
      </w:r>
      <w:r w:rsidRPr="007A5827">
        <w:rPr>
          <w:rFonts w:ascii="Garamond" w:eastAsia="Times New Roman" w:hAnsi="Garamond"/>
          <w:sz w:val="24"/>
          <w:szCs w:val="24"/>
          <w:shd w:val="clear" w:color="auto" w:fill="FFFFFF"/>
        </w:rPr>
        <w:t xml:space="preserve">. </w:t>
      </w:r>
      <w:r w:rsidRPr="007A5827">
        <w:rPr>
          <w:rFonts w:ascii="Garamond" w:eastAsia="Times New Roman" w:hAnsi="Garamond"/>
          <w:iCs/>
          <w:sz w:val="24"/>
          <w:szCs w:val="24"/>
          <w:shd w:val="clear" w:color="auto" w:fill="FFFFFF"/>
        </w:rPr>
        <w:t>University of Cincinnati.</w:t>
      </w:r>
    </w:p>
    <w:p w14:paraId="12E61DDF" w14:textId="77777777" w:rsidR="000F0CF8" w:rsidRPr="007A5827" w:rsidRDefault="000F0CF8" w:rsidP="00917C4C">
      <w:pPr>
        <w:pStyle w:val="PlainText"/>
        <w:rPr>
          <w:rFonts w:ascii="Garamond" w:hAnsi="Garamond"/>
          <w:sz w:val="24"/>
          <w:szCs w:val="22"/>
        </w:rPr>
      </w:pPr>
    </w:p>
    <w:p w14:paraId="2114BA39" w14:textId="6636A853" w:rsidR="00C249F6" w:rsidRPr="007A5827" w:rsidRDefault="00C249F6" w:rsidP="00917C4C">
      <w:pPr>
        <w:pStyle w:val="PlainText"/>
        <w:numPr>
          <w:ilvl w:val="0"/>
          <w:numId w:val="100"/>
        </w:numPr>
        <w:rPr>
          <w:rFonts w:ascii="Garamond" w:hAnsi="Garamond"/>
          <w:sz w:val="24"/>
          <w:szCs w:val="22"/>
        </w:rPr>
      </w:pPr>
      <w:r w:rsidRPr="007A5827">
        <w:rPr>
          <w:rFonts w:ascii="Garamond" w:hAnsi="Garamond"/>
          <w:sz w:val="24"/>
          <w:szCs w:val="22"/>
        </w:rPr>
        <w:t>2013. Cinderella and the search for the missing shoe: Latin American adult education polic</w:t>
      </w:r>
      <w:r w:rsidR="00D845FB" w:rsidRPr="007A5827">
        <w:rPr>
          <w:rFonts w:ascii="Garamond" w:hAnsi="Garamond"/>
          <w:sz w:val="24"/>
          <w:szCs w:val="22"/>
        </w:rPr>
        <w:t>y and practice during the 1990s</w:t>
      </w:r>
      <w:r w:rsidRPr="007A5827">
        <w:rPr>
          <w:rFonts w:ascii="Garamond" w:hAnsi="Garamond"/>
          <w:sz w:val="24"/>
          <w:szCs w:val="22"/>
        </w:rPr>
        <w:t xml:space="preserve"> </w:t>
      </w:r>
      <w:r w:rsidR="00D845FB" w:rsidRPr="007A5827">
        <w:rPr>
          <w:rFonts w:ascii="Garamond" w:hAnsi="Garamond"/>
          <w:sz w:val="24"/>
          <w:szCs w:val="22"/>
        </w:rPr>
        <w:t xml:space="preserve">(with John P. Myers). </w:t>
      </w:r>
      <w:r w:rsidRPr="007A5827">
        <w:rPr>
          <w:rFonts w:ascii="Garamond" w:hAnsi="Garamond"/>
          <w:sz w:val="24"/>
          <w:szCs w:val="22"/>
        </w:rPr>
        <w:t xml:space="preserve">In Peter Mayo, ed., </w:t>
      </w:r>
      <w:r w:rsidR="00D845FB" w:rsidRPr="007A5827">
        <w:rPr>
          <w:rFonts w:ascii="Garamond" w:hAnsi="Garamond"/>
          <w:sz w:val="24"/>
          <w:szCs w:val="22"/>
        </w:rPr>
        <w:t xml:space="preserve">Learning with adults: A reader. </w:t>
      </w:r>
      <w:r w:rsidRPr="007A5827">
        <w:rPr>
          <w:rFonts w:ascii="Garamond" w:hAnsi="Garamond"/>
          <w:sz w:val="24"/>
          <w:szCs w:val="22"/>
        </w:rPr>
        <w:t xml:space="preserve">Rotterdam: Sense Publishers, pp. </w:t>
      </w:r>
      <w:r w:rsidR="000128F2" w:rsidRPr="007A5827">
        <w:rPr>
          <w:rFonts w:ascii="Garamond" w:hAnsi="Garamond"/>
          <w:sz w:val="24"/>
          <w:szCs w:val="22"/>
        </w:rPr>
        <w:t>317-340).</w:t>
      </w:r>
      <w:r w:rsidRPr="007A5827">
        <w:rPr>
          <w:rFonts w:ascii="Garamond" w:hAnsi="Garamond"/>
          <w:sz w:val="24"/>
          <w:szCs w:val="22"/>
        </w:rPr>
        <w:t xml:space="preserve"> </w:t>
      </w:r>
      <w:r w:rsidR="000128F2" w:rsidRPr="007A5827">
        <w:rPr>
          <w:rFonts w:ascii="Garamond" w:hAnsi="Garamond"/>
          <w:sz w:val="24"/>
          <w:szCs w:val="22"/>
        </w:rPr>
        <w:t>Note: This is a modified version of the article published in 2001.</w:t>
      </w:r>
    </w:p>
    <w:p w14:paraId="3338D7C0" w14:textId="77777777" w:rsidR="00C249F6" w:rsidRPr="007A5827" w:rsidRDefault="00C249F6" w:rsidP="00917C4C">
      <w:pPr>
        <w:pStyle w:val="PlainText"/>
        <w:tabs>
          <w:tab w:val="left" w:pos="270"/>
        </w:tabs>
        <w:ind w:left="720"/>
        <w:rPr>
          <w:rFonts w:ascii="Garamond" w:hAnsi="Garamond"/>
          <w:sz w:val="24"/>
          <w:szCs w:val="22"/>
        </w:rPr>
      </w:pPr>
    </w:p>
    <w:p w14:paraId="26B9BFB0" w14:textId="241B0B1E" w:rsidR="004C7D95" w:rsidRPr="007A5827" w:rsidRDefault="004C7D95" w:rsidP="00917C4C">
      <w:pPr>
        <w:pStyle w:val="PlainText"/>
        <w:numPr>
          <w:ilvl w:val="0"/>
          <w:numId w:val="100"/>
        </w:numPr>
        <w:tabs>
          <w:tab w:val="left" w:pos="270"/>
        </w:tabs>
        <w:rPr>
          <w:rFonts w:ascii="Garamond" w:hAnsi="Garamond"/>
          <w:sz w:val="24"/>
          <w:szCs w:val="22"/>
        </w:rPr>
      </w:pPr>
      <w:r w:rsidRPr="007A5827">
        <w:rPr>
          <w:rFonts w:ascii="Garamond" w:hAnsi="Garamond"/>
          <w:sz w:val="24"/>
          <w:szCs w:val="24"/>
        </w:rPr>
        <w:t>2013</w:t>
      </w:r>
      <w:r w:rsidR="006F32BD" w:rsidRPr="007A5827">
        <w:rPr>
          <w:rFonts w:ascii="Garamond" w:hAnsi="Garamond"/>
          <w:sz w:val="24"/>
          <w:szCs w:val="24"/>
        </w:rPr>
        <w:t>.</w:t>
      </w:r>
      <w:r w:rsidRPr="007A5827">
        <w:rPr>
          <w:rFonts w:ascii="Garamond" w:hAnsi="Garamond"/>
          <w:sz w:val="24"/>
          <w:szCs w:val="24"/>
        </w:rPr>
        <w:t xml:space="preserve"> Introduction. In </w:t>
      </w:r>
      <w:r w:rsidRPr="007A5827">
        <w:rPr>
          <w:rFonts w:ascii="Garamond" w:hAnsi="Garamond"/>
          <w:sz w:val="24"/>
          <w:szCs w:val="22"/>
        </w:rPr>
        <w:t xml:space="preserve">Informal learning, volunteer work and social action </w:t>
      </w:r>
      <w:r w:rsidR="004735A7" w:rsidRPr="007A5827">
        <w:rPr>
          <w:rFonts w:ascii="Garamond" w:hAnsi="Garamond"/>
          <w:sz w:val="24"/>
          <w:szCs w:val="22"/>
        </w:rPr>
        <w:t xml:space="preserve">(co-edited with F. Duguid and K. </w:t>
      </w:r>
      <w:r w:rsidRPr="007A5827">
        <w:rPr>
          <w:rFonts w:ascii="Garamond" w:hAnsi="Garamond"/>
          <w:sz w:val="24"/>
          <w:szCs w:val="22"/>
        </w:rPr>
        <w:t>Mundel). Rotterdam: Sense Publishers</w:t>
      </w:r>
      <w:r w:rsidR="006F32BD" w:rsidRPr="007A5827">
        <w:rPr>
          <w:rFonts w:ascii="Garamond" w:hAnsi="Garamond"/>
          <w:sz w:val="24"/>
          <w:szCs w:val="22"/>
        </w:rPr>
        <w:t xml:space="preserve">, </w:t>
      </w:r>
      <w:r w:rsidRPr="007A5827">
        <w:rPr>
          <w:rFonts w:ascii="Garamond" w:hAnsi="Garamond"/>
          <w:sz w:val="24"/>
          <w:szCs w:val="22"/>
        </w:rPr>
        <w:t>pp. 1-16.</w:t>
      </w:r>
    </w:p>
    <w:p w14:paraId="3EFB7BBC" w14:textId="77777777" w:rsidR="004C7D95" w:rsidRPr="007A5827" w:rsidRDefault="004C7D95" w:rsidP="00917C4C">
      <w:pPr>
        <w:pStyle w:val="PlainText"/>
        <w:tabs>
          <w:tab w:val="left" w:pos="270"/>
        </w:tabs>
        <w:ind w:left="720"/>
        <w:rPr>
          <w:rFonts w:ascii="Garamond" w:hAnsi="Garamond"/>
          <w:sz w:val="24"/>
          <w:szCs w:val="22"/>
        </w:rPr>
      </w:pPr>
    </w:p>
    <w:p w14:paraId="50C6A8FF" w14:textId="603CCE20" w:rsidR="004C7D95" w:rsidRPr="007A5827" w:rsidRDefault="006F32BD" w:rsidP="00917C4C">
      <w:pPr>
        <w:pStyle w:val="ListParagraph"/>
        <w:widowControl w:val="0"/>
        <w:numPr>
          <w:ilvl w:val="0"/>
          <w:numId w:val="100"/>
        </w:numPr>
        <w:autoSpaceDE w:val="0"/>
        <w:autoSpaceDN w:val="0"/>
        <w:adjustRightInd w:val="0"/>
        <w:spacing w:after="0"/>
        <w:rPr>
          <w:rFonts w:ascii="Garamond" w:hAnsi="Garamond"/>
        </w:rPr>
      </w:pPr>
      <w:r w:rsidRPr="007A5827">
        <w:rPr>
          <w:rFonts w:ascii="Garamond" w:hAnsi="Garamond"/>
        </w:rPr>
        <w:t xml:space="preserve">2013. </w:t>
      </w:r>
      <w:r w:rsidR="004C7D95" w:rsidRPr="007A5827">
        <w:rPr>
          <w:rFonts w:ascii="Garamond" w:hAnsi="Garamond"/>
        </w:rPr>
        <w:t xml:space="preserve">Volunteers for democracy: informal learning through Participatory Budgeting. In </w:t>
      </w:r>
      <w:r w:rsidR="004C7D95" w:rsidRPr="007A5827">
        <w:rPr>
          <w:rFonts w:ascii="Garamond" w:hAnsi="Garamond"/>
          <w:szCs w:val="28"/>
        </w:rPr>
        <w:t>Informal learning, volunteer work and soc</w:t>
      </w:r>
      <w:r w:rsidR="004735A7" w:rsidRPr="007A5827">
        <w:rPr>
          <w:rFonts w:ascii="Garamond" w:hAnsi="Garamond"/>
          <w:szCs w:val="28"/>
        </w:rPr>
        <w:t>ial action (co-edited with F. Duguid and K.</w:t>
      </w:r>
      <w:r w:rsidR="004C7D95" w:rsidRPr="007A5827">
        <w:rPr>
          <w:rFonts w:ascii="Garamond" w:hAnsi="Garamond"/>
          <w:szCs w:val="28"/>
        </w:rPr>
        <w:t xml:space="preserve"> Mundel</w:t>
      </w:r>
      <w:r w:rsidRPr="007A5827">
        <w:rPr>
          <w:rFonts w:ascii="Garamond" w:hAnsi="Garamond"/>
          <w:szCs w:val="28"/>
        </w:rPr>
        <w:t xml:space="preserve">). Rotterdam: Sense Publishers, </w:t>
      </w:r>
      <w:r w:rsidR="004C7D95" w:rsidRPr="007A5827">
        <w:rPr>
          <w:rFonts w:ascii="Garamond" w:hAnsi="Garamond"/>
          <w:szCs w:val="28"/>
        </w:rPr>
        <w:t>pp. 159-176.</w:t>
      </w:r>
    </w:p>
    <w:p w14:paraId="704E2656" w14:textId="77777777" w:rsidR="004C7D95" w:rsidRPr="007A5827" w:rsidRDefault="004C7D95" w:rsidP="00917C4C">
      <w:pPr>
        <w:pStyle w:val="PlainText"/>
        <w:tabs>
          <w:tab w:val="left" w:pos="270"/>
        </w:tabs>
        <w:ind w:left="720"/>
        <w:rPr>
          <w:rFonts w:ascii="Garamond" w:hAnsi="Garamond"/>
          <w:sz w:val="24"/>
          <w:szCs w:val="22"/>
        </w:rPr>
      </w:pPr>
    </w:p>
    <w:p w14:paraId="01219A12" w14:textId="402A7770" w:rsidR="004C7D95" w:rsidRPr="007A5827" w:rsidRDefault="006F32BD" w:rsidP="00917C4C">
      <w:pPr>
        <w:pStyle w:val="PlainText"/>
        <w:numPr>
          <w:ilvl w:val="0"/>
          <w:numId w:val="100"/>
        </w:numPr>
        <w:tabs>
          <w:tab w:val="left" w:pos="270"/>
        </w:tabs>
        <w:rPr>
          <w:rFonts w:ascii="Garamond" w:hAnsi="Garamond"/>
          <w:sz w:val="24"/>
          <w:szCs w:val="22"/>
        </w:rPr>
      </w:pPr>
      <w:r w:rsidRPr="007A5827">
        <w:rPr>
          <w:rFonts w:ascii="Garamond" w:hAnsi="Garamond"/>
          <w:sz w:val="24"/>
          <w:szCs w:val="24"/>
        </w:rPr>
        <w:t xml:space="preserve">2013. </w:t>
      </w:r>
      <w:r w:rsidR="004C7D95" w:rsidRPr="007A5827">
        <w:rPr>
          <w:rFonts w:ascii="Garamond" w:hAnsi="Garamond"/>
          <w:sz w:val="24"/>
          <w:szCs w:val="24"/>
        </w:rPr>
        <w:t xml:space="preserve">Volunteer work and informal learning: a conceptual discussion (with F. Duguid and K. Mundel). In </w:t>
      </w:r>
      <w:r w:rsidR="004C7D95" w:rsidRPr="007A5827">
        <w:rPr>
          <w:rFonts w:ascii="Garamond" w:hAnsi="Garamond"/>
          <w:sz w:val="24"/>
          <w:szCs w:val="22"/>
        </w:rPr>
        <w:t xml:space="preserve">Informal learning, volunteer work and social action </w:t>
      </w:r>
      <w:r w:rsidR="004735A7" w:rsidRPr="007A5827">
        <w:rPr>
          <w:rFonts w:ascii="Garamond" w:hAnsi="Garamond"/>
          <w:sz w:val="24"/>
          <w:szCs w:val="22"/>
        </w:rPr>
        <w:t>(co-edited with F. Duguid and K.</w:t>
      </w:r>
      <w:r w:rsidR="004C7D95" w:rsidRPr="007A5827">
        <w:rPr>
          <w:rFonts w:ascii="Garamond" w:hAnsi="Garamond"/>
          <w:sz w:val="24"/>
          <w:szCs w:val="22"/>
        </w:rPr>
        <w:t xml:space="preserve"> Mundel). Rotterdam: Sense Publishers</w:t>
      </w:r>
      <w:r w:rsidRPr="007A5827">
        <w:rPr>
          <w:rFonts w:ascii="Garamond" w:hAnsi="Garamond"/>
          <w:sz w:val="24"/>
          <w:szCs w:val="22"/>
        </w:rPr>
        <w:t xml:space="preserve">, </w:t>
      </w:r>
      <w:r w:rsidR="004C7D95" w:rsidRPr="007A5827">
        <w:rPr>
          <w:rFonts w:ascii="Garamond" w:hAnsi="Garamond"/>
          <w:sz w:val="24"/>
          <w:szCs w:val="22"/>
        </w:rPr>
        <w:t>pp. 17-36.</w:t>
      </w:r>
    </w:p>
    <w:p w14:paraId="01205C84" w14:textId="77777777" w:rsidR="004C7D95" w:rsidRPr="007A5827" w:rsidRDefault="004C7D95" w:rsidP="00917C4C">
      <w:pPr>
        <w:pStyle w:val="PlainText"/>
        <w:tabs>
          <w:tab w:val="left" w:pos="270"/>
        </w:tabs>
        <w:ind w:left="720"/>
        <w:rPr>
          <w:rFonts w:ascii="Garamond" w:hAnsi="Garamond"/>
          <w:sz w:val="24"/>
          <w:szCs w:val="24"/>
        </w:rPr>
      </w:pPr>
    </w:p>
    <w:p w14:paraId="5189DB5E" w14:textId="2AA3C803" w:rsidR="004C7D95" w:rsidRPr="007A5827" w:rsidRDefault="006F32BD" w:rsidP="00917C4C">
      <w:pPr>
        <w:pStyle w:val="ListParagraph"/>
        <w:widowControl w:val="0"/>
        <w:numPr>
          <w:ilvl w:val="0"/>
          <w:numId w:val="100"/>
        </w:numPr>
        <w:autoSpaceDE w:val="0"/>
        <w:autoSpaceDN w:val="0"/>
        <w:adjustRightInd w:val="0"/>
        <w:spacing w:after="0"/>
        <w:rPr>
          <w:rFonts w:ascii="Garamond" w:hAnsi="Garamond"/>
        </w:rPr>
      </w:pPr>
      <w:r w:rsidRPr="007A5827">
        <w:rPr>
          <w:rFonts w:ascii="Garamond" w:hAnsi="Garamond"/>
        </w:rPr>
        <w:t xml:space="preserve">2013. </w:t>
      </w:r>
      <w:r w:rsidR="004C7D95" w:rsidRPr="007A5827">
        <w:rPr>
          <w:rFonts w:ascii="Garamond" w:hAnsi="Garamond"/>
        </w:rPr>
        <w:t>The experiences of immigrants who volunteer to access the labour market: pushing the boundarie</w:t>
      </w:r>
      <w:r w:rsidR="004735A7" w:rsidRPr="007A5827">
        <w:rPr>
          <w:rFonts w:ascii="Garamond" w:hAnsi="Garamond"/>
        </w:rPr>
        <w:t>s of “volunteerism” (with B. Slade and C.</w:t>
      </w:r>
      <w:r w:rsidR="004C7D95" w:rsidRPr="007A5827">
        <w:rPr>
          <w:rFonts w:ascii="Garamond" w:hAnsi="Garamond"/>
        </w:rPr>
        <w:t xml:space="preserve"> Luo. In Informal learning, volunteer work and social action (co-edited with Fiona Duguid and Karsten Mundel). Rott</w:t>
      </w:r>
      <w:r w:rsidRPr="007A5827">
        <w:rPr>
          <w:rFonts w:ascii="Garamond" w:hAnsi="Garamond"/>
        </w:rPr>
        <w:t xml:space="preserve">erdam: Sense Publishers, </w:t>
      </w:r>
      <w:r w:rsidR="004C7D95" w:rsidRPr="007A5827">
        <w:rPr>
          <w:rFonts w:ascii="Garamond" w:hAnsi="Garamond"/>
        </w:rPr>
        <w:t>pp. 101-114.</w:t>
      </w:r>
    </w:p>
    <w:p w14:paraId="30B178F4" w14:textId="77777777" w:rsidR="004C7D95" w:rsidRPr="007A5827" w:rsidRDefault="004C7D95" w:rsidP="00917C4C">
      <w:pPr>
        <w:pStyle w:val="ListParagraph"/>
        <w:widowControl w:val="0"/>
        <w:autoSpaceDE w:val="0"/>
        <w:autoSpaceDN w:val="0"/>
        <w:adjustRightInd w:val="0"/>
        <w:spacing w:after="0"/>
        <w:rPr>
          <w:rFonts w:ascii="Garamond" w:hAnsi="Garamond"/>
        </w:rPr>
      </w:pPr>
    </w:p>
    <w:p w14:paraId="237A0507" w14:textId="01B4FC54" w:rsidR="004C7D95" w:rsidRPr="007A5827" w:rsidRDefault="006F32BD" w:rsidP="00917C4C">
      <w:pPr>
        <w:pStyle w:val="ListParagraph"/>
        <w:widowControl w:val="0"/>
        <w:numPr>
          <w:ilvl w:val="0"/>
          <w:numId w:val="100"/>
        </w:numPr>
        <w:autoSpaceDE w:val="0"/>
        <w:autoSpaceDN w:val="0"/>
        <w:adjustRightInd w:val="0"/>
        <w:spacing w:after="0"/>
        <w:rPr>
          <w:rFonts w:ascii="Garamond" w:hAnsi="Garamond"/>
          <w:szCs w:val="28"/>
        </w:rPr>
      </w:pPr>
      <w:r w:rsidRPr="007A5827">
        <w:rPr>
          <w:rFonts w:ascii="Garamond" w:hAnsi="Garamond"/>
        </w:rPr>
        <w:t xml:space="preserve">2013. </w:t>
      </w:r>
      <w:r w:rsidR="004C7D95" w:rsidRPr="007A5827">
        <w:rPr>
          <w:rFonts w:ascii="Garamond" w:hAnsi="Garamond"/>
          <w:bCs/>
          <w:sz w:val="28"/>
          <w:szCs w:val="28"/>
        </w:rPr>
        <w:t>“</w:t>
      </w:r>
      <w:r w:rsidR="004C7D95" w:rsidRPr="007A5827">
        <w:rPr>
          <w:rFonts w:ascii="Garamond" w:hAnsi="Garamond"/>
          <w:bCs/>
        </w:rPr>
        <w:t xml:space="preserve">Learning from each other”: volunteers’ learning experiences in housing co-operatives. </w:t>
      </w:r>
      <w:r w:rsidR="004C7D95" w:rsidRPr="007A5827">
        <w:rPr>
          <w:rFonts w:ascii="Garamond" w:hAnsi="Garamond"/>
        </w:rPr>
        <w:t>(</w:t>
      </w:r>
      <w:proofErr w:type="gramStart"/>
      <w:r w:rsidR="004C7D95" w:rsidRPr="007A5827">
        <w:rPr>
          <w:rFonts w:ascii="Garamond" w:hAnsi="Garamond"/>
        </w:rPr>
        <w:t>with</w:t>
      </w:r>
      <w:proofErr w:type="gramEnd"/>
      <w:r w:rsidR="004C7D95" w:rsidRPr="007A5827">
        <w:rPr>
          <w:rFonts w:ascii="Garamond" w:hAnsi="Garamond"/>
        </w:rPr>
        <w:t xml:space="preserve"> F. Duguid and K. Mundel). In </w:t>
      </w:r>
      <w:r w:rsidR="004C7D95" w:rsidRPr="007A5827">
        <w:rPr>
          <w:rFonts w:ascii="Garamond" w:hAnsi="Garamond"/>
          <w:szCs w:val="28"/>
        </w:rPr>
        <w:t>Informal learning, volunteer work and soc</w:t>
      </w:r>
      <w:r w:rsidR="004735A7" w:rsidRPr="007A5827">
        <w:rPr>
          <w:rFonts w:ascii="Garamond" w:hAnsi="Garamond"/>
          <w:szCs w:val="28"/>
        </w:rPr>
        <w:t>ial action (co-edited with F. Duguid and K.</w:t>
      </w:r>
      <w:r w:rsidR="004C7D95" w:rsidRPr="007A5827">
        <w:rPr>
          <w:rFonts w:ascii="Garamond" w:hAnsi="Garamond"/>
          <w:szCs w:val="28"/>
        </w:rPr>
        <w:t xml:space="preserve"> Mundel</w:t>
      </w:r>
      <w:r w:rsidRPr="007A5827">
        <w:rPr>
          <w:rFonts w:ascii="Garamond" w:hAnsi="Garamond"/>
          <w:szCs w:val="28"/>
        </w:rPr>
        <w:t xml:space="preserve">). Rotterdam: Sense Publishers, </w:t>
      </w:r>
      <w:r w:rsidR="004C7D95" w:rsidRPr="007A5827">
        <w:rPr>
          <w:rFonts w:ascii="Garamond" w:hAnsi="Garamond"/>
          <w:szCs w:val="28"/>
        </w:rPr>
        <w:t>pp. 115-140.</w:t>
      </w:r>
    </w:p>
    <w:p w14:paraId="1B1FB5F6" w14:textId="77777777" w:rsidR="004C7D95" w:rsidRPr="007A5827" w:rsidRDefault="004C7D95" w:rsidP="00917C4C">
      <w:pPr>
        <w:pStyle w:val="ListParagraph"/>
        <w:widowControl w:val="0"/>
        <w:autoSpaceDE w:val="0"/>
        <w:autoSpaceDN w:val="0"/>
        <w:adjustRightInd w:val="0"/>
        <w:spacing w:after="0"/>
        <w:rPr>
          <w:rFonts w:ascii="Garamond" w:hAnsi="Garamond"/>
          <w:szCs w:val="28"/>
        </w:rPr>
      </w:pPr>
    </w:p>
    <w:p w14:paraId="2A945EBB" w14:textId="6D264496" w:rsidR="004C7D95" w:rsidRPr="007A5827" w:rsidRDefault="006F32BD" w:rsidP="00917C4C">
      <w:pPr>
        <w:pStyle w:val="ListParagraph"/>
        <w:widowControl w:val="0"/>
        <w:numPr>
          <w:ilvl w:val="0"/>
          <w:numId w:val="100"/>
        </w:numPr>
        <w:autoSpaceDE w:val="0"/>
        <w:autoSpaceDN w:val="0"/>
        <w:adjustRightInd w:val="0"/>
        <w:spacing w:after="0"/>
        <w:rPr>
          <w:rFonts w:ascii="Garamond" w:hAnsi="Garamond"/>
        </w:rPr>
      </w:pPr>
      <w:r w:rsidRPr="007A5827">
        <w:rPr>
          <w:rFonts w:ascii="Garamond" w:hAnsi="Garamond"/>
        </w:rPr>
        <w:t xml:space="preserve">2013. </w:t>
      </w:r>
      <w:r w:rsidR="004C7D95" w:rsidRPr="007A5827">
        <w:rPr>
          <w:rFonts w:ascii="Garamond" w:hAnsi="Garamond"/>
        </w:rPr>
        <w:t xml:space="preserve">Creating healthy communities: the transformative potential of volunteering in community-based organizations (with K. Mundel). In </w:t>
      </w:r>
      <w:r w:rsidR="004C7D95" w:rsidRPr="007A5827">
        <w:rPr>
          <w:rFonts w:ascii="Garamond" w:hAnsi="Garamond"/>
          <w:szCs w:val="28"/>
        </w:rPr>
        <w:t>Informal learning, volunteer work and social action (co-edited with F</w:t>
      </w:r>
      <w:r w:rsidR="00DD35BE" w:rsidRPr="007A5827">
        <w:rPr>
          <w:rFonts w:ascii="Garamond" w:hAnsi="Garamond"/>
          <w:szCs w:val="28"/>
        </w:rPr>
        <w:t>. Duguid and K.</w:t>
      </w:r>
      <w:r w:rsidR="004C7D95" w:rsidRPr="007A5827">
        <w:rPr>
          <w:rFonts w:ascii="Garamond" w:hAnsi="Garamond"/>
          <w:szCs w:val="28"/>
        </w:rPr>
        <w:t xml:space="preserve"> Mundel</w:t>
      </w:r>
      <w:r w:rsidRPr="007A5827">
        <w:rPr>
          <w:rFonts w:ascii="Garamond" w:hAnsi="Garamond"/>
          <w:szCs w:val="28"/>
        </w:rPr>
        <w:t xml:space="preserve">). Rotterdam: Sense Publishers, </w:t>
      </w:r>
      <w:r w:rsidR="004C7D95" w:rsidRPr="007A5827">
        <w:rPr>
          <w:rFonts w:ascii="Garamond" w:hAnsi="Garamond"/>
          <w:szCs w:val="28"/>
        </w:rPr>
        <w:t>pp. 177-194.</w:t>
      </w:r>
    </w:p>
    <w:p w14:paraId="190306E6" w14:textId="77777777" w:rsidR="004C7D95" w:rsidRPr="007A5827" w:rsidRDefault="004C7D95" w:rsidP="00917C4C">
      <w:pPr>
        <w:pStyle w:val="ListParagraph"/>
        <w:widowControl w:val="0"/>
        <w:autoSpaceDE w:val="0"/>
        <w:autoSpaceDN w:val="0"/>
        <w:adjustRightInd w:val="0"/>
        <w:spacing w:after="0"/>
        <w:rPr>
          <w:rFonts w:ascii="Garamond" w:hAnsi="Garamond"/>
          <w:bCs/>
        </w:rPr>
      </w:pPr>
    </w:p>
    <w:p w14:paraId="242C6CAA" w14:textId="77777777" w:rsidR="004C7D95" w:rsidRPr="007A5827" w:rsidRDefault="006F32BD" w:rsidP="00917C4C">
      <w:pPr>
        <w:pStyle w:val="ListParagraph"/>
        <w:widowControl w:val="0"/>
        <w:numPr>
          <w:ilvl w:val="0"/>
          <w:numId w:val="100"/>
        </w:numPr>
        <w:autoSpaceDE w:val="0"/>
        <w:autoSpaceDN w:val="0"/>
        <w:adjustRightInd w:val="0"/>
        <w:spacing w:after="0"/>
        <w:rPr>
          <w:rFonts w:ascii="Garamond" w:hAnsi="Garamond"/>
          <w:bCs/>
        </w:rPr>
      </w:pPr>
      <w:r w:rsidRPr="007A5827">
        <w:rPr>
          <w:rFonts w:ascii="Garamond" w:hAnsi="Garamond"/>
        </w:rPr>
        <w:t xml:space="preserve">2013. </w:t>
      </w:r>
      <w:r w:rsidR="004C7D95" w:rsidRPr="007A5827">
        <w:rPr>
          <w:rFonts w:ascii="Garamond" w:hAnsi="Garamond"/>
          <w:szCs w:val="28"/>
        </w:rPr>
        <w:t xml:space="preserve">Conclusions (with F. Duguid, K. Mundel and M. Haggerty). </w:t>
      </w:r>
      <w:r w:rsidR="004C7D95" w:rsidRPr="007A5827">
        <w:rPr>
          <w:rFonts w:ascii="Garamond" w:hAnsi="Garamond"/>
        </w:rPr>
        <w:t xml:space="preserve">In </w:t>
      </w:r>
      <w:r w:rsidR="004C7D95" w:rsidRPr="007A5827">
        <w:rPr>
          <w:rFonts w:ascii="Garamond" w:hAnsi="Garamond"/>
          <w:szCs w:val="28"/>
        </w:rPr>
        <w:t>Informal learning, volunteer work and social action (co-edited with Fiona Duguid and Karsten Mundel</w:t>
      </w:r>
      <w:r w:rsidRPr="007A5827">
        <w:rPr>
          <w:rFonts w:ascii="Garamond" w:hAnsi="Garamond"/>
          <w:szCs w:val="28"/>
        </w:rPr>
        <w:t xml:space="preserve">). Rotterdam: Sense Publishers, </w:t>
      </w:r>
      <w:r w:rsidR="004C7D95" w:rsidRPr="007A5827">
        <w:rPr>
          <w:rFonts w:ascii="Garamond" w:hAnsi="Garamond"/>
          <w:szCs w:val="28"/>
        </w:rPr>
        <w:t>pp. 219-236.</w:t>
      </w:r>
    </w:p>
    <w:p w14:paraId="575177B2" w14:textId="77777777" w:rsidR="004C7D95" w:rsidRPr="007A5827" w:rsidRDefault="004C7D95" w:rsidP="00917C4C">
      <w:pPr>
        <w:pStyle w:val="PlainText"/>
        <w:tabs>
          <w:tab w:val="left" w:pos="270"/>
        </w:tabs>
        <w:rPr>
          <w:rFonts w:ascii="Garamond" w:hAnsi="Garamond"/>
          <w:sz w:val="24"/>
          <w:szCs w:val="22"/>
        </w:rPr>
      </w:pPr>
    </w:p>
    <w:p w14:paraId="6B69BB82" w14:textId="77777777" w:rsidR="00F44FED" w:rsidRPr="007A5827" w:rsidRDefault="00F44FED" w:rsidP="00917C4C">
      <w:pPr>
        <w:pStyle w:val="PlainText"/>
        <w:numPr>
          <w:ilvl w:val="0"/>
          <w:numId w:val="100"/>
        </w:numPr>
        <w:tabs>
          <w:tab w:val="left" w:pos="270"/>
        </w:tabs>
        <w:rPr>
          <w:rFonts w:ascii="Garamond" w:hAnsi="Garamond"/>
          <w:sz w:val="24"/>
          <w:szCs w:val="22"/>
        </w:rPr>
      </w:pPr>
      <w:r w:rsidRPr="007A5827">
        <w:rPr>
          <w:rFonts w:ascii="Garamond" w:hAnsi="Garamond"/>
          <w:sz w:val="24"/>
          <w:szCs w:val="22"/>
        </w:rPr>
        <w:t xml:space="preserve">2013. </w:t>
      </w:r>
      <w:r w:rsidRPr="0059332C">
        <w:rPr>
          <w:rFonts w:ascii="Garamond" w:hAnsi="Garamond"/>
          <w:sz w:val="24"/>
          <w:szCs w:val="22"/>
        </w:rPr>
        <w:t>Democracy does not fall from the sky.</w:t>
      </w:r>
      <w:r w:rsidRPr="007A5827">
        <w:rPr>
          <w:rFonts w:ascii="Garamond" w:hAnsi="Garamond"/>
          <w:sz w:val="24"/>
          <w:szCs w:val="22"/>
        </w:rPr>
        <w:t xml:space="preserve"> In A. Abdi and P. Carr, </w:t>
      </w:r>
      <w:proofErr w:type="gramStart"/>
      <w:r w:rsidRPr="007A5827">
        <w:rPr>
          <w:rFonts w:ascii="Garamond" w:hAnsi="Garamond"/>
          <w:sz w:val="24"/>
          <w:szCs w:val="22"/>
        </w:rPr>
        <w:t>eds</w:t>
      </w:r>
      <w:proofErr w:type="gramEnd"/>
      <w:r w:rsidRPr="007A5827">
        <w:rPr>
          <w:rFonts w:ascii="Garamond" w:hAnsi="Garamond"/>
          <w:sz w:val="24"/>
          <w:szCs w:val="22"/>
        </w:rPr>
        <w:t>, Educating for democratic consciousness. Counterhegemonic possibilities. NY: Peter Lang.</w:t>
      </w:r>
    </w:p>
    <w:p w14:paraId="19235379" w14:textId="77777777" w:rsidR="00331C9A" w:rsidRPr="007A5827" w:rsidRDefault="00331C9A" w:rsidP="00917C4C">
      <w:pPr>
        <w:widowControl w:val="0"/>
        <w:autoSpaceDE w:val="0"/>
        <w:autoSpaceDN w:val="0"/>
        <w:adjustRightInd w:val="0"/>
        <w:spacing w:after="0"/>
        <w:rPr>
          <w:rFonts w:ascii="Garamond" w:hAnsi="Garamond"/>
          <w:bCs/>
        </w:rPr>
      </w:pPr>
    </w:p>
    <w:p w14:paraId="7B46183A" w14:textId="7402B56F" w:rsidR="00331C9A" w:rsidRPr="007A5827" w:rsidRDefault="00331C9A" w:rsidP="00917C4C">
      <w:pPr>
        <w:pStyle w:val="PlainText"/>
        <w:numPr>
          <w:ilvl w:val="0"/>
          <w:numId w:val="100"/>
        </w:numPr>
        <w:rPr>
          <w:rFonts w:ascii="Garamond" w:hAnsi="Garamond"/>
          <w:sz w:val="24"/>
          <w:szCs w:val="22"/>
        </w:rPr>
      </w:pPr>
      <w:r w:rsidRPr="007A5827">
        <w:rPr>
          <w:rFonts w:ascii="Garamond" w:hAnsi="Garamond"/>
          <w:sz w:val="24"/>
          <w:szCs w:val="22"/>
        </w:rPr>
        <w:t>2013. Higher education restructuring in the era of globalization: Toward a heteronomous</w:t>
      </w:r>
      <w:r w:rsidR="00727765" w:rsidRPr="007A5827">
        <w:rPr>
          <w:rFonts w:ascii="Garamond" w:hAnsi="Garamond"/>
          <w:sz w:val="24"/>
          <w:szCs w:val="22"/>
        </w:rPr>
        <w:t xml:space="preserve"> model?</w:t>
      </w:r>
      <w:r w:rsidR="009C386A" w:rsidRPr="007A5827">
        <w:rPr>
          <w:rFonts w:ascii="Garamond" w:hAnsi="Garamond"/>
          <w:sz w:val="24"/>
          <w:szCs w:val="22"/>
        </w:rPr>
        <w:t xml:space="preserve"> In R. Arnove and C.</w:t>
      </w:r>
      <w:r w:rsidRPr="007A5827">
        <w:rPr>
          <w:rFonts w:ascii="Garamond" w:hAnsi="Garamond"/>
          <w:sz w:val="24"/>
          <w:szCs w:val="22"/>
        </w:rPr>
        <w:t xml:space="preserve"> A. Torres (eds.) Comparative education: The dialectic of the global and the local. Lanham: Rowman &amp; Littlefield, (fourth edition). </w:t>
      </w:r>
    </w:p>
    <w:p w14:paraId="4B1C7004" w14:textId="77777777" w:rsidR="00763E37" w:rsidRPr="007A5827" w:rsidRDefault="00763E37" w:rsidP="00917C4C">
      <w:pPr>
        <w:pStyle w:val="PlainText"/>
        <w:tabs>
          <w:tab w:val="left" w:pos="270"/>
        </w:tabs>
        <w:ind w:left="720"/>
        <w:rPr>
          <w:rFonts w:ascii="Garamond" w:hAnsi="Garamond"/>
          <w:sz w:val="24"/>
          <w:szCs w:val="22"/>
        </w:rPr>
      </w:pPr>
    </w:p>
    <w:p w14:paraId="1D02288A" w14:textId="53AED76E" w:rsidR="00763E37" w:rsidRPr="007A5827" w:rsidRDefault="00331C9A" w:rsidP="00917C4C">
      <w:pPr>
        <w:pStyle w:val="PlainText"/>
        <w:numPr>
          <w:ilvl w:val="0"/>
          <w:numId w:val="100"/>
        </w:numPr>
        <w:tabs>
          <w:tab w:val="left" w:pos="270"/>
        </w:tabs>
        <w:rPr>
          <w:rFonts w:ascii="Garamond" w:hAnsi="Garamond"/>
          <w:sz w:val="24"/>
          <w:szCs w:val="24"/>
        </w:rPr>
      </w:pPr>
      <w:r w:rsidRPr="007A5827">
        <w:rPr>
          <w:rFonts w:ascii="Garamond" w:hAnsi="Garamond"/>
          <w:i/>
          <w:sz w:val="24"/>
          <w:szCs w:val="24"/>
        </w:rPr>
        <w:t xml:space="preserve">2013. </w:t>
      </w:r>
      <w:r w:rsidR="00763E37" w:rsidRPr="007A5827">
        <w:rPr>
          <w:rFonts w:ascii="Garamond" w:hAnsi="Garamond"/>
          <w:i/>
          <w:sz w:val="24"/>
          <w:szCs w:val="24"/>
        </w:rPr>
        <w:t>Social purpose enterprise and immigrant groups: The case of the Northwood Translation Bureau</w:t>
      </w:r>
      <w:r w:rsidR="00763E37" w:rsidRPr="007A5827">
        <w:rPr>
          <w:rFonts w:ascii="Garamond" w:hAnsi="Garamond"/>
          <w:sz w:val="24"/>
          <w:szCs w:val="24"/>
        </w:rPr>
        <w:t xml:space="preserve">. </w:t>
      </w:r>
      <w:r w:rsidR="00DD632E" w:rsidRPr="007A5827">
        <w:rPr>
          <w:rFonts w:ascii="Garamond" w:hAnsi="Garamond"/>
          <w:sz w:val="24"/>
          <w:szCs w:val="24"/>
        </w:rPr>
        <w:t>(</w:t>
      </w:r>
      <w:proofErr w:type="gramStart"/>
      <w:r w:rsidR="00DD632E" w:rsidRPr="007A5827">
        <w:rPr>
          <w:rFonts w:ascii="Garamond" w:hAnsi="Garamond"/>
          <w:sz w:val="24"/>
          <w:szCs w:val="24"/>
        </w:rPr>
        <w:t>with</w:t>
      </w:r>
      <w:proofErr w:type="gramEnd"/>
      <w:r w:rsidR="00DD632E" w:rsidRPr="007A5827">
        <w:rPr>
          <w:rFonts w:ascii="Garamond" w:hAnsi="Garamond"/>
          <w:sz w:val="24"/>
          <w:szCs w:val="24"/>
        </w:rPr>
        <w:t xml:space="preserve"> Jennifer Hahn). </w:t>
      </w:r>
      <w:r w:rsidR="00763E37" w:rsidRPr="007A5827">
        <w:rPr>
          <w:rFonts w:ascii="Garamond" w:hAnsi="Garamond"/>
          <w:sz w:val="24"/>
          <w:szCs w:val="24"/>
        </w:rPr>
        <w:t>In J. Quarter, S. Ryan and A. Chan (eds.), Businesses with a Difference. University o</w:t>
      </w:r>
      <w:r w:rsidRPr="007A5827">
        <w:rPr>
          <w:rFonts w:ascii="Garamond" w:hAnsi="Garamond"/>
          <w:sz w:val="24"/>
          <w:szCs w:val="24"/>
        </w:rPr>
        <w:t>f Toronto Press.</w:t>
      </w:r>
    </w:p>
    <w:p w14:paraId="76D9FCDD" w14:textId="77777777" w:rsidR="00763E37" w:rsidRPr="007A5827" w:rsidRDefault="00763E37" w:rsidP="00917C4C">
      <w:pPr>
        <w:pStyle w:val="PlainText"/>
        <w:ind w:left="720"/>
        <w:rPr>
          <w:rFonts w:ascii="Garamond" w:hAnsi="Garamond"/>
          <w:sz w:val="24"/>
          <w:szCs w:val="28"/>
        </w:rPr>
      </w:pPr>
    </w:p>
    <w:p w14:paraId="23C6961C" w14:textId="3EAB66EB" w:rsidR="00C442F2" w:rsidRPr="007A5827" w:rsidRDefault="00C442F2" w:rsidP="00917C4C">
      <w:pPr>
        <w:pStyle w:val="PlainText"/>
        <w:numPr>
          <w:ilvl w:val="0"/>
          <w:numId w:val="100"/>
        </w:numPr>
        <w:rPr>
          <w:rFonts w:ascii="Garamond" w:hAnsi="Garamond"/>
          <w:sz w:val="24"/>
          <w:szCs w:val="28"/>
        </w:rPr>
      </w:pPr>
      <w:r w:rsidRPr="007A5827">
        <w:rPr>
          <w:rFonts w:ascii="Garamond" w:hAnsi="Garamond"/>
          <w:sz w:val="24"/>
          <w:szCs w:val="28"/>
        </w:rPr>
        <w:t xml:space="preserve">2012. </w:t>
      </w:r>
      <w:r w:rsidRPr="007A5827">
        <w:rPr>
          <w:rFonts w:ascii="Garamond" w:hAnsi="Garamond"/>
          <w:i/>
          <w:sz w:val="24"/>
          <w:szCs w:val="28"/>
        </w:rPr>
        <w:t>Civic engagement and participatory governance</w:t>
      </w:r>
      <w:r w:rsidRPr="007A5827">
        <w:rPr>
          <w:rFonts w:ascii="Garamond" w:hAnsi="Garamond"/>
          <w:sz w:val="24"/>
          <w:szCs w:val="28"/>
        </w:rPr>
        <w:t>.</w:t>
      </w:r>
      <w:r w:rsidR="00F67758" w:rsidRPr="007A5827">
        <w:rPr>
          <w:rFonts w:ascii="Garamond" w:hAnsi="Garamond"/>
          <w:sz w:val="24"/>
          <w:szCs w:val="28"/>
        </w:rPr>
        <w:t xml:space="preserve"> In K.</w:t>
      </w:r>
      <w:r w:rsidRPr="007A5827">
        <w:rPr>
          <w:rFonts w:ascii="Garamond" w:hAnsi="Garamond"/>
          <w:sz w:val="24"/>
          <w:szCs w:val="28"/>
        </w:rPr>
        <w:t xml:space="preserve"> Rawlings (ed.), Civic Engagement: 100</w:t>
      </w:r>
      <w:r w:rsidRPr="007A5827">
        <w:rPr>
          <w:rFonts w:ascii="Garamond" w:hAnsi="Garamond"/>
          <w:sz w:val="24"/>
          <w:szCs w:val="28"/>
          <w:vertAlign w:val="superscript"/>
        </w:rPr>
        <w:t>th</w:t>
      </w:r>
      <w:r w:rsidRPr="007A5827">
        <w:rPr>
          <w:rFonts w:ascii="Garamond" w:hAnsi="Garamond"/>
          <w:sz w:val="24"/>
          <w:szCs w:val="28"/>
        </w:rPr>
        <w:t xml:space="preserve"> Arizona Town Hall. Phoenix: Arizona Town Hall.</w:t>
      </w:r>
    </w:p>
    <w:p w14:paraId="14797256" w14:textId="77777777" w:rsidR="00C442F2" w:rsidRPr="007A5827" w:rsidRDefault="00C442F2" w:rsidP="00917C4C">
      <w:pPr>
        <w:pStyle w:val="PlainText"/>
        <w:ind w:left="720"/>
        <w:rPr>
          <w:rFonts w:ascii="Garamond" w:hAnsi="Garamond"/>
          <w:sz w:val="24"/>
          <w:szCs w:val="28"/>
        </w:rPr>
      </w:pPr>
    </w:p>
    <w:p w14:paraId="12240FA2" w14:textId="77777777" w:rsidR="003148B9" w:rsidRPr="007A5827" w:rsidRDefault="003148B9" w:rsidP="00917C4C">
      <w:pPr>
        <w:pStyle w:val="PlainText"/>
        <w:numPr>
          <w:ilvl w:val="0"/>
          <w:numId w:val="100"/>
        </w:numPr>
        <w:rPr>
          <w:rFonts w:ascii="Garamond" w:hAnsi="Garamond"/>
          <w:sz w:val="24"/>
          <w:szCs w:val="28"/>
        </w:rPr>
      </w:pPr>
      <w:r w:rsidRPr="007A5827">
        <w:rPr>
          <w:rFonts w:ascii="Garamond" w:hAnsi="Garamond"/>
          <w:sz w:val="24"/>
          <w:szCs w:val="22"/>
        </w:rPr>
        <w:t>2012. Social Businesses in Argentina and Venezuela</w:t>
      </w:r>
      <w:r w:rsidRPr="007A5827">
        <w:rPr>
          <w:rFonts w:ascii="Garamond" w:hAnsi="Garamond"/>
          <w:i/>
          <w:sz w:val="24"/>
          <w:szCs w:val="22"/>
        </w:rPr>
        <w:t xml:space="preserve"> </w:t>
      </w:r>
      <w:r w:rsidRPr="007A5827">
        <w:rPr>
          <w:rFonts w:ascii="Garamond" w:hAnsi="Garamond"/>
          <w:sz w:val="24"/>
          <w:szCs w:val="22"/>
        </w:rPr>
        <w:t xml:space="preserve">(with M. Vieta and M. Larrabure). In L. Mook, J. Quarter and S. Ryan (eds.), Businesses with a difference. Balancing the social and the economic. University of Toronto Press. </w:t>
      </w:r>
    </w:p>
    <w:p w14:paraId="0C786AC9" w14:textId="77777777" w:rsidR="003148B9" w:rsidRPr="007A5827" w:rsidRDefault="003148B9" w:rsidP="00917C4C">
      <w:pPr>
        <w:pStyle w:val="PlainText"/>
        <w:rPr>
          <w:rFonts w:ascii="Garamond" w:hAnsi="Garamond"/>
          <w:sz w:val="24"/>
          <w:szCs w:val="28"/>
        </w:rPr>
      </w:pPr>
    </w:p>
    <w:p w14:paraId="02A54597" w14:textId="77777777" w:rsidR="003148B9" w:rsidRPr="007A5827" w:rsidRDefault="003148B9" w:rsidP="00917C4C">
      <w:pPr>
        <w:pStyle w:val="PlainText"/>
        <w:numPr>
          <w:ilvl w:val="0"/>
          <w:numId w:val="100"/>
        </w:numPr>
        <w:rPr>
          <w:rFonts w:ascii="Garamond" w:hAnsi="Garamond"/>
          <w:sz w:val="24"/>
          <w:szCs w:val="22"/>
        </w:rPr>
      </w:pPr>
      <w:r w:rsidRPr="007A5827">
        <w:rPr>
          <w:rFonts w:ascii="Garamond" w:hAnsi="Garamond"/>
          <w:sz w:val="24"/>
          <w:szCs w:val="22"/>
        </w:rPr>
        <w:t>2012</w:t>
      </w:r>
      <w:r w:rsidRPr="007A5827">
        <w:rPr>
          <w:rFonts w:ascii="Garamond" w:hAnsi="Garamond"/>
          <w:i/>
          <w:sz w:val="24"/>
          <w:szCs w:val="22"/>
        </w:rPr>
        <w:t xml:space="preserve">. </w:t>
      </w:r>
      <w:r w:rsidRPr="007A5827">
        <w:rPr>
          <w:rFonts w:ascii="Garamond" w:hAnsi="Garamond"/>
          <w:sz w:val="24"/>
          <w:szCs w:val="22"/>
        </w:rPr>
        <w:t xml:space="preserve">Reflections on the Global Doing Democracy Research Project. </w:t>
      </w:r>
      <w:r w:rsidRPr="007A5827">
        <w:rPr>
          <w:rFonts w:ascii="Garamond" w:hAnsi="Garamond"/>
          <w:sz w:val="24"/>
          <w:szCs w:val="28"/>
        </w:rPr>
        <w:t>In P. Carr and D. Zyngier (eds.),</w:t>
      </w:r>
      <w:r w:rsidRPr="007A5827">
        <w:rPr>
          <w:rFonts w:ascii="Garamond" w:hAnsi="Garamond"/>
          <w:sz w:val="24"/>
          <w:szCs w:val="22"/>
        </w:rPr>
        <w:t xml:space="preserve"> </w:t>
      </w:r>
      <w:r w:rsidRPr="007A5827">
        <w:rPr>
          <w:rFonts w:ascii="Garamond" w:hAnsi="Garamond"/>
          <w:sz w:val="24"/>
          <w:szCs w:val="28"/>
        </w:rPr>
        <w:t>“Can educators make a difference? Experimenting with, and experiencing, democracy in education</w:t>
      </w:r>
      <w:r w:rsidRPr="007A5827">
        <w:rPr>
          <w:rFonts w:ascii="Garamond" w:hAnsi="Garamond"/>
          <w:sz w:val="24"/>
          <w:szCs w:val="22"/>
        </w:rPr>
        <w:t>”. Charlotte, NC: Information Age Publishing.</w:t>
      </w:r>
    </w:p>
    <w:p w14:paraId="196B578C" w14:textId="77777777" w:rsidR="003148B9" w:rsidRPr="007A5827" w:rsidRDefault="003148B9" w:rsidP="00917C4C">
      <w:pPr>
        <w:pStyle w:val="PlainText"/>
        <w:rPr>
          <w:rFonts w:ascii="Garamond" w:hAnsi="Garamond"/>
          <w:sz w:val="24"/>
          <w:szCs w:val="22"/>
        </w:rPr>
      </w:pPr>
    </w:p>
    <w:p w14:paraId="460A5759" w14:textId="77777777" w:rsidR="003148B9" w:rsidRPr="007A5827" w:rsidRDefault="003148B9" w:rsidP="00917C4C">
      <w:pPr>
        <w:pStyle w:val="PlainText"/>
        <w:numPr>
          <w:ilvl w:val="0"/>
          <w:numId w:val="100"/>
        </w:numPr>
        <w:rPr>
          <w:rFonts w:ascii="Garamond" w:hAnsi="Garamond"/>
          <w:sz w:val="24"/>
          <w:szCs w:val="22"/>
        </w:rPr>
      </w:pPr>
      <w:r w:rsidRPr="007A5827">
        <w:rPr>
          <w:rFonts w:ascii="Garamond" w:hAnsi="Garamond"/>
          <w:sz w:val="24"/>
          <w:szCs w:val="22"/>
        </w:rPr>
        <w:t>2011. Globalization, Neoliberalism and Schools: The Canadian Story (with H. Schuetze, L. Kuehn, A. Davidson-Harden and N. Weber). In L. Olmos, C.A. Torres and R. Van Heertum (eds.), Educating the Global Citizen: Thirty Years of Educational Reform in North America. Bentham Science Publishers.</w:t>
      </w:r>
    </w:p>
    <w:p w14:paraId="15C5D8BC" w14:textId="77777777" w:rsidR="003148B9" w:rsidRPr="007A5827" w:rsidRDefault="003148B9" w:rsidP="00917C4C">
      <w:pPr>
        <w:pStyle w:val="PlainText"/>
        <w:rPr>
          <w:rFonts w:ascii="Garamond" w:hAnsi="Garamond"/>
          <w:sz w:val="24"/>
          <w:szCs w:val="22"/>
        </w:rPr>
      </w:pPr>
    </w:p>
    <w:p w14:paraId="6218713F" w14:textId="77777777" w:rsidR="003148B9" w:rsidRPr="007A5827" w:rsidRDefault="003148B9" w:rsidP="00917C4C">
      <w:pPr>
        <w:pStyle w:val="PlainText"/>
        <w:numPr>
          <w:ilvl w:val="0"/>
          <w:numId w:val="100"/>
        </w:numPr>
        <w:rPr>
          <w:rFonts w:ascii="Garamond" w:hAnsi="Garamond"/>
          <w:sz w:val="24"/>
          <w:szCs w:val="22"/>
        </w:rPr>
      </w:pPr>
      <w:r w:rsidRPr="007A5827">
        <w:rPr>
          <w:rFonts w:ascii="Garamond" w:hAnsi="Garamond"/>
          <w:sz w:val="24"/>
          <w:szCs w:val="22"/>
        </w:rPr>
        <w:t>2010.  Escola Cidadã (Citizen School). In D. Streck, E. Redin and J. Zitkoski (eds.), Dicionário Paulo Freire. Belo Horizonte: Auténtica.</w:t>
      </w:r>
    </w:p>
    <w:p w14:paraId="5EBD6CA1" w14:textId="77777777" w:rsidR="003148B9" w:rsidRPr="007A5827" w:rsidRDefault="003148B9" w:rsidP="00917C4C">
      <w:pPr>
        <w:pStyle w:val="PlainText"/>
        <w:rPr>
          <w:rFonts w:ascii="Garamond" w:hAnsi="Garamond"/>
          <w:sz w:val="24"/>
          <w:szCs w:val="22"/>
        </w:rPr>
      </w:pPr>
    </w:p>
    <w:p w14:paraId="23FD482A" w14:textId="77777777" w:rsidR="003148B9" w:rsidRPr="007A5827" w:rsidRDefault="003148B9" w:rsidP="00917C4C">
      <w:pPr>
        <w:pStyle w:val="PlainText"/>
        <w:numPr>
          <w:ilvl w:val="0"/>
          <w:numId w:val="100"/>
        </w:numPr>
        <w:rPr>
          <w:rFonts w:ascii="Garamond" w:hAnsi="Garamond"/>
          <w:sz w:val="24"/>
          <w:szCs w:val="22"/>
        </w:rPr>
      </w:pPr>
      <w:r w:rsidRPr="007A5827">
        <w:rPr>
          <w:rFonts w:ascii="Garamond" w:hAnsi="Garamond"/>
          <w:sz w:val="24"/>
          <w:szCs w:val="22"/>
        </w:rPr>
        <w:t>2010. Notes in the margin: the social economy in Economics and Business textbooks</w:t>
      </w:r>
      <w:r w:rsidRPr="007A5827">
        <w:rPr>
          <w:rFonts w:ascii="Garamond" w:hAnsi="Garamond"/>
          <w:i/>
          <w:sz w:val="24"/>
          <w:szCs w:val="22"/>
        </w:rPr>
        <w:t xml:space="preserve"> </w:t>
      </w:r>
      <w:r w:rsidRPr="007A5827">
        <w:rPr>
          <w:rFonts w:ascii="Garamond" w:hAnsi="Garamond"/>
          <w:sz w:val="24"/>
          <w:szCs w:val="22"/>
        </w:rPr>
        <w:t>(with Erica McCollum). In L. Mook, J. Quarter and S. Ryan (eds.), Researching the Social Economy. Toronto: University of Toronto Press.</w:t>
      </w:r>
    </w:p>
    <w:p w14:paraId="46C62768" w14:textId="77777777" w:rsidR="003148B9" w:rsidRPr="007A5827" w:rsidRDefault="003148B9" w:rsidP="00917C4C">
      <w:pPr>
        <w:pStyle w:val="PlainText"/>
        <w:rPr>
          <w:rFonts w:ascii="Garamond" w:hAnsi="Garamond"/>
          <w:sz w:val="24"/>
          <w:szCs w:val="22"/>
        </w:rPr>
      </w:pPr>
    </w:p>
    <w:p w14:paraId="3AE2AACE" w14:textId="77777777" w:rsidR="003148B9" w:rsidRPr="007A5827" w:rsidRDefault="003148B9" w:rsidP="00917C4C">
      <w:pPr>
        <w:pStyle w:val="PlainText"/>
        <w:numPr>
          <w:ilvl w:val="0"/>
          <w:numId w:val="100"/>
        </w:numPr>
        <w:rPr>
          <w:rFonts w:ascii="Garamond" w:hAnsi="Garamond"/>
          <w:sz w:val="24"/>
          <w:szCs w:val="22"/>
        </w:rPr>
      </w:pPr>
      <w:r w:rsidRPr="007A5827">
        <w:rPr>
          <w:rFonts w:ascii="Garamond" w:hAnsi="Garamond"/>
          <w:sz w:val="24"/>
          <w:szCs w:val="22"/>
        </w:rPr>
        <w:t>2010. Citizenship learning for and through participatory democracy. In Elizabeth Pinnington and Daniel Schugurensky (eds.), Learning citizenship by practicing democracy: international initiatives and perspectives. Cambridge Scholarly Press.</w:t>
      </w:r>
    </w:p>
    <w:p w14:paraId="24BF7B80" w14:textId="77777777" w:rsidR="003148B9" w:rsidRPr="007A5827" w:rsidRDefault="003148B9" w:rsidP="00917C4C">
      <w:pPr>
        <w:pStyle w:val="PlainText"/>
        <w:rPr>
          <w:rFonts w:ascii="Garamond" w:hAnsi="Garamond"/>
          <w:sz w:val="24"/>
          <w:szCs w:val="22"/>
        </w:rPr>
      </w:pPr>
    </w:p>
    <w:p w14:paraId="60F1AF18" w14:textId="77777777" w:rsidR="003148B9" w:rsidRPr="007A5827" w:rsidRDefault="003148B9" w:rsidP="00917C4C">
      <w:pPr>
        <w:pStyle w:val="PlainText"/>
        <w:numPr>
          <w:ilvl w:val="0"/>
          <w:numId w:val="100"/>
        </w:numPr>
        <w:ind w:right="-88"/>
        <w:rPr>
          <w:rFonts w:ascii="Garamond" w:hAnsi="Garamond"/>
          <w:sz w:val="24"/>
          <w:szCs w:val="22"/>
        </w:rPr>
      </w:pPr>
      <w:r w:rsidRPr="007A5827">
        <w:rPr>
          <w:rFonts w:ascii="Garamond" w:hAnsi="Garamond"/>
          <w:sz w:val="24"/>
          <w:szCs w:val="22"/>
        </w:rPr>
        <w:t xml:space="preserve">2010. Volunteer work and learning: exploring the connections (with Fiona Duguid and Karsten Mundel). In D. Livingstone (ed), Lifelong, </w:t>
      </w:r>
      <w:proofErr w:type="gramStart"/>
      <w:r w:rsidRPr="007A5827">
        <w:rPr>
          <w:rFonts w:ascii="Garamond" w:hAnsi="Garamond"/>
          <w:sz w:val="24"/>
          <w:szCs w:val="22"/>
        </w:rPr>
        <w:t>Lifewide</w:t>
      </w:r>
      <w:proofErr w:type="gramEnd"/>
      <w:r w:rsidRPr="007A5827">
        <w:rPr>
          <w:rFonts w:ascii="Garamond" w:hAnsi="Garamond"/>
          <w:sz w:val="24"/>
          <w:szCs w:val="22"/>
        </w:rPr>
        <w:t>: Exploring learning for paid and unpaid work. Sense Publishers.</w:t>
      </w:r>
    </w:p>
    <w:p w14:paraId="32D72481" w14:textId="77777777" w:rsidR="003148B9" w:rsidRPr="007A5827" w:rsidRDefault="003148B9" w:rsidP="00917C4C">
      <w:pPr>
        <w:pStyle w:val="PlainText"/>
        <w:ind w:right="-88"/>
        <w:rPr>
          <w:rFonts w:ascii="Garamond" w:hAnsi="Garamond"/>
          <w:sz w:val="24"/>
          <w:szCs w:val="22"/>
        </w:rPr>
      </w:pPr>
    </w:p>
    <w:p w14:paraId="02A03B37" w14:textId="77777777" w:rsidR="003148B9" w:rsidRPr="007A5827" w:rsidRDefault="003148B9" w:rsidP="00917C4C">
      <w:pPr>
        <w:pStyle w:val="PlainText"/>
        <w:numPr>
          <w:ilvl w:val="0"/>
          <w:numId w:val="100"/>
        </w:numPr>
        <w:ind w:right="-88"/>
        <w:rPr>
          <w:rFonts w:ascii="Garamond" w:hAnsi="Garamond"/>
          <w:sz w:val="24"/>
          <w:szCs w:val="22"/>
        </w:rPr>
      </w:pPr>
      <w:r w:rsidRPr="007A5827">
        <w:rPr>
          <w:rFonts w:ascii="Garamond" w:hAnsi="Garamond"/>
          <w:sz w:val="24"/>
          <w:szCs w:val="22"/>
        </w:rPr>
        <w:t>2010. ‘Does your vote count? Foreword to the book ‘Does your vote count? Critical pedagogy and democracy”, by Paul Carr. Peter Lang.</w:t>
      </w:r>
      <w:r w:rsidRPr="007A5827">
        <w:rPr>
          <w:rFonts w:ascii="Garamond" w:hAnsi="Garamond"/>
          <w:sz w:val="24"/>
          <w:szCs w:val="22"/>
        </w:rPr>
        <w:br/>
      </w:r>
    </w:p>
    <w:p w14:paraId="580C51FE" w14:textId="183C0EAE" w:rsidR="003148B9" w:rsidRPr="007A5827" w:rsidRDefault="003148B9" w:rsidP="00917C4C">
      <w:pPr>
        <w:pStyle w:val="PlainText"/>
        <w:numPr>
          <w:ilvl w:val="0"/>
          <w:numId w:val="100"/>
        </w:numPr>
        <w:rPr>
          <w:rFonts w:ascii="Garamond" w:hAnsi="Garamond"/>
          <w:sz w:val="24"/>
          <w:szCs w:val="22"/>
        </w:rPr>
      </w:pPr>
      <w:r w:rsidRPr="007A5827">
        <w:rPr>
          <w:rFonts w:ascii="Garamond" w:hAnsi="Garamond"/>
          <w:sz w:val="24"/>
          <w:szCs w:val="22"/>
        </w:rPr>
        <w:t>2009. Apprend</w:t>
      </w:r>
      <w:r w:rsidR="00E553F1" w:rsidRPr="007A5827">
        <w:rPr>
          <w:rFonts w:ascii="Garamond" w:hAnsi="Garamond"/>
          <w:sz w:val="24"/>
          <w:szCs w:val="22"/>
        </w:rPr>
        <w:t>re</w:t>
      </w:r>
      <w:r w:rsidRPr="007A5827">
        <w:rPr>
          <w:rFonts w:ascii="Garamond" w:hAnsi="Garamond"/>
          <w:sz w:val="24"/>
          <w:szCs w:val="22"/>
        </w:rPr>
        <w:t xml:space="preserve"> en faisant: démocratie participative </w:t>
      </w:r>
      <w:proofErr w:type="gramStart"/>
      <w:r w:rsidRPr="007A5827">
        <w:rPr>
          <w:rFonts w:ascii="Garamond" w:hAnsi="Garamond"/>
          <w:sz w:val="24"/>
          <w:szCs w:val="22"/>
        </w:rPr>
        <w:t>et</w:t>
      </w:r>
      <w:proofErr w:type="gramEnd"/>
      <w:r w:rsidRPr="007A5827">
        <w:rPr>
          <w:rFonts w:ascii="Garamond" w:hAnsi="Garamond"/>
          <w:sz w:val="24"/>
          <w:szCs w:val="22"/>
        </w:rPr>
        <w:t xml:space="preserve"> éducation à la citoyenneté, in Gilles Brougere et Anne-Lise Ulmann, Apprendre de la vie quotidienne. Collection APPRENDRE, Presses Universitaires de France.</w:t>
      </w:r>
    </w:p>
    <w:p w14:paraId="6BB27323" w14:textId="77777777" w:rsidR="003148B9" w:rsidRPr="007A5827" w:rsidRDefault="003148B9" w:rsidP="00917C4C">
      <w:pPr>
        <w:pStyle w:val="PlainText"/>
        <w:rPr>
          <w:rFonts w:ascii="Garamond" w:hAnsi="Garamond"/>
          <w:sz w:val="24"/>
          <w:szCs w:val="22"/>
        </w:rPr>
      </w:pPr>
    </w:p>
    <w:p w14:paraId="37F7EBD8" w14:textId="77777777" w:rsidR="003148B9" w:rsidRPr="007A5827" w:rsidRDefault="003148B9" w:rsidP="00917C4C">
      <w:pPr>
        <w:pStyle w:val="PlainText"/>
        <w:numPr>
          <w:ilvl w:val="0"/>
          <w:numId w:val="100"/>
        </w:numPr>
        <w:rPr>
          <w:rFonts w:ascii="Garamond" w:hAnsi="Garamond"/>
          <w:sz w:val="24"/>
          <w:szCs w:val="22"/>
        </w:rPr>
      </w:pPr>
      <w:r w:rsidRPr="007A5827">
        <w:rPr>
          <w:rFonts w:ascii="Garamond" w:hAnsi="Garamond"/>
          <w:sz w:val="24"/>
          <w:szCs w:val="22"/>
        </w:rPr>
        <w:t>2009. Citizenship and Immigrant Education, in Barry McGaw, Penelope Peterson and Eva Baker (eds.), The International Encyclopedia of Education, 3rd Edition, Elsevier.</w:t>
      </w:r>
    </w:p>
    <w:p w14:paraId="3D1F8720" w14:textId="77777777" w:rsidR="003148B9" w:rsidRPr="007A5827" w:rsidRDefault="003148B9" w:rsidP="00917C4C">
      <w:pPr>
        <w:pStyle w:val="PlainText"/>
        <w:rPr>
          <w:rFonts w:ascii="Garamond" w:hAnsi="Garamond"/>
          <w:sz w:val="24"/>
          <w:szCs w:val="22"/>
        </w:rPr>
      </w:pPr>
    </w:p>
    <w:p w14:paraId="7D8F9F4D" w14:textId="7140FEF7" w:rsidR="003148B9" w:rsidRPr="007A5827" w:rsidRDefault="003148B9" w:rsidP="00917C4C">
      <w:pPr>
        <w:pStyle w:val="PlainText"/>
        <w:numPr>
          <w:ilvl w:val="0"/>
          <w:numId w:val="100"/>
        </w:numPr>
        <w:rPr>
          <w:rFonts w:ascii="Garamond" w:hAnsi="Garamond"/>
          <w:sz w:val="24"/>
          <w:szCs w:val="22"/>
        </w:rPr>
      </w:pPr>
      <w:r w:rsidRPr="007A5827">
        <w:rPr>
          <w:rFonts w:ascii="Garamond" w:hAnsi="Garamond"/>
          <w:sz w:val="24"/>
          <w:szCs w:val="22"/>
        </w:rPr>
        <w:t>2009. ‘Starting from Another Side, the Bottom’: Volunteer Work as a Transition into the Labour Market for Immigrant Professional</w:t>
      </w:r>
      <w:r w:rsidR="00646E93" w:rsidRPr="007A5827">
        <w:rPr>
          <w:rFonts w:ascii="Garamond" w:hAnsi="Garamond"/>
          <w:sz w:val="24"/>
          <w:szCs w:val="22"/>
        </w:rPr>
        <w:t>s (with Bonnie Slade), in P. Sawchuk and A.</w:t>
      </w:r>
      <w:r w:rsidRPr="007A5827">
        <w:rPr>
          <w:rFonts w:ascii="Garamond" w:hAnsi="Garamond"/>
          <w:sz w:val="24"/>
          <w:szCs w:val="22"/>
        </w:rPr>
        <w:t xml:space="preserve"> Taylor (eds.), Challenging Transitions in Learning and Work: Reflections on Policy and Practice. Rotterdam: Sense Publishers, pp. 261-282.</w:t>
      </w:r>
    </w:p>
    <w:p w14:paraId="09DF5486" w14:textId="77777777" w:rsidR="003148B9" w:rsidRPr="007A5827" w:rsidRDefault="003148B9" w:rsidP="00917C4C">
      <w:pPr>
        <w:pStyle w:val="PlainText"/>
        <w:rPr>
          <w:rFonts w:ascii="Garamond" w:hAnsi="Garamond"/>
          <w:sz w:val="24"/>
          <w:szCs w:val="22"/>
        </w:rPr>
      </w:pPr>
    </w:p>
    <w:p w14:paraId="57BA3C6B" w14:textId="06A95A79" w:rsidR="003148B9" w:rsidRPr="007A5827" w:rsidRDefault="003148B9" w:rsidP="00917C4C">
      <w:pPr>
        <w:pStyle w:val="PlainText"/>
        <w:numPr>
          <w:ilvl w:val="0"/>
          <w:numId w:val="100"/>
        </w:numPr>
        <w:rPr>
          <w:rFonts w:ascii="Garamond" w:hAnsi="Garamond"/>
          <w:sz w:val="24"/>
          <w:szCs w:val="22"/>
        </w:rPr>
      </w:pPr>
      <w:r w:rsidRPr="007A5827">
        <w:rPr>
          <w:rFonts w:ascii="Garamond" w:hAnsi="Garamond"/>
          <w:sz w:val="24"/>
          <w:szCs w:val="22"/>
        </w:rPr>
        <w:t xml:space="preserve">2009. Neoliberalism and education in Latin America: Entrenched problems, </w:t>
      </w:r>
      <w:r w:rsidR="00B9728B" w:rsidRPr="007A5827">
        <w:rPr>
          <w:rFonts w:ascii="Garamond" w:hAnsi="Garamond"/>
          <w:sz w:val="24"/>
          <w:szCs w:val="22"/>
        </w:rPr>
        <w:t>emerging alternatives (with A.</w:t>
      </w:r>
      <w:r w:rsidRPr="007A5827">
        <w:rPr>
          <w:rFonts w:ascii="Garamond" w:hAnsi="Garamond"/>
          <w:sz w:val="24"/>
          <w:szCs w:val="22"/>
        </w:rPr>
        <w:t xml:space="preserve"> Davidson-Harden), in Dave Hill and Ellen Rosskam (eds.), The Developing World and State Education: Neoliberal depredation and egalitarian alternatives. Routledge, pp. 13-33.</w:t>
      </w:r>
    </w:p>
    <w:p w14:paraId="1EACC75D" w14:textId="77777777" w:rsidR="003148B9" w:rsidRPr="007A5827" w:rsidRDefault="003148B9" w:rsidP="00917C4C">
      <w:pPr>
        <w:pStyle w:val="PlainText"/>
        <w:rPr>
          <w:rFonts w:ascii="Garamond" w:hAnsi="Garamond"/>
          <w:sz w:val="24"/>
          <w:szCs w:val="22"/>
        </w:rPr>
      </w:pPr>
    </w:p>
    <w:p w14:paraId="6569033D" w14:textId="3DD1DA1A" w:rsidR="003148B9" w:rsidRPr="007A5827" w:rsidRDefault="003148B9" w:rsidP="00917C4C">
      <w:pPr>
        <w:pStyle w:val="PlainText"/>
        <w:numPr>
          <w:ilvl w:val="0"/>
          <w:numId w:val="100"/>
        </w:numPr>
        <w:rPr>
          <w:rFonts w:ascii="Garamond" w:hAnsi="Garamond"/>
          <w:sz w:val="24"/>
          <w:szCs w:val="22"/>
        </w:rPr>
      </w:pPr>
      <w:r w:rsidRPr="007A5827">
        <w:rPr>
          <w:rFonts w:ascii="Garamond" w:hAnsi="Garamond"/>
          <w:sz w:val="24"/>
          <w:szCs w:val="22"/>
        </w:rPr>
        <w:lastRenderedPageBreak/>
        <w:t>2009. Neoliberalism an</w:t>
      </w:r>
      <w:r w:rsidR="00B9728B" w:rsidRPr="007A5827">
        <w:rPr>
          <w:rFonts w:ascii="Garamond" w:hAnsi="Garamond"/>
          <w:sz w:val="24"/>
          <w:szCs w:val="22"/>
        </w:rPr>
        <w:t>d education in Canada (with A. Davidson-Harden, L.</w:t>
      </w:r>
      <w:r w:rsidRPr="007A5827">
        <w:rPr>
          <w:rFonts w:ascii="Garamond" w:hAnsi="Garamond"/>
          <w:sz w:val="24"/>
          <w:szCs w:val="22"/>
        </w:rPr>
        <w:t xml:space="preserve"> Kuehn and H</w:t>
      </w:r>
      <w:r w:rsidR="00B9728B" w:rsidRPr="007A5827">
        <w:rPr>
          <w:rFonts w:ascii="Garamond" w:hAnsi="Garamond"/>
          <w:sz w:val="24"/>
          <w:szCs w:val="22"/>
        </w:rPr>
        <w:t>. Smaller), in D.</w:t>
      </w:r>
      <w:r w:rsidRPr="007A5827">
        <w:rPr>
          <w:rFonts w:ascii="Garamond" w:hAnsi="Garamond"/>
          <w:sz w:val="24"/>
          <w:szCs w:val="22"/>
        </w:rPr>
        <w:t xml:space="preserve"> Hill (ed.) </w:t>
      </w:r>
      <w:proofErr w:type="gramStart"/>
      <w:r w:rsidRPr="007A5827">
        <w:rPr>
          <w:rFonts w:ascii="Garamond" w:hAnsi="Garamond"/>
          <w:sz w:val="24"/>
          <w:szCs w:val="22"/>
        </w:rPr>
        <w:t>The</w:t>
      </w:r>
      <w:proofErr w:type="gramEnd"/>
      <w:r w:rsidRPr="007A5827">
        <w:rPr>
          <w:rFonts w:ascii="Garamond" w:hAnsi="Garamond"/>
          <w:sz w:val="24"/>
          <w:szCs w:val="22"/>
        </w:rPr>
        <w:t xml:space="preserve"> rich world and the impoverishment of education. Routledge, pp. 51-73.</w:t>
      </w:r>
    </w:p>
    <w:p w14:paraId="08AE2DCE" w14:textId="77777777" w:rsidR="003148B9" w:rsidRPr="007A5827" w:rsidRDefault="003148B9" w:rsidP="00917C4C">
      <w:pPr>
        <w:pStyle w:val="PlainText"/>
        <w:rPr>
          <w:rFonts w:ascii="Garamond" w:hAnsi="Garamond"/>
          <w:sz w:val="24"/>
          <w:szCs w:val="22"/>
        </w:rPr>
      </w:pPr>
    </w:p>
    <w:p w14:paraId="1D1FE7DE" w14:textId="196ECF6F" w:rsidR="003148B9" w:rsidRPr="007A5827" w:rsidRDefault="003148B9" w:rsidP="00917C4C">
      <w:pPr>
        <w:pStyle w:val="PlainText"/>
        <w:numPr>
          <w:ilvl w:val="0"/>
          <w:numId w:val="100"/>
        </w:numPr>
        <w:rPr>
          <w:rFonts w:ascii="Garamond" w:hAnsi="Garamond"/>
          <w:sz w:val="24"/>
          <w:szCs w:val="22"/>
        </w:rPr>
      </w:pPr>
      <w:r w:rsidRPr="007A5827">
        <w:rPr>
          <w:rFonts w:ascii="Garamond" w:hAnsi="Garamond"/>
          <w:sz w:val="24"/>
          <w:szCs w:val="22"/>
        </w:rPr>
        <w:t>2008. The twin project of widening and deepening democracy: impli</w:t>
      </w:r>
      <w:r w:rsidR="00B9728B" w:rsidRPr="007A5827">
        <w:rPr>
          <w:rFonts w:ascii="Garamond" w:hAnsi="Garamond"/>
          <w:sz w:val="24"/>
          <w:szCs w:val="22"/>
        </w:rPr>
        <w:t>cations for education. In D. E. Lund &amp; P.</w:t>
      </w:r>
      <w:r w:rsidRPr="007A5827">
        <w:rPr>
          <w:rFonts w:ascii="Garamond" w:hAnsi="Garamond"/>
          <w:sz w:val="24"/>
          <w:szCs w:val="22"/>
        </w:rPr>
        <w:t xml:space="preserve"> Carr (eds.), Doing Democracy: Striving for Political Literacy and Social Justice. Peter Lang.</w:t>
      </w:r>
    </w:p>
    <w:p w14:paraId="6C0EF3AE" w14:textId="77777777" w:rsidR="003148B9" w:rsidRPr="007A5827" w:rsidRDefault="003148B9" w:rsidP="00917C4C">
      <w:pPr>
        <w:pStyle w:val="PlainText"/>
        <w:rPr>
          <w:rFonts w:ascii="Garamond" w:hAnsi="Garamond"/>
          <w:sz w:val="24"/>
          <w:szCs w:val="22"/>
        </w:rPr>
      </w:pPr>
    </w:p>
    <w:p w14:paraId="14A757B8" w14:textId="77777777" w:rsidR="003148B9" w:rsidRPr="007A5827" w:rsidRDefault="003148B9" w:rsidP="00917C4C">
      <w:pPr>
        <w:pStyle w:val="PlainText"/>
        <w:numPr>
          <w:ilvl w:val="0"/>
          <w:numId w:val="100"/>
        </w:numPr>
        <w:rPr>
          <w:rFonts w:ascii="Garamond" w:hAnsi="Garamond"/>
          <w:sz w:val="24"/>
          <w:szCs w:val="22"/>
        </w:rPr>
      </w:pPr>
      <w:r w:rsidRPr="007A5827">
        <w:rPr>
          <w:rFonts w:ascii="Garamond" w:hAnsi="Garamond"/>
          <w:sz w:val="24"/>
          <w:szCs w:val="22"/>
        </w:rPr>
        <w:t xml:space="preserve">2008. New immigrants, volunteer work and labour market integration: on learning and rebuilding social capital (with B. Slade), In D. Livingstone, K. Mirchandani, and P. Sawchuk (eds), The Future of Lifelong Leaning and Work: Critical Perspectives. Netherlands: Sense Publishers, pp. 263-274. </w:t>
      </w:r>
    </w:p>
    <w:p w14:paraId="72DCEAE8" w14:textId="77777777" w:rsidR="003148B9" w:rsidRPr="007A5827" w:rsidRDefault="003148B9" w:rsidP="00917C4C">
      <w:pPr>
        <w:pStyle w:val="PlainText"/>
        <w:rPr>
          <w:rFonts w:ascii="Garamond" w:hAnsi="Garamond"/>
          <w:sz w:val="24"/>
          <w:szCs w:val="22"/>
        </w:rPr>
      </w:pPr>
    </w:p>
    <w:p w14:paraId="202CC7E9" w14:textId="77777777" w:rsidR="003148B9" w:rsidRPr="007A5827" w:rsidRDefault="003148B9" w:rsidP="00917C4C">
      <w:pPr>
        <w:pStyle w:val="PlainText"/>
        <w:numPr>
          <w:ilvl w:val="0"/>
          <w:numId w:val="100"/>
        </w:numPr>
        <w:rPr>
          <w:rFonts w:ascii="Garamond" w:hAnsi="Garamond"/>
          <w:sz w:val="24"/>
          <w:szCs w:val="22"/>
        </w:rPr>
      </w:pPr>
      <w:r w:rsidRPr="007A5827">
        <w:rPr>
          <w:rFonts w:ascii="Garamond" w:hAnsi="Garamond"/>
          <w:sz w:val="24"/>
          <w:szCs w:val="22"/>
        </w:rPr>
        <w:t xml:space="preserve">2008. Informal civic learning through engagement in local democracy: The case of the </w:t>
      </w:r>
      <w:proofErr w:type="gramStart"/>
      <w:r w:rsidRPr="007A5827">
        <w:rPr>
          <w:rFonts w:ascii="Garamond" w:hAnsi="Garamond"/>
          <w:sz w:val="24"/>
          <w:szCs w:val="22"/>
        </w:rPr>
        <w:t>Seniors</w:t>
      </w:r>
      <w:proofErr w:type="gramEnd"/>
      <w:r w:rsidRPr="007A5827">
        <w:rPr>
          <w:rFonts w:ascii="Garamond" w:hAnsi="Garamond"/>
          <w:sz w:val="24"/>
          <w:szCs w:val="22"/>
        </w:rPr>
        <w:t xml:space="preserve">' Task Force of Toronto's Healthy City Project (with J. P. Myers). In Katherine Church and Eric Shragge (Eds.), Informal Learning and Social Transformation. New York: Springer, pp.73-95. </w:t>
      </w:r>
    </w:p>
    <w:p w14:paraId="70FDF269" w14:textId="77777777" w:rsidR="003148B9" w:rsidRPr="007A5827" w:rsidRDefault="003148B9" w:rsidP="00917C4C">
      <w:pPr>
        <w:pStyle w:val="PlainText"/>
        <w:rPr>
          <w:rFonts w:ascii="Garamond" w:hAnsi="Garamond"/>
          <w:sz w:val="24"/>
          <w:szCs w:val="22"/>
        </w:rPr>
      </w:pPr>
    </w:p>
    <w:p w14:paraId="59498BE5" w14:textId="77777777" w:rsidR="003148B9" w:rsidRPr="007A5827" w:rsidRDefault="003148B9" w:rsidP="00917C4C">
      <w:pPr>
        <w:pStyle w:val="PlainText"/>
        <w:numPr>
          <w:ilvl w:val="0"/>
          <w:numId w:val="100"/>
        </w:numPr>
        <w:rPr>
          <w:rFonts w:ascii="Garamond" w:hAnsi="Garamond"/>
          <w:sz w:val="24"/>
          <w:szCs w:val="22"/>
        </w:rPr>
      </w:pPr>
      <w:r w:rsidRPr="007A5827">
        <w:rPr>
          <w:rFonts w:ascii="Garamond" w:hAnsi="Garamond"/>
          <w:sz w:val="24"/>
          <w:szCs w:val="22"/>
        </w:rPr>
        <w:t xml:space="preserve">2008. Reinventing Freire: citizenship education in schools and social movements in Brazil (with K. Madjidi), in J, Arthur, I. Davies and C. Hahn (eds.). Handbook of Education for Citizenship and Democracy. SAGE, pp. 109-123. </w:t>
      </w:r>
    </w:p>
    <w:p w14:paraId="7588C3CE" w14:textId="77777777" w:rsidR="003148B9" w:rsidRPr="007A5827" w:rsidRDefault="003148B9" w:rsidP="00917C4C">
      <w:pPr>
        <w:pStyle w:val="PlainText"/>
        <w:rPr>
          <w:rFonts w:ascii="Garamond" w:hAnsi="Garamond"/>
          <w:sz w:val="24"/>
          <w:szCs w:val="22"/>
        </w:rPr>
      </w:pPr>
    </w:p>
    <w:p w14:paraId="1ACC9A18" w14:textId="47825E39" w:rsidR="003148B9" w:rsidRPr="007A5827" w:rsidRDefault="003148B9" w:rsidP="00917C4C">
      <w:pPr>
        <w:pStyle w:val="PlainText"/>
        <w:numPr>
          <w:ilvl w:val="0"/>
          <w:numId w:val="100"/>
        </w:numPr>
        <w:rPr>
          <w:rFonts w:ascii="Garamond" w:hAnsi="Garamond"/>
          <w:sz w:val="24"/>
          <w:szCs w:val="22"/>
        </w:rPr>
      </w:pPr>
      <w:r w:rsidRPr="007A5827">
        <w:rPr>
          <w:rFonts w:ascii="Garamond" w:hAnsi="Garamond"/>
          <w:sz w:val="24"/>
          <w:szCs w:val="22"/>
        </w:rPr>
        <w:t>2008. El impacto de las reformas educativas neoliberales en la práctica de los docentes: El cas</w:t>
      </w:r>
      <w:r w:rsidR="00B9728B" w:rsidRPr="007A5827">
        <w:rPr>
          <w:rFonts w:ascii="Garamond" w:hAnsi="Garamond"/>
          <w:sz w:val="24"/>
          <w:szCs w:val="22"/>
        </w:rPr>
        <w:t>o de Ontario, Canadá (with S. Carpenter y N.</w:t>
      </w:r>
      <w:r w:rsidRPr="007A5827">
        <w:rPr>
          <w:rFonts w:ascii="Garamond" w:hAnsi="Garamond"/>
          <w:sz w:val="24"/>
          <w:szCs w:val="22"/>
        </w:rPr>
        <w:t xml:space="preserve"> Weber), in Roxana Perazza (ed.) Pensar en lo público: Reflexiones sobre la educación y el estado. Editorial Aique. </w:t>
      </w:r>
    </w:p>
    <w:p w14:paraId="36403FB2" w14:textId="77777777" w:rsidR="003148B9" w:rsidRPr="007A5827" w:rsidRDefault="003148B9" w:rsidP="00917C4C">
      <w:pPr>
        <w:pStyle w:val="PlainText"/>
        <w:rPr>
          <w:rFonts w:ascii="Garamond" w:hAnsi="Garamond"/>
          <w:sz w:val="24"/>
          <w:szCs w:val="22"/>
        </w:rPr>
      </w:pPr>
    </w:p>
    <w:p w14:paraId="59D85340" w14:textId="77777777" w:rsidR="003148B9" w:rsidRPr="007A5827" w:rsidRDefault="003148B9" w:rsidP="00917C4C">
      <w:pPr>
        <w:pStyle w:val="PlainText"/>
        <w:numPr>
          <w:ilvl w:val="0"/>
          <w:numId w:val="100"/>
        </w:numPr>
        <w:rPr>
          <w:rFonts w:ascii="Garamond" w:hAnsi="Garamond"/>
          <w:sz w:val="24"/>
          <w:szCs w:val="22"/>
        </w:rPr>
      </w:pPr>
      <w:r w:rsidRPr="007A5827">
        <w:rPr>
          <w:rFonts w:ascii="Garamond" w:hAnsi="Garamond"/>
          <w:sz w:val="24"/>
          <w:szCs w:val="22"/>
        </w:rPr>
        <w:t>2008. The educational experience of Spanish-Speaking youth: The Brown Report and the forty percent question. Introductory essay to the book Four in Ten: Spanish-Speaking Youth and School Dropout in Toronto/Cuatro de cada diez: Juventud de habla hispana y deserción escolar en Toronto, edited by Daniela Mantilla, José Francisco Serrano and Daniel Schugurensky. Toronto/LARED, 2008, pp. 8-20.</w:t>
      </w:r>
    </w:p>
    <w:p w14:paraId="5AFE91F2" w14:textId="77777777" w:rsidR="003148B9" w:rsidRPr="007A5827" w:rsidRDefault="003148B9" w:rsidP="00917C4C">
      <w:pPr>
        <w:pStyle w:val="PlainText"/>
        <w:rPr>
          <w:rFonts w:ascii="Garamond" w:hAnsi="Garamond"/>
          <w:sz w:val="24"/>
          <w:szCs w:val="22"/>
        </w:rPr>
      </w:pPr>
    </w:p>
    <w:p w14:paraId="7331C6A1" w14:textId="77777777" w:rsidR="003148B9" w:rsidRPr="007A5827" w:rsidRDefault="003148B9" w:rsidP="00917C4C">
      <w:pPr>
        <w:pStyle w:val="PlainText"/>
        <w:numPr>
          <w:ilvl w:val="0"/>
          <w:numId w:val="100"/>
        </w:numPr>
        <w:rPr>
          <w:rFonts w:ascii="Garamond" w:hAnsi="Garamond"/>
          <w:sz w:val="24"/>
          <w:szCs w:val="22"/>
        </w:rPr>
      </w:pPr>
      <w:r w:rsidRPr="007A5827">
        <w:rPr>
          <w:rFonts w:ascii="Garamond" w:hAnsi="Garamond"/>
          <w:sz w:val="24"/>
          <w:szCs w:val="22"/>
        </w:rPr>
        <w:t>2008. La experiencia escolar de la juventud latinoamericana en Canadá: Las tres dimensiones del 40%. En Daniela Mantilla, José Francisco Serrano and Daniel Schugurensky (eds.) Spanish-Speaking Youth and School Dropout in Toronto/Cuatro de cada diez: Juventud de habla hispana y deserción escolar en Toronto. Toronto/LARED, 2008, pp. 48-51.</w:t>
      </w:r>
    </w:p>
    <w:p w14:paraId="579E06E6" w14:textId="77777777" w:rsidR="003148B9" w:rsidRPr="007A5827" w:rsidRDefault="003148B9" w:rsidP="00917C4C">
      <w:pPr>
        <w:pStyle w:val="PlainText"/>
        <w:rPr>
          <w:rFonts w:ascii="Garamond" w:hAnsi="Garamond"/>
          <w:sz w:val="24"/>
          <w:szCs w:val="22"/>
        </w:rPr>
      </w:pPr>
    </w:p>
    <w:p w14:paraId="647B7B7F" w14:textId="77777777" w:rsidR="003148B9" w:rsidRPr="007A5827" w:rsidRDefault="003148B9" w:rsidP="00917C4C">
      <w:pPr>
        <w:pStyle w:val="PlainText"/>
        <w:numPr>
          <w:ilvl w:val="0"/>
          <w:numId w:val="100"/>
        </w:numPr>
        <w:rPr>
          <w:rFonts w:ascii="Garamond" w:hAnsi="Garamond"/>
          <w:sz w:val="24"/>
          <w:szCs w:val="22"/>
        </w:rPr>
      </w:pPr>
      <w:r w:rsidRPr="007A5827">
        <w:rPr>
          <w:rFonts w:ascii="Garamond" w:hAnsi="Garamond"/>
          <w:sz w:val="24"/>
          <w:szCs w:val="22"/>
        </w:rPr>
        <w:t xml:space="preserve">2008. Vox Discipuli, Vox Paris. In Guillermo Ruiz and Carlos Mora Ninci (editors and translators), Sociología política de la educación en perspectiva internacional y comparada: las contribuciones de Carlos Alberto Torres. Miño y Davila. </w:t>
      </w:r>
    </w:p>
    <w:p w14:paraId="703D9E16" w14:textId="77777777" w:rsidR="003148B9" w:rsidRPr="007A5827" w:rsidRDefault="003148B9" w:rsidP="00917C4C">
      <w:pPr>
        <w:pStyle w:val="PlainText"/>
        <w:rPr>
          <w:rFonts w:ascii="Garamond" w:hAnsi="Garamond"/>
          <w:sz w:val="24"/>
          <w:szCs w:val="22"/>
        </w:rPr>
      </w:pPr>
    </w:p>
    <w:p w14:paraId="06E6A1DD" w14:textId="77777777" w:rsidR="003148B9" w:rsidRPr="007A5827" w:rsidRDefault="003148B9" w:rsidP="00917C4C">
      <w:pPr>
        <w:pStyle w:val="PlainText"/>
        <w:numPr>
          <w:ilvl w:val="0"/>
          <w:numId w:val="100"/>
        </w:numPr>
        <w:rPr>
          <w:rFonts w:ascii="Garamond" w:hAnsi="Garamond"/>
          <w:sz w:val="24"/>
          <w:szCs w:val="22"/>
        </w:rPr>
      </w:pPr>
      <w:r w:rsidRPr="007A5827">
        <w:rPr>
          <w:rFonts w:ascii="Garamond" w:hAnsi="Garamond"/>
          <w:sz w:val="24"/>
          <w:szCs w:val="22"/>
        </w:rPr>
        <w:t xml:space="preserve">2007. Who Learns What in Participatory Democracy? Participatory Budgeting in Rosario, Argentina" (with Josh Lerner), in Ruud van der Veen, Danny Wildemeersch, Janet Youngblood &amp; Victoria Marsick (eds.), Democratic Practices as Learning Opportunities, Rotterdam: Sense Publishers. </w:t>
      </w:r>
    </w:p>
    <w:p w14:paraId="58DC561A" w14:textId="77777777" w:rsidR="003148B9" w:rsidRPr="007A5827" w:rsidRDefault="003148B9" w:rsidP="00917C4C">
      <w:pPr>
        <w:pStyle w:val="PlainText"/>
        <w:rPr>
          <w:rFonts w:ascii="Garamond" w:hAnsi="Garamond"/>
          <w:sz w:val="24"/>
          <w:szCs w:val="22"/>
        </w:rPr>
      </w:pPr>
    </w:p>
    <w:p w14:paraId="17E013D7" w14:textId="77777777" w:rsidR="003148B9" w:rsidRPr="007A5827" w:rsidRDefault="003148B9" w:rsidP="00917C4C">
      <w:pPr>
        <w:pStyle w:val="PlainText"/>
        <w:numPr>
          <w:ilvl w:val="0"/>
          <w:numId w:val="100"/>
        </w:numPr>
        <w:rPr>
          <w:rFonts w:ascii="Garamond" w:hAnsi="Garamond"/>
          <w:sz w:val="24"/>
          <w:szCs w:val="22"/>
        </w:rPr>
      </w:pPr>
      <w:r w:rsidRPr="007A5827">
        <w:rPr>
          <w:rFonts w:ascii="Garamond" w:hAnsi="Garamond"/>
          <w:sz w:val="24"/>
          <w:szCs w:val="22"/>
        </w:rPr>
        <w:t>2007. Higher education restructuring in the era of globalization: Toward a heteronomous</w:t>
      </w:r>
      <w:r w:rsidR="00727765" w:rsidRPr="007A5827">
        <w:rPr>
          <w:rFonts w:ascii="Garamond" w:hAnsi="Garamond"/>
          <w:sz w:val="24"/>
          <w:szCs w:val="22"/>
        </w:rPr>
        <w:t xml:space="preserve"> </w:t>
      </w:r>
      <w:r w:rsidRPr="007A5827">
        <w:rPr>
          <w:rFonts w:ascii="Garamond" w:hAnsi="Garamond"/>
          <w:sz w:val="24"/>
          <w:szCs w:val="22"/>
        </w:rPr>
        <w:t xml:space="preserve">model? In Robert Arnove and Carlos A. Torres (eds.) Comparative education: The dialectic of the global and the local. Lanham: Rowman &amp; Littlefield, (third edition). </w:t>
      </w:r>
    </w:p>
    <w:p w14:paraId="0A65E445" w14:textId="77777777" w:rsidR="003148B9" w:rsidRPr="007A5827" w:rsidRDefault="003148B9" w:rsidP="00917C4C">
      <w:pPr>
        <w:pStyle w:val="PlainText"/>
        <w:rPr>
          <w:rFonts w:ascii="Garamond" w:hAnsi="Garamond"/>
          <w:sz w:val="24"/>
          <w:szCs w:val="22"/>
        </w:rPr>
      </w:pPr>
    </w:p>
    <w:p w14:paraId="2DD7B05E" w14:textId="31F65E97" w:rsidR="003148B9" w:rsidRPr="007A5827" w:rsidRDefault="003148B9" w:rsidP="00917C4C">
      <w:pPr>
        <w:pStyle w:val="PlainText"/>
        <w:numPr>
          <w:ilvl w:val="0"/>
          <w:numId w:val="100"/>
        </w:numPr>
        <w:rPr>
          <w:rFonts w:ascii="Garamond" w:hAnsi="Garamond"/>
          <w:sz w:val="24"/>
          <w:szCs w:val="22"/>
        </w:rPr>
      </w:pPr>
      <w:r w:rsidRPr="007A5827">
        <w:rPr>
          <w:rFonts w:ascii="Garamond" w:hAnsi="Garamond"/>
          <w:sz w:val="24"/>
          <w:szCs w:val="22"/>
        </w:rPr>
        <w:t xml:space="preserve">2007. The Learning Society in the Canada and the US. In Michael Kuhn (ed.), New Society Models for a New Millennium. The learning society in Europe and beyond. New York: Peter Lang, 295-334. </w:t>
      </w:r>
    </w:p>
    <w:p w14:paraId="4695CF6E" w14:textId="77777777" w:rsidR="003148B9" w:rsidRPr="007A5827" w:rsidRDefault="003148B9" w:rsidP="00917C4C">
      <w:pPr>
        <w:pStyle w:val="PlainText"/>
        <w:rPr>
          <w:rFonts w:ascii="Garamond" w:hAnsi="Garamond"/>
          <w:sz w:val="24"/>
          <w:szCs w:val="22"/>
        </w:rPr>
      </w:pPr>
    </w:p>
    <w:p w14:paraId="7C437B29" w14:textId="0E93C227" w:rsidR="003148B9" w:rsidRPr="007A5827" w:rsidRDefault="003148B9" w:rsidP="00917C4C">
      <w:pPr>
        <w:pStyle w:val="PlainText"/>
        <w:numPr>
          <w:ilvl w:val="0"/>
          <w:numId w:val="100"/>
        </w:numPr>
        <w:rPr>
          <w:rFonts w:ascii="Garamond" w:hAnsi="Garamond"/>
          <w:sz w:val="24"/>
          <w:szCs w:val="22"/>
        </w:rPr>
      </w:pPr>
      <w:r w:rsidRPr="007A5827">
        <w:rPr>
          <w:rFonts w:ascii="Garamond" w:hAnsi="Garamond"/>
          <w:sz w:val="24"/>
          <w:szCs w:val="22"/>
        </w:rPr>
        <w:t>2006. Adult citizenship education: An overview of the field. In Tara Fenwick, Tom Nesbit</w:t>
      </w:r>
      <w:r w:rsidR="00A641A1" w:rsidRPr="007A5827">
        <w:rPr>
          <w:rFonts w:ascii="Garamond" w:hAnsi="Garamond"/>
          <w:sz w:val="24"/>
          <w:szCs w:val="22"/>
        </w:rPr>
        <w:t xml:space="preserve"> </w:t>
      </w:r>
      <w:r w:rsidRPr="007A5827">
        <w:rPr>
          <w:rFonts w:ascii="Garamond" w:hAnsi="Garamond"/>
          <w:sz w:val="24"/>
          <w:szCs w:val="22"/>
        </w:rPr>
        <w:t xml:space="preserve">and Bruce Spencer (eds.), Contexts of adult education: Canadian perspectives. Toronto: Thompson Educational Publishing, Inc., 68-80. </w:t>
      </w:r>
    </w:p>
    <w:p w14:paraId="43D8C9AF" w14:textId="77777777" w:rsidR="003148B9" w:rsidRPr="007A5827" w:rsidRDefault="003148B9" w:rsidP="00917C4C">
      <w:pPr>
        <w:pStyle w:val="PlainText"/>
        <w:rPr>
          <w:rFonts w:ascii="Garamond" w:hAnsi="Garamond"/>
          <w:sz w:val="24"/>
          <w:szCs w:val="22"/>
        </w:rPr>
      </w:pPr>
    </w:p>
    <w:p w14:paraId="41485C0E" w14:textId="025D42B8" w:rsidR="003148B9" w:rsidRPr="007A5827" w:rsidRDefault="003148B9" w:rsidP="00917C4C">
      <w:pPr>
        <w:pStyle w:val="PlainText"/>
        <w:numPr>
          <w:ilvl w:val="0"/>
          <w:numId w:val="100"/>
        </w:numPr>
        <w:rPr>
          <w:rFonts w:ascii="Garamond" w:hAnsi="Garamond"/>
          <w:sz w:val="24"/>
          <w:szCs w:val="22"/>
        </w:rPr>
      </w:pPr>
      <w:r w:rsidRPr="007A5827">
        <w:rPr>
          <w:rFonts w:ascii="Garamond" w:hAnsi="Garamond"/>
          <w:sz w:val="24"/>
          <w:szCs w:val="22"/>
        </w:rPr>
        <w:t xml:space="preserve">2006. This is our school of citizenship. Informal learning in local democracy. In Z. Bekerman, N. Burbules and D. Silberman (eds.), Learning in Hidden Places: The Informal Education Reader. Peter Lang. </w:t>
      </w:r>
    </w:p>
    <w:p w14:paraId="10005590" w14:textId="77777777" w:rsidR="003148B9" w:rsidRPr="007A5827" w:rsidRDefault="003148B9" w:rsidP="00917C4C">
      <w:pPr>
        <w:pStyle w:val="PlainText"/>
        <w:rPr>
          <w:rFonts w:ascii="Garamond" w:hAnsi="Garamond"/>
          <w:sz w:val="24"/>
          <w:szCs w:val="22"/>
        </w:rPr>
      </w:pPr>
    </w:p>
    <w:p w14:paraId="77DF2BEF" w14:textId="77777777" w:rsidR="003148B9" w:rsidRPr="007A5827" w:rsidRDefault="003148B9" w:rsidP="00917C4C">
      <w:pPr>
        <w:pStyle w:val="PlainText"/>
        <w:numPr>
          <w:ilvl w:val="0"/>
          <w:numId w:val="100"/>
        </w:numPr>
        <w:rPr>
          <w:rFonts w:ascii="Garamond" w:hAnsi="Garamond"/>
          <w:sz w:val="24"/>
          <w:szCs w:val="22"/>
        </w:rPr>
      </w:pPr>
      <w:r w:rsidRPr="007A5827">
        <w:rPr>
          <w:rFonts w:ascii="Garamond" w:hAnsi="Garamond"/>
          <w:sz w:val="24"/>
          <w:szCs w:val="22"/>
        </w:rPr>
        <w:t>2006. The political economy of higher education in the time of global markets: whither the</w:t>
      </w:r>
      <w:r w:rsidR="00E44DF6" w:rsidRPr="007A5827">
        <w:rPr>
          <w:rFonts w:ascii="Garamond" w:hAnsi="Garamond"/>
          <w:sz w:val="24"/>
          <w:szCs w:val="22"/>
        </w:rPr>
        <w:t xml:space="preserve"> </w:t>
      </w:r>
      <w:r w:rsidRPr="007A5827">
        <w:rPr>
          <w:rFonts w:ascii="Garamond" w:hAnsi="Garamond"/>
          <w:sz w:val="24"/>
          <w:szCs w:val="22"/>
        </w:rPr>
        <w:t>social responsibility of the university? In Rhoads, R. A., and C.A. Torres. (</w:t>
      </w:r>
      <w:proofErr w:type="gramStart"/>
      <w:r w:rsidRPr="007A5827">
        <w:rPr>
          <w:rFonts w:ascii="Garamond" w:hAnsi="Garamond"/>
          <w:sz w:val="24"/>
          <w:szCs w:val="22"/>
        </w:rPr>
        <w:t>eds</w:t>
      </w:r>
      <w:proofErr w:type="gramEnd"/>
      <w:r w:rsidRPr="007A5827">
        <w:rPr>
          <w:rFonts w:ascii="Garamond" w:hAnsi="Garamond"/>
          <w:sz w:val="24"/>
          <w:szCs w:val="22"/>
        </w:rPr>
        <w:t xml:space="preserve">.). The Political Economy of Globalization: The University, State, and Market in the Americas. Stanford: Stanford University Press. </w:t>
      </w:r>
    </w:p>
    <w:p w14:paraId="47A5599F" w14:textId="77777777" w:rsidR="003148B9" w:rsidRPr="007A5827" w:rsidRDefault="003148B9" w:rsidP="00917C4C">
      <w:pPr>
        <w:pStyle w:val="PlainText"/>
        <w:rPr>
          <w:rFonts w:ascii="Garamond" w:hAnsi="Garamond"/>
          <w:sz w:val="24"/>
          <w:szCs w:val="22"/>
        </w:rPr>
      </w:pPr>
    </w:p>
    <w:p w14:paraId="4B91371C" w14:textId="1600A5B9" w:rsidR="003148B9" w:rsidRPr="007A5827" w:rsidRDefault="003148B9" w:rsidP="00917C4C">
      <w:pPr>
        <w:pStyle w:val="PlainText"/>
        <w:numPr>
          <w:ilvl w:val="0"/>
          <w:numId w:val="100"/>
        </w:numPr>
        <w:rPr>
          <w:rFonts w:ascii="Garamond" w:hAnsi="Garamond"/>
          <w:sz w:val="24"/>
          <w:szCs w:val="22"/>
        </w:rPr>
      </w:pPr>
      <w:r w:rsidRPr="007A5827">
        <w:rPr>
          <w:rFonts w:ascii="Garamond" w:hAnsi="Garamond"/>
          <w:sz w:val="24"/>
          <w:szCs w:val="22"/>
        </w:rPr>
        <w:t xml:space="preserve">2006. Synchretic discourses, hegemony building and educational reform. In Tom Clayton (ed.), Rethinking Hegemony. Albert Park, Australia: James Nicholas Publishers, pp. 23-43 (revised version of article published in Education and Society, 18:2, 2000). </w:t>
      </w:r>
    </w:p>
    <w:p w14:paraId="1CFC0A16" w14:textId="77777777" w:rsidR="003148B9" w:rsidRPr="007A5827" w:rsidRDefault="003148B9" w:rsidP="00917C4C">
      <w:pPr>
        <w:pStyle w:val="PlainText"/>
        <w:rPr>
          <w:rFonts w:ascii="Garamond" w:hAnsi="Garamond"/>
          <w:sz w:val="24"/>
          <w:szCs w:val="22"/>
        </w:rPr>
      </w:pPr>
    </w:p>
    <w:p w14:paraId="0C1BAA76" w14:textId="77777777" w:rsidR="003148B9" w:rsidRPr="007A5827" w:rsidRDefault="003148B9" w:rsidP="00917C4C">
      <w:pPr>
        <w:pStyle w:val="PlainText"/>
        <w:numPr>
          <w:ilvl w:val="0"/>
          <w:numId w:val="100"/>
        </w:numPr>
        <w:rPr>
          <w:rFonts w:ascii="Garamond" w:hAnsi="Garamond"/>
          <w:sz w:val="24"/>
          <w:szCs w:val="22"/>
        </w:rPr>
      </w:pPr>
      <w:r w:rsidRPr="007A5827">
        <w:rPr>
          <w:rFonts w:ascii="Garamond" w:hAnsi="Garamond"/>
          <w:sz w:val="24"/>
          <w:szCs w:val="22"/>
        </w:rPr>
        <w:t xml:space="preserve">2006. The Latin American migration to Canada: eight outlooks (with Jorge Ginieniewicz). In D. Schugurensky and J. Ginieniewicz (eds.), Ruptures, continuities and re-learning: The political participation of Latin Americans in Canada". Transformative Learning Centre, OISE/UT. </w:t>
      </w:r>
    </w:p>
    <w:p w14:paraId="1C673AC0" w14:textId="77777777" w:rsidR="003148B9" w:rsidRPr="007A5827" w:rsidRDefault="003148B9" w:rsidP="00917C4C">
      <w:pPr>
        <w:pStyle w:val="PlainText"/>
        <w:rPr>
          <w:rFonts w:ascii="Garamond" w:hAnsi="Garamond"/>
          <w:sz w:val="24"/>
          <w:szCs w:val="22"/>
        </w:rPr>
      </w:pPr>
    </w:p>
    <w:p w14:paraId="6A8ABB46" w14:textId="26F55975" w:rsidR="003148B9" w:rsidRPr="007A5827" w:rsidRDefault="003148B9" w:rsidP="00917C4C">
      <w:pPr>
        <w:pStyle w:val="PlainText"/>
        <w:numPr>
          <w:ilvl w:val="0"/>
          <w:numId w:val="100"/>
        </w:numPr>
        <w:rPr>
          <w:rFonts w:ascii="Garamond" w:hAnsi="Garamond"/>
          <w:sz w:val="24"/>
          <w:szCs w:val="22"/>
        </w:rPr>
      </w:pPr>
      <w:r w:rsidRPr="007A5827">
        <w:rPr>
          <w:rFonts w:ascii="Garamond" w:hAnsi="Garamond"/>
          <w:sz w:val="24"/>
          <w:szCs w:val="22"/>
        </w:rPr>
        <w:t xml:space="preserve">2006. Immigration, citizenship, and politics: the 'moment of the </w:t>
      </w:r>
      <w:proofErr w:type="gramStart"/>
      <w:r w:rsidRPr="007A5827">
        <w:rPr>
          <w:rFonts w:ascii="Garamond" w:hAnsi="Garamond"/>
          <w:sz w:val="24"/>
          <w:szCs w:val="22"/>
        </w:rPr>
        <w:t>click' .</w:t>
      </w:r>
      <w:proofErr w:type="gramEnd"/>
      <w:r w:rsidRPr="007A5827">
        <w:rPr>
          <w:rFonts w:ascii="Garamond" w:hAnsi="Garamond"/>
          <w:sz w:val="24"/>
          <w:szCs w:val="22"/>
        </w:rPr>
        <w:t xml:space="preserve"> In D. Schugurensky and J. Ginieniewicz (eds.). Ruptures, continuities and re-learning: The political participation</w:t>
      </w:r>
      <w:r w:rsidR="00EE305A" w:rsidRPr="007A5827">
        <w:rPr>
          <w:rFonts w:ascii="Garamond" w:hAnsi="Garamond"/>
          <w:sz w:val="24"/>
          <w:szCs w:val="22"/>
        </w:rPr>
        <w:t xml:space="preserve"> </w:t>
      </w:r>
      <w:r w:rsidRPr="007A5827">
        <w:rPr>
          <w:rFonts w:ascii="Garamond" w:hAnsi="Garamond"/>
          <w:sz w:val="24"/>
          <w:szCs w:val="22"/>
        </w:rPr>
        <w:t xml:space="preserve">of Latin Americans in Canada". Transformative Learning Centre, OISE/UT. </w:t>
      </w:r>
    </w:p>
    <w:p w14:paraId="673F5DF2" w14:textId="77777777" w:rsidR="003148B9" w:rsidRPr="007A5827" w:rsidRDefault="003148B9" w:rsidP="00917C4C">
      <w:pPr>
        <w:pStyle w:val="PlainText"/>
        <w:rPr>
          <w:rFonts w:ascii="Garamond" w:hAnsi="Garamond"/>
          <w:sz w:val="24"/>
          <w:szCs w:val="22"/>
        </w:rPr>
      </w:pPr>
    </w:p>
    <w:p w14:paraId="0503EDE0" w14:textId="77777777" w:rsidR="003148B9" w:rsidRPr="007A5827" w:rsidRDefault="003148B9" w:rsidP="00917C4C">
      <w:pPr>
        <w:pStyle w:val="PlainText"/>
        <w:numPr>
          <w:ilvl w:val="0"/>
          <w:numId w:val="100"/>
        </w:numPr>
        <w:rPr>
          <w:rFonts w:ascii="Garamond" w:hAnsi="Garamond"/>
          <w:sz w:val="24"/>
          <w:szCs w:val="22"/>
        </w:rPr>
      </w:pPr>
      <w:r w:rsidRPr="007A5827">
        <w:rPr>
          <w:rFonts w:ascii="Garamond" w:hAnsi="Garamond"/>
          <w:sz w:val="24"/>
          <w:szCs w:val="22"/>
        </w:rPr>
        <w:t xml:space="preserve">2006. Generation 1.5, identity and politics: a conversation with Chilean-Canadian women. In D. Schugurensky and J. Ginieniewicz (eds.), Ruptures, continuities and re-learning: The political participation of Latin Americans in Canada". Transformative Learning Centre, OISE/UT. </w:t>
      </w:r>
    </w:p>
    <w:p w14:paraId="02C95F81" w14:textId="77777777" w:rsidR="003148B9" w:rsidRPr="007A5827" w:rsidRDefault="003148B9" w:rsidP="00917C4C">
      <w:pPr>
        <w:pStyle w:val="PlainText"/>
        <w:rPr>
          <w:rFonts w:ascii="Garamond" w:hAnsi="Garamond"/>
          <w:sz w:val="24"/>
          <w:szCs w:val="22"/>
        </w:rPr>
      </w:pPr>
    </w:p>
    <w:p w14:paraId="02618307" w14:textId="77777777" w:rsidR="003148B9" w:rsidRPr="007A5827" w:rsidRDefault="003148B9" w:rsidP="00917C4C">
      <w:pPr>
        <w:pStyle w:val="PlainText"/>
        <w:numPr>
          <w:ilvl w:val="0"/>
          <w:numId w:val="100"/>
        </w:numPr>
        <w:rPr>
          <w:rFonts w:ascii="Garamond" w:hAnsi="Garamond"/>
          <w:sz w:val="24"/>
          <w:szCs w:val="22"/>
        </w:rPr>
      </w:pPr>
      <w:r w:rsidRPr="007A5827">
        <w:rPr>
          <w:rFonts w:ascii="Garamond" w:hAnsi="Garamond"/>
          <w:sz w:val="24"/>
          <w:szCs w:val="22"/>
        </w:rPr>
        <w:t xml:space="preserve">2006. Generation 1.5, identity and politics: a conversation with Salvadorean-Canadian men, In D. Schugurensky and J. Ginieniewicz (eds.), Ruptures, continuities and re-learning: The political participation of Latin Americans in Canada". Transformative Learning Centre, OISE/UT. </w:t>
      </w:r>
    </w:p>
    <w:p w14:paraId="71EC48A2" w14:textId="77777777" w:rsidR="003148B9" w:rsidRPr="007A5827" w:rsidRDefault="003148B9" w:rsidP="00917C4C">
      <w:pPr>
        <w:pStyle w:val="PlainText"/>
        <w:rPr>
          <w:rFonts w:ascii="Garamond" w:hAnsi="Garamond"/>
          <w:sz w:val="24"/>
          <w:szCs w:val="22"/>
        </w:rPr>
      </w:pPr>
    </w:p>
    <w:p w14:paraId="10AB5C52" w14:textId="7C065C3F" w:rsidR="003148B9" w:rsidRPr="007A5827" w:rsidRDefault="003148B9" w:rsidP="00917C4C">
      <w:pPr>
        <w:pStyle w:val="PlainText"/>
        <w:numPr>
          <w:ilvl w:val="0"/>
          <w:numId w:val="100"/>
        </w:numPr>
        <w:rPr>
          <w:rFonts w:ascii="Garamond" w:hAnsi="Garamond"/>
          <w:sz w:val="24"/>
          <w:szCs w:val="22"/>
        </w:rPr>
      </w:pPr>
      <w:r w:rsidRPr="007A5827">
        <w:rPr>
          <w:rFonts w:ascii="Garamond" w:hAnsi="Garamond"/>
          <w:sz w:val="24"/>
          <w:szCs w:val="22"/>
        </w:rPr>
        <w:t>2005. The 'accidental learning' of volunteers: The case of community-based organizations in</w:t>
      </w:r>
      <w:r w:rsidR="00EE305A" w:rsidRPr="007A5827">
        <w:rPr>
          <w:rFonts w:ascii="Garamond" w:hAnsi="Garamond"/>
          <w:sz w:val="24"/>
          <w:szCs w:val="22"/>
        </w:rPr>
        <w:t xml:space="preserve"> </w:t>
      </w:r>
      <w:r w:rsidRPr="007A5827">
        <w:rPr>
          <w:rFonts w:ascii="Garamond" w:hAnsi="Garamond"/>
          <w:sz w:val="24"/>
          <w:szCs w:val="22"/>
        </w:rPr>
        <w:t xml:space="preserve">Ontario (with K. Mundel). In Klaus Künzel (ed) International Yearbook of Adult Education. Cologne: Böhlau-Verlag. International Yearbook of Adult Education. </w:t>
      </w:r>
    </w:p>
    <w:p w14:paraId="19017029" w14:textId="77777777" w:rsidR="003148B9" w:rsidRPr="007A5827" w:rsidRDefault="003148B9" w:rsidP="00917C4C">
      <w:pPr>
        <w:pStyle w:val="PlainText"/>
        <w:rPr>
          <w:rFonts w:ascii="Garamond" w:hAnsi="Garamond"/>
          <w:sz w:val="24"/>
          <w:szCs w:val="22"/>
        </w:rPr>
      </w:pPr>
    </w:p>
    <w:p w14:paraId="0FEA3C96" w14:textId="05266C7C" w:rsidR="003148B9" w:rsidRPr="007A5827" w:rsidRDefault="003148B9" w:rsidP="00917C4C">
      <w:pPr>
        <w:pStyle w:val="PlainText"/>
        <w:numPr>
          <w:ilvl w:val="0"/>
          <w:numId w:val="100"/>
        </w:numPr>
        <w:rPr>
          <w:rFonts w:ascii="Garamond" w:hAnsi="Garamond"/>
          <w:sz w:val="24"/>
          <w:szCs w:val="22"/>
        </w:rPr>
      </w:pPr>
      <w:r w:rsidRPr="007A5827">
        <w:rPr>
          <w:rFonts w:ascii="Garamond" w:hAnsi="Garamond"/>
          <w:sz w:val="24"/>
          <w:szCs w:val="22"/>
        </w:rPr>
        <w:t>2005. Aprendizado para a ciudadania e engajamento democrático: o capital político revisitado. In Danilo R. Streck, Edla Eggert &amp; Emil A. Sobottka, Dizer a sua palavra: Educação Cidadã Pesquisa Participante Orçamento Público. Pelotas, RS: Seixa</w:t>
      </w:r>
      <w:proofErr w:type="gramStart"/>
      <w:r w:rsidRPr="007A5827">
        <w:rPr>
          <w:rFonts w:ascii="Garamond" w:hAnsi="Garamond"/>
          <w:sz w:val="24"/>
          <w:szCs w:val="22"/>
        </w:rPr>
        <w:t>,,</w:t>
      </w:r>
      <w:proofErr w:type="gramEnd"/>
      <w:r w:rsidRPr="007A5827">
        <w:rPr>
          <w:rFonts w:ascii="Garamond" w:hAnsi="Garamond"/>
          <w:sz w:val="24"/>
          <w:szCs w:val="22"/>
        </w:rPr>
        <w:t xml:space="preserve"> 141-158. </w:t>
      </w:r>
    </w:p>
    <w:p w14:paraId="2823012A" w14:textId="77777777" w:rsidR="003148B9" w:rsidRPr="007A5827" w:rsidRDefault="003148B9" w:rsidP="00917C4C">
      <w:pPr>
        <w:pStyle w:val="PlainText"/>
        <w:rPr>
          <w:rFonts w:ascii="Garamond" w:hAnsi="Garamond"/>
          <w:sz w:val="24"/>
          <w:szCs w:val="22"/>
        </w:rPr>
      </w:pPr>
    </w:p>
    <w:p w14:paraId="61B91664" w14:textId="24A72186" w:rsidR="003148B9" w:rsidRPr="007A5827" w:rsidRDefault="003148B9" w:rsidP="00917C4C">
      <w:pPr>
        <w:pStyle w:val="PlainText"/>
        <w:numPr>
          <w:ilvl w:val="0"/>
          <w:numId w:val="100"/>
        </w:numPr>
        <w:rPr>
          <w:rFonts w:ascii="Garamond" w:hAnsi="Garamond"/>
          <w:sz w:val="24"/>
          <w:szCs w:val="22"/>
        </w:rPr>
      </w:pPr>
      <w:r w:rsidRPr="007A5827">
        <w:rPr>
          <w:rFonts w:ascii="Garamond" w:hAnsi="Garamond"/>
          <w:sz w:val="24"/>
          <w:szCs w:val="22"/>
        </w:rPr>
        <w:t xml:space="preserve">2005. Volunteer work and learning: Hidden dimensions of labour force training (with K.Mündel). In Nina Bascia et al. (eds), International Handbook of Educational Policy. Kluwer. </w:t>
      </w:r>
    </w:p>
    <w:p w14:paraId="149CED59" w14:textId="77777777" w:rsidR="003148B9" w:rsidRPr="007A5827" w:rsidRDefault="003148B9" w:rsidP="00917C4C">
      <w:pPr>
        <w:pStyle w:val="PlainText"/>
        <w:rPr>
          <w:rFonts w:ascii="Garamond" w:hAnsi="Garamond"/>
          <w:sz w:val="24"/>
          <w:szCs w:val="22"/>
        </w:rPr>
      </w:pPr>
    </w:p>
    <w:p w14:paraId="7A993C91" w14:textId="037EE6BB" w:rsidR="003148B9" w:rsidRPr="007A5827" w:rsidRDefault="003148B9" w:rsidP="00917C4C">
      <w:pPr>
        <w:pStyle w:val="PlainText"/>
        <w:numPr>
          <w:ilvl w:val="0"/>
          <w:numId w:val="100"/>
        </w:numPr>
        <w:rPr>
          <w:rFonts w:ascii="Garamond" w:hAnsi="Garamond"/>
          <w:sz w:val="24"/>
          <w:szCs w:val="22"/>
        </w:rPr>
      </w:pPr>
      <w:r w:rsidRPr="007A5827">
        <w:rPr>
          <w:rFonts w:ascii="Garamond" w:hAnsi="Garamond"/>
          <w:sz w:val="24"/>
          <w:szCs w:val="22"/>
        </w:rPr>
        <w:t xml:space="preserve">2005. The GATS and Trade in Educational Services: Issues for Canada in the Pan-American Context (with Adam Davidson-Harden), in J. Zajda (ed.), International Handbook on Globalization, Education and Policy Research: Global Pedagogies and Policies. Springer. </w:t>
      </w:r>
    </w:p>
    <w:p w14:paraId="63B57EC9" w14:textId="77777777" w:rsidR="003148B9" w:rsidRPr="007A5827" w:rsidRDefault="003148B9" w:rsidP="00917C4C">
      <w:pPr>
        <w:pStyle w:val="PlainText"/>
        <w:rPr>
          <w:rFonts w:ascii="Garamond" w:hAnsi="Garamond"/>
          <w:sz w:val="24"/>
          <w:szCs w:val="22"/>
        </w:rPr>
      </w:pPr>
    </w:p>
    <w:p w14:paraId="5BA039FC" w14:textId="60461AD5" w:rsidR="003148B9" w:rsidRPr="007A5827" w:rsidRDefault="003148B9" w:rsidP="00917C4C">
      <w:pPr>
        <w:pStyle w:val="PlainText"/>
        <w:numPr>
          <w:ilvl w:val="0"/>
          <w:numId w:val="100"/>
        </w:numPr>
        <w:rPr>
          <w:rFonts w:ascii="Garamond" w:hAnsi="Garamond"/>
          <w:sz w:val="24"/>
          <w:szCs w:val="22"/>
        </w:rPr>
      </w:pPr>
      <w:r w:rsidRPr="007A5827">
        <w:rPr>
          <w:rFonts w:ascii="Garamond" w:hAnsi="Garamond"/>
          <w:sz w:val="24"/>
          <w:szCs w:val="22"/>
        </w:rPr>
        <w:t xml:space="preserve">2004. Parceria universidade-empresa e mudanças </w:t>
      </w:r>
      <w:proofErr w:type="gramStart"/>
      <w:r w:rsidRPr="007A5827">
        <w:rPr>
          <w:rFonts w:ascii="Garamond" w:hAnsi="Garamond"/>
          <w:sz w:val="24"/>
          <w:szCs w:val="22"/>
        </w:rPr>
        <w:t>na</w:t>
      </w:r>
      <w:proofErr w:type="gramEnd"/>
      <w:r w:rsidRPr="007A5827">
        <w:rPr>
          <w:rFonts w:ascii="Garamond" w:hAnsi="Garamond"/>
          <w:sz w:val="24"/>
          <w:szCs w:val="22"/>
        </w:rPr>
        <w:t xml:space="preserve"> cultura acadêmica: Análise comparativa dos casos da Argentina e Canadá (with Judith Naidorf). Educação &amp; Sociedade: Revista de Ciência da Educação 25 (88), 997-1022. </w:t>
      </w:r>
    </w:p>
    <w:p w14:paraId="2CDD67BE" w14:textId="77777777" w:rsidR="003148B9" w:rsidRPr="007A5827" w:rsidRDefault="003148B9" w:rsidP="00917C4C">
      <w:pPr>
        <w:pStyle w:val="PlainText"/>
        <w:rPr>
          <w:rFonts w:ascii="Garamond" w:hAnsi="Garamond"/>
          <w:sz w:val="24"/>
          <w:szCs w:val="22"/>
        </w:rPr>
      </w:pPr>
    </w:p>
    <w:p w14:paraId="741A2AAF" w14:textId="3B2C0CF1" w:rsidR="003148B9" w:rsidRPr="007A5827" w:rsidRDefault="003148B9" w:rsidP="00917C4C">
      <w:pPr>
        <w:pStyle w:val="PlainText"/>
        <w:numPr>
          <w:ilvl w:val="0"/>
          <w:numId w:val="100"/>
        </w:numPr>
        <w:rPr>
          <w:rFonts w:ascii="Garamond" w:hAnsi="Garamond"/>
          <w:sz w:val="24"/>
          <w:szCs w:val="22"/>
        </w:rPr>
      </w:pPr>
      <w:r w:rsidRPr="007A5827">
        <w:rPr>
          <w:rFonts w:ascii="Garamond" w:hAnsi="Garamond"/>
          <w:sz w:val="24"/>
          <w:szCs w:val="22"/>
        </w:rPr>
        <w:t>2004. The Political Economy of Higher Education in the Era of Neoliberal Globalization:</w:t>
      </w:r>
      <w:r w:rsidR="00917C4C" w:rsidRPr="007A5827">
        <w:rPr>
          <w:rFonts w:ascii="Garamond" w:hAnsi="Garamond"/>
          <w:sz w:val="24"/>
          <w:szCs w:val="22"/>
        </w:rPr>
        <w:t xml:space="preserve"> </w:t>
      </w:r>
      <w:r w:rsidRPr="007A5827">
        <w:rPr>
          <w:rFonts w:ascii="Garamond" w:hAnsi="Garamond"/>
          <w:sz w:val="24"/>
          <w:szCs w:val="22"/>
        </w:rPr>
        <w:t xml:space="preserve">Latin America in Comparative Perspective (with Carlos A. Torres), in María J. Canino and Silvio Torres-Saillant (Eds), The Challenges of Public Higher Education in the Hispanic Caribbean, 21-46. Markus Wiener Publishers: Princeton. </w:t>
      </w:r>
    </w:p>
    <w:p w14:paraId="2AE46AFF" w14:textId="77777777" w:rsidR="003148B9" w:rsidRPr="007A5827" w:rsidRDefault="003148B9" w:rsidP="00917C4C">
      <w:pPr>
        <w:pStyle w:val="PlainText"/>
        <w:rPr>
          <w:rFonts w:ascii="Garamond" w:hAnsi="Garamond"/>
          <w:sz w:val="24"/>
          <w:szCs w:val="22"/>
        </w:rPr>
      </w:pPr>
    </w:p>
    <w:p w14:paraId="717ADF7B" w14:textId="040A844D" w:rsidR="003148B9" w:rsidRPr="007A5827" w:rsidRDefault="003148B9" w:rsidP="00917C4C">
      <w:pPr>
        <w:pStyle w:val="PlainText"/>
        <w:numPr>
          <w:ilvl w:val="0"/>
          <w:numId w:val="100"/>
        </w:numPr>
        <w:rPr>
          <w:rFonts w:ascii="Garamond" w:hAnsi="Garamond"/>
          <w:sz w:val="24"/>
          <w:szCs w:val="22"/>
        </w:rPr>
      </w:pPr>
      <w:r w:rsidRPr="007A5827">
        <w:rPr>
          <w:rFonts w:ascii="Garamond" w:hAnsi="Garamond"/>
          <w:sz w:val="24"/>
          <w:szCs w:val="22"/>
        </w:rPr>
        <w:t xml:space="preserve">2004. The tango of citizenship learning and participatory democracy. In K. Mundel and D. Schugurensky (eds.). Lifelong Citizenship Learning, Participatory Democracy and Social Change. Transformative Learning Centre, OISE/UT, 321-335. </w:t>
      </w:r>
    </w:p>
    <w:p w14:paraId="11DC5AF6" w14:textId="77777777" w:rsidR="003148B9" w:rsidRPr="007A5827" w:rsidRDefault="003148B9" w:rsidP="00917C4C">
      <w:pPr>
        <w:pStyle w:val="PlainText"/>
        <w:rPr>
          <w:rFonts w:ascii="Garamond" w:hAnsi="Garamond"/>
          <w:sz w:val="24"/>
          <w:szCs w:val="22"/>
        </w:rPr>
      </w:pPr>
    </w:p>
    <w:p w14:paraId="4D9A4AC9" w14:textId="77777777" w:rsidR="003148B9" w:rsidRPr="007A5827" w:rsidRDefault="003148B9" w:rsidP="00917C4C">
      <w:pPr>
        <w:pStyle w:val="PlainText"/>
        <w:numPr>
          <w:ilvl w:val="0"/>
          <w:numId w:val="100"/>
        </w:numPr>
        <w:rPr>
          <w:rFonts w:ascii="Garamond" w:hAnsi="Garamond"/>
          <w:sz w:val="24"/>
          <w:szCs w:val="22"/>
        </w:rPr>
      </w:pPr>
      <w:r w:rsidRPr="007A5827">
        <w:rPr>
          <w:rFonts w:ascii="Garamond" w:hAnsi="Garamond"/>
          <w:sz w:val="24"/>
          <w:szCs w:val="22"/>
        </w:rPr>
        <w:t xml:space="preserve">2003. Neoliberal policies and adult education in Latin America. Chapter in the book Crisis and hope: Neoliberalism and educational reform in Latin America, edited by Gustavo Fischman, Silvina Gvirtz and Stephen Ball. Routledge. </w:t>
      </w:r>
    </w:p>
    <w:p w14:paraId="3333DC6F" w14:textId="77777777" w:rsidR="00727765" w:rsidRPr="007A5827" w:rsidRDefault="00727765" w:rsidP="00917C4C">
      <w:pPr>
        <w:pStyle w:val="PlainText"/>
        <w:ind w:left="720"/>
        <w:rPr>
          <w:rFonts w:ascii="Garamond" w:hAnsi="Garamond"/>
          <w:sz w:val="24"/>
          <w:szCs w:val="22"/>
        </w:rPr>
      </w:pPr>
    </w:p>
    <w:p w14:paraId="679C58E0" w14:textId="77777777" w:rsidR="00727765" w:rsidRPr="007A5827" w:rsidRDefault="00727765" w:rsidP="00917C4C">
      <w:pPr>
        <w:pStyle w:val="PlainText"/>
        <w:numPr>
          <w:ilvl w:val="0"/>
          <w:numId w:val="100"/>
        </w:numPr>
        <w:rPr>
          <w:rFonts w:ascii="Garamond" w:hAnsi="Garamond"/>
          <w:sz w:val="24"/>
          <w:szCs w:val="22"/>
        </w:rPr>
      </w:pPr>
      <w:r w:rsidRPr="007A5827">
        <w:rPr>
          <w:rFonts w:ascii="Garamond" w:hAnsi="Garamond"/>
          <w:sz w:val="24"/>
          <w:szCs w:val="22"/>
        </w:rPr>
        <w:t xml:space="preserve">2003. Higher education restructuring in the era of globalization: Towards a heteronomous model? In Robert Arnove and Carlos A. Torres (eds.) Comparative education: The dialectic of the global and the local. Lanham: Rowman and Littlefield, 283-304. [Second edition). </w:t>
      </w:r>
    </w:p>
    <w:p w14:paraId="740A7F4F" w14:textId="77777777" w:rsidR="003148B9" w:rsidRPr="007A5827" w:rsidRDefault="003148B9" w:rsidP="00917C4C">
      <w:pPr>
        <w:pStyle w:val="PlainText"/>
        <w:ind w:left="720"/>
        <w:rPr>
          <w:rFonts w:ascii="Garamond" w:hAnsi="Garamond"/>
          <w:sz w:val="24"/>
          <w:szCs w:val="22"/>
        </w:rPr>
      </w:pPr>
    </w:p>
    <w:p w14:paraId="3F6A2B22" w14:textId="72DC1393" w:rsidR="003148B9" w:rsidRPr="007A5827" w:rsidRDefault="003148B9" w:rsidP="00917C4C">
      <w:pPr>
        <w:pStyle w:val="PlainText"/>
        <w:numPr>
          <w:ilvl w:val="0"/>
          <w:numId w:val="100"/>
        </w:numPr>
        <w:rPr>
          <w:rFonts w:ascii="Garamond" w:hAnsi="Garamond"/>
          <w:sz w:val="24"/>
          <w:szCs w:val="22"/>
        </w:rPr>
      </w:pPr>
      <w:r w:rsidRPr="007A5827">
        <w:rPr>
          <w:rFonts w:ascii="Garamond" w:hAnsi="Garamond"/>
          <w:sz w:val="24"/>
          <w:szCs w:val="22"/>
        </w:rPr>
        <w:t xml:space="preserve">2002. Transformative learning and transformative politics: The pedagogical dimension of participatory democracy and social action. </w:t>
      </w:r>
      <w:proofErr w:type="gramStart"/>
      <w:r w:rsidRPr="007A5827">
        <w:rPr>
          <w:rFonts w:ascii="Garamond" w:hAnsi="Garamond"/>
          <w:sz w:val="24"/>
          <w:szCs w:val="22"/>
        </w:rPr>
        <w:t>In O'Sullivan, E., A. Morrell &amp; M.A. O'Connor (Editors), Expanding the boundaries of transformative learning.</w:t>
      </w:r>
      <w:proofErr w:type="gramEnd"/>
      <w:r w:rsidRPr="007A5827">
        <w:rPr>
          <w:rFonts w:ascii="Garamond" w:hAnsi="Garamond"/>
          <w:sz w:val="24"/>
          <w:szCs w:val="22"/>
        </w:rPr>
        <w:t xml:space="preserve"> Essays on theory and praxis. New York: Palgrave, 59-76. </w:t>
      </w:r>
    </w:p>
    <w:p w14:paraId="67057F95" w14:textId="77777777" w:rsidR="003148B9" w:rsidRPr="007A5827" w:rsidRDefault="003148B9" w:rsidP="00917C4C">
      <w:pPr>
        <w:pStyle w:val="PlainText"/>
        <w:rPr>
          <w:rFonts w:ascii="Garamond" w:hAnsi="Garamond"/>
          <w:sz w:val="24"/>
          <w:szCs w:val="22"/>
        </w:rPr>
      </w:pPr>
    </w:p>
    <w:p w14:paraId="58FC54DD" w14:textId="4CA73CE9" w:rsidR="003148B9" w:rsidRPr="007A5827" w:rsidRDefault="003148B9" w:rsidP="00917C4C">
      <w:pPr>
        <w:pStyle w:val="PlainText"/>
        <w:numPr>
          <w:ilvl w:val="0"/>
          <w:numId w:val="100"/>
        </w:numPr>
        <w:rPr>
          <w:rFonts w:ascii="Garamond" w:hAnsi="Garamond"/>
          <w:sz w:val="24"/>
          <w:szCs w:val="22"/>
        </w:rPr>
      </w:pPr>
      <w:r w:rsidRPr="007A5827">
        <w:rPr>
          <w:rFonts w:ascii="Garamond" w:hAnsi="Garamond"/>
          <w:sz w:val="24"/>
          <w:szCs w:val="22"/>
        </w:rPr>
        <w:t>2002. Autonomía, heteronomía, y los dilemas de la educación superior en la transición al</w:t>
      </w:r>
      <w:r w:rsidR="000D7EB2" w:rsidRPr="007A5827">
        <w:rPr>
          <w:rFonts w:ascii="Garamond" w:hAnsi="Garamond"/>
          <w:sz w:val="24"/>
          <w:szCs w:val="22"/>
        </w:rPr>
        <w:t xml:space="preserve"> </w:t>
      </w:r>
      <w:r w:rsidRPr="007A5827">
        <w:rPr>
          <w:rFonts w:ascii="Garamond" w:hAnsi="Garamond"/>
          <w:sz w:val="24"/>
          <w:szCs w:val="22"/>
        </w:rPr>
        <w:t xml:space="preserve">siglo 21: El caso de Canadá [Autonomy, heteronomy and the dilemmas of higher education in the transition to the 21st century: The case of Canada]. In Roberto Rodríguez (ed.), Reformas en los sistemas nacionales de educación superior, Serie Universidad Contemporánea. Coruña: Netbiblo-RISEU, 109-148. Reprinted in Reprinted in Revista Centro Cultural Canada 20, 2004, 8-29. </w:t>
      </w:r>
    </w:p>
    <w:p w14:paraId="6350850A" w14:textId="77777777" w:rsidR="003148B9" w:rsidRPr="007A5827" w:rsidRDefault="003148B9" w:rsidP="00917C4C">
      <w:pPr>
        <w:pStyle w:val="PlainText"/>
        <w:rPr>
          <w:rFonts w:ascii="Garamond" w:hAnsi="Garamond"/>
          <w:sz w:val="24"/>
          <w:szCs w:val="22"/>
        </w:rPr>
      </w:pPr>
    </w:p>
    <w:p w14:paraId="3A44DAFD" w14:textId="53BBD478" w:rsidR="003148B9" w:rsidRPr="007A5827" w:rsidRDefault="003148B9" w:rsidP="00917C4C">
      <w:pPr>
        <w:pStyle w:val="PlainText"/>
        <w:numPr>
          <w:ilvl w:val="0"/>
          <w:numId w:val="100"/>
        </w:numPr>
        <w:rPr>
          <w:rFonts w:ascii="Garamond" w:hAnsi="Garamond"/>
          <w:sz w:val="24"/>
          <w:szCs w:val="22"/>
        </w:rPr>
      </w:pPr>
      <w:r w:rsidRPr="007A5827">
        <w:rPr>
          <w:rFonts w:ascii="Garamond" w:hAnsi="Garamond"/>
          <w:sz w:val="24"/>
          <w:szCs w:val="22"/>
        </w:rPr>
        <w:t>1999. Globalização, democracia participativa e educação cidadã: o cruzamento da pedagogia e da politica publica [Globalization, participatory democracy and citizenship education: The</w:t>
      </w:r>
      <w:r w:rsidR="000D7EB2" w:rsidRPr="007A5827">
        <w:rPr>
          <w:rFonts w:ascii="Garamond" w:hAnsi="Garamond"/>
          <w:sz w:val="24"/>
          <w:szCs w:val="22"/>
        </w:rPr>
        <w:t xml:space="preserve"> </w:t>
      </w:r>
      <w:r w:rsidRPr="007A5827">
        <w:rPr>
          <w:rFonts w:ascii="Garamond" w:hAnsi="Garamond"/>
          <w:sz w:val="24"/>
          <w:szCs w:val="22"/>
        </w:rPr>
        <w:t xml:space="preserve">crossroads between pedagogy and public policy]. In Luiz Heron da Silva (ed.) Qual conhecimento? Qual currículo? Petropolis, Brazil: Editora Vozes, 180-193. </w:t>
      </w:r>
    </w:p>
    <w:p w14:paraId="7E91F05A" w14:textId="77777777" w:rsidR="003148B9" w:rsidRPr="007A5827" w:rsidRDefault="003148B9" w:rsidP="00917C4C">
      <w:pPr>
        <w:pStyle w:val="PlainText"/>
        <w:rPr>
          <w:rFonts w:ascii="Garamond" w:hAnsi="Garamond"/>
          <w:sz w:val="24"/>
          <w:szCs w:val="22"/>
        </w:rPr>
      </w:pPr>
    </w:p>
    <w:p w14:paraId="3FBEA1BC" w14:textId="77777777" w:rsidR="003148B9" w:rsidRPr="007A5827" w:rsidRDefault="003148B9" w:rsidP="00917C4C">
      <w:pPr>
        <w:pStyle w:val="PlainText"/>
        <w:numPr>
          <w:ilvl w:val="0"/>
          <w:numId w:val="100"/>
        </w:numPr>
        <w:rPr>
          <w:rFonts w:ascii="Garamond" w:hAnsi="Garamond"/>
          <w:sz w:val="24"/>
          <w:szCs w:val="22"/>
        </w:rPr>
      </w:pPr>
      <w:r w:rsidRPr="007A5827">
        <w:rPr>
          <w:rFonts w:ascii="Garamond" w:hAnsi="Garamond"/>
          <w:sz w:val="24"/>
          <w:szCs w:val="22"/>
        </w:rPr>
        <w:t>1999. Higher education restructuring in the era of globalization: Towards a heteronomous model? In Robert Arnove and Carlos A. Torres (eds.) Comparative education: The dialectic of the global and the local. Lanham: Rowman and Littlefield, 283-304. [Updated version</w:t>
      </w:r>
      <w:r w:rsidR="00727765" w:rsidRPr="007A5827">
        <w:rPr>
          <w:rFonts w:ascii="Garamond" w:hAnsi="Garamond"/>
          <w:sz w:val="24"/>
          <w:szCs w:val="22"/>
        </w:rPr>
        <w:t>s of this chapter were published in 2003, 2007 and 2013].</w:t>
      </w:r>
    </w:p>
    <w:p w14:paraId="0F4F78A6" w14:textId="77777777" w:rsidR="003148B9" w:rsidRPr="007A5827" w:rsidRDefault="003148B9" w:rsidP="00917C4C">
      <w:pPr>
        <w:pStyle w:val="PlainText"/>
        <w:rPr>
          <w:rFonts w:ascii="Garamond" w:hAnsi="Garamond"/>
          <w:sz w:val="24"/>
          <w:szCs w:val="22"/>
        </w:rPr>
      </w:pPr>
    </w:p>
    <w:p w14:paraId="76D4397D" w14:textId="7E342AD1" w:rsidR="003148B9" w:rsidRPr="007A5827" w:rsidRDefault="003148B9" w:rsidP="00917C4C">
      <w:pPr>
        <w:pStyle w:val="PlainText"/>
        <w:numPr>
          <w:ilvl w:val="0"/>
          <w:numId w:val="100"/>
        </w:numPr>
        <w:rPr>
          <w:rFonts w:ascii="Garamond" w:hAnsi="Garamond"/>
          <w:sz w:val="24"/>
          <w:szCs w:val="22"/>
        </w:rPr>
      </w:pPr>
      <w:r w:rsidRPr="007A5827">
        <w:rPr>
          <w:rFonts w:ascii="Garamond" w:hAnsi="Garamond"/>
          <w:sz w:val="24"/>
          <w:szCs w:val="22"/>
        </w:rPr>
        <w:t>1999. Quo vadis universidad pública? El debate argentino en el contexto internacional [Quovadis the public university? The Argentinean debate in an international context]. In Hugo</w:t>
      </w:r>
      <w:r w:rsidR="000D7EB2" w:rsidRPr="007A5827">
        <w:rPr>
          <w:rFonts w:ascii="Garamond" w:hAnsi="Garamond"/>
          <w:sz w:val="24"/>
          <w:szCs w:val="22"/>
        </w:rPr>
        <w:t xml:space="preserve"> </w:t>
      </w:r>
      <w:r w:rsidRPr="007A5827">
        <w:rPr>
          <w:rFonts w:ascii="Garamond" w:hAnsi="Garamond"/>
          <w:sz w:val="24"/>
          <w:szCs w:val="22"/>
        </w:rPr>
        <w:t xml:space="preserve">Casanova Cardiel and Roberto Rodríguez Gómez (eds.) Universidad contemporánea: Politica y gobierno (Tomo II). Centro de Estudios sobre la Universidad, UNAM, 433-492. </w:t>
      </w:r>
    </w:p>
    <w:p w14:paraId="46AE71A9" w14:textId="77777777" w:rsidR="003148B9" w:rsidRPr="007A5827" w:rsidRDefault="003148B9" w:rsidP="00917C4C">
      <w:pPr>
        <w:pStyle w:val="PlainText"/>
        <w:rPr>
          <w:rFonts w:ascii="Garamond" w:hAnsi="Garamond"/>
          <w:sz w:val="24"/>
          <w:szCs w:val="22"/>
        </w:rPr>
      </w:pPr>
    </w:p>
    <w:p w14:paraId="2D4B46F9" w14:textId="77777777" w:rsidR="003148B9" w:rsidRPr="007A5827" w:rsidRDefault="003148B9" w:rsidP="00917C4C">
      <w:pPr>
        <w:pStyle w:val="PlainText"/>
        <w:numPr>
          <w:ilvl w:val="0"/>
          <w:numId w:val="100"/>
        </w:numPr>
        <w:rPr>
          <w:rFonts w:ascii="Garamond" w:hAnsi="Garamond"/>
          <w:sz w:val="24"/>
          <w:szCs w:val="22"/>
        </w:rPr>
      </w:pPr>
      <w:r w:rsidRPr="007A5827">
        <w:rPr>
          <w:rFonts w:ascii="Garamond" w:hAnsi="Garamond"/>
          <w:sz w:val="24"/>
          <w:szCs w:val="22"/>
        </w:rPr>
        <w:lastRenderedPageBreak/>
        <w:t xml:space="preserve">1998. La reestructuración de la educación superior en la era de la globalización. Hacia </w:t>
      </w:r>
      <w:proofErr w:type="gramStart"/>
      <w:r w:rsidRPr="007A5827">
        <w:rPr>
          <w:rFonts w:ascii="Garamond" w:hAnsi="Garamond"/>
          <w:sz w:val="24"/>
          <w:szCs w:val="22"/>
        </w:rPr>
        <w:t>un</w:t>
      </w:r>
      <w:proofErr w:type="gramEnd"/>
      <w:r w:rsidRPr="007A5827">
        <w:rPr>
          <w:rFonts w:ascii="Garamond" w:hAnsi="Garamond"/>
          <w:sz w:val="24"/>
          <w:szCs w:val="22"/>
        </w:rPr>
        <w:t xml:space="preserve"> modelo heterónomo? [The restructuring of higher education in the era of globalization. Towards a heteronomous model?] In Armando Alcántara et al. (eds.), Educación, democracia y desarrollo en el fin de siglo. México: Siglo XXI, 118-152. </w:t>
      </w:r>
    </w:p>
    <w:p w14:paraId="3BEE8B7C" w14:textId="77777777" w:rsidR="003148B9" w:rsidRPr="007A5827" w:rsidRDefault="003148B9" w:rsidP="00917C4C">
      <w:pPr>
        <w:pStyle w:val="PlainText"/>
        <w:rPr>
          <w:rFonts w:ascii="Garamond" w:hAnsi="Garamond"/>
          <w:sz w:val="24"/>
          <w:szCs w:val="22"/>
        </w:rPr>
      </w:pPr>
    </w:p>
    <w:p w14:paraId="4969E365" w14:textId="77777777" w:rsidR="003148B9" w:rsidRPr="007A5827" w:rsidRDefault="003148B9" w:rsidP="00917C4C">
      <w:pPr>
        <w:pStyle w:val="PlainText"/>
        <w:numPr>
          <w:ilvl w:val="0"/>
          <w:numId w:val="100"/>
        </w:numPr>
        <w:rPr>
          <w:rFonts w:ascii="Garamond" w:hAnsi="Garamond"/>
          <w:sz w:val="24"/>
          <w:szCs w:val="22"/>
        </w:rPr>
      </w:pPr>
      <w:r w:rsidRPr="007A5827">
        <w:rPr>
          <w:rFonts w:ascii="Garamond" w:hAnsi="Garamond"/>
          <w:sz w:val="24"/>
          <w:szCs w:val="22"/>
        </w:rPr>
        <w:t xml:space="preserve">1997. University Restructuring in Argentina: The Political Debate. In Carlos Alberto Torres and Adriana Puiggróss (eds.), Latin American Education: Comparative Perspectives. Boulder: Westview Press, 237-288. </w:t>
      </w:r>
    </w:p>
    <w:p w14:paraId="7E45813D" w14:textId="77777777" w:rsidR="003148B9" w:rsidRPr="007A5827" w:rsidRDefault="003148B9" w:rsidP="00917C4C">
      <w:pPr>
        <w:pStyle w:val="PlainText"/>
        <w:rPr>
          <w:rFonts w:ascii="Garamond" w:hAnsi="Garamond"/>
          <w:sz w:val="24"/>
          <w:szCs w:val="22"/>
        </w:rPr>
      </w:pPr>
    </w:p>
    <w:p w14:paraId="4B7C0269" w14:textId="77777777" w:rsidR="003148B9" w:rsidRPr="007A5827" w:rsidRDefault="003148B9" w:rsidP="00917C4C">
      <w:pPr>
        <w:pStyle w:val="PlainText"/>
        <w:numPr>
          <w:ilvl w:val="0"/>
          <w:numId w:val="100"/>
        </w:numPr>
        <w:rPr>
          <w:rFonts w:ascii="Garamond" w:hAnsi="Garamond"/>
          <w:sz w:val="24"/>
          <w:szCs w:val="22"/>
        </w:rPr>
      </w:pPr>
      <w:r w:rsidRPr="007A5827">
        <w:rPr>
          <w:rFonts w:ascii="Garamond" w:hAnsi="Garamond"/>
          <w:sz w:val="24"/>
          <w:szCs w:val="22"/>
        </w:rPr>
        <w:t>1996. (</w:t>
      </w:r>
      <w:proofErr w:type="gramStart"/>
      <w:r w:rsidRPr="007A5827">
        <w:rPr>
          <w:rFonts w:ascii="Garamond" w:hAnsi="Garamond"/>
          <w:sz w:val="24"/>
          <w:szCs w:val="22"/>
        </w:rPr>
        <w:t>with</w:t>
      </w:r>
      <w:proofErr w:type="gramEnd"/>
      <w:r w:rsidRPr="007A5827">
        <w:rPr>
          <w:rFonts w:ascii="Garamond" w:hAnsi="Garamond"/>
          <w:sz w:val="24"/>
          <w:szCs w:val="22"/>
        </w:rPr>
        <w:t xml:space="preserve"> Carlos A. Torres). A political economy of adult education in comparative perspective: Canada, Mexico and Tanzania. In Frank Youngman and Paul Wangoola (Eds.), </w:t>
      </w:r>
      <w:proofErr w:type="gramStart"/>
      <w:r w:rsidRPr="007A5827">
        <w:rPr>
          <w:rFonts w:ascii="Garamond" w:hAnsi="Garamond"/>
          <w:sz w:val="24"/>
          <w:szCs w:val="22"/>
        </w:rPr>
        <w:t>Towards</w:t>
      </w:r>
      <w:proofErr w:type="gramEnd"/>
      <w:r w:rsidRPr="007A5827">
        <w:rPr>
          <w:rFonts w:ascii="Garamond" w:hAnsi="Garamond"/>
          <w:sz w:val="24"/>
          <w:szCs w:val="22"/>
        </w:rPr>
        <w:t xml:space="preserve"> a transformative political economy of adult education: Theoretical and practical challenges. DeKalb: LEPS Press, Northern Illinois University, 249-274. Co-author. Published in Spanish in Revista Latinoamericana de Estudios Educativos 1993 [see Refereed Journals #19). </w:t>
      </w:r>
    </w:p>
    <w:p w14:paraId="6F755CB8" w14:textId="77777777" w:rsidR="003148B9" w:rsidRPr="007A5827" w:rsidRDefault="003148B9" w:rsidP="00917C4C">
      <w:pPr>
        <w:pStyle w:val="PlainText"/>
        <w:rPr>
          <w:rFonts w:ascii="Garamond" w:hAnsi="Garamond"/>
          <w:sz w:val="24"/>
          <w:szCs w:val="22"/>
        </w:rPr>
      </w:pPr>
    </w:p>
    <w:p w14:paraId="0472F23D" w14:textId="325B982D" w:rsidR="003148B9" w:rsidRPr="007A5827" w:rsidRDefault="003148B9" w:rsidP="00917C4C">
      <w:pPr>
        <w:pStyle w:val="PlainText"/>
        <w:numPr>
          <w:ilvl w:val="0"/>
          <w:numId w:val="100"/>
        </w:numPr>
        <w:rPr>
          <w:rFonts w:ascii="Garamond" w:hAnsi="Garamond"/>
          <w:sz w:val="24"/>
          <w:szCs w:val="22"/>
        </w:rPr>
      </w:pPr>
      <w:r w:rsidRPr="007A5827">
        <w:rPr>
          <w:rFonts w:ascii="Garamond" w:hAnsi="Garamond"/>
          <w:sz w:val="24"/>
          <w:szCs w:val="22"/>
        </w:rPr>
        <w:t>1996. (</w:t>
      </w:r>
      <w:proofErr w:type="gramStart"/>
      <w:r w:rsidRPr="007A5827">
        <w:rPr>
          <w:rFonts w:ascii="Garamond" w:hAnsi="Garamond"/>
          <w:sz w:val="24"/>
          <w:szCs w:val="22"/>
        </w:rPr>
        <w:t>with</w:t>
      </w:r>
      <w:proofErr w:type="gramEnd"/>
      <w:r w:rsidRPr="007A5827">
        <w:rPr>
          <w:rFonts w:ascii="Garamond" w:hAnsi="Garamond"/>
          <w:sz w:val="24"/>
          <w:szCs w:val="22"/>
        </w:rPr>
        <w:t xml:space="preserve"> Kathy Higgins). From aid to trade: new trends in international education. In</w:t>
      </w:r>
      <w:r w:rsidR="000D7EB2" w:rsidRPr="007A5827">
        <w:rPr>
          <w:rFonts w:ascii="Garamond" w:hAnsi="Garamond"/>
          <w:sz w:val="24"/>
          <w:szCs w:val="22"/>
        </w:rPr>
        <w:t xml:space="preserve"> </w:t>
      </w:r>
      <w:r w:rsidRPr="007A5827">
        <w:rPr>
          <w:rFonts w:ascii="Garamond" w:hAnsi="Garamond"/>
          <w:sz w:val="24"/>
          <w:szCs w:val="22"/>
        </w:rPr>
        <w:t xml:space="preserve">Rosalind Latiner Raby and Norma Tarrow (eds.), Dimensions of the Community College: International, Intercultural and Multicultural Perspectives. Garland Publishing Inc, 53-78. Co-author. </w:t>
      </w:r>
    </w:p>
    <w:p w14:paraId="48C3B725" w14:textId="77777777" w:rsidR="003148B9" w:rsidRPr="007A5827" w:rsidRDefault="003148B9" w:rsidP="00917C4C">
      <w:pPr>
        <w:pStyle w:val="PlainText"/>
        <w:rPr>
          <w:rFonts w:ascii="Garamond" w:hAnsi="Garamond"/>
          <w:sz w:val="24"/>
          <w:szCs w:val="22"/>
        </w:rPr>
      </w:pPr>
    </w:p>
    <w:p w14:paraId="1755EDFF" w14:textId="77777777" w:rsidR="003148B9" w:rsidRPr="007A5827" w:rsidRDefault="003148B9" w:rsidP="00917C4C">
      <w:pPr>
        <w:pStyle w:val="PlainText"/>
        <w:numPr>
          <w:ilvl w:val="0"/>
          <w:numId w:val="100"/>
        </w:numPr>
        <w:rPr>
          <w:rFonts w:ascii="Garamond" w:hAnsi="Garamond"/>
          <w:sz w:val="24"/>
          <w:szCs w:val="22"/>
        </w:rPr>
      </w:pPr>
      <w:r w:rsidRPr="007A5827">
        <w:rPr>
          <w:rFonts w:ascii="Garamond" w:hAnsi="Garamond"/>
          <w:sz w:val="24"/>
          <w:szCs w:val="22"/>
        </w:rPr>
        <w:t>1994. (</w:t>
      </w:r>
      <w:proofErr w:type="gramStart"/>
      <w:r w:rsidRPr="007A5827">
        <w:rPr>
          <w:rFonts w:ascii="Garamond" w:hAnsi="Garamond"/>
          <w:sz w:val="24"/>
          <w:szCs w:val="22"/>
        </w:rPr>
        <w:t>with</w:t>
      </w:r>
      <w:proofErr w:type="gramEnd"/>
      <w:r w:rsidRPr="007A5827">
        <w:rPr>
          <w:rFonts w:ascii="Garamond" w:hAnsi="Garamond"/>
          <w:sz w:val="24"/>
          <w:szCs w:val="22"/>
        </w:rPr>
        <w:t xml:space="preserve"> Raj Pannu and Donovan Plumb). From the autonomous to the reactive university: Global restructuring and the re-forming of higher education, in Lorna Erwin and David MacLennan (eds.), Sociology of Education in Canada: Critical perspectives on theory, research and practice. Toronto: Copp Clark Lipman, 499-526. Co-author. </w:t>
      </w:r>
    </w:p>
    <w:p w14:paraId="56980429" w14:textId="77777777" w:rsidR="003148B9" w:rsidRPr="007A5827" w:rsidRDefault="003148B9" w:rsidP="00917C4C">
      <w:pPr>
        <w:pStyle w:val="PlainText"/>
        <w:rPr>
          <w:rFonts w:ascii="Garamond" w:hAnsi="Garamond"/>
          <w:sz w:val="24"/>
          <w:szCs w:val="22"/>
        </w:rPr>
      </w:pPr>
    </w:p>
    <w:p w14:paraId="20E47F66" w14:textId="77777777" w:rsidR="003148B9" w:rsidRPr="007A5827" w:rsidRDefault="003148B9" w:rsidP="00917C4C">
      <w:pPr>
        <w:pStyle w:val="PlainText"/>
        <w:numPr>
          <w:ilvl w:val="0"/>
          <w:numId w:val="100"/>
        </w:numPr>
        <w:rPr>
          <w:rFonts w:ascii="Garamond" w:hAnsi="Garamond"/>
          <w:sz w:val="24"/>
          <w:szCs w:val="22"/>
        </w:rPr>
      </w:pPr>
      <w:r w:rsidRPr="007A5827">
        <w:rPr>
          <w:rFonts w:ascii="Garamond" w:hAnsi="Garamond"/>
          <w:sz w:val="24"/>
          <w:szCs w:val="22"/>
        </w:rPr>
        <w:t>1994. (</w:t>
      </w:r>
      <w:proofErr w:type="gramStart"/>
      <w:r w:rsidRPr="007A5827">
        <w:rPr>
          <w:rFonts w:ascii="Garamond" w:hAnsi="Garamond"/>
          <w:sz w:val="24"/>
          <w:szCs w:val="22"/>
        </w:rPr>
        <w:t>with</w:t>
      </w:r>
      <w:proofErr w:type="gramEnd"/>
      <w:r w:rsidRPr="007A5827">
        <w:rPr>
          <w:rFonts w:ascii="Garamond" w:hAnsi="Garamond"/>
          <w:sz w:val="24"/>
          <w:szCs w:val="22"/>
        </w:rPr>
        <w:t xml:space="preserve"> Carlos A. Torres). Adult education and political education: lessons from comparative, cross-national research in Cuba, Mexico, Nicaragua and Tanzania, in Bernhard Claußen (ed.), Aspects of Globalization and Internationalization of Political Education. Krämer, Hamburg, 157-173. First author. </w:t>
      </w:r>
    </w:p>
    <w:p w14:paraId="78F8321C" w14:textId="77777777" w:rsidR="003148B9" w:rsidRPr="007A5827" w:rsidRDefault="003148B9" w:rsidP="00917C4C">
      <w:pPr>
        <w:pStyle w:val="PlainText"/>
        <w:rPr>
          <w:rFonts w:ascii="Garamond" w:hAnsi="Garamond"/>
          <w:sz w:val="24"/>
          <w:szCs w:val="22"/>
        </w:rPr>
      </w:pPr>
    </w:p>
    <w:p w14:paraId="64A75601" w14:textId="77777777" w:rsidR="003148B9" w:rsidRPr="007A5827" w:rsidRDefault="003148B9" w:rsidP="00917C4C">
      <w:pPr>
        <w:pStyle w:val="PlainText"/>
        <w:numPr>
          <w:ilvl w:val="0"/>
          <w:numId w:val="100"/>
        </w:numPr>
        <w:rPr>
          <w:rFonts w:ascii="Garamond" w:hAnsi="Garamond"/>
          <w:sz w:val="24"/>
          <w:szCs w:val="22"/>
        </w:rPr>
      </w:pPr>
      <w:r w:rsidRPr="007A5827">
        <w:rPr>
          <w:rFonts w:ascii="Garamond" w:hAnsi="Garamond"/>
          <w:sz w:val="24"/>
          <w:szCs w:val="22"/>
        </w:rPr>
        <w:t xml:space="preserve">1993. Adult education in the 1990s. In Metka Svetina and Zoran Jelenk (eds.), Rethinking adult education for development. Ljubjana: Slovene Adult Education Center, Republike Slovenije. </w:t>
      </w:r>
    </w:p>
    <w:p w14:paraId="029B4BB2" w14:textId="77777777" w:rsidR="003148B9" w:rsidRPr="007A5827" w:rsidRDefault="003148B9" w:rsidP="00917C4C">
      <w:pPr>
        <w:pStyle w:val="PlainText"/>
        <w:rPr>
          <w:rFonts w:ascii="Garamond" w:hAnsi="Garamond"/>
          <w:sz w:val="24"/>
          <w:szCs w:val="22"/>
        </w:rPr>
      </w:pPr>
    </w:p>
    <w:p w14:paraId="1AB38B49" w14:textId="7EE9C0BF" w:rsidR="003148B9" w:rsidRPr="007A5827" w:rsidRDefault="003148B9" w:rsidP="00917C4C">
      <w:pPr>
        <w:pStyle w:val="PlainText"/>
        <w:numPr>
          <w:ilvl w:val="0"/>
          <w:numId w:val="100"/>
        </w:numPr>
        <w:rPr>
          <w:rFonts w:ascii="Garamond" w:hAnsi="Garamond"/>
          <w:sz w:val="24"/>
          <w:szCs w:val="22"/>
        </w:rPr>
      </w:pPr>
      <w:r w:rsidRPr="007A5827">
        <w:rPr>
          <w:rFonts w:ascii="Garamond" w:hAnsi="Garamond"/>
          <w:sz w:val="24"/>
          <w:szCs w:val="22"/>
        </w:rPr>
        <w:t>1992. Educación básica para adultos: análisis de la situación actual y apuntes para su redefinición. Una perspectiva latinoamericana a partir del caso de México [Adult basic</w:t>
      </w:r>
      <w:r w:rsidR="000D7EB2" w:rsidRPr="007A5827">
        <w:rPr>
          <w:rFonts w:ascii="Garamond" w:hAnsi="Garamond"/>
          <w:sz w:val="24"/>
          <w:szCs w:val="22"/>
        </w:rPr>
        <w:t xml:space="preserve"> </w:t>
      </w:r>
      <w:r w:rsidRPr="007A5827">
        <w:rPr>
          <w:rFonts w:ascii="Garamond" w:hAnsi="Garamond"/>
          <w:sz w:val="24"/>
          <w:szCs w:val="22"/>
        </w:rPr>
        <w:t xml:space="preserve">education: analysis of its reality and notes for its redefinition. A Latin American perspectivebased on the Mexican case]. In Araceli Mingo and Sylvia Schmelkes (eds), Lecturas sobre Educación de Adultos en América Latina (Antología), Mexico City: Centro de Estudios sobre la Universidad (CESU), UNAM, 351-377 [Reprinted from 1986 article in Revista Latinoamericana de Estudios Educativos 16 (3&amp;4), 91-135). [See Articles in Refereed Journals #20]. </w:t>
      </w:r>
    </w:p>
    <w:p w14:paraId="74F33C05" w14:textId="77777777" w:rsidR="003148B9" w:rsidRPr="007A5827" w:rsidRDefault="003148B9" w:rsidP="00917C4C">
      <w:pPr>
        <w:pStyle w:val="PlainText"/>
        <w:rPr>
          <w:rFonts w:ascii="Garamond" w:hAnsi="Garamond"/>
          <w:sz w:val="24"/>
          <w:szCs w:val="22"/>
        </w:rPr>
      </w:pPr>
    </w:p>
    <w:p w14:paraId="32528E1E" w14:textId="77777777" w:rsidR="003148B9" w:rsidRPr="007A5827" w:rsidRDefault="003148B9" w:rsidP="00917C4C">
      <w:pPr>
        <w:pStyle w:val="PlainText"/>
        <w:numPr>
          <w:ilvl w:val="0"/>
          <w:numId w:val="100"/>
        </w:numPr>
        <w:rPr>
          <w:rFonts w:ascii="Garamond" w:hAnsi="Garamond"/>
          <w:sz w:val="24"/>
          <w:szCs w:val="22"/>
        </w:rPr>
      </w:pPr>
      <w:r w:rsidRPr="007A5827">
        <w:rPr>
          <w:rFonts w:ascii="Garamond" w:hAnsi="Garamond"/>
          <w:sz w:val="24"/>
          <w:szCs w:val="22"/>
        </w:rPr>
        <w:t xml:space="preserve">1991. Integration of minority groups in Latin America. Race, class and educational policies, in I. Alladin and K. Bacchus (eds), State, politics and education in multicultural societies. Boston: Ginn Press, 125-147. </w:t>
      </w:r>
    </w:p>
    <w:p w14:paraId="2422E9F2" w14:textId="77777777" w:rsidR="003148B9" w:rsidRPr="007A5827" w:rsidRDefault="003148B9" w:rsidP="00917C4C">
      <w:pPr>
        <w:pStyle w:val="PlainText"/>
        <w:rPr>
          <w:rFonts w:ascii="Garamond" w:hAnsi="Garamond"/>
          <w:sz w:val="24"/>
          <w:szCs w:val="22"/>
        </w:rPr>
      </w:pPr>
    </w:p>
    <w:p w14:paraId="6A75A29B" w14:textId="77777777" w:rsidR="003148B9" w:rsidRPr="007A5827" w:rsidRDefault="003148B9" w:rsidP="00917C4C">
      <w:pPr>
        <w:pStyle w:val="PlainText"/>
        <w:numPr>
          <w:ilvl w:val="0"/>
          <w:numId w:val="100"/>
        </w:numPr>
        <w:rPr>
          <w:rFonts w:ascii="Garamond" w:hAnsi="Garamond"/>
          <w:sz w:val="24"/>
          <w:szCs w:val="22"/>
        </w:rPr>
      </w:pPr>
      <w:r w:rsidRPr="007A5827">
        <w:rPr>
          <w:rFonts w:ascii="Garamond" w:hAnsi="Garamond"/>
          <w:sz w:val="24"/>
          <w:szCs w:val="22"/>
        </w:rPr>
        <w:t>1990. (</w:t>
      </w:r>
      <w:proofErr w:type="gramStart"/>
      <w:r w:rsidRPr="007A5827">
        <w:rPr>
          <w:rFonts w:ascii="Garamond" w:hAnsi="Garamond"/>
          <w:sz w:val="24"/>
          <w:szCs w:val="22"/>
        </w:rPr>
        <w:t>with</w:t>
      </w:r>
      <w:proofErr w:type="gramEnd"/>
      <w:r w:rsidRPr="007A5827">
        <w:rPr>
          <w:rFonts w:ascii="Garamond" w:hAnsi="Garamond"/>
          <w:sz w:val="24"/>
          <w:szCs w:val="22"/>
        </w:rPr>
        <w:t xml:space="preserve"> Carlos A. Torres). Adult education and the transition to socialism, in C. A. Torres, The Politics of Non-Formal Education in Latin America. New York: Praeger, 67-108. Co-author. </w:t>
      </w:r>
    </w:p>
    <w:p w14:paraId="3DEC0F44" w14:textId="77777777" w:rsidR="003148B9" w:rsidRPr="007A5827" w:rsidRDefault="003148B9" w:rsidP="00917C4C">
      <w:pPr>
        <w:pStyle w:val="PlainText"/>
        <w:rPr>
          <w:rFonts w:ascii="Garamond" w:hAnsi="Garamond"/>
          <w:sz w:val="24"/>
          <w:szCs w:val="22"/>
        </w:rPr>
      </w:pPr>
    </w:p>
    <w:p w14:paraId="24128051" w14:textId="77777777" w:rsidR="003148B9" w:rsidRPr="007A5827" w:rsidRDefault="003148B9" w:rsidP="00917C4C">
      <w:pPr>
        <w:pStyle w:val="PlainText"/>
        <w:numPr>
          <w:ilvl w:val="0"/>
          <w:numId w:val="100"/>
        </w:numPr>
        <w:rPr>
          <w:rFonts w:ascii="Garamond" w:hAnsi="Garamond"/>
          <w:sz w:val="24"/>
          <w:szCs w:val="22"/>
        </w:rPr>
      </w:pPr>
      <w:r w:rsidRPr="007A5827">
        <w:rPr>
          <w:rFonts w:ascii="Garamond" w:hAnsi="Garamond"/>
          <w:sz w:val="24"/>
          <w:szCs w:val="22"/>
        </w:rPr>
        <w:lastRenderedPageBreak/>
        <w:t xml:space="preserve">1987. Las Experiencias Innovadoras y la Educación Básica para Adultos: ¿Anticipación de unFuturo Posible? [Innovative experiences in adult basic education: Anticipation of a possible future?] </w:t>
      </w:r>
      <w:proofErr w:type="gramStart"/>
      <w:r w:rsidRPr="007A5827">
        <w:rPr>
          <w:rFonts w:ascii="Garamond" w:hAnsi="Garamond"/>
          <w:sz w:val="24"/>
          <w:szCs w:val="22"/>
        </w:rPr>
        <w:t>in</w:t>
      </w:r>
      <w:proofErr w:type="gramEnd"/>
      <w:r w:rsidRPr="007A5827">
        <w:rPr>
          <w:rFonts w:ascii="Garamond" w:hAnsi="Garamond"/>
          <w:sz w:val="24"/>
          <w:szCs w:val="22"/>
        </w:rPr>
        <w:t xml:space="preserve"> C. Picón and D. Schugurensky (eds.), Educación Básica para Adultos: Experiencias y Prospectiva en México. Patzcuaro, Mexico: Centro Regional de Educacion deAdultos y Alfabetizacion Funcional para America Latina (CREFAL), V. 2, 179-230. </w:t>
      </w:r>
    </w:p>
    <w:p w14:paraId="74D16A61" w14:textId="77777777" w:rsidR="003148B9" w:rsidRPr="007A5827" w:rsidRDefault="003148B9" w:rsidP="00917C4C">
      <w:pPr>
        <w:pStyle w:val="PlainText"/>
        <w:rPr>
          <w:rFonts w:ascii="Garamond" w:hAnsi="Garamond"/>
          <w:sz w:val="24"/>
          <w:szCs w:val="22"/>
        </w:rPr>
      </w:pPr>
    </w:p>
    <w:p w14:paraId="20EB0BF8" w14:textId="77777777" w:rsidR="003148B9" w:rsidRPr="007A5827" w:rsidRDefault="003148B9" w:rsidP="00917C4C">
      <w:pPr>
        <w:pStyle w:val="PlainText"/>
        <w:numPr>
          <w:ilvl w:val="0"/>
          <w:numId w:val="100"/>
        </w:numPr>
        <w:rPr>
          <w:rFonts w:ascii="Garamond" w:hAnsi="Garamond"/>
          <w:sz w:val="24"/>
          <w:szCs w:val="22"/>
        </w:rPr>
      </w:pPr>
      <w:r w:rsidRPr="007A5827">
        <w:rPr>
          <w:rFonts w:ascii="Garamond" w:hAnsi="Garamond"/>
          <w:sz w:val="24"/>
          <w:szCs w:val="22"/>
        </w:rPr>
        <w:t xml:space="preserve">1987. Diagnóstico Exploratorio de los Centros de Educación Básica para Adultos en elEstado de Michoacán [Evaluation of adult basic education centres in the state of Michoacán], in C. Picón and D. Schugurensky (eds), Educación Básica para Adultos: Experiencias y Prospectiva en México. Pátzcuaro: Centro Regional de Educacion de Adultos y Alfabetizacion Funcional para America Latina (CREFAL), V. 1, 97-164. </w:t>
      </w:r>
    </w:p>
    <w:p w14:paraId="7436DEF7" w14:textId="77777777" w:rsidR="003148B9" w:rsidRPr="007A5827" w:rsidRDefault="003148B9" w:rsidP="003148B9">
      <w:pPr>
        <w:pStyle w:val="PlainText"/>
        <w:rPr>
          <w:rFonts w:ascii="Garamond" w:hAnsi="Garamond"/>
          <w:sz w:val="24"/>
          <w:szCs w:val="22"/>
        </w:rPr>
      </w:pPr>
    </w:p>
    <w:p w14:paraId="78149A92" w14:textId="77777777" w:rsidR="003148B9" w:rsidRPr="007A5827" w:rsidRDefault="003148B9" w:rsidP="003148B9">
      <w:pPr>
        <w:pStyle w:val="PlainText"/>
        <w:rPr>
          <w:rFonts w:ascii="Garamond" w:hAnsi="Garamond"/>
          <w:sz w:val="24"/>
          <w:szCs w:val="22"/>
        </w:rPr>
      </w:pPr>
    </w:p>
    <w:p w14:paraId="7A11503F" w14:textId="3DECCD2B" w:rsidR="008A516E" w:rsidRPr="007A5827" w:rsidRDefault="003148B9" w:rsidP="008A516E">
      <w:pPr>
        <w:pStyle w:val="PlainText"/>
        <w:rPr>
          <w:rFonts w:ascii="Garamond" w:hAnsi="Garamond"/>
          <w:b/>
          <w:sz w:val="24"/>
          <w:szCs w:val="22"/>
        </w:rPr>
      </w:pPr>
      <w:r w:rsidRPr="007A5827">
        <w:rPr>
          <w:rFonts w:ascii="Garamond" w:hAnsi="Garamond"/>
          <w:b/>
          <w:sz w:val="24"/>
          <w:szCs w:val="22"/>
        </w:rPr>
        <w:t xml:space="preserve">Papers Published in Refereed Conferences Proceedings </w:t>
      </w:r>
    </w:p>
    <w:p w14:paraId="05407BC6" w14:textId="77777777" w:rsidR="008A516E" w:rsidRPr="007A5827" w:rsidRDefault="008A516E" w:rsidP="008A516E">
      <w:pPr>
        <w:pStyle w:val="PlainText"/>
        <w:ind w:left="720"/>
        <w:jc w:val="both"/>
        <w:rPr>
          <w:rFonts w:ascii="Garamond" w:hAnsi="Garamond"/>
          <w:sz w:val="24"/>
          <w:szCs w:val="22"/>
        </w:rPr>
      </w:pPr>
    </w:p>
    <w:p w14:paraId="5685FF7C" w14:textId="68D08C64" w:rsidR="00011FEB" w:rsidRPr="007A5827" w:rsidRDefault="00011FEB" w:rsidP="00633C02">
      <w:pPr>
        <w:pStyle w:val="ListParagraph"/>
        <w:numPr>
          <w:ilvl w:val="0"/>
          <w:numId w:val="7"/>
        </w:numPr>
        <w:tabs>
          <w:tab w:val="left" w:pos="10440"/>
        </w:tabs>
        <w:ind w:right="92"/>
        <w:rPr>
          <w:rFonts w:ascii="Garamond" w:hAnsi="Garamond"/>
        </w:rPr>
      </w:pPr>
      <w:r w:rsidRPr="007A5827">
        <w:rPr>
          <w:rFonts w:ascii="Garamond" w:hAnsi="Garamond"/>
        </w:rPr>
        <w:t xml:space="preserve">2019. Escuelas residenciales y </w:t>
      </w:r>
      <w:r w:rsidR="006B5490" w:rsidRPr="007A5827">
        <w:rPr>
          <w:rFonts w:ascii="Garamond" w:hAnsi="Garamond"/>
        </w:rPr>
        <w:t xml:space="preserve">la </w:t>
      </w:r>
      <w:r w:rsidRPr="007A5827">
        <w:rPr>
          <w:rFonts w:ascii="Garamond" w:hAnsi="Garamond"/>
        </w:rPr>
        <w:t>enseñanza de la historia: entre el currículo y e</w:t>
      </w:r>
      <w:r w:rsidR="00ED6F32" w:rsidRPr="007A5827">
        <w:rPr>
          <w:rFonts w:ascii="Garamond" w:hAnsi="Garamond"/>
        </w:rPr>
        <w:t xml:space="preserve">l museo (with Ainoa Escribano). </w:t>
      </w:r>
      <w:r w:rsidR="00F9229C" w:rsidRPr="007A5827">
        <w:rPr>
          <w:rFonts w:ascii="Garamond" w:hAnsi="Garamond"/>
        </w:rPr>
        <w:t>Proceedings of the XVIII Congreso Internacional de Educación Histórica. Murcia, Spain.</w:t>
      </w:r>
    </w:p>
    <w:p w14:paraId="1B7EF910" w14:textId="77777777" w:rsidR="00F9229C" w:rsidRPr="007A5827" w:rsidRDefault="00F9229C" w:rsidP="00F9229C">
      <w:pPr>
        <w:pStyle w:val="ListParagraph"/>
        <w:tabs>
          <w:tab w:val="left" w:pos="10440"/>
        </w:tabs>
        <w:ind w:right="92"/>
        <w:rPr>
          <w:rFonts w:ascii="Garamond" w:hAnsi="Garamond"/>
        </w:rPr>
      </w:pPr>
    </w:p>
    <w:p w14:paraId="12FEB408" w14:textId="2284E237" w:rsidR="00011FEB" w:rsidRPr="007A5827" w:rsidRDefault="002B374C" w:rsidP="00633C02">
      <w:pPr>
        <w:pStyle w:val="ListParagraph"/>
        <w:numPr>
          <w:ilvl w:val="0"/>
          <w:numId w:val="7"/>
        </w:numPr>
        <w:tabs>
          <w:tab w:val="left" w:pos="10440"/>
        </w:tabs>
        <w:ind w:right="92"/>
        <w:rPr>
          <w:rFonts w:ascii="Garamond" w:hAnsi="Garamond"/>
        </w:rPr>
      </w:pPr>
      <w:r w:rsidRPr="007A5827">
        <w:rPr>
          <w:rFonts w:ascii="Garamond" w:hAnsi="Garamond"/>
        </w:rPr>
        <w:t>2018. On professional identities and academic fields. Social pedagogy and social education. In D. Keller et al, eds</w:t>
      </w:r>
      <w:proofErr w:type="gramStart"/>
      <w:r w:rsidRPr="007A5827">
        <w:rPr>
          <w:rFonts w:ascii="Garamond" w:hAnsi="Garamond"/>
        </w:rPr>
        <w:t>.,</w:t>
      </w:r>
      <w:proofErr w:type="gramEnd"/>
      <w:r w:rsidRPr="007A5827">
        <w:rPr>
          <w:rFonts w:ascii="Garamond" w:hAnsi="Garamond"/>
        </w:rPr>
        <w:t xml:space="preserve"> </w:t>
      </w:r>
      <w:r w:rsidRPr="007A5827">
        <w:rPr>
          <w:rFonts w:ascii="Garamond" w:hAnsi="Garamond"/>
          <w:szCs w:val="28"/>
        </w:rPr>
        <w:t>Social Pedagogy and Social Education. Connecting traditions and Innovations. Social Pedagogy Association.</w:t>
      </w:r>
    </w:p>
    <w:p w14:paraId="5EE71485" w14:textId="77777777" w:rsidR="00011FEB" w:rsidRPr="007A5827" w:rsidRDefault="00011FEB" w:rsidP="00011FEB">
      <w:pPr>
        <w:pStyle w:val="ListParagraph"/>
        <w:tabs>
          <w:tab w:val="left" w:pos="10440"/>
        </w:tabs>
        <w:ind w:right="92"/>
        <w:rPr>
          <w:rFonts w:ascii="Garamond" w:hAnsi="Garamond"/>
        </w:rPr>
      </w:pPr>
    </w:p>
    <w:p w14:paraId="3F03B865" w14:textId="1865CB3D" w:rsidR="00A51007" w:rsidRPr="007A5827" w:rsidRDefault="00A51007" w:rsidP="00633C02">
      <w:pPr>
        <w:pStyle w:val="ListParagraph"/>
        <w:numPr>
          <w:ilvl w:val="0"/>
          <w:numId w:val="7"/>
        </w:numPr>
        <w:tabs>
          <w:tab w:val="left" w:pos="10440"/>
        </w:tabs>
        <w:ind w:right="92"/>
        <w:rPr>
          <w:rFonts w:ascii="Garamond" w:hAnsi="Garamond"/>
        </w:rPr>
      </w:pPr>
      <w:r w:rsidRPr="007A5827">
        <w:rPr>
          <w:rFonts w:ascii="Garamond" w:eastAsia="Times New Roman" w:hAnsi="Garamond"/>
        </w:rPr>
        <w:t xml:space="preserve">2016. </w:t>
      </w:r>
      <w:r w:rsidRPr="007A5827">
        <w:rPr>
          <w:rFonts w:ascii="Garamond" w:eastAsia="Times New Roman" w:hAnsi="Garamond"/>
          <w:iCs/>
        </w:rPr>
        <w:t>Examining ideation processes in online invited spaces</w:t>
      </w:r>
      <w:r w:rsidRPr="007A5827">
        <w:rPr>
          <w:rFonts w:ascii="Garamond" w:eastAsia="Times New Roman" w:hAnsi="Garamond"/>
          <w:i/>
          <w:iCs/>
        </w:rPr>
        <w:t xml:space="preserve"> </w:t>
      </w:r>
      <w:r w:rsidRPr="007A5827">
        <w:rPr>
          <w:rFonts w:ascii="Garamond" w:eastAsia="Times New Roman" w:hAnsi="Garamond"/>
          <w:iCs/>
        </w:rPr>
        <w:t>(with Won No and Laurie Mook</w:t>
      </w:r>
      <w:r w:rsidRPr="007A5827">
        <w:rPr>
          <w:rFonts w:ascii="Garamond" w:eastAsia="Times New Roman" w:hAnsi="Garamond"/>
          <w:i/>
          <w:iCs/>
        </w:rPr>
        <w:t xml:space="preserve">). Proceedings of the </w:t>
      </w:r>
      <w:r w:rsidRPr="007A5827">
        <w:rPr>
          <w:rFonts w:ascii="Garamond" w:eastAsia="Times New Roman" w:hAnsi="Garamond"/>
        </w:rPr>
        <w:t>17th Annual International Conference on Digital Government Research.</w:t>
      </w:r>
    </w:p>
    <w:p w14:paraId="0CC5DB0D" w14:textId="77777777" w:rsidR="00A51007" w:rsidRPr="007A5827" w:rsidRDefault="00A51007" w:rsidP="00A51007">
      <w:pPr>
        <w:pStyle w:val="ListParagraph"/>
        <w:spacing w:after="0"/>
        <w:rPr>
          <w:rFonts w:ascii="Garamond" w:hAnsi="Garamond"/>
        </w:rPr>
      </w:pPr>
    </w:p>
    <w:p w14:paraId="348B68E7" w14:textId="7B5291F2" w:rsidR="00436F18" w:rsidRPr="007A5827" w:rsidRDefault="00436F18" w:rsidP="00633C02">
      <w:pPr>
        <w:pStyle w:val="ListParagraph"/>
        <w:numPr>
          <w:ilvl w:val="0"/>
          <w:numId w:val="7"/>
        </w:numPr>
        <w:spacing w:after="0"/>
        <w:rPr>
          <w:rFonts w:ascii="Garamond" w:hAnsi="Garamond"/>
        </w:rPr>
      </w:pPr>
      <w:r w:rsidRPr="007A5827">
        <w:rPr>
          <w:rFonts w:ascii="Garamond" w:hAnsi="Garamond"/>
        </w:rPr>
        <w:t xml:space="preserve">2016. </w:t>
      </w:r>
      <w:r w:rsidRPr="007A5827">
        <w:rPr>
          <w:rFonts w:ascii="Garamond" w:eastAsia="Times New Roman" w:hAnsi="Garamond"/>
          <w:lang w:val="es-ES_tradnl"/>
        </w:rPr>
        <w:t xml:space="preserve">Educación ciudadana e identidad: La disputa por la comunidad imaginada. </w:t>
      </w:r>
      <w:r w:rsidR="00CC37D0" w:rsidRPr="007A5827">
        <w:rPr>
          <w:rFonts w:ascii="Garamond" w:eastAsia="Times New Roman" w:hAnsi="Garamond"/>
          <w:lang w:val="es-ES_tradnl"/>
        </w:rPr>
        <w:t xml:space="preserve">In Lopez Facal, R. (ed.), </w:t>
      </w:r>
      <w:r w:rsidR="00CC37D0" w:rsidRPr="007A5827">
        <w:rPr>
          <w:rFonts w:ascii="Garamond" w:hAnsi="Garamond"/>
        </w:rPr>
        <w:t xml:space="preserve">Ciencias sociales, educación y futuro. Investigaciones en didáctica de las ciencias sociales. </w:t>
      </w:r>
      <w:r w:rsidR="00CC37D0" w:rsidRPr="007A5827">
        <w:rPr>
          <w:rFonts w:ascii="Garamond" w:eastAsia="Times New Roman" w:hAnsi="Garamond"/>
          <w:bdr w:val="none" w:sz="0" w:space="0" w:color="auto" w:frame="1"/>
        </w:rPr>
        <w:t>Proceedings of Simposio Internacional</w:t>
      </w:r>
      <w:r w:rsidR="00CC37D0" w:rsidRPr="007A5827">
        <w:rPr>
          <w:rFonts w:ascii="Garamond" w:eastAsia="Times New Roman" w:hAnsi="Garamond"/>
        </w:rPr>
        <w:t xml:space="preserve"> </w:t>
      </w:r>
      <w:r w:rsidR="00CC37D0" w:rsidRPr="007A5827">
        <w:rPr>
          <w:rFonts w:ascii="Garamond" w:eastAsia="Times New Roman" w:hAnsi="Garamond"/>
          <w:bdr w:val="none" w:sz="0" w:space="0" w:color="auto" w:frame="1"/>
        </w:rPr>
        <w:t>de Didáctica de las Ciencias Sociales</w:t>
      </w:r>
      <w:r w:rsidR="00CC37D0" w:rsidRPr="007A5827">
        <w:rPr>
          <w:rStyle w:val="color18"/>
          <w:rFonts w:ascii="Times New Roman" w:eastAsia="Times New Roman" w:hAnsi="Times New Roman"/>
          <w:bdr w:val="none" w:sz="0" w:space="0" w:color="auto" w:frame="1"/>
        </w:rPr>
        <w:t>​</w:t>
      </w:r>
      <w:r w:rsidR="00CC37D0" w:rsidRPr="007A5827">
        <w:rPr>
          <w:rStyle w:val="apple-converted-space"/>
          <w:rFonts w:ascii="Garamond" w:eastAsia="Times New Roman" w:hAnsi="Garamond"/>
          <w:bdr w:val="none" w:sz="0" w:space="0" w:color="auto" w:frame="1"/>
        </w:rPr>
        <w:t> </w:t>
      </w:r>
      <w:r w:rsidR="00CC37D0" w:rsidRPr="007A5827">
        <w:rPr>
          <w:rStyle w:val="color15"/>
          <w:rFonts w:ascii="Garamond" w:eastAsia="Times New Roman" w:hAnsi="Garamond"/>
          <w:bdr w:val="none" w:sz="0" w:space="0" w:color="auto" w:frame="1"/>
        </w:rPr>
        <w:t xml:space="preserve">en el Ámbito Iberoamericano. Universidad de Santiago de Compostela, </w:t>
      </w:r>
      <w:r w:rsidR="00CC37D0" w:rsidRPr="007A5827">
        <w:rPr>
          <w:rFonts w:ascii="Garamond" w:eastAsia="Times New Roman" w:hAnsi="Garamond"/>
          <w:bdr w:val="none" w:sz="0" w:space="0" w:color="auto" w:frame="1"/>
        </w:rPr>
        <w:t>Santiago de Compostela, Spain, November, pp. 48-61.</w:t>
      </w:r>
    </w:p>
    <w:p w14:paraId="29B5E31C" w14:textId="77777777" w:rsidR="00CC37D0" w:rsidRPr="007A5827" w:rsidRDefault="00CC37D0" w:rsidP="00CC37D0">
      <w:pPr>
        <w:pStyle w:val="ListParagraph"/>
        <w:spacing w:after="0"/>
        <w:rPr>
          <w:rFonts w:ascii="Garamond" w:hAnsi="Garamond"/>
        </w:rPr>
      </w:pPr>
    </w:p>
    <w:p w14:paraId="66294F60" w14:textId="68F2F752" w:rsidR="00830B8E" w:rsidRPr="007A5827" w:rsidRDefault="00830B8E" w:rsidP="00633C02">
      <w:pPr>
        <w:pStyle w:val="ListParagraph"/>
        <w:numPr>
          <w:ilvl w:val="0"/>
          <w:numId w:val="7"/>
        </w:numPr>
        <w:rPr>
          <w:rFonts w:ascii="Garamond" w:hAnsi="Garamond"/>
        </w:rPr>
      </w:pPr>
      <w:r w:rsidRPr="007A5827">
        <w:rPr>
          <w:rFonts w:ascii="Garamond" w:hAnsi="Garamond"/>
        </w:rPr>
        <w:t xml:space="preserve">2016. </w:t>
      </w:r>
      <w:hyperlink r:id="rId13" w:history="1">
        <w:r w:rsidRPr="007A5827">
          <w:rPr>
            <w:rStyle w:val="Hyperlink"/>
            <w:rFonts w:ascii="Garamond" w:hAnsi="Garamond"/>
            <w:color w:val="auto"/>
          </w:rPr>
          <w:t>Democratic innovations and local governance: An international perspective</w:t>
        </w:r>
      </w:hyperlink>
      <w:r w:rsidRPr="007A5827">
        <w:rPr>
          <w:rFonts w:ascii="Garamond" w:hAnsi="Garamond"/>
        </w:rPr>
        <w:t>. Proceedings of the 2</w:t>
      </w:r>
      <w:r w:rsidRPr="007A5827">
        <w:rPr>
          <w:rFonts w:ascii="Garamond" w:hAnsi="Garamond"/>
          <w:vertAlign w:val="superscript"/>
        </w:rPr>
        <w:t>nd</w:t>
      </w:r>
      <w:r w:rsidRPr="007A5827">
        <w:rPr>
          <w:rFonts w:ascii="Garamond" w:hAnsi="Garamond"/>
        </w:rPr>
        <w:t xml:space="preserve"> conference Reimagining local government: strengthening democracy in our communities. Chapman Uni</w:t>
      </w:r>
      <w:r w:rsidR="006056BA" w:rsidRPr="007A5827">
        <w:rPr>
          <w:rFonts w:ascii="Garamond" w:hAnsi="Garamond"/>
        </w:rPr>
        <w:t>versity, California, February</w:t>
      </w:r>
      <w:r w:rsidRPr="007A5827">
        <w:rPr>
          <w:rFonts w:ascii="Garamond" w:hAnsi="Garamond"/>
        </w:rPr>
        <w:t>.</w:t>
      </w:r>
    </w:p>
    <w:p w14:paraId="4FC7BF5A" w14:textId="77777777" w:rsidR="003148B9" w:rsidRPr="007A5827" w:rsidRDefault="003148B9" w:rsidP="00633C02">
      <w:pPr>
        <w:pStyle w:val="PlainText"/>
        <w:numPr>
          <w:ilvl w:val="0"/>
          <w:numId w:val="7"/>
        </w:numPr>
        <w:jc w:val="both"/>
        <w:rPr>
          <w:rFonts w:ascii="Garamond" w:hAnsi="Garamond"/>
          <w:sz w:val="24"/>
          <w:szCs w:val="22"/>
        </w:rPr>
      </w:pPr>
      <w:r w:rsidRPr="007A5827">
        <w:rPr>
          <w:rFonts w:ascii="Garamond" w:hAnsi="Garamond"/>
          <w:sz w:val="24"/>
          <w:szCs w:val="22"/>
        </w:rPr>
        <w:t xml:space="preserve">2009. </w:t>
      </w:r>
      <w:r w:rsidRPr="007A5827">
        <w:rPr>
          <w:rFonts w:ascii="Garamond" w:eastAsia="Batang" w:hAnsi="Garamond"/>
          <w:sz w:val="24"/>
          <w:szCs w:val="22"/>
          <w:lang w:val="pt-BR" w:eastAsia="ko-KR"/>
        </w:rPr>
        <w:t xml:space="preserve">Can municipalities enable adult citizenship learning? The tensions of participatory democracy in local governance (with Nelson Rosales, Elizabeth Pinnington and Behrang Foroughi). </w:t>
      </w:r>
      <w:r w:rsidRPr="007A5827">
        <w:rPr>
          <w:rFonts w:ascii="Garamond" w:hAnsi="Garamond"/>
          <w:sz w:val="24"/>
          <w:szCs w:val="22"/>
        </w:rPr>
        <w:t>Proceedings of the 28th Annual Conference of the Canadian Association for Studies in Adult Education. Carleton University, Ottawa, May 25-27.</w:t>
      </w:r>
    </w:p>
    <w:p w14:paraId="3D04C779" w14:textId="77777777" w:rsidR="003148B9" w:rsidRPr="007A5827" w:rsidRDefault="003148B9" w:rsidP="003148B9">
      <w:pPr>
        <w:pStyle w:val="PlainText"/>
        <w:ind w:left="360"/>
        <w:jc w:val="both"/>
        <w:rPr>
          <w:rFonts w:ascii="Garamond" w:hAnsi="Garamond"/>
          <w:sz w:val="24"/>
          <w:szCs w:val="22"/>
        </w:rPr>
      </w:pPr>
    </w:p>
    <w:p w14:paraId="7B653662" w14:textId="77777777" w:rsidR="003148B9" w:rsidRPr="007A5827" w:rsidRDefault="003148B9" w:rsidP="00633C02">
      <w:pPr>
        <w:pStyle w:val="PlainText"/>
        <w:numPr>
          <w:ilvl w:val="0"/>
          <w:numId w:val="7"/>
        </w:numPr>
        <w:jc w:val="both"/>
        <w:rPr>
          <w:rFonts w:ascii="Garamond" w:hAnsi="Garamond"/>
          <w:sz w:val="24"/>
          <w:szCs w:val="22"/>
        </w:rPr>
      </w:pPr>
      <w:r w:rsidRPr="007A5827">
        <w:rPr>
          <w:rFonts w:ascii="Garamond" w:hAnsi="Garamond"/>
          <w:sz w:val="24"/>
          <w:szCs w:val="22"/>
        </w:rPr>
        <w:t>2009. Civic learning and political engagement through participatory budgeting: the case of Guelph, Canada (with Beth Pinnington). In Katherine Daly, Daniel Schugurensky and Krista Lopes (eds.), Learning Democracy by Doing: Alternative Practices in Citizenship Learning and Participatory Democracy. Transformative Learning Centre, University of Toronto.</w:t>
      </w:r>
    </w:p>
    <w:p w14:paraId="74E44E1A" w14:textId="77777777" w:rsidR="003148B9" w:rsidRPr="007A5827" w:rsidRDefault="003148B9" w:rsidP="003148B9">
      <w:pPr>
        <w:pStyle w:val="PlainText"/>
        <w:ind w:left="360"/>
        <w:rPr>
          <w:rFonts w:ascii="Garamond" w:hAnsi="Garamond"/>
          <w:sz w:val="24"/>
          <w:szCs w:val="22"/>
        </w:rPr>
      </w:pPr>
    </w:p>
    <w:p w14:paraId="75952910" w14:textId="77777777" w:rsidR="003148B9" w:rsidRPr="007A5827" w:rsidRDefault="003148B9" w:rsidP="00633C02">
      <w:pPr>
        <w:pStyle w:val="PlainText"/>
        <w:numPr>
          <w:ilvl w:val="0"/>
          <w:numId w:val="7"/>
        </w:numPr>
        <w:rPr>
          <w:rFonts w:ascii="Garamond" w:hAnsi="Garamond"/>
          <w:sz w:val="24"/>
          <w:szCs w:val="22"/>
        </w:rPr>
      </w:pPr>
      <w:r w:rsidRPr="007A5827">
        <w:rPr>
          <w:rFonts w:ascii="Garamond" w:hAnsi="Garamond"/>
          <w:sz w:val="24"/>
          <w:szCs w:val="22"/>
        </w:rPr>
        <w:t xml:space="preserve">2008. Adult education at the crossroads of neoliberalism and democracy (with Sara Carpenter, Bronwen Magrath and Elizabeth Pinnington). Proceedings of the 27th Annual Conference of the </w:t>
      </w:r>
      <w:r w:rsidRPr="007A5827">
        <w:rPr>
          <w:rFonts w:ascii="Garamond" w:hAnsi="Garamond"/>
          <w:sz w:val="24"/>
          <w:szCs w:val="22"/>
        </w:rPr>
        <w:lastRenderedPageBreak/>
        <w:t>Canadian Association for Studies in Adult Education. University of British Columbia. Vancouver, June.</w:t>
      </w:r>
    </w:p>
    <w:p w14:paraId="7655411F" w14:textId="77777777" w:rsidR="003148B9" w:rsidRPr="007A5827" w:rsidRDefault="003148B9" w:rsidP="003148B9">
      <w:pPr>
        <w:pStyle w:val="PlainText"/>
        <w:ind w:left="360"/>
        <w:rPr>
          <w:rFonts w:ascii="Garamond" w:hAnsi="Garamond"/>
          <w:sz w:val="24"/>
          <w:szCs w:val="22"/>
        </w:rPr>
      </w:pPr>
    </w:p>
    <w:p w14:paraId="3FB03B45" w14:textId="77777777" w:rsidR="003148B9" w:rsidRPr="007A5827" w:rsidRDefault="00F10DDB" w:rsidP="00633C02">
      <w:pPr>
        <w:pStyle w:val="PlainText"/>
        <w:numPr>
          <w:ilvl w:val="0"/>
          <w:numId w:val="7"/>
        </w:numPr>
        <w:rPr>
          <w:rFonts w:ascii="Garamond" w:hAnsi="Garamond"/>
          <w:sz w:val="24"/>
          <w:szCs w:val="22"/>
        </w:rPr>
      </w:pPr>
      <w:r w:rsidRPr="007A5827">
        <w:rPr>
          <w:rFonts w:ascii="Garamond" w:hAnsi="Garamond"/>
          <w:sz w:val="24"/>
          <w:szCs w:val="22"/>
        </w:rPr>
        <w:t>2007. Learning to b</w:t>
      </w:r>
      <w:r w:rsidR="003148B9" w:rsidRPr="007A5827">
        <w:rPr>
          <w:rFonts w:ascii="Garamond" w:hAnsi="Garamond"/>
          <w:sz w:val="24"/>
          <w:szCs w:val="22"/>
        </w:rPr>
        <w:t xml:space="preserve">uild </w:t>
      </w:r>
      <w:r w:rsidRPr="007A5827">
        <w:rPr>
          <w:rFonts w:ascii="Garamond" w:hAnsi="Garamond"/>
          <w:sz w:val="24"/>
          <w:szCs w:val="22"/>
        </w:rPr>
        <w:t>s</w:t>
      </w:r>
      <w:r w:rsidR="003148B9" w:rsidRPr="007A5827">
        <w:rPr>
          <w:rFonts w:ascii="Garamond" w:hAnsi="Garamond"/>
          <w:sz w:val="24"/>
          <w:szCs w:val="22"/>
        </w:rPr>
        <w:t>ustainabl</w:t>
      </w:r>
      <w:r w:rsidRPr="007A5827">
        <w:rPr>
          <w:rFonts w:ascii="Garamond" w:hAnsi="Garamond"/>
          <w:sz w:val="24"/>
          <w:szCs w:val="22"/>
        </w:rPr>
        <w:t>e communities through volunteer work in u</w:t>
      </w:r>
      <w:r w:rsidR="003148B9" w:rsidRPr="007A5827">
        <w:rPr>
          <w:rFonts w:ascii="Garamond" w:hAnsi="Garamond"/>
          <w:sz w:val="24"/>
          <w:szCs w:val="22"/>
        </w:rPr>
        <w:t>rban and</w:t>
      </w:r>
      <w:r w:rsidRPr="007A5827">
        <w:rPr>
          <w:rFonts w:ascii="Garamond" w:hAnsi="Garamond"/>
          <w:sz w:val="24"/>
          <w:szCs w:val="22"/>
        </w:rPr>
        <w:t xml:space="preserve"> rural s</w:t>
      </w:r>
      <w:r w:rsidR="003148B9" w:rsidRPr="007A5827">
        <w:rPr>
          <w:rFonts w:ascii="Garamond" w:hAnsi="Garamond"/>
          <w:sz w:val="24"/>
          <w:szCs w:val="22"/>
        </w:rPr>
        <w:t>ettings: Insight</w:t>
      </w:r>
      <w:r w:rsidRPr="007A5827">
        <w:rPr>
          <w:rFonts w:ascii="Garamond" w:hAnsi="Garamond"/>
          <w:sz w:val="24"/>
          <w:szCs w:val="22"/>
        </w:rPr>
        <w:t>s from four case s</w:t>
      </w:r>
      <w:r w:rsidR="003148B9" w:rsidRPr="007A5827">
        <w:rPr>
          <w:rFonts w:ascii="Garamond" w:hAnsi="Garamond"/>
          <w:sz w:val="24"/>
          <w:szCs w:val="22"/>
        </w:rPr>
        <w:t xml:space="preserve">tudies (with Fiona Duguid and Karsten Mündel). In Laura Servage and Tara Fenwick (eds.). Learning in Community. Proceedings of the Joint International Conference of the Adult Education Research Conference (AERC) and the Canadian Association for the Study of Adult Education (CASAE). Mt St. Vincent University: Halifax. </w:t>
      </w:r>
    </w:p>
    <w:p w14:paraId="66DEAD64" w14:textId="77777777" w:rsidR="003148B9" w:rsidRPr="007A5827" w:rsidRDefault="003148B9" w:rsidP="003148B9">
      <w:pPr>
        <w:pStyle w:val="PlainText"/>
        <w:ind w:left="720"/>
        <w:rPr>
          <w:rFonts w:ascii="Garamond" w:hAnsi="Garamond"/>
          <w:sz w:val="24"/>
          <w:szCs w:val="22"/>
        </w:rPr>
      </w:pPr>
    </w:p>
    <w:p w14:paraId="07AEC1AE" w14:textId="77777777" w:rsidR="003148B9" w:rsidRPr="007A5827" w:rsidRDefault="00F10DDB" w:rsidP="00633C02">
      <w:pPr>
        <w:pStyle w:val="PlainText"/>
        <w:numPr>
          <w:ilvl w:val="0"/>
          <w:numId w:val="7"/>
        </w:numPr>
        <w:rPr>
          <w:rFonts w:ascii="Garamond" w:hAnsi="Garamond"/>
          <w:sz w:val="24"/>
          <w:szCs w:val="22"/>
        </w:rPr>
      </w:pPr>
      <w:r w:rsidRPr="007A5827">
        <w:rPr>
          <w:rFonts w:ascii="Garamond" w:hAnsi="Garamond"/>
          <w:sz w:val="24"/>
          <w:szCs w:val="22"/>
        </w:rPr>
        <w:t>2006. Strategies to elicit informal learning and tacit knowledge: Reflections from p</w:t>
      </w:r>
      <w:r w:rsidR="003148B9" w:rsidRPr="007A5827">
        <w:rPr>
          <w:rFonts w:ascii="Garamond" w:hAnsi="Garamond"/>
          <w:sz w:val="24"/>
          <w:szCs w:val="22"/>
        </w:rPr>
        <w:t xml:space="preserve">ractice. Paper published in the proceedings of the Conference 'Rethinking work and learning: Research findings and policy challenges". Research Network on Work and Lifelong Learning (WALL), and Ontario Institute for Studies in Education (OISE/UT), Toronto. </w:t>
      </w:r>
    </w:p>
    <w:p w14:paraId="5648D659" w14:textId="77777777" w:rsidR="003148B9" w:rsidRPr="007A5827" w:rsidRDefault="003148B9" w:rsidP="003148B9">
      <w:pPr>
        <w:pStyle w:val="PlainText"/>
        <w:rPr>
          <w:rFonts w:ascii="Garamond" w:hAnsi="Garamond"/>
          <w:sz w:val="24"/>
          <w:szCs w:val="22"/>
        </w:rPr>
      </w:pPr>
    </w:p>
    <w:p w14:paraId="4353FFA1" w14:textId="5D530FD0" w:rsidR="003148B9" w:rsidRPr="007A5827" w:rsidRDefault="003148B9" w:rsidP="00633C02">
      <w:pPr>
        <w:pStyle w:val="PlainText"/>
        <w:numPr>
          <w:ilvl w:val="0"/>
          <w:numId w:val="7"/>
        </w:numPr>
        <w:rPr>
          <w:rFonts w:ascii="Garamond" w:hAnsi="Garamond"/>
          <w:sz w:val="24"/>
          <w:szCs w:val="22"/>
        </w:rPr>
      </w:pPr>
      <w:r w:rsidRPr="007A5827">
        <w:rPr>
          <w:rFonts w:ascii="Garamond" w:hAnsi="Garamond"/>
          <w:sz w:val="24"/>
          <w:szCs w:val="22"/>
        </w:rPr>
        <w:t>2006. Significant yet unrecognized: The informal learning of volunteers in two settings (with</w:t>
      </w:r>
      <w:r w:rsidR="00D23E4D" w:rsidRPr="007A5827">
        <w:rPr>
          <w:rFonts w:ascii="Garamond" w:hAnsi="Garamond"/>
          <w:sz w:val="24"/>
          <w:szCs w:val="22"/>
        </w:rPr>
        <w:t xml:space="preserve"> </w:t>
      </w:r>
      <w:r w:rsidRPr="007A5827">
        <w:rPr>
          <w:rFonts w:ascii="Garamond" w:hAnsi="Garamond"/>
          <w:sz w:val="24"/>
          <w:szCs w:val="22"/>
        </w:rPr>
        <w:t xml:space="preserve">Fiona Duguid and Bonnie Slade). In Leona English and Janet Groen (eds.), Proceedings of the 25th Annual Conference of the Canadian Association for the Study of Adult Education. Toronto: CASAE, 61-66. </w:t>
      </w:r>
    </w:p>
    <w:p w14:paraId="0882A187" w14:textId="77777777" w:rsidR="003148B9" w:rsidRPr="007A5827" w:rsidRDefault="003148B9" w:rsidP="003148B9">
      <w:pPr>
        <w:pStyle w:val="PlainText"/>
        <w:rPr>
          <w:rFonts w:ascii="Garamond" w:hAnsi="Garamond"/>
          <w:sz w:val="24"/>
          <w:szCs w:val="22"/>
        </w:rPr>
      </w:pPr>
    </w:p>
    <w:p w14:paraId="167B69F3" w14:textId="56927D59" w:rsidR="003148B9" w:rsidRPr="007A5827" w:rsidRDefault="003148B9" w:rsidP="00633C02">
      <w:pPr>
        <w:pStyle w:val="PlainText"/>
        <w:numPr>
          <w:ilvl w:val="0"/>
          <w:numId w:val="7"/>
        </w:numPr>
        <w:rPr>
          <w:rFonts w:ascii="Garamond" w:hAnsi="Garamond"/>
          <w:sz w:val="24"/>
          <w:szCs w:val="22"/>
        </w:rPr>
      </w:pPr>
      <w:r w:rsidRPr="007A5827">
        <w:rPr>
          <w:rFonts w:ascii="Garamond" w:hAnsi="Garamond"/>
          <w:sz w:val="24"/>
          <w:szCs w:val="22"/>
        </w:rPr>
        <w:t>2005. Seeking 'Canadian Experience': The informal learning of new immigrants as volunteer</w:t>
      </w:r>
      <w:r w:rsidR="00D23E4D" w:rsidRPr="007A5827">
        <w:rPr>
          <w:rFonts w:ascii="Garamond" w:hAnsi="Garamond"/>
          <w:sz w:val="24"/>
          <w:szCs w:val="22"/>
        </w:rPr>
        <w:t xml:space="preserve"> </w:t>
      </w:r>
      <w:r w:rsidRPr="007A5827">
        <w:rPr>
          <w:rFonts w:ascii="Garamond" w:hAnsi="Garamond"/>
          <w:sz w:val="24"/>
          <w:szCs w:val="22"/>
        </w:rPr>
        <w:t xml:space="preserve">workers (with B. Slade, and Y. Luo &amp;) Proceedings of the Annual Conference of the Canadian Association for Studies in Adult Education (CASAE). May, pp. 67-71. </w:t>
      </w:r>
    </w:p>
    <w:p w14:paraId="179C41B5" w14:textId="77777777" w:rsidR="003148B9" w:rsidRPr="007A5827" w:rsidRDefault="003148B9" w:rsidP="003148B9">
      <w:pPr>
        <w:pStyle w:val="PlainText"/>
        <w:rPr>
          <w:rFonts w:ascii="Garamond" w:hAnsi="Garamond"/>
          <w:sz w:val="24"/>
          <w:szCs w:val="22"/>
        </w:rPr>
      </w:pPr>
    </w:p>
    <w:p w14:paraId="60917998" w14:textId="77777777" w:rsidR="003148B9" w:rsidRPr="007A5827" w:rsidRDefault="003148B9" w:rsidP="00633C02">
      <w:pPr>
        <w:pStyle w:val="PlainText"/>
        <w:numPr>
          <w:ilvl w:val="0"/>
          <w:numId w:val="7"/>
        </w:numPr>
        <w:rPr>
          <w:rFonts w:ascii="Garamond" w:hAnsi="Garamond"/>
          <w:sz w:val="24"/>
          <w:szCs w:val="22"/>
        </w:rPr>
      </w:pPr>
      <w:r w:rsidRPr="007A5827">
        <w:rPr>
          <w:rFonts w:ascii="Garamond" w:hAnsi="Garamond"/>
          <w:sz w:val="24"/>
          <w:szCs w:val="22"/>
        </w:rPr>
        <w:t xml:space="preserve">2005. Volunteers' informal learning in community-based organizations: On individual experience and collective reflection (with K. Mundel). Proceedings of the Annual Conference of the Canadian Association for Studies in Adult Education (CASAE). London, Ontario. May. </w:t>
      </w:r>
    </w:p>
    <w:p w14:paraId="47F2A8F1" w14:textId="77777777" w:rsidR="003148B9" w:rsidRPr="007A5827" w:rsidRDefault="003148B9" w:rsidP="003148B9">
      <w:pPr>
        <w:pStyle w:val="PlainText"/>
        <w:rPr>
          <w:rFonts w:ascii="Garamond" w:hAnsi="Garamond"/>
          <w:sz w:val="24"/>
          <w:szCs w:val="22"/>
        </w:rPr>
      </w:pPr>
    </w:p>
    <w:p w14:paraId="4347EE88" w14:textId="77777777" w:rsidR="003148B9" w:rsidRPr="007A5827" w:rsidRDefault="003148B9" w:rsidP="00633C02">
      <w:pPr>
        <w:pStyle w:val="PlainText"/>
        <w:numPr>
          <w:ilvl w:val="0"/>
          <w:numId w:val="7"/>
        </w:numPr>
        <w:rPr>
          <w:rFonts w:ascii="Garamond" w:hAnsi="Garamond"/>
          <w:sz w:val="24"/>
          <w:szCs w:val="22"/>
        </w:rPr>
      </w:pPr>
      <w:r w:rsidRPr="007A5827">
        <w:rPr>
          <w:rFonts w:ascii="Garamond" w:hAnsi="Garamond"/>
          <w:sz w:val="24"/>
          <w:szCs w:val="22"/>
        </w:rPr>
        <w:t xml:space="preserve">2004. Learning democracy through self-governance: The case of housing co-operatives in Toronto. With Karsten Mündel and Fiona Duguid. Proceedings of the 23rd annual conference of the Canadian Association for Studies in Adult Education (CASAE), Victoria, BC, May, pp. 214-221. </w:t>
      </w:r>
    </w:p>
    <w:p w14:paraId="3996AE19" w14:textId="77777777" w:rsidR="003148B9" w:rsidRPr="007A5827" w:rsidRDefault="003148B9" w:rsidP="003148B9">
      <w:pPr>
        <w:pStyle w:val="PlainText"/>
        <w:rPr>
          <w:rFonts w:ascii="Garamond" w:hAnsi="Garamond"/>
          <w:sz w:val="24"/>
          <w:szCs w:val="22"/>
        </w:rPr>
      </w:pPr>
    </w:p>
    <w:p w14:paraId="64A1D4FD" w14:textId="77777777" w:rsidR="003148B9" w:rsidRPr="007A5827" w:rsidRDefault="003148B9" w:rsidP="00633C02">
      <w:pPr>
        <w:pStyle w:val="PlainText"/>
        <w:numPr>
          <w:ilvl w:val="0"/>
          <w:numId w:val="7"/>
        </w:numPr>
        <w:rPr>
          <w:rFonts w:ascii="Garamond" w:hAnsi="Garamond"/>
          <w:sz w:val="24"/>
          <w:szCs w:val="22"/>
        </w:rPr>
      </w:pPr>
      <w:r w:rsidRPr="007A5827">
        <w:rPr>
          <w:rFonts w:ascii="Garamond" w:hAnsi="Garamond"/>
          <w:sz w:val="24"/>
          <w:szCs w:val="22"/>
        </w:rPr>
        <w:t xml:space="preserve">2003. Learning societies and the question of democracy: Pedagogy of engagement. Proceedings of the 22nd annual conference of the Canadian Association for Studies in Adult Education (CASAE), Halifax, May, pp. 180-186. </w:t>
      </w:r>
    </w:p>
    <w:p w14:paraId="2F74DAEF" w14:textId="77777777" w:rsidR="003148B9" w:rsidRPr="007A5827" w:rsidRDefault="003148B9" w:rsidP="003148B9">
      <w:pPr>
        <w:pStyle w:val="PlainText"/>
        <w:rPr>
          <w:rFonts w:ascii="Garamond" w:hAnsi="Garamond"/>
          <w:sz w:val="24"/>
          <w:szCs w:val="22"/>
        </w:rPr>
      </w:pPr>
    </w:p>
    <w:p w14:paraId="30FFC151" w14:textId="77777777" w:rsidR="003148B9" w:rsidRPr="007A5827" w:rsidRDefault="003148B9" w:rsidP="00633C02">
      <w:pPr>
        <w:pStyle w:val="PlainText"/>
        <w:numPr>
          <w:ilvl w:val="0"/>
          <w:numId w:val="7"/>
        </w:numPr>
        <w:rPr>
          <w:rFonts w:ascii="Garamond" w:hAnsi="Garamond"/>
          <w:sz w:val="24"/>
          <w:szCs w:val="22"/>
        </w:rPr>
      </w:pPr>
      <w:r w:rsidRPr="007A5827">
        <w:rPr>
          <w:rFonts w:ascii="Garamond" w:hAnsi="Garamond"/>
          <w:sz w:val="24"/>
          <w:szCs w:val="22"/>
        </w:rPr>
        <w:t>2002. Building research capacity in adult literacy: Where do we start? (</w:t>
      </w:r>
      <w:proofErr w:type="gramStart"/>
      <w:r w:rsidRPr="007A5827">
        <w:rPr>
          <w:rFonts w:ascii="Garamond" w:hAnsi="Garamond"/>
          <w:sz w:val="24"/>
          <w:szCs w:val="22"/>
        </w:rPr>
        <w:t>with</w:t>
      </w:r>
      <w:proofErr w:type="gramEnd"/>
      <w:r w:rsidRPr="007A5827">
        <w:rPr>
          <w:rFonts w:ascii="Garamond" w:hAnsi="Garamond"/>
          <w:sz w:val="24"/>
          <w:szCs w:val="22"/>
        </w:rPr>
        <w:t xml:space="preserve"> Eileen Antone, Darlene E. Clover, Nancy Jackson, Tom Nesbit, and Denise Wilson). Proceeding of the 21st annual conference of the Canadian Association for Studies in Adult Education (CASAE), May 30 - June 1, 376-377. </w:t>
      </w:r>
    </w:p>
    <w:p w14:paraId="5EA806A2" w14:textId="77777777" w:rsidR="003148B9" w:rsidRPr="007A5827" w:rsidRDefault="003148B9" w:rsidP="003148B9">
      <w:pPr>
        <w:pStyle w:val="PlainText"/>
        <w:ind w:left="720"/>
        <w:rPr>
          <w:rFonts w:ascii="Garamond" w:hAnsi="Garamond"/>
          <w:sz w:val="24"/>
          <w:szCs w:val="22"/>
        </w:rPr>
      </w:pPr>
    </w:p>
    <w:p w14:paraId="6F135641" w14:textId="77777777" w:rsidR="003148B9" w:rsidRPr="007A5827" w:rsidRDefault="003148B9" w:rsidP="00633C02">
      <w:pPr>
        <w:pStyle w:val="PlainText"/>
        <w:numPr>
          <w:ilvl w:val="0"/>
          <w:numId w:val="7"/>
        </w:numPr>
        <w:rPr>
          <w:rFonts w:ascii="Garamond" w:hAnsi="Garamond"/>
          <w:sz w:val="24"/>
          <w:szCs w:val="22"/>
        </w:rPr>
      </w:pPr>
      <w:r w:rsidRPr="007A5827">
        <w:rPr>
          <w:rFonts w:ascii="Garamond" w:hAnsi="Garamond"/>
          <w:sz w:val="24"/>
          <w:szCs w:val="22"/>
        </w:rPr>
        <w:t xml:space="preserve">2001. The enlightenment-engagement dilemma and the development of the active citizen: Lessons from the Citizens' Forum and the Participatory Budget. Proceedings of the 20th anniversary conference of the Canadian Association for Studies in Adult Education (CASAE), Quebec City, May, pp.159-164. </w:t>
      </w:r>
    </w:p>
    <w:p w14:paraId="53E100E9" w14:textId="77777777" w:rsidR="003148B9" w:rsidRPr="007A5827" w:rsidRDefault="003148B9" w:rsidP="003148B9">
      <w:pPr>
        <w:pStyle w:val="PlainText"/>
        <w:ind w:left="720"/>
        <w:rPr>
          <w:rFonts w:ascii="Garamond" w:hAnsi="Garamond"/>
          <w:sz w:val="24"/>
          <w:szCs w:val="22"/>
        </w:rPr>
      </w:pPr>
    </w:p>
    <w:p w14:paraId="79ECC9E0" w14:textId="77777777" w:rsidR="003148B9" w:rsidRPr="007A5827" w:rsidRDefault="003148B9" w:rsidP="00633C02">
      <w:pPr>
        <w:pStyle w:val="PlainText"/>
        <w:numPr>
          <w:ilvl w:val="0"/>
          <w:numId w:val="7"/>
        </w:numPr>
        <w:rPr>
          <w:rFonts w:ascii="Garamond" w:hAnsi="Garamond"/>
          <w:sz w:val="24"/>
          <w:szCs w:val="22"/>
        </w:rPr>
      </w:pPr>
      <w:r w:rsidRPr="007A5827">
        <w:rPr>
          <w:rFonts w:ascii="Garamond" w:hAnsi="Garamond"/>
          <w:sz w:val="24"/>
          <w:szCs w:val="22"/>
        </w:rPr>
        <w:t xml:space="preserve">2000. Citizenship learning and democratic engagement: Political capital revisited. The 41st Annual Adult Education Research Conference (AERC), University of British Columbia, Vancouver, B.C., June. </w:t>
      </w:r>
      <w:proofErr w:type="gramStart"/>
      <w:r w:rsidRPr="007A5827">
        <w:rPr>
          <w:rFonts w:ascii="Garamond" w:hAnsi="Garamond"/>
          <w:sz w:val="24"/>
          <w:szCs w:val="22"/>
        </w:rPr>
        <w:t>pp</w:t>
      </w:r>
      <w:proofErr w:type="gramEnd"/>
      <w:r w:rsidRPr="007A5827">
        <w:rPr>
          <w:rFonts w:ascii="Garamond" w:hAnsi="Garamond"/>
          <w:sz w:val="24"/>
          <w:szCs w:val="22"/>
        </w:rPr>
        <w:t xml:space="preserve">. 417-422. </w:t>
      </w:r>
    </w:p>
    <w:p w14:paraId="0C099169" w14:textId="77777777" w:rsidR="003148B9" w:rsidRPr="007A5827" w:rsidRDefault="003148B9" w:rsidP="003148B9">
      <w:pPr>
        <w:pStyle w:val="PlainText"/>
        <w:ind w:left="720"/>
        <w:rPr>
          <w:rFonts w:ascii="Garamond" w:hAnsi="Garamond"/>
          <w:sz w:val="24"/>
          <w:szCs w:val="22"/>
        </w:rPr>
      </w:pPr>
    </w:p>
    <w:p w14:paraId="661C2682" w14:textId="4CDF908E" w:rsidR="003148B9" w:rsidRPr="007A5827" w:rsidRDefault="003148B9" w:rsidP="00633C02">
      <w:pPr>
        <w:pStyle w:val="PlainText"/>
        <w:numPr>
          <w:ilvl w:val="0"/>
          <w:numId w:val="7"/>
        </w:numPr>
        <w:rPr>
          <w:rFonts w:ascii="Garamond" w:hAnsi="Garamond"/>
          <w:sz w:val="24"/>
          <w:szCs w:val="22"/>
        </w:rPr>
      </w:pPr>
      <w:r w:rsidRPr="007A5827">
        <w:rPr>
          <w:rFonts w:ascii="Garamond" w:hAnsi="Garamond"/>
          <w:sz w:val="24"/>
          <w:szCs w:val="22"/>
        </w:rPr>
        <w:t>2000. New research directions in popular education: Towards a reconceptualization of the</w:t>
      </w:r>
      <w:r w:rsidR="00D23E4D" w:rsidRPr="007A5827">
        <w:rPr>
          <w:rFonts w:ascii="Garamond" w:hAnsi="Garamond"/>
          <w:sz w:val="24"/>
          <w:szCs w:val="22"/>
        </w:rPr>
        <w:t xml:space="preserve"> </w:t>
      </w:r>
      <w:r w:rsidRPr="007A5827">
        <w:rPr>
          <w:rFonts w:ascii="Garamond" w:hAnsi="Garamond"/>
          <w:sz w:val="24"/>
          <w:szCs w:val="22"/>
        </w:rPr>
        <w:t xml:space="preserve">field. The 41st Annual Adult Education Research Conference (AERC), June, University of British Columbia, Vancouver, B.C., June 1-4 pp. 569-570. </w:t>
      </w:r>
    </w:p>
    <w:p w14:paraId="60FE405C" w14:textId="77777777" w:rsidR="003148B9" w:rsidRPr="007A5827" w:rsidRDefault="003148B9" w:rsidP="003148B9">
      <w:pPr>
        <w:pStyle w:val="PlainText"/>
        <w:ind w:left="720"/>
        <w:rPr>
          <w:rFonts w:ascii="Garamond" w:hAnsi="Garamond"/>
          <w:sz w:val="24"/>
          <w:szCs w:val="22"/>
        </w:rPr>
      </w:pPr>
    </w:p>
    <w:p w14:paraId="14F80249" w14:textId="77777777" w:rsidR="003148B9" w:rsidRPr="007A5827" w:rsidRDefault="003148B9" w:rsidP="00633C02">
      <w:pPr>
        <w:pStyle w:val="PlainText"/>
        <w:numPr>
          <w:ilvl w:val="0"/>
          <w:numId w:val="7"/>
        </w:numPr>
        <w:rPr>
          <w:rFonts w:ascii="Garamond" w:hAnsi="Garamond"/>
          <w:sz w:val="24"/>
          <w:szCs w:val="22"/>
        </w:rPr>
      </w:pPr>
      <w:r w:rsidRPr="007A5827">
        <w:rPr>
          <w:rFonts w:ascii="Garamond" w:hAnsi="Garamond"/>
          <w:sz w:val="24"/>
          <w:szCs w:val="22"/>
        </w:rPr>
        <w:t xml:space="preserve">1999. Building Citizenship through Civil Society-State Alliances: Adult Learning and the Politics of Participatory Democracy. Proceedings of the 19th conference of the Canadian Association for Studies in Adult Education (CASAE), Sherbrooke, Quebec, June 9-11, pp. 70-76. </w:t>
      </w:r>
    </w:p>
    <w:p w14:paraId="097C5D79" w14:textId="77777777" w:rsidR="003148B9" w:rsidRPr="007A5827" w:rsidRDefault="003148B9" w:rsidP="003148B9">
      <w:pPr>
        <w:pStyle w:val="PlainText"/>
        <w:rPr>
          <w:rFonts w:ascii="Garamond" w:hAnsi="Garamond"/>
          <w:sz w:val="24"/>
          <w:szCs w:val="22"/>
        </w:rPr>
      </w:pPr>
    </w:p>
    <w:p w14:paraId="031AB238" w14:textId="77777777" w:rsidR="003148B9" w:rsidRPr="007A5827" w:rsidRDefault="003148B9" w:rsidP="00633C02">
      <w:pPr>
        <w:pStyle w:val="PlainText"/>
        <w:numPr>
          <w:ilvl w:val="0"/>
          <w:numId w:val="7"/>
        </w:numPr>
        <w:rPr>
          <w:rFonts w:ascii="Garamond" w:hAnsi="Garamond"/>
          <w:sz w:val="24"/>
          <w:szCs w:val="22"/>
        </w:rPr>
      </w:pPr>
      <w:r w:rsidRPr="007A5827">
        <w:rPr>
          <w:rFonts w:ascii="Garamond" w:hAnsi="Garamond"/>
          <w:sz w:val="24"/>
          <w:szCs w:val="22"/>
        </w:rPr>
        <w:t xml:space="preserve">1999. Civil society, cultural hegemony, and citizenship: Implications for adult educators. Proceedings of the 40st Annual Adult Education Research Conference (AERC). DeKalb, Illinois, May 21-23, pp. 103-108. </w:t>
      </w:r>
    </w:p>
    <w:p w14:paraId="3233B7DB" w14:textId="77777777" w:rsidR="003148B9" w:rsidRPr="007A5827" w:rsidRDefault="003148B9" w:rsidP="003148B9">
      <w:pPr>
        <w:pStyle w:val="PlainText"/>
        <w:rPr>
          <w:rFonts w:ascii="Garamond" w:hAnsi="Garamond"/>
          <w:sz w:val="24"/>
          <w:szCs w:val="22"/>
        </w:rPr>
      </w:pPr>
    </w:p>
    <w:p w14:paraId="0521182B" w14:textId="37B96D88" w:rsidR="003148B9" w:rsidRPr="007A5827" w:rsidRDefault="003148B9" w:rsidP="00633C02">
      <w:pPr>
        <w:pStyle w:val="PlainText"/>
        <w:numPr>
          <w:ilvl w:val="0"/>
          <w:numId w:val="7"/>
        </w:numPr>
        <w:rPr>
          <w:rFonts w:ascii="Garamond" w:hAnsi="Garamond"/>
          <w:sz w:val="24"/>
          <w:szCs w:val="22"/>
        </w:rPr>
      </w:pPr>
      <w:r w:rsidRPr="007A5827">
        <w:rPr>
          <w:rFonts w:ascii="Garamond" w:hAnsi="Garamond"/>
          <w:sz w:val="24"/>
          <w:szCs w:val="22"/>
        </w:rPr>
        <w:t>1997. (</w:t>
      </w:r>
      <w:proofErr w:type="gramStart"/>
      <w:r w:rsidRPr="007A5827">
        <w:rPr>
          <w:rFonts w:ascii="Garamond" w:hAnsi="Garamond"/>
          <w:sz w:val="24"/>
          <w:szCs w:val="22"/>
        </w:rPr>
        <w:t>with</w:t>
      </w:r>
      <w:proofErr w:type="gramEnd"/>
      <w:r w:rsidRPr="007A5827">
        <w:rPr>
          <w:rFonts w:ascii="Garamond" w:hAnsi="Garamond"/>
          <w:sz w:val="24"/>
          <w:szCs w:val="22"/>
        </w:rPr>
        <w:t xml:space="preserve"> Carlos A. Vegh). Papers presented at the 1997 UCLA Latin American Center/Center for International Business Education and Research Conference on Human</w:t>
      </w:r>
      <w:r w:rsidR="00D23E4D" w:rsidRPr="007A5827">
        <w:rPr>
          <w:rFonts w:ascii="Garamond" w:hAnsi="Garamond"/>
          <w:sz w:val="24"/>
          <w:szCs w:val="22"/>
        </w:rPr>
        <w:t xml:space="preserve"> </w:t>
      </w:r>
      <w:r w:rsidRPr="007A5827">
        <w:rPr>
          <w:rFonts w:ascii="Garamond" w:hAnsi="Garamond"/>
          <w:sz w:val="24"/>
          <w:szCs w:val="22"/>
        </w:rPr>
        <w:t xml:space="preserve">Capital and Economic Development in Latin America, Ventura, California, May 29-31, 149 pages. Co-editor. </w:t>
      </w:r>
    </w:p>
    <w:p w14:paraId="61A8D84D" w14:textId="77777777" w:rsidR="003148B9" w:rsidRPr="007A5827" w:rsidRDefault="003148B9" w:rsidP="003148B9">
      <w:pPr>
        <w:pStyle w:val="PlainText"/>
        <w:rPr>
          <w:rFonts w:ascii="Garamond" w:hAnsi="Garamond"/>
          <w:sz w:val="24"/>
          <w:szCs w:val="22"/>
        </w:rPr>
      </w:pPr>
    </w:p>
    <w:p w14:paraId="257EE208" w14:textId="77777777" w:rsidR="003148B9" w:rsidRPr="007A5827" w:rsidRDefault="003148B9" w:rsidP="00633C02">
      <w:pPr>
        <w:pStyle w:val="PlainText"/>
        <w:numPr>
          <w:ilvl w:val="0"/>
          <w:numId w:val="7"/>
        </w:numPr>
        <w:rPr>
          <w:rFonts w:ascii="Garamond" w:hAnsi="Garamond"/>
          <w:sz w:val="24"/>
          <w:szCs w:val="22"/>
        </w:rPr>
      </w:pPr>
      <w:r w:rsidRPr="007A5827">
        <w:rPr>
          <w:rFonts w:ascii="Garamond" w:hAnsi="Garamond"/>
          <w:sz w:val="24"/>
          <w:szCs w:val="22"/>
        </w:rPr>
        <w:t xml:space="preserve">1996. Paulo Freire: From Pedagogy of the Oppressed to Pedagogy of Hope. Symposium: Adult education for personal and collective empowerment: Freirean pedagogical approaches. Adult Education Research Conference (AERC), Tampa, May 18, pp. 17-18. </w:t>
      </w:r>
    </w:p>
    <w:p w14:paraId="0FB22181" w14:textId="77777777" w:rsidR="003148B9" w:rsidRPr="007A5827" w:rsidRDefault="003148B9" w:rsidP="003148B9">
      <w:pPr>
        <w:pStyle w:val="PlainText"/>
        <w:rPr>
          <w:rFonts w:ascii="Garamond" w:hAnsi="Garamond"/>
          <w:sz w:val="24"/>
          <w:szCs w:val="22"/>
        </w:rPr>
      </w:pPr>
    </w:p>
    <w:p w14:paraId="3FBC081D" w14:textId="77777777" w:rsidR="003148B9" w:rsidRPr="007A5827" w:rsidRDefault="003148B9" w:rsidP="00633C02">
      <w:pPr>
        <w:pStyle w:val="PlainText"/>
        <w:numPr>
          <w:ilvl w:val="0"/>
          <w:numId w:val="7"/>
        </w:numPr>
        <w:rPr>
          <w:rFonts w:ascii="Garamond" w:hAnsi="Garamond"/>
          <w:sz w:val="24"/>
          <w:szCs w:val="22"/>
        </w:rPr>
      </w:pPr>
      <w:r w:rsidRPr="007A5827">
        <w:rPr>
          <w:rFonts w:ascii="Garamond" w:hAnsi="Garamond"/>
          <w:sz w:val="24"/>
          <w:szCs w:val="22"/>
        </w:rPr>
        <w:t xml:space="preserve">1992. The possibilities and limits of non-formal education in capitalist and non-capitalist developing countries. Proceedings of the Tri-Universities Educational Foundations conference, Edmonton, Alberta, April 14-16, 1991, 30-51. </w:t>
      </w:r>
    </w:p>
    <w:p w14:paraId="2B90077E" w14:textId="77777777" w:rsidR="003148B9" w:rsidRPr="007A5827" w:rsidRDefault="003148B9" w:rsidP="003148B9">
      <w:pPr>
        <w:pStyle w:val="PlainText"/>
        <w:rPr>
          <w:rFonts w:ascii="Garamond" w:hAnsi="Garamond"/>
          <w:sz w:val="24"/>
          <w:szCs w:val="22"/>
        </w:rPr>
      </w:pPr>
    </w:p>
    <w:p w14:paraId="4F7C4723" w14:textId="38B2A4C3" w:rsidR="003148B9" w:rsidRPr="007A5827" w:rsidRDefault="003148B9" w:rsidP="003148B9">
      <w:pPr>
        <w:pStyle w:val="PlainText"/>
        <w:rPr>
          <w:rFonts w:ascii="Garamond" w:hAnsi="Garamond"/>
          <w:b/>
          <w:sz w:val="24"/>
          <w:szCs w:val="22"/>
        </w:rPr>
      </w:pPr>
      <w:r w:rsidRPr="007A5827">
        <w:rPr>
          <w:rFonts w:ascii="Garamond" w:hAnsi="Garamond"/>
          <w:b/>
          <w:sz w:val="24"/>
          <w:szCs w:val="22"/>
        </w:rPr>
        <w:t xml:space="preserve">Book Reviews </w:t>
      </w:r>
    </w:p>
    <w:p w14:paraId="6DC1E5CD" w14:textId="77777777" w:rsidR="003148B9" w:rsidRPr="007A5827" w:rsidRDefault="003148B9" w:rsidP="003148B9">
      <w:pPr>
        <w:pStyle w:val="PlainText"/>
        <w:rPr>
          <w:rFonts w:ascii="Garamond" w:hAnsi="Garamond"/>
          <w:sz w:val="24"/>
          <w:szCs w:val="22"/>
        </w:rPr>
      </w:pPr>
    </w:p>
    <w:p w14:paraId="72366890" w14:textId="3111F8DE" w:rsidR="00883473" w:rsidRPr="007A5827" w:rsidRDefault="00883473" w:rsidP="00633C02">
      <w:pPr>
        <w:pStyle w:val="PlainText"/>
        <w:numPr>
          <w:ilvl w:val="0"/>
          <w:numId w:val="2"/>
        </w:numPr>
        <w:rPr>
          <w:rFonts w:ascii="Garamond" w:hAnsi="Garamond"/>
          <w:sz w:val="24"/>
          <w:szCs w:val="24"/>
        </w:rPr>
      </w:pPr>
      <w:r w:rsidRPr="007A5827">
        <w:rPr>
          <w:rFonts w:ascii="Garamond" w:hAnsi="Garamond"/>
          <w:sz w:val="24"/>
          <w:szCs w:val="24"/>
        </w:rPr>
        <w:t xml:space="preserve">2019. Book review of </w:t>
      </w:r>
      <w:r w:rsidRPr="007A5827">
        <w:rPr>
          <w:rFonts w:ascii="Garamond" w:eastAsia="Times New Roman" w:hAnsi="Garamond"/>
          <w:iCs/>
          <w:sz w:val="24"/>
          <w:szCs w:val="24"/>
        </w:rPr>
        <w:t xml:space="preserve">Hot Topics, Cool Heads: A Handbook for Civil Dialogue, by </w:t>
      </w:r>
      <w:r w:rsidRPr="007A5827">
        <w:rPr>
          <w:rFonts w:ascii="Garamond" w:eastAsia="Times New Roman" w:hAnsi="Garamond"/>
          <w:sz w:val="24"/>
          <w:szCs w:val="24"/>
        </w:rPr>
        <w:t xml:space="preserve">J. Genette, C. Olson and Jennifer Linde. Kendall Hunt Publishing Company (with Nicole Heath). </w:t>
      </w:r>
      <w:r w:rsidRPr="007A5827">
        <w:rPr>
          <w:rStyle w:val="serialtitle"/>
          <w:rFonts w:ascii="Garamond" w:eastAsia="Times New Roman" w:hAnsi="Garamond"/>
          <w:sz w:val="24"/>
          <w:szCs w:val="24"/>
          <w:shd w:val="clear" w:color="auto" w:fill="FFFFFF"/>
        </w:rPr>
        <w:t>Argumentation and Advocacy,</w:t>
      </w:r>
      <w:r w:rsidRPr="007A5827">
        <w:rPr>
          <w:rFonts w:ascii="Garamond" w:eastAsia="Times New Roman" w:hAnsi="Garamond"/>
          <w:sz w:val="24"/>
          <w:szCs w:val="24"/>
          <w:shd w:val="clear" w:color="auto" w:fill="FFFFFF"/>
        </w:rPr>
        <w:t> </w:t>
      </w:r>
      <w:r w:rsidRPr="007A5827">
        <w:rPr>
          <w:rStyle w:val="volumeissue"/>
          <w:rFonts w:ascii="Garamond" w:eastAsia="Times New Roman" w:hAnsi="Garamond"/>
          <w:sz w:val="24"/>
          <w:szCs w:val="24"/>
          <w:shd w:val="clear" w:color="auto" w:fill="FFFFFF"/>
        </w:rPr>
        <w:t>55:3,</w:t>
      </w:r>
      <w:r w:rsidRPr="007A5827">
        <w:rPr>
          <w:rFonts w:ascii="Garamond" w:eastAsia="Times New Roman" w:hAnsi="Garamond"/>
          <w:sz w:val="24"/>
          <w:szCs w:val="24"/>
          <w:shd w:val="clear" w:color="auto" w:fill="FFFFFF"/>
        </w:rPr>
        <w:t> </w:t>
      </w:r>
      <w:r w:rsidRPr="007A5827">
        <w:rPr>
          <w:rStyle w:val="pagerange"/>
          <w:rFonts w:ascii="Garamond" w:eastAsia="Times New Roman" w:hAnsi="Garamond"/>
          <w:sz w:val="24"/>
          <w:szCs w:val="24"/>
          <w:shd w:val="clear" w:color="auto" w:fill="FFFFFF"/>
        </w:rPr>
        <w:t>253-254.</w:t>
      </w:r>
    </w:p>
    <w:p w14:paraId="79B4A6ED" w14:textId="77777777" w:rsidR="00883473" w:rsidRPr="007A5827" w:rsidRDefault="00883473" w:rsidP="00883473">
      <w:pPr>
        <w:pStyle w:val="PlainText"/>
        <w:ind w:left="720"/>
        <w:rPr>
          <w:rFonts w:ascii="Garamond" w:hAnsi="Garamond"/>
          <w:sz w:val="24"/>
          <w:szCs w:val="22"/>
        </w:rPr>
      </w:pPr>
    </w:p>
    <w:p w14:paraId="4299CC61" w14:textId="77777777" w:rsidR="003148B9" w:rsidRPr="007A5827" w:rsidRDefault="003148B9" w:rsidP="00633C02">
      <w:pPr>
        <w:pStyle w:val="PlainText"/>
        <w:numPr>
          <w:ilvl w:val="0"/>
          <w:numId w:val="2"/>
        </w:numPr>
        <w:rPr>
          <w:rFonts w:ascii="Garamond" w:hAnsi="Garamond"/>
          <w:sz w:val="24"/>
          <w:szCs w:val="22"/>
        </w:rPr>
      </w:pPr>
      <w:r w:rsidRPr="007A5827">
        <w:rPr>
          <w:rFonts w:ascii="Garamond" w:hAnsi="Garamond"/>
          <w:sz w:val="24"/>
          <w:szCs w:val="22"/>
        </w:rPr>
        <w:t xml:space="preserve">2007. Book Review of Exiliados, emigrados y retornados: Chilenos en América y Europa1973-2004, edited by José del Pozo (RIL Editores, 2006, Santiago de Chile, 211 pp). Published in Canadian Journal of Latin American and Caribbean Studies (CJLACS), Vol.32, no.63, pp.241-244. </w:t>
      </w:r>
    </w:p>
    <w:p w14:paraId="21427617" w14:textId="77777777" w:rsidR="003148B9" w:rsidRPr="007A5827" w:rsidRDefault="003148B9" w:rsidP="003148B9">
      <w:pPr>
        <w:pStyle w:val="PlainText"/>
        <w:rPr>
          <w:rFonts w:ascii="Garamond" w:hAnsi="Garamond"/>
          <w:sz w:val="24"/>
          <w:szCs w:val="22"/>
        </w:rPr>
      </w:pPr>
    </w:p>
    <w:p w14:paraId="0DB90376" w14:textId="5FABBAFE" w:rsidR="003148B9" w:rsidRPr="007A5827" w:rsidRDefault="003148B9" w:rsidP="00633C02">
      <w:pPr>
        <w:pStyle w:val="PlainText"/>
        <w:numPr>
          <w:ilvl w:val="0"/>
          <w:numId w:val="2"/>
        </w:numPr>
        <w:rPr>
          <w:rFonts w:ascii="Garamond" w:hAnsi="Garamond"/>
          <w:sz w:val="24"/>
          <w:szCs w:val="22"/>
        </w:rPr>
      </w:pPr>
      <w:r w:rsidRPr="007A5827">
        <w:rPr>
          <w:rFonts w:ascii="Garamond" w:hAnsi="Garamond"/>
          <w:sz w:val="24"/>
          <w:szCs w:val="22"/>
        </w:rPr>
        <w:t>2007 Book review of Empowering children: children's rights education as a pathway to citizenship, by R. Brian Howe and Katherine Covell, University of Toronto Press, 2005 (with</w:t>
      </w:r>
      <w:r w:rsidR="00D23E4D" w:rsidRPr="007A5827">
        <w:rPr>
          <w:rFonts w:ascii="Garamond" w:hAnsi="Garamond"/>
          <w:sz w:val="24"/>
          <w:szCs w:val="22"/>
        </w:rPr>
        <w:t xml:space="preserve"> </w:t>
      </w:r>
      <w:r w:rsidRPr="007A5827">
        <w:rPr>
          <w:rFonts w:ascii="Garamond" w:hAnsi="Garamond"/>
          <w:sz w:val="24"/>
          <w:szCs w:val="22"/>
        </w:rPr>
        <w:t xml:space="preserve">Donna Koller). Children &amp; Society 21 (3), 232-233. 3. </w:t>
      </w:r>
    </w:p>
    <w:p w14:paraId="0DC674B3" w14:textId="77777777" w:rsidR="003148B9" w:rsidRPr="007A5827" w:rsidRDefault="003148B9" w:rsidP="003148B9">
      <w:pPr>
        <w:pStyle w:val="PlainText"/>
        <w:rPr>
          <w:rFonts w:ascii="Garamond" w:hAnsi="Garamond"/>
          <w:sz w:val="24"/>
          <w:szCs w:val="22"/>
        </w:rPr>
      </w:pPr>
    </w:p>
    <w:p w14:paraId="1177BEA9" w14:textId="77777777" w:rsidR="003148B9" w:rsidRPr="007A5827" w:rsidRDefault="003148B9" w:rsidP="00633C02">
      <w:pPr>
        <w:pStyle w:val="PlainText"/>
        <w:numPr>
          <w:ilvl w:val="0"/>
          <w:numId w:val="2"/>
        </w:numPr>
        <w:rPr>
          <w:rFonts w:ascii="Garamond" w:hAnsi="Garamond"/>
          <w:sz w:val="24"/>
          <w:szCs w:val="22"/>
        </w:rPr>
      </w:pPr>
      <w:r w:rsidRPr="007A5827">
        <w:rPr>
          <w:rFonts w:ascii="Garamond" w:hAnsi="Garamond"/>
          <w:sz w:val="24"/>
          <w:szCs w:val="22"/>
        </w:rPr>
        <w:t xml:space="preserve">2006. Book Review of 'Rebalancing the Social and Economic: Learning, Partnership and Place', edited By Chris Duke, Mike Osborne and Bruce Wilson, NIACE, UK, 2005; Convergence, June. </w:t>
      </w:r>
    </w:p>
    <w:p w14:paraId="39DA25BF" w14:textId="77777777" w:rsidR="003148B9" w:rsidRPr="007A5827" w:rsidRDefault="003148B9" w:rsidP="003148B9">
      <w:pPr>
        <w:pStyle w:val="PlainText"/>
        <w:rPr>
          <w:rFonts w:ascii="Garamond" w:hAnsi="Garamond"/>
          <w:sz w:val="24"/>
          <w:szCs w:val="22"/>
        </w:rPr>
      </w:pPr>
    </w:p>
    <w:p w14:paraId="00E6EDC0" w14:textId="5A319224" w:rsidR="003148B9" w:rsidRPr="007A5827" w:rsidRDefault="003148B9" w:rsidP="00633C02">
      <w:pPr>
        <w:pStyle w:val="PlainText"/>
        <w:numPr>
          <w:ilvl w:val="0"/>
          <w:numId w:val="2"/>
        </w:numPr>
        <w:rPr>
          <w:rFonts w:ascii="Garamond" w:hAnsi="Garamond"/>
          <w:sz w:val="24"/>
          <w:szCs w:val="22"/>
        </w:rPr>
      </w:pPr>
      <w:r w:rsidRPr="007A5827">
        <w:rPr>
          <w:rFonts w:ascii="Garamond" w:hAnsi="Garamond"/>
          <w:sz w:val="24"/>
          <w:szCs w:val="22"/>
        </w:rPr>
        <w:t>2006. Book review of 'Empowering children: children's rights education as a pathway to citizenship', by R. Brian Howe and Katherine Covell, University of Toronto Press, 2005 (with</w:t>
      </w:r>
      <w:r w:rsidR="00D23E4D" w:rsidRPr="007A5827">
        <w:rPr>
          <w:rFonts w:ascii="Garamond" w:hAnsi="Garamond"/>
          <w:sz w:val="24"/>
          <w:szCs w:val="22"/>
        </w:rPr>
        <w:t xml:space="preserve"> </w:t>
      </w:r>
      <w:r w:rsidRPr="007A5827">
        <w:rPr>
          <w:rFonts w:ascii="Garamond" w:hAnsi="Garamond"/>
          <w:sz w:val="24"/>
          <w:szCs w:val="22"/>
        </w:rPr>
        <w:t xml:space="preserve">Donna Koller). Professionally Speaking. The Magazine of the Ontario College of Teachers, June, p. 58. </w:t>
      </w:r>
    </w:p>
    <w:p w14:paraId="363B9EAA" w14:textId="77777777" w:rsidR="003148B9" w:rsidRPr="007A5827" w:rsidRDefault="003148B9" w:rsidP="003148B9">
      <w:pPr>
        <w:pStyle w:val="PlainText"/>
        <w:rPr>
          <w:rFonts w:ascii="Garamond" w:hAnsi="Garamond"/>
          <w:sz w:val="24"/>
          <w:szCs w:val="22"/>
        </w:rPr>
      </w:pPr>
    </w:p>
    <w:p w14:paraId="2842B747" w14:textId="77777777" w:rsidR="003148B9" w:rsidRPr="007A5827" w:rsidRDefault="003148B9" w:rsidP="00633C02">
      <w:pPr>
        <w:pStyle w:val="PlainText"/>
        <w:numPr>
          <w:ilvl w:val="0"/>
          <w:numId w:val="2"/>
        </w:numPr>
        <w:rPr>
          <w:rFonts w:ascii="Garamond" w:hAnsi="Garamond"/>
          <w:sz w:val="24"/>
          <w:szCs w:val="22"/>
        </w:rPr>
      </w:pPr>
      <w:r w:rsidRPr="007A5827">
        <w:rPr>
          <w:rFonts w:ascii="Garamond" w:hAnsi="Garamond"/>
          <w:sz w:val="24"/>
          <w:szCs w:val="22"/>
        </w:rPr>
        <w:lastRenderedPageBreak/>
        <w:t xml:space="preserve">2005. Book review of 'Howard Zinn on Democratic Education', by Howard Zinn with Donaldo Macedo. Boulder, CO: Paradigm Publishers, 2005. In International Journal of Citizenship and Teacher Education, Vol 1 Number 2, December, pp. 99-100. </w:t>
      </w:r>
    </w:p>
    <w:p w14:paraId="227DE3BB" w14:textId="77777777" w:rsidR="003148B9" w:rsidRPr="007A5827" w:rsidRDefault="003148B9" w:rsidP="003148B9">
      <w:pPr>
        <w:pStyle w:val="PlainText"/>
        <w:rPr>
          <w:rFonts w:ascii="Garamond" w:hAnsi="Garamond"/>
          <w:sz w:val="24"/>
          <w:szCs w:val="22"/>
        </w:rPr>
      </w:pPr>
    </w:p>
    <w:p w14:paraId="5296349B" w14:textId="3AC05030" w:rsidR="003148B9" w:rsidRPr="007A5827" w:rsidRDefault="003148B9" w:rsidP="00633C02">
      <w:pPr>
        <w:pStyle w:val="PlainText"/>
        <w:numPr>
          <w:ilvl w:val="0"/>
          <w:numId w:val="2"/>
        </w:numPr>
        <w:rPr>
          <w:rFonts w:ascii="Garamond" w:hAnsi="Garamond"/>
          <w:sz w:val="24"/>
          <w:szCs w:val="22"/>
        </w:rPr>
      </w:pPr>
      <w:r w:rsidRPr="007A5827">
        <w:rPr>
          <w:rFonts w:ascii="Garamond" w:hAnsi="Garamond"/>
          <w:sz w:val="24"/>
          <w:szCs w:val="22"/>
        </w:rPr>
        <w:t>2001. Book review of The Political Economy of Adult Education and Development, by Frank</w:t>
      </w:r>
      <w:r w:rsidR="00D23E4D" w:rsidRPr="007A5827">
        <w:rPr>
          <w:rFonts w:ascii="Garamond" w:hAnsi="Garamond"/>
          <w:sz w:val="24"/>
          <w:szCs w:val="22"/>
        </w:rPr>
        <w:t xml:space="preserve"> </w:t>
      </w:r>
      <w:r w:rsidRPr="007A5827">
        <w:rPr>
          <w:rFonts w:ascii="Garamond" w:hAnsi="Garamond"/>
          <w:sz w:val="24"/>
          <w:szCs w:val="22"/>
        </w:rPr>
        <w:t xml:space="preserve">Youngman, 2000. London: NIACE/Zed Books, 270 pp. Adult Education Quarterly 51 (4), 342-344. </w:t>
      </w:r>
    </w:p>
    <w:p w14:paraId="676CF692" w14:textId="77777777" w:rsidR="003148B9" w:rsidRPr="007A5827" w:rsidRDefault="003148B9" w:rsidP="003148B9">
      <w:pPr>
        <w:pStyle w:val="PlainText"/>
        <w:rPr>
          <w:rFonts w:ascii="Garamond" w:hAnsi="Garamond"/>
          <w:sz w:val="24"/>
          <w:szCs w:val="22"/>
        </w:rPr>
      </w:pPr>
    </w:p>
    <w:p w14:paraId="5A3C3E31" w14:textId="77777777" w:rsidR="003148B9" w:rsidRPr="007A5827" w:rsidRDefault="003148B9" w:rsidP="00633C02">
      <w:pPr>
        <w:pStyle w:val="PlainText"/>
        <w:numPr>
          <w:ilvl w:val="0"/>
          <w:numId w:val="2"/>
        </w:numPr>
        <w:rPr>
          <w:rFonts w:ascii="Garamond" w:hAnsi="Garamond"/>
          <w:sz w:val="24"/>
          <w:szCs w:val="22"/>
        </w:rPr>
      </w:pPr>
      <w:r w:rsidRPr="007A5827">
        <w:rPr>
          <w:rFonts w:ascii="Garamond" w:hAnsi="Garamond"/>
          <w:sz w:val="24"/>
          <w:szCs w:val="22"/>
        </w:rPr>
        <w:t xml:space="preserve">2000. Book review of Sociología de la Educación. Una aproximación crítica a las </w:t>
      </w:r>
      <w:proofErr w:type="gramStart"/>
      <w:r w:rsidRPr="007A5827">
        <w:rPr>
          <w:rFonts w:ascii="Garamond" w:hAnsi="Garamond"/>
          <w:sz w:val="24"/>
          <w:szCs w:val="22"/>
        </w:rPr>
        <w:t>corrientes</w:t>
      </w:r>
      <w:proofErr w:type="gramEnd"/>
      <w:r w:rsidRPr="007A5827">
        <w:rPr>
          <w:rFonts w:ascii="Garamond" w:hAnsi="Garamond"/>
          <w:sz w:val="24"/>
          <w:szCs w:val="22"/>
        </w:rPr>
        <w:t xml:space="preserve"> contemporáneas, by Xavier Bonal. Paidós, Barcelona, 1998. Mediterranean Journal of Educational Studies 5 (2), 135-138. </w:t>
      </w:r>
    </w:p>
    <w:p w14:paraId="542AC101" w14:textId="77777777" w:rsidR="003148B9" w:rsidRPr="007A5827" w:rsidRDefault="003148B9" w:rsidP="003148B9">
      <w:pPr>
        <w:pStyle w:val="PlainText"/>
        <w:rPr>
          <w:rFonts w:ascii="Garamond" w:hAnsi="Garamond"/>
          <w:sz w:val="24"/>
          <w:szCs w:val="22"/>
        </w:rPr>
      </w:pPr>
    </w:p>
    <w:p w14:paraId="073B3017" w14:textId="77777777" w:rsidR="003148B9" w:rsidRPr="007A5827" w:rsidRDefault="003148B9" w:rsidP="00633C02">
      <w:pPr>
        <w:pStyle w:val="PlainText"/>
        <w:numPr>
          <w:ilvl w:val="0"/>
          <w:numId w:val="2"/>
        </w:numPr>
        <w:rPr>
          <w:rFonts w:ascii="Garamond" w:hAnsi="Garamond"/>
          <w:sz w:val="24"/>
          <w:szCs w:val="22"/>
        </w:rPr>
      </w:pPr>
      <w:r w:rsidRPr="007A5827">
        <w:rPr>
          <w:rFonts w:ascii="Garamond" w:hAnsi="Garamond"/>
          <w:sz w:val="24"/>
          <w:szCs w:val="22"/>
        </w:rPr>
        <w:t xml:space="preserve">2000. Book review of Itinerarios por la educación latinoamericana. Cuaderno de viajes, byRosa Maria Torres (2000). Buenos Aires: Editorial Paidós y Convenio Andres Bello, 366 pp. Nueva Sociedad 170, Nov/Dec 2000, 239-243. (An abbreviated version of this review also appears in Educación 2001 65, Oct 2000, pp. 62-3). </w:t>
      </w:r>
    </w:p>
    <w:p w14:paraId="04B084FA" w14:textId="77777777" w:rsidR="003148B9" w:rsidRPr="007A5827" w:rsidRDefault="003148B9" w:rsidP="003148B9">
      <w:pPr>
        <w:pStyle w:val="PlainText"/>
        <w:rPr>
          <w:rFonts w:ascii="Garamond" w:hAnsi="Garamond"/>
          <w:sz w:val="24"/>
          <w:szCs w:val="22"/>
        </w:rPr>
      </w:pPr>
    </w:p>
    <w:p w14:paraId="02EA1B27" w14:textId="77777777" w:rsidR="003148B9" w:rsidRPr="007A5827" w:rsidRDefault="003148B9" w:rsidP="00633C02">
      <w:pPr>
        <w:pStyle w:val="PlainText"/>
        <w:numPr>
          <w:ilvl w:val="0"/>
          <w:numId w:val="2"/>
        </w:numPr>
        <w:rPr>
          <w:rFonts w:ascii="Garamond" w:hAnsi="Garamond"/>
          <w:sz w:val="24"/>
          <w:szCs w:val="22"/>
        </w:rPr>
      </w:pPr>
      <w:r w:rsidRPr="007A5827">
        <w:rPr>
          <w:rFonts w:ascii="Garamond" w:hAnsi="Garamond"/>
          <w:sz w:val="24"/>
          <w:szCs w:val="22"/>
        </w:rPr>
        <w:t xml:space="preserve">1999. Book review of Popular education and social movements in Scotland today, NIACE: Leicester, Scotland, 312 pp. by Jim Crowther, Ian Martin and Mae Shaw (1999). Convergence 32 (1-4), 124-126. </w:t>
      </w:r>
    </w:p>
    <w:p w14:paraId="6A2060B6" w14:textId="77777777" w:rsidR="003148B9" w:rsidRPr="007A5827" w:rsidRDefault="003148B9" w:rsidP="003148B9">
      <w:pPr>
        <w:pStyle w:val="PlainText"/>
        <w:ind w:left="720"/>
        <w:rPr>
          <w:rFonts w:ascii="Garamond" w:hAnsi="Garamond"/>
          <w:sz w:val="24"/>
          <w:szCs w:val="22"/>
        </w:rPr>
      </w:pPr>
    </w:p>
    <w:p w14:paraId="772B1323" w14:textId="7ED1047F" w:rsidR="003148B9" w:rsidRPr="007A5827" w:rsidRDefault="003148B9" w:rsidP="00633C02">
      <w:pPr>
        <w:pStyle w:val="PlainText"/>
        <w:numPr>
          <w:ilvl w:val="0"/>
          <w:numId w:val="2"/>
        </w:numPr>
        <w:rPr>
          <w:rFonts w:ascii="Garamond" w:hAnsi="Garamond"/>
          <w:sz w:val="24"/>
          <w:szCs w:val="22"/>
        </w:rPr>
      </w:pPr>
      <w:r w:rsidRPr="007A5827">
        <w:rPr>
          <w:rFonts w:ascii="Garamond" w:hAnsi="Garamond"/>
          <w:sz w:val="24"/>
          <w:szCs w:val="22"/>
        </w:rPr>
        <w:t>1999. Book review of The Globalization of Poverty: Impacts of IMF and World Bank</w:t>
      </w:r>
      <w:r w:rsidR="00D23E4D" w:rsidRPr="007A5827">
        <w:rPr>
          <w:rFonts w:ascii="Garamond" w:hAnsi="Garamond"/>
          <w:sz w:val="24"/>
          <w:szCs w:val="22"/>
        </w:rPr>
        <w:t xml:space="preserve"> </w:t>
      </w:r>
      <w:r w:rsidRPr="007A5827">
        <w:rPr>
          <w:rFonts w:ascii="Garamond" w:hAnsi="Garamond"/>
          <w:sz w:val="24"/>
          <w:szCs w:val="22"/>
        </w:rPr>
        <w:t xml:space="preserve">Reforms. London, New Jersey &amp; Penang: Zed Books and Third World Network, 280 pp. by Michel Chossudovsky (1997). Mediterranean Journal of Educational Studies 4 (2), 259-261. </w:t>
      </w:r>
    </w:p>
    <w:p w14:paraId="4A8A2192" w14:textId="77777777" w:rsidR="003148B9" w:rsidRPr="007A5827" w:rsidRDefault="003148B9" w:rsidP="003148B9">
      <w:pPr>
        <w:pStyle w:val="PlainText"/>
        <w:ind w:left="720"/>
        <w:rPr>
          <w:rFonts w:ascii="Garamond" w:hAnsi="Garamond"/>
          <w:sz w:val="24"/>
          <w:szCs w:val="22"/>
        </w:rPr>
      </w:pPr>
    </w:p>
    <w:p w14:paraId="3036C19F" w14:textId="77777777" w:rsidR="003148B9" w:rsidRPr="007A5827" w:rsidRDefault="003148B9" w:rsidP="00633C02">
      <w:pPr>
        <w:pStyle w:val="PlainText"/>
        <w:numPr>
          <w:ilvl w:val="0"/>
          <w:numId w:val="2"/>
        </w:numPr>
        <w:rPr>
          <w:rFonts w:ascii="Garamond" w:hAnsi="Garamond"/>
          <w:sz w:val="24"/>
          <w:szCs w:val="22"/>
        </w:rPr>
      </w:pPr>
      <w:r w:rsidRPr="007A5827">
        <w:rPr>
          <w:rFonts w:ascii="Garamond" w:hAnsi="Garamond"/>
          <w:sz w:val="24"/>
          <w:szCs w:val="22"/>
        </w:rPr>
        <w:t xml:space="preserve">1997. Book Review of Educación Peruana: el futuro posible, by Teresa Tovar. Lima: Tarea. Convergence 30 (4), 71-74. </w:t>
      </w:r>
    </w:p>
    <w:p w14:paraId="3FAEB399" w14:textId="77777777" w:rsidR="003148B9" w:rsidRPr="007A5827" w:rsidRDefault="003148B9" w:rsidP="003148B9">
      <w:pPr>
        <w:pStyle w:val="PlainText"/>
        <w:ind w:left="720"/>
        <w:rPr>
          <w:rFonts w:ascii="Garamond" w:hAnsi="Garamond"/>
          <w:sz w:val="24"/>
          <w:szCs w:val="22"/>
        </w:rPr>
      </w:pPr>
    </w:p>
    <w:p w14:paraId="2C2CCF52" w14:textId="77777777" w:rsidR="003148B9" w:rsidRPr="007A5827" w:rsidRDefault="003148B9" w:rsidP="00633C02">
      <w:pPr>
        <w:pStyle w:val="PlainText"/>
        <w:numPr>
          <w:ilvl w:val="0"/>
          <w:numId w:val="2"/>
        </w:numPr>
        <w:rPr>
          <w:rFonts w:ascii="Garamond" w:hAnsi="Garamond"/>
          <w:sz w:val="24"/>
          <w:szCs w:val="22"/>
        </w:rPr>
      </w:pPr>
      <w:r w:rsidRPr="007A5827">
        <w:rPr>
          <w:rFonts w:ascii="Garamond" w:hAnsi="Garamond"/>
          <w:sz w:val="24"/>
          <w:szCs w:val="22"/>
        </w:rPr>
        <w:t xml:space="preserve">1997. Book Review of Economía de la Educación, edited by Esteve Oroval Planas, Ariel, 1996. Mediterranean Journal of Education 2 (2), 149-151. </w:t>
      </w:r>
    </w:p>
    <w:p w14:paraId="4E1A555B" w14:textId="77777777" w:rsidR="003148B9" w:rsidRPr="007A5827" w:rsidRDefault="003148B9" w:rsidP="003148B9">
      <w:pPr>
        <w:pStyle w:val="PlainText"/>
        <w:rPr>
          <w:rFonts w:ascii="Garamond" w:hAnsi="Garamond"/>
          <w:sz w:val="24"/>
          <w:szCs w:val="22"/>
        </w:rPr>
      </w:pPr>
    </w:p>
    <w:p w14:paraId="6349525B" w14:textId="77777777" w:rsidR="003148B9" w:rsidRPr="007A5827" w:rsidRDefault="003148B9" w:rsidP="00633C02">
      <w:pPr>
        <w:pStyle w:val="PlainText"/>
        <w:numPr>
          <w:ilvl w:val="0"/>
          <w:numId w:val="2"/>
        </w:numPr>
        <w:rPr>
          <w:rFonts w:ascii="Garamond" w:hAnsi="Garamond"/>
          <w:sz w:val="24"/>
          <w:szCs w:val="22"/>
        </w:rPr>
      </w:pPr>
      <w:r w:rsidRPr="007A5827">
        <w:rPr>
          <w:rFonts w:ascii="Garamond" w:hAnsi="Garamond"/>
          <w:sz w:val="24"/>
          <w:szCs w:val="22"/>
        </w:rPr>
        <w:t xml:space="preserve">1997. Book review of Educación e ideología: constitución de una categoría de intermediarios en la comunicación interétnica. El caso de los </w:t>
      </w:r>
      <w:proofErr w:type="gramStart"/>
      <w:r w:rsidRPr="007A5827">
        <w:rPr>
          <w:rFonts w:ascii="Garamond" w:hAnsi="Garamond"/>
          <w:sz w:val="24"/>
          <w:szCs w:val="22"/>
        </w:rPr>
        <w:t>maestros</w:t>
      </w:r>
      <w:proofErr w:type="gramEnd"/>
      <w:r w:rsidRPr="007A5827">
        <w:rPr>
          <w:rFonts w:ascii="Garamond" w:hAnsi="Garamond"/>
          <w:sz w:val="24"/>
          <w:szCs w:val="22"/>
        </w:rPr>
        <w:t xml:space="preserve"> bilingües tarascos (1964-1982), by María E. Vargas. Mexico City: Ciesas, 1994. Hispanic American Historical Review 77 (1), 134-137. </w:t>
      </w:r>
    </w:p>
    <w:p w14:paraId="0EE96625" w14:textId="77777777" w:rsidR="003148B9" w:rsidRPr="007A5827" w:rsidRDefault="003148B9" w:rsidP="003148B9">
      <w:pPr>
        <w:pStyle w:val="PlainText"/>
        <w:rPr>
          <w:rFonts w:ascii="Garamond" w:hAnsi="Garamond"/>
          <w:sz w:val="24"/>
          <w:szCs w:val="22"/>
        </w:rPr>
      </w:pPr>
    </w:p>
    <w:p w14:paraId="2B00614D" w14:textId="77777777" w:rsidR="003148B9" w:rsidRPr="007A5827" w:rsidRDefault="003148B9" w:rsidP="00633C02">
      <w:pPr>
        <w:pStyle w:val="PlainText"/>
        <w:numPr>
          <w:ilvl w:val="0"/>
          <w:numId w:val="2"/>
        </w:numPr>
        <w:rPr>
          <w:rFonts w:ascii="Garamond" w:hAnsi="Garamond"/>
          <w:sz w:val="24"/>
          <w:szCs w:val="22"/>
        </w:rPr>
      </w:pPr>
      <w:r w:rsidRPr="007A5827">
        <w:rPr>
          <w:rFonts w:ascii="Garamond" w:hAnsi="Garamond"/>
          <w:sz w:val="24"/>
          <w:szCs w:val="22"/>
        </w:rPr>
        <w:t xml:space="preserve">1983. Book reviews (two to three per issue) published in Síntesis Mensual, a monthly publication of the Centro de Estudios Agrarios, Mexico City. </w:t>
      </w:r>
    </w:p>
    <w:p w14:paraId="48A181DE" w14:textId="77777777" w:rsidR="003148B9" w:rsidRPr="007A5827" w:rsidRDefault="003148B9" w:rsidP="003148B9">
      <w:pPr>
        <w:pStyle w:val="PlainText"/>
        <w:rPr>
          <w:rFonts w:ascii="Garamond" w:hAnsi="Garamond"/>
          <w:sz w:val="24"/>
          <w:szCs w:val="22"/>
        </w:rPr>
      </w:pPr>
    </w:p>
    <w:p w14:paraId="540C8B57" w14:textId="6BAD2F4F" w:rsidR="003148B9" w:rsidRPr="007A5827" w:rsidRDefault="003148B9" w:rsidP="002A71A2">
      <w:pPr>
        <w:pStyle w:val="PlainText"/>
        <w:rPr>
          <w:rFonts w:ascii="Garamond" w:hAnsi="Garamond"/>
          <w:sz w:val="24"/>
          <w:szCs w:val="22"/>
        </w:rPr>
      </w:pPr>
      <w:r w:rsidRPr="007A5827">
        <w:rPr>
          <w:rFonts w:ascii="Garamond" w:hAnsi="Garamond"/>
          <w:sz w:val="24"/>
          <w:szCs w:val="22"/>
        </w:rPr>
        <w:t xml:space="preserve">Technical Reports </w:t>
      </w:r>
    </w:p>
    <w:p w14:paraId="2D1E0231" w14:textId="77777777" w:rsidR="002A71A2" w:rsidRPr="007A5827" w:rsidRDefault="002A71A2" w:rsidP="002A71A2">
      <w:pPr>
        <w:pStyle w:val="PlainText"/>
        <w:rPr>
          <w:rFonts w:ascii="Garamond" w:hAnsi="Garamond"/>
          <w:sz w:val="24"/>
          <w:szCs w:val="22"/>
        </w:rPr>
      </w:pPr>
    </w:p>
    <w:p w14:paraId="494FA1A3" w14:textId="77777777" w:rsidR="002A71A2" w:rsidRPr="007A5827" w:rsidRDefault="002A71A2" w:rsidP="00633C02">
      <w:pPr>
        <w:pStyle w:val="PlainText"/>
        <w:numPr>
          <w:ilvl w:val="0"/>
          <w:numId w:val="3"/>
        </w:numPr>
        <w:rPr>
          <w:rFonts w:ascii="Garamond" w:hAnsi="Garamond"/>
          <w:sz w:val="24"/>
          <w:szCs w:val="24"/>
        </w:rPr>
      </w:pPr>
      <w:r w:rsidRPr="007A5827">
        <w:rPr>
          <w:rFonts w:ascii="Garamond" w:hAnsi="Garamond"/>
          <w:sz w:val="24"/>
          <w:szCs w:val="24"/>
        </w:rPr>
        <w:t>2016. Oxfam America Campus Clubs in 2015/16: An Overview (with Laurie Mook). Report for Oxfam America.</w:t>
      </w:r>
    </w:p>
    <w:p w14:paraId="7346EFAF" w14:textId="77777777" w:rsidR="002A71A2" w:rsidRPr="007A5827" w:rsidRDefault="002A71A2" w:rsidP="002A71A2">
      <w:pPr>
        <w:pStyle w:val="PlainText"/>
        <w:ind w:left="720"/>
        <w:rPr>
          <w:rFonts w:ascii="Garamond" w:hAnsi="Garamond"/>
          <w:sz w:val="24"/>
          <w:szCs w:val="24"/>
        </w:rPr>
      </w:pPr>
    </w:p>
    <w:p w14:paraId="0EF8C81A" w14:textId="77777777" w:rsidR="002A71A2" w:rsidRPr="007A5827" w:rsidRDefault="002A71A2" w:rsidP="00633C02">
      <w:pPr>
        <w:pStyle w:val="PlainText"/>
        <w:numPr>
          <w:ilvl w:val="0"/>
          <w:numId w:val="3"/>
        </w:numPr>
        <w:rPr>
          <w:rFonts w:ascii="Garamond" w:hAnsi="Garamond"/>
          <w:sz w:val="24"/>
          <w:szCs w:val="24"/>
        </w:rPr>
      </w:pPr>
      <w:r w:rsidRPr="007A5827">
        <w:rPr>
          <w:rFonts w:ascii="Garamond" w:hAnsi="Garamond"/>
          <w:sz w:val="24"/>
          <w:szCs w:val="24"/>
        </w:rPr>
        <w:t>2016. 30 Lessons from Experience: The Voices of Oxfam America Campus Club Leaders (with Laurie Mook). Report for Oxfam America.</w:t>
      </w:r>
    </w:p>
    <w:p w14:paraId="0365FD45" w14:textId="77777777" w:rsidR="002A71A2" w:rsidRPr="007A5827" w:rsidRDefault="002A71A2" w:rsidP="002A71A2">
      <w:pPr>
        <w:pStyle w:val="PlainText"/>
        <w:rPr>
          <w:rFonts w:ascii="Garamond" w:hAnsi="Garamond"/>
          <w:sz w:val="24"/>
          <w:szCs w:val="24"/>
        </w:rPr>
      </w:pPr>
    </w:p>
    <w:p w14:paraId="792157C5" w14:textId="77777777" w:rsidR="002A71A2" w:rsidRPr="007A5827" w:rsidRDefault="002A71A2" w:rsidP="00633C02">
      <w:pPr>
        <w:pStyle w:val="PlainText"/>
        <w:numPr>
          <w:ilvl w:val="0"/>
          <w:numId w:val="3"/>
        </w:numPr>
        <w:rPr>
          <w:rFonts w:ascii="Garamond" w:hAnsi="Garamond"/>
          <w:sz w:val="24"/>
          <w:szCs w:val="24"/>
        </w:rPr>
      </w:pPr>
      <w:r w:rsidRPr="007A5827">
        <w:rPr>
          <w:rFonts w:ascii="Garamond" w:hAnsi="Garamond"/>
          <w:sz w:val="24"/>
          <w:szCs w:val="24"/>
        </w:rPr>
        <w:t>2015. Arizona’s 2014 Pilot Citizens Initiative Review: Final Report. With Erica McFadden (lead author), David Daugherty, John Gastil, Katherine Knobloch, Joseph Garcia and Avanti Haque. Morrison Institute, Arizona State University (32 pp.).</w:t>
      </w:r>
    </w:p>
    <w:p w14:paraId="18ECE0C1" w14:textId="77777777" w:rsidR="002A71A2" w:rsidRPr="007A5827" w:rsidRDefault="002A71A2" w:rsidP="002A71A2">
      <w:pPr>
        <w:pStyle w:val="PlainText"/>
        <w:rPr>
          <w:rFonts w:ascii="Garamond" w:hAnsi="Garamond"/>
          <w:sz w:val="24"/>
          <w:szCs w:val="24"/>
        </w:rPr>
      </w:pPr>
    </w:p>
    <w:p w14:paraId="0F3127F7" w14:textId="77777777" w:rsidR="002A71A2" w:rsidRPr="007A5827" w:rsidRDefault="002A71A2" w:rsidP="00633C02">
      <w:pPr>
        <w:pStyle w:val="PlainText"/>
        <w:numPr>
          <w:ilvl w:val="0"/>
          <w:numId w:val="3"/>
        </w:numPr>
        <w:rPr>
          <w:rFonts w:ascii="Garamond" w:hAnsi="Garamond"/>
          <w:sz w:val="24"/>
          <w:szCs w:val="24"/>
        </w:rPr>
      </w:pPr>
      <w:r w:rsidRPr="007A5827">
        <w:rPr>
          <w:rFonts w:ascii="Garamond" w:hAnsi="Garamond"/>
          <w:sz w:val="24"/>
          <w:szCs w:val="24"/>
        </w:rPr>
        <w:t>2015. Evaluation Report on Creative Community Solutions. Innovations in American Government Award. Kennedy School of Government. Harvard University.</w:t>
      </w:r>
    </w:p>
    <w:p w14:paraId="2EFE4DED" w14:textId="77777777" w:rsidR="002A71A2" w:rsidRPr="007A5827" w:rsidRDefault="002A71A2" w:rsidP="002A71A2">
      <w:pPr>
        <w:pStyle w:val="PlainText"/>
        <w:rPr>
          <w:rFonts w:ascii="Garamond" w:hAnsi="Garamond"/>
          <w:sz w:val="24"/>
          <w:szCs w:val="24"/>
        </w:rPr>
      </w:pPr>
    </w:p>
    <w:p w14:paraId="6D0044F4" w14:textId="77777777" w:rsidR="002A71A2" w:rsidRPr="007A5827" w:rsidRDefault="002A71A2" w:rsidP="00633C02">
      <w:pPr>
        <w:pStyle w:val="PlainText"/>
        <w:numPr>
          <w:ilvl w:val="0"/>
          <w:numId w:val="3"/>
        </w:numPr>
        <w:rPr>
          <w:rFonts w:ascii="Garamond" w:hAnsi="Garamond"/>
          <w:sz w:val="24"/>
          <w:szCs w:val="24"/>
        </w:rPr>
      </w:pPr>
      <w:r w:rsidRPr="007A5827">
        <w:rPr>
          <w:rFonts w:ascii="Garamond" w:hAnsi="Garamond"/>
          <w:sz w:val="24"/>
          <w:szCs w:val="24"/>
        </w:rPr>
        <w:t>2006. Gentrification Dynamics and Inclusive Communities in South West Toronto. A Report on the Volunteer Engagement Forum (with G. Vanzaghi and M. Chan). Centre for Urban and Community Studies, University of Toronto and St. Christopher House.</w:t>
      </w:r>
    </w:p>
    <w:p w14:paraId="6AD4EBE4" w14:textId="77777777" w:rsidR="00144B78" w:rsidRPr="007A5827" w:rsidRDefault="00144B78" w:rsidP="00144B78">
      <w:pPr>
        <w:pStyle w:val="PlainText"/>
        <w:rPr>
          <w:rFonts w:ascii="Garamond" w:hAnsi="Garamond"/>
          <w:sz w:val="24"/>
          <w:szCs w:val="22"/>
        </w:rPr>
      </w:pPr>
    </w:p>
    <w:p w14:paraId="004A7BED" w14:textId="7BB85D01" w:rsidR="003148B9" w:rsidRPr="007A5827" w:rsidRDefault="003148B9" w:rsidP="00633C02">
      <w:pPr>
        <w:pStyle w:val="PlainText"/>
        <w:numPr>
          <w:ilvl w:val="0"/>
          <w:numId w:val="3"/>
        </w:numPr>
        <w:rPr>
          <w:rFonts w:ascii="Garamond" w:hAnsi="Garamond"/>
          <w:sz w:val="24"/>
          <w:szCs w:val="22"/>
        </w:rPr>
      </w:pPr>
      <w:r w:rsidRPr="007A5827">
        <w:rPr>
          <w:rFonts w:ascii="Garamond" w:hAnsi="Garamond"/>
          <w:sz w:val="24"/>
          <w:szCs w:val="22"/>
        </w:rPr>
        <w:t>2005. Building expertise among Ontario literacy practitioners Through Literacy Research</w:t>
      </w:r>
      <w:r w:rsidR="00D23E4D" w:rsidRPr="007A5827">
        <w:rPr>
          <w:rFonts w:ascii="Garamond" w:hAnsi="Garamond"/>
          <w:sz w:val="24"/>
          <w:szCs w:val="22"/>
        </w:rPr>
        <w:t xml:space="preserve"> </w:t>
      </w:r>
      <w:r w:rsidRPr="007A5827">
        <w:rPr>
          <w:rFonts w:ascii="Garamond" w:hAnsi="Garamond"/>
          <w:sz w:val="24"/>
          <w:szCs w:val="22"/>
        </w:rPr>
        <w:t xml:space="preserve">Circles. Technical Report submitted to the National Literacy Secretariat for Activities Undertaken during the period 2001-2004. NLS File Number: 3848-001/O05. OISE/University of Toronto, March. </w:t>
      </w:r>
    </w:p>
    <w:p w14:paraId="4480D51D" w14:textId="77777777" w:rsidR="003148B9" w:rsidRPr="007A5827" w:rsidRDefault="003148B9" w:rsidP="003148B9">
      <w:pPr>
        <w:pStyle w:val="PlainText"/>
        <w:rPr>
          <w:rFonts w:ascii="Garamond" w:hAnsi="Garamond"/>
          <w:sz w:val="24"/>
          <w:szCs w:val="22"/>
        </w:rPr>
      </w:pPr>
    </w:p>
    <w:p w14:paraId="1D7CA536" w14:textId="4A8798C2" w:rsidR="003148B9" w:rsidRPr="007A5827" w:rsidRDefault="00725E9C" w:rsidP="00633C02">
      <w:pPr>
        <w:pStyle w:val="PlainText"/>
        <w:numPr>
          <w:ilvl w:val="0"/>
          <w:numId w:val="3"/>
        </w:numPr>
        <w:rPr>
          <w:rFonts w:ascii="Garamond" w:hAnsi="Garamond"/>
          <w:sz w:val="24"/>
          <w:szCs w:val="22"/>
        </w:rPr>
      </w:pPr>
      <w:r w:rsidRPr="007A5827">
        <w:rPr>
          <w:rFonts w:ascii="Garamond" w:hAnsi="Garamond"/>
          <w:sz w:val="24"/>
          <w:szCs w:val="22"/>
        </w:rPr>
        <w:t xml:space="preserve">2002. </w:t>
      </w:r>
      <w:r w:rsidR="003148B9" w:rsidRPr="007A5827">
        <w:rPr>
          <w:rFonts w:ascii="Garamond" w:hAnsi="Garamond"/>
          <w:sz w:val="24"/>
          <w:szCs w:val="22"/>
        </w:rPr>
        <w:t>Building adult literacy research capacity in</w:t>
      </w:r>
      <w:r w:rsidR="00D23E4D" w:rsidRPr="007A5827">
        <w:rPr>
          <w:rFonts w:ascii="Garamond" w:hAnsi="Garamond"/>
          <w:sz w:val="24"/>
          <w:szCs w:val="22"/>
        </w:rPr>
        <w:t xml:space="preserve"> </w:t>
      </w:r>
      <w:r w:rsidR="003148B9" w:rsidRPr="007A5827">
        <w:rPr>
          <w:rFonts w:ascii="Garamond" w:hAnsi="Garamond"/>
          <w:sz w:val="24"/>
          <w:szCs w:val="22"/>
        </w:rPr>
        <w:t>Ontario: A university/community approach. Final report of a consultation process for the</w:t>
      </w:r>
      <w:r w:rsidR="00D23E4D" w:rsidRPr="007A5827">
        <w:rPr>
          <w:rFonts w:ascii="Garamond" w:hAnsi="Garamond"/>
          <w:sz w:val="24"/>
          <w:szCs w:val="22"/>
        </w:rPr>
        <w:t xml:space="preserve"> </w:t>
      </w:r>
      <w:r w:rsidR="003148B9" w:rsidRPr="007A5827">
        <w:rPr>
          <w:rFonts w:ascii="Garamond" w:hAnsi="Garamond"/>
          <w:sz w:val="24"/>
          <w:szCs w:val="22"/>
        </w:rPr>
        <w:t xml:space="preserve">Ministry of Training, Colleges and University of Ontario. </w:t>
      </w:r>
      <w:r w:rsidRPr="007A5827">
        <w:rPr>
          <w:rFonts w:ascii="Garamond" w:hAnsi="Garamond"/>
          <w:sz w:val="24"/>
          <w:szCs w:val="22"/>
        </w:rPr>
        <w:t xml:space="preserve">With Darlene Clover and Denise Wilson. </w:t>
      </w:r>
      <w:r w:rsidR="003148B9" w:rsidRPr="007A5827">
        <w:rPr>
          <w:rFonts w:ascii="Garamond" w:hAnsi="Garamond"/>
          <w:sz w:val="24"/>
          <w:szCs w:val="22"/>
        </w:rPr>
        <w:t xml:space="preserve">First author. </w:t>
      </w:r>
    </w:p>
    <w:p w14:paraId="51DACB27" w14:textId="77777777" w:rsidR="003148B9" w:rsidRPr="007A5827" w:rsidRDefault="003148B9" w:rsidP="003148B9">
      <w:pPr>
        <w:pStyle w:val="PlainText"/>
        <w:rPr>
          <w:rFonts w:ascii="Garamond" w:hAnsi="Garamond"/>
          <w:sz w:val="24"/>
          <w:szCs w:val="22"/>
        </w:rPr>
      </w:pPr>
    </w:p>
    <w:p w14:paraId="51B07C65" w14:textId="67AD1C52" w:rsidR="003148B9" w:rsidRPr="007A5827" w:rsidRDefault="00725E9C" w:rsidP="00633C02">
      <w:pPr>
        <w:pStyle w:val="PlainText"/>
        <w:numPr>
          <w:ilvl w:val="0"/>
          <w:numId w:val="3"/>
        </w:numPr>
        <w:rPr>
          <w:rFonts w:ascii="Garamond" w:hAnsi="Garamond"/>
          <w:sz w:val="24"/>
          <w:szCs w:val="22"/>
        </w:rPr>
      </w:pPr>
      <w:r w:rsidRPr="007A5827">
        <w:rPr>
          <w:rFonts w:ascii="Garamond" w:hAnsi="Garamond"/>
          <w:sz w:val="24"/>
          <w:szCs w:val="22"/>
        </w:rPr>
        <w:t>2002. Renforcer l</w:t>
      </w:r>
      <w:r w:rsidR="003148B9" w:rsidRPr="007A5827">
        <w:rPr>
          <w:rFonts w:ascii="Garamond" w:hAnsi="Garamond"/>
          <w:sz w:val="24"/>
          <w:szCs w:val="22"/>
        </w:rPr>
        <w:t>e potentiel dela recherché en alphabétisation des adultes: où en</w:t>
      </w:r>
      <w:r w:rsidRPr="007A5827">
        <w:rPr>
          <w:rFonts w:ascii="Garamond" w:hAnsi="Garamond"/>
          <w:sz w:val="24"/>
          <w:szCs w:val="22"/>
        </w:rPr>
        <w:t xml:space="preserve"> sommes-nous? </w:t>
      </w:r>
      <w:proofErr w:type="gramStart"/>
      <w:r w:rsidRPr="007A5827">
        <w:rPr>
          <w:rFonts w:ascii="Garamond" w:hAnsi="Garamond"/>
          <w:sz w:val="24"/>
          <w:szCs w:val="22"/>
        </w:rPr>
        <w:t>et</w:t>
      </w:r>
      <w:proofErr w:type="gramEnd"/>
      <w:r w:rsidRPr="007A5827">
        <w:rPr>
          <w:rFonts w:ascii="Garamond" w:hAnsi="Garamond"/>
          <w:sz w:val="24"/>
          <w:szCs w:val="22"/>
        </w:rPr>
        <w:t xml:space="preserve"> Plan d'action (with Denise Wilson, Normand Labrie and Darlene Clover). </w:t>
      </w:r>
      <w:r w:rsidR="003148B9" w:rsidRPr="007A5827">
        <w:rPr>
          <w:rFonts w:ascii="Garamond" w:hAnsi="Garamond"/>
          <w:sz w:val="24"/>
          <w:szCs w:val="22"/>
        </w:rPr>
        <w:t xml:space="preserve">Toronto: Centre de recherches en éducation franco-ontarienne (CREFO). </w:t>
      </w:r>
    </w:p>
    <w:p w14:paraId="7AA117BD" w14:textId="77777777" w:rsidR="003148B9" w:rsidRPr="007A5827" w:rsidRDefault="003148B9" w:rsidP="003148B9">
      <w:pPr>
        <w:pStyle w:val="PlainText"/>
        <w:rPr>
          <w:rFonts w:ascii="Garamond" w:hAnsi="Garamond"/>
          <w:sz w:val="24"/>
          <w:szCs w:val="22"/>
        </w:rPr>
      </w:pPr>
    </w:p>
    <w:p w14:paraId="1118A0D4" w14:textId="18E8E1F7" w:rsidR="003148B9" w:rsidRPr="007A5827" w:rsidRDefault="003148B9" w:rsidP="00633C02">
      <w:pPr>
        <w:pStyle w:val="PlainText"/>
        <w:numPr>
          <w:ilvl w:val="0"/>
          <w:numId w:val="3"/>
        </w:numPr>
        <w:rPr>
          <w:rFonts w:ascii="Garamond" w:hAnsi="Garamond"/>
          <w:sz w:val="24"/>
          <w:szCs w:val="22"/>
        </w:rPr>
      </w:pPr>
      <w:r w:rsidRPr="007A5827">
        <w:rPr>
          <w:rFonts w:ascii="Garamond" w:hAnsi="Garamond"/>
          <w:sz w:val="24"/>
          <w:szCs w:val="22"/>
        </w:rPr>
        <w:t>1997. Teachers' Organizations, the State and Society in the Pacific Rim: Value Conflicts and</w:t>
      </w:r>
      <w:r w:rsidR="00F17364" w:rsidRPr="007A5827">
        <w:rPr>
          <w:rFonts w:ascii="Garamond" w:hAnsi="Garamond"/>
          <w:sz w:val="24"/>
          <w:szCs w:val="22"/>
        </w:rPr>
        <w:t xml:space="preserve"> </w:t>
      </w:r>
      <w:r w:rsidRPr="007A5827">
        <w:rPr>
          <w:rFonts w:ascii="Garamond" w:hAnsi="Garamond"/>
          <w:sz w:val="24"/>
          <w:szCs w:val="22"/>
        </w:rPr>
        <w:t xml:space="preserve">Collaborative Strategies in Educational Reform. Progress Report submitted to the Soka Foundation. </w:t>
      </w:r>
    </w:p>
    <w:p w14:paraId="78DE9F88" w14:textId="77777777" w:rsidR="003148B9" w:rsidRPr="007A5827" w:rsidRDefault="003148B9" w:rsidP="003148B9">
      <w:pPr>
        <w:pStyle w:val="PlainText"/>
        <w:rPr>
          <w:rFonts w:ascii="Garamond" w:hAnsi="Garamond"/>
          <w:sz w:val="24"/>
          <w:szCs w:val="22"/>
        </w:rPr>
      </w:pPr>
    </w:p>
    <w:p w14:paraId="0F9B1F4B" w14:textId="70315ABE" w:rsidR="003148B9" w:rsidRPr="007A5827" w:rsidRDefault="00F60744" w:rsidP="00633C02">
      <w:pPr>
        <w:pStyle w:val="PlainText"/>
        <w:numPr>
          <w:ilvl w:val="0"/>
          <w:numId w:val="3"/>
        </w:numPr>
        <w:rPr>
          <w:rFonts w:ascii="Garamond" w:hAnsi="Garamond"/>
          <w:sz w:val="24"/>
          <w:szCs w:val="22"/>
        </w:rPr>
      </w:pPr>
      <w:r w:rsidRPr="007A5827">
        <w:rPr>
          <w:rFonts w:ascii="Garamond" w:hAnsi="Garamond"/>
          <w:sz w:val="24"/>
          <w:szCs w:val="22"/>
        </w:rPr>
        <w:t xml:space="preserve">1990. </w:t>
      </w:r>
      <w:r w:rsidR="003148B9" w:rsidRPr="007A5827">
        <w:rPr>
          <w:rFonts w:ascii="Garamond" w:hAnsi="Garamond"/>
          <w:sz w:val="24"/>
          <w:szCs w:val="22"/>
        </w:rPr>
        <w:t xml:space="preserve">Main educational events </w:t>
      </w:r>
      <w:r w:rsidRPr="007A5827">
        <w:rPr>
          <w:rFonts w:ascii="Garamond" w:hAnsi="Garamond"/>
          <w:sz w:val="24"/>
          <w:szCs w:val="22"/>
        </w:rPr>
        <w:t xml:space="preserve">in Latin America during 1989 (with C. A. Torres). </w:t>
      </w:r>
      <w:r w:rsidR="003148B9" w:rsidRPr="007A5827">
        <w:rPr>
          <w:rFonts w:ascii="Garamond" w:hAnsi="Garamond"/>
          <w:sz w:val="24"/>
          <w:szCs w:val="22"/>
        </w:rPr>
        <w:t xml:space="preserve">Comparative Education Review 34 (2), 287-289. </w:t>
      </w:r>
    </w:p>
    <w:p w14:paraId="4D0C2F86" w14:textId="77777777" w:rsidR="003148B9" w:rsidRPr="007A5827" w:rsidRDefault="003148B9" w:rsidP="003148B9">
      <w:pPr>
        <w:pStyle w:val="PlainText"/>
        <w:rPr>
          <w:rFonts w:ascii="Garamond" w:hAnsi="Garamond"/>
          <w:sz w:val="24"/>
          <w:szCs w:val="22"/>
        </w:rPr>
      </w:pPr>
    </w:p>
    <w:p w14:paraId="6788191E" w14:textId="4B0C5BE3" w:rsidR="003148B9" w:rsidRPr="007A5827" w:rsidRDefault="003148B9" w:rsidP="00633C02">
      <w:pPr>
        <w:pStyle w:val="PlainText"/>
        <w:numPr>
          <w:ilvl w:val="0"/>
          <w:numId w:val="3"/>
        </w:numPr>
        <w:rPr>
          <w:rFonts w:ascii="Garamond" w:hAnsi="Garamond"/>
          <w:sz w:val="24"/>
          <w:szCs w:val="22"/>
        </w:rPr>
      </w:pPr>
      <w:r w:rsidRPr="007A5827">
        <w:rPr>
          <w:rFonts w:ascii="Garamond" w:hAnsi="Garamond"/>
          <w:sz w:val="24"/>
          <w:szCs w:val="22"/>
        </w:rPr>
        <w:t>1989. Educational foundations and undergraduate</w:t>
      </w:r>
      <w:r w:rsidR="00F17364" w:rsidRPr="007A5827">
        <w:rPr>
          <w:rFonts w:ascii="Garamond" w:hAnsi="Garamond"/>
          <w:sz w:val="24"/>
          <w:szCs w:val="22"/>
        </w:rPr>
        <w:t xml:space="preserve"> </w:t>
      </w:r>
      <w:r w:rsidRPr="007A5827">
        <w:rPr>
          <w:rFonts w:ascii="Garamond" w:hAnsi="Garamond"/>
          <w:sz w:val="24"/>
          <w:szCs w:val="22"/>
        </w:rPr>
        <w:t>education. A survey on undergraduate views, opinions and expectations in the Faculty of</w:t>
      </w:r>
      <w:r w:rsidR="00F17364" w:rsidRPr="007A5827">
        <w:rPr>
          <w:rFonts w:ascii="Garamond" w:hAnsi="Garamond"/>
          <w:sz w:val="24"/>
          <w:szCs w:val="22"/>
        </w:rPr>
        <w:t xml:space="preserve"> </w:t>
      </w:r>
      <w:r w:rsidR="00725E9C" w:rsidRPr="007A5827">
        <w:rPr>
          <w:rFonts w:ascii="Garamond" w:hAnsi="Garamond"/>
          <w:sz w:val="24"/>
          <w:szCs w:val="22"/>
        </w:rPr>
        <w:t>Education (w</w:t>
      </w:r>
      <w:r w:rsidR="00F60744" w:rsidRPr="007A5827">
        <w:rPr>
          <w:rFonts w:ascii="Garamond" w:hAnsi="Garamond"/>
          <w:sz w:val="24"/>
          <w:szCs w:val="22"/>
        </w:rPr>
        <w:t>ith C.</w:t>
      </w:r>
      <w:r w:rsidR="00725E9C" w:rsidRPr="007A5827">
        <w:rPr>
          <w:rFonts w:ascii="Garamond" w:hAnsi="Garamond"/>
          <w:sz w:val="24"/>
          <w:szCs w:val="22"/>
        </w:rPr>
        <w:t xml:space="preserve"> A. Torres and M.K Bacchus). </w:t>
      </w:r>
      <w:r w:rsidRPr="007A5827">
        <w:rPr>
          <w:rFonts w:ascii="Garamond" w:hAnsi="Garamond"/>
          <w:sz w:val="24"/>
          <w:szCs w:val="22"/>
        </w:rPr>
        <w:t xml:space="preserve">University of Alberta. </w:t>
      </w:r>
    </w:p>
    <w:p w14:paraId="6B389440" w14:textId="77777777" w:rsidR="003148B9" w:rsidRPr="007A5827" w:rsidRDefault="003148B9" w:rsidP="003148B9">
      <w:pPr>
        <w:pStyle w:val="PlainText"/>
        <w:rPr>
          <w:rFonts w:ascii="Garamond" w:hAnsi="Garamond"/>
          <w:sz w:val="24"/>
          <w:szCs w:val="22"/>
        </w:rPr>
      </w:pPr>
    </w:p>
    <w:p w14:paraId="288ADB12" w14:textId="12937C89" w:rsidR="003148B9" w:rsidRPr="007A5827" w:rsidRDefault="003148B9" w:rsidP="00633C02">
      <w:pPr>
        <w:pStyle w:val="PlainText"/>
        <w:numPr>
          <w:ilvl w:val="0"/>
          <w:numId w:val="3"/>
        </w:numPr>
        <w:rPr>
          <w:rFonts w:ascii="Garamond" w:hAnsi="Garamond"/>
          <w:sz w:val="24"/>
          <w:szCs w:val="22"/>
        </w:rPr>
      </w:pPr>
      <w:r w:rsidRPr="007A5827">
        <w:rPr>
          <w:rFonts w:ascii="Garamond" w:hAnsi="Garamond"/>
          <w:sz w:val="24"/>
          <w:szCs w:val="22"/>
        </w:rPr>
        <w:t>1987. Mujeres y Empresas Productivas</w:t>
      </w:r>
      <w:r w:rsidR="00F60744" w:rsidRPr="007A5827">
        <w:rPr>
          <w:rFonts w:ascii="Garamond" w:hAnsi="Garamond"/>
          <w:sz w:val="24"/>
          <w:szCs w:val="22"/>
        </w:rPr>
        <w:t xml:space="preserve"> (with Carmen Largaespada). </w:t>
      </w:r>
      <w:r w:rsidRPr="007A5827">
        <w:rPr>
          <w:rFonts w:ascii="Garamond" w:hAnsi="Garamond"/>
          <w:sz w:val="24"/>
          <w:szCs w:val="22"/>
        </w:rPr>
        <w:t xml:space="preserve">EILAT, Population Council. </w:t>
      </w:r>
    </w:p>
    <w:p w14:paraId="3F1D6152" w14:textId="77777777" w:rsidR="00F60744" w:rsidRPr="007A5827" w:rsidRDefault="00F60744" w:rsidP="00F60744">
      <w:pPr>
        <w:pStyle w:val="PlainText"/>
        <w:rPr>
          <w:rFonts w:ascii="Garamond" w:hAnsi="Garamond"/>
          <w:sz w:val="24"/>
          <w:szCs w:val="22"/>
        </w:rPr>
      </w:pPr>
    </w:p>
    <w:p w14:paraId="72031096" w14:textId="69AC422E" w:rsidR="003148B9" w:rsidRPr="007A5827" w:rsidRDefault="003148B9" w:rsidP="00633C02">
      <w:pPr>
        <w:pStyle w:val="PlainText"/>
        <w:numPr>
          <w:ilvl w:val="0"/>
          <w:numId w:val="3"/>
        </w:numPr>
        <w:rPr>
          <w:rFonts w:ascii="Garamond" w:hAnsi="Garamond"/>
          <w:sz w:val="24"/>
          <w:szCs w:val="22"/>
        </w:rPr>
      </w:pPr>
      <w:r w:rsidRPr="007A5827">
        <w:rPr>
          <w:rFonts w:ascii="Garamond" w:hAnsi="Garamond"/>
          <w:sz w:val="24"/>
          <w:szCs w:val="22"/>
        </w:rPr>
        <w:t>1987. Diagnóstico exploratorio del funcionamiento de los centros de educación basica para</w:t>
      </w:r>
      <w:r w:rsidR="00F17364" w:rsidRPr="007A5827">
        <w:rPr>
          <w:rFonts w:ascii="Garamond" w:hAnsi="Garamond"/>
          <w:sz w:val="24"/>
          <w:szCs w:val="22"/>
        </w:rPr>
        <w:t xml:space="preserve"> </w:t>
      </w:r>
      <w:r w:rsidRPr="007A5827">
        <w:rPr>
          <w:rFonts w:ascii="Garamond" w:hAnsi="Garamond"/>
          <w:sz w:val="24"/>
          <w:szCs w:val="22"/>
        </w:rPr>
        <w:t>adultos en el estado de Michoacán. Patzcuaro: PREDE-OEA/SEE/Centro Regional de</w:t>
      </w:r>
      <w:r w:rsidR="00F17364" w:rsidRPr="007A5827">
        <w:rPr>
          <w:rFonts w:ascii="Garamond" w:hAnsi="Garamond"/>
          <w:sz w:val="24"/>
          <w:szCs w:val="22"/>
        </w:rPr>
        <w:t xml:space="preserve"> </w:t>
      </w:r>
      <w:r w:rsidRPr="007A5827">
        <w:rPr>
          <w:rFonts w:ascii="Garamond" w:hAnsi="Garamond"/>
          <w:sz w:val="24"/>
          <w:szCs w:val="22"/>
        </w:rPr>
        <w:t xml:space="preserve">Educación de Adultos y Alfabetización Funcional para América Latina (CREFAL) </w:t>
      </w:r>
    </w:p>
    <w:p w14:paraId="7AA03C88" w14:textId="77777777" w:rsidR="003148B9" w:rsidRPr="007A5827" w:rsidRDefault="003148B9" w:rsidP="003148B9">
      <w:pPr>
        <w:pStyle w:val="PlainText"/>
        <w:rPr>
          <w:rFonts w:ascii="Garamond" w:hAnsi="Garamond"/>
          <w:sz w:val="24"/>
          <w:szCs w:val="22"/>
        </w:rPr>
      </w:pPr>
    </w:p>
    <w:p w14:paraId="703F18ED" w14:textId="11962BE6" w:rsidR="003148B9" w:rsidRPr="007A5827" w:rsidRDefault="003148B9" w:rsidP="00633C02">
      <w:pPr>
        <w:pStyle w:val="PlainText"/>
        <w:numPr>
          <w:ilvl w:val="0"/>
          <w:numId w:val="3"/>
        </w:numPr>
        <w:rPr>
          <w:rFonts w:ascii="Garamond" w:hAnsi="Garamond"/>
          <w:sz w:val="24"/>
          <w:szCs w:val="22"/>
        </w:rPr>
      </w:pPr>
      <w:r w:rsidRPr="007A5827">
        <w:rPr>
          <w:rFonts w:ascii="Garamond" w:hAnsi="Garamond"/>
          <w:sz w:val="24"/>
          <w:szCs w:val="22"/>
        </w:rPr>
        <w:t>1986. Encuentro nacional sobre la situación actual, experiencias innovadoras y prospectiva de la educación basica para adultos. Final report. Patzcuaro, Mexico: Organización de los</w:t>
      </w:r>
      <w:r w:rsidR="00F17364" w:rsidRPr="007A5827">
        <w:rPr>
          <w:rFonts w:ascii="Garamond" w:hAnsi="Garamond"/>
          <w:sz w:val="24"/>
          <w:szCs w:val="22"/>
        </w:rPr>
        <w:t xml:space="preserve"> E</w:t>
      </w:r>
      <w:r w:rsidRPr="007A5827">
        <w:rPr>
          <w:rFonts w:ascii="Garamond" w:hAnsi="Garamond"/>
          <w:sz w:val="24"/>
          <w:szCs w:val="22"/>
        </w:rPr>
        <w:t xml:space="preserve">stados Americanos (OAS)/Centro Regional de Educacion de Adultos y AlfabetizaciónFuncional para America Latina (CREFAL), 75 pages. </w:t>
      </w:r>
    </w:p>
    <w:p w14:paraId="3FAC2F1D" w14:textId="77777777" w:rsidR="003148B9" w:rsidRPr="007A5827" w:rsidRDefault="003148B9" w:rsidP="003148B9">
      <w:pPr>
        <w:pStyle w:val="PlainText"/>
        <w:rPr>
          <w:rFonts w:ascii="Garamond" w:hAnsi="Garamond"/>
          <w:sz w:val="24"/>
          <w:szCs w:val="22"/>
        </w:rPr>
      </w:pPr>
    </w:p>
    <w:p w14:paraId="4B983E7B" w14:textId="578B66DD" w:rsidR="003148B9" w:rsidRPr="007A5827" w:rsidRDefault="003148B9" w:rsidP="00633C02">
      <w:pPr>
        <w:pStyle w:val="PlainText"/>
        <w:numPr>
          <w:ilvl w:val="0"/>
          <w:numId w:val="3"/>
        </w:numPr>
        <w:rPr>
          <w:rFonts w:ascii="Garamond" w:hAnsi="Garamond"/>
          <w:sz w:val="24"/>
          <w:szCs w:val="22"/>
        </w:rPr>
      </w:pPr>
      <w:r w:rsidRPr="007A5827">
        <w:rPr>
          <w:rFonts w:ascii="Garamond" w:hAnsi="Garamond"/>
          <w:sz w:val="24"/>
          <w:szCs w:val="22"/>
        </w:rPr>
        <w:t xml:space="preserve">1984. Incorporación de </w:t>
      </w:r>
      <w:proofErr w:type="gramStart"/>
      <w:r w:rsidRPr="007A5827">
        <w:rPr>
          <w:rFonts w:ascii="Garamond" w:hAnsi="Garamond"/>
          <w:sz w:val="24"/>
          <w:szCs w:val="22"/>
        </w:rPr>
        <w:t>un</w:t>
      </w:r>
      <w:proofErr w:type="gramEnd"/>
      <w:r w:rsidRPr="007A5827">
        <w:rPr>
          <w:rFonts w:ascii="Garamond" w:hAnsi="Garamond"/>
          <w:sz w:val="24"/>
          <w:szCs w:val="22"/>
        </w:rPr>
        <w:t xml:space="preserve"> Area Quinta al Curriculum de Educación Básica para Adultos del I.N.E.A. </w:t>
      </w:r>
      <w:r w:rsidR="00F60744" w:rsidRPr="007A5827">
        <w:rPr>
          <w:rFonts w:ascii="Garamond" w:hAnsi="Garamond"/>
          <w:sz w:val="24"/>
          <w:szCs w:val="22"/>
        </w:rPr>
        <w:t xml:space="preserve">(with Carlos Muñoz Izquierdo and Jorge Pérez). </w:t>
      </w:r>
      <w:r w:rsidRPr="007A5827">
        <w:rPr>
          <w:rFonts w:ascii="Garamond" w:hAnsi="Garamond"/>
          <w:sz w:val="24"/>
          <w:szCs w:val="22"/>
        </w:rPr>
        <w:t>Mexico City: Centro de Estudios</w:t>
      </w:r>
      <w:r w:rsidR="00F17364" w:rsidRPr="007A5827">
        <w:rPr>
          <w:rFonts w:ascii="Garamond" w:hAnsi="Garamond"/>
          <w:sz w:val="24"/>
          <w:szCs w:val="22"/>
        </w:rPr>
        <w:t xml:space="preserve"> </w:t>
      </w:r>
      <w:r w:rsidRPr="007A5827">
        <w:rPr>
          <w:rFonts w:ascii="Garamond" w:hAnsi="Garamond"/>
          <w:sz w:val="24"/>
          <w:szCs w:val="22"/>
        </w:rPr>
        <w:t xml:space="preserve">Educativos (CEE), 107 pages. [Summary published in Revista de Educación de Adultos 1, 22-39]. </w:t>
      </w:r>
    </w:p>
    <w:p w14:paraId="2AA1D172" w14:textId="77777777" w:rsidR="003148B9" w:rsidRPr="007A5827" w:rsidRDefault="003148B9" w:rsidP="003148B9">
      <w:pPr>
        <w:pStyle w:val="PlainText"/>
        <w:rPr>
          <w:rFonts w:ascii="Garamond" w:hAnsi="Garamond"/>
          <w:sz w:val="24"/>
          <w:szCs w:val="22"/>
        </w:rPr>
      </w:pPr>
    </w:p>
    <w:p w14:paraId="1CECD74F" w14:textId="77777777" w:rsidR="003148B9" w:rsidRPr="007A5827" w:rsidRDefault="003148B9" w:rsidP="003148B9">
      <w:pPr>
        <w:pStyle w:val="PlainText"/>
        <w:rPr>
          <w:rFonts w:ascii="Garamond" w:hAnsi="Garamond"/>
          <w:sz w:val="24"/>
          <w:szCs w:val="22"/>
        </w:rPr>
      </w:pPr>
    </w:p>
    <w:p w14:paraId="450CC3D2" w14:textId="77777777" w:rsidR="003148B9" w:rsidRPr="007A5827" w:rsidRDefault="003148B9" w:rsidP="003148B9">
      <w:pPr>
        <w:pStyle w:val="PlainText"/>
        <w:rPr>
          <w:rFonts w:ascii="Garamond" w:hAnsi="Garamond"/>
          <w:b/>
          <w:sz w:val="24"/>
          <w:szCs w:val="22"/>
        </w:rPr>
      </w:pPr>
      <w:r w:rsidRPr="007A5827">
        <w:rPr>
          <w:rFonts w:ascii="Garamond" w:hAnsi="Garamond"/>
          <w:b/>
          <w:sz w:val="24"/>
          <w:szCs w:val="22"/>
        </w:rPr>
        <w:t xml:space="preserve">Popular articles, textbooks and others </w:t>
      </w:r>
    </w:p>
    <w:p w14:paraId="15C12C21" w14:textId="77777777" w:rsidR="009F6028" w:rsidRPr="007A5827" w:rsidRDefault="009F6028" w:rsidP="009F6028">
      <w:pPr>
        <w:pStyle w:val="style7"/>
        <w:spacing w:before="0" w:beforeAutospacing="0" w:after="0" w:afterAutospacing="0"/>
        <w:rPr>
          <w:rFonts w:ascii="Garamond" w:hAnsi="Garamond"/>
          <w:sz w:val="21"/>
          <w:szCs w:val="21"/>
        </w:rPr>
      </w:pPr>
    </w:p>
    <w:p w14:paraId="1D9B05BA" w14:textId="3F4445F2" w:rsidR="00414F7C" w:rsidRPr="007A5827" w:rsidRDefault="002773A8" w:rsidP="00633C02">
      <w:pPr>
        <w:numPr>
          <w:ilvl w:val="0"/>
          <w:numId w:val="5"/>
        </w:numPr>
        <w:rPr>
          <w:rFonts w:ascii="Garamond" w:hAnsi="Garamond"/>
        </w:rPr>
      </w:pPr>
      <w:r w:rsidRPr="007A5827">
        <w:rPr>
          <w:rFonts w:ascii="Garamond" w:hAnsi="Garamond"/>
        </w:rPr>
        <w:lastRenderedPageBreak/>
        <w:t xml:space="preserve">2018. </w:t>
      </w:r>
      <w:hyperlink r:id="rId14" w:history="1">
        <w:r w:rsidR="00414F7C" w:rsidRPr="007A5827">
          <w:rPr>
            <w:rStyle w:val="Hyperlink"/>
            <w:rFonts w:ascii="Garamond" w:hAnsi="Garamond"/>
            <w:color w:val="auto"/>
          </w:rPr>
          <w:t>Global citizenship education and target 4.7: the challenging road toward 2030</w:t>
        </w:r>
      </w:hyperlink>
      <w:r w:rsidR="00414F7C" w:rsidRPr="007A5827">
        <w:rPr>
          <w:rFonts w:ascii="Garamond" w:hAnsi="Garamond"/>
        </w:rPr>
        <w:t>. Global Commons Review Vol.2, pp. 22-27.</w:t>
      </w:r>
    </w:p>
    <w:p w14:paraId="00BE7683" w14:textId="2F5E2195" w:rsidR="00817F65" w:rsidRPr="007A5827" w:rsidRDefault="00817F65" w:rsidP="00633C02">
      <w:pPr>
        <w:numPr>
          <w:ilvl w:val="0"/>
          <w:numId w:val="5"/>
        </w:numPr>
        <w:rPr>
          <w:rFonts w:ascii="Garamond" w:hAnsi="Garamond"/>
        </w:rPr>
      </w:pPr>
      <w:r w:rsidRPr="007A5827">
        <w:rPr>
          <w:rFonts w:ascii="Garamond" w:hAnsi="Garamond"/>
        </w:rPr>
        <w:t xml:space="preserve">2018. </w:t>
      </w:r>
      <w:hyperlink r:id="rId15" w:history="1">
        <w:r w:rsidRPr="007A5827">
          <w:rPr>
            <w:rStyle w:val="Hyperlink"/>
            <w:rFonts w:ascii="Garamond" w:hAnsi="Garamond"/>
            <w:color w:val="auto"/>
          </w:rPr>
          <w:t>La democracia participativa en México: El caso del Nuevo Aeropuerto Internacional de México</w:t>
        </w:r>
      </w:hyperlink>
      <w:r w:rsidRPr="007A5827">
        <w:rPr>
          <w:rFonts w:ascii="Garamond" w:hAnsi="Garamond"/>
        </w:rPr>
        <w:t>. Expansión, October 16.</w:t>
      </w:r>
    </w:p>
    <w:p w14:paraId="349A8DB6" w14:textId="0B72CF42" w:rsidR="00817F65" w:rsidRPr="007A5827" w:rsidRDefault="00817F65" w:rsidP="00633C02">
      <w:pPr>
        <w:numPr>
          <w:ilvl w:val="0"/>
          <w:numId w:val="5"/>
        </w:numPr>
        <w:rPr>
          <w:rFonts w:ascii="Garamond" w:hAnsi="Garamond"/>
        </w:rPr>
      </w:pPr>
      <w:r w:rsidRPr="007A5827">
        <w:rPr>
          <w:rFonts w:ascii="Garamond" w:hAnsi="Garamond"/>
        </w:rPr>
        <w:t xml:space="preserve">2018. </w:t>
      </w:r>
      <w:hyperlink r:id="rId16" w:history="1">
        <w:r w:rsidRPr="007A5827">
          <w:rPr>
            <w:rStyle w:val="Hyperlink"/>
            <w:rFonts w:ascii="Garamond" w:hAnsi="Garamond"/>
            <w:color w:val="auto"/>
          </w:rPr>
          <w:t>La consulta por los aeropuertos y la democracia participativa en el próximo sexenio.</w:t>
        </w:r>
      </w:hyperlink>
      <w:r w:rsidRPr="007A5827">
        <w:rPr>
          <w:rFonts w:ascii="Garamond" w:hAnsi="Garamond"/>
        </w:rPr>
        <w:t xml:space="preserve"> Espreso, September 3.</w:t>
      </w:r>
    </w:p>
    <w:p w14:paraId="16274ABF" w14:textId="0D09924D" w:rsidR="00F0309F" w:rsidRPr="007A5827" w:rsidRDefault="00F0309F" w:rsidP="00633C02">
      <w:pPr>
        <w:numPr>
          <w:ilvl w:val="0"/>
          <w:numId w:val="5"/>
        </w:numPr>
        <w:rPr>
          <w:rFonts w:ascii="Garamond" w:hAnsi="Garamond"/>
        </w:rPr>
      </w:pPr>
      <w:r w:rsidRPr="007A5827">
        <w:rPr>
          <w:rFonts w:ascii="Garamond" w:hAnsi="Garamond"/>
        </w:rPr>
        <w:t xml:space="preserve">2017. </w:t>
      </w:r>
      <w:hyperlink r:id="rId17" w:history="1">
        <w:r w:rsidRPr="007A5827">
          <w:rPr>
            <w:rStyle w:val="Hyperlink"/>
            <w:rFonts w:ascii="Garamond" w:hAnsi="Garamond"/>
            <w:color w:val="auto"/>
          </w:rPr>
          <w:t>The tower of Babel: nationalism, globalization and citizenship education.</w:t>
        </w:r>
      </w:hyperlink>
      <w:r w:rsidRPr="007A5827">
        <w:rPr>
          <w:rFonts w:ascii="Garamond" w:hAnsi="Garamond"/>
        </w:rPr>
        <w:t xml:space="preserve"> Global Commons Review Vol. 1, issue 1, pp. 56-61.</w:t>
      </w:r>
    </w:p>
    <w:p w14:paraId="3283109A" w14:textId="36BEEB5C" w:rsidR="00212CFA" w:rsidRPr="007A5827" w:rsidRDefault="00212CFA" w:rsidP="00633C02">
      <w:pPr>
        <w:numPr>
          <w:ilvl w:val="0"/>
          <w:numId w:val="5"/>
        </w:numPr>
        <w:rPr>
          <w:rFonts w:ascii="Garamond" w:hAnsi="Garamond"/>
        </w:rPr>
      </w:pPr>
      <w:r w:rsidRPr="007A5827">
        <w:rPr>
          <w:rFonts w:ascii="Garamond" w:hAnsi="Garamond"/>
        </w:rPr>
        <w:t xml:space="preserve">2017. </w:t>
      </w:r>
      <w:hyperlink r:id="rId18" w:history="1">
        <w:r w:rsidRPr="007A5827">
          <w:rPr>
            <w:rStyle w:val="Hyperlink"/>
            <w:rFonts w:ascii="Garamond" w:hAnsi="Garamond"/>
            <w:color w:val="auto"/>
          </w:rPr>
          <w:t>How schools in Canada successfully engaged kids in participatory budgeting</w:t>
        </w:r>
      </w:hyperlink>
      <w:r w:rsidRPr="007A5827">
        <w:rPr>
          <w:rFonts w:ascii="Garamond" w:hAnsi="Garamond"/>
        </w:rPr>
        <w:t>. Shareable, July 26.</w:t>
      </w:r>
    </w:p>
    <w:p w14:paraId="4AD7DB41" w14:textId="067CFA69" w:rsidR="002A7087" w:rsidRPr="007A5827" w:rsidRDefault="005A746A" w:rsidP="00633C02">
      <w:pPr>
        <w:numPr>
          <w:ilvl w:val="0"/>
          <w:numId w:val="5"/>
        </w:numPr>
        <w:rPr>
          <w:rFonts w:ascii="Garamond" w:hAnsi="Garamond"/>
        </w:rPr>
      </w:pPr>
      <w:r w:rsidRPr="007A5827">
        <w:rPr>
          <w:rFonts w:ascii="Garamond" w:hAnsi="Garamond"/>
        </w:rPr>
        <w:t xml:space="preserve">2017. </w:t>
      </w:r>
      <w:hyperlink r:id="rId19" w:history="1">
        <w:r w:rsidRPr="007A5827">
          <w:rPr>
            <w:rStyle w:val="Hyperlink"/>
            <w:rFonts w:ascii="Garamond" w:hAnsi="Garamond"/>
            <w:color w:val="auto"/>
          </w:rPr>
          <w:t>From Article 26 to target 4.7: Global citizenship education and international networks</w:t>
        </w:r>
      </w:hyperlink>
      <w:r w:rsidRPr="007A5827">
        <w:rPr>
          <w:rFonts w:ascii="Garamond" w:hAnsi="Garamond"/>
        </w:rPr>
        <w:t>. Globa</w:t>
      </w:r>
      <w:r w:rsidR="00F0309F" w:rsidRPr="007A5827">
        <w:rPr>
          <w:rFonts w:ascii="Garamond" w:hAnsi="Garamond"/>
        </w:rPr>
        <w:t>l Commons Review Vol. 1, Issue 0</w:t>
      </w:r>
      <w:r w:rsidRPr="007A5827">
        <w:rPr>
          <w:rFonts w:ascii="Garamond" w:hAnsi="Garamond"/>
        </w:rPr>
        <w:t>, pp. 32-35.</w:t>
      </w:r>
      <w:r w:rsidR="00F214AF" w:rsidRPr="007A5827">
        <w:rPr>
          <w:rFonts w:ascii="Garamond" w:hAnsi="Garamond"/>
        </w:rPr>
        <w:t xml:space="preserve"> Republished in the collection Sustainable Development Goals Online, Taylor and Francis, 2019.</w:t>
      </w:r>
    </w:p>
    <w:p w14:paraId="2BF17C82" w14:textId="723687EB" w:rsidR="005B3F38" w:rsidRPr="007A5827" w:rsidRDefault="005B3F38" w:rsidP="00633C02">
      <w:pPr>
        <w:numPr>
          <w:ilvl w:val="0"/>
          <w:numId w:val="5"/>
        </w:numPr>
        <w:rPr>
          <w:rFonts w:ascii="Garamond" w:hAnsi="Garamond"/>
        </w:rPr>
      </w:pPr>
      <w:r w:rsidRPr="007A5827">
        <w:rPr>
          <w:rFonts w:ascii="Garamond" w:hAnsi="Garamond"/>
        </w:rPr>
        <w:t>2015. Innovative engagement shows promise: going beyond conventional practices (with Matt Leighninger and Tina Nabatchi). Public Management</w:t>
      </w:r>
      <w:r w:rsidR="001E70F6" w:rsidRPr="007A5827">
        <w:rPr>
          <w:rFonts w:ascii="Garamond" w:hAnsi="Garamond"/>
        </w:rPr>
        <w:t>,</w:t>
      </w:r>
      <w:r w:rsidRPr="007A5827">
        <w:rPr>
          <w:rFonts w:ascii="Garamond" w:hAnsi="Garamond"/>
        </w:rPr>
        <w:t xml:space="preserve"> August, pp. 18-20.</w:t>
      </w:r>
    </w:p>
    <w:p w14:paraId="1FD9742C" w14:textId="2B0D029C" w:rsidR="00DA6B90" w:rsidRPr="007A5827" w:rsidRDefault="00DA6B90" w:rsidP="00633C02">
      <w:pPr>
        <w:numPr>
          <w:ilvl w:val="0"/>
          <w:numId w:val="5"/>
        </w:numPr>
        <w:rPr>
          <w:rFonts w:ascii="Garamond" w:hAnsi="Garamond"/>
        </w:rPr>
      </w:pPr>
      <w:r w:rsidRPr="007A5827">
        <w:rPr>
          <w:rFonts w:ascii="Garamond" w:hAnsi="Garamond"/>
        </w:rPr>
        <w:t xml:space="preserve">2015. </w:t>
      </w:r>
      <w:hyperlink r:id="rId20" w:history="1">
        <w:r w:rsidRPr="007A5827">
          <w:rPr>
            <w:rStyle w:val="Hyperlink"/>
            <w:rFonts w:ascii="Garamond" w:hAnsi="Garamond"/>
            <w:color w:val="auto"/>
          </w:rPr>
          <w:t>Bedis Bouziri on Tunisia’s participatory budgeting initiative</w:t>
        </w:r>
      </w:hyperlink>
      <w:r w:rsidRPr="007A5827">
        <w:rPr>
          <w:rFonts w:ascii="Garamond" w:hAnsi="Garamond"/>
        </w:rPr>
        <w:t xml:space="preserve">. </w:t>
      </w:r>
      <w:r w:rsidR="00212CFA" w:rsidRPr="007A5827">
        <w:rPr>
          <w:rFonts w:ascii="Garamond" w:hAnsi="Garamond"/>
        </w:rPr>
        <w:t>Shareable,</w:t>
      </w:r>
      <w:r w:rsidRPr="007A5827">
        <w:rPr>
          <w:rFonts w:ascii="Garamond" w:hAnsi="Garamond"/>
        </w:rPr>
        <w:t xml:space="preserve"> April 22.</w:t>
      </w:r>
    </w:p>
    <w:p w14:paraId="0A0AD454" w14:textId="28FF3093" w:rsidR="005E5109" w:rsidRPr="007A5827" w:rsidRDefault="005E5109" w:rsidP="00633C02">
      <w:pPr>
        <w:numPr>
          <w:ilvl w:val="0"/>
          <w:numId w:val="5"/>
        </w:numPr>
        <w:rPr>
          <w:rFonts w:ascii="Garamond" w:hAnsi="Garamond"/>
        </w:rPr>
      </w:pPr>
      <w:r w:rsidRPr="007A5827">
        <w:rPr>
          <w:rFonts w:ascii="Garamond" w:hAnsi="Garamond"/>
        </w:rPr>
        <w:t>2015. H</w:t>
      </w:r>
      <w:r w:rsidRPr="007A5827">
        <w:rPr>
          <w:rFonts w:ascii="Garamond" w:eastAsia="Times New Roman" w:hAnsi="Garamond"/>
        </w:rPr>
        <w:t xml:space="preserve">ow Would Students Spend the Principal’s Money? A Phoenix High School’s Experiment Shows That Kids Can Prioritize and Collaborate When Their Education Is at Stake (with Matt Cohen). Published in </w:t>
      </w:r>
      <w:hyperlink r:id="rId21" w:history="1">
        <w:r w:rsidRPr="007A5827">
          <w:rPr>
            <w:rStyle w:val="Hyperlink"/>
            <w:rFonts w:ascii="Garamond" w:eastAsia="Times New Roman" w:hAnsi="Garamond"/>
            <w:color w:val="auto"/>
          </w:rPr>
          <w:t>Zocalo Public Square</w:t>
        </w:r>
      </w:hyperlink>
      <w:r w:rsidR="003F2657" w:rsidRPr="007A5827">
        <w:rPr>
          <w:rFonts w:ascii="Garamond" w:eastAsia="Times New Roman" w:hAnsi="Garamond"/>
        </w:rPr>
        <w:t xml:space="preserve"> March 11) </w:t>
      </w:r>
      <w:r w:rsidRPr="007A5827">
        <w:rPr>
          <w:rFonts w:ascii="Garamond" w:eastAsia="Times New Roman" w:hAnsi="Garamond"/>
        </w:rPr>
        <w:t xml:space="preserve">and reprinted by </w:t>
      </w:r>
      <w:hyperlink r:id="rId22" w:history="1">
        <w:r w:rsidRPr="007A5827">
          <w:rPr>
            <w:rStyle w:val="Hyperlink"/>
            <w:rFonts w:ascii="Garamond" w:eastAsia="Times New Roman" w:hAnsi="Garamond"/>
            <w:color w:val="auto"/>
          </w:rPr>
          <w:t>Time</w:t>
        </w:r>
      </w:hyperlink>
      <w:r w:rsidRPr="007A5827">
        <w:rPr>
          <w:rFonts w:ascii="Garamond" w:eastAsia="Times New Roman" w:hAnsi="Garamond"/>
        </w:rPr>
        <w:t xml:space="preserve"> </w:t>
      </w:r>
      <w:r w:rsidR="00DA6B90" w:rsidRPr="007A5827">
        <w:rPr>
          <w:rFonts w:ascii="Garamond" w:eastAsia="Times New Roman" w:hAnsi="Garamond"/>
        </w:rPr>
        <w:t xml:space="preserve">(March 11) </w:t>
      </w:r>
      <w:r w:rsidRPr="007A5827">
        <w:rPr>
          <w:rFonts w:ascii="Garamond" w:eastAsia="Times New Roman" w:hAnsi="Garamond"/>
        </w:rPr>
        <w:t xml:space="preserve">and </w:t>
      </w:r>
      <w:hyperlink r:id="rId23" w:history="1">
        <w:r w:rsidRPr="007A5827">
          <w:rPr>
            <w:rStyle w:val="Hyperlink"/>
            <w:rFonts w:ascii="Garamond" w:eastAsia="Times New Roman" w:hAnsi="Garamond"/>
            <w:color w:val="auto"/>
          </w:rPr>
          <w:t>Fortune</w:t>
        </w:r>
      </w:hyperlink>
      <w:r w:rsidR="003F2657" w:rsidRPr="007A5827">
        <w:rPr>
          <w:rFonts w:ascii="Garamond" w:eastAsia="Times New Roman" w:hAnsi="Garamond"/>
        </w:rPr>
        <w:t xml:space="preserve"> (March 30).</w:t>
      </w:r>
    </w:p>
    <w:p w14:paraId="2EC6A37D" w14:textId="6FE1A95D" w:rsidR="009F6028" w:rsidRPr="007A5827" w:rsidRDefault="009F6028" w:rsidP="00633C02">
      <w:pPr>
        <w:numPr>
          <w:ilvl w:val="0"/>
          <w:numId w:val="5"/>
        </w:numPr>
        <w:rPr>
          <w:rFonts w:ascii="Garamond" w:hAnsi="Garamond"/>
        </w:rPr>
      </w:pPr>
      <w:r w:rsidRPr="007A5827">
        <w:rPr>
          <w:rFonts w:ascii="Garamond" w:hAnsi="Garamond"/>
        </w:rPr>
        <w:t>2012. The Citizens</w:t>
      </w:r>
      <w:r w:rsidR="000015F0" w:rsidRPr="007A5827">
        <w:rPr>
          <w:rFonts w:ascii="Garamond" w:hAnsi="Garamond"/>
        </w:rPr>
        <w:t>’</w:t>
      </w:r>
      <w:r w:rsidRPr="007A5827">
        <w:rPr>
          <w:rFonts w:ascii="Garamond" w:hAnsi="Garamond"/>
        </w:rPr>
        <w:t xml:space="preserve"> Initiative Review: From pilot t</w:t>
      </w:r>
      <w:r w:rsidR="008D221E" w:rsidRPr="007A5827">
        <w:rPr>
          <w:rFonts w:ascii="Garamond" w:hAnsi="Garamond"/>
        </w:rPr>
        <w:t>o permanent. An interview with</w:t>
      </w:r>
      <w:r w:rsidR="005A000C" w:rsidRPr="007A5827">
        <w:rPr>
          <w:rFonts w:ascii="Garamond" w:hAnsi="Garamond"/>
        </w:rPr>
        <w:t xml:space="preserve"> Elliot Shufford,</w:t>
      </w:r>
      <w:r w:rsidR="008D221E" w:rsidRPr="007A5827">
        <w:rPr>
          <w:rFonts w:ascii="Garamond" w:hAnsi="Garamond"/>
        </w:rPr>
        <w:t xml:space="preserve"> c</w:t>
      </w:r>
      <w:r w:rsidRPr="007A5827">
        <w:rPr>
          <w:rFonts w:ascii="Garamond" w:hAnsi="Garamond"/>
        </w:rPr>
        <w:t xml:space="preserve">o-director of </w:t>
      </w:r>
      <w:r w:rsidR="005A000C" w:rsidRPr="007A5827">
        <w:rPr>
          <w:rFonts w:ascii="Garamond" w:hAnsi="Garamond"/>
        </w:rPr>
        <w:t>Healthy Democracy Oregon.</w:t>
      </w:r>
      <w:r w:rsidRPr="007A5827">
        <w:rPr>
          <w:rFonts w:ascii="Garamond" w:hAnsi="Garamond"/>
        </w:rPr>
        <w:t xml:space="preserve"> PA Times, March 26.  Also published as ‘</w:t>
      </w:r>
      <w:hyperlink r:id="rId24" w:history="1">
        <w:r w:rsidRPr="007A5827">
          <w:rPr>
            <w:rStyle w:val="Hyperlink"/>
            <w:rFonts w:ascii="Garamond" w:eastAsia="Times New Roman" w:hAnsi="Garamond"/>
            <w:color w:val="auto"/>
          </w:rPr>
          <w:t>Can Citizens Initiative Reviews Revitalize Democracy?</w:t>
        </w:r>
      </w:hyperlink>
      <w:r w:rsidR="000015F0" w:rsidRPr="007A5827">
        <w:rPr>
          <w:rFonts w:ascii="Garamond" w:eastAsia="Times New Roman" w:hAnsi="Garamond"/>
        </w:rPr>
        <w:t xml:space="preserve"> ‘ Shareable, April 4, and in </w:t>
      </w:r>
      <w:r w:rsidR="008D5B42" w:rsidRPr="007A5827">
        <w:rPr>
          <w:rFonts w:ascii="Garamond" w:eastAsia="Times New Roman" w:hAnsi="Garamond"/>
        </w:rPr>
        <w:t xml:space="preserve">the </w:t>
      </w:r>
      <w:hyperlink r:id="rId25" w:history="1">
        <w:r w:rsidR="008D5B42" w:rsidRPr="007A5827">
          <w:rPr>
            <w:rStyle w:val="Hyperlink"/>
            <w:rFonts w:ascii="Garamond" w:eastAsia="Times New Roman" w:hAnsi="Garamond"/>
            <w:color w:val="auto"/>
          </w:rPr>
          <w:t>Democracy Deliberative Consortium</w:t>
        </w:r>
      </w:hyperlink>
      <w:r w:rsidR="008D5B42" w:rsidRPr="007A5827">
        <w:rPr>
          <w:rFonts w:ascii="Garamond" w:eastAsia="Times New Roman" w:hAnsi="Garamond"/>
        </w:rPr>
        <w:t>, April 12.</w:t>
      </w:r>
      <w:r w:rsidR="00D72A9C" w:rsidRPr="007A5827">
        <w:rPr>
          <w:rFonts w:ascii="Garamond" w:hAnsi="Garamond"/>
          <w:sz w:val="28"/>
          <w:szCs w:val="28"/>
        </w:rPr>
        <w:t xml:space="preserve"> </w:t>
      </w:r>
    </w:p>
    <w:p w14:paraId="157AC06A" w14:textId="77777777" w:rsidR="009F6028" w:rsidRPr="007A5827" w:rsidRDefault="009F6028" w:rsidP="00633C02">
      <w:pPr>
        <w:pStyle w:val="style7"/>
        <w:numPr>
          <w:ilvl w:val="0"/>
          <w:numId w:val="5"/>
        </w:numPr>
        <w:spacing w:before="0" w:beforeAutospacing="0" w:after="0" w:afterAutospacing="0"/>
        <w:rPr>
          <w:rFonts w:ascii="Garamond" w:hAnsi="Garamond"/>
          <w:sz w:val="24"/>
          <w:szCs w:val="24"/>
        </w:rPr>
      </w:pPr>
      <w:r w:rsidRPr="007A5827">
        <w:rPr>
          <w:rFonts w:ascii="Garamond" w:hAnsi="Garamond"/>
          <w:sz w:val="24"/>
          <w:szCs w:val="24"/>
        </w:rPr>
        <w:t>2012. The fourth form of engagement: Participatory budgeting from Brazil to the USA</w:t>
      </w:r>
      <w:r w:rsidRPr="007A5827">
        <w:rPr>
          <w:rFonts w:ascii="Garamond" w:hAnsi="Garamond"/>
          <w:b/>
          <w:bCs/>
          <w:sz w:val="24"/>
          <w:szCs w:val="24"/>
        </w:rPr>
        <w:t xml:space="preserve">. </w:t>
      </w:r>
      <w:r w:rsidRPr="007A5827">
        <w:rPr>
          <w:rFonts w:ascii="Garamond" w:hAnsi="Garamond"/>
          <w:sz w:val="24"/>
          <w:szCs w:val="24"/>
        </w:rPr>
        <w:t>PA Times International Supplement Open Government: Beyond the U.S. Experience. American Society for Public Administration, Jan./March.</w:t>
      </w:r>
    </w:p>
    <w:p w14:paraId="2134595C" w14:textId="77777777" w:rsidR="000460CF" w:rsidRPr="007A5827" w:rsidRDefault="000460CF" w:rsidP="000460CF">
      <w:pPr>
        <w:pStyle w:val="PlainText"/>
        <w:ind w:left="720"/>
        <w:rPr>
          <w:rFonts w:ascii="Garamond" w:hAnsi="Garamond"/>
          <w:sz w:val="24"/>
          <w:szCs w:val="22"/>
        </w:rPr>
      </w:pPr>
    </w:p>
    <w:p w14:paraId="7054D065" w14:textId="77777777" w:rsidR="003148B9" w:rsidRPr="007A5827" w:rsidRDefault="003148B9" w:rsidP="00633C02">
      <w:pPr>
        <w:pStyle w:val="PlainText"/>
        <w:numPr>
          <w:ilvl w:val="0"/>
          <w:numId w:val="5"/>
        </w:numPr>
        <w:rPr>
          <w:rFonts w:ascii="Garamond" w:hAnsi="Garamond"/>
          <w:sz w:val="24"/>
          <w:szCs w:val="22"/>
        </w:rPr>
      </w:pPr>
      <w:r w:rsidRPr="007A5827">
        <w:rPr>
          <w:rFonts w:ascii="Garamond" w:hAnsi="Garamond"/>
          <w:sz w:val="24"/>
          <w:szCs w:val="22"/>
        </w:rPr>
        <w:t xml:space="preserve">2011. “Quando as pessoas têm informação e tempo suficientes para deliberar, geralmente tomar decisões sensatas". Entrevista </w:t>
      </w:r>
      <w:proofErr w:type="gramStart"/>
      <w:r w:rsidRPr="007A5827">
        <w:rPr>
          <w:rFonts w:ascii="Garamond" w:hAnsi="Garamond"/>
          <w:sz w:val="24"/>
          <w:szCs w:val="22"/>
        </w:rPr>
        <w:t>com</w:t>
      </w:r>
      <w:proofErr w:type="gramEnd"/>
      <w:r w:rsidRPr="007A5827">
        <w:rPr>
          <w:rFonts w:ascii="Garamond" w:hAnsi="Garamond"/>
          <w:sz w:val="24"/>
          <w:szCs w:val="22"/>
        </w:rPr>
        <w:t xml:space="preserve"> Joe Moore, iniciador do OP nos EUA. Orçamento Participativo Portugal. </w:t>
      </w:r>
      <w:hyperlink r:id="rId26" w:history="1">
        <w:r w:rsidRPr="007A5827">
          <w:rPr>
            <w:rStyle w:val="Hyperlink"/>
            <w:rFonts w:ascii="Garamond" w:hAnsi="Garamond"/>
            <w:color w:val="auto"/>
            <w:sz w:val="24"/>
            <w:szCs w:val="22"/>
          </w:rPr>
          <w:t>http://www.op-portugal.org/recursos.php?id=622</w:t>
        </w:r>
      </w:hyperlink>
    </w:p>
    <w:p w14:paraId="00CBB8D1" w14:textId="77777777" w:rsidR="003148B9" w:rsidRPr="007A5827" w:rsidRDefault="003148B9" w:rsidP="003148B9">
      <w:pPr>
        <w:pStyle w:val="PlainText"/>
        <w:rPr>
          <w:rFonts w:ascii="Garamond" w:hAnsi="Garamond"/>
          <w:sz w:val="22"/>
          <w:szCs w:val="22"/>
        </w:rPr>
      </w:pPr>
    </w:p>
    <w:p w14:paraId="227DE2CC" w14:textId="6249D4DB" w:rsidR="003148B9" w:rsidRPr="007A5827" w:rsidRDefault="003148B9" w:rsidP="00633C02">
      <w:pPr>
        <w:pStyle w:val="PlainText"/>
        <w:numPr>
          <w:ilvl w:val="0"/>
          <w:numId w:val="5"/>
        </w:numPr>
        <w:rPr>
          <w:rFonts w:ascii="Garamond" w:hAnsi="Garamond"/>
          <w:sz w:val="24"/>
          <w:szCs w:val="22"/>
        </w:rPr>
      </w:pPr>
      <w:r w:rsidRPr="007A5827">
        <w:rPr>
          <w:rFonts w:ascii="Garamond" w:hAnsi="Garamond"/>
          <w:sz w:val="24"/>
          <w:szCs w:val="22"/>
        </w:rPr>
        <w:t xml:space="preserve">2011. </w:t>
      </w:r>
      <w:r w:rsidRPr="007A5827">
        <w:rPr>
          <w:rFonts w:ascii="Garamond" w:hAnsi="Garamond"/>
          <w:i/>
          <w:sz w:val="24"/>
          <w:szCs w:val="22"/>
        </w:rPr>
        <w:t>Working Together in the City That Works</w:t>
      </w:r>
      <w:r w:rsidRPr="007A5827">
        <w:rPr>
          <w:rFonts w:ascii="Garamond" w:hAnsi="Garamond"/>
          <w:sz w:val="24"/>
          <w:szCs w:val="22"/>
        </w:rPr>
        <w:t xml:space="preserve">. </w:t>
      </w:r>
      <w:r w:rsidR="00D514FA" w:rsidRPr="007A5827">
        <w:rPr>
          <w:rFonts w:ascii="Garamond" w:hAnsi="Garamond"/>
          <w:sz w:val="24"/>
          <w:szCs w:val="22"/>
        </w:rPr>
        <w:t xml:space="preserve">Interview with Chicago Alderman Joe Moore. </w:t>
      </w:r>
      <w:r w:rsidRPr="007A5827">
        <w:rPr>
          <w:rFonts w:ascii="Garamond" w:hAnsi="Garamond"/>
          <w:sz w:val="24"/>
          <w:szCs w:val="22"/>
        </w:rPr>
        <w:t>Shareable. http://www.shareable.net/blog/the-city-that-works-works-together-participatory-budgeting-in-chicago</w:t>
      </w:r>
    </w:p>
    <w:p w14:paraId="527280C7" w14:textId="77777777" w:rsidR="003148B9" w:rsidRPr="007A5827" w:rsidRDefault="003148B9" w:rsidP="003148B9">
      <w:pPr>
        <w:pStyle w:val="PlainText"/>
        <w:rPr>
          <w:rFonts w:ascii="Garamond" w:hAnsi="Garamond"/>
          <w:sz w:val="24"/>
          <w:szCs w:val="22"/>
        </w:rPr>
      </w:pPr>
    </w:p>
    <w:p w14:paraId="0DC34161" w14:textId="77777777" w:rsidR="003148B9" w:rsidRPr="007A5827" w:rsidRDefault="003148B9" w:rsidP="00633C02">
      <w:pPr>
        <w:pStyle w:val="PlainText"/>
        <w:numPr>
          <w:ilvl w:val="0"/>
          <w:numId w:val="5"/>
        </w:numPr>
        <w:rPr>
          <w:rFonts w:ascii="Garamond" w:hAnsi="Garamond"/>
          <w:sz w:val="24"/>
          <w:szCs w:val="22"/>
        </w:rPr>
      </w:pPr>
      <w:r w:rsidRPr="007A5827">
        <w:rPr>
          <w:rFonts w:ascii="Garamond" w:hAnsi="Garamond"/>
          <w:sz w:val="24"/>
          <w:szCs w:val="22"/>
        </w:rPr>
        <w:t>2011. October 2nd Remembrance: The Tlatelolco Massacre. Huatulco Eye (Mexico), Issue 9, October.</w:t>
      </w:r>
    </w:p>
    <w:p w14:paraId="16AFD166" w14:textId="77777777" w:rsidR="003148B9" w:rsidRPr="007A5827" w:rsidRDefault="003148B9" w:rsidP="003148B9">
      <w:pPr>
        <w:pStyle w:val="PlainText"/>
        <w:rPr>
          <w:rFonts w:ascii="Garamond" w:hAnsi="Garamond"/>
          <w:sz w:val="24"/>
          <w:szCs w:val="22"/>
        </w:rPr>
      </w:pPr>
    </w:p>
    <w:p w14:paraId="72010181" w14:textId="77777777" w:rsidR="003148B9" w:rsidRPr="007A5827" w:rsidRDefault="003148B9" w:rsidP="00633C02">
      <w:pPr>
        <w:pStyle w:val="PlainText"/>
        <w:numPr>
          <w:ilvl w:val="0"/>
          <w:numId w:val="5"/>
        </w:numPr>
        <w:rPr>
          <w:rFonts w:ascii="Garamond" w:hAnsi="Garamond"/>
          <w:sz w:val="24"/>
          <w:szCs w:val="22"/>
        </w:rPr>
      </w:pPr>
      <w:r w:rsidRPr="007A5827">
        <w:rPr>
          <w:rFonts w:ascii="Garamond" w:hAnsi="Garamond"/>
          <w:sz w:val="24"/>
          <w:szCs w:val="22"/>
        </w:rPr>
        <w:lastRenderedPageBreak/>
        <w:t>2011. “La mejor forma de desarrollar el cantón es con la participación de la comunidad”: El Presupuesto Participativo de Heredia, Costa Rica. Participatory Budgeting Website.</w:t>
      </w:r>
    </w:p>
    <w:p w14:paraId="2BA3AEB2" w14:textId="77777777" w:rsidR="003148B9" w:rsidRPr="007A5827" w:rsidRDefault="003148B9" w:rsidP="003148B9">
      <w:pPr>
        <w:pStyle w:val="PlainText"/>
        <w:rPr>
          <w:rFonts w:ascii="Garamond" w:hAnsi="Garamond"/>
          <w:sz w:val="24"/>
          <w:szCs w:val="22"/>
        </w:rPr>
      </w:pPr>
    </w:p>
    <w:p w14:paraId="4171ADD1" w14:textId="77777777" w:rsidR="003148B9" w:rsidRPr="007A5827" w:rsidRDefault="003148B9" w:rsidP="00633C02">
      <w:pPr>
        <w:pStyle w:val="PlainText"/>
        <w:numPr>
          <w:ilvl w:val="0"/>
          <w:numId w:val="5"/>
        </w:numPr>
        <w:rPr>
          <w:rFonts w:ascii="Garamond" w:hAnsi="Garamond"/>
          <w:sz w:val="24"/>
          <w:szCs w:val="22"/>
        </w:rPr>
      </w:pPr>
      <w:r w:rsidRPr="007A5827">
        <w:rPr>
          <w:rFonts w:ascii="Garamond" w:hAnsi="Garamond"/>
          <w:sz w:val="24"/>
          <w:szCs w:val="22"/>
        </w:rPr>
        <w:t xml:space="preserve">2007. The Latin American Community in Canada: Some Pending Challenges (with Jorge Ginieniewicz). Diálogos Magazine, No.3, Summer 2007. Also published in Spanish as La Comunidad Latinoamericana En Canada: Algunos Desafios Pendientes. Revista Diálogos No.3, Verano. </w:t>
      </w:r>
    </w:p>
    <w:p w14:paraId="41260BE2" w14:textId="77777777" w:rsidR="003148B9" w:rsidRPr="007A5827" w:rsidRDefault="003148B9" w:rsidP="003148B9">
      <w:pPr>
        <w:pStyle w:val="PlainText"/>
        <w:rPr>
          <w:rFonts w:ascii="Garamond" w:hAnsi="Garamond"/>
          <w:sz w:val="24"/>
          <w:szCs w:val="22"/>
        </w:rPr>
      </w:pPr>
    </w:p>
    <w:p w14:paraId="6BA2B896" w14:textId="77777777" w:rsidR="003148B9" w:rsidRPr="007A5827" w:rsidRDefault="003148B9" w:rsidP="00633C02">
      <w:pPr>
        <w:pStyle w:val="PlainText"/>
        <w:numPr>
          <w:ilvl w:val="0"/>
          <w:numId w:val="5"/>
        </w:numPr>
        <w:rPr>
          <w:rFonts w:ascii="Garamond" w:hAnsi="Garamond"/>
          <w:sz w:val="24"/>
          <w:szCs w:val="22"/>
        </w:rPr>
      </w:pPr>
      <w:r w:rsidRPr="007A5827">
        <w:rPr>
          <w:rFonts w:ascii="Garamond" w:hAnsi="Garamond"/>
          <w:sz w:val="24"/>
          <w:szCs w:val="22"/>
        </w:rPr>
        <w:t xml:space="preserve">2003. Humanities for the Adult Poor: The Clemente Course. Part </w:t>
      </w:r>
      <w:proofErr w:type="gramStart"/>
      <w:r w:rsidRPr="007A5827">
        <w:rPr>
          <w:rFonts w:ascii="Garamond" w:hAnsi="Garamond"/>
          <w:sz w:val="24"/>
          <w:szCs w:val="22"/>
        </w:rPr>
        <w:t>One</w:t>
      </w:r>
      <w:proofErr w:type="gramEnd"/>
      <w:r w:rsidRPr="007A5827">
        <w:rPr>
          <w:rFonts w:ascii="Garamond" w:hAnsi="Garamond"/>
          <w:sz w:val="24"/>
          <w:szCs w:val="22"/>
        </w:rPr>
        <w:t xml:space="preserve"> published in Learning Curves, 4 (7), Nov. 2002. Part </w:t>
      </w:r>
      <w:proofErr w:type="gramStart"/>
      <w:r w:rsidRPr="007A5827">
        <w:rPr>
          <w:rFonts w:ascii="Garamond" w:hAnsi="Garamond"/>
          <w:sz w:val="24"/>
          <w:szCs w:val="22"/>
        </w:rPr>
        <w:t>Two</w:t>
      </w:r>
      <w:proofErr w:type="gramEnd"/>
      <w:r w:rsidRPr="007A5827">
        <w:rPr>
          <w:rFonts w:ascii="Garamond" w:hAnsi="Garamond"/>
          <w:sz w:val="24"/>
          <w:szCs w:val="22"/>
        </w:rPr>
        <w:t xml:space="preserve"> published in in Learning Curves, 4 (8), Jan. </w:t>
      </w:r>
    </w:p>
    <w:p w14:paraId="5C904A60" w14:textId="77777777" w:rsidR="003148B9" w:rsidRPr="007A5827" w:rsidRDefault="003148B9" w:rsidP="003148B9">
      <w:pPr>
        <w:pStyle w:val="PlainText"/>
        <w:rPr>
          <w:rFonts w:ascii="Garamond" w:hAnsi="Garamond"/>
          <w:sz w:val="24"/>
          <w:szCs w:val="22"/>
        </w:rPr>
      </w:pPr>
    </w:p>
    <w:p w14:paraId="268236B1" w14:textId="0B6ACD28" w:rsidR="003148B9" w:rsidRPr="007A5827" w:rsidRDefault="003148B9" w:rsidP="00633C02">
      <w:pPr>
        <w:pStyle w:val="PlainText"/>
        <w:numPr>
          <w:ilvl w:val="0"/>
          <w:numId w:val="5"/>
        </w:numPr>
        <w:rPr>
          <w:rFonts w:ascii="Garamond" w:hAnsi="Garamond"/>
          <w:sz w:val="24"/>
          <w:szCs w:val="22"/>
        </w:rPr>
      </w:pPr>
      <w:r w:rsidRPr="007A5827">
        <w:rPr>
          <w:rFonts w:ascii="Garamond" w:hAnsi="Garamond"/>
          <w:sz w:val="24"/>
          <w:szCs w:val="22"/>
        </w:rPr>
        <w:t xml:space="preserve">2002. </w:t>
      </w:r>
      <w:r w:rsidR="002D58B8" w:rsidRPr="007A5827">
        <w:rPr>
          <w:rFonts w:ascii="Garamond" w:hAnsi="Garamond"/>
          <w:sz w:val="24"/>
          <w:szCs w:val="22"/>
        </w:rPr>
        <w:t>On t</w:t>
      </w:r>
      <w:r w:rsidRPr="007A5827">
        <w:rPr>
          <w:rFonts w:ascii="Garamond" w:hAnsi="Garamond"/>
          <w:sz w:val="24"/>
          <w:szCs w:val="22"/>
        </w:rPr>
        <w:t xml:space="preserve">he Toronto Adult Student Association: Interview with Sue Nielson, Executive Director. Learning Curves 4 (6), 4-5. </w:t>
      </w:r>
    </w:p>
    <w:p w14:paraId="6C78FAC4" w14:textId="77777777" w:rsidR="003148B9" w:rsidRPr="007A5827" w:rsidRDefault="003148B9" w:rsidP="003148B9">
      <w:pPr>
        <w:pStyle w:val="PlainText"/>
        <w:rPr>
          <w:rFonts w:ascii="Garamond" w:hAnsi="Garamond"/>
          <w:sz w:val="24"/>
          <w:szCs w:val="22"/>
        </w:rPr>
      </w:pPr>
    </w:p>
    <w:p w14:paraId="78392291" w14:textId="3C75EF5F" w:rsidR="003148B9" w:rsidRPr="007A5827" w:rsidRDefault="003148B9" w:rsidP="00633C02">
      <w:pPr>
        <w:pStyle w:val="PlainText"/>
        <w:numPr>
          <w:ilvl w:val="0"/>
          <w:numId w:val="5"/>
        </w:numPr>
        <w:rPr>
          <w:rFonts w:ascii="Garamond" w:hAnsi="Garamond"/>
          <w:sz w:val="24"/>
          <w:szCs w:val="22"/>
        </w:rPr>
      </w:pPr>
      <w:r w:rsidRPr="007A5827">
        <w:rPr>
          <w:rFonts w:ascii="Garamond" w:hAnsi="Garamond"/>
          <w:sz w:val="24"/>
          <w:szCs w:val="22"/>
        </w:rPr>
        <w:t>2000. The forms of informal learning. Towards a conceptualization of the field. Working</w:t>
      </w:r>
      <w:r w:rsidR="00F17364" w:rsidRPr="007A5827">
        <w:rPr>
          <w:rFonts w:ascii="Garamond" w:hAnsi="Garamond"/>
          <w:sz w:val="24"/>
          <w:szCs w:val="22"/>
        </w:rPr>
        <w:t xml:space="preserve"> </w:t>
      </w:r>
      <w:r w:rsidRPr="007A5827">
        <w:rPr>
          <w:rFonts w:ascii="Garamond" w:hAnsi="Garamond"/>
          <w:sz w:val="24"/>
          <w:szCs w:val="22"/>
        </w:rPr>
        <w:t xml:space="preserve">Paper 19-2000. Presented at the New Approaches for Lifelong Learning (NALL) Fourth Annual Conference, October 6-8. Available online at www.oise.utoronto.ca/depts/sese/csew/nall/res/19formsofinformal.htm </w:t>
      </w:r>
    </w:p>
    <w:p w14:paraId="42F00E22" w14:textId="77777777" w:rsidR="003148B9" w:rsidRPr="007A5827" w:rsidRDefault="003148B9" w:rsidP="003148B9">
      <w:pPr>
        <w:pStyle w:val="PlainText"/>
        <w:rPr>
          <w:rFonts w:ascii="Garamond" w:hAnsi="Garamond"/>
          <w:sz w:val="24"/>
          <w:szCs w:val="22"/>
        </w:rPr>
      </w:pPr>
    </w:p>
    <w:p w14:paraId="0E5B1921" w14:textId="77777777" w:rsidR="003148B9" w:rsidRPr="007A5827" w:rsidRDefault="003148B9" w:rsidP="00633C02">
      <w:pPr>
        <w:pStyle w:val="PlainText"/>
        <w:numPr>
          <w:ilvl w:val="0"/>
          <w:numId w:val="5"/>
        </w:numPr>
        <w:rPr>
          <w:rFonts w:ascii="Garamond" w:hAnsi="Garamond"/>
          <w:sz w:val="24"/>
          <w:szCs w:val="22"/>
        </w:rPr>
      </w:pPr>
      <w:r w:rsidRPr="007A5827">
        <w:rPr>
          <w:rFonts w:ascii="Garamond" w:hAnsi="Garamond"/>
          <w:sz w:val="24"/>
          <w:szCs w:val="22"/>
        </w:rPr>
        <w:t xml:space="preserve">2001. Grassroots democracy: The Participatory Budget of Porto Alegre. Canadian Dimension, 35 (1), 30-32, Jan/Feb 2001. </w:t>
      </w:r>
    </w:p>
    <w:p w14:paraId="57DFB43E" w14:textId="77777777" w:rsidR="003148B9" w:rsidRPr="007A5827" w:rsidRDefault="003148B9" w:rsidP="003148B9">
      <w:pPr>
        <w:pStyle w:val="PlainText"/>
        <w:rPr>
          <w:rFonts w:ascii="Garamond" w:hAnsi="Garamond"/>
          <w:sz w:val="24"/>
          <w:szCs w:val="22"/>
        </w:rPr>
      </w:pPr>
    </w:p>
    <w:p w14:paraId="3C12A3A3" w14:textId="77777777" w:rsidR="003148B9" w:rsidRPr="007A5827" w:rsidRDefault="003148B9" w:rsidP="00633C02">
      <w:pPr>
        <w:pStyle w:val="PlainText"/>
        <w:numPr>
          <w:ilvl w:val="0"/>
          <w:numId w:val="5"/>
        </w:numPr>
        <w:rPr>
          <w:rFonts w:ascii="Garamond" w:hAnsi="Garamond"/>
          <w:sz w:val="24"/>
          <w:szCs w:val="22"/>
        </w:rPr>
      </w:pPr>
      <w:r w:rsidRPr="007A5827">
        <w:rPr>
          <w:rFonts w:ascii="Garamond" w:hAnsi="Garamond"/>
          <w:sz w:val="24"/>
          <w:szCs w:val="22"/>
        </w:rPr>
        <w:t xml:space="preserve">2000. Civil Society in Ibero-America and the need for a new social contract. Convergence 33 (1-2), 150-152. Conference report. </w:t>
      </w:r>
    </w:p>
    <w:p w14:paraId="321C7A62" w14:textId="77777777" w:rsidR="003148B9" w:rsidRPr="007A5827" w:rsidRDefault="003148B9" w:rsidP="003148B9">
      <w:pPr>
        <w:pStyle w:val="PlainText"/>
        <w:rPr>
          <w:rFonts w:ascii="Garamond" w:hAnsi="Garamond"/>
          <w:sz w:val="24"/>
          <w:szCs w:val="22"/>
        </w:rPr>
      </w:pPr>
    </w:p>
    <w:p w14:paraId="098FD719" w14:textId="77777777" w:rsidR="003148B9" w:rsidRPr="007A5827" w:rsidRDefault="003148B9" w:rsidP="00633C02">
      <w:pPr>
        <w:pStyle w:val="PlainText"/>
        <w:numPr>
          <w:ilvl w:val="0"/>
          <w:numId w:val="5"/>
        </w:numPr>
        <w:rPr>
          <w:rFonts w:ascii="Garamond" w:hAnsi="Garamond"/>
          <w:sz w:val="24"/>
          <w:szCs w:val="22"/>
        </w:rPr>
      </w:pPr>
      <w:r w:rsidRPr="007A5827">
        <w:rPr>
          <w:rFonts w:ascii="Garamond" w:hAnsi="Garamond"/>
          <w:sz w:val="24"/>
          <w:szCs w:val="22"/>
        </w:rPr>
        <w:t xml:space="preserve">1997. Paulo Freire: A man who lived, loved and tried to know. Taboo: The Journal of Culture and Education 2, Fall, 104-107. </w:t>
      </w:r>
    </w:p>
    <w:p w14:paraId="6E3B9739" w14:textId="77777777" w:rsidR="003148B9" w:rsidRPr="007A5827" w:rsidRDefault="003148B9" w:rsidP="003148B9">
      <w:pPr>
        <w:pStyle w:val="PlainText"/>
        <w:rPr>
          <w:rFonts w:ascii="Garamond" w:hAnsi="Garamond"/>
          <w:sz w:val="24"/>
          <w:szCs w:val="22"/>
        </w:rPr>
      </w:pPr>
    </w:p>
    <w:p w14:paraId="7F2547EF" w14:textId="77777777" w:rsidR="003148B9" w:rsidRPr="007A5827" w:rsidRDefault="003148B9" w:rsidP="00633C02">
      <w:pPr>
        <w:pStyle w:val="PlainText"/>
        <w:numPr>
          <w:ilvl w:val="0"/>
          <w:numId w:val="5"/>
        </w:numPr>
        <w:rPr>
          <w:rFonts w:ascii="Garamond" w:hAnsi="Garamond"/>
          <w:sz w:val="24"/>
          <w:szCs w:val="22"/>
        </w:rPr>
      </w:pPr>
      <w:r w:rsidRPr="007A5827">
        <w:rPr>
          <w:rFonts w:ascii="Garamond" w:hAnsi="Garamond"/>
          <w:sz w:val="24"/>
          <w:szCs w:val="22"/>
        </w:rPr>
        <w:t>1996. (</w:t>
      </w:r>
      <w:proofErr w:type="gramStart"/>
      <w:r w:rsidRPr="007A5827">
        <w:rPr>
          <w:rFonts w:ascii="Garamond" w:hAnsi="Garamond"/>
          <w:sz w:val="24"/>
          <w:szCs w:val="22"/>
        </w:rPr>
        <w:t>with</w:t>
      </w:r>
      <w:proofErr w:type="gramEnd"/>
      <w:r w:rsidRPr="007A5827">
        <w:rPr>
          <w:rFonts w:ascii="Garamond" w:hAnsi="Garamond"/>
          <w:sz w:val="24"/>
          <w:szCs w:val="22"/>
        </w:rPr>
        <w:t xml:space="preserve"> Cristina Pons). Translation of screenplay Imagining Argentina from English to Spanish. Under production 2002, starring Antonio Banderas. 110 pages. </w:t>
      </w:r>
    </w:p>
    <w:p w14:paraId="5445A11F" w14:textId="77777777" w:rsidR="003148B9" w:rsidRPr="007A5827" w:rsidRDefault="003148B9" w:rsidP="003148B9">
      <w:pPr>
        <w:pStyle w:val="PlainText"/>
        <w:rPr>
          <w:rFonts w:ascii="Garamond" w:hAnsi="Garamond"/>
          <w:sz w:val="24"/>
          <w:szCs w:val="22"/>
        </w:rPr>
      </w:pPr>
    </w:p>
    <w:p w14:paraId="0E430180" w14:textId="77777777" w:rsidR="003148B9" w:rsidRPr="007A5827" w:rsidRDefault="003148B9" w:rsidP="00633C02">
      <w:pPr>
        <w:pStyle w:val="PlainText"/>
        <w:numPr>
          <w:ilvl w:val="0"/>
          <w:numId w:val="5"/>
        </w:numPr>
        <w:rPr>
          <w:rFonts w:ascii="Garamond" w:hAnsi="Garamond"/>
          <w:sz w:val="24"/>
          <w:szCs w:val="22"/>
        </w:rPr>
      </w:pPr>
      <w:r w:rsidRPr="007A5827">
        <w:rPr>
          <w:rFonts w:ascii="Garamond" w:hAnsi="Garamond"/>
          <w:sz w:val="24"/>
          <w:szCs w:val="22"/>
        </w:rPr>
        <w:t>1994. (</w:t>
      </w:r>
      <w:proofErr w:type="gramStart"/>
      <w:r w:rsidRPr="007A5827">
        <w:rPr>
          <w:rFonts w:ascii="Garamond" w:hAnsi="Garamond"/>
          <w:sz w:val="24"/>
          <w:szCs w:val="22"/>
        </w:rPr>
        <w:t>with</w:t>
      </w:r>
      <w:proofErr w:type="gramEnd"/>
      <w:r w:rsidRPr="007A5827">
        <w:rPr>
          <w:rFonts w:ascii="Garamond" w:hAnsi="Garamond"/>
          <w:sz w:val="24"/>
          <w:szCs w:val="22"/>
        </w:rPr>
        <w:t xml:space="preserve"> Raj Pannu). Commodification of knowledge: The social costs of university privatization. Higher Education Abstracts (quarterly Journal of the Claremont Graduate School; pp. 36-39. </w:t>
      </w:r>
    </w:p>
    <w:p w14:paraId="3B9D39CE" w14:textId="77777777" w:rsidR="003148B9" w:rsidRPr="007A5827" w:rsidRDefault="003148B9" w:rsidP="003148B9">
      <w:pPr>
        <w:pStyle w:val="PlainText"/>
        <w:rPr>
          <w:rFonts w:ascii="Garamond" w:hAnsi="Garamond"/>
          <w:sz w:val="24"/>
          <w:szCs w:val="22"/>
        </w:rPr>
      </w:pPr>
    </w:p>
    <w:p w14:paraId="19BF776B" w14:textId="77777777" w:rsidR="003148B9" w:rsidRPr="007A5827" w:rsidRDefault="003148B9" w:rsidP="00633C02">
      <w:pPr>
        <w:pStyle w:val="PlainText"/>
        <w:numPr>
          <w:ilvl w:val="0"/>
          <w:numId w:val="5"/>
        </w:numPr>
        <w:rPr>
          <w:rFonts w:ascii="Garamond" w:hAnsi="Garamond"/>
          <w:sz w:val="24"/>
          <w:szCs w:val="22"/>
        </w:rPr>
      </w:pPr>
      <w:r w:rsidRPr="007A5827">
        <w:rPr>
          <w:rFonts w:ascii="Garamond" w:hAnsi="Garamond"/>
          <w:sz w:val="24"/>
          <w:szCs w:val="22"/>
        </w:rPr>
        <w:t xml:space="preserve">1993. (In collaboration with Patricia Rooke). Educational issues. Differences and common understandings in a pluralist society. Compilation for Educational Foundations 101: Introduction to Canadian Education. University of Alberta. Second editor. </w:t>
      </w:r>
    </w:p>
    <w:p w14:paraId="615506B5" w14:textId="77777777" w:rsidR="003148B9" w:rsidRPr="007A5827" w:rsidRDefault="003148B9" w:rsidP="003148B9">
      <w:pPr>
        <w:pStyle w:val="PlainText"/>
        <w:rPr>
          <w:rFonts w:ascii="Garamond" w:hAnsi="Garamond"/>
          <w:sz w:val="24"/>
          <w:szCs w:val="22"/>
        </w:rPr>
      </w:pPr>
    </w:p>
    <w:p w14:paraId="15EF287F" w14:textId="136CF498" w:rsidR="003148B9" w:rsidRPr="007A5827" w:rsidRDefault="003148B9" w:rsidP="00633C02">
      <w:pPr>
        <w:pStyle w:val="PlainText"/>
        <w:numPr>
          <w:ilvl w:val="0"/>
          <w:numId w:val="5"/>
        </w:numPr>
        <w:rPr>
          <w:rFonts w:ascii="Garamond" w:hAnsi="Garamond"/>
          <w:sz w:val="24"/>
          <w:szCs w:val="22"/>
        </w:rPr>
      </w:pPr>
      <w:r w:rsidRPr="007A5827">
        <w:rPr>
          <w:rFonts w:ascii="Garamond" w:hAnsi="Garamond"/>
          <w:sz w:val="24"/>
          <w:szCs w:val="22"/>
        </w:rPr>
        <w:t>1993. (</w:t>
      </w:r>
      <w:proofErr w:type="gramStart"/>
      <w:r w:rsidRPr="007A5827">
        <w:rPr>
          <w:rFonts w:ascii="Garamond" w:hAnsi="Garamond"/>
          <w:sz w:val="24"/>
          <w:szCs w:val="22"/>
        </w:rPr>
        <w:t>with</w:t>
      </w:r>
      <w:proofErr w:type="gramEnd"/>
      <w:r w:rsidRPr="007A5827">
        <w:rPr>
          <w:rFonts w:ascii="Garamond" w:hAnsi="Garamond"/>
          <w:sz w:val="24"/>
          <w:szCs w:val="22"/>
        </w:rPr>
        <w:t xml:space="preserve"> Raj Pannu). Education restructuring since the 1980s: Impact on teachers' work. An annotated bibliography with an introductory essay. Faculty of Education, University of</w:t>
      </w:r>
      <w:r w:rsidR="00F17364" w:rsidRPr="007A5827">
        <w:rPr>
          <w:rFonts w:ascii="Garamond" w:hAnsi="Garamond"/>
          <w:sz w:val="24"/>
          <w:szCs w:val="22"/>
        </w:rPr>
        <w:t xml:space="preserve"> </w:t>
      </w:r>
      <w:r w:rsidRPr="007A5827">
        <w:rPr>
          <w:rFonts w:ascii="Garamond" w:hAnsi="Garamond"/>
          <w:sz w:val="24"/>
          <w:szCs w:val="22"/>
        </w:rPr>
        <w:t xml:space="preserve">Alberta, 124 pages. Co-author. </w:t>
      </w:r>
    </w:p>
    <w:p w14:paraId="12F14257" w14:textId="77777777" w:rsidR="003148B9" w:rsidRPr="007A5827" w:rsidRDefault="003148B9" w:rsidP="003148B9">
      <w:pPr>
        <w:pStyle w:val="PlainText"/>
        <w:rPr>
          <w:rFonts w:ascii="Garamond" w:hAnsi="Garamond"/>
          <w:sz w:val="24"/>
          <w:szCs w:val="22"/>
        </w:rPr>
      </w:pPr>
    </w:p>
    <w:p w14:paraId="4C8AD1E8" w14:textId="77777777" w:rsidR="003148B9" w:rsidRPr="007A5827" w:rsidRDefault="003148B9" w:rsidP="00633C02">
      <w:pPr>
        <w:pStyle w:val="PlainText"/>
        <w:numPr>
          <w:ilvl w:val="0"/>
          <w:numId w:val="5"/>
        </w:numPr>
        <w:rPr>
          <w:rFonts w:ascii="Garamond" w:hAnsi="Garamond"/>
          <w:sz w:val="24"/>
          <w:szCs w:val="22"/>
        </w:rPr>
      </w:pPr>
      <w:r w:rsidRPr="007A5827">
        <w:rPr>
          <w:rFonts w:ascii="Garamond" w:hAnsi="Garamond"/>
          <w:sz w:val="24"/>
          <w:szCs w:val="22"/>
        </w:rPr>
        <w:t xml:space="preserve">Regular articles on a variety of social issues published in the Magazine 'Aqui' (Edmonton, Canada) during 1990 and 1993. </w:t>
      </w:r>
    </w:p>
    <w:p w14:paraId="04A38402" w14:textId="77777777" w:rsidR="003148B9" w:rsidRPr="007A5827" w:rsidRDefault="003148B9" w:rsidP="003148B9">
      <w:pPr>
        <w:pStyle w:val="PlainText"/>
        <w:rPr>
          <w:rFonts w:ascii="Garamond" w:hAnsi="Garamond"/>
          <w:sz w:val="24"/>
          <w:szCs w:val="22"/>
        </w:rPr>
      </w:pPr>
    </w:p>
    <w:p w14:paraId="100BE239" w14:textId="78074222" w:rsidR="003148B9" w:rsidRPr="007A5827" w:rsidRDefault="003148B9" w:rsidP="00633C02">
      <w:pPr>
        <w:pStyle w:val="PlainText"/>
        <w:numPr>
          <w:ilvl w:val="0"/>
          <w:numId w:val="5"/>
        </w:numPr>
        <w:rPr>
          <w:rFonts w:ascii="Garamond" w:hAnsi="Garamond"/>
          <w:sz w:val="24"/>
          <w:szCs w:val="22"/>
        </w:rPr>
      </w:pPr>
      <w:r w:rsidRPr="007A5827">
        <w:rPr>
          <w:rFonts w:ascii="Garamond" w:hAnsi="Garamond"/>
          <w:sz w:val="24"/>
          <w:szCs w:val="22"/>
        </w:rPr>
        <w:t xml:space="preserve">1990. </w:t>
      </w:r>
      <w:proofErr w:type="gramStart"/>
      <w:r w:rsidRPr="007A5827">
        <w:rPr>
          <w:rFonts w:ascii="Garamond" w:hAnsi="Garamond"/>
          <w:sz w:val="24"/>
          <w:szCs w:val="22"/>
        </w:rPr>
        <w:t>Food</w:t>
      </w:r>
      <w:proofErr w:type="gramEnd"/>
      <w:r w:rsidRPr="007A5827">
        <w:rPr>
          <w:rFonts w:ascii="Garamond" w:hAnsi="Garamond"/>
          <w:sz w:val="24"/>
          <w:szCs w:val="22"/>
        </w:rPr>
        <w:t xml:space="preserve"> and Environment. Educational toolkit for secondary school students. World Food</w:t>
      </w:r>
      <w:r w:rsidR="00F17364" w:rsidRPr="007A5827">
        <w:rPr>
          <w:rFonts w:ascii="Garamond" w:hAnsi="Garamond"/>
          <w:sz w:val="24"/>
          <w:szCs w:val="22"/>
        </w:rPr>
        <w:t xml:space="preserve"> </w:t>
      </w:r>
      <w:r w:rsidRPr="007A5827">
        <w:rPr>
          <w:rFonts w:ascii="Garamond" w:hAnsi="Garamond"/>
          <w:sz w:val="24"/>
          <w:szCs w:val="22"/>
        </w:rPr>
        <w:t>Day Committee. Alberta, Canada, 18 pages. (Selected materials from toolkit were reprinted</w:t>
      </w:r>
      <w:r w:rsidR="00F17364" w:rsidRPr="007A5827">
        <w:rPr>
          <w:rFonts w:ascii="Garamond" w:hAnsi="Garamond"/>
          <w:sz w:val="24"/>
          <w:szCs w:val="22"/>
        </w:rPr>
        <w:t xml:space="preserve"> </w:t>
      </w:r>
      <w:r w:rsidRPr="007A5827">
        <w:rPr>
          <w:rFonts w:ascii="Garamond" w:hAnsi="Garamond"/>
          <w:sz w:val="24"/>
          <w:szCs w:val="22"/>
        </w:rPr>
        <w:t xml:space="preserve">in two feature articles in The Gateway, University of Alberta student newspaper, Oct. 16 and Oct.18, pp. 10-11.). </w:t>
      </w:r>
    </w:p>
    <w:p w14:paraId="32F25F9A" w14:textId="77777777" w:rsidR="003148B9" w:rsidRPr="007A5827" w:rsidRDefault="003148B9" w:rsidP="003148B9">
      <w:pPr>
        <w:pStyle w:val="PlainText"/>
        <w:rPr>
          <w:rFonts w:ascii="Garamond" w:hAnsi="Garamond"/>
          <w:sz w:val="24"/>
          <w:szCs w:val="22"/>
        </w:rPr>
      </w:pPr>
    </w:p>
    <w:p w14:paraId="174A67F2" w14:textId="77777777" w:rsidR="003148B9" w:rsidRPr="007A5827" w:rsidRDefault="003148B9" w:rsidP="00633C02">
      <w:pPr>
        <w:pStyle w:val="PlainText"/>
        <w:numPr>
          <w:ilvl w:val="0"/>
          <w:numId w:val="5"/>
        </w:numPr>
        <w:rPr>
          <w:rFonts w:ascii="Garamond" w:hAnsi="Garamond"/>
          <w:sz w:val="24"/>
          <w:szCs w:val="22"/>
        </w:rPr>
      </w:pPr>
      <w:r w:rsidRPr="007A5827">
        <w:rPr>
          <w:rFonts w:ascii="Garamond" w:hAnsi="Garamond"/>
          <w:sz w:val="24"/>
          <w:szCs w:val="22"/>
        </w:rPr>
        <w:t xml:space="preserve">1988. Canadian aid to developing countries. A nine-point guide. Position paper, Conference on foreign aid. University of Alberta, 10 pages. </w:t>
      </w:r>
    </w:p>
    <w:p w14:paraId="1C826FF4" w14:textId="77777777" w:rsidR="003148B9" w:rsidRPr="007A5827" w:rsidRDefault="003148B9" w:rsidP="003148B9">
      <w:pPr>
        <w:pStyle w:val="PlainText"/>
        <w:rPr>
          <w:rFonts w:ascii="Garamond" w:hAnsi="Garamond"/>
          <w:sz w:val="24"/>
          <w:szCs w:val="22"/>
        </w:rPr>
      </w:pPr>
    </w:p>
    <w:p w14:paraId="530DB097" w14:textId="77777777" w:rsidR="003148B9" w:rsidRPr="007A5827" w:rsidRDefault="003148B9" w:rsidP="00633C02">
      <w:pPr>
        <w:pStyle w:val="PlainText"/>
        <w:numPr>
          <w:ilvl w:val="0"/>
          <w:numId w:val="5"/>
        </w:numPr>
        <w:rPr>
          <w:rFonts w:ascii="Garamond" w:hAnsi="Garamond"/>
          <w:sz w:val="24"/>
          <w:szCs w:val="22"/>
        </w:rPr>
      </w:pPr>
      <w:r w:rsidRPr="007A5827">
        <w:rPr>
          <w:rFonts w:ascii="Garamond" w:hAnsi="Garamond"/>
          <w:sz w:val="24"/>
          <w:szCs w:val="22"/>
        </w:rPr>
        <w:t xml:space="preserve">1986. Diez mitos en torno a la alfabetización (Ten myths on literacy). Featured article in the cultural supplement of the newspaper La Voz de Michoacán; Mexico, pp. 4-5. </w:t>
      </w:r>
    </w:p>
    <w:p w14:paraId="4F3C7F99" w14:textId="77777777" w:rsidR="003148B9" w:rsidRPr="007A5827" w:rsidRDefault="003148B9" w:rsidP="003148B9">
      <w:pPr>
        <w:pStyle w:val="PlainText"/>
        <w:rPr>
          <w:rFonts w:ascii="Garamond" w:hAnsi="Garamond"/>
          <w:sz w:val="24"/>
          <w:szCs w:val="22"/>
        </w:rPr>
      </w:pPr>
    </w:p>
    <w:p w14:paraId="5EF7FC41" w14:textId="77777777" w:rsidR="003148B9" w:rsidRPr="007A5827" w:rsidRDefault="003148B9" w:rsidP="00633C02">
      <w:pPr>
        <w:pStyle w:val="PlainText"/>
        <w:numPr>
          <w:ilvl w:val="0"/>
          <w:numId w:val="5"/>
        </w:numPr>
        <w:rPr>
          <w:rFonts w:ascii="Garamond" w:hAnsi="Garamond"/>
          <w:sz w:val="24"/>
          <w:szCs w:val="22"/>
        </w:rPr>
      </w:pPr>
      <w:r w:rsidRPr="007A5827">
        <w:rPr>
          <w:rFonts w:ascii="Garamond" w:hAnsi="Garamond"/>
          <w:sz w:val="24"/>
          <w:szCs w:val="22"/>
        </w:rPr>
        <w:t xml:space="preserve">1985. Learning to operate a successful production co-operative. Seventeen case stories to analyze and discuss. Textbook, EILAT-Population Council, 1984. </w:t>
      </w:r>
    </w:p>
    <w:p w14:paraId="6A952420" w14:textId="77777777" w:rsidR="003148B9" w:rsidRPr="007A5827" w:rsidRDefault="003148B9" w:rsidP="003148B9">
      <w:pPr>
        <w:pStyle w:val="PlainText"/>
        <w:rPr>
          <w:rFonts w:ascii="Garamond" w:hAnsi="Garamond"/>
          <w:sz w:val="24"/>
          <w:szCs w:val="22"/>
        </w:rPr>
      </w:pPr>
    </w:p>
    <w:p w14:paraId="7697C9A5" w14:textId="498118C6" w:rsidR="003148B9" w:rsidRPr="007A5827" w:rsidRDefault="003148B9" w:rsidP="00633C02">
      <w:pPr>
        <w:pStyle w:val="PlainText"/>
        <w:numPr>
          <w:ilvl w:val="0"/>
          <w:numId w:val="5"/>
        </w:numPr>
        <w:rPr>
          <w:rFonts w:ascii="Garamond" w:hAnsi="Garamond"/>
          <w:sz w:val="24"/>
          <w:szCs w:val="22"/>
        </w:rPr>
      </w:pPr>
      <w:r w:rsidRPr="007A5827">
        <w:rPr>
          <w:rFonts w:ascii="Garamond" w:hAnsi="Garamond"/>
          <w:sz w:val="24"/>
          <w:szCs w:val="22"/>
        </w:rPr>
        <w:t>1984. Información General sobre el Plan Nacional de Desarrollo y el Programa Nacional de</w:t>
      </w:r>
      <w:r w:rsidR="00F17364" w:rsidRPr="007A5827">
        <w:rPr>
          <w:rFonts w:ascii="Garamond" w:hAnsi="Garamond"/>
          <w:sz w:val="24"/>
          <w:szCs w:val="22"/>
        </w:rPr>
        <w:t xml:space="preserve"> </w:t>
      </w:r>
      <w:r w:rsidRPr="007A5827">
        <w:rPr>
          <w:rFonts w:ascii="Garamond" w:hAnsi="Garamond"/>
          <w:sz w:val="24"/>
          <w:szCs w:val="22"/>
        </w:rPr>
        <w:t xml:space="preserve">Alimentación. Mexico City: Secretaría de la Reforma Agraria. </w:t>
      </w:r>
    </w:p>
    <w:p w14:paraId="381FBFF8" w14:textId="77777777" w:rsidR="003148B9" w:rsidRPr="007A5827" w:rsidRDefault="003148B9" w:rsidP="003148B9">
      <w:pPr>
        <w:pStyle w:val="PlainText"/>
        <w:rPr>
          <w:rFonts w:ascii="Garamond" w:hAnsi="Garamond"/>
          <w:sz w:val="24"/>
          <w:szCs w:val="22"/>
        </w:rPr>
      </w:pPr>
    </w:p>
    <w:p w14:paraId="35145ED7" w14:textId="78A038AC" w:rsidR="003148B9" w:rsidRPr="007A5827" w:rsidRDefault="003148B9" w:rsidP="00633C02">
      <w:pPr>
        <w:pStyle w:val="PlainText"/>
        <w:numPr>
          <w:ilvl w:val="0"/>
          <w:numId w:val="5"/>
        </w:numPr>
        <w:rPr>
          <w:rFonts w:ascii="Garamond" w:hAnsi="Garamond"/>
          <w:sz w:val="24"/>
          <w:szCs w:val="22"/>
        </w:rPr>
      </w:pPr>
      <w:r w:rsidRPr="007A5827">
        <w:rPr>
          <w:rFonts w:ascii="Garamond" w:hAnsi="Garamond"/>
          <w:sz w:val="24"/>
          <w:szCs w:val="22"/>
        </w:rPr>
        <w:t>1983. Manual de Maquinaria Agrícola. Textbook for rural technical high school students.</w:t>
      </w:r>
      <w:r w:rsidR="00F17364" w:rsidRPr="007A5827">
        <w:rPr>
          <w:rFonts w:ascii="Garamond" w:hAnsi="Garamond"/>
          <w:sz w:val="24"/>
          <w:szCs w:val="22"/>
        </w:rPr>
        <w:t xml:space="preserve"> </w:t>
      </w:r>
      <w:r w:rsidRPr="007A5827">
        <w:rPr>
          <w:rFonts w:ascii="Garamond" w:hAnsi="Garamond"/>
          <w:sz w:val="24"/>
          <w:szCs w:val="22"/>
        </w:rPr>
        <w:t xml:space="preserve">Centro de Estudios Educativos-Dirección General de Educación Técnica Agropecuaria. Mexico. </w:t>
      </w:r>
    </w:p>
    <w:p w14:paraId="69873E76" w14:textId="77777777" w:rsidR="003148B9" w:rsidRPr="007A5827" w:rsidRDefault="003148B9" w:rsidP="003148B9">
      <w:pPr>
        <w:pStyle w:val="PlainText"/>
        <w:rPr>
          <w:rFonts w:ascii="Garamond" w:hAnsi="Garamond"/>
          <w:sz w:val="24"/>
          <w:szCs w:val="22"/>
        </w:rPr>
      </w:pPr>
    </w:p>
    <w:p w14:paraId="04742557" w14:textId="77777777" w:rsidR="003148B9" w:rsidRPr="007A5827" w:rsidRDefault="003148B9" w:rsidP="00633C02">
      <w:pPr>
        <w:pStyle w:val="PlainText"/>
        <w:numPr>
          <w:ilvl w:val="0"/>
          <w:numId w:val="5"/>
        </w:numPr>
        <w:rPr>
          <w:rFonts w:ascii="Garamond" w:hAnsi="Garamond"/>
          <w:sz w:val="24"/>
          <w:szCs w:val="22"/>
        </w:rPr>
      </w:pPr>
      <w:r w:rsidRPr="007A5827">
        <w:rPr>
          <w:rFonts w:ascii="Garamond" w:hAnsi="Garamond"/>
          <w:sz w:val="24"/>
          <w:szCs w:val="22"/>
        </w:rPr>
        <w:t xml:space="preserve">1982. Manual de capacitación para empleados y obreros de la Dirección General de Construcción y Operación Hidráulica del Distrito Federal. CEE-DGCOH, Mexico. </w:t>
      </w:r>
    </w:p>
    <w:p w14:paraId="76C9205E" w14:textId="77777777" w:rsidR="003148B9" w:rsidRPr="007A5827" w:rsidRDefault="003148B9" w:rsidP="003148B9">
      <w:pPr>
        <w:pStyle w:val="PlainText"/>
        <w:rPr>
          <w:rFonts w:ascii="Garamond" w:hAnsi="Garamond"/>
          <w:sz w:val="24"/>
          <w:szCs w:val="22"/>
        </w:rPr>
      </w:pPr>
    </w:p>
    <w:p w14:paraId="1CEBA4F8" w14:textId="77777777" w:rsidR="003148B9" w:rsidRPr="007A5827" w:rsidRDefault="003148B9" w:rsidP="00633C02">
      <w:pPr>
        <w:pStyle w:val="PlainText"/>
        <w:numPr>
          <w:ilvl w:val="0"/>
          <w:numId w:val="5"/>
        </w:numPr>
        <w:rPr>
          <w:rFonts w:ascii="Garamond" w:hAnsi="Garamond"/>
          <w:sz w:val="24"/>
          <w:szCs w:val="22"/>
        </w:rPr>
      </w:pPr>
      <w:r w:rsidRPr="007A5827">
        <w:rPr>
          <w:rFonts w:ascii="Garamond" w:hAnsi="Garamond"/>
          <w:sz w:val="24"/>
          <w:szCs w:val="22"/>
        </w:rPr>
        <w:t xml:space="preserve">1981. Convivencia en la familia (informative pamphlet, mass distribution). Secretaría de Educación Pública, México, 32 pages. </w:t>
      </w:r>
    </w:p>
    <w:p w14:paraId="17248A73" w14:textId="77777777" w:rsidR="003148B9" w:rsidRPr="007A5827" w:rsidRDefault="003148B9" w:rsidP="003148B9">
      <w:pPr>
        <w:pStyle w:val="PlainText"/>
        <w:rPr>
          <w:rFonts w:ascii="Garamond" w:hAnsi="Garamond"/>
          <w:sz w:val="24"/>
          <w:szCs w:val="22"/>
        </w:rPr>
      </w:pPr>
    </w:p>
    <w:p w14:paraId="6FE014C6" w14:textId="77777777" w:rsidR="003148B9" w:rsidRPr="007A5827" w:rsidRDefault="003148B9" w:rsidP="00633C02">
      <w:pPr>
        <w:pStyle w:val="PlainText"/>
        <w:numPr>
          <w:ilvl w:val="0"/>
          <w:numId w:val="5"/>
        </w:numPr>
        <w:rPr>
          <w:rFonts w:ascii="Garamond" w:hAnsi="Garamond"/>
          <w:sz w:val="24"/>
          <w:szCs w:val="22"/>
        </w:rPr>
      </w:pPr>
      <w:r w:rsidRPr="007A5827">
        <w:rPr>
          <w:rFonts w:ascii="Garamond" w:hAnsi="Garamond"/>
          <w:sz w:val="24"/>
          <w:szCs w:val="22"/>
        </w:rPr>
        <w:t xml:space="preserve">1979. El sentido de la vista. Teacher's guide and students' audio-visual materials on the functioning of the eye. ILCE-Unesco. </w:t>
      </w:r>
    </w:p>
    <w:p w14:paraId="2DDF81B4" w14:textId="77777777" w:rsidR="00B323AF" w:rsidRPr="007A5827" w:rsidRDefault="00B323AF" w:rsidP="00B323AF">
      <w:pPr>
        <w:pStyle w:val="PlainText"/>
        <w:rPr>
          <w:rFonts w:ascii="Garamond" w:hAnsi="Garamond"/>
          <w:sz w:val="24"/>
          <w:szCs w:val="22"/>
        </w:rPr>
      </w:pPr>
    </w:p>
    <w:p w14:paraId="38F86FA3" w14:textId="77777777" w:rsidR="00B323AF" w:rsidRPr="007A5827" w:rsidRDefault="00B323AF" w:rsidP="00B323AF">
      <w:pPr>
        <w:pStyle w:val="PlainText"/>
        <w:ind w:left="720"/>
        <w:rPr>
          <w:rFonts w:ascii="Garamond" w:hAnsi="Garamond"/>
          <w:sz w:val="24"/>
          <w:szCs w:val="22"/>
        </w:rPr>
      </w:pPr>
    </w:p>
    <w:p w14:paraId="0289D636" w14:textId="77777777" w:rsidR="003148B9" w:rsidRPr="007A5827" w:rsidRDefault="003148B9" w:rsidP="003148B9">
      <w:pPr>
        <w:pStyle w:val="PlainText"/>
        <w:rPr>
          <w:rFonts w:ascii="Garamond" w:hAnsi="Garamond"/>
          <w:sz w:val="24"/>
          <w:szCs w:val="22"/>
        </w:rPr>
      </w:pPr>
    </w:p>
    <w:p w14:paraId="7CEB86D7" w14:textId="77777777" w:rsidR="003148B9" w:rsidRPr="007A5827" w:rsidRDefault="003148B9" w:rsidP="003148B9">
      <w:pPr>
        <w:pStyle w:val="PlainText"/>
        <w:rPr>
          <w:rFonts w:ascii="Garamond" w:hAnsi="Garamond"/>
          <w:b/>
          <w:sz w:val="24"/>
          <w:szCs w:val="22"/>
        </w:rPr>
      </w:pPr>
      <w:r w:rsidRPr="007A5827">
        <w:rPr>
          <w:rFonts w:ascii="Garamond" w:hAnsi="Garamond"/>
          <w:b/>
          <w:sz w:val="24"/>
          <w:szCs w:val="22"/>
        </w:rPr>
        <w:t xml:space="preserve">Non-print Media </w:t>
      </w:r>
    </w:p>
    <w:p w14:paraId="72A0F345" w14:textId="77777777" w:rsidR="003148B9" w:rsidRPr="007A5827" w:rsidRDefault="003148B9" w:rsidP="003148B9">
      <w:pPr>
        <w:pStyle w:val="PlainText"/>
        <w:rPr>
          <w:rFonts w:ascii="Garamond" w:hAnsi="Garamond"/>
          <w:sz w:val="24"/>
          <w:szCs w:val="22"/>
        </w:rPr>
      </w:pPr>
    </w:p>
    <w:p w14:paraId="23A19714" w14:textId="35AB0909" w:rsidR="003148B9" w:rsidRPr="007A5827" w:rsidRDefault="003148B9" w:rsidP="00633C02">
      <w:pPr>
        <w:pStyle w:val="PlainText"/>
        <w:numPr>
          <w:ilvl w:val="0"/>
          <w:numId w:val="4"/>
        </w:numPr>
        <w:rPr>
          <w:rFonts w:ascii="Garamond" w:hAnsi="Garamond"/>
          <w:sz w:val="24"/>
          <w:szCs w:val="22"/>
        </w:rPr>
      </w:pPr>
      <w:r w:rsidRPr="007A5827">
        <w:rPr>
          <w:rFonts w:ascii="Garamond" w:hAnsi="Garamond"/>
          <w:sz w:val="24"/>
          <w:szCs w:val="22"/>
        </w:rPr>
        <w:t>2004. Participatory Budget: A Tool for Democratizing Democracy. Talk given at the forum "Some Assembly Required: Participatory Budgeting in Canada and Abroad," Toronto Metro</w:t>
      </w:r>
      <w:r w:rsidR="00F17364" w:rsidRPr="007A5827">
        <w:rPr>
          <w:rFonts w:ascii="Garamond" w:hAnsi="Garamond"/>
          <w:sz w:val="24"/>
          <w:szCs w:val="22"/>
        </w:rPr>
        <w:t xml:space="preserve"> </w:t>
      </w:r>
      <w:r w:rsidRPr="007A5827">
        <w:rPr>
          <w:rFonts w:ascii="Garamond" w:hAnsi="Garamond"/>
          <w:sz w:val="24"/>
          <w:szCs w:val="22"/>
        </w:rPr>
        <w:t xml:space="preserve">Hall, April 29, 2004. Available athttp://fcis.oise.utoronto.ca/~daniel_schugurensky/lcpd/PB_DS_talk_04-04.pdf </w:t>
      </w:r>
    </w:p>
    <w:p w14:paraId="092D9B3B" w14:textId="77777777" w:rsidR="003148B9" w:rsidRPr="007A5827" w:rsidRDefault="003148B9" w:rsidP="003148B9">
      <w:pPr>
        <w:pStyle w:val="PlainText"/>
        <w:rPr>
          <w:rFonts w:ascii="Garamond" w:hAnsi="Garamond"/>
          <w:sz w:val="24"/>
          <w:szCs w:val="22"/>
        </w:rPr>
      </w:pPr>
    </w:p>
    <w:p w14:paraId="35A8EC6B" w14:textId="7D865D22" w:rsidR="003148B9" w:rsidRPr="007A5827" w:rsidRDefault="003148B9" w:rsidP="00633C02">
      <w:pPr>
        <w:pStyle w:val="PlainText"/>
        <w:numPr>
          <w:ilvl w:val="0"/>
          <w:numId w:val="4"/>
        </w:numPr>
        <w:rPr>
          <w:rFonts w:ascii="Garamond" w:hAnsi="Garamond"/>
          <w:sz w:val="24"/>
          <w:szCs w:val="22"/>
        </w:rPr>
      </w:pPr>
      <w:r w:rsidRPr="007A5827">
        <w:rPr>
          <w:rFonts w:ascii="Garamond" w:hAnsi="Garamond"/>
          <w:sz w:val="24"/>
          <w:szCs w:val="22"/>
        </w:rPr>
        <w:t>2002. From South to North: Can the participatory budget be exported? Interview with Angie</w:t>
      </w:r>
      <w:r w:rsidR="00F17364" w:rsidRPr="007A5827">
        <w:rPr>
          <w:rFonts w:ascii="Garamond" w:hAnsi="Garamond"/>
          <w:sz w:val="24"/>
          <w:szCs w:val="22"/>
        </w:rPr>
        <w:t xml:space="preserve"> </w:t>
      </w:r>
      <w:r w:rsidRPr="007A5827">
        <w:rPr>
          <w:rFonts w:ascii="Garamond" w:hAnsi="Garamond"/>
          <w:sz w:val="24"/>
          <w:szCs w:val="22"/>
        </w:rPr>
        <w:t xml:space="preserve">Gallop (rabble.ca,). 9 pages. Published November 2002. </w:t>
      </w:r>
    </w:p>
    <w:p w14:paraId="2C829160" w14:textId="77777777" w:rsidR="003148B9" w:rsidRPr="007A5827" w:rsidRDefault="003148B9" w:rsidP="003148B9">
      <w:pPr>
        <w:pStyle w:val="PlainText"/>
        <w:rPr>
          <w:rFonts w:ascii="Garamond" w:hAnsi="Garamond"/>
          <w:sz w:val="24"/>
          <w:szCs w:val="22"/>
        </w:rPr>
      </w:pPr>
    </w:p>
    <w:p w14:paraId="280FD4D0" w14:textId="77777777" w:rsidR="003148B9" w:rsidRPr="007A5827" w:rsidRDefault="003148B9" w:rsidP="00633C02">
      <w:pPr>
        <w:pStyle w:val="PlainText"/>
        <w:numPr>
          <w:ilvl w:val="0"/>
          <w:numId w:val="4"/>
        </w:numPr>
        <w:rPr>
          <w:rFonts w:ascii="Garamond" w:hAnsi="Garamond"/>
          <w:sz w:val="24"/>
          <w:szCs w:val="22"/>
        </w:rPr>
      </w:pPr>
      <w:r w:rsidRPr="007A5827">
        <w:rPr>
          <w:rFonts w:ascii="Garamond" w:hAnsi="Garamond"/>
          <w:sz w:val="24"/>
          <w:szCs w:val="22"/>
        </w:rPr>
        <w:t xml:space="preserve">2002. Feature interview in video material for Brock University adult education course ADED4F04, Introduction to Adult Education: Surveying the Field. </w:t>
      </w:r>
    </w:p>
    <w:p w14:paraId="0263E73D" w14:textId="77777777" w:rsidR="003148B9" w:rsidRPr="007A5827" w:rsidRDefault="003148B9" w:rsidP="003148B9">
      <w:pPr>
        <w:pStyle w:val="PlainText"/>
        <w:rPr>
          <w:rFonts w:ascii="Garamond" w:hAnsi="Garamond"/>
          <w:sz w:val="24"/>
          <w:szCs w:val="22"/>
        </w:rPr>
      </w:pPr>
    </w:p>
    <w:p w14:paraId="4DAAC110" w14:textId="26AFCA67" w:rsidR="003148B9" w:rsidRPr="007A5827" w:rsidRDefault="003148B9" w:rsidP="00633C02">
      <w:pPr>
        <w:pStyle w:val="PlainText"/>
        <w:numPr>
          <w:ilvl w:val="0"/>
          <w:numId w:val="4"/>
        </w:numPr>
        <w:rPr>
          <w:rFonts w:ascii="Garamond" w:hAnsi="Garamond"/>
          <w:sz w:val="24"/>
          <w:szCs w:val="22"/>
        </w:rPr>
      </w:pPr>
      <w:r w:rsidRPr="007A5827">
        <w:rPr>
          <w:rFonts w:ascii="Garamond" w:hAnsi="Garamond"/>
          <w:sz w:val="24"/>
          <w:szCs w:val="22"/>
        </w:rPr>
        <w:t>2002. Introduction to the annotated bibliography series of the Lifelong Citizenship Learning</w:t>
      </w:r>
      <w:r w:rsidR="00F17364" w:rsidRPr="007A5827">
        <w:rPr>
          <w:rFonts w:ascii="Garamond" w:hAnsi="Garamond"/>
          <w:sz w:val="24"/>
          <w:szCs w:val="22"/>
        </w:rPr>
        <w:t xml:space="preserve"> </w:t>
      </w:r>
      <w:r w:rsidRPr="007A5827">
        <w:rPr>
          <w:rFonts w:ascii="Garamond" w:hAnsi="Garamond"/>
          <w:sz w:val="24"/>
          <w:szCs w:val="22"/>
        </w:rPr>
        <w:t xml:space="preserve">Project. Available online: http//fcis.oise.utoronto.ca/~daniel_schugurensky/lclp/lclp_annbib.html </w:t>
      </w:r>
    </w:p>
    <w:p w14:paraId="2ABD5B9B" w14:textId="77777777" w:rsidR="003148B9" w:rsidRPr="007A5827" w:rsidRDefault="003148B9" w:rsidP="003148B9">
      <w:pPr>
        <w:pStyle w:val="PlainText"/>
        <w:rPr>
          <w:rFonts w:ascii="Garamond" w:hAnsi="Garamond"/>
          <w:sz w:val="24"/>
          <w:szCs w:val="22"/>
        </w:rPr>
      </w:pPr>
    </w:p>
    <w:p w14:paraId="3D701D27" w14:textId="77777777" w:rsidR="003148B9" w:rsidRPr="007A5827" w:rsidRDefault="003148B9" w:rsidP="00633C02">
      <w:pPr>
        <w:pStyle w:val="PlainText"/>
        <w:numPr>
          <w:ilvl w:val="0"/>
          <w:numId w:val="4"/>
        </w:numPr>
        <w:rPr>
          <w:rFonts w:ascii="Garamond" w:hAnsi="Garamond"/>
          <w:sz w:val="24"/>
          <w:szCs w:val="22"/>
        </w:rPr>
      </w:pPr>
      <w:r w:rsidRPr="007A5827">
        <w:rPr>
          <w:rFonts w:ascii="Garamond" w:hAnsi="Garamond"/>
          <w:sz w:val="24"/>
          <w:szCs w:val="22"/>
        </w:rPr>
        <w:t xml:space="preserve">2000. Popular </w:t>
      </w:r>
      <w:proofErr w:type="gramStart"/>
      <w:r w:rsidRPr="007A5827">
        <w:rPr>
          <w:rFonts w:ascii="Garamond" w:hAnsi="Garamond"/>
          <w:sz w:val="24"/>
          <w:szCs w:val="22"/>
        </w:rPr>
        <w:t>education</w:t>
      </w:r>
      <w:proofErr w:type="gramEnd"/>
      <w:r w:rsidRPr="007A5827">
        <w:rPr>
          <w:rFonts w:ascii="Garamond" w:hAnsi="Garamond"/>
          <w:sz w:val="24"/>
          <w:szCs w:val="22"/>
        </w:rPr>
        <w:t xml:space="preserve"> and the university: Encounters, missed encounters and oblivion. Post-conference of the 41st Annual Adult Education Research Conference, University of British Columbia, Vancouver, B.C. June 1-4 (available online http//fcis.oise.utoronto.ca/~daniel_schugurensky/upen/discussion.html </w:t>
      </w:r>
    </w:p>
    <w:p w14:paraId="111B44D3" w14:textId="77777777" w:rsidR="003148B9" w:rsidRPr="007A5827" w:rsidRDefault="003148B9" w:rsidP="003148B9">
      <w:pPr>
        <w:pStyle w:val="PlainText"/>
        <w:rPr>
          <w:rFonts w:ascii="Garamond" w:hAnsi="Garamond"/>
          <w:sz w:val="24"/>
          <w:szCs w:val="22"/>
        </w:rPr>
      </w:pPr>
    </w:p>
    <w:p w14:paraId="5E2C1C75" w14:textId="77777777" w:rsidR="003148B9" w:rsidRPr="007A5827" w:rsidRDefault="003148B9" w:rsidP="00633C02">
      <w:pPr>
        <w:pStyle w:val="PlainText"/>
        <w:numPr>
          <w:ilvl w:val="0"/>
          <w:numId w:val="4"/>
        </w:numPr>
        <w:rPr>
          <w:rFonts w:ascii="Garamond" w:hAnsi="Garamond"/>
          <w:sz w:val="24"/>
          <w:szCs w:val="22"/>
        </w:rPr>
      </w:pPr>
      <w:r w:rsidRPr="007A5827">
        <w:rPr>
          <w:rFonts w:ascii="Garamond" w:hAnsi="Garamond"/>
          <w:sz w:val="24"/>
          <w:szCs w:val="22"/>
        </w:rPr>
        <w:lastRenderedPageBreak/>
        <w:t xml:space="preserve">1996-present. Approximately 100 short articles for the website History of Education: Selected Moments of the Twentieth Century. See: http://fcis.oise.utoronto.ca/~daniel_schugurensky/assignment1/index.html </w:t>
      </w:r>
    </w:p>
    <w:p w14:paraId="5D4C8B1F" w14:textId="77777777" w:rsidR="003148B9" w:rsidRPr="007A5827" w:rsidRDefault="003148B9" w:rsidP="003148B9">
      <w:pPr>
        <w:pStyle w:val="PlainText"/>
        <w:rPr>
          <w:rFonts w:ascii="Garamond" w:hAnsi="Garamond"/>
          <w:sz w:val="24"/>
          <w:szCs w:val="22"/>
        </w:rPr>
      </w:pPr>
    </w:p>
    <w:p w14:paraId="5C81FD33" w14:textId="77777777" w:rsidR="003148B9" w:rsidRPr="007A5827" w:rsidRDefault="003148B9" w:rsidP="003148B9">
      <w:pPr>
        <w:pStyle w:val="PlainText"/>
        <w:jc w:val="center"/>
        <w:rPr>
          <w:rFonts w:ascii="Garamond" w:hAnsi="Garamond"/>
          <w:b/>
          <w:sz w:val="24"/>
          <w:szCs w:val="22"/>
        </w:rPr>
      </w:pPr>
    </w:p>
    <w:p w14:paraId="01DB7EAC" w14:textId="77777777" w:rsidR="003148B9" w:rsidRPr="007A5827" w:rsidRDefault="003148B9" w:rsidP="003148B9">
      <w:pPr>
        <w:pStyle w:val="PlainText"/>
        <w:jc w:val="center"/>
        <w:rPr>
          <w:rFonts w:ascii="Garamond" w:hAnsi="Garamond"/>
          <w:b/>
          <w:sz w:val="24"/>
          <w:szCs w:val="22"/>
        </w:rPr>
      </w:pPr>
      <w:r w:rsidRPr="007A5827">
        <w:rPr>
          <w:rFonts w:ascii="Garamond" w:hAnsi="Garamond"/>
          <w:b/>
          <w:sz w:val="24"/>
          <w:szCs w:val="22"/>
        </w:rPr>
        <w:t>CONFERENCES</w:t>
      </w:r>
    </w:p>
    <w:p w14:paraId="5C974A99" w14:textId="77777777" w:rsidR="003148B9" w:rsidRPr="007A5827" w:rsidRDefault="003148B9" w:rsidP="003148B9">
      <w:pPr>
        <w:pStyle w:val="PlainText"/>
        <w:rPr>
          <w:rFonts w:ascii="Garamond" w:hAnsi="Garamond"/>
          <w:sz w:val="24"/>
          <w:szCs w:val="22"/>
        </w:rPr>
      </w:pPr>
    </w:p>
    <w:p w14:paraId="2F70721D" w14:textId="02DACE67" w:rsidR="00606E0E" w:rsidRPr="007A5827" w:rsidRDefault="003148B9" w:rsidP="008506A3">
      <w:pPr>
        <w:pStyle w:val="PlainText"/>
        <w:rPr>
          <w:rFonts w:ascii="Garamond" w:hAnsi="Garamond"/>
          <w:b/>
          <w:sz w:val="24"/>
          <w:szCs w:val="22"/>
        </w:rPr>
      </w:pPr>
      <w:r w:rsidRPr="007A5827">
        <w:rPr>
          <w:rFonts w:ascii="Garamond" w:hAnsi="Garamond"/>
          <w:b/>
          <w:sz w:val="24"/>
          <w:szCs w:val="22"/>
        </w:rPr>
        <w:t xml:space="preserve">Keynote Addresses </w:t>
      </w:r>
      <w:r w:rsidR="005A3784" w:rsidRPr="007A5827">
        <w:rPr>
          <w:rFonts w:ascii="Garamond" w:hAnsi="Garamond"/>
          <w:b/>
          <w:sz w:val="24"/>
          <w:szCs w:val="22"/>
        </w:rPr>
        <w:t>and Invited Talks</w:t>
      </w:r>
    </w:p>
    <w:p w14:paraId="6A64B2CE" w14:textId="77777777" w:rsidR="00E61C86" w:rsidRPr="007A5827" w:rsidRDefault="00E61C86" w:rsidP="008506A3">
      <w:pPr>
        <w:pStyle w:val="PlainText"/>
        <w:rPr>
          <w:rFonts w:ascii="Garamond" w:hAnsi="Garamond"/>
          <w:b/>
          <w:sz w:val="24"/>
          <w:szCs w:val="22"/>
        </w:rPr>
      </w:pPr>
    </w:p>
    <w:p w14:paraId="59040CB9" w14:textId="6475B3E5" w:rsidR="005149C0" w:rsidRPr="005149C0" w:rsidRDefault="005149C0" w:rsidP="005149C0">
      <w:pPr>
        <w:pStyle w:val="PlainText"/>
        <w:numPr>
          <w:ilvl w:val="0"/>
          <w:numId w:val="6"/>
        </w:numPr>
        <w:rPr>
          <w:rFonts w:ascii="Garamond" w:hAnsi="Garamond"/>
          <w:bCs/>
          <w:sz w:val="24"/>
          <w:szCs w:val="24"/>
        </w:rPr>
      </w:pPr>
      <w:r w:rsidRPr="005149C0">
        <w:rPr>
          <w:rFonts w:ascii="Garamond" w:eastAsia="Times New Roman" w:hAnsi="Garamond"/>
          <w:sz w:val="24"/>
          <w:szCs w:val="24"/>
        </w:rPr>
        <w:t>2020. Citizen participation in Arizona in international context. Invited talk. Colegio de Sonora, Hermosillo, Mexico, January 15.</w:t>
      </w:r>
    </w:p>
    <w:p w14:paraId="0B68F9EA" w14:textId="77777777" w:rsidR="005149C0" w:rsidRDefault="005149C0" w:rsidP="005149C0">
      <w:pPr>
        <w:pStyle w:val="ListParagraph"/>
        <w:spacing w:after="0"/>
        <w:rPr>
          <w:rFonts w:ascii="Garamond" w:eastAsia="Times New Roman" w:hAnsi="Garamond"/>
        </w:rPr>
      </w:pPr>
    </w:p>
    <w:p w14:paraId="651ED75E" w14:textId="6A9BAD79" w:rsidR="00D67D3E" w:rsidRPr="007A5827" w:rsidRDefault="00D67D3E" w:rsidP="00633C02">
      <w:pPr>
        <w:pStyle w:val="ListParagraph"/>
        <w:numPr>
          <w:ilvl w:val="0"/>
          <w:numId w:val="6"/>
        </w:numPr>
        <w:spacing w:after="0"/>
        <w:rPr>
          <w:rFonts w:ascii="Garamond" w:eastAsia="Times New Roman" w:hAnsi="Garamond"/>
        </w:rPr>
      </w:pPr>
      <w:r w:rsidRPr="007A5827">
        <w:rPr>
          <w:rFonts w:ascii="Garamond" w:eastAsia="Times New Roman" w:hAnsi="Garamond"/>
        </w:rPr>
        <w:t>2019. Historical Background and Current Developments of Social Pedagogy and its Relations to Broader Social Work Traditions in North America. Leuphana University. Luneburg, Germany, May 21.</w:t>
      </w:r>
    </w:p>
    <w:p w14:paraId="6B392895" w14:textId="77777777" w:rsidR="00D67D3E" w:rsidRPr="007A5827" w:rsidRDefault="00D67D3E" w:rsidP="00D67D3E">
      <w:pPr>
        <w:pStyle w:val="PlainText"/>
        <w:ind w:left="720"/>
        <w:rPr>
          <w:rFonts w:ascii="Garamond" w:hAnsi="Garamond"/>
          <w:bCs/>
          <w:sz w:val="24"/>
          <w:szCs w:val="24"/>
        </w:rPr>
      </w:pPr>
    </w:p>
    <w:p w14:paraId="01266FC2" w14:textId="00319053" w:rsidR="00606E0E" w:rsidRPr="007A5827" w:rsidRDefault="00606E0E" w:rsidP="00633C02">
      <w:pPr>
        <w:pStyle w:val="PlainText"/>
        <w:numPr>
          <w:ilvl w:val="0"/>
          <w:numId w:val="6"/>
        </w:numPr>
        <w:rPr>
          <w:rFonts w:ascii="Garamond" w:hAnsi="Garamond"/>
          <w:bCs/>
          <w:sz w:val="24"/>
          <w:szCs w:val="24"/>
        </w:rPr>
      </w:pPr>
      <w:r w:rsidRPr="007A5827">
        <w:rPr>
          <w:rFonts w:ascii="Garamond" w:hAnsi="Garamond"/>
          <w:bCs/>
          <w:sz w:val="24"/>
          <w:szCs w:val="24"/>
        </w:rPr>
        <w:t>2018. Diseño e implementación de políticas educativas. V Congreso Internacional de Investigación Educativa, CRETAM, Tamaulipas, December 7.</w:t>
      </w:r>
    </w:p>
    <w:p w14:paraId="3A9A1129" w14:textId="77777777" w:rsidR="00606E0E" w:rsidRPr="007A5827" w:rsidRDefault="00606E0E" w:rsidP="00606E0E">
      <w:pPr>
        <w:pStyle w:val="PlainText"/>
        <w:ind w:left="720"/>
        <w:rPr>
          <w:rFonts w:ascii="Garamond" w:hAnsi="Garamond"/>
          <w:bCs/>
          <w:sz w:val="24"/>
          <w:szCs w:val="24"/>
        </w:rPr>
      </w:pPr>
    </w:p>
    <w:p w14:paraId="1CCB6651" w14:textId="7A393EAD" w:rsidR="00E61C86" w:rsidRPr="007A5827" w:rsidRDefault="00E61C86" w:rsidP="00633C02">
      <w:pPr>
        <w:pStyle w:val="PlainText"/>
        <w:numPr>
          <w:ilvl w:val="0"/>
          <w:numId w:val="6"/>
        </w:numPr>
        <w:rPr>
          <w:rFonts w:ascii="Garamond" w:hAnsi="Garamond"/>
          <w:bCs/>
          <w:sz w:val="24"/>
          <w:szCs w:val="24"/>
        </w:rPr>
      </w:pPr>
      <w:r w:rsidRPr="007A5827">
        <w:rPr>
          <w:rFonts w:ascii="Garamond" w:eastAsia="Times New Roman" w:hAnsi="Garamond"/>
          <w:sz w:val="24"/>
          <w:szCs w:val="24"/>
          <w:shd w:val="clear" w:color="auto" w:fill="FFFFFF"/>
        </w:rPr>
        <w:t xml:space="preserve">2018. </w:t>
      </w:r>
      <w:r w:rsidR="00606E0E" w:rsidRPr="007A5827">
        <w:rPr>
          <w:rFonts w:ascii="Garamond" w:eastAsia="Times New Roman" w:hAnsi="Garamond"/>
          <w:sz w:val="24"/>
          <w:szCs w:val="24"/>
          <w:shd w:val="clear" w:color="auto" w:fill="FFFFFF"/>
        </w:rPr>
        <w:t>“</w:t>
      </w:r>
      <w:r w:rsidRPr="007A5827">
        <w:rPr>
          <w:rFonts w:ascii="Garamond" w:eastAsia="Times New Roman" w:hAnsi="Garamond"/>
          <w:sz w:val="24"/>
          <w:szCs w:val="24"/>
          <w:shd w:val="clear" w:color="auto" w:fill="FFFFFF"/>
        </w:rPr>
        <w:t xml:space="preserve">La participación ciudadana en las decisiones de gobierno". Congreso “La nueva </w:t>
      </w:r>
      <w:r w:rsidRPr="007A5827">
        <w:rPr>
          <w:rFonts w:ascii="Garamond" w:eastAsia="Times New Roman" w:hAnsi="Garamond"/>
          <w:iCs/>
          <w:sz w:val="24"/>
          <w:szCs w:val="24"/>
        </w:rPr>
        <w:t>configuración de los congresos</w:t>
      </w:r>
      <w:r w:rsidRPr="007A5827">
        <w:rPr>
          <w:rFonts w:ascii="Garamond" w:eastAsia="Times New Roman" w:hAnsi="Garamond"/>
          <w:sz w:val="24"/>
          <w:szCs w:val="24"/>
          <w:shd w:val="clear" w:color="auto" w:fill="FFFFFF"/>
        </w:rPr>
        <w:t xml:space="preserve"> </w:t>
      </w:r>
      <w:r w:rsidRPr="007A5827">
        <w:rPr>
          <w:rFonts w:ascii="Garamond" w:eastAsia="Times New Roman" w:hAnsi="Garamond"/>
          <w:iCs/>
          <w:sz w:val="24"/>
          <w:szCs w:val="24"/>
        </w:rPr>
        <w:t>locales en la relación Ejecutivo-Legislativo</w:t>
      </w:r>
      <w:r w:rsidRPr="007A5827">
        <w:rPr>
          <w:rFonts w:ascii="Garamond" w:eastAsia="Times New Roman" w:hAnsi="Garamond"/>
          <w:sz w:val="24"/>
          <w:szCs w:val="24"/>
        </w:rPr>
        <w:t>, Colegio de Sonora, Hermosillo, Me</w:t>
      </w:r>
      <w:r w:rsidR="00606E0E" w:rsidRPr="007A5827">
        <w:rPr>
          <w:rFonts w:ascii="Garamond" w:eastAsia="Times New Roman" w:hAnsi="Garamond"/>
          <w:sz w:val="24"/>
          <w:szCs w:val="24"/>
        </w:rPr>
        <w:t>xico, November 11.</w:t>
      </w:r>
    </w:p>
    <w:p w14:paraId="38DB13D3" w14:textId="77777777" w:rsidR="00E61C86" w:rsidRPr="007A5827" w:rsidRDefault="00E61C86" w:rsidP="00E61C86">
      <w:pPr>
        <w:pStyle w:val="PlainText"/>
        <w:rPr>
          <w:rFonts w:ascii="Garamond" w:hAnsi="Garamond"/>
          <w:bCs/>
          <w:sz w:val="24"/>
          <w:szCs w:val="24"/>
        </w:rPr>
      </w:pPr>
    </w:p>
    <w:p w14:paraId="06DFB8C9" w14:textId="0A88B02B" w:rsidR="001E4FA7" w:rsidRPr="007A5827" w:rsidRDefault="001E4FA7" w:rsidP="00633C02">
      <w:pPr>
        <w:pStyle w:val="PlainText"/>
        <w:numPr>
          <w:ilvl w:val="0"/>
          <w:numId w:val="6"/>
        </w:numPr>
        <w:rPr>
          <w:rFonts w:ascii="Garamond" w:hAnsi="Garamond"/>
          <w:bCs/>
          <w:sz w:val="24"/>
          <w:szCs w:val="24"/>
        </w:rPr>
      </w:pPr>
      <w:r w:rsidRPr="007A5827">
        <w:rPr>
          <w:rFonts w:ascii="Garamond" w:hAnsi="Garamond"/>
          <w:bCs/>
          <w:sz w:val="24"/>
          <w:szCs w:val="24"/>
        </w:rPr>
        <w:t xml:space="preserve">2018. What would Natorp see? An overview of social pedagogy around the world. VI International Conference of Social Pedagogy. </w:t>
      </w:r>
      <w:r w:rsidR="00B47331" w:rsidRPr="007A5827">
        <w:rPr>
          <w:rFonts w:ascii="Garamond" w:hAnsi="Garamond"/>
          <w:bCs/>
          <w:sz w:val="24"/>
          <w:szCs w:val="24"/>
        </w:rPr>
        <w:t xml:space="preserve">Universidade Mackenzie. </w:t>
      </w:r>
      <w:r w:rsidRPr="007A5827">
        <w:rPr>
          <w:rFonts w:ascii="Garamond" w:hAnsi="Garamond"/>
          <w:bCs/>
          <w:sz w:val="24"/>
          <w:szCs w:val="24"/>
        </w:rPr>
        <w:t>Sao Paulo, Brazil, September 19.</w:t>
      </w:r>
    </w:p>
    <w:p w14:paraId="4FC0BA4E" w14:textId="77777777" w:rsidR="001E4FA7" w:rsidRPr="007A5827" w:rsidRDefault="001E4FA7" w:rsidP="001E4FA7">
      <w:pPr>
        <w:pStyle w:val="PlainText"/>
        <w:ind w:left="720"/>
        <w:rPr>
          <w:rFonts w:ascii="Garamond" w:hAnsi="Garamond"/>
          <w:bCs/>
          <w:sz w:val="24"/>
          <w:szCs w:val="24"/>
        </w:rPr>
      </w:pPr>
    </w:p>
    <w:p w14:paraId="578CDED1" w14:textId="31015F17" w:rsidR="008506A3" w:rsidRPr="007A5827" w:rsidRDefault="008506A3" w:rsidP="00633C02">
      <w:pPr>
        <w:pStyle w:val="PlainText"/>
        <w:numPr>
          <w:ilvl w:val="0"/>
          <w:numId w:val="6"/>
        </w:numPr>
        <w:rPr>
          <w:rFonts w:ascii="Garamond" w:hAnsi="Garamond"/>
          <w:bCs/>
          <w:sz w:val="24"/>
          <w:szCs w:val="24"/>
        </w:rPr>
      </w:pPr>
      <w:r w:rsidRPr="007A5827">
        <w:rPr>
          <w:rFonts w:ascii="Garamond" w:hAnsi="Garamond"/>
          <w:bCs/>
          <w:sz w:val="24"/>
          <w:szCs w:val="24"/>
        </w:rPr>
        <w:t xml:space="preserve">2018. </w:t>
      </w:r>
      <w:r w:rsidR="00F4482A" w:rsidRPr="007A5827">
        <w:rPr>
          <w:rFonts w:ascii="Garamond" w:hAnsi="Garamond"/>
          <w:bCs/>
          <w:sz w:val="24"/>
          <w:szCs w:val="24"/>
        </w:rPr>
        <w:t xml:space="preserve">Social pedagogy and </w:t>
      </w:r>
      <w:r w:rsidR="00CE5785" w:rsidRPr="007A5827">
        <w:rPr>
          <w:rFonts w:ascii="Garamond" w:hAnsi="Garamond"/>
          <w:bCs/>
          <w:sz w:val="24"/>
          <w:szCs w:val="24"/>
        </w:rPr>
        <w:t xml:space="preserve">the </w:t>
      </w:r>
      <w:r w:rsidR="00F4482A" w:rsidRPr="007A5827">
        <w:rPr>
          <w:rFonts w:ascii="Garamond" w:hAnsi="Garamond"/>
          <w:bCs/>
          <w:sz w:val="24"/>
          <w:szCs w:val="24"/>
        </w:rPr>
        <w:t>sustainable development goals: Addressing the 3 Ps</w:t>
      </w:r>
      <w:r w:rsidR="002B374C" w:rsidRPr="007A5827">
        <w:rPr>
          <w:rFonts w:ascii="Garamond" w:hAnsi="Garamond"/>
          <w:bCs/>
          <w:sz w:val="24"/>
          <w:szCs w:val="24"/>
        </w:rPr>
        <w:t xml:space="preserve"> (People, Planet and Peace)</w:t>
      </w:r>
      <w:r w:rsidR="00F4482A" w:rsidRPr="007A5827">
        <w:rPr>
          <w:rFonts w:ascii="Garamond" w:hAnsi="Garamond"/>
          <w:bCs/>
          <w:sz w:val="24"/>
          <w:szCs w:val="24"/>
        </w:rPr>
        <w:t>. H</w:t>
      </w:r>
      <w:r w:rsidRPr="007A5827">
        <w:rPr>
          <w:rFonts w:ascii="Garamond" w:hAnsi="Garamond"/>
          <w:bCs/>
          <w:sz w:val="24"/>
          <w:szCs w:val="24"/>
        </w:rPr>
        <w:t>okkaido</w:t>
      </w:r>
      <w:r w:rsidR="00F4482A" w:rsidRPr="007A5827">
        <w:rPr>
          <w:rFonts w:ascii="Garamond" w:hAnsi="Garamond"/>
          <w:bCs/>
          <w:sz w:val="24"/>
          <w:szCs w:val="24"/>
        </w:rPr>
        <w:t xml:space="preserve"> University, July 28.</w:t>
      </w:r>
    </w:p>
    <w:p w14:paraId="524CE16D" w14:textId="77777777" w:rsidR="008506A3" w:rsidRPr="007A5827" w:rsidRDefault="008506A3" w:rsidP="008506A3">
      <w:pPr>
        <w:pStyle w:val="PlainText"/>
        <w:ind w:left="720"/>
        <w:rPr>
          <w:rFonts w:ascii="Garamond" w:hAnsi="Garamond"/>
          <w:bCs/>
          <w:sz w:val="24"/>
          <w:szCs w:val="24"/>
        </w:rPr>
      </w:pPr>
    </w:p>
    <w:p w14:paraId="34631CA5" w14:textId="4687A4AB" w:rsidR="001C4E27" w:rsidRPr="007A5827" w:rsidRDefault="001C4E27" w:rsidP="00633C02">
      <w:pPr>
        <w:pStyle w:val="PlainText"/>
        <w:numPr>
          <w:ilvl w:val="0"/>
          <w:numId w:val="6"/>
        </w:numPr>
        <w:rPr>
          <w:rFonts w:ascii="Garamond" w:hAnsi="Garamond"/>
          <w:bCs/>
          <w:sz w:val="24"/>
          <w:szCs w:val="24"/>
        </w:rPr>
      </w:pPr>
      <w:r w:rsidRPr="007A5827">
        <w:rPr>
          <w:rFonts w:ascii="Garamond" w:hAnsi="Garamond"/>
          <w:bCs/>
          <w:sz w:val="24"/>
          <w:szCs w:val="24"/>
        </w:rPr>
        <w:t>2018. Pedagogía social, aprendizajes transformadores y cambio social. Universidad Cató</w:t>
      </w:r>
      <w:r w:rsidR="008506A3" w:rsidRPr="007A5827">
        <w:rPr>
          <w:rFonts w:ascii="Garamond" w:hAnsi="Garamond"/>
          <w:bCs/>
          <w:sz w:val="24"/>
          <w:szCs w:val="24"/>
        </w:rPr>
        <w:t>lica de Santos, June 14</w:t>
      </w:r>
      <w:r w:rsidRPr="007A5827">
        <w:rPr>
          <w:rFonts w:ascii="Garamond" w:hAnsi="Garamond"/>
          <w:bCs/>
          <w:sz w:val="24"/>
          <w:szCs w:val="24"/>
        </w:rPr>
        <w:t>.</w:t>
      </w:r>
    </w:p>
    <w:p w14:paraId="594EAB40" w14:textId="77777777" w:rsidR="001C4E27" w:rsidRPr="007A5827" w:rsidRDefault="001C4E27" w:rsidP="001C4E27">
      <w:pPr>
        <w:pStyle w:val="PlainText"/>
        <w:ind w:left="720"/>
        <w:rPr>
          <w:rFonts w:ascii="Garamond" w:hAnsi="Garamond"/>
          <w:bCs/>
          <w:sz w:val="24"/>
          <w:szCs w:val="24"/>
        </w:rPr>
      </w:pPr>
    </w:p>
    <w:p w14:paraId="6873C9F5" w14:textId="1FC58830" w:rsidR="001C4E27" w:rsidRPr="007A5827" w:rsidRDefault="001C4E27" w:rsidP="00633C02">
      <w:pPr>
        <w:pStyle w:val="PlainText"/>
        <w:numPr>
          <w:ilvl w:val="0"/>
          <w:numId w:val="6"/>
        </w:numPr>
        <w:rPr>
          <w:rFonts w:ascii="Garamond" w:hAnsi="Garamond"/>
          <w:bCs/>
          <w:sz w:val="24"/>
          <w:szCs w:val="24"/>
        </w:rPr>
      </w:pPr>
      <w:r w:rsidRPr="007A5827">
        <w:rPr>
          <w:rFonts w:ascii="Garamond" w:hAnsi="Garamond"/>
          <w:bCs/>
          <w:sz w:val="24"/>
          <w:szCs w:val="24"/>
        </w:rPr>
        <w:t>2018. Paulo Freire and social pedagogy. Pontificia Universidad Católica de Sao Paulo, Brazil, June 13.</w:t>
      </w:r>
    </w:p>
    <w:p w14:paraId="1DA5603A" w14:textId="77777777" w:rsidR="005A3784" w:rsidRPr="007A5827" w:rsidRDefault="005A3784" w:rsidP="005A3784">
      <w:pPr>
        <w:pStyle w:val="PlainText"/>
        <w:rPr>
          <w:rFonts w:ascii="Garamond" w:hAnsi="Garamond"/>
          <w:bCs/>
          <w:sz w:val="24"/>
          <w:szCs w:val="24"/>
        </w:rPr>
      </w:pPr>
    </w:p>
    <w:p w14:paraId="1F2D0855" w14:textId="4E76556E" w:rsidR="005A3784" w:rsidRPr="007A5827" w:rsidRDefault="005A3784" w:rsidP="00633C02">
      <w:pPr>
        <w:pStyle w:val="PlainText"/>
        <w:numPr>
          <w:ilvl w:val="0"/>
          <w:numId w:val="6"/>
        </w:numPr>
        <w:rPr>
          <w:rFonts w:ascii="Garamond" w:hAnsi="Garamond"/>
          <w:bCs/>
          <w:sz w:val="24"/>
          <w:szCs w:val="24"/>
        </w:rPr>
      </w:pPr>
      <w:r w:rsidRPr="007A5827">
        <w:rPr>
          <w:rFonts w:ascii="Garamond" w:hAnsi="Garamond"/>
          <w:bCs/>
          <w:sz w:val="24"/>
          <w:szCs w:val="24"/>
        </w:rPr>
        <w:t>2018. Educación ciudadana y escuelas democráticas. Universidad Internacional de Andalucía, Spain,</w:t>
      </w:r>
      <w:r w:rsidR="00310D71" w:rsidRPr="007A5827">
        <w:rPr>
          <w:rFonts w:ascii="Garamond" w:hAnsi="Garamond"/>
          <w:bCs/>
          <w:sz w:val="24"/>
          <w:szCs w:val="24"/>
        </w:rPr>
        <w:t xml:space="preserve"> May</w:t>
      </w:r>
      <w:r w:rsidRPr="007A5827">
        <w:rPr>
          <w:rFonts w:ascii="Garamond" w:hAnsi="Garamond"/>
          <w:bCs/>
          <w:sz w:val="24"/>
          <w:szCs w:val="24"/>
        </w:rPr>
        <w:t xml:space="preserve"> 23.</w:t>
      </w:r>
    </w:p>
    <w:p w14:paraId="3D17B709" w14:textId="77777777" w:rsidR="001C4E27" w:rsidRPr="007A5827" w:rsidRDefault="001C4E27" w:rsidP="001C4E27">
      <w:pPr>
        <w:pStyle w:val="PlainText"/>
        <w:ind w:left="720"/>
        <w:rPr>
          <w:rFonts w:ascii="Garamond" w:hAnsi="Garamond"/>
          <w:bCs/>
          <w:sz w:val="24"/>
          <w:szCs w:val="24"/>
        </w:rPr>
      </w:pPr>
    </w:p>
    <w:p w14:paraId="48146A38" w14:textId="04A6CE28" w:rsidR="006E2B9F" w:rsidRPr="007A5827" w:rsidRDefault="006E2B9F" w:rsidP="00633C02">
      <w:pPr>
        <w:pStyle w:val="PlainText"/>
        <w:numPr>
          <w:ilvl w:val="0"/>
          <w:numId w:val="6"/>
        </w:numPr>
        <w:rPr>
          <w:rFonts w:ascii="Garamond" w:hAnsi="Garamond"/>
          <w:bCs/>
          <w:sz w:val="24"/>
          <w:szCs w:val="24"/>
        </w:rPr>
      </w:pPr>
      <w:proofErr w:type="gramStart"/>
      <w:r w:rsidRPr="007A5827">
        <w:rPr>
          <w:rFonts w:ascii="Garamond" w:hAnsi="Garamond"/>
          <w:sz w:val="24"/>
          <w:szCs w:val="24"/>
        </w:rPr>
        <w:t>2018. Social pedagogy</w:t>
      </w:r>
      <w:proofErr w:type="gramEnd"/>
      <w:r w:rsidRPr="007A5827">
        <w:rPr>
          <w:rFonts w:ascii="Garamond" w:hAnsi="Garamond"/>
          <w:sz w:val="24"/>
          <w:szCs w:val="24"/>
        </w:rPr>
        <w:t xml:space="preserve"> and the public sphere: The pedagogical dimension of participatory democracy. Keynote </w:t>
      </w:r>
      <w:r w:rsidR="00FB3471" w:rsidRPr="007A5827">
        <w:rPr>
          <w:rFonts w:ascii="Garamond" w:hAnsi="Garamond"/>
          <w:sz w:val="24"/>
          <w:szCs w:val="24"/>
        </w:rPr>
        <w:t xml:space="preserve">address </w:t>
      </w:r>
      <w:r w:rsidRPr="007A5827">
        <w:rPr>
          <w:rFonts w:ascii="Garamond" w:hAnsi="Garamond"/>
          <w:sz w:val="24"/>
          <w:szCs w:val="24"/>
        </w:rPr>
        <w:t xml:space="preserve">at the International Conference “Social Education and Social Pedagogy: Bridging traditions and innovations. </w:t>
      </w:r>
      <w:r w:rsidR="001C4E27" w:rsidRPr="007A5827">
        <w:rPr>
          <w:rFonts w:ascii="Garamond" w:hAnsi="Garamond"/>
          <w:sz w:val="24"/>
          <w:szCs w:val="24"/>
        </w:rPr>
        <w:t xml:space="preserve">Universidad Autónoma de Puebla. Puebla, </w:t>
      </w:r>
      <w:r w:rsidRPr="007A5827">
        <w:rPr>
          <w:rFonts w:ascii="Garamond" w:hAnsi="Garamond"/>
          <w:sz w:val="24"/>
          <w:szCs w:val="24"/>
        </w:rPr>
        <w:t>Mexico, February 23.</w:t>
      </w:r>
    </w:p>
    <w:p w14:paraId="523BC175" w14:textId="77777777" w:rsidR="006E2B9F" w:rsidRPr="007A5827" w:rsidRDefault="006E2B9F" w:rsidP="006E2B9F">
      <w:pPr>
        <w:pStyle w:val="PlainText"/>
        <w:ind w:left="720"/>
        <w:rPr>
          <w:rFonts w:ascii="Garamond" w:hAnsi="Garamond"/>
          <w:bCs/>
          <w:sz w:val="24"/>
          <w:szCs w:val="24"/>
        </w:rPr>
      </w:pPr>
    </w:p>
    <w:p w14:paraId="1432684C" w14:textId="6950E551" w:rsidR="00393439" w:rsidRPr="007A5827" w:rsidRDefault="00393439" w:rsidP="00633C02">
      <w:pPr>
        <w:pStyle w:val="PlainText"/>
        <w:numPr>
          <w:ilvl w:val="0"/>
          <w:numId w:val="6"/>
        </w:numPr>
        <w:rPr>
          <w:rFonts w:ascii="Garamond" w:hAnsi="Garamond"/>
          <w:bCs/>
          <w:sz w:val="24"/>
          <w:szCs w:val="24"/>
        </w:rPr>
      </w:pPr>
      <w:r w:rsidRPr="007A5827">
        <w:rPr>
          <w:rFonts w:ascii="Garamond" w:hAnsi="Garamond"/>
          <w:bCs/>
          <w:sz w:val="24"/>
          <w:szCs w:val="24"/>
        </w:rPr>
        <w:t>2017. The divided society and social pedagogy: Between great challenges and daily tasks. Keynote address at the conference ‘New Dimensions of Social Pedagogy’. Hokkaido University, Japan, July 18.</w:t>
      </w:r>
    </w:p>
    <w:p w14:paraId="6CD7DABD" w14:textId="77777777" w:rsidR="00393439" w:rsidRPr="007A5827" w:rsidRDefault="00393439" w:rsidP="00393439">
      <w:pPr>
        <w:pStyle w:val="PlainText"/>
        <w:ind w:left="720"/>
        <w:rPr>
          <w:rFonts w:ascii="Garamond" w:hAnsi="Garamond"/>
          <w:bCs/>
          <w:sz w:val="24"/>
          <w:szCs w:val="24"/>
        </w:rPr>
      </w:pPr>
    </w:p>
    <w:p w14:paraId="46962692" w14:textId="14C534B7" w:rsidR="00EE111B" w:rsidRPr="007A5827" w:rsidRDefault="00EE111B" w:rsidP="00633C02">
      <w:pPr>
        <w:pStyle w:val="PlainText"/>
        <w:numPr>
          <w:ilvl w:val="0"/>
          <w:numId w:val="6"/>
        </w:numPr>
        <w:rPr>
          <w:rFonts w:ascii="Garamond" w:hAnsi="Garamond"/>
          <w:bCs/>
          <w:sz w:val="24"/>
          <w:szCs w:val="24"/>
        </w:rPr>
      </w:pPr>
      <w:r w:rsidRPr="007A5827">
        <w:rPr>
          <w:rFonts w:ascii="Garamond" w:hAnsi="Garamond"/>
          <w:bCs/>
          <w:sz w:val="24"/>
          <w:szCs w:val="24"/>
        </w:rPr>
        <w:lastRenderedPageBreak/>
        <w:t xml:space="preserve">2017. </w:t>
      </w:r>
      <w:r w:rsidR="00EB0891" w:rsidRPr="007A5827">
        <w:rPr>
          <w:rFonts w:ascii="Garamond" w:hAnsi="Garamond"/>
          <w:bCs/>
          <w:sz w:val="24"/>
          <w:szCs w:val="24"/>
        </w:rPr>
        <w:t xml:space="preserve">Comparative education: historical developments and contemporary challenges. </w:t>
      </w:r>
      <w:r w:rsidR="008E5526" w:rsidRPr="007A5827">
        <w:rPr>
          <w:rFonts w:ascii="Garamond" w:hAnsi="Garamond"/>
          <w:bCs/>
          <w:sz w:val="24"/>
          <w:szCs w:val="24"/>
        </w:rPr>
        <w:t>Keynote address at 7</w:t>
      </w:r>
      <w:r w:rsidR="008E5526" w:rsidRPr="007A5827">
        <w:rPr>
          <w:rFonts w:ascii="Garamond" w:hAnsi="Garamond"/>
          <w:bCs/>
          <w:sz w:val="24"/>
          <w:szCs w:val="24"/>
          <w:vertAlign w:val="superscript"/>
        </w:rPr>
        <w:t>th</w:t>
      </w:r>
      <w:r w:rsidR="008E5526" w:rsidRPr="007A5827">
        <w:rPr>
          <w:rFonts w:ascii="Garamond" w:hAnsi="Garamond"/>
          <w:bCs/>
          <w:sz w:val="24"/>
          <w:szCs w:val="24"/>
        </w:rPr>
        <w:t xml:space="preserve"> International Congress of the Brazilian Society of Comparative Education (SBEC). Universidad Federal de Paraiba, Joao Pessoa, </w:t>
      </w:r>
      <w:r w:rsidR="00393439" w:rsidRPr="007A5827">
        <w:rPr>
          <w:rFonts w:ascii="Garamond" w:hAnsi="Garamond"/>
          <w:bCs/>
          <w:sz w:val="24"/>
          <w:szCs w:val="24"/>
        </w:rPr>
        <w:t xml:space="preserve">Brazil, </w:t>
      </w:r>
      <w:r w:rsidR="008E5526" w:rsidRPr="007A5827">
        <w:rPr>
          <w:rFonts w:ascii="Garamond" w:hAnsi="Garamond"/>
          <w:bCs/>
          <w:sz w:val="24"/>
          <w:szCs w:val="24"/>
        </w:rPr>
        <w:t>May 24.</w:t>
      </w:r>
    </w:p>
    <w:p w14:paraId="199DED7B" w14:textId="77777777" w:rsidR="00EB0891" w:rsidRPr="007A5827" w:rsidRDefault="00EB0891" w:rsidP="00EB0891">
      <w:pPr>
        <w:pStyle w:val="PlainText"/>
        <w:ind w:left="720"/>
        <w:rPr>
          <w:rFonts w:ascii="Garamond" w:hAnsi="Garamond"/>
          <w:bCs/>
          <w:sz w:val="24"/>
          <w:szCs w:val="24"/>
        </w:rPr>
      </w:pPr>
    </w:p>
    <w:p w14:paraId="083D6B39" w14:textId="503DE466" w:rsidR="00035716" w:rsidRPr="007A5827" w:rsidRDefault="00035716" w:rsidP="00633C02">
      <w:pPr>
        <w:pStyle w:val="PlainText"/>
        <w:numPr>
          <w:ilvl w:val="0"/>
          <w:numId w:val="6"/>
        </w:numPr>
        <w:rPr>
          <w:rFonts w:ascii="Garamond" w:hAnsi="Garamond"/>
          <w:bCs/>
          <w:sz w:val="24"/>
          <w:szCs w:val="24"/>
        </w:rPr>
      </w:pPr>
      <w:r w:rsidRPr="007A5827">
        <w:rPr>
          <w:rFonts w:ascii="Garamond" w:hAnsi="Garamond"/>
          <w:bCs/>
          <w:sz w:val="24"/>
          <w:szCs w:val="24"/>
        </w:rPr>
        <w:t xml:space="preserve">2016. </w:t>
      </w:r>
      <w:r w:rsidRPr="007A5827">
        <w:rPr>
          <w:rFonts w:ascii="Garamond" w:eastAsia="Times New Roman" w:hAnsi="Garamond"/>
          <w:sz w:val="24"/>
          <w:szCs w:val="24"/>
          <w:lang w:val="es-ES_tradnl"/>
        </w:rPr>
        <w:t xml:space="preserve">Educación ciudadana e identidad: La disputa por la comunidad imaginada. Keynote address at </w:t>
      </w:r>
      <w:r w:rsidRPr="007A5827">
        <w:rPr>
          <w:rFonts w:ascii="Garamond" w:eastAsia="Times New Roman" w:hAnsi="Garamond"/>
          <w:sz w:val="24"/>
          <w:szCs w:val="24"/>
          <w:bdr w:val="none" w:sz="0" w:space="0" w:color="auto" w:frame="1"/>
        </w:rPr>
        <w:t>VII Simposio Internacional</w:t>
      </w:r>
      <w:r w:rsidRPr="007A5827">
        <w:rPr>
          <w:rFonts w:ascii="Garamond" w:eastAsia="Times New Roman" w:hAnsi="Garamond"/>
          <w:sz w:val="24"/>
          <w:szCs w:val="24"/>
        </w:rPr>
        <w:t xml:space="preserve"> </w:t>
      </w:r>
      <w:r w:rsidRPr="007A5827">
        <w:rPr>
          <w:rFonts w:ascii="Garamond" w:eastAsia="Times New Roman" w:hAnsi="Garamond"/>
          <w:sz w:val="24"/>
          <w:szCs w:val="24"/>
          <w:bdr w:val="none" w:sz="0" w:space="0" w:color="auto" w:frame="1"/>
        </w:rPr>
        <w:t>de Didáctica de las Ciencias Sociales</w:t>
      </w:r>
      <w:r w:rsidRPr="007A5827">
        <w:rPr>
          <w:rStyle w:val="color18"/>
          <w:rFonts w:ascii="Times New Roman" w:eastAsia="Times New Roman" w:hAnsi="Times New Roman"/>
          <w:sz w:val="24"/>
          <w:szCs w:val="24"/>
          <w:bdr w:val="none" w:sz="0" w:space="0" w:color="auto" w:frame="1"/>
        </w:rPr>
        <w:t>​</w:t>
      </w:r>
      <w:r w:rsidRPr="007A5827">
        <w:rPr>
          <w:rStyle w:val="apple-converted-space"/>
          <w:rFonts w:ascii="Garamond" w:eastAsia="Times New Roman" w:hAnsi="Garamond"/>
          <w:sz w:val="24"/>
          <w:szCs w:val="24"/>
          <w:bdr w:val="none" w:sz="0" w:space="0" w:color="auto" w:frame="1"/>
        </w:rPr>
        <w:t> </w:t>
      </w:r>
      <w:r w:rsidRPr="007A5827">
        <w:rPr>
          <w:rStyle w:val="color15"/>
          <w:rFonts w:ascii="Garamond" w:eastAsia="Times New Roman" w:hAnsi="Garamond"/>
          <w:sz w:val="24"/>
          <w:szCs w:val="24"/>
          <w:bdr w:val="none" w:sz="0" w:space="0" w:color="auto" w:frame="1"/>
        </w:rPr>
        <w:t xml:space="preserve">en el Ámbito Iberoamericano. </w:t>
      </w:r>
      <w:r w:rsidRPr="007A5827">
        <w:rPr>
          <w:rFonts w:ascii="Garamond" w:eastAsia="Times New Roman" w:hAnsi="Garamond"/>
          <w:sz w:val="24"/>
          <w:szCs w:val="24"/>
          <w:bdr w:val="none" w:sz="0" w:space="0" w:color="auto" w:frame="1"/>
        </w:rPr>
        <w:t>Santiago de Compostela, Spain, November 3.</w:t>
      </w:r>
    </w:p>
    <w:p w14:paraId="04DBF281" w14:textId="77777777" w:rsidR="00035716" w:rsidRPr="007A5827" w:rsidRDefault="00035716" w:rsidP="00035716">
      <w:pPr>
        <w:pStyle w:val="PlainText"/>
        <w:ind w:left="720"/>
        <w:rPr>
          <w:rFonts w:ascii="Garamond" w:hAnsi="Garamond"/>
          <w:bCs/>
          <w:sz w:val="24"/>
          <w:szCs w:val="24"/>
        </w:rPr>
      </w:pPr>
    </w:p>
    <w:p w14:paraId="77E07D71" w14:textId="0E528EBF" w:rsidR="003F3280" w:rsidRPr="007A5827" w:rsidRDefault="003F3280" w:rsidP="00633C02">
      <w:pPr>
        <w:pStyle w:val="PlainText"/>
        <w:numPr>
          <w:ilvl w:val="0"/>
          <w:numId w:val="6"/>
        </w:numPr>
        <w:rPr>
          <w:rFonts w:ascii="Garamond" w:hAnsi="Garamond"/>
          <w:bCs/>
          <w:sz w:val="24"/>
          <w:szCs w:val="24"/>
        </w:rPr>
      </w:pPr>
      <w:r w:rsidRPr="007A5827">
        <w:rPr>
          <w:rFonts w:ascii="Garamond" w:hAnsi="Garamond"/>
          <w:bCs/>
          <w:sz w:val="24"/>
          <w:szCs w:val="24"/>
        </w:rPr>
        <w:t xml:space="preserve">2015. Social pedagogy and social change: On projects, spaces and interventions. Keynote address at IV Ibero-American Congress of Social Pedagogy. </w:t>
      </w:r>
      <w:r w:rsidR="003C52F0" w:rsidRPr="007A5827">
        <w:rPr>
          <w:rFonts w:ascii="Garamond" w:hAnsi="Garamond"/>
          <w:bCs/>
          <w:sz w:val="24"/>
          <w:szCs w:val="24"/>
        </w:rPr>
        <w:t xml:space="preserve">Puebla, Mexico, </w:t>
      </w:r>
      <w:r w:rsidRPr="007A5827">
        <w:rPr>
          <w:rFonts w:ascii="Garamond" w:hAnsi="Garamond"/>
          <w:bCs/>
          <w:sz w:val="24"/>
          <w:szCs w:val="24"/>
        </w:rPr>
        <w:t>October 27.</w:t>
      </w:r>
    </w:p>
    <w:p w14:paraId="7A393FC0" w14:textId="77777777" w:rsidR="003F3280" w:rsidRPr="007A5827" w:rsidRDefault="003F3280" w:rsidP="003F3280">
      <w:pPr>
        <w:pStyle w:val="PlainText"/>
        <w:ind w:left="720"/>
        <w:rPr>
          <w:rFonts w:ascii="Garamond" w:hAnsi="Garamond"/>
          <w:bCs/>
          <w:sz w:val="24"/>
          <w:szCs w:val="24"/>
        </w:rPr>
      </w:pPr>
    </w:p>
    <w:p w14:paraId="16BE1025" w14:textId="39EF83C9" w:rsidR="005C14F9" w:rsidRPr="007A5827" w:rsidRDefault="005C14F9" w:rsidP="00633C02">
      <w:pPr>
        <w:pStyle w:val="PlainText"/>
        <w:numPr>
          <w:ilvl w:val="0"/>
          <w:numId w:val="6"/>
        </w:numPr>
        <w:rPr>
          <w:rFonts w:ascii="Garamond" w:hAnsi="Garamond"/>
          <w:bCs/>
          <w:sz w:val="24"/>
          <w:szCs w:val="24"/>
        </w:rPr>
      </w:pPr>
      <w:r w:rsidRPr="007A5827">
        <w:rPr>
          <w:rFonts w:ascii="Garamond" w:hAnsi="Garamond"/>
          <w:bCs/>
          <w:sz w:val="24"/>
          <w:szCs w:val="24"/>
        </w:rPr>
        <w:t>2015. Participatory budgeting: Accomplishments and challenges. Keynote address at the International Conference on Participatory Democracy. Bogotá, Colombia, September 23-24.</w:t>
      </w:r>
    </w:p>
    <w:p w14:paraId="147E0D32" w14:textId="77777777" w:rsidR="005C14F9" w:rsidRPr="007A5827" w:rsidRDefault="005C14F9" w:rsidP="005C14F9">
      <w:pPr>
        <w:pStyle w:val="PlainText"/>
        <w:ind w:left="720"/>
        <w:rPr>
          <w:rFonts w:ascii="Garamond" w:hAnsi="Garamond"/>
          <w:bCs/>
          <w:sz w:val="24"/>
          <w:szCs w:val="24"/>
        </w:rPr>
      </w:pPr>
    </w:p>
    <w:p w14:paraId="20465535" w14:textId="3F6B7B15" w:rsidR="00ED75D2" w:rsidRPr="007A5827" w:rsidRDefault="0055190B" w:rsidP="00633C02">
      <w:pPr>
        <w:pStyle w:val="PlainText"/>
        <w:numPr>
          <w:ilvl w:val="0"/>
          <w:numId w:val="6"/>
        </w:numPr>
        <w:rPr>
          <w:rFonts w:ascii="Garamond" w:hAnsi="Garamond"/>
          <w:bCs/>
          <w:sz w:val="24"/>
          <w:szCs w:val="24"/>
        </w:rPr>
      </w:pPr>
      <w:r w:rsidRPr="007A5827">
        <w:rPr>
          <w:rFonts w:ascii="Garamond" w:hAnsi="Garamond"/>
          <w:bCs/>
          <w:sz w:val="24"/>
          <w:szCs w:val="24"/>
        </w:rPr>
        <w:t xml:space="preserve">2015. </w:t>
      </w:r>
      <w:r w:rsidR="00ED75D2" w:rsidRPr="007A5827">
        <w:rPr>
          <w:rFonts w:ascii="Garamond" w:hAnsi="Garamond"/>
          <w:bCs/>
          <w:sz w:val="24"/>
          <w:szCs w:val="24"/>
        </w:rPr>
        <w:t>Social pedagogy, social economy and participatory democracy: Kudumbashree in international context. Keynote Address at the International Conference ‘Poverty Eradication, Women Empowerment and Local Self-Government. Ke</w:t>
      </w:r>
      <w:r w:rsidRPr="007A5827">
        <w:rPr>
          <w:rFonts w:ascii="Garamond" w:hAnsi="Garamond"/>
          <w:bCs/>
          <w:sz w:val="24"/>
          <w:szCs w:val="24"/>
        </w:rPr>
        <w:t xml:space="preserve">rala, India, </w:t>
      </w:r>
      <w:r w:rsidR="005C14F9" w:rsidRPr="007A5827">
        <w:rPr>
          <w:rFonts w:ascii="Garamond" w:hAnsi="Garamond"/>
          <w:bCs/>
          <w:sz w:val="24"/>
          <w:szCs w:val="24"/>
        </w:rPr>
        <w:t>August 20-21.</w:t>
      </w:r>
    </w:p>
    <w:p w14:paraId="453F9ADC" w14:textId="77777777" w:rsidR="00ED75D2" w:rsidRPr="007A5827" w:rsidRDefault="00ED75D2" w:rsidP="00ED75D2">
      <w:pPr>
        <w:pStyle w:val="PlainText"/>
        <w:ind w:left="720"/>
        <w:rPr>
          <w:rFonts w:ascii="Garamond" w:hAnsi="Garamond"/>
          <w:bCs/>
          <w:sz w:val="24"/>
          <w:szCs w:val="24"/>
        </w:rPr>
      </w:pPr>
    </w:p>
    <w:p w14:paraId="66A2A07E" w14:textId="77777777" w:rsidR="00A858E7" w:rsidRPr="007A5827" w:rsidRDefault="00A858E7" w:rsidP="00633C02">
      <w:pPr>
        <w:pStyle w:val="PlainText"/>
        <w:numPr>
          <w:ilvl w:val="0"/>
          <w:numId w:val="6"/>
        </w:numPr>
        <w:rPr>
          <w:rFonts w:ascii="Garamond" w:hAnsi="Garamond"/>
          <w:bCs/>
          <w:sz w:val="24"/>
          <w:szCs w:val="24"/>
        </w:rPr>
      </w:pPr>
      <w:r w:rsidRPr="007A5827">
        <w:rPr>
          <w:rFonts w:ascii="Garamond" w:eastAsia="Times New Roman" w:hAnsi="Garamond"/>
          <w:sz w:val="24"/>
          <w:szCs w:val="24"/>
        </w:rPr>
        <w:t>2013. Learning citizenship and democracy in social housing and in housing cooperatives: two case studies. Keynote address at the conference "Active citizenship and social housing". European Commission's Lifelong Learning Program and University of Udine. Udine, Italy, May 30.</w:t>
      </w:r>
    </w:p>
    <w:p w14:paraId="07F3F35E" w14:textId="77777777" w:rsidR="00A858E7" w:rsidRPr="007A5827" w:rsidRDefault="00A858E7" w:rsidP="00A858E7">
      <w:pPr>
        <w:pStyle w:val="PlainText"/>
        <w:ind w:left="720"/>
        <w:rPr>
          <w:rFonts w:ascii="Garamond" w:hAnsi="Garamond"/>
          <w:bCs/>
          <w:sz w:val="24"/>
          <w:szCs w:val="22"/>
        </w:rPr>
      </w:pPr>
    </w:p>
    <w:p w14:paraId="34CC1EB6" w14:textId="77777777" w:rsidR="00C5067B" w:rsidRPr="007A5827" w:rsidRDefault="00E7106C" w:rsidP="00633C02">
      <w:pPr>
        <w:pStyle w:val="PlainText"/>
        <w:numPr>
          <w:ilvl w:val="0"/>
          <w:numId w:val="6"/>
        </w:numPr>
        <w:rPr>
          <w:rFonts w:ascii="Garamond" w:hAnsi="Garamond"/>
          <w:bCs/>
          <w:sz w:val="24"/>
          <w:szCs w:val="22"/>
        </w:rPr>
      </w:pPr>
      <w:r w:rsidRPr="007A5827">
        <w:rPr>
          <w:rFonts w:ascii="Garamond" w:hAnsi="Garamond"/>
          <w:bCs/>
          <w:iCs/>
          <w:sz w:val="24"/>
          <w:szCs w:val="22"/>
        </w:rPr>
        <w:t xml:space="preserve">2012. </w:t>
      </w:r>
      <w:r w:rsidR="00C5067B" w:rsidRPr="007A5827">
        <w:rPr>
          <w:rFonts w:ascii="Garamond" w:hAnsi="Garamond"/>
          <w:bCs/>
          <w:iCs/>
          <w:sz w:val="24"/>
          <w:szCs w:val="22"/>
        </w:rPr>
        <w:t xml:space="preserve">El profesorado y la enseñanza de la educación ciudadana: 10 problemas, 20 tensiones, 10 estrategias Keynote address at the XXIII International Symposium </w:t>
      </w:r>
      <w:r w:rsidRPr="007A5827">
        <w:rPr>
          <w:rFonts w:ascii="Garamond" w:hAnsi="Garamond"/>
          <w:bCs/>
          <w:iCs/>
          <w:sz w:val="24"/>
          <w:szCs w:val="22"/>
        </w:rPr>
        <w:t xml:space="preserve">Didáctica de las ciencias sociales: Educar para la </w:t>
      </w:r>
      <w:r w:rsidR="009F6028" w:rsidRPr="007A5827">
        <w:rPr>
          <w:rFonts w:ascii="Garamond" w:hAnsi="Garamond"/>
          <w:bCs/>
          <w:iCs/>
          <w:sz w:val="24"/>
          <w:szCs w:val="22"/>
        </w:rPr>
        <w:t>participacion ciudadana. Seville</w:t>
      </w:r>
      <w:r w:rsidRPr="007A5827">
        <w:rPr>
          <w:rFonts w:ascii="Garamond" w:hAnsi="Garamond"/>
          <w:bCs/>
          <w:iCs/>
          <w:sz w:val="24"/>
          <w:szCs w:val="22"/>
        </w:rPr>
        <w:t>, Spain, March 27-29.</w:t>
      </w:r>
    </w:p>
    <w:p w14:paraId="15C3037D" w14:textId="77777777" w:rsidR="00C5067B" w:rsidRPr="007A5827" w:rsidRDefault="00C5067B" w:rsidP="00C5067B">
      <w:pPr>
        <w:pStyle w:val="PlainText"/>
        <w:ind w:left="720"/>
        <w:rPr>
          <w:rFonts w:ascii="Garamond" w:hAnsi="Garamond"/>
          <w:bCs/>
          <w:sz w:val="24"/>
          <w:szCs w:val="22"/>
        </w:rPr>
      </w:pPr>
    </w:p>
    <w:p w14:paraId="75697DF1" w14:textId="77777777" w:rsidR="003148B9" w:rsidRPr="007A5827" w:rsidRDefault="003148B9" w:rsidP="00633C02">
      <w:pPr>
        <w:pStyle w:val="PlainText"/>
        <w:numPr>
          <w:ilvl w:val="0"/>
          <w:numId w:val="6"/>
        </w:numPr>
        <w:rPr>
          <w:rFonts w:ascii="Garamond" w:hAnsi="Garamond"/>
          <w:bCs/>
          <w:sz w:val="24"/>
          <w:szCs w:val="22"/>
        </w:rPr>
      </w:pPr>
      <w:r w:rsidRPr="007A5827">
        <w:rPr>
          <w:rFonts w:ascii="Garamond" w:hAnsi="Garamond"/>
          <w:bCs/>
          <w:sz w:val="24"/>
          <w:szCs w:val="22"/>
        </w:rPr>
        <w:t>2011. Adult education research in Latin America: Historical overview and current situation. Presented at the closing plenary session of the Joint Conference of the Canadian Association for Studies in Adult Education (CASAE) and the American Education Research Conference (AERC). Toronto, June 12.</w:t>
      </w:r>
    </w:p>
    <w:p w14:paraId="6B1174D8" w14:textId="77777777" w:rsidR="003148B9" w:rsidRPr="007A5827" w:rsidRDefault="003148B9" w:rsidP="003148B9">
      <w:pPr>
        <w:pStyle w:val="PlainText"/>
        <w:rPr>
          <w:rFonts w:ascii="Garamond" w:hAnsi="Garamond"/>
          <w:bCs/>
          <w:sz w:val="24"/>
          <w:szCs w:val="22"/>
        </w:rPr>
      </w:pPr>
    </w:p>
    <w:p w14:paraId="17BC6AB2" w14:textId="77777777" w:rsidR="003148B9" w:rsidRPr="007A5827" w:rsidRDefault="003148B9" w:rsidP="00633C02">
      <w:pPr>
        <w:pStyle w:val="PlainText"/>
        <w:numPr>
          <w:ilvl w:val="0"/>
          <w:numId w:val="6"/>
        </w:numPr>
        <w:rPr>
          <w:rFonts w:ascii="Garamond" w:hAnsi="Garamond"/>
          <w:bCs/>
          <w:sz w:val="24"/>
          <w:szCs w:val="22"/>
        </w:rPr>
      </w:pPr>
      <w:r w:rsidRPr="007A5827">
        <w:rPr>
          <w:rFonts w:ascii="Garamond" w:hAnsi="Garamond"/>
          <w:bCs/>
          <w:sz w:val="24"/>
          <w:szCs w:val="22"/>
        </w:rPr>
        <w:t>2011. If subjectification is the answer, what is the question? On participatory democracy, directiveness, and the implications of turning citizenship education on its head. Invited speaker at the Francqui Colloquium, Gent University. Belgium, June 7-8.</w:t>
      </w:r>
    </w:p>
    <w:p w14:paraId="3255FB9E" w14:textId="77777777" w:rsidR="003148B9" w:rsidRPr="007A5827" w:rsidRDefault="003148B9" w:rsidP="003148B9">
      <w:pPr>
        <w:pStyle w:val="PlainText"/>
        <w:rPr>
          <w:rFonts w:ascii="Garamond" w:hAnsi="Garamond"/>
          <w:bCs/>
          <w:sz w:val="24"/>
          <w:szCs w:val="22"/>
        </w:rPr>
      </w:pPr>
    </w:p>
    <w:p w14:paraId="27A2A4C8" w14:textId="77777777" w:rsidR="003148B9" w:rsidRPr="007A5827" w:rsidRDefault="003148B9" w:rsidP="00633C02">
      <w:pPr>
        <w:pStyle w:val="PlainText"/>
        <w:numPr>
          <w:ilvl w:val="0"/>
          <w:numId w:val="6"/>
        </w:numPr>
        <w:rPr>
          <w:rFonts w:ascii="Garamond" w:hAnsi="Garamond"/>
          <w:bCs/>
          <w:sz w:val="24"/>
          <w:szCs w:val="22"/>
        </w:rPr>
      </w:pPr>
      <w:r w:rsidRPr="007A5827">
        <w:rPr>
          <w:rFonts w:ascii="Garamond" w:hAnsi="Garamond"/>
          <w:bCs/>
          <w:sz w:val="24"/>
          <w:szCs w:val="22"/>
        </w:rPr>
        <w:t>Participatory Budgeting: On change, conversations, community building and healthy democracies. Presentation at plenary session of the Third Conference of the Canadian Community for Dialogue and Deliberation (C2D2). Toronto October 22-25, 2009.</w:t>
      </w:r>
    </w:p>
    <w:p w14:paraId="259851F8" w14:textId="77777777" w:rsidR="003148B9" w:rsidRPr="007A5827" w:rsidRDefault="003148B9" w:rsidP="003148B9">
      <w:pPr>
        <w:pStyle w:val="PlainText"/>
        <w:rPr>
          <w:rFonts w:ascii="Garamond" w:hAnsi="Garamond"/>
          <w:bCs/>
          <w:sz w:val="24"/>
          <w:szCs w:val="22"/>
        </w:rPr>
      </w:pPr>
    </w:p>
    <w:p w14:paraId="5F8D4B3E" w14:textId="77777777" w:rsidR="003148B9" w:rsidRPr="007A5827" w:rsidRDefault="003148B9" w:rsidP="00633C02">
      <w:pPr>
        <w:pStyle w:val="PlainText"/>
        <w:numPr>
          <w:ilvl w:val="0"/>
          <w:numId w:val="6"/>
        </w:numPr>
        <w:rPr>
          <w:rFonts w:ascii="Garamond" w:hAnsi="Garamond"/>
          <w:bCs/>
          <w:sz w:val="24"/>
          <w:szCs w:val="22"/>
        </w:rPr>
      </w:pPr>
      <w:r w:rsidRPr="007A5827">
        <w:rPr>
          <w:rFonts w:ascii="Garamond" w:hAnsi="Garamond"/>
          <w:sz w:val="24"/>
          <w:szCs w:val="22"/>
        </w:rPr>
        <w:t xml:space="preserve">2009. ¿Qué dirían hoy los pioneros de Rochdale? Balance crítico del movimiento cooperativo. </w:t>
      </w:r>
      <w:r w:rsidRPr="007A5827">
        <w:rPr>
          <w:rFonts w:ascii="Garamond" w:hAnsi="Garamond"/>
          <w:bCs/>
          <w:sz w:val="24"/>
          <w:szCs w:val="22"/>
        </w:rPr>
        <w:t xml:space="preserve">Segundo Encuentro Internacional </w:t>
      </w:r>
      <w:r w:rsidRPr="007A5827">
        <w:rPr>
          <w:rFonts w:ascii="Garamond" w:hAnsi="Garamond"/>
          <w:bCs/>
          <w:i/>
          <w:sz w:val="24"/>
          <w:szCs w:val="22"/>
        </w:rPr>
        <w:t>La economía de los trabajadores: Trabajo y autogestión frente a la crisis global</w:t>
      </w:r>
      <w:r w:rsidRPr="007A5827">
        <w:rPr>
          <w:rFonts w:ascii="Garamond" w:hAnsi="Garamond"/>
          <w:bCs/>
          <w:sz w:val="24"/>
          <w:szCs w:val="22"/>
        </w:rPr>
        <w:t>. Universidad de Buenos Aires, Argentina, August 12-15.</w:t>
      </w:r>
    </w:p>
    <w:p w14:paraId="4A8C738C" w14:textId="77777777" w:rsidR="003148B9" w:rsidRPr="007A5827" w:rsidRDefault="003148B9" w:rsidP="003148B9">
      <w:pPr>
        <w:pStyle w:val="PlainText"/>
        <w:ind w:left="360"/>
        <w:rPr>
          <w:rFonts w:ascii="Garamond" w:hAnsi="Garamond"/>
          <w:sz w:val="24"/>
          <w:szCs w:val="22"/>
        </w:rPr>
      </w:pPr>
    </w:p>
    <w:p w14:paraId="09399C87" w14:textId="77777777" w:rsidR="003148B9" w:rsidRPr="007A5827" w:rsidRDefault="003148B9" w:rsidP="00633C02">
      <w:pPr>
        <w:pStyle w:val="PlainText"/>
        <w:numPr>
          <w:ilvl w:val="0"/>
          <w:numId w:val="6"/>
        </w:numPr>
        <w:ind w:right="-88"/>
        <w:rPr>
          <w:rFonts w:ascii="Garamond" w:hAnsi="Garamond"/>
          <w:sz w:val="24"/>
          <w:szCs w:val="22"/>
        </w:rPr>
      </w:pPr>
      <w:r w:rsidRPr="007A5827">
        <w:rPr>
          <w:rFonts w:ascii="Garamond" w:hAnsi="Garamond"/>
          <w:i/>
          <w:sz w:val="24"/>
          <w:szCs w:val="22"/>
        </w:rPr>
        <w:t>2009. Critical international perspectives on the role of adult and popular education in development</w:t>
      </w:r>
      <w:r w:rsidRPr="007A5827">
        <w:rPr>
          <w:rFonts w:ascii="Garamond" w:hAnsi="Garamond"/>
          <w:sz w:val="24"/>
          <w:szCs w:val="22"/>
        </w:rPr>
        <w:t>. Keynote Address at the Conference Transforming Timor-Leste, organized by the National University of Timor-Leste and the Australian Research Council. Ministry of Foreign Affairs, Dili, Timor-Leste, July 6-7.</w:t>
      </w:r>
    </w:p>
    <w:p w14:paraId="02369248" w14:textId="77777777" w:rsidR="003148B9" w:rsidRPr="007A5827" w:rsidRDefault="003148B9" w:rsidP="003148B9">
      <w:pPr>
        <w:pStyle w:val="PlainText"/>
        <w:ind w:left="360"/>
        <w:rPr>
          <w:rFonts w:ascii="Garamond" w:hAnsi="Garamond"/>
          <w:sz w:val="24"/>
          <w:szCs w:val="22"/>
        </w:rPr>
      </w:pPr>
    </w:p>
    <w:p w14:paraId="02968038" w14:textId="77777777" w:rsidR="003148B9" w:rsidRPr="007A5827" w:rsidRDefault="003148B9" w:rsidP="00633C02">
      <w:pPr>
        <w:pStyle w:val="PlainText"/>
        <w:numPr>
          <w:ilvl w:val="0"/>
          <w:numId w:val="6"/>
        </w:numPr>
        <w:rPr>
          <w:rFonts w:ascii="Garamond" w:hAnsi="Garamond"/>
          <w:sz w:val="24"/>
          <w:szCs w:val="22"/>
        </w:rPr>
      </w:pPr>
      <w:r w:rsidRPr="007A5827">
        <w:rPr>
          <w:rFonts w:ascii="Garamond" w:hAnsi="Garamond"/>
          <w:sz w:val="24"/>
          <w:szCs w:val="22"/>
        </w:rPr>
        <w:lastRenderedPageBreak/>
        <w:t xml:space="preserve">2009. </w:t>
      </w:r>
      <w:r w:rsidRPr="007A5827">
        <w:rPr>
          <w:rFonts w:ascii="Garamond" w:hAnsi="Garamond"/>
          <w:i/>
          <w:sz w:val="24"/>
          <w:szCs w:val="22"/>
        </w:rPr>
        <w:t>Informal learning and everyday life: Continuities, disruptions and challenges</w:t>
      </w:r>
      <w:r w:rsidRPr="007A5827">
        <w:rPr>
          <w:rFonts w:ascii="Garamond" w:hAnsi="Garamond"/>
          <w:sz w:val="24"/>
          <w:szCs w:val="22"/>
        </w:rPr>
        <w:t xml:space="preserve">. Keynote Address at the Conference </w:t>
      </w:r>
      <w:r w:rsidRPr="007A5827">
        <w:rPr>
          <w:rFonts w:ascii="Garamond" w:hAnsi="Garamond"/>
          <w:i/>
          <w:sz w:val="24"/>
          <w:szCs w:val="22"/>
        </w:rPr>
        <w:t>Apprendre de la vie quotidienne</w:t>
      </w:r>
      <w:r w:rsidRPr="007A5827">
        <w:rPr>
          <w:rFonts w:ascii="Garamond" w:hAnsi="Garamond"/>
          <w:sz w:val="24"/>
          <w:szCs w:val="22"/>
        </w:rPr>
        <w:t xml:space="preserve">, organized by the Centre de Recherche Interuniversitaire Expérience Ressources Culturelles, Education. Conservatoire National des Arts </w:t>
      </w:r>
      <w:proofErr w:type="gramStart"/>
      <w:r w:rsidRPr="007A5827">
        <w:rPr>
          <w:rFonts w:ascii="Garamond" w:hAnsi="Garamond"/>
          <w:sz w:val="24"/>
          <w:szCs w:val="22"/>
        </w:rPr>
        <w:t>et</w:t>
      </w:r>
      <w:proofErr w:type="gramEnd"/>
      <w:r w:rsidRPr="007A5827">
        <w:rPr>
          <w:rFonts w:ascii="Garamond" w:hAnsi="Garamond"/>
          <w:sz w:val="24"/>
          <w:szCs w:val="22"/>
        </w:rPr>
        <w:t xml:space="preserve"> Métiers (CNAM), Paris, May 15.</w:t>
      </w:r>
    </w:p>
    <w:p w14:paraId="62C19054" w14:textId="77777777" w:rsidR="003148B9" w:rsidRPr="007A5827" w:rsidRDefault="003148B9" w:rsidP="003148B9">
      <w:pPr>
        <w:pStyle w:val="PlainText"/>
        <w:ind w:left="360"/>
        <w:rPr>
          <w:rFonts w:ascii="Garamond" w:hAnsi="Garamond"/>
          <w:sz w:val="24"/>
          <w:szCs w:val="22"/>
        </w:rPr>
      </w:pPr>
    </w:p>
    <w:p w14:paraId="36CAC8E5" w14:textId="77777777" w:rsidR="003148B9" w:rsidRPr="007A5827" w:rsidRDefault="003148B9" w:rsidP="00633C02">
      <w:pPr>
        <w:pStyle w:val="PlainText"/>
        <w:numPr>
          <w:ilvl w:val="0"/>
          <w:numId w:val="6"/>
        </w:numPr>
        <w:rPr>
          <w:rFonts w:ascii="Garamond" w:hAnsi="Garamond"/>
          <w:sz w:val="24"/>
          <w:szCs w:val="22"/>
        </w:rPr>
      </w:pPr>
      <w:r w:rsidRPr="007A5827">
        <w:rPr>
          <w:rFonts w:ascii="Garamond" w:hAnsi="Garamond"/>
          <w:sz w:val="24"/>
          <w:szCs w:val="22"/>
        </w:rPr>
        <w:t>2008. Deep transformation: the role of higher education. Keynote address at the conference 'Critical Pedagogy and Participatory Learning for Social Transformation: The Role of Higher Education'. Monash University, Melbourne, November 26-28.</w:t>
      </w:r>
    </w:p>
    <w:p w14:paraId="1C89B7FC" w14:textId="77777777" w:rsidR="003148B9" w:rsidRPr="007A5827" w:rsidRDefault="003148B9" w:rsidP="003148B9">
      <w:pPr>
        <w:pStyle w:val="PlainText"/>
        <w:ind w:left="360"/>
        <w:rPr>
          <w:rFonts w:ascii="Garamond" w:hAnsi="Garamond"/>
          <w:sz w:val="24"/>
          <w:szCs w:val="22"/>
        </w:rPr>
      </w:pPr>
    </w:p>
    <w:p w14:paraId="6A63FA43" w14:textId="77777777" w:rsidR="003148B9" w:rsidRPr="007A5827" w:rsidRDefault="003148B9" w:rsidP="00633C02">
      <w:pPr>
        <w:pStyle w:val="PlainText"/>
        <w:numPr>
          <w:ilvl w:val="0"/>
          <w:numId w:val="6"/>
        </w:numPr>
        <w:rPr>
          <w:rFonts w:ascii="Garamond" w:hAnsi="Garamond"/>
          <w:sz w:val="24"/>
          <w:szCs w:val="22"/>
        </w:rPr>
      </w:pPr>
      <w:r w:rsidRPr="007A5827">
        <w:rPr>
          <w:rFonts w:ascii="Garamond" w:hAnsi="Garamond"/>
          <w:sz w:val="24"/>
          <w:szCs w:val="22"/>
        </w:rPr>
        <w:t xml:space="preserve">2007. Looking back, looking forward: Ten years of participatory budgeting in the city of Guelph, Canada. Keynote address at the Annual General Meeting of the Guelph's Neighbourhood Support Coalition (NSC). Guelph, Ontario, December 12. </w:t>
      </w:r>
    </w:p>
    <w:p w14:paraId="1884D3A1" w14:textId="77777777" w:rsidR="003148B9" w:rsidRPr="007A5827" w:rsidRDefault="003148B9" w:rsidP="003148B9">
      <w:pPr>
        <w:pStyle w:val="PlainText"/>
        <w:rPr>
          <w:rFonts w:ascii="Garamond" w:hAnsi="Garamond"/>
          <w:sz w:val="24"/>
          <w:szCs w:val="22"/>
        </w:rPr>
      </w:pPr>
    </w:p>
    <w:p w14:paraId="3AB7818F" w14:textId="77777777" w:rsidR="003148B9" w:rsidRPr="007A5827" w:rsidRDefault="003148B9" w:rsidP="00633C02">
      <w:pPr>
        <w:pStyle w:val="PlainText"/>
        <w:numPr>
          <w:ilvl w:val="0"/>
          <w:numId w:val="6"/>
        </w:numPr>
        <w:rPr>
          <w:rFonts w:ascii="Garamond" w:hAnsi="Garamond"/>
          <w:sz w:val="24"/>
          <w:szCs w:val="22"/>
        </w:rPr>
      </w:pPr>
      <w:r w:rsidRPr="007A5827">
        <w:rPr>
          <w:rFonts w:ascii="Garamond" w:hAnsi="Garamond"/>
          <w:sz w:val="24"/>
          <w:szCs w:val="22"/>
        </w:rPr>
        <w:t xml:space="preserve">2007. Aprendizajes y cambios a través de la democracia participativa (Learning and change through participatory democracy). Keynote address at the seminar of the Program of Tranformative Practices and Human Development of the Centro Internacional Miranda. Caracas, Venezuela, January 30. </w:t>
      </w:r>
    </w:p>
    <w:p w14:paraId="2CF21C06" w14:textId="77777777" w:rsidR="003148B9" w:rsidRPr="007A5827" w:rsidRDefault="003148B9" w:rsidP="003148B9">
      <w:pPr>
        <w:pStyle w:val="PlainText"/>
        <w:rPr>
          <w:rFonts w:ascii="Garamond" w:hAnsi="Garamond"/>
          <w:sz w:val="24"/>
          <w:szCs w:val="22"/>
        </w:rPr>
      </w:pPr>
    </w:p>
    <w:p w14:paraId="5F29DA2F" w14:textId="77777777" w:rsidR="003148B9" w:rsidRPr="007A5827" w:rsidRDefault="003148B9" w:rsidP="00633C02">
      <w:pPr>
        <w:pStyle w:val="PlainText"/>
        <w:numPr>
          <w:ilvl w:val="0"/>
          <w:numId w:val="6"/>
        </w:numPr>
        <w:rPr>
          <w:rFonts w:ascii="Garamond" w:hAnsi="Garamond"/>
          <w:sz w:val="24"/>
          <w:szCs w:val="22"/>
        </w:rPr>
      </w:pPr>
      <w:r w:rsidRPr="007A5827">
        <w:rPr>
          <w:rFonts w:ascii="Garamond" w:hAnsi="Garamond"/>
          <w:sz w:val="24"/>
          <w:szCs w:val="22"/>
        </w:rPr>
        <w:t xml:space="preserve">2006. Pedagogy of the planet: Lifelong learning and education for sustainable development. Keynote lecture at the European Congress on the United Nations Decade of Education for Sustainable Development. Parliament of Thuringia, Germany. November 3-5. </w:t>
      </w:r>
    </w:p>
    <w:p w14:paraId="63A42C44" w14:textId="77777777" w:rsidR="003148B9" w:rsidRPr="007A5827" w:rsidRDefault="003148B9" w:rsidP="003148B9">
      <w:pPr>
        <w:pStyle w:val="PlainText"/>
        <w:rPr>
          <w:rFonts w:ascii="Garamond" w:hAnsi="Garamond"/>
          <w:sz w:val="24"/>
          <w:szCs w:val="22"/>
        </w:rPr>
      </w:pPr>
    </w:p>
    <w:p w14:paraId="2C431BD3" w14:textId="77777777" w:rsidR="003148B9" w:rsidRPr="007A5827" w:rsidRDefault="003148B9" w:rsidP="00633C02">
      <w:pPr>
        <w:pStyle w:val="PlainText"/>
        <w:numPr>
          <w:ilvl w:val="0"/>
          <w:numId w:val="6"/>
        </w:numPr>
        <w:rPr>
          <w:rFonts w:ascii="Garamond" w:hAnsi="Garamond"/>
          <w:sz w:val="24"/>
          <w:szCs w:val="22"/>
        </w:rPr>
      </w:pPr>
      <w:r w:rsidRPr="007A5827">
        <w:rPr>
          <w:rFonts w:ascii="Garamond" w:hAnsi="Garamond"/>
          <w:sz w:val="24"/>
          <w:szCs w:val="22"/>
        </w:rPr>
        <w:t xml:space="preserve">2006. Citizenship Learning and Participatory Democracy: Lessons from Three South American Cities". Invited lecture, Indiana University, Bloomington campus, September 18. </w:t>
      </w:r>
    </w:p>
    <w:p w14:paraId="258F2F71" w14:textId="77777777" w:rsidR="003148B9" w:rsidRPr="007A5827" w:rsidRDefault="003148B9" w:rsidP="003148B9">
      <w:pPr>
        <w:pStyle w:val="PlainText"/>
        <w:rPr>
          <w:rFonts w:ascii="Garamond" w:hAnsi="Garamond"/>
          <w:sz w:val="24"/>
          <w:szCs w:val="22"/>
        </w:rPr>
      </w:pPr>
    </w:p>
    <w:p w14:paraId="011BC7F7" w14:textId="50AE0C8D" w:rsidR="003148B9" w:rsidRPr="007A5827" w:rsidRDefault="003148B9" w:rsidP="00633C02">
      <w:pPr>
        <w:pStyle w:val="PlainText"/>
        <w:numPr>
          <w:ilvl w:val="0"/>
          <w:numId w:val="6"/>
        </w:numPr>
        <w:rPr>
          <w:rFonts w:ascii="Garamond" w:hAnsi="Garamond"/>
          <w:sz w:val="24"/>
          <w:szCs w:val="22"/>
        </w:rPr>
      </w:pPr>
      <w:r w:rsidRPr="007A5827">
        <w:rPr>
          <w:rFonts w:ascii="Garamond" w:hAnsi="Garamond"/>
          <w:sz w:val="24"/>
          <w:szCs w:val="22"/>
        </w:rPr>
        <w:t>2006. Educación ciudadana; Aspectos históricos, conceptuales y metodológicos. Keynote address delivered at the III En</w:t>
      </w:r>
      <w:r w:rsidR="00194E58" w:rsidRPr="007A5827">
        <w:rPr>
          <w:rFonts w:ascii="Garamond" w:hAnsi="Garamond"/>
          <w:sz w:val="24"/>
          <w:szCs w:val="22"/>
        </w:rPr>
        <w:t>cuentro Nacional de Investigació</w:t>
      </w:r>
      <w:r w:rsidRPr="007A5827">
        <w:rPr>
          <w:rFonts w:ascii="Garamond" w:hAnsi="Garamond"/>
          <w:sz w:val="24"/>
          <w:szCs w:val="22"/>
        </w:rPr>
        <w:t xml:space="preserve">n Educativa. Villahermosa, Tabasco, Mexico, March 29-31. </w:t>
      </w:r>
    </w:p>
    <w:p w14:paraId="21D2EDE7" w14:textId="77777777" w:rsidR="003148B9" w:rsidRPr="007A5827" w:rsidRDefault="003148B9" w:rsidP="003148B9">
      <w:pPr>
        <w:pStyle w:val="PlainText"/>
        <w:rPr>
          <w:rFonts w:ascii="Garamond" w:hAnsi="Garamond"/>
          <w:sz w:val="24"/>
          <w:szCs w:val="22"/>
        </w:rPr>
      </w:pPr>
    </w:p>
    <w:p w14:paraId="33FD7FFA" w14:textId="77777777" w:rsidR="003148B9" w:rsidRPr="007A5827" w:rsidRDefault="003148B9" w:rsidP="00633C02">
      <w:pPr>
        <w:pStyle w:val="PlainText"/>
        <w:numPr>
          <w:ilvl w:val="0"/>
          <w:numId w:val="6"/>
        </w:numPr>
        <w:rPr>
          <w:rFonts w:ascii="Garamond" w:hAnsi="Garamond"/>
          <w:sz w:val="24"/>
          <w:szCs w:val="22"/>
        </w:rPr>
      </w:pPr>
      <w:r w:rsidRPr="007A5827">
        <w:rPr>
          <w:rFonts w:ascii="Garamond" w:hAnsi="Garamond"/>
          <w:sz w:val="24"/>
          <w:szCs w:val="22"/>
        </w:rPr>
        <w:t xml:space="preserve">2005. Democratic spaces as learning opportunities, learning spaces as democratic opportunities. Keynote address at the Conference 'Democratic practices as learning opportunities: comparing international experiences and understandings." Teachers College, Columbia University, New York, Nov. 4-5. </w:t>
      </w:r>
    </w:p>
    <w:p w14:paraId="1F235C9F" w14:textId="77777777" w:rsidR="003148B9" w:rsidRPr="007A5827" w:rsidRDefault="003148B9" w:rsidP="003148B9">
      <w:pPr>
        <w:pStyle w:val="PlainText"/>
        <w:rPr>
          <w:rFonts w:ascii="Garamond" w:hAnsi="Garamond"/>
          <w:sz w:val="24"/>
          <w:szCs w:val="22"/>
        </w:rPr>
      </w:pPr>
    </w:p>
    <w:p w14:paraId="2AA503D6" w14:textId="6F58ABC7" w:rsidR="003148B9" w:rsidRPr="007A5827" w:rsidRDefault="003148B9" w:rsidP="00633C02">
      <w:pPr>
        <w:pStyle w:val="PlainText"/>
        <w:numPr>
          <w:ilvl w:val="0"/>
          <w:numId w:val="6"/>
        </w:numPr>
        <w:rPr>
          <w:rFonts w:ascii="Garamond" w:hAnsi="Garamond"/>
          <w:sz w:val="24"/>
          <w:szCs w:val="22"/>
        </w:rPr>
      </w:pPr>
      <w:r w:rsidRPr="007A5827">
        <w:rPr>
          <w:rFonts w:ascii="Garamond" w:hAnsi="Garamond"/>
          <w:sz w:val="24"/>
          <w:szCs w:val="22"/>
        </w:rPr>
        <w:t xml:space="preserve">2005. </w:t>
      </w:r>
      <w:r w:rsidR="00264230" w:rsidRPr="007A5827">
        <w:rPr>
          <w:rFonts w:ascii="Garamond" w:hAnsi="Garamond"/>
          <w:sz w:val="24"/>
          <w:szCs w:val="22"/>
        </w:rPr>
        <w:t>Educació</w:t>
      </w:r>
      <w:r w:rsidRPr="007A5827">
        <w:rPr>
          <w:rFonts w:ascii="Garamond" w:hAnsi="Garamond"/>
          <w:sz w:val="24"/>
          <w:szCs w:val="22"/>
        </w:rPr>
        <w:t>n ciudadan</w:t>
      </w:r>
      <w:r w:rsidR="00AB6C14" w:rsidRPr="007A5827">
        <w:rPr>
          <w:rFonts w:ascii="Garamond" w:hAnsi="Garamond"/>
          <w:sz w:val="24"/>
          <w:szCs w:val="22"/>
        </w:rPr>
        <w:t>a: Desafíos para la investigació</w:t>
      </w:r>
      <w:r w:rsidRPr="007A5827">
        <w:rPr>
          <w:rFonts w:ascii="Garamond" w:hAnsi="Garamond"/>
          <w:sz w:val="24"/>
          <w:szCs w:val="22"/>
        </w:rPr>
        <w:t xml:space="preserve">n. Keynote address delivered at the II Encuentro Nacional de Investigacion Educativa, Tlaxcala, Mexico, </w:t>
      </w:r>
      <w:proofErr w:type="gramStart"/>
      <w:r w:rsidRPr="007A5827">
        <w:rPr>
          <w:rFonts w:ascii="Garamond" w:hAnsi="Garamond"/>
          <w:sz w:val="24"/>
          <w:szCs w:val="22"/>
        </w:rPr>
        <w:t>May</w:t>
      </w:r>
      <w:proofErr w:type="gramEnd"/>
      <w:r w:rsidRPr="007A5827">
        <w:rPr>
          <w:rFonts w:ascii="Garamond" w:hAnsi="Garamond"/>
          <w:sz w:val="24"/>
          <w:szCs w:val="22"/>
        </w:rPr>
        <w:t xml:space="preserve"> 18-20. </w:t>
      </w:r>
    </w:p>
    <w:p w14:paraId="1790F030" w14:textId="77777777" w:rsidR="003148B9" w:rsidRPr="007A5827" w:rsidRDefault="003148B9" w:rsidP="003148B9">
      <w:pPr>
        <w:pStyle w:val="PlainText"/>
        <w:rPr>
          <w:rFonts w:ascii="Garamond" w:hAnsi="Garamond"/>
          <w:sz w:val="24"/>
          <w:szCs w:val="22"/>
        </w:rPr>
      </w:pPr>
    </w:p>
    <w:p w14:paraId="2E5B2F8D" w14:textId="77777777" w:rsidR="003148B9" w:rsidRPr="007A5827" w:rsidRDefault="003148B9" w:rsidP="00633C02">
      <w:pPr>
        <w:pStyle w:val="PlainText"/>
        <w:numPr>
          <w:ilvl w:val="0"/>
          <w:numId w:val="6"/>
        </w:numPr>
        <w:rPr>
          <w:rFonts w:ascii="Garamond" w:hAnsi="Garamond"/>
          <w:sz w:val="24"/>
          <w:szCs w:val="22"/>
        </w:rPr>
      </w:pPr>
      <w:r w:rsidRPr="007A5827">
        <w:rPr>
          <w:rFonts w:ascii="Garamond" w:hAnsi="Garamond"/>
          <w:sz w:val="24"/>
          <w:szCs w:val="22"/>
        </w:rPr>
        <w:t xml:space="preserve">2004. Adult Education for Democracy, Social Justice and a Culture of Peace. Keynote address at the Annual Conference of the Canadian Association for Studies in Adult Education (CASAE). Victoria, BC, Canada, May 28. </w:t>
      </w:r>
    </w:p>
    <w:p w14:paraId="7B3C08B3" w14:textId="77777777" w:rsidR="003148B9" w:rsidRPr="007A5827" w:rsidRDefault="003148B9" w:rsidP="003148B9">
      <w:pPr>
        <w:pStyle w:val="PlainText"/>
        <w:rPr>
          <w:rFonts w:ascii="Garamond" w:hAnsi="Garamond"/>
          <w:sz w:val="24"/>
          <w:szCs w:val="22"/>
        </w:rPr>
      </w:pPr>
    </w:p>
    <w:p w14:paraId="4926C6BB" w14:textId="77777777" w:rsidR="003148B9" w:rsidRPr="007A5827" w:rsidRDefault="003148B9" w:rsidP="00633C02">
      <w:pPr>
        <w:pStyle w:val="PlainText"/>
        <w:numPr>
          <w:ilvl w:val="0"/>
          <w:numId w:val="6"/>
        </w:numPr>
        <w:rPr>
          <w:rFonts w:ascii="Garamond" w:hAnsi="Garamond"/>
          <w:sz w:val="24"/>
          <w:szCs w:val="22"/>
        </w:rPr>
      </w:pPr>
      <w:r w:rsidRPr="007A5827">
        <w:rPr>
          <w:rFonts w:ascii="Garamond" w:hAnsi="Garamond"/>
          <w:sz w:val="24"/>
          <w:szCs w:val="22"/>
        </w:rPr>
        <w:t>2002. International Conference on Adult Basic and Literacy Education (ABLE) in the</w:t>
      </w:r>
      <w:r w:rsidR="00E44DF6" w:rsidRPr="007A5827">
        <w:rPr>
          <w:rFonts w:ascii="Garamond" w:hAnsi="Garamond"/>
          <w:sz w:val="24"/>
          <w:szCs w:val="22"/>
        </w:rPr>
        <w:t xml:space="preserve"> </w:t>
      </w:r>
      <w:r w:rsidRPr="007A5827">
        <w:rPr>
          <w:rFonts w:ascii="Garamond" w:hAnsi="Garamond"/>
          <w:sz w:val="24"/>
          <w:szCs w:val="22"/>
        </w:rPr>
        <w:t xml:space="preserve">Southern African Development Community (SADC). Invited keynote speaker. South Africa, December 3-5. </w:t>
      </w:r>
    </w:p>
    <w:p w14:paraId="6FA2D45D" w14:textId="77777777" w:rsidR="003148B9" w:rsidRPr="007A5827" w:rsidRDefault="003148B9" w:rsidP="003148B9">
      <w:pPr>
        <w:pStyle w:val="PlainText"/>
        <w:rPr>
          <w:rFonts w:ascii="Garamond" w:hAnsi="Garamond"/>
          <w:sz w:val="24"/>
          <w:szCs w:val="22"/>
        </w:rPr>
      </w:pPr>
    </w:p>
    <w:p w14:paraId="54B9EB38" w14:textId="77777777" w:rsidR="003148B9" w:rsidRPr="007A5827" w:rsidRDefault="003148B9" w:rsidP="00633C02">
      <w:pPr>
        <w:pStyle w:val="PlainText"/>
        <w:numPr>
          <w:ilvl w:val="0"/>
          <w:numId w:val="6"/>
        </w:numPr>
        <w:rPr>
          <w:rFonts w:ascii="Garamond" w:hAnsi="Garamond"/>
          <w:sz w:val="24"/>
          <w:szCs w:val="22"/>
        </w:rPr>
      </w:pPr>
      <w:r w:rsidRPr="007A5827">
        <w:rPr>
          <w:rFonts w:ascii="Garamond" w:hAnsi="Garamond"/>
          <w:sz w:val="24"/>
          <w:szCs w:val="22"/>
        </w:rPr>
        <w:t xml:space="preserve">2001. The question of democracy and democratic learning in the south. Implications for Canada. Keynote address at the Centre for Social Justice Retreat. Algonquin Park, August 25-27. </w:t>
      </w:r>
    </w:p>
    <w:p w14:paraId="7B81B1DC" w14:textId="77777777" w:rsidR="003148B9" w:rsidRPr="007A5827" w:rsidRDefault="003148B9" w:rsidP="003148B9">
      <w:pPr>
        <w:pStyle w:val="PlainText"/>
        <w:rPr>
          <w:rFonts w:ascii="Garamond" w:hAnsi="Garamond"/>
          <w:sz w:val="24"/>
          <w:szCs w:val="22"/>
        </w:rPr>
      </w:pPr>
    </w:p>
    <w:p w14:paraId="3991420E" w14:textId="77777777" w:rsidR="003148B9" w:rsidRPr="007A5827" w:rsidRDefault="003148B9" w:rsidP="00633C02">
      <w:pPr>
        <w:pStyle w:val="PlainText"/>
        <w:numPr>
          <w:ilvl w:val="0"/>
          <w:numId w:val="6"/>
        </w:numPr>
        <w:rPr>
          <w:rFonts w:ascii="Garamond" w:hAnsi="Garamond"/>
          <w:sz w:val="24"/>
          <w:szCs w:val="22"/>
        </w:rPr>
      </w:pPr>
      <w:r w:rsidRPr="007A5827">
        <w:rPr>
          <w:rFonts w:ascii="Garamond" w:hAnsi="Garamond"/>
          <w:sz w:val="24"/>
          <w:szCs w:val="22"/>
        </w:rPr>
        <w:lastRenderedPageBreak/>
        <w:t xml:space="preserve">1998. Lessons for the Class of 2021: Education in the Era of Globalization. The Education Speaker of the New Workforce of the Americas. Invited keynote speaker. California State University. Hayward, CA, USA, March 25. </w:t>
      </w:r>
    </w:p>
    <w:p w14:paraId="149FD3C1" w14:textId="77777777" w:rsidR="003148B9" w:rsidRPr="007A5827" w:rsidRDefault="003148B9" w:rsidP="003148B9">
      <w:pPr>
        <w:pStyle w:val="PlainText"/>
        <w:rPr>
          <w:rFonts w:ascii="Garamond" w:hAnsi="Garamond"/>
          <w:sz w:val="24"/>
          <w:szCs w:val="22"/>
        </w:rPr>
      </w:pPr>
    </w:p>
    <w:p w14:paraId="5C979490" w14:textId="77777777" w:rsidR="00CE3900" w:rsidRPr="007A5827" w:rsidRDefault="00CE3900" w:rsidP="00CE3900">
      <w:pPr>
        <w:pStyle w:val="PlainText"/>
        <w:rPr>
          <w:rFonts w:ascii="Garamond" w:hAnsi="Garamond"/>
          <w:sz w:val="24"/>
          <w:szCs w:val="22"/>
        </w:rPr>
      </w:pPr>
    </w:p>
    <w:p w14:paraId="7D27528A" w14:textId="770F5066" w:rsidR="002C587E" w:rsidRPr="007A5827" w:rsidRDefault="006F662F" w:rsidP="009E5BAA">
      <w:pPr>
        <w:pStyle w:val="PlainText"/>
        <w:rPr>
          <w:rFonts w:ascii="Garamond" w:hAnsi="Garamond"/>
          <w:b/>
          <w:sz w:val="24"/>
          <w:szCs w:val="22"/>
        </w:rPr>
      </w:pPr>
      <w:r w:rsidRPr="007A5827">
        <w:rPr>
          <w:rFonts w:ascii="Garamond" w:hAnsi="Garamond"/>
          <w:b/>
          <w:sz w:val="24"/>
          <w:szCs w:val="22"/>
        </w:rPr>
        <w:t xml:space="preserve">Other </w:t>
      </w:r>
      <w:r w:rsidR="003148B9" w:rsidRPr="007A5827">
        <w:rPr>
          <w:rFonts w:ascii="Garamond" w:hAnsi="Garamond"/>
          <w:b/>
          <w:sz w:val="24"/>
          <w:szCs w:val="22"/>
        </w:rPr>
        <w:t xml:space="preserve">Conferences </w:t>
      </w:r>
      <w:r w:rsidR="00B55097" w:rsidRPr="007A5827">
        <w:rPr>
          <w:rFonts w:ascii="Garamond" w:hAnsi="Garamond"/>
          <w:b/>
          <w:sz w:val="24"/>
          <w:szCs w:val="22"/>
        </w:rPr>
        <w:t>Presentations</w:t>
      </w:r>
    </w:p>
    <w:p w14:paraId="679503E8" w14:textId="77777777" w:rsidR="009E5BAA" w:rsidRPr="007A5827" w:rsidRDefault="009E5BAA" w:rsidP="009E5BAA">
      <w:pPr>
        <w:pStyle w:val="PlainText"/>
        <w:rPr>
          <w:rFonts w:ascii="Garamond" w:hAnsi="Garamond"/>
          <w:b/>
          <w:sz w:val="24"/>
          <w:szCs w:val="22"/>
        </w:rPr>
      </w:pPr>
    </w:p>
    <w:p w14:paraId="5AD183F2" w14:textId="77777777" w:rsidR="003A715C" w:rsidRDefault="003A715C" w:rsidP="00633C02">
      <w:pPr>
        <w:pStyle w:val="ListParagraph"/>
        <w:numPr>
          <w:ilvl w:val="0"/>
          <w:numId w:val="6"/>
        </w:numPr>
        <w:tabs>
          <w:tab w:val="left" w:pos="10440"/>
        </w:tabs>
        <w:ind w:right="92"/>
        <w:rPr>
          <w:rFonts w:ascii="Garamond" w:hAnsi="Garamond"/>
        </w:rPr>
      </w:pPr>
      <w:r>
        <w:rPr>
          <w:rFonts w:ascii="Garamond" w:hAnsi="Garamond"/>
        </w:rPr>
        <w:t>2019. The civic engagement gap and the three circles of school participatory budgeting. Presentation at the Annual Conference of the International Observatory of Participatory Democracy. Iztapalapa, Mexico, Dec. 8.</w:t>
      </w:r>
    </w:p>
    <w:p w14:paraId="03E150DE" w14:textId="77777777" w:rsidR="00364085" w:rsidRDefault="00364085" w:rsidP="00364085">
      <w:pPr>
        <w:pStyle w:val="ListParagraph"/>
        <w:tabs>
          <w:tab w:val="left" w:pos="10440"/>
        </w:tabs>
        <w:ind w:right="92"/>
        <w:rPr>
          <w:rFonts w:ascii="Garamond" w:hAnsi="Garamond"/>
        </w:rPr>
      </w:pPr>
    </w:p>
    <w:p w14:paraId="2B8629E2" w14:textId="3C953489" w:rsidR="003A715C" w:rsidRDefault="003A715C" w:rsidP="00633C02">
      <w:pPr>
        <w:pStyle w:val="ListParagraph"/>
        <w:numPr>
          <w:ilvl w:val="0"/>
          <w:numId w:val="6"/>
        </w:numPr>
        <w:tabs>
          <w:tab w:val="left" w:pos="10440"/>
        </w:tabs>
        <w:ind w:right="92"/>
        <w:rPr>
          <w:rFonts w:ascii="Garamond" w:hAnsi="Garamond"/>
        </w:rPr>
      </w:pPr>
      <w:r>
        <w:rPr>
          <w:rFonts w:ascii="Garamond" w:hAnsi="Garamond"/>
        </w:rPr>
        <w:t>2019. Creativity, imagination and politics</w:t>
      </w:r>
      <w:r w:rsidR="00D77383">
        <w:rPr>
          <w:rFonts w:ascii="Garamond" w:hAnsi="Garamond"/>
        </w:rPr>
        <w:t xml:space="preserve">. </w:t>
      </w:r>
      <w:r>
        <w:rPr>
          <w:rFonts w:ascii="Garamond" w:hAnsi="Garamond"/>
        </w:rPr>
        <w:t xml:space="preserve"> </w:t>
      </w:r>
      <w:r w:rsidR="00D77383">
        <w:rPr>
          <w:rFonts w:ascii="Garamond" w:hAnsi="Garamond"/>
        </w:rPr>
        <w:t>Presentation at the Annual Conference of the International Observatory of Participatory Democracy. Iztapalapa, Mexico, Dec. 10.</w:t>
      </w:r>
    </w:p>
    <w:p w14:paraId="55019080" w14:textId="77777777" w:rsidR="003A715C" w:rsidRDefault="003A715C" w:rsidP="003A715C">
      <w:pPr>
        <w:pStyle w:val="ListParagraph"/>
        <w:tabs>
          <w:tab w:val="left" w:pos="10440"/>
        </w:tabs>
        <w:ind w:right="92"/>
        <w:rPr>
          <w:rFonts w:ascii="Garamond" w:hAnsi="Garamond"/>
        </w:rPr>
      </w:pPr>
    </w:p>
    <w:p w14:paraId="118306E0" w14:textId="157C6C62" w:rsidR="004A49CF" w:rsidRPr="007A5827" w:rsidRDefault="004A49CF" w:rsidP="00633C02">
      <w:pPr>
        <w:pStyle w:val="ListParagraph"/>
        <w:numPr>
          <w:ilvl w:val="0"/>
          <w:numId w:val="6"/>
        </w:numPr>
        <w:tabs>
          <w:tab w:val="left" w:pos="10440"/>
        </w:tabs>
        <w:ind w:right="92"/>
        <w:rPr>
          <w:rFonts w:ascii="Garamond" w:hAnsi="Garamond"/>
        </w:rPr>
      </w:pPr>
      <w:r w:rsidRPr="007A5827">
        <w:rPr>
          <w:rFonts w:ascii="Garamond" w:hAnsi="Garamond"/>
        </w:rPr>
        <w:t xml:space="preserve">2019. </w:t>
      </w:r>
      <w:r w:rsidR="00F119D8" w:rsidRPr="007A5827">
        <w:rPr>
          <w:rFonts w:ascii="Garamond" w:hAnsi="Garamond"/>
        </w:rPr>
        <w:t xml:space="preserve">Inclusive </w:t>
      </w:r>
      <w:r w:rsidRPr="007A5827">
        <w:rPr>
          <w:rFonts w:ascii="Garamond" w:hAnsi="Garamond"/>
        </w:rPr>
        <w:t xml:space="preserve">School Participatory Budgeting: Accomplishments and challenges. Arizona </w:t>
      </w:r>
      <w:r w:rsidRPr="007A5827">
        <w:rPr>
          <w:rFonts w:ascii="Garamond" w:eastAsia="Times New Roman" w:hAnsi="Garamond"/>
          <w:shd w:val="clear" w:color="auto" w:fill="FFFFFF"/>
        </w:rPr>
        <w:t>Conference for the Social Studies. Mesa, Arizona, October 26.</w:t>
      </w:r>
    </w:p>
    <w:p w14:paraId="27552C42" w14:textId="77777777" w:rsidR="00F119D8" w:rsidRPr="007A5827" w:rsidRDefault="00F119D8" w:rsidP="00F119D8">
      <w:pPr>
        <w:pStyle w:val="ListParagraph"/>
        <w:tabs>
          <w:tab w:val="left" w:pos="10440"/>
        </w:tabs>
        <w:ind w:right="92"/>
        <w:rPr>
          <w:rFonts w:ascii="Garamond" w:hAnsi="Garamond"/>
        </w:rPr>
      </w:pPr>
    </w:p>
    <w:p w14:paraId="2FDF5F3B" w14:textId="55FBE748" w:rsidR="00F119D8" w:rsidRPr="007A5827" w:rsidRDefault="00F119D8" w:rsidP="00633C02">
      <w:pPr>
        <w:pStyle w:val="ListParagraph"/>
        <w:numPr>
          <w:ilvl w:val="0"/>
          <w:numId w:val="6"/>
        </w:numPr>
        <w:tabs>
          <w:tab w:val="left" w:pos="10440"/>
        </w:tabs>
        <w:ind w:right="92"/>
        <w:rPr>
          <w:rFonts w:ascii="Garamond" w:hAnsi="Garamond"/>
        </w:rPr>
      </w:pPr>
      <w:r w:rsidRPr="007A5827">
        <w:rPr>
          <w:rFonts w:ascii="Garamond" w:hAnsi="Garamond"/>
        </w:rPr>
        <w:t xml:space="preserve">2019. </w:t>
      </w:r>
      <w:r w:rsidRPr="007A5827">
        <w:rPr>
          <w:rFonts w:ascii="Garamond" w:eastAsia="Times New Roman" w:hAnsi="Garamond"/>
          <w:shd w:val="clear" w:color="auto" w:fill="FFFFFF"/>
        </w:rPr>
        <w:t>School Participatory Budgeting: The Arizona Experiment. Western Social Science Association Conference. San Diego, CA, April 25.</w:t>
      </w:r>
    </w:p>
    <w:p w14:paraId="6AAB7A44" w14:textId="77777777" w:rsidR="004A49CF" w:rsidRPr="007A5827" w:rsidRDefault="004A49CF" w:rsidP="004A49CF">
      <w:pPr>
        <w:pStyle w:val="ListParagraph"/>
        <w:tabs>
          <w:tab w:val="left" w:pos="10440"/>
        </w:tabs>
        <w:ind w:right="92"/>
        <w:rPr>
          <w:rFonts w:ascii="Garamond" w:hAnsi="Garamond"/>
        </w:rPr>
      </w:pPr>
    </w:p>
    <w:p w14:paraId="276D0188" w14:textId="3C5B8F74" w:rsidR="00472A12" w:rsidRPr="007A5827" w:rsidRDefault="00472A12" w:rsidP="00633C02">
      <w:pPr>
        <w:pStyle w:val="ListParagraph"/>
        <w:numPr>
          <w:ilvl w:val="0"/>
          <w:numId w:val="6"/>
        </w:numPr>
        <w:tabs>
          <w:tab w:val="left" w:pos="10440"/>
        </w:tabs>
        <w:ind w:right="92"/>
        <w:rPr>
          <w:rFonts w:ascii="Garamond" w:hAnsi="Garamond"/>
        </w:rPr>
      </w:pPr>
      <w:r w:rsidRPr="007A5827">
        <w:rPr>
          <w:rFonts w:ascii="Garamond" w:hAnsi="Garamond"/>
        </w:rPr>
        <w:t>2018. La pedagogía social y cultural en Estados Unidos. Presentation at the Seminario Internacional de Pedagogía Social. Universidad del Norte, Colombia, October 19.</w:t>
      </w:r>
    </w:p>
    <w:p w14:paraId="1BE07448" w14:textId="77777777" w:rsidR="00472A12" w:rsidRPr="007A5827" w:rsidRDefault="00472A12" w:rsidP="00472A12">
      <w:pPr>
        <w:pStyle w:val="ListParagraph"/>
        <w:tabs>
          <w:tab w:val="left" w:pos="10440"/>
        </w:tabs>
        <w:ind w:right="92"/>
        <w:rPr>
          <w:rFonts w:ascii="Garamond" w:hAnsi="Garamond"/>
        </w:rPr>
      </w:pPr>
    </w:p>
    <w:p w14:paraId="13D84C6F" w14:textId="77777777" w:rsidR="006F662F" w:rsidRPr="007A5827" w:rsidRDefault="003E649B" w:rsidP="00633C02">
      <w:pPr>
        <w:pStyle w:val="ListParagraph"/>
        <w:numPr>
          <w:ilvl w:val="0"/>
          <w:numId w:val="6"/>
        </w:numPr>
        <w:tabs>
          <w:tab w:val="left" w:pos="10440"/>
        </w:tabs>
        <w:ind w:right="92"/>
        <w:rPr>
          <w:rFonts w:ascii="Garamond" w:hAnsi="Garamond"/>
        </w:rPr>
      </w:pPr>
      <w:r w:rsidRPr="007A5827">
        <w:rPr>
          <w:rFonts w:ascii="Garamond" w:hAnsi="Garamond"/>
        </w:rPr>
        <w:t>2018. Strengthening Civic Health through Youth Engagement. Panel presentation at the 61th annual conference of the Arizona Schools Board Association. Phoenix, Arizona, December 12.</w:t>
      </w:r>
    </w:p>
    <w:p w14:paraId="48023B69" w14:textId="77777777" w:rsidR="006F662F" w:rsidRPr="007A5827" w:rsidRDefault="006F662F" w:rsidP="006F662F">
      <w:pPr>
        <w:pStyle w:val="ListParagraph"/>
        <w:tabs>
          <w:tab w:val="left" w:pos="10440"/>
        </w:tabs>
        <w:ind w:right="92"/>
        <w:rPr>
          <w:rFonts w:ascii="Garamond" w:hAnsi="Garamond"/>
        </w:rPr>
      </w:pPr>
    </w:p>
    <w:p w14:paraId="1356C2B0" w14:textId="6BF8EF53" w:rsidR="00BE7D8F" w:rsidRPr="007A5827" w:rsidRDefault="00BE7D8F" w:rsidP="00633C02">
      <w:pPr>
        <w:pStyle w:val="ListParagraph"/>
        <w:numPr>
          <w:ilvl w:val="0"/>
          <w:numId w:val="6"/>
        </w:numPr>
        <w:tabs>
          <w:tab w:val="left" w:pos="10440"/>
        </w:tabs>
        <w:ind w:right="92"/>
        <w:rPr>
          <w:rFonts w:ascii="Garamond" w:hAnsi="Garamond"/>
        </w:rPr>
      </w:pPr>
      <w:r w:rsidRPr="007A5827">
        <w:rPr>
          <w:rFonts w:ascii="Garamond" w:hAnsi="Garamond"/>
        </w:rPr>
        <w:t>2018. Escuelas residenciales y enseñanza de la historia: entre el currículo y el museo (with Ainoa Escribano). Presentation at the XVIII Congreso Internacional de Educación Históri</w:t>
      </w:r>
      <w:r w:rsidR="001C36DA" w:rsidRPr="007A5827">
        <w:rPr>
          <w:rFonts w:ascii="Garamond" w:hAnsi="Garamond"/>
        </w:rPr>
        <w:t>ca. Murcia, Spain, September 7</w:t>
      </w:r>
      <w:r w:rsidRPr="007A5827">
        <w:rPr>
          <w:rFonts w:ascii="Garamond" w:hAnsi="Garamond"/>
        </w:rPr>
        <w:t>.</w:t>
      </w:r>
    </w:p>
    <w:p w14:paraId="5365FF26" w14:textId="77777777" w:rsidR="003E649B" w:rsidRPr="007A5827" w:rsidRDefault="003E649B" w:rsidP="003E649B">
      <w:pPr>
        <w:pStyle w:val="ListParagraph"/>
        <w:tabs>
          <w:tab w:val="left" w:pos="10440"/>
        </w:tabs>
        <w:ind w:right="92"/>
        <w:rPr>
          <w:rFonts w:ascii="Garamond" w:hAnsi="Garamond"/>
        </w:rPr>
      </w:pPr>
    </w:p>
    <w:p w14:paraId="39106098" w14:textId="219B0371" w:rsidR="00792056" w:rsidRPr="007A5827" w:rsidRDefault="00792056" w:rsidP="00633C02">
      <w:pPr>
        <w:pStyle w:val="ListParagraph"/>
        <w:numPr>
          <w:ilvl w:val="0"/>
          <w:numId w:val="6"/>
        </w:numPr>
        <w:tabs>
          <w:tab w:val="left" w:pos="10440"/>
        </w:tabs>
        <w:ind w:right="92"/>
        <w:rPr>
          <w:rFonts w:ascii="Garamond" w:hAnsi="Garamond"/>
        </w:rPr>
      </w:pPr>
      <w:r w:rsidRPr="007A5827">
        <w:rPr>
          <w:rFonts w:ascii="Garamond" w:hAnsi="Garamond"/>
        </w:rPr>
        <w:t>2018. The spectrum of participatory democracy revisited: On direct democracy and deliberative democracy. Presentation at the International Conference ‘Innovations in Participatory Democracy’. Phoenix, Arizona, March 9.</w:t>
      </w:r>
    </w:p>
    <w:p w14:paraId="44566689" w14:textId="77777777" w:rsidR="00792056" w:rsidRPr="007A5827" w:rsidRDefault="00792056" w:rsidP="00792056">
      <w:pPr>
        <w:pStyle w:val="ListParagraph"/>
        <w:tabs>
          <w:tab w:val="left" w:pos="10440"/>
        </w:tabs>
        <w:ind w:right="92"/>
        <w:rPr>
          <w:rFonts w:ascii="Garamond" w:hAnsi="Garamond"/>
        </w:rPr>
      </w:pPr>
    </w:p>
    <w:p w14:paraId="065EA732" w14:textId="7DE2E947" w:rsidR="00FB3471" w:rsidRPr="007A5827" w:rsidRDefault="00FB3471" w:rsidP="00633C02">
      <w:pPr>
        <w:pStyle w:val="ListParagraph"/>
        <w:numPr>
          <w:ilvl w:val="0"/>
          <w:numId w:val="6"/>
        </w:numPr>
        <w:tabs>
          <w:tab w:val="left" w:pos="10440"/>
        </w:tabs>
        <w:ind w:right="92"/>
        <w:rPr>
          <w:rFonts w:ascii="Garamond" w:hAnsi="Garamond"/>
        </w:rPr>
      </w:pPr>
      <w:r w:rsidRPr="007A5827">
        <w:rPr>
          <w:rFonts w:ascii="Garamond" w:hAnsi="Garamond"/>
        </w:rPr>
        <w:t xml:space="preserve">2018. On professional </w:t>
      </w:r>
      <w:r w:rsidR="009266C6" w:rsidRPr="007A5827">
        <w:rPr>
          <w:rFonts w:ascii="Garamond" w:hAnsi="Garamond"/>
        </w:rPr>
        <w:t>identities and academic fields:</w:t>
      </w:r>
      <w:r w:rsidRPr="007A5827">
        <w:rPr>
          <w:rFonts w:ascii="Garamond" w:hAnsi="Garamond"/>
        </w:rPr>
        <w:t xml:space="preserve"> is the distinction between social education and social pedagogy useful? Paper presented at the International Conference “Social Education and Social Pedagogy: Bridging traditions and innovations. Puebla, Mexico, February 22.</w:t>
      </w:r>
    </w:p>
    <w:p w14:paraId="7840DA50" w14:textId="77777777" w:rsidR="00FB3471" w:rsidRPr="007A5827" w:rsidRDefault="00FB3471" w:rsidP="00FB3471">
      <w:pPr>
        <w:pStyle w:val="ListParagraph"/>
        <w:tabs>
          <w:tab w:val="left" w:pos="10440"/>
        </w:tabs>
        <w:ind w:right="92"/>
        <w:rPr>
          <w:rFonts w:ascii="Garamond" w:hAnsi="Garamond"/>
        </w:rPr>
      </w:pPr>
    </w:p>
    <w:p w14:paraId="22A01D16" w14:textId="792A607F" w:rsidR="009E5BAA" w:rsidRPr="007A5827" w:rsidRDefault="009E5BAA" w:rsidP="00633C02">
      <w:pPr>
        <w:pStyle w:val="ListParagraph"/>
        <w:numPr>
          <w:ilvl w:val="0"/>
          <w:numId w:val="6"/>
        </w:numPr>
        <w:tabs>
          <w:tab w:val="left" w:pos="10440"/>
        </w:tabs>
        <w:ind w:right="92"/>
        <w:rPr>
          <w:rFonts w:ascii="Garamond" w:hAnsi="Garamond"/>
        </w:rPr>
      </w:pPr>
      <w:r w:rsidRPr="007A5827">
        <w:rPr>
          <w:rFonts w:ascii="Garamond" w:hAnsi="Garamond"/>
        </w:rPr>
        <w:t>2018. Global citizenship education and teacher education. Presentation at the Third International Research Conference on Global Citizenship Education. UNESCO Chair in Global Citizenship Education, University of California at Los Angeles (UCLA), Feb. 8.</w:t>
      </w:r>
    </w:p>
    <w:p w14:paraId="7388A696" w14:textId="77777777" w:rsidR="009E5BAA" w:rsidRPr="007A5827" w:rsidRDefault="009E5BAA" w:rsidP="009E5BAA">
      <w:pPr>
        <w:pStyle w:val="ListParagraph"/>
        <w:rPr>
          <w:rFonts w:ascii="Garamond" w:hAnsi="Garamond"/>
        </w:rPr>
      </w:pPr>
    </w:p>
    <w:p w14:paraId="3FC87224" w14:textId="69F722F4" w:rsidR="00F50B54" w:rsidRPr="007A5827" w:rsidRDefault="00F50B54" w:rsidP="00633C02">
      <w:pPr>
        <w:pStyle w:val="ListParagraph"/>
        <w:numPr>
          <w:ilvl w:val="0"/>
          <w:numId w:val="6"/>
        </w:numPr>
        <w:rPr>
          <w:rFonts w:ascii="Garamond" w:hAnsi="Garamond"/>
        </w:rPr>
      </w:pPr>
      <w:r w:rsidRPr="007A5827">
        <w:rPr>
          <w:rFonts w:ascii="Garamond" w:hAnsi="Garamond"/>
        </w:rPr>
        <w:t xml:space="preserve">2017. </w:t>
      </w:r>
      <w:r w:rsidR="00F8642B" w:rsidRPr="007A5827">
        <w:rPr>
          <w:rFonts w:ascii="Garamond" w:hAnsi="Garamond"/>
          <w:bCs/>
        </w:rPr>
        <w:t>When Nonprofits Go to College: A Study of Campus Clubs</w:t>
      </w:r>
      <w:r w:rsidRPr="007A5827">
        <w:rPr>
          <w:rFonts w:ascii="Garamond" w:hAnsi="Garamond"/>
        </w:rPr>
        <w:t>. Presentation at</w:t>
      </w:r>
      <w:r w:rsidR="009670E5" w:rsidRPr="007A5827">
        <w:rPr>
          <w:rFonts w:ascii="Garamond" w:hAnsi="Garamond"/>
        </w:rPr>
        <w:t xml:space="preserve"> </w:t>
      </w:r>
      <w:r w:rsidR="009670E5" w:rsidRPr="007A5827">
        <w:rPr>
          <w:rFonts w:ascii="Garamond" w:hAnsi="Garamond"/>
          <w:bCs/>
        </w:rPr>
        <w:t>the 10</w:t>
      </w:r>
      <w:r w:rsidR="009670E5" w:rsidRPr="007A5827">
        <w:rPr>
          <w:rFonts w:ascii="Garamond" w:hAnsi="Garamond"/>
          <w:bCs/>
          <w:vertAlign w:val="superscript"/>
        </w:rPr>
        <w:t>th</w:t>
      </w:r>
      <w:r w:rsidR="009670E5" w:rsidRPr="007A5827">
        <w:rPr>
          <w:rFonts w:ascii="Garamond" w:hAnsi="Garamond"/>
          <w:bCs/>
        </w:rPr>
        <w:t xml:space="preserve"> Annual conference of the Association for Nonprofit and Social Economy Research</w:t>
      </w:r>
      <w:r w:rsidR="00B202A8" w:rsidRPr="007A5827">
        <w:rPr>
          <w:rFonts w:ascii="Garamond" w:hAnsi="Garamond"/>
          <w:bCs/>
        </w:rPr>
        <w:t xml:space="preserve"> (with Laurie Mook). Toronto, May 28</w:t>
      </w:r>
      <w:r w:rsidR="009670E5" w:rsidRPr="007A5827">
        <w:rPr>
          <w:rFonts w:ascii="Garamond" w:hAnsi="Garamond"/>
          <w:bCs/>
        </w:rPr>
        <w:t>.</w:t>
      </w:r>
    </w:p>
    <w:p w14:paraId="07CFB775" w14:textId="77777777" w:rsidR="00F50B54" w:rsidRPr="007A5827" w:rsidRDefault="00F50B54" w:rsidP="00F50B54">
      <w:pPr>
        <w:pStyle w:val="ListParagraph"/>
        <w:rPr>
          <w:rFonts w:ascii="Garamond" w:hAnsi="Garamond"/>
        </w:rPr>
      </w:pPr>
    </w:p>
    <w:p w14:paraId="6C545D61" w14:textId="5DC235A9" w:rsidR="000E5A21" w:rsidRPr="007A5827" w:rsidRDefault="000E5A21" w:rsidP="00633C02">
      <w:pPr>
        <w:pStyle w:val="ListParagraph"/>
        <w:numPr>
          <w:ilvl w:val="0"/>
          <w:numId w:val="6"/>
        </w:numPr>
        <w:rPr>
          <w:rFonts w:ascii="Garamond" w:hAnsi="Garamond"/>
        </w:rPr>
      </w:pPr>
      <w:r w:rsidRPr="007A5827">
        <w:rPr>
          <w:rFonts w:ascii="Garamond" w:hAnsi="Garamond"/>
        </w:rPr>
        <w:lastRenderedPageBreak/>
        <w:t xml:space="preserve">2017. </w:t>
      </w:r>
      <w:r w:rsidR="00E673EC" w:rsidRPr="007A5827">
        <w:rPr>
          <w:rFonts w:ascii="Garamond" w:hAnsi="Garamond"/>
          <w:bCs/>
        </w:rPr>
        <w:t>The Mathew effect, Bourdieu, and the civic engagement g</w:t>
      </w:r>
      <w:r w:rsidR="00DD1642" w:rsidRPr="007A5827">
        <w:rPr>
          <w:rFonts w:ascii="Garamond" w:hAnsi="Garamond"/>
          <w:bCs/>
        </w:rPr>
        <w:t>ap: Can school participatory budgeting make a difference?  Presentation at the 10</w:t>
      </w:r>
      <w:r w:rsidR="00DD1642" w:rsidRPr="007A5827">
        <w:rPr>
          <w:rFonts w:ascii="Garamond" w:hAnsi="Garamond"/>
          <w:bCs/>
          <w:vertAlign w:val="superscript"/>
        </w:rPr>
        <w:t>th</w:t>
      </w:r>
      <w:r w:rsidR="00DD1642" w:rsidRPr="007A5827">
        <w:rPr>
          <w:rFonts w:ascii="Garamond" w:hAnsi="Garamond"/>
          <w:bCs/>
        </w:rPr>
        <w:t xml:space="preserve"> Annual conference of the Association for Nonprofit and Social E</w:t>
      </w:r>
      <w:r w:rsidR="00B202A8" w:rsidRPr="007A5827">
        <w:rPr>
          <w:rFonts w:ascii="Garamond" w:hAnsi="Garamond"/>
          <w:bCs/>
        </w:rPr>
        <w:t>conomy Research</w:t>
      </w:r>
      <w:r w:rsidR="00945E99" w:rsidRPr="007A5827">
        <w:rPr>
          <w:rFonts w:ascii="Garamond" w:hAnsi="Garamond"/>
          <w:bCs/>
        </w:rPr>
        <w:t xml:space="preserve"> (ANSER)</w:t>
      </w:r>
      <w:r w:rsidR="00B202A8" w:rsidRPr="007A5827">
        <w:rPr>
          <w:rFonts w:ascii="Garamond" w:hAnsi="Garamond"/>
          <w:bCs/>
        </w:rPr>
        <w:t>. Toronto, May 27</w:t>
      </w:r>
      <w:r w:rsidR="00DD1642" w:rsidRPr="007A5827">
        <w:rPr>
          <w:rFonts w:ascii="Garamond" w:hAnsi="Garamond"/>
          <w:bCs/>
        </w:rPr>
        <w:t>.</w:t>
      </w:r>
    </w:p>
    <w:p w14:paraId="7B8F4B2B" w14:textId="77777777" w:rsidR="000E5A21" w:rsidRPr="007A5827" w:rsidRDefault="000E5A21" w:rsidP="000E5A21">
      <w:pPr>
        <w:pStyle w:val="ListParagraph"/>
        <w:rPr>
          <w:rFonts w:ascii="Garamond" w:hAnsi="Garamond"/>
        </w:rPr>
      </w:pPr>
    </w:p>
    <w:p w14:paraId="5937BF84" w14:textId="5D79BF1E" w:rsidR="00F874D4" w:rsidRPr="007A5827" w:rsidRDefault="005F21F4" w:rsidP="00633C02">
      <w:pPr>
        <w:pStyle w:val="ListParagraph"/>
        <w:numPr>
          <w:ilvl w:val="0"/>
          <w:numId w:val="6"/>
        </w:numPr>
        <w:spacing w:after="0"/>
        <w:rPr>
          <w:rFonts w:ascii="Garamond" w:hAnsi="Garamond"/>
        </w:rPr>
      </w:pPr>
      <w:r w:rsidRPr="007A5827">
        <w:rPr>
          <w:rFonts w:ascii="Garamond" w:hAnsi="Garamond"/>
        </w:rPr>
        <w:t>2017.  The mystery of Freire’s impact. Presentation at roundtable “</w:t>
      </w:r>
      <w:r w:rsidRPr="007A5827">
        <w:rPr>
          <w:rFonts w:ascii="Garamond" w:hAnsi="Garamond"/>
          <w:bCs/>
          <w:iCs/>
        </w:rPr>
        <w:t xml:space="preserve">As bases e as conexões mundiais do pensamento político-pedagógico de Paulo Freire”; </w:t>
      </w:r>
      <w:r w:rsidRPr="007A5827">
        <w:rPr>
          <w:rFonts w:ascii="Garamond" w:hAnsi="Garamond"/>
          <w:bCs/>
        </w:rPr>
        <w:t>7</w:t>
      </w:r>
      <w:r w:rsidRPr="007A5827">
        <w:rPr>
          <w:rFonts w:ascii="Garamond" w:hAnsi="Garamond"/>
          <w:bCs/>
          <w:vertAlign w:val="superscript"/>
        </w:rPr>
        <w:t>th</w:t>
      </w:r>
      <w:r w:rsidRPr="007A5827">
        <w:rPr>
          <w:rFonts w:ascii="Garamond" w:hAnsi="Garamond"/>
          <w:bCs/>
        </w:rPr>
        <w:t xml:space="preserve"> International Congress of the Brazilian Society of Comparative Education (SBEC). Universidad Federal </w:t>
      </w:r>
      <w:r w:rsidR="00463DC6" w:rsidRPr="007A5827">
        <w:rPr>
          <w:rFonts w:ascii="Garamond" w:hAnsi="Garamond"/>
          <w:bCs/>
        </w:rPr>
        <w:t>de Paraiba, Joao Pessoa, May 24.</w:t>
      </w:r>
    </w:p>
    <w:p w14:paraId="1065AF4F" w14:textId="77777777" w:rsidR="00F874D4" w:rsidRPr="007A5827" w:rsidRDefault="00F874D4" w:rsidP="00F874D4">
      <w:pPr>
        <w:spacing w:after="0"/>
        <w:rPr>
          <w:rFonts w:ascii="Garamond" w:hAnsi="Garamond"/>
        </w:rPr>
      </w:pPr>
    </w:p>
    <w:p w14:paraId="0A503C72" w14:textId="3E81119E" w:rsidR="009E5BAA" w:rsidRPr="007A5827" w:rsidRDefault="00F874D4" w:rsidP="00633C02">
      <w:pPr>
        <w:pStyle w:val="ListParagraph"/>
        <w:numPr>
          <w:ilvl w:val="0"/>
          <w:numId w:val="6"/>
        </w:numPr>
        <w:spacing w:after="0"/>
        <w:rPr>
          <w:rFonts w:ascii="Garamond" w:hAnsi="Garamond"/>
        </w:rPr>
      </w:pPr>
      <w:r w:rsidRPr="007A5827">
        <w:rPr>
          <w:rFonts w:ascii="Garamond" w:hAnsi="Garamond"/>
        </w:rPr>
        <w:t>2017. Youth civic engagement and local democracy. Presentation at panel Youth Development, Networks and Empowerment. 59</w:t>
      </w:r>
      <w:r w:rsidRPr="007A5827">
        <w:rPr>
          <w:rFonts w:ascii="Garamond" w:hAnsi="Garamond"/>
          <w:vertAlign w:val="superscript"/>
        </w:rPr>
        <w:t>th</w:t>
      </w:r>
      <w:r w:rsidRPr="007A5827">
        <w:rPr>
          <w:rFonts w:ascii="Garamond" w:hAnsi="Garamond"/>
        </w:rPr>
        <w:t xml:space="preserve"> Annual Conference of the Western Social Studies Association (WSSA); San Francisco, April 5-7.</w:t>
      </w:r>
    </w:p>
    <w:p w14:paraId="3B1FA080" w14:textId="77777777" w:rsidR="00F874D4" w:rsidRPr="007A5827" w:rsidRDefault="00F874D4" w:rsidP="00F874D4">
      <w:pPr>
        <w:spacing w:after="0"/>
        <w:rPr>
          <w:rFonts w:ascii="Garamond" w:hAnsi="Garamond"/>
        </w:rPr>
      </w:pPr>
    </w:p>
    <w:p w14:paraId="227FF030" w14:textId="77777777" w:rsidR="00F874D4" w:rsidRPr="007A5827" w:rsidRDefault="00CE3900" w:rsidP="00633C02">
      <w:pPr>
        <w:pStyle w:val="ListParagraph"/>
        <w:numPr>
          <w:ilvl w:val="0"/>
          <w:numId w:val="6"/>
        </w:numPr>
        <w:spacing w:after="0"/>
        <w:rPr>
          <w:rFonts w:ascii="Garamond" w:hAnsi="Garamond"/>
        </w:rPr>
      </w:pPr>
      <w:r w:rsidRPr="007A5827">
        <w:rPr>
          <w:rFonts w:ascii="Garamond" w:hAnsi="Garamond"/>
        </w:rPr>
        <w:t xml:space="preserve">2016. The possibilities and challenges of global citizenship education. Presentation at the </w:t>
      </w:r>
      <w:r w:rsidRPr="007A5827">
        <w:rPr>
          <w:rFonts w:ascii="Garamond" w:hAnsi="Garamond"/>
          <w:bCs/>
        </w:rPr>
        <w:t xml:space="preserve">Conference </w:t>
      </w:r>
      <w:r w:rsidRPr="007A5827">
        <w:rPr>
          <w:rFonts w:ascii="Garamond" w:hAnsi="Garamond"/>
          <w:i/>
        </w:rPr>
        <w:t>Identifying Strategies and Solidifying Global Action for GCED</w:t>
      </w:r>
      <w:r w:rsidRPr="007A5827">
        <w:rPr>
          <w:rFonts w:ascii="Garamond" w:hAnsi="Garamond"/>
        </w:rPr>
        <w:t xml:space="preserve">, </w:t>
      </w:r>
      <w:r w:rsidRPr="007A5827">
        <w:rPr>
          <w:rFonts w:ascii="Garamond" w:hAnsi="Garamond"/>
          <w:iCs/>
        </w:rPr>
        <w:t>organized by the Asia-Pacific Centre of Education for International Understanding (APCEIU)</w:t>
      </w:r>
      <w:r w:rsidRPr="007A5827">
        <w:rPr>
          <w:rFonts w:ascii="Garamond" w:hAnsi="Garamond"/>
        </w:rPr>
        <w:t xml:space="preserve"> </w:t>
      </w:r>
      <w:r w:rsidRPr="007A5827">
        <w:rPr>
          <w:rFonts w:ascii="Garamond" w:hAnsi="Garamond"/>
          <w:iCs/>
        </w:rPr>
        <w:t>under the auspices of UNESCO. Seoul, Korea, November 9-11.</w:t>
      </w:r>
    </w:p>
    <w:p w14:paraId="04CA854D" w14:textId="77777777" w:rsidR="00F874D4" w:rsidRPr="007A5827" w:rsidRDefault="00F874D4" w:rsidP="00F874D4">
      <w:pPr>
        <w:spacing w:after="0"/>
        <w:rPr>
          <w:rFonts w:ascii="Garamond" w:hAnsi="Garamond"/>
        </w:rPr>
      </w:pPr>
    </w:p>
    <w:p w14:paraId="4F3CDA8F" w14:textId="212E3596" w:rsidR="00DF2605" w:rsidRPr="007A5827" w:rsidRDefault="00DF2605" w:rsidP="00633C02">
      <w:pPr>
        <w:pStyle w:val="ListParagraph"/>
        <w:numPr>
          <w:ilvl w:val="0"/>
          <w:numId w:val="6"/>
        </w:numPr>
        <w:spacing w:after="0"/>
        <w:rPr>
          <w:rFonts w:ascii="Garamond" w:hAnsi="Garamond"/>
        </w:rPr>
      </w:pPr>
      <w:r w:rsidRPr="007A5827">
        <w:rPr>
          <w:rFonts w:ascii="Garamond" w:hAnsi="Garamond"/>
        </w:rPr>
        <w:t xml:space="preserve">2016. Visiting </w:t>
      </w:r>
      <w:r w:rsidR="0063395D" w:rsidRPr="007A5827">
        <w:rPr>
          <w:rFonts w:ascii="Garamond" w:hAnsi="Garamond"/>
        </w:rPr>
        <w:t>“</w:t>
      </w:r>
      <w:r w:rsidRPr="007A5827">
        <w:rPr>
          <w:rFonts w:ascii="Garamond" w:hAnsi="Garamond"/>
        </w:rPr>
        <w:t>the cousins</w:t>
      </w:r>
      <w:r w:rsidR="0063395D" w:rsidRPr="007A5827">
        <w:rPr>
          <w:rFonts w:ascii="Garamond" w:hAnsi="Garamond"/>
        </w:rPr>
        <w:t>”</w:t>
      </w:r>
      <w:r w:rsidRPr="007A5827">
        <w:rPr>
          <w:rFonts w:ascii="Garamond" w:hAnsi="Garamond"/>
        </w:rPr>
        <w:t>. Participatory budgeting and its extended family. Presentation at the Fourth International Conference of Participatory Budgeting. Harvard University, May 20-22.</w:t>
      </w:r>
    </w:p>
    <w:p w14:paraId="6C996D33" w14:textId="77777777" w:rsidR="00DF2605" w:rsidRPr="007A5827" w:rsidRDefault="00DF2605" w:rsidP="00DF2605">
      <w:pPr>
        <w:pStyle w:val="ListParagraph"/>
        <w:rPr>
          <w:rFonts w:ascii="Garamond" w:hAnsi="Garamond"/>
        </w:rPr>
      </w:pPr>
    </w:p>
    <w:p w14:paraId="5F8F25FB" w14:textId="7364E2DB" w:rsidR="00830B8E" w:rsidRPr="007A5827" w:rsidRDefault="00830B8E" w:rsidP="00633C02">
      <w:pPr>
        <w:pStyle w:val="ListParagraph"/>
        <w:numPr>
          <w:ilvl w:val="0"/>
          <w:numId w:val="6"/>
        </w:numPr>
        <w:rPr>
          <w:rFonts w:ascii="Garamond" w:hAnsi="Garamond"/>
        </w:rPr>
      </w:pPr>
      <w:r w:rsidRPr="007A5827">
        <w:rPr>
          <w:rFonts w:ascii="Garamond" w:hAnsi="Garamond"/>
        </w:rPr>
        <w:t>2016. Democratic innovations and local governance around the world. Presentation at the conference Reimagining local government: strengthening democracy in our communities. Chapman University, California, February 25.</w:t>
      </w:r>
    </w:p>
    <w:p w14:paraId="2A587287" w14:textId="68D88A91" w:rsidR="00424579" w:rsidRPr="007A5827" w:rsidRDefault="00830B8E" w:rsidP="00633C02">
      <w:pPr>
        <w:widowControl w:val="0"/>
        <w:numPr>
          <w:ilvl w:val="0"/>
          <w:numId w:val="6"/>
        </w:numPr>
        <w:tabs>
          <w:tab w:val="left" w:pos="220"/>
          <w:tab w:val="left" w:pos="720"/>
        </w:tabs>
        <w:autoSpaceDE w:val="0"/>
        <w:autoSpaceDN w:val="0"/>
        <w:adjustRightInd w:val="0"/>
        <w:spacing w:after="293"/>
        <w:rPr>
          <w:rFonts w:ascii="Garamond" w:hAnsi="Garamond"/>
        </w:rPr>
      </w:pPr>
      <w:r w:rsidRPr="007A5827">
        <w:rPr>
          <w:rFonts w:ascii="Garamond" w:hAnsi="Garamond"/>
        </w:rPr>
        <w:t xml:space="preserve">2016. </w:t>
      </w:r>
      <w:r w:rsidR="002E77FC" w:rsidRPr="007A5827">
        <w:rPr>
          <w:rFonts w:ascii="Garamond" w:hAnsi="Garamond"/>
        </w:rPr>
        <w:t xml:space="preserve">The hidden curriculum in global citizenship education. </w:t>
      </w:r>
      <w:r w:rsidR="009E5BAA" w:rsidRPr="007A5827">
        <w:rPr>
          <w:rFonts w:ascii="Garamond" w:hAnsi="Garamond"/>
        </w:rPr>
        <w:t xml:space="preserve">First </w:t>
      </w:r>
      <w:r w:rsidR="002E77FC" w:rsidRPr="007A5827">
        <w:rPr>
          <w:rFonts w:ascii="Garamond" w:hAnsi="Garamond"/>
        </w:rPr>
        <w:t>International Research Conference on Global Citizenship Education. UNESCO Chair in Global Citizenship Education and Graduate School of Education and Information Studies, University of California at Los Angeles (UCLA), Feb. 6.</w:t>
      </w:r>
    </w:p>
    <w:p w14:paraId="26989825" w14:textId="7DC512F3" w:rsidR="00424579" w:rsidRPr="007A5827" w:rsidRDefault="00424579" w:rsidP="00633C02">
      <w:pPr>
        <w:widowControl w:val="0"/>
        <w:numPr>
          <w:ilvl w:val="0"/>
          <w:numId w:val="6"/>
        </w:numPr>
        <w:tabs>
          <w:tab w:val="left" w:pos="220"/>
          <w:tab w:val="left" w:pos="720"/>
        </w:tabs>
        <w:autoSpaceDE w:val="0"/>
        <w:autoSpaceDN w:val="0"/>
        <w:adjustRightInd w:val="0"/>
        <w:spacing w:after="293"/>
        <w:rPr>
          <w:rFonts w:ascii="Garamond" w:hAnsi="Garamond"/>
        </w:rPr>
      </w:pPr>
      <w:r w:rsidRPr="007A5827">
        <w:rPr>
          <w:rFonts w:ascii="Garamond" w:hAnsi="Garamond"/>
        </w:rPr>
        <w:t>2016. Paulo Freire and critical pedagogy. Paulo Freire Institute, Universit</w:t>
      </w:r>
      <w:r w:rsidR="002E77FC" w:rsidRPr="007A5827">
        <w:rPr>
          <w:rFonts w:ascii="Garamond" w:hAnsi="Garamond"/>
        </w:rPr>
        <w:t xml:space="preserve">y of California at Los Angeles (UCLA), </w:t>
      </w:r>
      <w:r w:rsidRPr="007A5827">
        <w:rPr>
          <w:rFonts w:ascii="Garamond" w:hAnsi="Garamond"/>
        </w:rPr>
        <w:t>February 5.</w:t>
      </w:r>
    </w:p>
    <w:p w14:paraId="6F7D601F" w14:textId="0E63BA95" w:rsidR="00952BBA" w:rsidRPr="007A5827" w:rsidRDefault="00952BBA" w:rsidP="00633C02">
      <w:pPr>
        <w:widowControl w:val="0"/>
        <w:numPr>
          <w:ilvl w:val="0"/>
          <w:numId w:val="6"/>
        </w:numPr>
        <w:tabs>
          <w:tab w:val="left" w:pos="220"/>
          <w:tab w:val="left" w:pos="720"/>
        </w:tabs>
        <w:autoSpaceDE w:val="0"/>
        <w:autoSpaceDN w:val="0"/>
        <w:adjustRightInd w:val="0"/>
        <w:spacing w:after="293"/>
        <w:rPr>
          <w:rFonts w:ascii="Garamond" w:hAnsi="Garamond"/>
        </w:rPr>
      </w:pPr>
      <w:r w:rsidRPr="007A5827">
        <w:rPr>
          <w:rFonts w:ascii="Garamond" w:hAnsi="Garamond"/>
        </w:rPr>
        <w:t xml:space="preserve">2015. Online/offline participation and ideation processes in invited spaces: A case study and a typology </w:t>
      </w:r>
      <w:r w:rsidRPr="007A5827">
        <w:rPr>
          <w:rFonts w:ascii="MS Mincho" w:eastAsia="MS Mincho" w:hAnsi="MS Mincho" w:cs="MS Mincho" w:hint="eastAsia"/>
        </w:rPr>
        <w:t> </w:t>
      </w:r>
      <w:r w:rsidRPr="007A5827">
        <w:rPr>
          <w:rFonts w:ascii="Garamond" w:hAnsi="Garamond"/>
        </w:rPr>
        <w:t xml:space="preserve">(with Won No). </w:t>
      </w:r>
      <w:r w:rsidR="00010A51" w:rsidRPr="007A5827">
        <w:rPr>
          <w:rFonts w:ascii="Garamond" w:hAnsi="Garamond"/>
          <w:bCs/>
        </w:rPr>
        <w:t xml:space="preserve">“By the People”: </w:t>
      </w:r>
      <w:r w:rsidR="00E45FE5" w:rsidRPr="007A5827">
        <w:rPr>
          <w:rFonts w:ascii="Garamond" w:hAnsi="Garamond"/>
        </w:rPr>
        <w:t xml:space="preserve">Fourth </w:t>
      </w:r>
      <w:r w:rsidRPr="007A5827">
        <w:rPr>
          <w:rFonts w:ascii="Garamond" w:hAnsi="Garamond"/>
        </w:rPr>
        <w:t>International Conference on Participatory Democracy, Public Engagement and Citizenship Education. Arizona State University, December 3-5.</w:t>
      </w:r>
    </w:p>
    <w:p w14:paraId="537DB1E2" w14:textId="2ECE3B35" w:rsidR="00E45FE5" w:rsidRPr="007A5827" w:rsidRDefault="00952BBA" w:rsidP="00633C02">
      <w:pPr>
        <w:pStyle w:val="PlainText"/>
        <w:numPr>
          <w:ilvl w:val="0"/>
          <w:numId w:val="6"/>
        </w:numPr>
        <w:rPr>
          <w:rFonts w:ascii="Garamond" w:hAnsi="Garamond"/>
          <w:bCs/>
          <w:sz w:val="24"/>
          <w:szCs w:val="24"/>
        </w:rPr>
      </w:pPr>
      <w:r w:rsidRPr="007A5827">
        <w:rPr>
          <w:rFonts w:ascii="Garamond" w:hAnsi="Garamond"/>
          <w:bCs/>
          <w:sz w:val="24"/>
          <w:szCs w:val="24"/>
        </w:rPr>
        <w:t>2015. Seven tensions in participatory budgeting.</w:t>
      </w:r>
      <w:r w:rsidR="00E45FE5" w:rsidRPr="007A5827">
        <w:rPr>
          <w:rFonts w:ascii="Garamond" w:hAnsi="Garamond"/>
          <w:bCs/>
          <w:sz w:val="24"/>
          <w:szCs w:val="24"/>
        </w:rPr>
        <w:t xml:space="preserve"> </w:t>
      </w:r>
      <w:r w:rsidR="00010A51" w:rsidRPr="007A5827">
        <w:rPr>
          <w:rFonts w:ascii="Garamond" w:hAnsi="Garamond"/>
          <w:bCs/>
          <w:sz w:val="24"/>
          <w:szCs w:val="24"/>
        </w:rPr>
        <w:t xml:space="preserve">“By the People”: </w:t>
      </w:r>
      <w:r w:rsidR="00E45FE5" w:rsidRPr="007A5827">
        <w:rPr>
          <w:rFonts w:ascii="Garamond" w:hAnsi="Garamond"/>
          <w:bCs/>
          <w:sz w:val="24"/>
          <w:szCs w:val="24"/>
        </w:rPr>
        <w:t xml:space="preserve">Fourth </w:t>
      </w:r>
      <w:r w:rsidR="00E45FE5" w:rsidRPr="007A5827">
        <w:rPr>
          <w:rFonts w:ascii="Garamond" w:hAnsi="Garamond"/>
          <w:sz w:val="24"/>
          <w:szCs w:val="24"/>
        </w:rPr>
        <w:t>International Conference on Participatory Democracy, Public Engagement and Citizenship Education. Arizona State University, December 3-5.</w:t>
      </w:r>
    </w:p>
    <w:p w14:paraId="52AAA37B" w14:textId="77777777" w:rsidR="00E45FE5" w:rsidRPr="007A5827" w:rsidRDefault="00E45FE5" w:rsidP="00E45FE5">
      <w:pPr>
        <w:pStyle w:val="PlainText"/>
        <w:ind w:left="720"/>
        <w:rPr>
          <w:rFonts w:ascii="Garamond" w:hAnsi="Garamond"/>
          <w:bCs/>
          <w:sz w:val="24"/>
          <w:szCs w:val="24"/>
        </w:rPr>
      </w:pPr>
    </w:p>
    <w:p w14:paraId="2306D9FE" w14:textId="77777777" w:rsidR="00E45FE5" w:rsidRPr="007A5827" w:rsidRDefault="001852AC" w:rsidP="00633C02">
      <w:pPr>
        <w:pStyle w:val="PlainText"/>
        <w:numPr>
          <w:ilvl w:val="0"/>
          <w:numId w:val="6"/>
        </w:numPr>
        <w:rPr>
          <w:rFonts w:ascii="Garamond" w:hAnsi="Garamond"/>
          <w:bCs/>
          <w:sz w:val="24"/>
          <w:szCs w:val="24"/>
        </w:rPr>
      </w:pPr>
      <w:r w:rsidRPr="007A5827">
        <w:rPr>
          <w:rFonts w:ascii="Garamond" w:hAnsi="Garamond"/>
          <w:sz w:val="24"/>
          <w:szCs w:val="24"/>
        </w:rPr>
        <w:t xml:space="preserve">2015. Informal learning and community engagement in social housing and cooperatives. </w:t>
      </w:r>
      <w:r w:rsidR="0055190B" w:rsidRPr="007A5827">
        <w:rPr>
          <w:rFonts w:ascii="Garamond" w:hAnsi="Garamond"/>
          <w:sz w:val="24"/>
          <w:szCs w:val="24"/>
        </w:rPr>
        <w:t>A</w:t>
      </w:r>
      <w:r w:rsidRPr="007A5827">
        <w:rPr>
          <w:rFonts w:ascii="Garamond" w:hAnsi="Garamond"/>
          <w:sz w:val="24"/>
          <w:szCs w:val="24"/>
        </w:rPr>
        <w:t>nnual conference of the Association for Nonprofit and Social Economy Research. University of Ottawa, Canada, June 3-5.</w:t>
      </w:r>
    </w:p>
    <w:p w14:paraId="001B3622" w14:textId="77777777" w:rsidR="00E45FE5" w:rsidRPr="007A5827" w:rsidRDefault="00E45FE5" w:rsidP="00E45FE5">
      <w:pPr>
        <w:pStyle w:val="PlainText"/>
        <w:rPr>
          <w:rFonts w:ascii="Garamond" w:hAnsi="Garamond"/>
          <w:sz w:val="24"/>
          <w:szCs w:val="24"/>
        </w:rPr>
      </w:pPr>
    </w:p>
    <w:p w14:paraId="30CBCC0D" w14:textId="77777777" w:rsidR="00000690" w:rsidRPr="007A5827" w:rsidRDefault="00577EB3" w:rsidP="00633C02">
      <w:pPr>
        <w:pStyle w:val="PlainText"/>
        <w:numPr>
          <w:ilvl w:val="0"/>
          <w:numId w:val="6"/>
        </w:numPr>
        <w:rPr>
          <w:rFonts w:ascii="Garamond" w:hAnsi="Garamond"/>
          <w:bCs/>
          <w:sz w:val="24"/>
          <w:szCs w:val="24"/>
        </w:rPr>
      </w:pPr>
      <w:r w:rsidRPr="007A5827">
        <w:rPr>
          <w:rFonts w:ascii="Garamond" w:hAnsi="Garamond"/>
          <w:sz w:val="24"/>
          <w:szCs w:val="24"/>
        </w:rPr>
        <w:t xml:space="preserve">2015. Issues in Volunteering and Civic Participation. Presentation at the annual conference of the Association for Nonprofit and Social Economy Research. University of Ottawa, Canada, </w:t>
      </w:r>
      <w:r w:rsidR="001852AC" w:rsidRPr="007A5827">
        <w:rPr>
          <w:rFonts w:ascii="Garamond" w:hAnsi="Garamond"/>
          <w:sz w:val="24"/>
          <w:szCs w:val="24"/>
        </w:rPr>
        <w:t>June 3-5.</w:t>
      </w:r>
    </w:p>
    <w:p w14:paraId="1B416FCC" w14:textId="77777777" w:rsidR="00000690" w:rsidRPr="007A5827" w:rsidRDefault="00000690" w:rsidP="00000690">
      <w:pPr>
        <w:pStyle w:val="PlainText"/>
        <w:rPr>
          <w:rFonts w:ascii="Garamond" w:hAnsi="Garamond"/>
          <w:sz w:val="24"/>
          <w:szCs w:val="24"/>
        </w:rPr>
      </w:pPr>
    </w:p>
    <w:p w14:paraId="1AD40BB4" w14:textId="0D00200A" w:rsidR="00000690" w:rsidRPr="007A5827" w:rsidRDefault="002333B0" w:rsidP="00633C02">
      <w:pPr>
        <w:pStyle w:val="PlainText"/>
        <w:numPr>
          <w:ilvl w:val="0"/>
          <w:numId w:val="6"/>
        </w:numPr>
        <w:rPr>
          <w:rFonts w:ascii="Garamond" w:hAnsi="Garamond"/>
          <w:bCs/>
          <w:sz w:val="24"/>
          <w:szCs w:val="24"/>
        </w:rPr>
      </w:pPr>
      <w:r w:rsidRPr="007A5827">
        <w:rPr>
          <w:rFonts w:ascii="Garamond" w:hAnsi="Garamond"/>
          <w:sz w:val="24"/>
          <w:szCs w:val="24"/>
        </w:rPr>
        <w:t xml:space="preserve">2015. </w:t>
      </w:r>
      <w:r w:rsidR="002F0E48" w:rsidRPr="007A5827">
        <w:rPr>
          <w:rFonts w:ascii="Garamond" w:hAnsi="Garamond"/>
          <w:sz w:val="24"/>
          <w:szCs w:val="24"/>
        </w:rPr>
        <w:t>Progressive education in conservative times: The case of Argentina during the Década Infame (1930-1943). Latin American Studies Association Conference, San Juan, Puerto Rico, May 27-30.</w:t>
      </w:r>
    </w:p>
    <w:p w14:paraId="58D9CE29" w14:textId="77777777" w:rsidR="00000690" w:rsidRPr="007A5827" w:rsidRDefault="00000690" w:rsidP="00000690">
      <w:pPr>
        <w:pStyle w:val="PlainText"/>
        <w:rPr>
          <w:rFonts w:ascii="Garamond" w:hAnsi="Garamond"/>
          <w:bCs/>
          <w:sz w:val="24"/>
          <w:szCs w:val="24"/>
        </w:rPr>
      </w:pPr>
    </w:p>
    <w:p w14:paraId="6D64E9B8" w14:textId="2C893B1C" w:rsidR="006C0F9F" w:rsidRPr="007A5827" w:rsidRDefault="006C0F9F" w:rsidP="00633C02">
      <w:pPr>
        <w:pStyle w:val="NormalWeb"/>
        <w:numPr>
          <w:ilvl w:val="0"/>
          <w:numId w:val="6"/>
        </w:numPr>
        <w:spacing w:before="0" w:beforeAutospacing="0" w:after="0" w:afterAutospacing="0"/>
        <w:contextualSpacing/>
        <w:rPr>
          <w:rFonts w:ascii="Garamond" w:hAnsi="Garamond"/>
          <w:sz w:val="24"/>
          <w:szCs w:val="24"/>
        </w:rPr>
      </w:pPr>
      <w:r w:rsidRPr="007A5827">
        <w:rPr>
          <w:rFonts w:ascii="Garamond" w:hAnsi="Garamond"/>
          <w:sz w:val="24"/>
          <w:szCs w:val="24"/>
        </w:rPr>
        <w:t>2015. Participatory democracy around</w:t>
      </w:r>
      <w:r w:rsidR="0055190B" w:rsidRPr="007A5827">
        <w:rPr>
          <w:rFonts w:ascii="Garamond" w:hAnsi="Garamond"/>
          <w:sz w:val="24"/>
          <w:szCs w:val="24"/>
        </w:rPr>
        <w:t xml:space="preserve"> the</w:t>
      </w:r>
      <w:r w:rsidRPr="007A5827">
        <w:rPr>
          <w:rFonts w:ascii="Garamond" w:hAnsi="Garamond"/>
          <w:sz w:val="24"/>
          <w:szCs w:val="24"/>
        </w:rPr>
        <w:t xml:space="preserve"> world. Lessons from ex</w:t>
      </w:r>
      <w:r w:rsidR="00CC5A58" w:rsidRPr="007A5827">
        <w:rPr>
          <w:rFonts w:ascii="Garamond" w:hAnsi="Garamond"/>
          <w:sz w:val="24"/>
          <w:szCs w:val="24"/>
        </w:rPr>
        <w:t>perience. International Forum of</w:t>
      </w:r>
      <w:r w:rsidRPr="007A5827">
        <w:rPr>
          <w:rFonts w:ascii="Garamond" w:hAnsi="Garamond"/>
          <w:sz w:val="24"/>
          <w:szCs w:val="24"/>
        </w:rPr>
        <w:t xml:space="preserve"> Direct Democracy.</w:t>
      </w:r>
      <w:r w:rsidR="003C64D8" w:rsidRPr="007A5827">
        <w:rPr>
          <w:rFonts w:ascii="Garamond" w:hAnsi="Garamond"/>
          <w:sz w:val="24"/>
          <w:szCs w:val="24"/>
        </w:rPr>
        <w:t xml:space="preserve"> University of Cartaghe, Tunisia, </w:t>
      </w:r>
      <w:r w:rsidR="007510A5" w:rsidRPr="007A5827">
        <w:rPr>
          <w:rFonts w:ascii="Garamond" w:hAnsi="Garamond"/>
          <w:sz w:val="24"/>
          <w:szCs w:val="24"/>
        </w:rPr>
        <w:t>May 14-18.</w:t>
      </w:r>
    </w:p>
    <w:p w14:paraId="53672FE1" w14:textId="77777777" w:rsidR="006C0F9F" w:rsidRPr="007A5827" w:rsidRDefault="006C0F9F" w:rsidP="006C0F9F">
      <w:pPr>
        <w:pStyle w:val="NormalWeb"/>
        <w:spacing w:after="0"/>
        <w:ind w:left="720"/>
        <w:contextualSpacing/>
        <w:rPr>
          <w:rFonts w:ascii="Garamond" w:hAnsi="Garamond"/>
          <w:sz w:val="24"/>
          <w:szCs w:val="24"/>
        </w:rPr>
      </w:pPr>
    </w:p>
    <w:p w14:paraId="3D93C01A" w14:textId="55EBBF4E" w:rsidR="00A246D6" w:rsidRPr="007A5827" w:rsidRDefault="00A246D6" w:rsidP="00633C02">
      <w:pPr>
        <w:pStyle w:val="NormalWeb"/>
        <w:numPr>
          <w:ilvl w:val="0"/>
          <w:numId w:val="6"/>
        </w:numPr>
        <w:spacing w:after="0"/>
        <w:contextualSpacing/>
        <w:rPr>
          <w:rFonts w:ascii="Garamond" w:hAnsi="Garamond"/>
          <w:sz w:val="24"/>
          <w:szCs w:val="24"/>
        </w:rPr>
      </w:pPr>
      <w:r w:rsidRPr="007A5827">
        <w:rPr>
          <w:rFonts w:ascii="Garamond" w:hAnsi="Garamond"/>
          <w:sz w:val="24"/>
          <w:szCs w:val="24"/>
        </w:rPr>
        <w:t xml:space="preserve">2014. </w:t>
      </w:r>
      <w:r w:rsidR="002F4477" w:rsidRPr="007A5827">
        <w:rPr>
          <w:rFonts w:ascii="Garamond" w:hAnsi="Garamond"/>
          <w:sz w:val="24"/>
          <w:szCs w:val="24"/>
        </w:rPr>
        <w:t>E</w:t>
      </w:r>
      <w:r w:rsidRPr="007A5827">
        <w:rPr>
          <w:rFonts w:ascii="Garamond" w:hAnsi="Garamond"/>
          <w:sz w:val="24"/>
          <w:szCs w:val="24"/>
        </w:rPr>
        <w:t xml:space="preserve">valuation </w:t>
      </w:r>
      <w:r w:rsidR="006C0F9F" w:rsidRPr="007A5827">
        <w:rPr>
          <w:rFonts w:ascii="Garamond" w:hAnsi="Garamond"/>
          <w:sz w:val="24"/>
          <w:szCs w:val="24"/>
        </w:rPr>
        <w:t>of participatory b</w:t>
      </w:r>
      <w:r w:rsidR="002F4477" w:rsidRPr="007A5827">
        <w:rPr>
          <w:rFonts w:ascii="Garamond" w:hAnsi="Garamond"/>
          <w:sz w:val="24"/>
          <w:szCs w:val="24"/>
        </w:rPr>
        <w:t>udgeting</w:t>
      </w:r>
      <w:r w:rsidRPr="007A5827">
        <w:rPr>
          <w:rFonts w:ascii="Garamond" w:hAnsi="Garamond"/>
          <w:sz w:val="24"/>
          <w:szCs w:val="24"/>
        </w:rPr>
        <w:t>. III International Conference on Participatory Budgeting in North America. Oakland, California, September 25-27.</w:t>
      </w:r>
    </w:p>
    <w:p w14:paraId="683D6B34" w14:textId="77777777" w:rsidR="00A246D6" w:rsidRPr="007A5827" w:rsidRDefault="00A246D6" w:rsidP="00A246D6">
      <w:pPr>
        <w:pStyle w:val="NormalWeb"/>
        <w:spacing w:after="0"/>
        <w:ind w:left="720"/>
        <w:contextualSpacing/>
        <w:rPr>
          <w:rFonts w:ascii="Garamond" w:hAnsi="Garamond"/>
          <w:sz w:val="24"/>
          <w:szCs w:val="24"/>
        </w:rPr>
      </w:pPr>
    </w:p>
    <w:p w14:paraId="174687DA" w14:textId="5016FF9B" w:rsidR="00311E1F" w:rsidRPr="007A5827" w:rsidRDefault="00311E1F" w:rsidP="00633C02">
      <w:pPr>
        <w:pStyle w:val="NormalWeb"/>
        <w:numPr>
          <w:ilvl w:val="0"/>
          <w:numId w:val="6"/>
        </w:numPr>
        <w:spacing w:after="0"/>
        <w:contextualSpacing/>
        <w:rPr>
          <w:rFonts w:ascii="Garamond" w:hAnsi="Garamond"/>
          <w:sz w:val="24"/>
          <w:szCs w:val="24"/>
        </w:rPr>
      </w:pPr>
      <w:r w:rsidRPr="007A5827">
        <w:rPr>
          <w:rFonts w:ascii="Garamond" w:hAnsi="Garamond"/>
          <w:sz w:val="24"/>
          <w:szCs w:val="24"/>
        </w:rPr>
        <w:t xml:space="preserve">2014. </w:t>
      </w:r>
      <w:r w:rsidR="00320544" w:rsidRPr="007A5827">
        <w:rPr>
          <w:rFonts w:ascii="Garamond" w:hAnsi="Garamond"/>
          <w:sz w:val="24"/>
          <w:szCs w:val="24"/>
        </w:rPr>
        <w:t xml:space="preserve">Research findings on process and impacts of </w:t>
      </w:r>
      <w:r w:rsidRPr="007A5827">
        <w:rPr>
          <w:rFonts w:ascii="Garamond" w:hAnsi="Garamond"/>
          <w:sz w:val="24"/>
          <w:szCs w:val="24"/>
        </w:rPr>
        <w:t xml:space="preserve">participatory budgeting: What we know so far, and what we need to know. </w:t>
      </w:r>
      <w:r w:rsidR="00A246D6" w:rsidRPr="007A5827">
        <w:rPr>
          <w:rFonts w:ascii="Garamond" w:hAnsi="Garamond"/>
          <w:sz w:val="24"/>
          <w:szCs w:val="24"/>
        </w:rPr>
        <w:t>IV</w:t>
      </w:r>
      <w:r w:rsidRPr="007A5827">
        <w:rPr>
          <w:rFonts w:ascii="Garamond" w:hAnsi="Garamond"/>
          <w:sz w:val="24"/>
          <w:szCs w:val="24"/>
        </w:rPr>
        <w:t xml:space="preserve"> International Conference on Democracy, Universidad Nacional de Rosario, Argentina, September 8-11.</w:t>
      </w:r>
    </w:p>
    <w:p w14:paraId="07D6877F" w14:textId="77777777" w:rsidR="00311E1F" w:rsidRPr="007A5827" w:rsidRDefault="00311E1F" w:rsidP="00311E1F">
      <w:pPr>
        <w:pStyle w:val="NormalWeb"/>
        <w:spacing w:after="0"/>
        <w:ind w:left="720"/>
        <w:contextualSpacing/>
        <w:rPr>
          <w:rFonts w:ascii="Garamond" w:hAnsi="Garamond"/>
          <w:sz w:val="24"/>
          <w:szCs w:val="24"/>
        </w:rPr>
      </w:pPr>
    </w:p>
    <w:p w14:paraId="4C18C9AF" w14:textId="1D58C935" w:rsidR="00483216" w:rsidRPr="007A5827" w:rsidRDefault="00483216" w:rsidP="00633C02">
      <w:pPr>
        <w:pStyle w:val="NormalWeb"/>
        <w:numPr>
          <w:ilvl w:val="0"/>
          <w:numId w:val="6"/>
        </w:numPr>
        <w:spacing w:after="0"/>
        <w:contextualSpacing/>
        <w:rPr>
          <w:rFonts w:ascii="Garamond" w:hAnsi="Garamond"/>
          <w:sz w:val="24"/>
          <w:szCs w:val="24"/>
        </w:rPr>
      </w:pPr>
      <w:r w:rsidRPr="007A5827">
        <w:rPr>
          <w:rFonts w:ascii="Garamond" w:hAnsi="Garamond"/>
          <w:sz w:val="24"/>
          <w:szCs w:val="24"/>
        </w:rPr>
        <w:t>2014. Social return on investments in social enterprises: the case of the Northwood Translation Bureau. Annual Conference of the Association for Nonprofit and Social Economy Research (ANSER). Brock University, Canada, May 28-30.</w:t>
      </w:r>
    </w:p>
    <w:p w14:paraId="6DFE2167" w14:textId="77777777" w:rsidR="00483216" w:rsidRPr="007A5827" w:rsidRDefault="00483216" w:rsidP="00483216">
      <w:pPr>
        <w:pStyle w:val="NormalWeb"/>
        <w:spacing w:after="0"/>
        <w:ind w:left="360"/>
        <w:contextualSpacing/>
        <w:rPr>
          <w:rFonts w:ascii="Garamond" w:hAnsi="Garamond"/>
          <w:sz w:val="24"/>
          <w:szCs w:val="24"/>
        </w:rPr>
      </w:pPr>
    </w:p>
    <w:p w14:paraId="49545CA9" w14:textId="722BBF4E" w:rsidR="00483216" w:rsidRPr="007A5827" w:rsidRDefault="00483216" w:rsidP="00633C02">
      <w:pPr>
        <w:pStyle w:val="NormalWeb"/>
        <w:numPr>
          <w:ilvl w:val="0"/>
          <w:numId w:val="6"/>
        </w:numPr>
        <w:spacing w:after="0"/>
        <w:contextualSpacing/>
        <w:rPr>
          <w:rFonts w:ascii="Garamond" w:hAnsi="Garamond"/>
          <w:sz w:val="24"/>
          <w:szCs w:val="24"/>
        </w:rPr>
      </w:pPr>
      <w:r w:rsidRPr="007A5827">
        <w:rPr>
          <w:rFonts w:ascii="Garamond" w:hAnsi="Garamond"/>
          <w:sz w:val="24"/>
          <w:szCs w:val="24"/>
        </w:rPr>
        <w:t>2014. Difficult choices and critical thinking: Teaching cases for social purpose enterprises. Conference of the Association for Nonprofit and Social Economy Research (ANSER). Brock University, Canada, May 28-30.</w:t>
      </w:r>
    </w:p>
    <w:p w14:paraId="44739D21" w14:textId="77777777" w:rsidR="005C3AFC" w:rsidRPr="007A5827" w:rsidRDefault="005C3AFC" w:rsidP="005C3AFC">
      <w:pPr>
        <w:pStyle w:val="NormalWeb"/>
        <w:spacing w:after="0"/>
        <w:contextualSpacing/>
        <w:rPr>
          <w:rFonts w:ascii="Garamond" w:hAnsi="Garamond"/>
          <w:sz w:val="24"/>
          <w:szCs w:val="24"/>
        </w:rPr>
      </w:pPr>
    </w:p>
    <w:p w14:paraId="225FDDBF" w14:textId="396B4B34" w:rsidR="005C3AFC" w:rsidRPr="007A5827" w:rsidRDefault="005C3AFC" w:rsidP="00633C02">
      <w:pPr>
        <w:pStyle w:val="NormalWeb"/>
        <w:numPr>
          <w:ilvl w:val="0"/>
          <w:numId w:val="6"/>
        </w:numPr>
        <w:spacing w:after="0"/>
        <w:contextualSpacing/>
        <w:rPr>
          <w:rFonts w:ascii="Garamond" w:hAnsi="Garamond"/>
          <w:sz w:val="24"/>
          <w:szCs w:val="24"/>
        </w:rPr>
      </w:pPr>
      <w:r w:rsidRPr="007A5827">
        <w:rPr>
          <w:rFonts w:ascii="Garamond" w:hAnsi="Garamond"/>
          <w:sz w:val="24"/>
          <w:szCs w:val="24"/>
        </w:rPr>
        <w:t xml:space="preserve">2014. </w:t>
      </w:r>
      <w:r w:rsidR="00847993" w:rsidRPr="007A5827">
        <w:rPr>
          <w:rFonts w:ascii="Garamond" w:hAnsi="Garamond"/>
          <w:sz w:val="24"/>
          <w:szCs w:val="24"/>
        </w:rPr>
        <w:t xml:space="preserve">Self-governance and economic democracy. </w:t>
      </w:r>
      <w:r w:rsidR="007E262E" w:rsidRPr="007A5827">
        <w:rPr>
          <w:rFonts w:ascii="Garamond" w:hAnsi="Garamond"/>
          <w:sz w:val="24"/>
          <w:szCs w:val="24"/>
        </w:rPr>
        <w:t xml:space="preserve">Panel on </w:t>
      </w:r>
      <w:r w:rsidR="00847993" w:rsidRPr="007A5827">
        <w:rPr>
          <w:rFonts w:ascii="Garamond" w:hAnsi="Garamond"/>
          <w:sz w:val="24"/>
          <w:szCs w:val="24"/>
        </w:rPr>
        <w:t xml:space="preserve">‘Contemporary Latin American experiences in </w:t>
      </w:r>
      <w:r w:rsidR="00847993" w:rsidRPr="007A5827">
        <w:rPr>
          <w:rFonts w:ascii="Garamond" w:hAnsi="Garamond"/>
          <w:i/>
          <w:sz w:val="24"/>
          <w:szCs w:val="24"/>
        </w:rPr>
        <w:t>autogestión</w:t>
      </w:r>
      <w:r w:rsidR="00A10D33" w:rsidRPr="007A5827">
        <w:rPr>
          <w:rFonts w:ascii="Garamond" w:hAnsi="Garamond"/>
          <w:sz w:val="24"/>
          <w:szCs w:val="24"/>
        </w:rPr>
        <w:t>: paths to economic democracy. Latin American Studies Association (LASA), Chicago, May 21-24.</w:t>
      </w:r>
    </w:p>
    <w:p w14:paraId="52CAAB4C" w14:textId="77777777" w:rsidR="00483216" w:rsidRPr="007A5827" w:rsidRDefault="00483216" w:rsidP="00483216">
      <w:pPr>
        <w:pStyle w:val="NormalWeb"/>
        <w:spacing w:after="0"/>
        <w:contextualSpacing/>
        <w:rPr>
          <w:rFonts w:ascii="Garamond" w:hAnsi="Garamond"/>
          <w:sz w:val="24"/>
          <w:szCs w:val="24"/>
        </w:rPr>
      </w:pPr>
    </w:p>
    <w:p w14:paraId="441A6451" w14:textId="1357175D" w:rsidR="00483216" w:rsidRPr="007A5827" w:rsidRDefault="00483216" w:rsidP="00633C02">
      <w:pPr>
        <w:pStyle w:val="NormalWeb"/>
        <w:numPr>
          <w:ilvl w:val="0"/>
          <w:numId w:val="6"/>
        </w:numPr>
        <w:spacing w:after="0"/>
        <w:contextualSpacing/>
        <w:rPr>
          <w:rFonts w:ascii="Garamond" w:hAnsi="Garamond"/>
          <w:sz w:val="24"/>
          <w:szCs w:val="24"/>
        </w:rPr>
      </w:pPr>
      <w:r w:rsidRPr="007A5827">
        <w:rPr>
          <w:rFonts w:ascii="Garamond" w:hAnsi="Garamond"/>
          <w:sz w:val="24"/>
          <w:szCs w:val="24"/>
        </w:rPr>
        <w:t xml:space="preserve">2014. Online Participatory </w:t>
      </w:r>
      <w:proofErr w:type="gramStart"/>
      <w:r w:rsidRPr="007A5827">
        <w:rPr>
          <w:rFonts w:ascii="Garamond" w:hAnsi="Garamond"/>
          <w:sz w:val="24"/>
          <w:szCs w:val="24"/>
        </w:rPr>
        <w:t>Democracy</w:t>
      </w:r>
      <w:proofErr w:type="gramEnd"/>
      <w:r w:rsidRPr="007A5827">
        <w:rPr>
          <w:rFonts w:ascii="Garamond" w:hAnsi="Garamond"/>
          <w:sz w:val="24"/>
          <w:szCs w:val="24"/>
        </w:rPr>
        <w:t xml:space="preserve"> and Municipal Governance: A Study of Three Cities. 56th Annual Conference of the Western Social Science Association (WSSA). Albuquerque, New Mexico, April 4.</w:t>
      </w:r>
    </w:p>
    <w:p w14:paraId="43874BDF" w14:textId="77777777" w:rsidR="00483216" w:rsidRPr="007A5827" w:rsidRDefault="00483216" w:rsidP="00483216">
      <w:pPr>
        <w:pStyle w:val="NormalWeb"/>
        <w:spacing w:after="0"/>
        <w:contextualSpacing/>
        <w:rPr>
          <w:rFonts w:ascii="Garamond" w:hAnsi="Garamond"/>
          <w:sz w:val="24"/>
          <w:szCs w:val="24"/>
        </w:rPr>
      </w:pPr>
    </w:p>
    <w:p w14:paraId="387678B0" w14:textId="77777777" w:rsidR="00402DE7" w:rsidRPr="007A5827" w:rsidRDefault="00D94A15" w:rsidP="00633C02">
      <w:pPr>
        <w:pStyle w:val="NormalWeb"/>
        <w:numPr>
          <w:ilvl w:val="0"/>
          <w:numId w:val="6"/>
        </w:numPr>
        <w:spacing w:before="0" w:beforeAutospacing="0" w:after="0" w:afterAutospacing="0"/>
        <w:contextualSpacing/>
        <w:rPr>
          <w:rFonts w:ascii="Garamond" w:hAnsi="Garamond"/>
          <w:sz w:val="24"/>
          <w:szCs w:val="24"/>
        </w:rPr>
      </w:pPr>
      <w:r w:rsidRPr="007A5827">
        <w:rPr>
          <w:rFonts w:ascii="Garamond" w:hAnsi="Garamond"/>
          <w:sz w:val="24"/>
          <w:szCs w:val="24"/>
        </w:rPr>
        <w:t>2013. Social Pedagogy: A comparative and international perspective. Paper presented at the XV World Congress of the Comparative and International Education Societies. Buenos Aires, Argentina, June 24-28.</w:t>
      </w:r>
    </w:p>
    <w:p w14:paraId="3400C723" w14:textId="77777777" w:rsidR="00402DE7" w:rsidRPr="007A5827" w:rsidRDefault="00402DE7" w:rsidP="00DD763C">
      <w:pPr>
        <w:pStyle w:val="NormalWeb"/>
        <w:spacing w:before="0" w:beforeAutospacing="0" w:after="0" w:afterAutospacing="0"/>
        <w:ind w:left="720"/>
        <w:contextualSpacing/>
        <w:rPr>
          <w:rFonts w:ascii="Garamond" w:hAnsi="Garamond"/>
          <w:sz w:val="24"/>
          <w:szCs w:val="24"/>
        </w:rPr>
      </w:pPr>
    </w:p>
    <w:p w14:paraId="1CE46355" w14:textId="33E55182" w:rsidR="00D94A15" w:rsidRPr="007A5827" w:rsidRDefault="00D94A15" w:rsidP="00633C02">
      <w:pPr>
        <w:pStyle w:val="NormalWeb"/>
        <w:numPr>
          <w:ilvl w:val="0"/>
          <w:numId w:val="6"/>
        </w:numPr>
        <w:spacing w:before="0" w:beforeAutospacing="0" w:after="0" w:afterAutospacing="0"/>
        <w:contextualSpacing/>
        <w:rPr>
          <w:rFonts w:ascii="Garamond" w:hAnsi="Garamond"/>
          <w:sz w:val="24"/>
          <w:szCs w:val="24"/>
        </w:rPr>
      </w:pPr>
      <w:r w:rsidRPr="007A5827">
        <w:rPr>
          <w:rFonts w:ascii="Garamond" w:hAnsi="Garamond"/>
          <w:sz w:val="24"/>
          <w:szCs w:val="24"/>
        </w:rPr>
        <w:t>2013. Volunteerism and informal learning. Paper presented at the Annual Conference of the Association for Nonprofit and Social Economy Research</w:t>
      </w:r>
      <w:r w:rsidR="00870E35" w:rsidRPr="007A5827">
        <w:rPr>
          <w:rFonts w:ascii="Garamond" w:hAnsi="Garamond"/>
          <w:sz w:val="24"/>
          <w:szCs w:val="24"/>
        </w:rPr>
        <w:t xml:space="preserve"> (ANSER)</w:t>
      </w:r>
      <w:r w:rsidRPr="007A5827">
        <w:rPr>
          <w:rFonts w:ascii="Garamond" w:hAnsi="Garamond"/>
          <w:sz w:val="24"/>
          <w:szCs w:val="24"/>
        </w:rPr>
        <w:t>. Victoria, Canada, June 5-7.</w:t>
      </w:r>
    </w:p>
    <w:p w14:paraId="00C370A6" w14:textId="77777777" w:rsidR="00402DE7" w:rsidRPr="007A5827" w:rsidRDefault="00402DE7" w:rsidP="00DD763C">
      <w:pPr>
        <w:pStyle w:val="NormalWeb"/>
        <w:spacing w:before="0" w:beforeAutospacing="0" w:after="0" w:afterAutospacing="0"/>
        <w:contextualSpacing/>
        <w:rPr>
          <w:rFonts w:ascii="Garamond" w:hAnsi="Garamond"/>
          <w:sz w:val="24"/>
          <w:szCs w:val="24"/>
        </w:rPr>
      </w:pPr>
    </w:p>
    <w:p w14:paraId="64C54FB1" w14:textId="77777777" w:rsidR="00D94A15" w:rsidRPr="007A5827" w:rsidRDefault="00D94A15" w:rsidP="00633C02">
      <w:pPr>
        <w:pStyle w:val="NormalWeb"/>
        <w:numPr>
          <w:ilvl w:val="0"/>
          <w:numId w:val="6"/>
        </w:numPr>
        <w:spacing w:before="0" w:beforeAutospacing="0" w:after="0" w:afterAutospacing="0"/>
        <w:contextualSpacing/>
        <w:rPr>
          <w:rFonts w:ascii="Garamond" w:hAnsi="Garamond"/>
          <w:sz w:val="24"/>
          <w:szCs w:val="24"/>
        </w:rPr>
      </w:pPr>
      <w:r w:rsidRPr="007A5827">
        <w:rPr>
          <w:rFonts w:ascii="Garamond" w:hAnsi="Garamond"/>
          <w:sz w:val="24"/>
          <w:szCs w:val="24"/>
        </w:rPr>
        <w:t>2013. Replacement of Paid Employees by Volunteers in Nonprofit Organizations. With Antony Chum, Eddie Farrell, Laurie Mook, Femida Handy and Jack Quarter. Paper presented at the Annual Conference of the Association for Nonprofit and Social Economy Research. Victoria, Canada, June 5-7.</w:t>
      </w:r>
    </w:p>
    <w:p w14:paraId="008F2CC5" w14:textId="77777777" w:rsidR="00402DE7" w:rsidRPr="007A5827" w:rsidRDefault="00402DE7" w:rsidP="00402DE7">
      <w:pPr>
        <w:pStyle w:val="NormalWeb"/>
        <w:spacing w:before="0" w:beforeAutospacing="0" w:after="0" w:afterAutospacing="0"/>
        <w:rPr>
          <w:rFonts w:ascii="Garamond" w:hAnsi="Garamond"/>
          <w:sz w:val="24"/>
          <w:szCs w:val="24"/>
        </w:rPr>
      </w:pPr>
    </w:p>
    <w:p w14:paraId="0FB53CFD" w14:textId="77777777" w:rsidR="00D94A15" w:rsidRPr="007A5827" w:rsidRDefault="00D94A15" w:rsidP="00633C02">
      <w:pPr>
        <w:pStyle w:val="NormalWeb"/>
        <w:numPr>
          <w:ilvl w:val="0"/>
          <w:numId w:val="6"/>
        </w:numPr>
        <w:spacing w:before="0" w:beforeAutospacing="0" w:after="0" w:afterAutospacing="0"/>
        <w:rPr>
          <w:rFonts w:ascii="Garamond" w:hAnsi="Garamond"/>
          <w:sz w:val="24"/>
          <w:szCs w:val="24"/>
        </w:rPr>
      </w:pPr>
      <w:r w:rsidRPr="007A5827">
        <w:rPr>
          <w:rFonts w:ascii="Garamond" w:hAnsi="Garamond"/>
          <w:sz w:val="24"/>
          <w:szCs w:val="24"/>
        </w:rPr>
        <w:t xml:space="preserve">Business done differently: Unraveling the complexity of impact measurement. Paper presented at the Annual Conference of the Association for Nonprofit and Social Economy Research. Victoria, Canada, June 5-7. </w:t>
      </w:r>
    </w:p>
    <w:p w14:paraId="36F16AF6" w14:textId="77777777" w:rsidR="00402DE7" w:rsidRPr="007A5827" w:rsidRDefault="00402DE7" w:rsidP="00402DE7">
      <w:pPr>
        <w:pStyle w:val="NormalWeb"/>
        <w:spacing w:before="0" w:beforeAutospacing="0" w:after="0" w:afterAutospacing="0"/>
        <w:rPr>
          <w:rFonts w:ascii="Garamond" w:hAnsi="Garamond"/>
          <w:sz w:val="24"/>
          <w:szCs w:val="24"/>
        </w:rPr>
      </w:pPr>
    </w:p>
    <w:p w14:paraId="66A1356C" w14:textId="77777777" w:rsidR="00BF2E9C" w:rsidRPr="007A5827" w:rsidRDefault="001B66F8" w:rsidP="00633C02">
      <w:pPr>
        <w:widowControl w:val="0"/>
        <w:numPr>
          <w:ilvl w:val="0"/>
          <w:numId w:val="6"/>
        </w:numPr>
        <w:autoSpaceDE w:val="0"/>
        <w:autoSpaceDN w:val="0"/>
        <w:adjustRightInd w:val="0"/>
        <w:spacing w:after="0"/>
        <w:rPr>
          <w:rFonts w:ascii="Garamond" w:hAnsi="Garamond"/>
        </w:rPr>
      </w:pPr>
      <w:r w:rsidRPr="007A5827">
        <w:rPr>
          <w:rFonts w:ascii="Garamond" w:hAnsi="Garamond"/>
        </w:rPr>
        <w:t xml:space="preserve">2013. Citizenship learning through participatory budgeting. Presented at the conference ‘Building a Democratic City: Participatory Budgeting in the USA and Canada. Loyola University, Chicago, May </w:t>
      </w:r>
      <w:r w:rsidRPr="007A5827">
        <w:rPr>
          <w:rFonts w:ascii="Garamond" w:hAnsi="Garamond"/>
        </w:rPr>
        <w:lastRenderedPageBreak/>
        <w:t>3-5.</w:t>
      </w:r>
    </w:p>
    <w:p w14:paraId="518B4E7E" w14:textId="77777777" w:rsidR="00402DE7" w:rsidRPr="007A5827" w:rsidRDefault="00402DE7" w:rsidP="00402DE7">
      <w:pPr>
        <w:widowControl w:val="0"/>
        <w:autoSpaceDE w:val="0"/>
        <w:autoSpaceDN w:val="0"/>
        <w:adjustRightInd w:val="0"/>
        <w:spacing w:after="0"/>
        <w:rPr>
          <w:rFonts w:ascii="Garamond" w:hAnsi="Garamond"/>
        </w:rPr>
      </w:pPr>
    </w:p>
    <w:p w14:paraId="684F24F1" w14:textId="77777777" w:rsidR="00F94EAA" w:rsidRPr="007A5827" w:rsidRDefault="00F94EAA" w:rsidP="00633C02">
      <w:pPr>
        <w:widowControl w:val="0"/>
        <w:numPr>
          <w:ilvl w:val="0"/>
          <w:numId w:val="6"/>
        </w:numPr>
        <w:autoSpaceDE w:val="0"/>
        <w:autoSpaceDN w:val="0"/>
        <w:adjustRightInd w:val="0"/>
        <w:spacing w:after="320"/>
        <w:rPr>
          <w:rFonts w:ascii="Garamond" w:hAnsi="Garamond"/>
        </w:rPr>
      </w:pPr>
      <w:r w:rsidRPr="007A5827">
        <w:rPr>
          <w:rFonts w:ascii="Garamond" w:hAnsi="Garamond"/>
        </w:rPr>
        <w:t>2012. Social pedagogy: historical traditions, current situation, and future directions. Paper presented at the conference of the Comparative and International Education Society (Western Region), Arizona State University, October 25-27.</w:t>
      </w:r>
    </w:p>
    <w:p w14:paraId="3F492457" w14:textId="77777777" w:rsidR="00BF2E9C" w:rsidRPr="007A5827" w:rsidRDefault="00BF2E9C" w:rsidP="00633C02">
      <w:pPr>
        <w:widowControl w:val="0"/>
        <w:numPr>
          <w:ilvl w:val="0"/>
          <w:numId w:val="6"/>
        </w:numPr>
        <w:autoSpaceDE w:val="0"/>
        <w:autoSpaceDN w:val="0"/>
        <w:adjustRightInd w:val="0"/>
        <w:spacing w:after="320"/>
        <w:rPr>
          <w:rFonts w:ascii="Garamond" w:hAnsi="Garamond"/>
        </w:rPr>
      </w:pPr>
      <w:r w:rsidRPr="007A5827">
        <w:rPr>
          <w:rFonts w:ascii="Garamond" w:hAnsi="Garamond"/>
        </w:rPr>
        <w:t xml:space="preserve">2012. </w:t>
      </w:r>
      <w:r w:rsidRPr="007A5827">
        <w:rPr>
          <w:rFonts w:ascii="Garamond" w:hAnsi="Garamond"/>
          <w:bCs/>
        </w:rPr>
        <w:t>"Interchangeability of Paid Labour and Volunteers in Nonprofit Organizations".</w:t>
      </w:r>
      <w:r w:rsidRPr="007A5827">
        <w:rPr>
          <w:rFonts w:ascii="Garamond" w:hAnsi="Garamond"/>
          <w:bCs/>
          <w:i/>
          <w:iCs/>
        </w:rPr>
        <w:t> Paper presented at the ARNOVA Annual Conference, Indianapolis, IN</w:t>
      </w:r>
      <w:r w:rsidRPr="007A5827">
        <w:rPr>
          <w:rFonts w:ascii="Garamond" w:hAnsi="Garamond"/>
          <w:bCs/>
        </w:rPr>
        <w:t xml:space="preserve"> (with A. Chum, L. Mook, F. Handy an J. Quarter). Nov 14-16.</w:t>
      </w:r>
    </w:p>
    <w:p w14:paraId="740401EE" w14:textId="77777777" w:rsidR="00C052D5" w:rsidRPr="007A5827" w:rsidRDefault="00F64C81" w:rsidP="00633C02">
      <w:pPr>
        <w:widowControl w:val="0"/>
        <w:numPr>
          <w:ilvl w:val="0"/>
          <w:numId w:val="6"/>
        </w:numPr>
        <w:autoSpaceDE w:val="0"/>
        <w:autoSpaceDN w:val="0"/>
        <w:adjustRightInd w:val="0"/>
        <w:spacing w:after="0"/>
        <w:ind w:right="2"/>
        <w:rPr>
          <w:rFonts w:ascii="Garamond" w:hAnsi="Garamond"/>
        </w:rPr>
      </w:pPr>
      <w:r w:rsidRPr="007A5827">
        <w:rPr>
          <w:rFonts w:ascii="Garamond" w:hAnsi="Garamond"/>
        </w:rPr>
        <w:t>2012. “Does participation make better citizens? Challenges for qualitative research”. Presentation at the International Conference of the Korean Association for Comparative Government</w:t>
      </w:r>
      <w:r w:rsidRPr="007A5827">
        <w:rPr>
          <w:rFonts w:ascii="Garamond" w:eastAsia="PMingLiU" w:hAnsi="Garamond"/>
          <w:lang w:eastAsia="zh-TW"/>
        </w:rPr>
        <w:t xml:space="preserve"> (KACG)</w:t>
      </w:r>
      <w:r w:rsidRPr="007A5827">
        <w:rPr>
          <w:rFonts w:ascii="Garamond" w:hAnsi="Garamond"/>
        </w:rPr>
        <w:t>, and the Association of Language of Public Administration &amp; Qualitative Research (ALPA). School of Public Affairs, Arizona State University, October 15-16.</w:t>
      </w:r>
    </w:p>
    <w:p w14:paraId="58CB0FFB" w14:textId="77777777" w:rsidR="00C052D5" w:rsidRPr="007A5827" w:rsidRDefault="00C052D5" w:rsidP="00C052D5">
      <w:pPr>
        <w:widowControl w:val="0"/>
        <w:autoSpaceDE w:val="0"/>
        <w:autoSpaceDN w:val="0"/>
        <w:adjustRightInd w:val="0"/>
        <w:spacing w:after="0"/>
        <w:ind w:left="720" w:right="2"/>
        <w:rPr>
          <w:rFonts w:ascii="Garamond" w:hAnsi="Garamond"/>
        </w:rPr>
      </w:pPr>
    </w:p>
    <w:p w14:paraId="0130E83A" w14:textId="77777777" w:rsidR="00A5525E" w:rsidRPr="007A5827" w:rsidRDefault="00A5525E" w:rsidP="00633C02">
      <w:pPr>
        <w:widowControl w:val="0"/>
        <w:numPr>
          <w:ilvl w:val="0"/>
          <w:numId w:val="6"/>
        </w:numPr>
        <w:autoSpaceDE w:val="0"/>
        <w:autoSpaceDN w:val="0"/>
        <w:adjustRightInd w:val="0"/>
        <w:spacing w:after="0"/>
        <w:ind w:right="2"/>
        <w:rPr>
          <w:rFonts w:ascii="Garamond" w:hAnsi="Garamond"/>
        </w:rPr>
      </w:pPr>
      <w:r w:rsidRPr="007A5827">
        <w:rPr>
          <w:rFonts w:ascii="Garamond" w:hAnsi="Garamond"/>
        </w:rPr>
        <w:t>2012. Transnationalism, migration, and civic/political participation. Presentation at the Conference “Reimagining social policy toward transnational social support (4</w:t>
      </w:r>
      <w:r w:rsidRPr="007A5827">
        <w:rPr>
          <w:rFonts w:ascii="Garamond" w:hAnsi="Garamond"/>
          <w:vertAlign w:val="superscript"/>
        </w:rPr>
        <w:t>th</w:t>
      </w:r>
      <w:r w:rsidRPr="007A5827">
        <w:rPr>
          <w:rFonts w:ascii="Garamond" w:hAnsi="Garamond"/>
        </w:rPr>
        <w:t xml:space="preserve"> International Meeting of the Transnational Social Support Research Cluster</w:t>
      </w:r>
      <w:r w:rsidR="00C31D80" w:rsidRPr="007A5827">
        <w:rPr>
          <w:rFonts w:ascii="Garamond" w:hAnsi="Garamond"/>
        </w:rPr>
        <w:t>)</w:t>
      </w:r>
      <w:r w:rsidRPr="007A5827">
        <w:rPr>
          <w:rFonts w:ascii="Garamond" w:hAnsi="Garamond"/>
        </w:rPr>
        <w:t>. York University, Toronto, Canada, October 10-13.</w:t>
      </w:r>
    </w:p>
    <w:p w14:paraId="4C49BCF4" w14:textId="77777777" w:rsidR="00A5525E" w:rsidRPr="007A5827" w:rsidRDefault="00A5525E" w:rsidP="00A5525E">
      <w:pPr>
        <w:pStyle w:val="PlainText"/>
        <w:rPr>
          <w:rFonts w:ascii="Garamond" w:hAnsi="Garamond"/>
          <w:sz w:val="24"/>
          <w:szCs w:val="24"/>
        </w:rPr>
      </w:pPr>
    </w:p>
    <w:p w14:paraId="43E2CC36" w14:textId="77777777" w:rsidR="007B5343" w:rsidRPr="007A5827" w:rsidRDefault="007B5343" w:rsidP="00633C02">
      <w:pPr>
        <w:pStyle w:val="PlainText"/>
        <w:numPr>
          <w:ilvl w:val="0"/>
          <w:numId w:val="6"/>
        </w:numPr>
        <w:rPr>
          <w:rFonts w:ascii="Garamond" w:hAnsi="Garamond"/>
          <w:sz w:val="24"/>
          <w:szCs w:val="24"/>
        </w:rPr>
      </w:pPr>
      <w:r w:rsidRPr="007A5827">
        <w:rPr>
          <w:rFonts w:ascii="Garamond" w:hAnsi="Garamond"/>
          <w:sz w:val="24"/>
          <w:szCs w:val="24"/>
        </w:rPr>
        <w:t>2012.</w:t>
      </w:r>
      <w:r w:rsidR="000E69CB" w:rsidRPr="007A5827">
        <w:rPr>
          <w:rFonts w:ascii="Garamond" w:hAnsi="Garamond"/>
          <w:sz w:val="24"/>
          <w:szCs w:val="24"/>
        </w:rPr>
        <w:t xml:space="preserve"> Cooperatives and Social Responsibility in Latin America. Presentation at the International Congress of the Latin American Studies Association</w:t>
      </w:r>
      <w:r w:rsidR="00A5525E" w:rsidRPr="007A5827">
        <w:rPr>
          <w:rFonts w:ascii="Garamond" w:hAnsi="Garamond"/>
          <w:sz w:val="24"/>
          <w:szCs w:val="24"/>
        </w:rPr>
        <w:t xml:space="preserve"> (LASA)</w:t>
      </w:r>
      <w:r w:rsidR="000E69CB" w:rsidRPr="007A5827">
        <w:rPr>
          <w:rFonts w:ascii="Garamond" w:hAnsi="Garamond"/>
          <w:sz w:val="24"/>
          <w:szCs w:val="24"/>
        </w:rPr>
        <w:t>. San Francisco, May 23-26.</w:t>
      </w:r>
    </w:p>
    <w:p w14:paraId="6EC10450" w14:textId="77777777" w:rsidR="007B5343" w:rsidRPr="007A5827" w:rsidRDefault="007B5343" w:rsidP="000E69CB">
      <w:pPr>
        <w:pStyle w:val="PlainText"/>
        <w:rPr>
          <w:rFonts w:ascii="Garamond" w:hAnsi="Garamond"/>
          <w:sz w:val="24"/>
          <w:szCs w:val="22"/>
        </w:rPr>
      </w:pPr>
    </w:p>
    <w:p w14:paraId="7DCF62F3" w14:textId="77777777" w:rsidR="002B1475" w:rsidRPr="007A5827" w:rsidRDefault="002B1475" w:rsidP="00633C02">
      <w:pPr>
        <w:pStyle w:val="PlainText"/>
        <w:numPr>
          <w:ilvl w:val="0"/>
          <w:numId w:val="6"/>
        </w:numPr>
        <w:rPr>
          <w:rFonts w:ascii="Garamond" w:hAnsi="Garamond"/>
          <w:sz w:val="24"/>
          <w:szCs w:val="22"/>
        </w:rPr>
      </w:pPr>
      <w:r w:rsidRPr="007A5827">
        <w:rPr>
          <w:rFonts w:ascii="Garamond" w:hAnsi="Garamond"/>
          <w:sz w:val="24"/>
          <w:szCs w:val="22"/>
        </w:rPr>
        <w:t>2012. Participatory budgeting in Canada. The story so far. Presentation at the First International Conference on Participatory Budgeting in the US and Canada. New York City. March 30-31.</w:t>
      </w:r>
    </w:p>
    <w:p w14:paraId="18140814" w14:textId="77777777" w:rsidR="002B1475" w:rsidRPr="007A5827" w:rsidRDefault="002B1475" w:rsidP="002B1475">
      <w:pPr>
        <w:pStyle w:val="PlainText"/>
        <w:ind w:left="720"/>
        <w:rPr>
          <w:rFonts w:ascii="Garamond" w:hAnsi="Garamond"/>
          <w:sz w:val="24"/>
          <w:szCs w:val="22"/>
        </w:rPr>
      </w:pPr>
    </w:p>
    <w:p w14:paraId="5386AE39" w14:textId="77777777" w:rsidR="003148B9" w:rsidRPr="007A5827" w:rsidRDefault="003148B9" w:rsidP="00633C02">
      <w:pPr>
        <w:pStyle w:val="PlainText"/>
        <w:numPr>
          <w:ilvl w:val="0"/>
          <w:numId w:val="6"/>
        </w:numPr>
        <w:rPr>
          <w:rFonts w:ascii="Garamond" w:hAnsi="Garamond"/>
          <w:sz w:val="24"/>
          <w:szCs w:val="22"/>
        </w:rPr>
      </w:pPr>
      <w:r w:rsidRPr="007A5827">
        <w:rPr>
          <w:rFonts w:ascii="Garamond" w:hAnsi="Garamond"/>
          <w:sz w:val="24"/>
          <w:szCs w:val="22"/>
        </w:rPr>
        <w:t>2010. Educación y crisis en América Latina en el contexto del bicentenario: matriz histórica y política. Paper presented at the Conference of the Latin American Studies Association (LASA). Toronto, Oct. 6-9.</w:t>
      </w:r>
    </w:p>
    <w:p w14:paraId="70D69B11" w14:textId="77777777" w:rsidR="003148B9" w:rsidRPr="007A5827" w:rsidRDefault="003148B9" w:rsidP="003148B9">
      <w:pPr>
        <w:pStyle w:val="PlainText"/>
        <w:rPr>
          <w:rFonts w:ascii="Garamond" w:hAnsi="Garamond"/>
          <w:sz w:val="24"/>
          <w:szCs w:val="22"/>
        </w:rPr>
      </w:pPr>
    </w:p>
    <w:p w14:paraId="7407DDA0" w14:textId="77777777" w:rsidR="003148B9" w:rsidRPr="007A5827" w:rsidRDefault="003148B9" w:rsidP="00633C02">
      <w:pPr>
        <w:pStyle w:val="PlainText"/>
        <w:numPr>
          <w:ilvl w:val="0"/>
          <w:numId w:val="6"/>
        </w:numPr>
        <w:rPr>
          <w:rFonts w:ascii="Garamond" w:hAnsi="Garamond"/>
          <w:sz w:val="24"/>
          <w:szCs w:val="22"/>
        </w:rPr>
      </w:pPr>
      <w:r w:rsidRPr="007A5827">
        <w:rPr>
          <w:rFonts w:ascii="Garamond" w:hAnsi="Garamond"/>
          <w:sz w:val="24"/>
          <w:szCs w:val="22"/>
        </w:rPr>
        <w:t>2010. On the good society, the good citizen, and democratic learning. Paper presented at the 6</w:t>
      </w:r>
      <w:r w:rsidRPr="007A5827">
        <w:rPr>
          <w:rFonts w:ascii="Garamond" w:hAnsi="Garamond"/>
          <w:sz w:val="24"/>
          <w:szCs w:val="22"/>
          <w:vertAlign w:val="superscript"/>
        </w:rPr>
        <w:t>th</w:t>
      </w:r>
      <w:r w:rsidRPr="007A5827">
        <w:rPr>
          <w:rFonts w:ascii="Garamond" w:hAnsi="Garamond"/>
          <w:sz w:val="24"/>
          <w:szCs w:val="22"/>
        </w:rPr>
        <w:t xml:space="preserve"> Seminar of the International Research Network on</w:t>
      </w:r>
      <w:r w:rsidRPr="007A5827">
        <w:rPr>
          <w:rFonts w:ascii="Garamond" w:hAnsi="Garamond" w:cs="Times"/>
          <w:sz w:val="24"/>
          <w:szCs w:val="22"/>
        </w:rPr>
        <w:t xml:space="preserve"> </w:t>
      </w:r>
      <w:r w:rsidRPr="007A5827">
        <w:rPr>
          <w:rFonts w:ascii="Garamond" w:hAnsi="Garamond"/>
          <w:sz w:val="24"/>
          <w:szCs w:val="22"/>
        </w:rPr>
        <w:t>‘Plurality and Diversity in Urban Context’, in response to the paper “The ignorant citizen: Mouffe, Rancière, and the subject of democratic education”, by Gert Biesta (University of Stirling). Brussels, Belgium, September 17-18.</w:t>
      </w:r>
    </w:p>
    <w:p w14:paraId="6CCE261A" w14:textId="77777777" w:rsidR="003148B9" w:rsidRPr="007A5827" w:rsidRDefault="003148B9" w:rsidP="003148B9">
      <w:pPr>
        <w:pStyle w:val="PlainText"/>
        <w:rPr>
          <w:rFonts w:ascii="Garamond" w:hAnsi="Garamond"/>
          <w:sz w:val="24"/>
          <w:szCs w:val="22"/>
        </w:rPr>
      </w:pPr>
    </w:p>
    <w:p w14:paraId="3B98B1B3" w14:textId="77777777" w:rsidR="003148B9" w:rsidRPr="007A5827" w:rsidRDefault="003148B9" w:rsidP="00633C02">
      <w:pPr>
        <w:pStyle w:val="PlainText"/>
        <w:numPr>
          <w:ilvl w:val="0"/>
          <w:numId w:val="6"/>
        </w:numPr>
        <w:rPr>
          <w:rFonts w:ascii="Garamond" w:hAnsi="Garamond"/>
          <w:sz w:val="24"/>
          <w:szCs w:val="22"/>
        </w:rPr>
      </w:pPr>
      <w:r w:rsidRPr="007A5827">
        <w:rPr>
          <w:rFonts w:ascii="Garamond" w:hAnsi="Garamond"/>
          <w:sz w:val="24"/>
          <w:szCs w:val="22"/>
        </w:rPr>
        <w:t>2010. The educational dimension of the social economy: four case studies. Presentation at the Annual Conference of the Association for Non-Profit and Social Economy Research (ANSER). Concordia University, Montreal, June 3.</w:t>
      </w:r>
    </w:p>
    <w:p w14:paraId="6BE5FC69" w14:textId="77777777" w:rsidR="003148B9" w:rsidRPr="007A5827" w:rsidRDefault="003148B9" w:rsidP="003148B9">
      <w:pPr>
        <w:pStyle w:val="PlainText"/>
        <w:rPr>
          <w:rFonts w:ascii="Garamond" w:hAnsi="Garamond"/>
          <w:sz w:val="24"/>
          <w:szCs w:val="22"/>
        </w:rPr>
      </w:pPr>
    </w:p>
    <w:p w14:paraId="711146EC" w14:textId="77777777" w:rsidR="003148B9" w:rsidRPr="007A5827" w:rsidRDefault="003148B9" w:rsidP="00633C02">
      <w:pPr>
        <w:pStyle w:val="PlainText"/>
        <w:numPr>
          <w:ilvl w:val="0"/>
          <w:numId w:val="6"/>
        </w:numPr>
        <w:rPr>
          <w:rFonts w:ascii="Garamond" w:hAnsi="Garamond"/>
          <w:sz w:val="24"/>
          <w:szCs w:val="22"/>
        </w:rPr>
      </w:pPr>
      <w:r w:rsidRPr="007A5827">
        <w:rPr>
          <w:rFonts w:ascii="Garamond" w:hAnsi="Garamond"/>
          <w:sz w:val="24"/>
          <w:szCs w:val="22"/>
        </w:rPr>
        <w:t>2010. Two educational paradoxes of Latin Americans in Canada. Presentation at the 40th Conference of the Canadian Association for Latin American and Caribbean Studies (CALACS). Concordia University, Montreal, June 2.</w:t>
      </w:r>
    </w:p>
    <w:p w14:paraId="3EDAB276" w14:textId="77777777" w:rsidR="003148B9" w:rsidRPr="007A5827" w:rsidRDefault="003148B9" w:rsidP="003148B9">
      <w:pPr>
        <w:pStyle w:val="PlainText"/>
        <w:rPr>
          <w:rFonts w:ascii="Garamond" w:hAnsi="Garamond"/>
          <w:sz w:val="24"/>
          <w:szCs w:val="22"/>
        </w:rPr>
      </w:pPr>
    </w:p>
    <w:p w14:paraId="66FD33E7" w14:textId="77777777" w:rsidR="003148B9" w:rsidRPr="007A5827" w:rsidRDefault="003148B9" w:rsidP="00633C02">
      <w:pPr>
        <w:pStyle w:val="PlainText"/>
        <w:numPr>
          <w:ilvl w:val="0"/>
          <w:numId w:val="6"/>
        </w:numPr>
        <w:rPr>
          <w:rFonts w:ascii="Garamond" w:hAnsi="Garamond"/>
          <w:sz w:val="24"/>
          <w:szCs w:val="22"/>
        </w:rPr>
      </w:pPr>
      <w:r w:rsidRPr="007A5827">
        <w:rPr>
          <w:rFonts w:ascii="Garamond" w:hAnsi="Garamond"/>
          <w:sz w:val="24"/>
          <w:szCs w:val="22"/>
        </w:rPr>
        <w:t>2010. Informal learning and workplace democracy. Paper presented (with M. Vieta and M. Larrabure) at the XXIX Annual Conference of the Canadian Association for Studies in Adult Education. Concordia University, Montreal, June 1.</w:t>
      </w:r>
    </w:p>
    <w:p w14:paraId="1ABD195C" w14:textId="77777777" w:rsidR="003148B9" w:rsidRPr="007A5827" w:rsidRDefault="003148B9" w:rsidP="003148B9">
      <w:pPr>
        <w:pStyle w:val="PlainText"/>
        <w:rPr>
          <w:rFonts w:ascii="Garamond" w:hAnsi="Garamond"/>
          <w:sz w:val="24"/>
          <w:szCs w:val="22"/>
        </w:rPr>
      </w:pPr>
    </w:p>
    <w:p w14:paraId="63829C3C" w14:textId="77777777" w:rsidR="003148B9" w:rsidRPr="007A5827" w:rsidRDefault="003148B9" w:rsidP="00633C02">
      <w:pPr>
        <w:pStyle w:val="PlainText"/>
        <w:numPr>
          <w:ilvl w:val="0"/>
          <w:numId w:val="6"/>
        </w:numPr>
        <w:rPr>
          <w:rFonts w:ascii="Garamond" w:hAnsi="Garamond"/>
          <w:sz w:val="24"/>
          <w:szCs w:val="22"/>
        </w:rPr>
      </w:pPr>
      <w:r w:rsidRPr="007A5827">
        <w:rPr>
          <w:rFonts w:ascii="Garamond" w:hAnsi="Garamond"/>
          <w:sz w:val="24"/>
          <w:szCs w:val="22"/>
        </w:rPr>
        <w:lastRenderedPageBreak/>
        <w:t>2010. Collaborative space initiatives and social movement learning. Paper presented (with Beth Pinnington) at the XXIX Annual Conference of the Canadian Association for Studies in Adult Education. Concordia University, Montreal, May 31.</w:t>
      </w:r>
    </w:p>
    <w:p w14:paraId="24B0A462" w14:textId="77777777" w:rsidR="003148B9" w:rsidRPr="007A5827" w:rsidRDefault="003148B9" w:rsidP="003148B9">
      <w:pPr>
        <w:pStyle w:val="PlainText"/>
        <w:rPr>
          <w:rFonts w:ascii="Garamond" w:hAnsi="Garamond"/>
          <w:sz w:val="24"/>
          <w:szCs w:val="22"/>
        </w:rPr>
      </w:pPr>
    </w:p>
    <w:p w14:paraId="279EFD60" w14:textId="77777777" w:rsidR="003148B9" w:rsidRPr="007A5827" w:rsidRDefault="003148B9" w:rsidP="00633C02">
      <w:pPr>
        <w:pStyle w:val="PlainText"/>
        <w:numPr>
          <w:ilvl w:val="0"/>
          <w:numId w:val="6"/>
        </w:numPr>
        <w:rPr>
          <w:rFonts w:ascii="Garamond" w:hAnsi="Garamond"/>
          <w:sz w:val="24"/>
          <w:szCs w:val="22"/>
        </w:rPr>
      </w:pPr>
      <w:r w:rsidRPr="007A5827">
        <w:rPr>
          <w:rFonts w:ascii="Garamond" w:hAnsi="Garamond"/>
          <w:sz w:val="24"/>
          <w:szCs w:val="22"/>
        </w:rPr>
        <w:t>2010. "Internationalization of Higher Education: Three approaches". Presentation at the Opening Panel of the XXIX Annual Conference of the Canadian Association for Studies in Adult Education. Concordia University, Montreal, May 29.</w:t>
      </w:r>
    </w:p>
    <w:p w14:paraId="196B0114" w14:textId="77777777" w:rsidR="003148B9" w:rsidRPr="007A5827" w:rsidRDefault="003148B9" w:rsidP="003148B9">
      <w:pPr>
        <w:pStyle w:val="PlainText"/>
        <w:rPr>
          <w:rFonts w:ascii="Garamond" w:hAnsi="Garamond"/>
          <w:sz w:val="24"/>
          <w:szCs w:val="22"/>
        </w:rPr>
      </w:pPr>
    </w:p>
    <w:p w14:paraId="39150E65" w14:textId="77777777" w:rsidR="003148B9" w:rsidRPr="007A5827" w:rsidRDefault="003148B9" w:rsidP="00633C02">
      <w:pPr>
        <w:pStyle w:val="PlainText"/>
        <w:numPr>
          <w:ilvl w:val="0"/>
          <w:numId w:val="6"/>
        </w:numPr>
        <w:rPr>
          <w:rFonts w:ascii="Garamond" w:hAnsi="Garamond"/>
          <w:sz w:val="24"/>
          <w:szCs w:val="22"/>
        </w:rPr>
      </w:pPr>
      <w:r w:rsidRPr="007A5827">
        <w:rPr>
          <w:rFonts w:ascii="Garamond" w:hAnsi="Garamond"/>
          <w:sz w:val="24"/>
          <w:szCs w:val="22"/>
        </w:rPr>
        <w:t>2010. Participatory Democracy and Learning in New Cooperativism: case studies from Venezuela and Argentina. Paper presented (with Manuel Larrabure and Marcelo Vieta) at the Conference Deepening democracy as a way of life: Challenges for participatory democracy and citizenship learning in the 21st Century. Rosario, Argentina, May 13-16.</w:t>
      </w:r>
    </w:p>
    <w:p w14:paraId="77D60005" w14:textId="77777777" w:rsidR="003148B9" w:rsidRPr="007A5827" w:rsidRDefault="003148B9" w:rsidP="003148B9">
      <w:pPr>
        <w:pStyle w:val="PlainText"/>
        <w:rPr>
          <w:rFonts w:ascii="Garamond" w:hAnsi="Garamond"/>
          <w:sz w:val="24"/>
          <w:szCs w:val="22"/>
        </w:rPr>
      </w:pPr>
    </w:p>
    <w:p w14:paraId="67CBBD05" w14:textId="77777777" w:rsidR="003148B9" w:rsidRPr="007A5827" w:rsidRDefault="003148B9" w:rsidP="00633C02">
      <w:pPr>
        <w:pStyle w:val="PlainText"/>
        <w:numPr>
          <w:ilvl w:val="0"/>
          <w:numId w:val="6"/>
        </w:numPr>
        <w:rPr>
          <w:rFonts w:ascii="Garamond" w:hAnsi="Garamond"/>
          <w:sz w:val="24"/>
          <w:szCs w:val="22"/>
        </w:rPr>
      </w:pPr>
      <w:r w:rsidRPr="007A5827">
        <w:rPr>
          <w:rFonts w:ascii="Garamond" w:hAnsi="Garamond"/>
          <w:sz w:val="24"/>
          <w:szCs w:val="22"/>
        </w:rPr>
        <w:t>2010. “Build it and we will congregate”: Learning democracy in 10 Carden. Paper presented (with Elizabeth Pinnington) at the Conference Deepening democracy as a way of life: Challenges for participatory democracy and citizenship learning in the 21st Century. Rosario, Argentina, May 13-16.</w:t>
      </w:r>
    </w:p>
    <w:p w14:paraId="0E1F56BD" w14:textId="77777777" w:rsidR="003148B9" w:rsidRPr="007A5827" w:rsidRDefault="003148B9" w:rsidP="003148B9">
      <w:pPr>
        <w:pStyle w:val="PlainText"/>
        <w:rPr>
          <w:rFonts w:ascii="Garamond" w:hAnsi="Garamond"/>
          <w:sz w:val="24"/>
          <w:szCs w:val="22"/>
        </w:rPr>
      </w:pPr>
    </w:p>
    <w:p w14:paraId="634F560B" w14:textId="77777777" w:rsidR="003148B9" w:rsidRPr="007A5827" w:rsidRDefault="003148B9" w:rsidP="00633C02">
      <w:pPr>
        <w:pStyle w:val="PlainText"/>
        <w:numPr>
          <w:ilvl w:val="0"/>
          <w:numId w:val="6"/>
        </w:numPr>
        <w:rPr>
          <w:rFonts w:ascii="Garamond" w:hAnsi="Garamond"/>
          <w:sz w:val="24"/>
          <w:szCs w:val="22"/>
        </w:rPr>
      </w:pPr>
      <w:r w:rsidRPr="007A5827">
        <w:rPr>
          <w:rFonts w:ascii="Garamond" w:hAnsi="Garamond"/>
          <w:sz w:val="24"/>
          <w:szCs w:val="22"/>
        </w:rPr>
        <w:t>2009. Adult and popular education: Timor-Leste in comparative and international perspective.  Paper presented at the conference Understanding Timor-Leste: A Research Conference, organized by the Timor-Leste Studies Association. National University of Timor-Leste, Dili, July 2-3.</w:t>
      </w:r>
    </w:p>
    <w:p w14:paraId="75A4C57A" w14:textId="77777777" w:rsidR="003148B9" w:rsidRPr="007A5827" w:rsidRDefault="003148B9" w:rsidP="003148B9">
      <w:pPr>
        <w:pStyle w:val="PlainText"/>
        <w:ind w:left="360"/>
        <w:rPr>
          <w:rFonts w:ascii="Garamond" w:hAnsi="Garamond"/>
          <w:sz w:val="24"/>
          <w:szCs w:val="22"/>
        </w:rPr>
      </w:pPr>
    </w:p>
    <w:p w14:paraId="4D38BF39" w14:textId="77777777" w:rsidR="003148B9" w:rsidRPr="007A5827" w:rsidRDefault="003148B9" w:rsidP="00633C02">
      <w:pPr>
        <w:pStyle w:val="PlainText"/>
        <w:numPr>
          <w:ilvl w:val="0"/>
          <w:numId w:val="6"/>
        </w:numPr>
        <w:rPr>
          <w:rFonts w:ascii="Garamond" w:hAnsi="Garamond"/>
          <w:sz w:val="24"/>
          <w:szCs w:val="22"/>
        </w:rPr>
      </w:pPr>
      <w:r w:rsidRPr="007A5827">
        <w:rPr>
          <w:rFonts w:ascii="Garamond" w:hAnsi="Garamond"/>
          <w:sz w:val="24"/>
          <w:szCs w:val="22"/>
        </w:rPr>
        <w:t xml:space="preserve">2009. Action research and university-community relations from Antigonish to CURA: reflections on </w:t>
      </w:r>
      <w:proofErr w:type="gramStart"/>
      <w:r w:rsidRPr="007A5827">
        <w:rPr>
          <w:rFonts w:ascii="Garamond" w:hAnsi="Garamond"/>
          <w:sz w:val="24"/>
          <w:szCs w:val="22"/>
        </w:rPr>
        <w:t>the  Canadian</w:t>
      </w:r>
      <w:proofErr w:type="gramEnd"/>
      <w:r w:rsidRPr="007A5827">
        <w:rPr>
          <w:rFonts w:ascii="Garamond" w:hAnsi="Garamond"/>
          <w:sz w:val="24"/>
          <w:szCs w:val="22"/>
        </w:rPr>
        <w:t xml:space="preserve"> expericnce. Paper presented at the </w:t>
      </w:r>
      <w:r w:rsidRPr="007A5827">
        <w:rPr>
          <w:rFonts w:ascii="Garamond" w:hAnsi="Garamond"/>
          <w:sz w:val="24"/>
          <w:szCs w:val="28"/>
        </w:rPr>
        <w:t xml:space="preserve">XXVIII International </w:t>
      </w:r>
      <w:r w:rsidRPr="007A5827">
        <w:rPr>
          <w:rFonts w:ascii="Garamond" w:hAnsi="Garamond"/>
          <w:sz w:val="24"/>
          <w:szCs w:val="22"/>
        </w:rPr>
        <w:t>Congress of the Latin American Studies Association (LASA). Pontificia Universidade Católica-RJ, June 11-14.</w:t>
      </w:r>
    </w:p>
    <w:p w14:paraId="150CC8BF" w14:textId="77777777" w:rsidR="003148B9" w:rsidRPr="007A5827" w:rsidRDefault="003148B9" w:rsidP="003148B9">
      <w:pPr>
        <w:pStyle w:val="PlainText"/>
        <w:ind w:left="360"/>
        <w:rPr>
          <w:rFonts w:ascii="Garamond" w:hAnsi="Garamond"/>
          <w:sz w:val="24"/>
          <w:szCs w:val="22"/>
        </w:rPr>
      </w:pPr>
    </w:p>
    <w:p w14:paraId="267E1577" w14:textId="77777777" w:rsidR="003148B9" w:rsidRPr="007A5827" w:rsidRDefault="003148B9" w:rsidP="00633C02">
      <w:pPr>
        <w:pStyle w:val="PlainText"/>
        <w:numPr>
          <w:ilvl w:val="0"/>
          <w:numId w:val="6"/>
        </w:numPr>
        <w:rPr>
          <w:rFonts w:ascii="Garamond" w:hAnsi="Garamond"/>
          <w:sz w:val="24"/>
          <w:szCs w:val="22"/>
        </w:rPr>
      </w:pPr>
      <w:r w:rsidRPr="007A5827">
        <w:rPr>
          <w:rFonts w:ascii="Garamond" w:hAnsi="Garamond" w:cs="Arial"/>
          <w:sz w:val="24"/>
          <w:szCs w:val="32"/>
        </w:rPr>
        <w:t>2009</w:t>
      </w:r>
      <w:r w:rsidRPr="007A5827">
        <w:rPr>
          <w:rFonts w:ascii="Garamond" w:hAnsi="Garamond" w:cs="Arial"/>
          <w:i/>
          <w:sz w:val="24"/>
          <w:szCs w:val="32"/>
        </w:rPr>
        <w:t>. Rochdale 5: The educational dimensions of the co-operative movement</w:t>
      </w:r>
      <w:r w:rsidRPr="007A5827">
        <w:rPr>
          <w:rFonts w:ascii="Garamond" w:hAnsi="Garamond" w:cs="Arial"/>
          <w:sz w:val="24"/>
          <w:szCs w:val="32"/>
        </w:rPr>
        <w:t xml:space="preserve"> (with Melissa Fong, Ravi Badri and Monica Kronfli). Paper presented at the Annual Conference of the Association for Nonprofit and Social Economy Research (ANSER). Carleton University, Ottawa, May 27-29.</w:t>
      </w:r>
    </w:p>
    <w:p w14:paraId="4E0A340C" w14:textId="77777777" w:rsidR="003148B9" w:rsidRPr="007A5827" w:rsidRDefault="003148B9" w:rsidP="003148B9">
      <w:pPr>
        <w:pStyle w:val="PlainText"/>
        <w:ind w:left="360"/>
        <w:rPr>
          <w:rFonts w:ascii="Garamond" w:hAnsi="Garamond"/>
          <w:sz w:val="24"/>
          <w:szCs w:val="22"/>
        </w:rPr>
      </w:pPr>
    </w:p>
    <w:p w14:paraId="787B8493" w14:textId="77777777" w:rsidR="003148B9" w:rsidRPr="007A5827" w:rsidRDefault="003148B9" w:rsidP="00633C02">
      <w:pPr>
        <w:pStyle w:val="PlainText"/>
        <w:numPr>
          <w:ilvl w:val="0"/>
          <w:numId w:val="6"/>
        </w:numPr>
        <w:rPr>
          <w:rFonts w:ascii="Garamond" w:hAnsi="Garamond"/>
          <w:sz w:val="24"/>
          <w:szCs w:val="22"/>
        </w:rPr>
      </w:pPr>
      <w:r w:rsidRPr="007A5827">
        <w:rPr>
          <w:rFonts w:ascii="Garamond" w:hAnsi="Garamond"/>
          <w:sz w:val="24"/>
          <w:szCs w:val="22"/>
        </w:rPr>
        <w:t xml:space="preserve">2009. </w:t>
      </w:r>
      <w:r w:rsidRPr="007A5827">
        <w:rPr>
          <w:rFonts w:ascii="Garamond" w:hAnsi="Garamond"/>
          <w:i/>
          <w:sz w:val="24"/>
          <w:szCs w:val="28"/>
        </w:rPr>
        <w:t xml:space="preserve">Réflexions sur l'autonomie </w:t>
      </w:r>
      <w:proofErr w:type="gramStart"/>
      <w:r w:rsidRPr="007A5827">
        <w:rPr>
          <w:rFonts w:ascii="Garamond" w:hAnsi="Garamond"/>
          <w:i/>
          <w:sz w:val="24"/>
          <w:szCs w:val="28"/>
        </w:rPr>
        <w:t>et</w:t>
      </w:r>
      <w:proofErr w:type="gramEnd"/>
      <w:r w:rsidRPr="007A5827">
        <w:rPr>
          <w:rFonts w:ascii="Garamond" w:hAnsi="Garamond"/>
          <w:i/>
          <w:sz w:val="24"/>
          <w:szCs w:val="28"/>
        </w:rPr>
        <w:t xml:space="preserve"> l'heteronomie comme projects</w:t>
      </w:r>
      <w:r w:rsidRPr="007A5827">
        <w:rPr>
          <w:rFonts w:ascii="Garamond" w:hAnsi="Garamond"/>
          <w:sz w:val="24"/>
          <w:szCs w:val="28"/>
        </w:rPr>
        <w:t xml:space="preserve">. </w:t>
      </w:r>
      <w:r w:rsidRPr="007A5827">
        <w:rPr>
          <w:rFonts w:ascii="Garamond" w:hAnsi="Garamond"/>
          <w:sz w:val="24"/>
          <w:szCs w:val="22"/>
        </w:rPr>
        <w:t xml:space="preserve">Paper presented at the roundtable </w:t>
      </w:r>
      <w:r w:rsidRPr="007A5827">
        <w:rPr>
          <w:rFonts w:ascii="Garamond" w:eastAsia="Times New Roman" w:hAnsi="Garamond"/>
          <w:sz w:val="24"/>
          <w:szCs w:val="28"/>
        </w:rPr>
        <w:t>L'autonomie comme projet</w:t>
      </w:r>
      <w:r w:rsidRPr="007A5827">
        <w:rPr>
          <w:rFonts w:ascii="Garamond" w:eastAsia="Times New Roman" w:hAnsi="Garamond"/>
          <w:sz w:val="24"/>
          <w:szCs w:val="22"/>
        </w:rPr>
        <w:t xml:space="preserve">. </w:t>
      </w:r>
      <w:r w:rsidRPr="007A5827">
        <w:rPr>
          <w:rFonts w:ascii="Garamond" w:eastAsia="Times New Roman" w:hAnsi="Garamond"/>
          <w:sz w:val="24"/>
          <w:szCs w:val="36"/>
          <w:lang w:bidi="x-none"/>
        </w:rPr>
        <w:t>C</w:t>
      </w:r>
      <w:r w:rsidRPr="007A5827">
        <w:rPr>
          <w:rFonts w:ascii="Garamond" w:eastAsia="Times New Roman" w:hAnsi="Garamond"/>
          <w:sz w:val="24"/>
          <w:szCs w:val="22"/>
          <w:lang w:bidi="x-none"/>
        </w:rPr>
        <w:t xml:space="preserve">olloque International </w:t>
      </w:r>
      <w:r w:rsidRPr="007A5827">
        <w:rPr>
          <w:rFonts w:ascii="Garamond" w:eastAsia="Times New Roman" w:hAnsi="Garamond"/>
          <w:sz w:val="24"/>
          <w:szCs w:val="36"/>
          <w:lang w:bidi="x-none"/>
        </w:rPr>
        <w:t>L</w:t>
      </w:r>
      <w:r w:rsidRPr="007A5827">
        <w:rPr>
          <w:rFonts w:ascii="Garamond" w:eastAsia="Times New Roman" w:hAnsi="Garamond"/>
          <w:sz w:val="24"/>
          <w:szCs w:val="22"/>
          <w:lang w:bidi="x-none"/>
        </w:rPr>
        <w:t xml:space="preserve">es universités au temps de la mondialisation </w:t>
      </w:r>
      <w:proofErr w:type="gramStart"/>
      <w:r w:rsidRPr="007A5827">
        <w:rPr>
          <w:rFonts w:ascii="Garamond" w:eastAsia="Times New Roman" w:hAnsi="Garamond"/>
          <w:sz w:val="24"/>
          <w:szCs w:val="22"/>
          <w:lang w:bidi="x-none"/>
        </w:rPr>
        <w:t>et</w:t>
      </w:r>
      <w:proofErr w:type="gramEnd"/>
      <w:r w:rsidRPr="007A5827">
        <w:rPr>
          <w:rFonts w:ascii="Garamond" w:eastAsia="Times New Roman" w:hAnsi="Garamond"/>
          <w:sz w:val="24"/>
          <w:szCs w:val="22"/>
          <w:lang w:bidi="x-none"/>
        </w:rPr>
        <w:t xml:space="preserve"> de la compétition pour l</w:t>
      </w:r>
      <w:r w:rsidRPr="007A5827">
        <w:rPr>
          <w:rFonts w:ascii="Garamond" w:eastAsia="Times New Roman" w:hAnsi="Garamond"/>
          <w:sz w:val="24"/>
          <w:szCs w:val="36"/>
          <w:lang w:bidi="x-none"/>
        </w:rPr>
        <w:t>’</w:t>
      </w:r>
      <w:r w:rsidRPr="007A5827">
        <w:rPr>
          <w:rFonts w:ascii="Garamond" w:eastAsia="Times New Roman" w:hAnsi="Garamond"/>
          <w:sz w:val="24"/>
          <w:szCs w:val="22"/>
          <w:lang w:bidi="x-none"/>
        </w:rPr>
        <w:t>excellence,</w:t>
      </w:r>
      <w:r w:rsidRPr="007A5827">
        <w:rPr>
          <w:rFonts w:ascii="Garamond" w:eastAsia="Times New Roman" w:hAnsi="Garamond"/>
          <w:b/>
          <w:sz w:val="24"/>
          <w:szCs w:val="22"/>
          <w:lang w:bidi="x-none"/>
        </w:rPr>
        <w:t xml:space="preserve"> </w:t>
      </w:r>
      <w:r w:rsidRPr="007A5827">
        <w:rPr>
          <w:rFonts w:ascii="Garamond" w:eastAsia="Times New Roman" w:hAnsi="Garamond"/>
          <w:sz w:val="24"/>
          <w:szCs w:val="22"/>
          <w:lang w:bidi="x-none"/>
        </w:rPr>
        <w:t xml:space="preserve">May </w:t>
      </w:r>
      <w:r w:rsidRPr="007A5827">
        <w:rPr>
          <w:rFonts w:ascii="Garamond" w:eastAsia="Times New Roman" w:hAnsi="Garamond"/>
          <w:sz w:val="24"/>
          <w:szCs w:val="36"/>
          <w:lang w:bidi="x-none"/>
        </w:rPr>
        <w:t>11-14,</w:t>
      </w:r>
      <w:r w:rsidRPr="007A5827">
        <w:rPr>
          <w:rFonts w:ascii="Garamond" w:eastAsia="Times New Roman" w:hAnsi="Garamond"/>
          <w:b/>
          <w:sz w:val="24"/>
          <w:szCs w:val="36"/>
          <w:lang w:bidi="x-none"/>
        </w:rPr>
        <w:t xml:space="preserve"> </w:t>
      </w:r>
      <w:r w:rsidRPr="007A5827">
        <w:rPr>
          <w:rFonts w:ascii="Garamond" w:hAnsi="Garamond"/>
          <w:sz w:val="24"/>
          <w:szCs w:val="28"/>
        </w:rPr>
        <w:t>Université de Paris 8, Paris, May 11-14.</w:t>
      </w:r>
    </w:p>
    <w:p w14:paraId="359A01E6" w14:textId="77777777" w:rsidR="003148B9" w:rsidRPr="007A5827" w:rsidRDefault="003148B9" w:rsidP="003148B9">
      <w:pPr>
        <w:pStyle w:val="PlainText"/>
        <w:ind w:left="360"/>
        <w:rPr>
          <w:rFonts w:ascii="Garamond" w:hAnsi="Garamond"/>
          <w:sz w:val="24"/>
          <w:szCs w:val="22"/>
        </w:rPr>
      </w:pPr>
    </w:p>
    <w:p w14:paraId="7047B030" w14:textId="77777777" w:rsidR="003148B9" w:rsidRPr="007A5827" w:rsidRDefault="003148B9" w:rsidP="00633C02">
      <w:pPr>
        <w:pStyle w:val="PlainText"/>
        <w:numPr>
          <w:ilvl w:val="0"/>
          <w:numId w:val="6"/>
        </w:numPr>
        <w:rPr>
          <w:rFonts w:ascii="Garamond" w:hAnsi="Garamond"/>
          <w:sz w:val="24"/>
          <w:szCs w:val="22"/>
        </w:rPr>
      </w:pPr>
      <w:r w:rsidRPr="007A5827">
        <w:rPr>
          <w:rFonts w:ascii="Garamond" w:hAnsi="Garamond"/>
          <w:sz w:val="24"/>
          <w:szCs w:val="22"/>
        </w:rPr>
        <w:t>2008. Adult education at the crossroads of neoliberalism and democracy (with S. Carpenter, B. Magrath and E. Pinnington). Proceedings of the 27th Annual Conference of the Canadian Association for Studies in Adult Education, Vancouver, May 31-June 2.</w:t>
      </w:r>
    </w:p>
    <w:p w14:paraId="093F2743" w14:textId="77777777" w:rsidR="003148B9" w:rsidRPr="007A5827" w:rsidRDefault="003148B9" w:rsidP="003148B9">
      <w:pPr>
        <w:pStyle w:val="PlainText"/>
        <w:rPr>
          <w:rFonts w:ascii="Garamond" w:hAnsi="Garamond"/>
          <w:sz w:val="24"/>
          <w:szCs w:val="22"/>
        </w:rPr>
      </w:pPr>
    </w:p>
    <w:p w14:paraId="56D1F8B3" w14:textId="77777777" w:rsidR="003148B9" w:rsidRPr="007A5827" w:rsidRDefault="003148B9" w:rsidP="00633C02">
      <w:pPr>
        <w:pStyle w:val="PlainText"/>
        <w:numPr>
          <w:ilvl w:val="0"/>
          <w:numId w:val="6"/>
        </w:numPr>
        <w:rPr>
          <w:rFonts w:ascii="Garamond" w:hAnsi="Garamond"/>
          <w:sz w:val="24"/>
          <w:szCs w:val="22"/>
        </w:rPr>
      </w:pPr>
      <w:r w:rsidRPr="007A5827">
        <w:rPr>
          <w:rFonts w:ascii="Garamond" w:hAnsi="Garamond"/>
          <w:sz w:val="24"/>
          <w:szCs w:val="22"/>
        </w:rPr>
        <w:t xml:space="preserve">2007. The representation of the social economy in high school textbooks (with Erica McCollum). Paper presented at the Conference Building and Strengthening Communities: The Social Economy in a Changing World. Centre International de Recherches </w:t>
      </w:r>
      <w:proofErr w:type="gramStart"/>
      <w:r w:rsidRPr="007A5827">
        <w:rPr>
          <w:rFonts w:ascii="Garamond" w:hAnsi="Garamond"/>
          <w:sz w:val="24"/>
          <w:szCs w:val="22"/>
        </w:rPr>
        <w:t>et</w:t>
      </w:r>
      <w:proofErr w:type="gramEnd"/>
      <w:r w:rsidRPr="007A5827">
        <w:rPr>
          <w:rFonts w:ascii="Garamond" w:hAnsi="Garamond"/>
          <w:sz w:val="24"/>
          <w:szCs w:val="22"/>
        </w:rPr>
        <w:t xml:space="preserve"> d'Information sur l'Economie Publique, Sociale et Coopérative (CIRIEC). Victoria, BC, October 22-25. </w:t>
      </w:r>
    </w:p>
    <w:p w14:paraId="503ED02E" w14:textId="77777777" w:rsidR="003148B9" w:rsidRPr="007A5827" w:rsidRDefault="003148B9" w:rsidP="003148B9">
      <w:pPr>
        <w:pStyle w:val="PlainText"/>
        <w:rPr>
          <w:rFonts w:ascii="Garamond" w:hAnsi="Garamond"/>
          <w:sz w:val="24"/>
          <w:szCs w:val="22"/>
        </w:rPr>
      </w:pPr>
    </w:p>
    <w:p w14:paraId="14C556CC" w14:textId="77777777" w:rsidR="003148B9" w:rsidRPr="007A5827" w:rsidRDefault="003148B9" w:rsidP="00633C02">
      <w:pPr>
        <w:pStyle w:val="PlainText"/>
        <w:numPr>
          <w:ilvl w:val="0"/>
          <w:numId w:val="6"/>
        </w:numPr>
        <w:rPr>
          <w:rFonts w:ascii="Garamond" w:hAnsi="Garamond"/>
          <w:sz w:val="24"/>
          <w:szCs w:val="22"/>
        </w:rPr>
      </w:pPr>
      <w:r w:rsidRPr="007A5827">
        <w:rPr>
          <w:rFonts w:ascii="Garamond" w:hAnsi="Garamond"/>
          <w:sz w:val="24"/>
          <w:szCs w:val="22"/>
        </w:rPr>
        <w:t xml:space="preserve">2007. Political participation and citizenship learning of Latin American immigrants to Canada. XXVII International Congress of the Latin American Studies Association (LASA). Montreal, Canada, September 5-8. </w:t>
      </w:r>
    </w:p>
    <w:p w14:paraId="719F7AAA" w14:textId="77777777" w:rsidR="003148B9" w:rsidRPr="007A5827" w:rsidRDefault="003148B9" w:rsidP="003148B9">
      <w:pPr>
        <w:pStyle w:val="PlainText"/>
        <w:rPr>
          <w:rFonts w:ascii="Garamond" w:hAnsi="Garamond"/>
          <w:sz w:val="24"/>
          <w:szCs w:val="22"/>
        </w:rPr>
      </w:pPr>
    </w:p>
    <w:p w14:paraId="0E31D28F" w14:textId="77777777" w:rsidR="003148B9" w:rsidRPr="007A5827" w:rsidRDefault="003148B9" w:rsidP="00633C02">
      <w:pPr>
        <w:pStyle w:val="PlainText"/>
        <w:numPr>
          <w:ilvl w:val="0"/>
          <w:numId w:val="6"/>
        </w:numPr>
        <w:rPr>
          <w:rFonts w:ascii="Garamond" w:hAnsi="Garamond"/>
          <w:sz w:val="24"/>
          <w:szCs w:val="22"/>
        </w:rPr>
      </w:pPr>
      <w:r w:rsidRPr="007A5827">
        <w:rPr>
          <w:rFonts w:ascii="Garamond" w:hAnsi="Garamond"/>
          <w:sz w:val="24"/>
          <w:szCs w:val="22"/>
        </w:rPr>
        <w:lastRenderedPageBreak/>
        <w:t xml:space="preserve">2007. Learning to Build Sustainable Communities through Volunteer Work in Urban and Rural Settings: Insights from Four Case Studies (with Fiona Duguid and Karsten Mündel). Paper presented at the Canadian Association for the Study of Adult Education (CASAE). Halifax, June. </w:t>
      </w:r>
    </w:p>
    <w:p w14:paraId="286762BC" w14:textId="77777777" w:rsidR="003148B9" w:rsidRPr="007A5827" w:rsidRDefault="003148B9" w:rsidP="003148B9">
      <w:pPr>
        <w:pStyle w:val="PlainText"/>
        <w:rPr>
          <w:rFonts w:ascii="Garamond" w:hAnsi="Garamond"/>
          <w:sz w:val="24"/>
          <w:szCs w:val="22"/>
        </w:rPr>
      </w:pPr>
    </w:p>
    <w:p w14:paraId="21439546" w14:textId="77777777" w:rsidR="003148B9" w:rsidRPr="007A5827" w:rsidRDefault="003148B9" w:rsidP="00633C02">
      <w:pPr>
        <w:pStyle w:val="PlainText"/>
        <w:numPr>
          <w:ilvl w:val="0"/>
          <w:numId w:val="6"/>
        </w:numPr>
        <w:rPr>
          <w:rFonts w:ascii="Garamond" w:hAnsi="Garamond"/>
          <w:sz w:val="24"/>
          <w:szCs w:val="22"/>
        </w:rPr>
      </w:pPr>
      <w:r w:rsidRPr="007A5827">
        <w:rPr>
          <w:rFonts w:ascii="Garamond" w:hAnsi="Garamond"/>
          <w:sz w:val="24"/>
          <w:szCs w:val="22"/>
        </w:rPr>
        <w:t xml:space="preserve">2007. A lost decade? The social economy in Ontario's high school business and economics textbooks 1995-2005. Paper presented at the Second Annual Symposium of the Southern Ontario's Social Economy Node. Social Economy Centre, OISE/UT, April 26-27. </w:t>
      </w:r>
    </w:p>
    <w:p w14:paraId="38C26324" w14:textId="77777777" w:rsidR="003148B9" w:rsidRPr="007A5827" w:rsidRDefault="003148B9" w:rsidP="003148B9">
      <w:pPr>
        <w:pStyle w:val="PlainText"/>
        <w:rPr>
          <w:rFonts w:ascii="Garamond" w:hAnsi="Garamond"/>
          <w:sz w:val="24"/>
          <w:szCs w:val="22"/>
        </w:rPr>
      </w:pPr>
    </w:p>
    <w:p w14:paraId="14622536" w14:textId="0876CDDB" w:rsidR="003148B9" w:rsidRPr="007A5827" w:rsidRDefault="003148B9" w:rsidP="00633C02">
      <w:pPr>
        <w:pStyle w:val="PlainText"/>
        <w:numPr>
          <w:ilvl w:val="0"/>
          <w:numId w:val="6"/>
        </w:numPr>
        <w:rPr>
          <w:rFonts w:ascii="Garamond" w:hAnsi="Garamond"/>
          <w:sz w:val="24"/>
          <w:szCs w:val="22"/>
        </w:rPr>
      </w:pPr>
      <w:r w:rsidRPr="007A5827">
        <w:rPr>
          <w:rFonts w:ascii="Garamond" w:hAnsi="Garamond"/>
          <w:sz w:val="24"/>
          <w:szCs w:val="22"/>
        </w:rPr>
        <w:t>2007. Pride, prejudice and Pygmalion. Tensions and contradictions in the lives of Latino</w:t>
      </w:r>
      <w:r w:rsidR="0070552A" w:rsidRPr="007A5827">
        <w:rPr>
          <w:rFonts w:ascii="Garamond" w:hAnsi="Garamond"/>
          <w:sz w:val="24"/>
          <w:szCs w:val="22"/>
        </w:rPr>
        <w:t xml:space="preserve"> </w:t>
      </w:r>
      <w:r w:rsidRPr="007A5827">
        <w:rPr>
          <w:rFonts w:ascii="Garamond" w:hAnsi="Garamond"/>
          <w:sz w:val="24"/>
          <w:szCs w:val="22"/>
        </w:rPr>
        <w:t xml:space="preserve">youth in Canada. Paper presented at the Conference "Second Generation Youth in Canada". Citizenship and Immigration Canada (Metropolis Project), Ottawa, March 20. </w:t>
      </w:r>
    </w:p>
    <w:p w14:paraId="143A46E3" w14:textId="77777777" w:rsidR="003148B9" w:rsidRPr="007A5827" w:rsidRDefault="003148B9" w:rsidP="003148B9">
      <w:pPr>
        <w:pStyle w:val="PlainText"/>
        <w:rPr>
          <w:rFonts w:ascii="Garamond" w:hAnsi="Garamond"/>
          <w:sz w:val="24"/>
          <w:szCs w:val="22"/>
        </w:rPr>
      </w:pPr>
    </w:p>
    <w:p w14:paraId="1ABE23C5" w14:textId="77777777" w:rsidR="003148B9" w:rsidRPr="007A5827" w:rsidRDefault="003148B9" w:rsidP="00633C02">
      <w:pPr>
        <w:pStyle w:val="PlainText"/>
        <w:numPr>
          <w:ilvl w:val="0"/>
          <w:numId w:val="6"/>
        </w:numPr>
        <w:rPr>
          <w:rFonts w:ascii="Garamond" w:hAnsi="Garamond"/>
          <w:sz w:val="24"/>
          <w:szCs w:val="22"/>
        </w:rPr>
      </w:pPr>
      <w:r w:rsidRPr="007A5827">
        <w:rPr>
          <w:rFonts w:ascii="Garamond" w:hAnsi="Garamond"/>
          <w:sz w:val="24"/>
          <w:szCs w:val="22"/>
        </w:rPr>
        <w:t xml:space="preserve">2006. Unpaid work, informal learning and </w:t>
      </w:r>
      <w:proofErr w:type="gramStart"/>
      <w:r w:rsidRPr="007A5827">
        <w:rPr>
          <w:rFonts w:ascii="Garamond" w:hAnsi="Garamond"/>
          <w:sz w:val="24"/>
          <w:szCs w:val="22"/>
        </w:rPr>
        <w:t>volunteer</w:t>
      </w:r>
      <w:proofErr w:type="gramEnd"/>
      <w:r w:rsidRPr="007A5827">
        <w:rPr>
          <w:rFonts w:ascii="Garamond" w:hAnsi="Garamond"/>
          <w:sz w:val="24"/>
          <w:szCs w:val="22"/>
        </w:rPr>
        <w:t xml:space="preserve"> cultures (with Fiona Duguid, Bonnie Slade). Presented at the 36th Annual Conference of the Standing Conference on University Teaching and Research in the Education of Adults (SCUTREA). Leeds University, UK, July. </w:t>
      </w:r>
    </w:p>
    <w:p w14:paraId="0B6F03FA" w14:textId="77777777" w:rsidR="003148B9" w:rsidRPr="007A5827" w:rsidRDefault="003148B9" w:rsidP="003148B9">
      <w:pPr>
        <w:pStyle w:val="PlainText"/>
        <w:rPr>
          <w:rFonts w:ascii="Garamond" w:hAnsi="Garamond"/>
          <w:sz w:val="24"/>
          <w:szCs w:val="22"/>
        </w:rPr>
      </w:pPr>
    </w:p>
    <w:p w14:paraId="3CF84545" w14:textId="3DAF4856" w:rsidR="003148B9" w:rsidRPr="007A5827" w:rsidRDefault="003148B9" w:rsidP="00633C02">
      <w:pPr>
        <w:pStyle w:val="PlainText"/>
        <w:numPr>
          <w:ilvl w:val="0"/>
          <w:numId w:val="6"/>
        </w:numPr>
        <w:rPr>
          <w:rFonts w:ascii="Garamond" w:hAnsi="Garamond"/>
          <w:sz w:val="24"/>
          <w:szCs w:val="22"/>
        </w:rPr>
      </w:pPr>
      <w:r w:rsidRPr="007A5827">
        <w:rPr>
          <w:rFonts w:ascii="Garamond" w:hAnsi="Garamond"/>
          <w:sz w:val="24"/>
          <w:szCs w:val="22"/>
        </w:rPr>
        <w:t>2006. Youth participation in democratic spaces: the case of student trustees (with Donna</w:t>
      </w:r>
      <w:r w:rsidR="0070552A" w:rsidRPr="007A5827">
        <w:rPr>
          <w:rFonts w:ascii="Garamond" w:hAnsi="Garamond"/>
          <w:sz w:val="24"/>
          <w:szCs w:val="22"/>
        </w:rPr>
        <w:t xml:space="preserve"> </w:t>
      </w:r>
      <w:r w:rsidRPr="007A5827">
        <w:rPr>
          <w:rFonts w:ascii="Garamond" w:hAnsi="Garamond"/>
          <w:sz w:val="24"/>
          <w:szCs w:val="22"/>
        </w:rPr>
        <w:t>Koller). Paper presented at the International Conference 'Childhood and youth: choice and</w:t>
      </w:r>
      <w:r w:rsidR="0070552A" w:rsidRPr="007A5827">
        <w:rPr>
          <w:rFonts w:ascii="Garamond" w:hAnsi="Garamond"/>
          <w:sz w:val="24"/>
          <w:szCs w:val="22"/>
        </w:rPr>
        <w:t xml:space="preserve"> </w:t>
      </w:r>
      <w:r w:rsidRPr="007A5827">
        <w:rPr>
          <w:rFonts w:ascii="Garamond" w:hAnsi="Garamond"/>
          <w:sz w:val="24"/>
          <w:szCs w:val="22"/>
        </w:rPr>
        <w:t xml:space="preserve">participation, University of Sheffield, UK, July. </w:t>
      </w:r>
    </w:p>
    <w:p w14:paraId="1B862B6E" w14:textId="77777777" w:rsidR="003148B9" w:rsidRPr="007A5827" w:rsidRDefault="003148B9" w:rsidP="003148B9">
      <w:pPr>
        <w:pStyle w:val="PlainText"/>
        <w:rPr>
          <w:rFonts w:ascii="Garamond" w:hAnsi="Garamond"/>
          <w:sz w:val="24"/>
          <w:szCs w:val="22"/>
        </w:rPr>
      </w:pPr>
    </w:p>
    <w:p w14:paraId="053CD9C1" w14:textId="3AE8BC2F" w:rsidR="003148B9" w:rsidRPr="007A5827" w:rsidRDefault="003148B9" w:rsidP="00633C02">
      <w:pPr>
        <w:pStyle w:val="PlainText"/>
        <w:numPr>
          <w:ilvl w:val="0"/>
          <w:numId w:val="6"/>
        </w:numPr>
        <w:rPr>
          <w:rFonts w:ascii="Garamond" w:hAnsi="Garamond"/>
          <w:sz w:val="24"/>
          <w:szCs w:val="22"/>
        </w:rPr>
      </w:pPr>
      <w:r w:rsidRPr="007A5827">
        <w:rPr>
          <w:rFonts w:ascii="Garamond" w:hAnsi="Garamond"/>
          <w:sz w:val="24"/>
          <w:szCs w:val="22"/>
        </w:rPr>
        <w:t>2006. Who learns what in participatory democracy? (</w:t>
      </w:r>
      <w:proofErr w:type="gramStart"/>
      <w:r w:rsidRPr="007A5827">
        <w:rPr>
          <w:rFonts w:ascii="Garamond" w:hAnsi="Garamond"/>
          <w:sz w:val="24"/>
          <w:szCs w:val="22"/>
        </w:rPr>
        <w:t>with</w:t>
      </w:r>
      <w:proofErr w:type="gramEnd"/>
      <w:r w:rsidRPr="007A5827">
        <w:rPr>
          <w:rFonts w:ascii="Garamond" w:hAnsi="Garamond"/>
          <w:sz w:val="24"/>
          <w:szCs w:val="22"/>
        </w:rPr>
        <w:t xml:space="preserve"> Josh Lerner). Paper presented at</w:t>
      </w:r>
      <w:r w:rsidR="0070552A" w:rsidRPr="007A5827">
        <w:rPr>
          <w:rFonts w:ascii="Garamond" w:hAnsi="Garamond"/>
          <w:sz w:val="24"/>
          <w:szCs w:val="22"/>
        </w:rPr>
        <w:t xml:space="preserve"> </w:t>
      </w:r>
      <w:r w:rsidRPr="007A5827">
        <w:rPr>
          <w:rFonts w:ascii="Garamond" w:hAnsi="Garamond"/>
          <w:sz w:val="24"/>
          <w:szCs w:val="22"/>
        </w:rPr>
        <w:t xml:space="preserve">the annual conference of the Citizenship Education Research Network (CERN). York University, June. </w:t>
      </w:r>
    </w:p>
    <w:p w14:paraId="0A7A7CD6" w14:textId="77777777" w:rsidR="003148B9" w:rsidRPr="007A5827" w:rsidRDefault="003148B9" w:rsidP="003148B9">
      <w:pPr>
        <w:pStyle w:val="PlainText"/>
        <w:rPr>
          <w:rFonts w:ascii="Garamond" w:hAnsi="Garamond"/>
          <w:sz w:val="24"/>
          <w:szCs w:val="22"/>
        </w:rPr>
      </w:pPr>
    </w:p>
    <w:p w14:paraId="1813C84E" w14:textId="77777777" w:rsidR="003148B9" w:rsidRPr="007A5827" w:rsidRDefault="003148B9" w:rsidP="006D643D">
      <w:pPr>
        <w:pStyle w:val="PlainText"/>
        <w:numPr>
          <w:ilvl w:val="0"/>
          <w:numId w:val="6"/>
        </w:numPr>
        <w:tabs>
          <w:tab w:val="left" w:pos="810"/>
        </w:tabs>
        <w:rPr>
          <w:rFonts w:ascii="Garamond" w:hAnsi="Garamond"/>
          <w:sz w:val="24"/>
          <w:szCs w:val="22"/>
        </w:rPr>
      </w:pPr>
      <w:r w:rsidRPr="007A5827">
        <w:rPr>
          <w:rFonts w:ascii="Garamond" w:hAnsi="Garamond"/>
          <w:sz w:val="24"/>
          <w:szCs w:val="22"/>
        </w:rPr>
        <w:t xml:space="preserve">2006. Volunteer work and learning: Comparing cases. Paper presented at the annual conference of the Sociology of Education Network (SOCINET). York University, May. </w:t>
      </w:r>
    </w:p>
    <w:p w14:paraId="49F81268" w14:textId="77777777" w:rsidR="003148B9" w:rsidRPr="007A5827" w:rsidRDefault="003148B9" w:rsidP="003148B9">
      <w:pPr>
        <w:pStyle w:val="PlainText"/>
        <w:rPr>
          <w:rFonts w:ascii="Garamond" w:hAnsi="Garamond"/>
          <w:sz w:val="24"/>
          <w:szCs w:val="22"/>
        </w:rPr>
      </w:pPr>
    </w:p>
    <w:p w14:paraId="4CE6F0DA" w14:textId="76D094C8" w:rsidR="003148B9" w:rsidRPr="007A5827" w:rsidRDefault="003148B9" w:rsidP="006D643D">
      <w:pPr>
        <w:pStyle w:val="PlainText"/>
        <w:numPr>
          <w:ilvl w:val="0"/>
          <w:numId w:val="6"/>
        </w:numPr>
        <w:tabs>
          <w:tab w:val="left" w:pos="810"/>
        </w:tabs>
        <w:rPr>
          <w:rFonts w:ascii="Garamond" w:hAnsi="Garamond"/>
          <w:sz w:val="24"/>
          <w:szCs w:val="22"/>
        </w:rPr>
      </w:pPr>
      <w:r w:rsidRPr="007A5827">
        <w:rPr>
          <w:rFonts w:ascii="Garamond" w:hAnsi="Garamond"/>
          <w:sz w:val="24"/>
          <w:szCs w:val="22"/>
        </w:rPr>
        <w:t>2006. Educational Reforms in Ontario: Views from the ground (with Nadya Weber). Paper</w:t>
      </w:r>
      <w:r w:rsidR="0070552A" w:rsidRPr="007A5827">
        <w:rPr>
          <w:rFonts w:ascii="Garamond" w:hAnsi="Garamond"/>
          <w:sz w:val="24"/>
          <w:szCs w:val="22"/>
        </w:rPr>
        <w:t xml:space="preserve"> </w:t>
      </w:r>
      <w:r w:rsidRPr="007A5827">
        <w:rPr>
          <w:rFonts w:ascii="Garamond" w:hAnsi="Garamond"/>
          <w:sz w:val="24"/>
          <w:szCs w:val="22"/>
        </w:rPr>
        <w:t>presented at the annual conference of the Comparat</w:t>
      </w:r>
      <w:r w:rsidR="0070552A" w:rsidRPr="007A5827">
        <w:rPr>
          <w:rFonts w:ascii="Garamond" w:hAnsi="Garamond"/>
          <w:sz w:val="24"/>
          <w:szCs w:val="22"/>
        </w:rPr>
        <w:t>ive and International Educat</w:t>
      </w:r>
      <w:r w:rsidRPr="007A5827">
        <w:rPr>
          <w:rFonts w:ascii="Garamond" w:hAnsi="Garamond"/>
          <w:sz w:val="24"/>
          <w:szCs w:val="22"/>
        </w:rPr>
        <w:t xml:space="preserve">ion Society of Canada (CIESC). York University, May. </w:t>
      </w:r>
    </w:p>
    <w:p w14:paraId="52B2C990" w14:textId="77777777" w:rsidR="003148B9" w:rsidRPr="007A5827" w:rsidRDefault="003148B9" w:rsidP="003148B9">
      <w:pPr>
        <w:pStyle w:val="PlainText"/>
        <w:rPr>
          <w:rFonts w:ascii="Garamond" w:hAnsi="Garamond"/>
          <w:sz w:val="24"/>
          <w:szCs w:val="22"/>
        </w:rPr>
      </w:pPr>
    </w:p>
    <w:p w14:paraId="2FEB8882" w14:textId="498664F0" w:rsidR="003148B9" w:rsidRPr="007A5827" w:rsidRDefault="003148B9" w:rsidP="00633C02">
      <w:pPr>
        <w:pStyle w:val="PlainText"/>
        <w:numPr>
          <w:ilvl w:val="0"/>
          <w:numId w:val="6"/>
        </w:numPr>
        <w:tabs>
          <w:tab w:val="left" w:pos="810"/>
        </w:tabs>
        <w:rPr>
          <w:rFonts w:ascii="Garamond" w:hAnsi="Garamond"/>
          <w:sz w:val="24"/>
          <w:szCs w:val="22"/>
        </w:rPr>
      </w:pPr>
      <w:r w:rsidRPr="007A5827">
        <w:rPr>
          <w:rFonts w:ascii="Garamond" w:hAnsi="Garamond"/>
          <w:sz w:val="24"/>
          <w:szCs w:val="22"/>
        </w:rPr>
        <w:t>2005. Learning Citizenship and Democracy Through Participatory Budgeting: The Case of</w:t>
      </w:r>
      <w:r w:rsidR="0070552A" w:rsidRPr="007A5827">
        <w:rPr>
          <w:rFonts w:ascii="Garamond" w:hAnsi="Garamond"/>
          <w:sz w:val="24"/>
          <w:szCs w:val="22"/>
        </w:rPr>
        <w:t xml:space="preserve"> </w:t>
      </w:r>
      <w:r w:rsidRPr="007A5827">
        <w:rPr>
          <w:rFonts w:ascii="Garamond" w:hAnsi="Garamond"/>
          <w:sz w:val="24"/>
          <w:szCs w:val="22"/>
        </w:rPr>
        <w:t xml:space="preserve">Rosario, Argentina (with Josh Lerner). Paper presented at the conference 'Democratic Practices as Learning Opportunities'. Teacher's College, Columbia University, Nov. 4-5. </w:t>
      </w:r>
    </w:p>
    <w:p w14:paraId="79E0ABFB" w14:textId="77777777" w:rsidR="003148B9" w:rsidRPr="007A5827" w:rsidRDefault="003148B9" w:rsidP="003148B9">
      <w:pPr>
        <w:pStyle w:val="PlainText"/>
        <w:rPr>
          <w:rFonts w:ascii="Garamond" w:hAnsi="Garamond"/>
          <w:sz w:val="24"/>
          <w:szCs w:val="22"/>
        </w:rPr>
      </w:pPr>
    </w:p>
    <w:p w14:paraId="3B32A456" w14:textId="77777777" w:rsidR="003148B9" w:rsidRPr="007A5827" w:rsidRDefault="003148B9" w:rsidP="00633C02">
      <w:pPr>
        <w:pStyle w:val="PlainText"/>
        <w:numPr>
          <w:ilvl w:val="0"/>
          <w:numId w:val="6"/>
        </w:numPr>
        <w:tabs>
          <w:tab w:val="left" w:pos="900"/>
        </w:tabs>
        <w:rPr>
          <w:rFonts w:ascii="Garamond" w:hAnsi="Garamond"/>
          <w:sz w:val="24"/>
          <w:szCs w:val="22"/>
        </w:rPr>
      </w:pPr>
      <w:r w:rsidRPr="007A5827">
        <w:rPr>
          <w:rFonts w:ascii="Garamond" w:hAnsi="Garamond"/>
          <w:sz w:val="24"/>
          <w:szCs w:val="22"/>
        </w:rPr>
        <w:t xml:space="preserve">2005. Educational changes in Ontario, Canada, 1980-2005 (with Adam Davidon-Harden and Nadya Weber). Paper presented at the conference 'Globalization and Educational Reform'. Seoul National University, Korea, October. </w:t>
      </w:r>
    </w:p>
    <w:p w14:paraId="20D73D4D" w14:textId="77777777" w:rsidR="003148B9" w:rsidRPr="007A5827" w:rsidRDefault="003148B9" w:rsidP="003148B9">
      <w:pPr>
        <w:pStyle w:val="PlainText"/>
        <w:rPr>
          <w:rFonts w:ascii="Garamond" w:hAnsi="Garamond"/>
          <w:sz w:val="24"/>
          <w:szCs w:val="22"/>
        </w:rPr>
      </w:pPr>
    </w:p>
    <w:p w14:paraId="7C578670" w14:textId="77777777" w:rsidR="003148B9" w:rsidRPr="007A5827" w:rsidRDefault="003148B9" w:rsidP="00633C02">
      <w:pPr>
        <w:pStyle w:val="PlainText"/>
        <w:numPr>
          <w:ilvl w:val="0"/>
          <w:numId w:val="6"/>
        </w:numPr>
        <w:tabs>
          <w:tab w:val="left" w:pos="900"/>
        </w:tabs>
        <w:rPr>
          <w:rFonts w:ascii="Garamond" w:hAnsi="Garamond"/>
          <w:sz w:val="24"/>
          <w:szCs w:val="22"/>
        </w:rPr>
      </w:pPr>
      <w:r w:rsidRPr="007A5827">
        <w:rPr>
          <w:rFonts w:ascii="Garamond" w:hAnsi="Garamond"/>
          <w:sz w:val="24"/>
          <w:szCs w:val="22"/>
        </w:rPr>
        <w:t xml:space="preserve">2005. 'From Brazil to Canada: Participatory budgeting and Legislative Theatre travel north' (with Nadya Weber). Presentation For Session 6 ("A vibrant public realm: engagement, participation and community") at the Conference "Building public spaces that work: a Canada-Brazil dialogue devoted to enhancing the public realm". Toronto, October 19-21, 2005. </w:t>
      </w:r>
    </w:p>
    <w:p w14:paraId="44CD843A" w14:textId="77777777" w:rsidR="003148B9" w:rsidRPr="007A5827" w:rsidRDefault="003148B9" w:rsidP="003148B9">
      <w:pPr>
        <w:pStyle w:val="PlainText"/>
        <w:rPr>
          <w:rFonts w:ascii="Garamond" w:hAnsi="Garamond"/>
          <w:sz w:val="24"/>
          <w:szCs w:val="22"/>
        </w:rPr>
      </w:pPr>
    </w:p>
    <w:p w14:paraId="1B56838F" w14:textId="77777777" w:rsidR="003148B9" w:rsidRPr="007A5827" w:rsidRDefault="003148B9" w:rsidP="00633C02">
      <w:pPr>
        <w:pStyle w:val="PlainText"/>
        <w:numPr>
          <w:ilvl w:val="0"/>
          <w:numId w:val="6"/>
        </w:numPr>
        <w:tabs>
          <w:tab w:val="left" w:pos="900"/>
        </w:tabs>
        <w:rPr>
          <w:rFonts w:ascii="Garamond" w:hAnsi="Garamond"/>
          <w:sz w:val="24"/>
          <w:szCs w:val="22"/>
        </w:rPr>
      </w:pPr>
      <w:r w:rsidRPr="007A5827">
        <w:rPr>
          <w:rFonts w:ascii="Garamond" w:hAnsi="Garamond"/>
          <w:sz w:val="24"/>
          <w:szCs w:val="22"/>
        </w:rPr>
        <w:t xml:space="preserve">2005. Educational changes in Ontario, Canada, 1980-2005 (with Adam Davidon-Harden and Nadya Weber). Paper presented at the conference 'Globalization and Educational Reform'. Seoul National University, Korea, October 16-18. </w:t>
      </w:r>
    </w:p>
    <w:p w14:paraId="6101BA4C" w14:textId="77777777" w:rsidR="003148B9" w:rsidRPr="007A5827" w:rsidRDefault="003148B9" w:rsidP="003148B9">
      <w:pPr>
        <w:pStyle w:val="PlainText"/>
        <w:rPr>
          <w:rFonts w:ascii="Garamond" w:hAnsi="Garamond"/>
          <w:sz w:val="24"/>
          <w:szCs w:val="22"/>
        </w:rPr>
      </w:pPr>
    </w:p>
    <w:p w14:paraId="1A54DC0A" w14:textId="5B85D8C6" w:rsidR="003148B9" w:rsidRPr="007A5827" w:rsidRDefault="003148B9" w:rsidP="00633C02">
      <w:pPr>
        <w:pStyle w:val="PlainText"/>
        <w:numPr>
          <w:ilvl w:val="0"/>
          <w:numId w:val="6"/>
        </w:numPr>
        <w:tabs>
          <w:tab w:val="left" w:pos="900"/>
        </w:tabs>
        <w:rPr>
          <w:rFonts w:ascii="Garamond" w:hAnsi="Garamond"/>
          <w:sz w:val="24"/>
          <w:szCs w:val="22"/>
        </w:rPr>
      </w:pPr>
      <w:r w:rsidRPr="007A5827">
        <w:rPr>
          <w:rFonts w:ascii="Garamond" w:hAnsi="Garamond"/>
          <w:sz w:val="24"/>
          <w:szCs w:val="22"/>
        </w:rPr>
        <w:lastRenderedPageBreak/>
        <w:t>2005. Around the World in Eighty Years: From the World Education Fellowship (Calais, 1921) to</w:t>
      </w:r>
      <w:r w:rsidR="006F662F" w:rsidRPr="007A5827">
        <w:rPr>
          <w:rFonts w:ascii="Garamond" w:hAnsi="Garamond"/>
          <w:sz w:val="24"/>
          <w:szCs w:val="22"/>
        </w:rPr>
        <w:t xml:space="preserve"> </w:t>
      </w:r>
      <w:r w:rsidRPr="007A5827">
        <w:rPr>
          <w:rFonts w:ascii="Garamond" w:hAnsi="Garamond"/>
          <w:sz w:val="24"/>
          <w:szCs w:val="22"/>
        </w:rPr>
        <w:t>the World Education Forum (Porto Alegre, 2001). Paper presented at the Annual Conference</w:t>
      </w:r>
      <w:r w:rsidR="00583AB3" w:rsidRPr="007A5827">
        <w:rPr>
          <w:rFonts w:ascii="Garamond" w:hAnsi="Garamond"/>
          <w:sz w:val="24"/>
          <w:szCs w:val="22"/>
        </w:rPr>
        <w:t xml:space="preserve"> </w:t>
      </w:r>
      <w:r w:rsidRPr="007A5827">
        <w:rPr>
          <w:rFonts w:ascii="Garamond" w:hAnsi="Garamond"/>
          <w:sz w:val="24"/>
          <w:szCs w:val="22"/>
        </w:rPr>
        <w:t xml:space="preserve">of the American Educational Research Association (AERA), Montreal, </w:t>
      </w:r>
      <w:proofErr w:type="gramStart"/>
      <w:r w:rsidRPr="007A5827">
        <w:rPr>
          <w:rFonts w:ascii="Garamond" w:hAnsi="Garamond"/>
          <w:sz w:val="24"/>
          <w:szCs w:val="22"/>
        </w:rPr>
        <w:t>April</w:t>
      </w:r>
      <w:proofErr w:type="gramEnd"/>
      <w:r w:rsidRPr="007A5827">
        <w:rPr>
          <w:rFonts w:ascii="Garamond" w:hAnsi="Garamond"/>
          <w:sz w:val="24"/>
          <w:szCs w:val="22"/>
        </w:rPr>
        <w:t xml:space="preserve"> 11-15. </w:t>
      </w:r>
    </w:p>
    <w:p w14:paraId="448A2AB9" w14:textId="77777777" w:rsidR="003148B9" w:rsidRPr="007A5827" w:rsidRDefault="003148B9" w:rsidP="003148B9">
      <w:pPr>
        <w:pStyle w:val="PlainText"/>
        <w:rPr>
          <w:rFonts w:ascii="Garamond" w:hAnsi="Garamond"/>
          <w:sz w:val="24"/>
          <w:szCs w:val="22"/>
        </w:rPr>
      </w:pPr>
    </w:p>
    <w:p w14:paraId="0395D2CD" w14:textId="77777777" w:rsidR="003148B9" w:rsidRPr="007A5827" w:rsidRDefault="003148B9" w:rsidP="00633C02">
      <w:pPr>
        <w:pStyle w:val="PlainText"/>
        <w:numPr>
          <w:ilvl w:val="0"/>
          <w:numId w:val="6"/>
        </w:numPr>
        <w:tabs>
          <w:tab w:val="left" w:pos="900"/>
        </w:tabs>
        <w:rPr>
          <w:rFonts w:ascii="Garamond" w:hAnsi="Garamond"/>
          <w:sz w:val="24"/>
          <w:szCs w:val="22"/>
        </w:rPr>
      </w:pPr>
      <w:r w:rsidRPr="007A5827">
        <w:rPr>
          <w:rFonts w:ascii="Garamond" w:hAnsi="Garamond"/>
          <w:sz w:val="24"/>
          <w:szCs w:val="22"/>
        </w:rPr>
        <w:t xml:space="preserve">2004. Ten Reasons to Support Participatory Budgeting. Paper Presented at the Symposium 'Civic Engagement and Local Democracy', organized by the Toronto Community Housing and the Transformative Learning Centre (OISE/UT), November 26-28. </w:t>
      </w:r>
    </w:p>
    <w:p w14:paraId="25C4C2EA" w14:textId="77777777" w:rsidR="003148B9" w:rsidRPr="007A5827" w:rsidRDefault="003148B9" w:rsidP="006F662F">
      <w:pPr>
        <w:pStyle w:val="PlainText"/>
        <w:ind w:left="720"/>
        <w:rPr>
          <w:rFonts w:ascii="Garamond" w:hAnsi="Garamond"/>
          <w:sz w:val="24"/>
          <w:szCs w:val="22"/>
        </w:rPr>
      </w:pPr>
    </w:p>
    <w:p w14:paraId="08764694" w14:textId="77777777" w:rsidR="003148B9" w:rsidRPr="007A5827" w:rsidRDefault="003148B9" w:rsidP="00633C02">
      <w:pPr>
        <w:pStyle w:val="PlainText"/>
        <w:numPr>
          <w:ilvl w:val="0"/>
          <w:numId w:val="6"/>
        </w:numPr>
        <w:tabs>
          <w:tab w:val="left" w:pos="900"/>
        </w:tabs>
        <w:rPr>
          <w:rFonts w:ascii="Garamond" w:hAnsi="Garamond"/>
          <w:sz w:val="24"/>
          <w:szCs w:val="22"/>
        </w:rPr>
      </w:pPr>
      <w:r w:rsidRPr="007A5827">
        <w:rPr>
          <w:rFonts w:ascii="Garamond" w:hAnsi="Garamond"/>
          <w:sz w:val="24"/>
          <w:szCs w:val="22"/>
        </w:rPr>
        <w:t xml:space="preserve">2004. Participatory budget: A tool for democratizing democracy. Paper presented at the meeting "Some Assembly Required: Participatory Budgeting in Canada and Abroad," Toronto Metro Hall, April 29. </w:t>
      </w:r>
    </w:p>
    <w:p w14:paraId="3C7E5EC1" w14:textId="77777777" w:rsidR="003148B9" w:rsidRPr="007A5827" w:rsidRDefault="003148B9" w:rsidP="006F662F">
      <w:pPr>
        <w:pStyle w:val="PlainText"/>
        <w:ind w:left="720"/>
        <w:rPr>
          <w:rFonts w:ascii="Garamond" w:hAnsi="Garamond"/>
          <w:sz w:val="24"/>
          <w:szCs w:val="22"/>
        </w:rPr>
      </w:pPr>
    </w:p>
    <w:p w14:paraId="5705D46C" w14:textId="77777777" w:rsidR="003148B9" w:rsidRPr="007A5827" w:rsidRDefault="003148B9" w:rsidP="00633C02">
      <w:pPr>
        <w:pStyle w:val="PlainText"/>
        <w:numPr>
          <w:ilvl w:val="0"/>
          <w:numId w:val="6"/>
        </w:numPr>
        <w:tabs>
          <w:tab w:val="left" w:pos="900"/>
        </w:tabs>
        <w:rPr>
          <w:rFonts w:ascii="Garamond" w:hAnsi="Garamond"/>
          <w:sz w:val="24"/>
          <w:szCs w:val="22"/>
        </w:rPr>
      </w:pPr>
      <w:r w:rsidRPr="007A5827">
        <w:rPr>
          <w:rFonts w:ascii="Garamond" w:hAnsi="Garamond"/>
          <w:sz w:val="24"/>
          <w:szCs w:val="22"/>
        </w:rPr>
        <w:t xml:space="preserve">2003. University-industry partnerships and changes in academic culture: A comparative analysis of Argentina and Canada. International Colloquium Transformation of Academic Culture: Capital Accumulation and International Competitiveness. May 29, Congress of the Humanities and Social Sciences. Dalhousie University, Halifax. </w:t>
      </w:r>
    </w:p>
    <w:p w14:paraId="15B329EC" w14:textId="77777777" w:rsidR="003148B9" w:rsidRPr="007A5827" w:rsidRDefault="003148B9" w:rsidP="00263EDB">
      <w:pPr>
        <w:pStyle w:val="PlainText"/>
        <w:tabs>
          <w:tab w:val="left" w:pos="900"/>
        </w:tabs>
        <w:ind w:left="720"/>
        <w:rPr>
          <w:rFonts w:ascii="Garamond" w:hAnsi="Garamond"/>
          <w:sz w:val="24"/>
          <w:szCs w:val="22"/>
        </w:rPr>
      </w:pPr>
    </w:p>
    <w:p w14:paraId="155C11C9" w14:textId="77777777" w:rsidR="003148B9" w:rsidRPr="007A5827" w:rsidRDefault="003148B9" w:rsidP="00633C02">
      <w:pPr>
        <w:pStyle w:val="PlainText"/>
        <w:numPr>
          <w:ilvl w:val="0"/>
          <w:numId w:val="6"/>
        </w:numPr>
        <w:tabs>
          <w:tab w:val="left" w:pos="900"/>
        </w:tabs>
        <w:rPr>
          <w:rFonts w:ascii="Garamond" w:hAnsi="Garamond"/>
          <w:sz w:val="24"/>
          <w:szCs w:val="22"/>
        </w:rPr>
      </w:pPr>
      <w:r w:rsidRPr="007A5827">
        <w:rPr>
          <w:rFonts w:ascii="Garamond" w:hAnsi="Garamond"/>
          <w:sz w:val="24"/>
          <w:szCs w:val="22"/>
        </w:rPr>
        <w:t xml:space="preserve">2003. Citizenship learning as a lifelong and lifewide process: a study on civics teachers. Presented at the 4th International Forum of the Citizenship Education Research Network. Halifax, May 31, June 1. </w:t>
      </w:r>
    </w:p>
    <w:p w14:paraId="082317B3" w14:textId="77777777" w:rsidR="003148B9" w:rsidRPr="007A5827" w:rsidRDefault="003148B9" w:rsidP="003148B9">
      <w:pPr>
        <w:pStyle w:val="PlainText"/>
        <w:rPr>
          <w:rFonts w:ascii="Garamond" w:hAnsi="Garamond"/>
          <w:sz w:val="24"/>
          <w:szCs w:val="22"/>
        </w:rPr>
      </w:pPr>
    </w:p>
    <w:p w14:paraId="4550F309" w14:textId="08310A3C" w:rsidR="003148B9" w:rsidRPr="007A5827" w:rsidRDefault="003148B9" w:rsidP="00633C02">
      <w:pPr>
        <w:pStyle w:val="PlainText"/>
        <w:numPr>
          <w:ilvl w:val="0"/>
          <w:numId w:val="6"/>
        </w:numPr>
        <w:tabs>
          <w:tab w:val="left" w:pos="900"/>
        </w:tabs>
        <w:rPr>
          <w:rFonts w:ascii="Garamond" w:hAnsi="Garamond"/>
          <w:sz w:val="24"/>
          <w:szCs w:val="22"/>
        </w:rPr>
      </w:pPr>
      <w:r w:rsidRPr="007A5827">
        <w:rPr>
          <w:rFonts w:ascii="Garamond" w:hAnsi="Garamond"/>
          <w:sz w:val="24"/>
          <w:szCs w:val="22"/>
        </w:rPr>
        <w:t xml:space="preserve">2003. Learning societies and the question of democracy: Pedagogy of engagement. Presented at the Annual Conference of the Canadian Association for the Study of Adult Education </w:t>
      </w:r>
      <w:r w:rsidR="0044012F" w:rsidRPr="007A5827">
        <w:rPr>
          <w:rFonts w:ascii="Garamond" w:hAnsi="Garamond"/>
          <w:sz w:val="24"/>
          <w:szCs w:val="22"/>
        </w:rPr>
        <w:t>(CASAE</w:t>
      </w:r>
      <w:r w:rsidRPr="007A5827">
        <w:rPr>
          <w:rFonts w:ascii="Garamond" w:hAnsi="Garamond"/>
          <w:sz w:val="24"/>
          <w:szCs w:val="22"/>
        </w:rPr>
        <w:t xml:space="preserve">). Halifax, May 29, June 1. </w:t>
      </w:r>
    </w:p>
    <w:p w14:paraId="4D888546" w14:textId="77777777" w:rsidR="003148B9" w:rsidRPr="007A5827" w:rsidRDefault="003148B9" w:rsidP="00263EDB">
      <w:pPr>
        <w:pStyle w:val="PlainText"/>
        <w:tabs>
          <w:tab w:val="left" w:pos="900"/>
        </w:tabs>
        <w:rPr>
          <w:rFonts w:ascii="Garamond" w:hAnsi="Garamond"/>
          <w:sz w:val="24"/>
          <w:szCs w:val="22"/>
        </w:rPr>
      </w:pPr>
    </w:p>
    <w:p w14:paraId="096DA294" w14:textId="0A5A2983" w:rsidR="003148B9" w:rsidRPr="007A5827" w:rsidRDefault="003148B9" w:rsidP="00633C02">
      <w:pPr>
        <w:pStyle w:val="PlainText"/>
        <w:numPr>
          <w:ilvl w:val="0"/>
          <w:numId w:val="6"/>
        </w:numPr>
        <w:tabs>
          <w:tab w:val="left" w:pos="900"/>
        </w:tabs>
        <w:rPr>
          <w:rFonts w:ascii="Garamond" w:hAnsi="Garamond"/>
          <w:sz w:val="24"/>
          <w:szCs w:val="22"/>
        </w:rPr>
      </w:pPr>
      <w:r w:rsidRPr="007A5827">
        <w:rPr>
          <w:rFonts w:ascii="Garamond" w:hAnsi="Garamond"/>
          <w:sz w:val="24"/>
          <w:szCs w:val="22"/>
        </w:rPr>
        <w:t xml:space="preserve">2003. On the relationship between political parties and social movements. The case of Brazil. January 11, 2003. Presented at Toronto Social Forum. Ryerson University, Toronto. </w:t>
      </w:r>
    </w:p>
    <w:p w14:paraId="4E02BA91" w14:textId="77777777" w:rsidR="003148B9" w:rsidRPr="007A5827" w:rsidRDefault="003148B9" w:rsidP="00263EDB">
      <w:pPr>
        <w:pStyle w:val="PlainText"/>
        <w:tabs>
          <w:tab w:val="left" w:pos="900"/>
        </w:tabs>
        <w:rPr>
          <w:rFonts w:ascii="Garamond" w:hAnsi="Garamond"/>
          <w:sz w:val="24"/>
          <w:szCs w:val="22"/>
        </w:rPr>
      </w:pPr>
    </w:p>
    <w:p w14:paraId="59BC2C5C" w14:textId="77777777" w:rsidR="003148B9" w:rsidRPr="007A5827" w:rsidRDefault="003148B9" w:rsidP="00633C02">
      <w:pPr>
        <w:pStyle w:val="PlainText"/>
        <w:numPr>
          <w:ilvl w:val="0"/>
          <w:numId w:val="6"/>
        </w:numPr>
        <w:tabs>
          <w:tab w:val="left" w:pos="900"/>
        </w:tabs>
        <w:rPr>
          <w:rFonts w:ascii="Garamond" w:hAnsi="Garamond"/>
          <w:sz w:val="24"/>
          <w:szCs w:val="22"/>
        </w:rPr>
      </w:pPr>
      <w:r w:rsidRPr="007A5827">
        <w:rPr>
          <w:rFonts w:ascii="Garamond" w:hAnsi="Garamond"/>
          <w:sz w:val="24"/>
          <w:szCs w:val="22"/>
        </w:rPr>
        <w:t xml:space="preserve">2003. Another democracy is possible: engaging citizens in local and global governance. Presented at the Hemispheric Conference, SADC, McGill University, </w:t>
      </w:r>
      <w:proofErr w:type="gramStart"/>
      <w:r w:rsidRPr="007A5827">
        <w:rPr>
          <w:rFonts w:ascii="Garamond" w:hAnsi="Garamond"/>
          <w:sz w:val="24"/>
          <w:szCs w:val="22"/>
        </w:rPr>
        <w:t>Montreal</w:t>
      </w:r>
      <w:proofErr w:type="gramEnd"/>
      <w:r w:rsidRPr="007A5827">
        <w:rPr>
          <w:rFonts w:ascii="Garamond" w:hAnsi="Garamond"/>
          <w:sz w:val="24"/>
          <w:szCs w:val="22"/>
        </w:rPr>
        <w:t xml:space="preserve">. Feb. 19-22. </w:t>
      </w:r>
    </w:p>
    <w:p w14:paraId="22FE9D8A" w14:textId="77777777" w:rsidR="003148B9" w:rsidRPr="007A5827" w:rsidRDefault="003148B9" w:rsidP="00263EDB">
      <w:pPr>
        <w:pStyle w:val="PlainText"/>
        <w:tabs>
          <w:tab w:val="left" w:pos="900"/>
        </w:tabs>
        <w:rPr>
          <w:rFonts w:ascii="Garamond" w:hAnsi="Garamond"/>
          <w:sz w:val="24"/>
          <w:szCs w:val="22"/>
        </w:rPr>
      </w:pPr>
    </w:p>
    <w:p w14:paraId="1CEE81FD" w14:textId="77777777" w:rsidR="003148B9" w:rsidRPr="007A5827" w:rsidRDefault="003148B9" w:rsidP="00633C02">
      <w:pPr>
        <w:pStyle w:val="PlainText"/>
        <w:numPr>
          <w:ilvl w:val="0"/>
          <w:numId w:val="6"/>
        </w:numPr>
        <w:tabs>
          <w:tab w:val="left" w:pos="900"/>
        </w:tabs>
        <w:rPr>
          <w:rFonts w:ascii="Garamond" w:hAnsi="Garamond"/>
          <w:sz w:val="24"/>
          <w:szCs w:val="22"/>
        </w:rPr>
      </w:pPr>
      <w:r w:rsidRPr="007A5827">
        <w:rPr>
          <w:rFonts w:ascii="Garamond" w:hAnsi="Garamond"/>
          <w:sz w:val="24"/>
          <w:szCs w:val="22"/>
        </w:rPr>
        <w:t xml:space="preserve">2002. Participatory democracy, capacity building and new democratic spaces: lessons for the healthy communities movement. Paper presented at the International Conference of the Ontario Healthy Communities Coalition. Toronto, November 21-23. </w:t>
      </w:r>
    </w:p>
    <w:p w14:paraId="04FD8BFF" w14:textId="77777777" w:rsidR="003148B9" w:rsidRPr="007A5827" w:rsidRDefault="003148B9" w:rsidP="00263EDB">
      <w:pPr>
        <w:pStyle w:val="PlainText"/>
        <w:tabs>
          <w:tab w:val="left" w:pos="900"/>
        </w:tabs>
        <w:rPr>
          <w:rFonts w:ascii="Garamond" w:hAnsi="Garamond"/>
          <w:sz w:val="24"/>
          <w:szCs w:val="22"/>
        </w:rPr>
      </w:pPr>
    </w:p>
    <w:p w14:paraId="0DF07B40" w14:textId="2C7E74F8" w:rsidR="003148B9" w:rsidRPr="007A5827" w:rsidRDefault="003148B9" w:rsidP="00633C02">
      <w:pPr>
        <w:pStyle w:val="PlainText"/>
        <w:numPr>
          <w:ilvl w:val="0"/>
          <w:numId w:val="6"/>
        </w:numPr>
        <w:tabs>
          <w:tab w:val="left" w:pos="900"/>
        </w:tabs>
        <w:rPr>
          <w:rFonts w:ascii="Garamond" w:hAnsi="Garamond"/>
          <w:sz w:val="24"/>
          <w:szCs w:val="22"/>
        </w:rPr>
      </w:pPr>
      <w:r w:rsidRPr="007A5827">
        <w:rPr>
          <w:rFonts w:ascii="Garamond" w:hAnsi="Garamond"/>
          <w:sz w:val="24"/>
          <w:szCs w:val="22"/>
        </w:rPr>
        <w:t>2002. What are the alternatives to 'Que se vayan todos'? Examining the 'democratic deficit' in Argentina. Paper presented at the roundtable: Contemporary Argentina: The path to decline and the prospects to recovery". Conference of the Canadian Association for Latin American and Caribb</w:t>
      </w:r>
      <w:r w:rsidR="0044012F" w:rsidRPr="007A5827">
        <w:rPr>
          <w:rFonts w:ascii="Garamond" w:hAnsi="Garamond"/>
          <w:sz w:val="24"/>
          <w:szCs w:val="22"/>
        </w:rPr>
        <w:t>ean Studies (CALACS). Université</w:t>
      </w:r>
      <w:r w:rsidRPr="007A5827">
        <w:rPr>
          <w:rFonts w:ascii="Garamond" w:hAnsi="Garamond"/>
          <w:sz w:val="24"/>
          <w:szCs w:val="22"/>
        </w:rPr>
        <w:t xml:space="preserve"> du Quebec a Montreal. October 24-26. </w:t>
      </w:r>
    </w:p>
    <w:p w14:paraId="5DB4EFE9" w14:textId="77777777" w:rsidR="003148B9" w:rsidRPr="007A5827" w:rsidRDefault="003148B9" w:rsidP="00263EDB">
      <w:pPr>
        <w:pStyle w:val="PlainText"/>
        <w:tabs>
          <w:tab w:val="left" w:pos="900"/>
        </w:tabs>
        <w:rPr>
          <w:rFonts w:ascii="Garamond" w:hAnsi="Garamond"/>
          <w:sz w:val="24"/>
          <w:szCs w:val="22"/>
        </w:rPr>
      </w:pPr>
    </w:p>
    <w:p w14:paraId="01649730" w14:textId="5EDA33A5" w:rsidR="003148B9" w:rsidRPr="007A5827" w:rsidRDefault="003148B9" w:rsidP="00633C02">
      <w:pPr>
        <w:pStyle w:val="PlainText"/>
        <w:numPr>
          <w:ilvl w:val="0"/>
          <w:numId w:val="6"/>
        </w:numPr>
        <w:tabs>
          <w:tab w:val="left" w:pos="900"/>
        </w:tabs>
        <w:rPr>
          <w:rFonts w:ascii="Garamond" w:hAnsi="Garamond"/>
          <w:sz w:val="24"/>
          <w:szCs w:val="22"/>
        </w:rPr>
      </w:pPr>
      <w:r w:rsidRPr="007A5827">
        <w:rPr>
          <w:rFonts w:ascii="Garamond" w:hAnsi="Garamond"/>
          <w:sz w:val="24"/>
          <w:szCs w:val="22"/>
        </w:rPr>
        <w:t>2002. Active citizenship and participatory democracy: the cases of Porto Alegre and Montevideo. Paper presented at the Conference of the Canadian Association for Latin</w:t>
      </w:r>
      <w:r w:rsidR="0044012F" w:rsidRPr="007A5827">
        <w:rPr>
          <w:rFonts w:ascii="Garamond" w:hAnsi="Garamond"/>
          <w:sz w:val="24"/>
          <w:szCs w:val="22"/>
        </w:rPr>
        <w:t xml:space="preserve"> </w:t>
      </w:r>
      <w:r w:rsidRPr="007A5827">
        <w:rPr>
          <w:rFonts w:ascii="Garamond" w:hAnsi="Garamond"/>
          <w:sz w:val="24"/>
          <w:szCs w:val="22"/>
        </w:rPr>
        <w:t>American and Caribb</w:t>
      </w:r>
      <w:r w:rsidR="0044012F" w:rsidRPr="007A5827">
        <w:rPr>
          <w:rFonts w:ascii="Garamond" w:hAnsi="Garamond"/>
          <w:sz w:val="24"/>
          <w:szCs w:val="22"/>
        </w:rPr>
        <w:t>ean Studies (CALACS). Université</w:t>
      </w:r>
      <w:r w:rsidRPr="007A5827">
        <w:rPr>
          <w:rFonts w:ascii="Garamond" w:hAnsi="Garamond"/>
          <w:sz w:val="24"/>
          <w:szCs w:val="22"/>
        </w:rPr>
        <w:t xml:space="preserve"> du Quebec a Montreal. October 2426. </w:t>
      </w:r>
    </w:p>
    <w:p w14:paraId="0B08C23D" w14:textId="77777777" w:rsidR="003148B9" w:rsidRPr="007A5827" w:rsidRDefault="003148B9" w:rsidP="00263EDB">
      <w:pPr>
        <w:pStyle w:val="PlainText"/>
        <w:tabs>
          <w:tab w:val="left" w:pos="900"/>
        </w:tabs>
        <w:rPr>
          <w:rFonts w:ascii="Garamond" w:hAnsi="Garamond"/>
          <w:sz w:val="24"/>
          <w:szCs w:val="22"/>
        </w:rPr>
      </w:pPr>
    </w:p>
    <w:p w14:paraId="6A1061AB" w14:textId="6091841E" w:rsidR="003148B9" w:rsidRPr="007A5827" w:rsidRDefault="003148B9" w:rsidP="00633C02">
      <w:pPr>
        <w:pStyle w:val="PlainText"/>
        <w:numPr>
          <w:ilvl w:val="0"/>
          <w:numId w:val="6"/>
        </w:numPr>
        <w:tabs>
          <w:tab w:val="left" w:pos="900"/>
        </w:tabs>
        <w:rPr>
          <w:rFonts w:ascii="Garamond" w:hAnsi="Garamond"/>
          <w:sz w:val="24"/>
          <w:szCs w:val="22"/>
        </w:rPr>
      </w:pPr>
      <w:r w:rsidRPr="007A5827">
        <w:rPr>
          <w:rFonts w:ascii="Garamond" w:hAnsi="Garamond"/>
          <w:sz w:val="24"/>
          <w:szCs w:val="22"/>
        </w:rPr>
        <w:t>2002. Main trends, issues and challenges for Freir</w:t>
      </w:r>
      <w:r w:rsidR="0070552A" w:rsidRPr="007A5827">
        <w:rPr>
          <w:rFonts w:ascii="Garamond" w:hAnsi="Garamond"/>
          <w:sz w:val="24"/>
          <w:szCs w:val="22"/>
        </w:rPr>
        <w:t>e</w:t>
      </w:r>
      <w:r w:rsidRPr="007A5827">
        <w:rPr>
          <w:rFonts w:ascii="Garamond" w:hAnsi="Garamond"/>
          <w:sz w:val="24"/>
          <w:szCs w:val="22"/>
        </w:rPr>
        <w:t>an educators. Final report of the Third</w:t>
      </w:r>
      <w:r w:rsidR="0044012F" w:rsidRPr="007A5827">
        <w:rPr>
          <w:rFonts w:ascii="Garamond" w:hAnsi="Garamond"/>
          <w:sz w:val="24"/>
          <w:szCs w:val="22"/>
        </w:rPr>
        <w:t xml:space="preserve"> </w:t>
      </w:r>
      <w:r w:rsidRPr="007A5827">
        <w:rPr>
          <w:rFonts w:ascii="Garamond" w:hAnsi="Garamond"/>
          <w:sz w:val="24"/>
          <w:szCs w:val="22"/>
        </w:rPr>
        <w:t xml:space="preserve">International Paulo Freire Forum. University of California, Los Angeles, September 21. </w:t>
      </w:r>
    </w:p>
    <w:p w14:paraId="117FDBB7" w14:textId="77777777" w:rsidR="003148B9" w:rsidRPr="007A5827" w:rsidRDefault="003148B9" w:rsidP="00263EDB">
      <w:pPr>
        <w:pStyle w:val="PlainText"/>
        <w:tabs>
          <w:tab w:val="left" w:pos="900"/>
        </w:tabs>
        <w:rPr>
          <w:rFonts w:ascii="Garamond" w:hAnsi="Garamond"/>
          <w:sz w:val="24"/>
          <w:szCs w:val="22"/>
        </w:rPr>
      </w:pPr>
    </w:p>
    <w:p w14:paraId="711CBD91" w14:textId="77777777" w:rsidR="003148B9" w:rsidRPr="007A5827" w:rsidRDefault="003148B9" w:rsidP="00633C02">
      <w:pPr>
        <w:pStyle w:val="PlainText"/>
        <w:numPr>
          <w:ilvl w:val="0"/>
          <w:numId w:val="6"/>
        </w:numPr>
        <w:tabs>
          <w:tab w:val="left" w:pos="900"/>
        </w:tabs>
        <w:rPr>
          <w:rFonts w:ascii="Garamond" w:hAnsi="Garamond"/>
          <w:sz w:val="24"/>
          <w:szCs w:val="22"/>
        </w:rPr>
      </w:pPr>
      <w:r w:rsidRPr="007A5827">
        <w:rPr>
          <w:rFonts w:ascii="Garamond" w:hAnsi="Garamond"/>
          <w:sz w:val="24"/>
          <w:szCs w:val="22"/>
        </w:rPr>
        <w:lastRenderedPageBreak/>
        <w:t xml:space="preserve">2002. Paulo Freire in Canada. Paper presented at the Third International Paulo Freire Forum. University of California, Los Angeles, September 19. </w:t>
      </w:r>
    </w:p>
    <w:p w14:paraId="76A14574" w14:textId="77777777" w:rsidR="003148B9" w:rsidRPr="007A5827" w:rsidRDefault="003148B9" w:rsidP="00263EDB">
      <w:pPr>
        <w:pStyle w:val="PlainText"/>
        <w:tabs>
          <w:tab w:val="left" w:pos="900"/>
        </w:tabs>
        <w:rPr>
          <w:rFonts w:ascii="Garamond" w:hAnsi="Garamond"/>
          <w:sz w:val="24"/>
          <w:szCs w:val="22"/>
        </w:rPr>
      </w:pPr>
    </w:p>
    <w:p w14:paraId="23F274FE" w14:textId="57E02F3F" w:rsidR="003148B9" w:rsidRPr="007A5827" w:rsidRDefault="003148B9" w:rsidP="00633C02">
      <w:pPr>
        <w:pStyle w:val="PlainText"/>
        <w:numPr>
          <w:ilvl w:val="0"/>
          <w:numId w:val="6"/>
        </w:numPr>
        <w:tabs>
          <w:tab w:val="left" w:pos="900"/>
        </w:tabs>
        <w:rPr>
          <w:rFonts w:ascii="Garamond" w:hAnsi="Garamond"/>
          <w:sz w:val="24"/>
          <w:szCs w:val="22"/>
        </w:rPr>
      </w:pPr>
      <w:r w:rsidRPr="007A5827">
        <w:rPr>
          <w:rFonts w:ascii="Garamond" w:hAnsi="Garamond"/>
          <w:sz w:val="24"/>
          <w:szCs w:val="22"/>
        </w:rPr>
        <w:t>2002. The civic learning of civics teachers: Towards an understanding of multiple</w:t>
      </w:r>
      <w:r w:rsidR="0044012F" w:rsidRPr="007A5827">
        <w:rPr>
          <w:rFonts w:ascii="Garamond" w:hAnsi="Garamond"/>
          <w:sz w:val="24"/>
          <w:szCs w:val="22"/>
        </w:rPr>
        <w:t xml:space="preserve"> </w:t>
      </w:r>
      <w:r w:rsidRPr="007A5827">
        <w:rPr>
          <w:rFonts w:ascii="Garamond" w:hAnsi="Garamond"/>
          <w:sz w:val="24"/>
          <w:szCs w:val="22"/>
        </w:rPr>
        <w:t>pedagogical spaces in the development of active and informed citizens. Paper presented (with</w:t>
      </w:r>
      <w:r w:rsidR="0044012F" w:rsidRPr="007A5827">
        <w:rPr>
          <w:rFonts w:ascii="Garamond" w:hAnsi="Garamond"/>
          <w:sz w:val="24"/>
          <w:szCs w:val="22"/>
        </w:rPr>
        <w:t xml:space="preserve"> </w:t>
      </w:r>
      <w:r w:rsidRPr="007A5827">
        <w:rPr>
          <w:rFonts w:ascii="Garamond" w:hAnsi="Garamond"/>
          <w:sz w:val="24"/>
          <w:szCs w:val="22"/>
        </w:rPr>
        <w:t>John P. Myers) at American Educational Research Association (AERA), New Orleans, April.</w:t>
      </w:r>
    </w:p>
    <w:p w14:paraId="277F05DF" w14:textId="77777777" w:rsidR="003148B9" w:rsidRPr="007A5827" w:rsidRDefault="003148B9" w:rsidP="00263EDB">
      <w:pPr>
        <w:pStyle w:val="PlainText"/>
        <w:tabs>
          <w:tab w:val="left" w:pos="900"/>
        </w:tabs>
        <w:rPr>
          <w:rFonts w:ascii="Garamond" w:hAnsi="Garamond"/>
          <w:sz w:val="24"/>
          <w:szCs w:val="22"/>
        </w:rPr>
      </w:pPr>
    </w:p>
    <w:p w14:paraId="4F110E6F" w14:textId="77777777" w:rsidR="003148B9" w:rsidRPr="007A5827" w:rsidRDefault="003148B9" w:rsidP="00633C02">
      <w:pPr>
        <w:pStyle w:val="PlainText"/>
        <w:numPr>
          <w:ilvl w:val="0"/>
          <w:numId w:val="6"/>
        </w:numPr>
        <w:tabs>
          <w:tab w:val="left" w:pos="900"/>
        </w:tabs>
        <w:rPr>
          <w:rFonts w:ascii="Garamond" w:hAnsi="Garamond"/>
          <w:sz w:val="24"/>
          <w:szCs w:val="22"/>
        </w:rPr>
      </w:pPr>
      <w:r w:rsidRPr="007A5827">
        <w:rPr>
          <w:rFonts w:ascii="Garamond" w:hAnsi="Garamond"/>
          <w:sz w:val="24"/>
          <w:szCs w:val="22"/>
        </w:rPr>
        <w:t xml:space="preserve">2002. Transformative learning and transformative politics: The pedagogical dimensions of participatory democracy. Paper presented at American Educational Research </w:t>
      </w:r>
      <w:proofErr w:type="gramStart"/>
      <w:r w:rsidRPr="007A5827">
        <w:rPr>
          <w:rFonts w:ascii="Garamond" w:hAnsi="Garamond"/>
          <w:sz w:val="24"/>
          <w:szCs w:val="22"/>
        </w:rPr>
        <w:t>Association(</w:t>
      </w:r>
      <w:proofErr w:type="gramEnd"/>
      <w:r w:rsidRPr="007A5827">
        <w:rPr>
          <w:rFonts w:ascii="Garamond" w:hAnsi="Garamond"/>
          <w:sz w:val="24"/>
          <w:szCs w:val="22"/>
        </w:rPr>
        <w:t xml:space="preserve">AERA), New Orleans, April 4. </w:t>
      </w:r>
    </w:p>
    <w:p w14:paraId="5C638AAB" w14:textId="77777777" w:rsidR="003148B9" w:rsidRPr="007A5827" w:rsidRDefault="003148B9" w:rsidP="00263EDB">
      <w:pPr>
        <w:pStyle w:val="PlainText"/>
        <w:tabs>
          <w:tab w:val="left" w:pos="900"/>
        </w:tabs>
        <w:rPr>
          <w:rFonts w:ascii="Garamond" w:hAnsi="Garamond"/>
          <w:sz w:val="24"/>
          <w:szCs w:val="22"/>
        </w:rPr>
      </w:pPr>
    </w:p>
    <w:p w14:paraId="71CBB3DC" w14:textId="77777777" w:rsidR="003148B9" w:rsidRPr="007A5827" w:rsidRDefault="003148B9" w:rsidP="00633C02">
      <w:pPr>
        <w:pStyle w:val="PlainText"/>
        <w:numPr>
          <w:ilvl w:val="0"/>
          <w:numId w:val="6"/>
        </w:numPr>
        <w:tabs>
          <w:tab w:val="left" w:pos="900"/>
        </w:tabs>
        <w:rPr>
          <w:rFonts w:ascii="Garamond" w:hAnsi="Garamond"/>
          <w:sz w:val="24"/>
          <w:szCs w:val="22"/>
        </w:rPr>
      </w:pPr>
      <w:r w:rsidRPr="007A5827">
        <w:rPr>
          <w:rFonts w:ascii="Garamond" w:hAnsi="Garamond"/>
          <w:sz w:val="24"/>
          <w:szCs w:val="22"/>
        </w:rPr>
        <w:t xml:space="preserve">2002. Lifelong citizenship learning: Mapping the territory. Annual Conference of the Comparative and International Education Society (CIES). Orlando March 6-9. </w:t>
      </w:r>
    </w:p>
    <w:p w14:paraId="2EBFF4C9" w14:textId="77777777" w:rsidR="003148B9" w:rsidRPr="007A5827" w:rsidRDefault="003148B9" w:rsidP="00263EDB">
      <w:pPr>
        <w:pStyle w:val="PlainText"/>
        <w:tabs>
          <w:tab w:val="left" w:pos="900"/>
        </w:tabs>
        <w:rPr>
          <w:rFonts w:ascii="Garamond" w:hAnsi="Garamond"/>
          <w:sz w:val="24"/>
          <w:szCs w:val="22"/>
        </w:rPr>
      </w:pPr>
    </w:p>
    <w:p w14:paraId="151E9239" w14:textId="38DA0C15" w:rsidR="003148B9" w:rsidRPr="007A5827" w:rsidRDefault="003148B9" w:rsidP="00633C02">
      <w:pPr>
        <w:pStyle w:val="PlainText"/>
        <w:numPr>
          <w:ilvl w:val="0"/>
          <w:numId w:val="6"/>
        </w:numPr>
        <w:tabs>
          <w:tab w:val="left" w:pos="900"/>
        </w:tabs>
        <w:rPr>
          <w:rFonts w:ascii="Garamond" w:hAnsi="Garamond"/>
          <w:sz w:val="24"/>
          <w:szCs w:val="22"/>
        </w:rPr>
      </w:pPr>
      <w:r w:rsidRPr="007A5827">
        <w:rPr>
          <w:rFonts w:ascii="Garamond" w:hAnsi="Garamond"/>
          <w:sz w:val="24"/>
          <w:szCs w:val="22"/>
        </w:rPr>
        <w:t>2001. Civic engagement, democratic spaces and social action: A transformative learning</w:t>
      </w:r>
      <w:r w:rsidR="006F662F" w:rsidRPr="007A5827">
        <w:rPr>
          <w:rFonts w:ascii="Garamond" w:hAnsi="Garamond"/>
          <w:sz w:val="24"/>
          <w:szCs w:val="22"/>
        </w:rPr>
        <w:t xml:space="preserve"> </w:t>
      </w:r>
      <w:r w:rsidRPr="007A5827">
        <w:rPr>
          <w:rFonts w:ascii="Garamond" w:hAnsi="Garamond"/>
          <w:sz w:val="24"/>
          <w:szCs w:val="22"/>
        </w:rPr>
        <w:t xml:space="preserve">perspective. Fourth International Conference on Transformative Learning. Toronto, November 1-4. </w:t>
      </w:r>
    </w:p>
    <w:p w14:paraId="50DC47F5" w14:textId="77777777" w:rsidR="003148B9" w:rsidRPr="007A5827" w:rsidRDefault="003148B9" w:rsidP="00263EDB">
      <w:pPr>
        <w:pStyle w:val="PlainText"/>
        <w:tabs>
          <w:tab w:val="left" w:pos="900"/>
        </w:tabs>
        <w:rPr>
          <w:rFonts w:ascii="Garamond" w:hAnsi="Garamond"/>
          <w:sz w:val="24"/>
          <w:szCs w:val="22"/>
        </w:rPr>
      </w:pPr>
    </w:p>
    <w:p w14:paraId="2DC16523" w14:textId="72F35649" w:rsidR="003148B9" w:rsidRPr="007A5827" w:rsidRDefault="003148B9" w:rsidP="00633C02">
      <w:pPr>
        <w:pStyle w:val="PlainText"/>
        <w:numPr>
          <w:ilvl w:val="0"/>
          <w:numId w:val="6"/>
        </w:numPr>
        <w:tabs>
          <w:tab w:val="left" w:pos="900"/>
        </w:tabs>
        <w:rPr>
          <w:rFonts w:ascii="Garamond" w:hAnsi="Garamond"/>
          <w:sz w:val="24"/>
          <w:szCs w:val="22"/>
        </w:rPr>
      </w:pPr>
      <w:r w:rsidRPr="007A5827">
        <w:rPr>
          <w:rFonts w:ascii="Garamond" w:hAnsi="Garamond"/>
          <w:sz w:val="24"/>
          <w:szCs w:val="22"/>
        </w:rPr>
        <w:t>2001. Informal political learning through local governance: A comparative analysis of urban</w:t>
      </w:r>
      <w:r w:rsidR="0070552A" w:rsidRPr="007A5827">
        <w:rPr>
          <w:rFonts w:ascii="Garamond" w:hAnsi="Garamond"/>
          <w:sz w:val="24"/>
          <w:szCs w:val="22"/>
        </w:rPr>
        <w:t xml:space="preserve"> </w:t>
      </w:r>
      <w:r w:rsidRPr="007A5827">
        <w:rPr>
          <w:rFonts w:ascii="Garamond" w:hAnsi="Garamond"/>
          <w:sz w:val="24"/>
          <w:szCs w:val="22"/>
        </w:rPr>
        <w:t xml:space="preserve">participatory democracy in Canada and Brazil (with John P. Myers). 45th Comparative International Education conference, Washington D.C. March 14-17. </w:t>
      </w:r>
    </w:p>
    <w:p w14:paraId="6F51AF1A" w14:textId="77777777" w:rsidR="003148B9" w:rsidRPr="007A5827" w:rsidRDefault="003148B9" w:rsidP="00263EDB">
      <w:pPr>
        <w:pStyle w:val="PlainText"/>
        <w:tabs>
          <w:tab w:val="left" w:pos="900"/>
        </w:tabs>
        <w:rPr>
          <w:rFonts w:ascii="Garamond" w:hAnsi="Garamond"/>
          <w:sz w:val="24"/>
          <w:szCs w:val="22"/>
        </w:rPr>
      </w:pPr>
    </w:p>
    <w:p w14:paraId="2BB76BE9" w14:textId="77777777" w:rsidR="003148B9" w:rsidRPr="007A5827" w:rsidRDefault="003148B9" w:rsidP="00633C02">
      <w:pPr>
        <w:pStyle w:val="PlainText"/>
        <w:numPr>
          <w:ilvl w:val="0"/>
          <w:numId w:val="6"/>
        </w:numPr>
        <w:tabs>
          <w:tab w:val="left" w:pos="900"/>
        </w:tabs>
        <w:rPr>
          <w:rFonts w:ascii="Garamond" w:hAnsi="Garamond"/>
          <w:sz w:val="24"/>
          <w:szCs w:val="22"/>
        </w:rPr>
      </w:pPr>
      <w:r w:rsidRPr="007A5827">
        <w:rPr>
          <w:rFonts w:ascii="Garamond" w:hAnsi="Garamond"/>
          <w:sz w:val="24"/>
          <w:szCs w:val="22"/>
        </w:rPr>
        <w:t xml:space="preserve">2000. Popular </w:t>
      </w:r>
      <w:proofErr w:type="gramStart"/>
      <w:r w:rsidRPr="007A5827">
        <w:rPr>
          <w:rFonts w:ascii="Garamond" w:hAnsi="Garamond"/>
          <w:sz w:val="24"/>
          <w:szCs w:val="22"/>
        </w:rPr>
        <w:t>education</w:t>
      </w:r>
      <w:proofErr w:type="gramEnd"/>
      <w:r w:rsidRPr="007A5827">
        <w:rPr>
          <w:rFonts w:ascii="Garamond" w:hAnsi="Garamond"/>
          <w:sz w:val="24"/>
          <w:szCs w:val="22"/>
        </w:rPr>
        <w:t xml:space="preserve"> and the university: Encounters, missed encounters and oblivion. Post-conference of the 41st Annual Adult Education Research Conference, University of British Columbia, Vancouver, B.C. June 1-4. </w:t>
      </w:r>
    </w:p>
    <w:p w14:paraId="36B3A00A" w14:textId="77777777" w:rsidR="003148B9" w:rsidRPr="007A5827" w:rsidRDefault="003148B9" w:rsidP="00263EDB">
      <w:pPr>
        <w:pStyle w:val="PlainText"/>
        <w:tabs>
          <w:tab w:val="left" w:pos="900"/>
        </w:tabs>
        <w:rPr>
          <w:rFonts w:ascii="Garamond" w:hAnsi="Garamond"/>
          <w:sz w:val="24"/>
          <w:szCs w:val="22"/>
        </w:rPr>
      </w:pPr>
    </w:p>
    <w:p w14:paraId="240F63AB" w14:textId="4291BC91" w:rsidR="003148B9" w:rsidRPr="007A5827" w:rsidRDefault="003148B9" w:rsidP="00633C02">
      <w:pPr>
        <w:pStyle w:val="PlainText"/>
        <w:numPr>
          <w:ilvl w:val="0"/>
          <w:numId w:val="6"/>
        </w:numPr>
        <w:tabs>
          <w:tab w:val="left" w:pos="900"/>
        </w:tabs>
        <w:rPr>
          <w:rFonts w:ascii="Garamond" w:hAnsi="Garamond"/>
          <w:sz w:val="24"/>
          <w:szCs w:val="22"/>
        </w:rPr>
      </w:pPr>
      <w:r w:rsidRPr="007A5827">
        <w:rPr>
          <w:rFonts w:ascii="Garamond" w:hAnsi="Garamond"/>
          <w:sz w:val="24"/>
          <w:szCs w:val="22"/>
        </w:rPr>
        <w:t>1999. Citizenship education and participatory democracy in Latin America: Porto Alegre and</w:t>
      </w:r>
      <w:r w:rsidR="0044012F" w:rsidRPr="007A5827">
        <w:rPr>
          <w:rFonts w:ascii="Garamond" w:hAnsi="Garamond"/>
          <w:sz w:val="24"/>
          <w:szCs w:val="22"/>
        </w:rPr>
        <w:t xml:space="preserve"> </w:t>
      </w:r>
      <w:r w:rsidRPr="007A5827">
        <w:rPr>
          <w:rFonts w:ascii="Garamond" w:hAnsi="Garamond"/>
          <w:sz w:val="24"/>
          <w:szCs w:val="22"/>
        </w:rPr>
        <w:t xml:space="preserve">beyond. XXII International Conference of the Latin American Studies Association (LASA). Miami, March 16-18. </w:t>
      </w:r>
    </w:p>
    <w:p w14:paraId="7D6F6E42" w14:textId="77777777" w:rsidR="003148B9" w:rsidRPr="007A5827" w:rsidRDefault="003148B9" w:rsidP="00263EDB">
      <w:pPr>
        <w:pStyle w:val="PlainText"/>
        <w:tabs>
          <w:tab w:val="left" w:pos="900"/>
        </w:tabs>
        <w:rPr>
          <w:rFonts w:ascii="Garamond" w:hAnsi="Garamond"/>
          <w:sz w:val="24"/>
          <w:szCs w:val="22"/>
        </w:rPr>
      </w:pPr>
    </w:p>
    <w:p w14:paraId="36E5E3B2" w14:textId="5C624F86" w:rsidR="003148B9" w:rsidRPr="007A5827" w:rsidRDefault="003148B9" w:rsidP="00633C02">
      <w:pPr>
        <w:pStyle w:val="PlainText"/>
        <w:numPr>
          <w:ilvl w:val="0"/>
          <w:numId w:val="6"/>
        </w:numPr>
        <w:tabs>
          <w:tab w:val="left" w:pos="900"/>
        </w:tabs>
        <w:rPr>
          <w:rFonts w:ascii="Garamond" w:hAnsi="Garamond"/>
          <w:sz w:val="24"/>
          <w:szCs w:val="22"/>
        </w:rPr>
      </w:pPr>
      <w:r w:rsidRPr="007A5827">
        <w:rPr>
          <w:rFonts w:ascii="Garamond" w:hAnsi="Garamond"/>
          <w:sz w:val="24"/>
          <w:szCs w:val="22"/>
        </w:rPr>
        <w:t>1999. Social movement learning: redefining knowers and learners in contemporary global</w:t>
      </w:r>
      <w:r w:rsidR="0044012F" w:rsidRPr="007A5827">
        <w:rPr>
          <w:rFonts w:ascii="Garamond" w:hAnsi="Garamond"/>
          <w:sz w:val="24"/>
          <w:szCs w:val="22"/>
        </w:rPr>
        <w:t xml:space="preserve"> </w:t>
      </w:r>
      <w:r w:rsidRPr="007A5827">
        <w:rPr>
          <w:rFonts w:ascii="Garamond" w:hAnsi="Garamond"/>
          <w:sz w:val="24"/>
          <w:szCs w:val="22"/>
        </w:rPr>
        <w:t xml:space="preserve">civil society. Participatory Development Conference; University of Ottawa, August 25-27. </w:t>
      </w:r>
    </w:p>
    <w:p w14:paraId="2C5CF81C" w14:textId="77777777" w:rsidR="003148B9" w:rsidRPr="007A5827" w:rsidRDefault="003148B9" w:rsidP="00263EDB">
      <w:pPr>
        <w:pStyle w:val="PlainText"/>
        <w:tabs>
          <w:tab w:val="left" w:pos="900"/>
        </w:tabs>
        <w:rPr>
          <w:rFonts w:ascii="Garamond" w:hAnsi="Garamond"/>
          <w:sz w:val="24"/>
          <w:szCs w:val="22"/>
        </w:rPr>
      </w:pPr>
    </w:p>
    <w:p w14:paraId="05A718DA" w14:textId="77777777" w:rsidR="003148B9" w:rsidRPr="007A5827" w:rsidRDefault="003148B9" w:rsidP="00633C02">
      <w:pPr>
        <w:pStyle w:val="PlainText"/>
        <w:numPr>
          <w:ilvl w:val="0"/>
          <w:numId w:val="6"/>
        </w:numPr>
        <w:tabs>
          <w:tab w:val="left" w:pos="900"/>
        </w:tabs>
        <w:rPr>
          <w:rFonts w:ascii="Garamond" w:hAnsi="Garamond"/>
          <w:sz w:val="24"/>
          <w:szCs w:val="22"/>
        </w:rPr>
      </w:pPr>
      <w:r w:rsidRPr="007A5827">
        <w:rPr>
          <w:rFonts w:ascii="Garamond" w:hAnsi="Garamond"/>
          <w:sz w:val="24"/>
          <w:szCs w:val="22"/>
        </w:rPr>
        <w:t xml:space="preserve">1999. Rethinking the twentieth century, imagining the twenty-first: What have we learned? What can we do? Presented at the Adult Education Research Conference (AERC), DeKalb, Illinois, </w:t>
      </w:r>
      <w:proofErr w:type="gramStart"/>
      <w:r w:rsidRPr="007A5827">
        <w:rPr>
          <w:rFonts w:ascii="Garamond" w:hAnsi="Garamond"/>
          <w:sz w:val="24"/>
          <w:szCs w:val="22"/>
        </w:rPr>
        <w:t>May</w:t>
      </w:r>
      <w:proofErr w:type="gramEnd"/>
      <w:r w:rsidRPr="007A5827">
        <w:rPr>
          <w:rFonts w:ascii="Garamond" w:hAnsi="Garamond"/>
          <w:sz w:val="24"/>
          <w:szCs w:val="22"/>
        </w:rPr>
        <w:t xml:space="preserve"> 21-23. </w:t>
      </w:r>
    </w:p>
    <w:p w14:paraId="76710C07" w14:textId="77777777" w:rsidR="003148B9" w:rsidRPr="007A5827" w:rsidRDefault="003148B9" w:rsidP="00263EDB">
      <w:pPr>
        <w:pStyle w:val="PlainText"/>
        <w:tabs>
          <w:tab w:val="left" w:pos="900"/>
        </w:tabs>
        <w:rPr>
          <w:rFonts w:ascii="Garamond" w:hAnsi="Garamond"/>
          <w:sz w:val="24"/>
          <w:szCs w:val="22"/>
        </w:rPr>
      </w:pPr>
    </w:p>
    <w:p w14:paraId="69E76885" w14:textId="7C423623" w:rsidR="003148B9" w:rsidRPr="007A5827" w:rsidRDefault="003148B9" w:rsidP="00633C02">
      <w:pPr>
        <w:pStyle w:val="PlainText"/>
        <w:numPr>
          <w:ilvl w:val="0"/>
          <w:numId w:val="6"/>
        </w:numPr>
        <w:tabs>
          <w:tab w:val="left" w:pos="900"/>
        </w:tabs>
        <w:rPr>
          <w:rFonts w:ascii="Garamond" w:hAnsi="Garamond"/>
          <w:sz w:val="24"/>
          <w:szCs w:val="22"/>
        </w:rPr>
      </w:pPr>
      <w:r w:rsidRPr="007A5827">
        <w:rPr>
          <w:rFonts w:ascii="Garamond" w:hAnsi="Garamond"/>
          <w:sz w:val="24"/>
          <w:szCs w:val="22"/>
        </w:rPr>
        <w:t xml:space="preserve">1999. La restructuración de la educación superior en la era de la globalización: </w:t>
      </w:r>
      <w:proofErr w:type="gramStart"/>
      <w:r w:rsidRPr="007A5827">
        <w:rPr>
          <w:rFonts w:ascii="Garamond" w:hAnsi="Garamond"/>
          <w:sz w:val="24"/>
          <w:szCs w:val="22"/>
        </w:rPr>
        <w:t>un</w:t>
      </w:r>
      <w:proofErr w:type="gramEnd"/>
      <w:r w:rsidRPr="007A5827">
        <w:rPr>
          <w:rFonts w:ascii="Garamond" w:hAnsi="Garamond"/>
          <w:sz w:val="24"/>
          <w:szCs w:val="22"/>
        </w:rPr>
        <w:t xml:space="preserve"> modelo</w:t>
      </w:r>
      <w:r w:rsidR="0070552A" w:rsidRPr="007A5827">
        <w:rPr>
          <w:rFonts w:ascii="Garamond" w:hAnsi="Garamond"/>
          <w:sz w:val="24"/>
          <w:szCs w:val="22"/>
        </w:rPr>
        <w:t xml:space="preserve"> </w:t>
      </w:r>
      <w:r w:rsidRPr="007A5827">
        <w:rPr>
          <w:rFonts w:ascii="Garamond" w:hAnsi="Garamond"/>
          <w:sz w:val="24"/>
          <w:szCs w:val="22"/>
        </w:rPr>
        <w:t xml:space="preserve">heterónomo? 'Facing the Global Century: Education and Civilisational Interaction'. Comparative and International Education Society (CIES) Conference. Toronto, April 13-18. </w:t>
      </w:r>
    </w:p>
    <w:p w14:paraId="6DA19972" w14:textId="77777777" w:rsidR="003148B9" w:rsidRPr="007A5827" w:rsidRDefault="003148B9" w:rsidP="00263EDB">
      <w:pPr>
        <w:pStyle w:val="PlainText"/>
        <w:tabs>
          <w:tab w:val="left" w:pos="900"/>
        </w:tabs>
        <w:rPr>
          <w:rFonts w:ascii="Garamond" w:hAnsi="Garamond"/>
          <w:sz w:val="24"/>
          <w:szCs w:val="22"/>
        </w:rPr>
      </w:pPr>
    </w:p>
    <w:p w14:paraId="6B88902A" w14:textId="77777777" w:rsidR="003148B9" w:rsidRPr="007A5827" w:rsidRDefault="003148B9" w:rsidP="00633C02">
      <w:pPr>
        <w:pStyle w:val="PlainText"/>
        <w:numPr>
          <w:ilvl w:val="0"/>
          <w:numId w:val="6"/>
        </w:numPr>
        <w:tabs>
          <w:tab w:val="left" w:pos="900"/>
        </w:tabs>
        <w:rPr>
          <w:rFonts w:ascii="Garamond" w:hAnsi="Garamond"/>
          <w:sz w:val="24"/>
          <w:szCs w:val="22"/>
        </w:rPr>
      </w:pPr>
      <w:r w:rsidRPr="007A5827">
        <w:rPr>
          <w:rFonts w:ascii="Garamond" w:hAnsi="Garamond"/>
          <w:sz w:val="24"/>
          <w:szCs w:val="22"/>
        </w:rPr>
        <w:t xml:space="preserve">1999. Adult Education and critical theories of social change. 'Facing the Global Century: Education and Civilisational Interaction'. Comparative and International Education Society (CIES) Conference. Toronto, April 13-18. </w:t>
      </w:r>
    </w:p>
    <w:p w14:paraId="710F8EDF" w14:textId="77777777" w:rsidR="003148B9" w:rsidRPr="007A5827" w:rsidRDefault="003148B9" w:rsidP="00263EDB">
      <w:pPr>
        <w:pStyle w:val="PlainText"/>
        <w:tabs>
          <w:tab w:val="left" w:pos="900"/>
        </w:tabs>
        <w:rPr>
          <w:rFonts w:ascii="Garamond" w:hAnsi="Garamond"/>
          <w:sz w:val="24"/>
          <w:szCs w:val="22"/>
        </w:rPr>
      </w:pPr>
    </w:p>
    <w:p w14:paraId="7CE8E556" w14:textId="1323D43B" w:rsidR="003148B9" w:rsidRPr="007A5827" w:rsidRDefault="003148B9" w:rsidP="00633C02">
      <w:pPr>
        <w:pStyle w:val="PlainText"/>
        <w:numPr>
          <w:ilvl w:val="0"/>
          <w:numId w:val="6"/>
        </w:numPr>
        <w:tabs>
          <w:tab w:val="left" w:pos="900"/>
        </w:tabs>
        <w:rPr>
          <w:rFonts w:ascii="Garamond" w:hAnsi="Garamond"/>
          <w:sz w:val="24"/>
          <w:szCs w:val="22"/>
        </w:rPr>
      </w:pPr>
      <w:r w:rsidRPr="007A5827">
        <w:rPr>
          <w:rFonts w:ascii="Garamond" w:hAnsi="Garamond"/>
          <w:sz w:val="24"/>
          <w:szCs w:val="22"/>
        </w:rPr>
        <w:t>1998. The threats and promises of globalization and the need for a new social contract: the</w:t>
      </w:r>
      <w:r w:rsidR="0070552A" w:rsidRPr="007A5827">
        <w:rPr>
          <w:rFonts w:ascii="Garamond" w:hAnsi="Garamond"/>
          <w:sz w:val="24"/>
          <w:szCs w:val="22"/>
        </w:rPr>
        <w:t xml:space="preserve"> </w:t>
      </w:r>
      <w:r w:rsidRPr="007A5827">
        <w:rPr>
          <w:rFonts w:ascii="Garamond" w:hAnsi="Garamond"/>
          <w:sz w:val="24"/>
          <w:szCs w:val="22"/>
        </w:rPr>
        <w:t xml:space="preserve">challenges for adult education. The Atlantic Association of Sociologists and Anthropologists. St. Mary's University, Halifax, Nova Scotia, October 22-24. </w:t>
      </w:r>
    </w:p>
    <w:p w14:paraId="0DB31CD7" w14:textId="77777777" w:rsidR="003148B9" w:rsidRPr="007A5827" w:rsidRDefault="003148B9" w:rsidP="00263EDB">
      <w:pPr>
        <w:pStyle w:val="PlainText"/>
        <w:tabs>
          <w:tab w:val="left" w:pos="900"/>
        </w:tabs>
        <w:rPr>
          <w:rFonts w:ascii="Garamond" w:hAnsi="Garamond"/>
          <w:sz w:val="24"/>
          <w:szCs w:val="22"/>
        </w:rPr>
      </w:pPr>
    </w:p>
    <w:p w14:paraId="2B661CAE" w14:textId="77777777" w:rsidR="003148B9" w:rsidRPr="007A5827" w:rsidRDefault="003148B9" w:rsidP="00633C02">
      <w:pPr>
        <w:pStyle w:val="PlainText"/>
        <w:numPr>
          <w:ilvl w:val="0"/>
          <w:numId w:val="6"/>
        </w:numPr>
        <w:tabs>
          <w:tab w:val="left" w:pos="900"/>
        </w:tabs>
        <w:rPr>
          <w:rFonts w:ascii="Garamond" w:hAnsi="Garamond"/>
          <w:sz w:val="24"/>
          <w:szCs w:val="22"/>
        </w:rPr>
      </w:pPr>
      <w:r w:rsidRPr="007A5827">
        <w:rPr>
          <w:rFonts w:ascii="Garamond" w:hAnsi="Garamond"/>
          <w:sz w:val="24"/>
          <w:szCs w:val="22"/>
        </w:rPr>
        <w:lastRenderedPageBreak/>
        <w:t xml:space="preserve">1998. Adult </w:t>
      </w:r>
      <w:proofErr w:type="gramStart"/>
      <w:r w:rsidRPr="007A5827">
        <w:rPr>
          <w:rFonts w:ascii="Garamond" w:hAnsi="Garamond"/>
          <w:sz w:val="24"/>
          <w:szCs w:val="22"/>
        </w:rPr>
        <w:t>education</w:t>
      </w:r>
      <w:proofErr w:type="gramEnd"/>
      <w:r w:rsidRPr="007A5827">
        <w:rPr>
          <w:rFonts w:ascii="Garamond" w:hAnsi="Garamond"/>
          <w:sz w:val="24"/>
          <w:szCs w:val="22"/>
        </w:rPr>
        <w:t xml:space="preserve"> and the modernist project in the era of globalization. Western Conference of the Comparative and International Education Society (CIES). Vancouver, June11-13. </w:t>
      </w:r>
    </w:p>
    <w:p w14:paraId="0766F803" w14:textId="77777777" w:rsidR="003148B9" w:rsidRPr="007A5827" w:rsidRDefault="003148B9" w:rsidP="00263EDB">
      <w:pPr>
        <w:pStyle w:val="PlainText"/>
        <w:tabs>
          <w:tab w:val="left" w:pos="900"/>
        </w:tabs>
        <w:rPr>
          <w:rFonts w:ascii="Garamond" w:hAnsi="Garamond"/>
          <w:sz w:val="24"/>
          <w:szCs w:val="22"/>
        </w:rPr>
      </w:pPr>
    </w:p>
    <w:p w14:paraId="1445326E" w14:textId="77777777" w:rsidR="003148B9" w:rsidRPr="007A5827" w:rsidRDefault="003148B9" w:rsidP="00633C02">
      <w:pPr>
        <w:pStyle w:val="PlainText"/>
        <w:numPr>
          <w:ilvl w:val="0"/>
          <w:numId w:val="6"/>
        </w:numPr>
        <w:tabs>
          <w:tab w:val="left" w:pos="900"/>
        </w:tabs>
        <w:rPr>
          <w:rFonts w:ascii="Garamond" w:hAnsi="Garamond"/>
          <w:sz w:val="24"/>
          <w:szCs w:val="22"/>
        </w:rPr>
      </w:pPr>
      <w:r w:rsidRPr="007A5827">
        <w:rPr>
          <w:rFonts w:ascii="Garamond" w:hAnsi="Garamond"/>
          <w:sz w:val="24"/>
          <w:szCs w:val="22"/>
        </w:rPr>
        <w:t xml:space="preserve">1997. Teachers' Organizations, the State and Social Capital: A Comparative and International Analysis. From Internationalism to Globalization: Changing Contexts and Content of Education (Comparative and International Education Society (CIES) Western Regional Conference). Los Angeles, California, November 14-15. </w:t>
      </w:r>
    </w:p>
    <w:p w14:paraId="3DAC674D" w14:textId="77777777" w:rsidR="003148B9" w:rsidRPr="007A5827" w:rsidRDefault="003148B9" w:rsidP="00263EDB">
      <w:pPr>
        <w:pStyle w:val="PlainText"/>
        <w:tabs>
          <w:tab w:val="left" w:pos="900"/>
        </w:tabs>
        <w:rPr>
          <w:rFonts w:ascii="Garamond" w:hAnsi="Garamond"/>
          <w:sz w:val="24"/>
          <w:szCs w:val="22"/>
        </w:rPr>
      </w:pPr>
    </w:p>
    <w:p w14:paraId="1A03B770" w14:textId="7DDCBD33" w:rsidR="003148B9" w:rsidRPr="007A5827" w:rsidRDefault="003148B9" w:rsidP="00633C02">
      <w:pPr>
        <w:pStyle w:val="PlainText"/>
        <w:numPr>
          <w:ilvl w:val="0"/>
          <w:numId w:val="6"/>
        </w:numPr>
        <w:tabs>
          <w:tab w:val="left" w:pos="900"/>
        </w:tabs>
        <w:rPr>
          <w:rFonts w:ascii="Garamond" w:hAnsi="Garamond"/>
          <w:sz w:val="24"/>
          <w:szCs w:val="22"/>
        </w:rPr>
      </w:pPr>
      <w:r w:rsidRPr="007A5827">
        <w:rPr>
          <w:rFonts w:ascii="Garamond" w:hAnsi="Garamond"/>
          <w:sz w:val="24"/>
          <w:szCs w:val="22"/>
        </w:rPr>
        <w:t>1997. Teachers' Organizations, the State and Society in the Pacific Rim: Value Conflicts and</w:t>
      </w:r>
      <w:r w:rsidR="00487043" w:rsidRPr="007A5827">
        <w:rPr>
          <w:rFonts w:ascii="Garamond" w:hAnsi="Garamond"/>
          <w:sz w:val="24"/>
          <w:szCs w:val="22"/>
        </w:rPr>
        <w:t xml:space="preserve"> </w:t>
      </w:r>
      <w:r w:rsidRPr="007A5827">
        <w:rPr>
          <w:rFonts w:ascii="Garamond" w:hAnsi="Garamond"/>
          <w:sz w:val="24"/>
          <w:szCs w:val="22"/>
        </w:rPr>
        <w:t xml:space="preserve">Collaborative Strategies in Educational Reform. Social Capital Formation in Asia and thePacific. Kennedy School of Government, Harvard University, Cambridge, MA, October 9-10. </w:t>
      </w:r>
    </w:p>
    <w:p w14:paraId="1BA0FB96" w14:textId="77777777" w:rsidR="003148B9" w:rsidRPr="007A5827" w:rsidRDefault="003148B9" w:rsidP="00263EDB">
      <w:pPr>
        <w:pStyle w:val="PlainText"/>
        <w:tabs>
          <w:tab w:val="left" w:pos="900"/>
        </w:tabs>
        <w:rPr>
          <w:rFonts w:ascii="Garamond" w:hAnsi="Garamond"/>
          <w:sz w:val="24"/>
          <w:szCs w:val="22"/>
        </w:rPr>
      </w:pPr>
    </w:p>
    <w:p w14:paraId="09E0704E" w14:textId="77777777" w:rsidR="003148B9" w:rsidRPr="007A5827" w:rsidRDefault="003148B9" w:rsidP="00633C02">
      <w:pPr>
        <w:pStyle w:val="PlainText"/>
        <w:numPr>
          <w:ilvl w:val="0"/>
          <w:numId w:val="6"/>
        </w:numPr>
        <w:tabs>
          <w:tab w:val="left" w:pos="900"/>
        </w:tabs>
        <w:rPr>
          <w:rFonts w:ascii="Garamond" w:hAnsi="Garamond"/>
          <w:sz w:val="24"/>
          <w:szCs w:val="22"/>
        </w:rPr>
      </w:pPr>
      <w:r w:rsidRPr="007A5827">
        <w:rPr>
          <w:rFonts w:ascii="Garamond" w:hAnsi="Garamond"/>
          <w:sz w:val="24"/>
          <w:szCs w:val="22"/>
        </w:rPr>
        <w:t xml:space="preserve">1997. University restructuring: A global perspective. Comparative and International Education Society (CIES) Conference. Mexico City, March 19-23. </w:t>
      </w:r>
    </w:p>
    <w:p w14:paraId="02410667" w14:textId="77777777" w:rsidR="003148B9" w:rsidRPr="007A5827" w:rsidRDefault="003148B9" w:rsidP="00263EDB">
      <w:pPr>
        <w:pStyle w:val="PlainText"/>
        <w:tabs>
          <w:tab w:val="left" w:pos="900"/>
        </w:tabs>
        <w:rPr>
          <w:rFonts w:ascii="Garamond" w:hAnsi="Garamond"/>
          <w:sz w:val="24"/>
          <w:szCs w:val="22"/>
        </w:rPr>
      </w:pPr>
    </w:p>
    <w:p w14:paraId="139F5B63" w14:textId="185346B0" w:rsidR="003148B9" w:rsidRPr="007A5827" w:rsidRDefault="003148B9" w:rsidP="00633C02">
      <w:pPr>
        <w:pStyle w:val="PlainText"/>
        <w:numPr>
          <w:ilvl w:val="0"/>
          <w:numId w:val="6"/>
        </w:numPr>
        <w:tabs>
          <w:tab w:val="left" w:pos="900"/>
        </w:tabs>
        <w:rPr>
          <w:rFonts w:ascii="Garamond" w:hAnsi="Garamond"/>
          <w:sz w:val="24"/>
          <w:szCs w:val="22"/>
        </w:rPr>
      </w:pPr>
      <w:r w:rsidRPr="007A5827">
        <w:rPr>
          <w:rFonts w:ascii="Garamond" w:hAnsi="Garamond"/>
          <w:sz w:val="24"/>
          <w:szCs w:val="22"/>
        </w:rPr>
        <w:t>1996. Globalization and exclusion: The neoliberal agenda and higher education restructuring. The Midterm Conference of the Research Committee on Sociology of Education of the</w:t>
      </w:r>
      <w:r w:rsidR="00487043" w:rsidRPr="007A5827">
        <w:rPr>
          <w:rFonts w:ascii="Garamond" w:hAnsi="Garamond"/>
          <w:sz w:val="24"/>
          <w:szCs w:val="22"/>
        </w:rPr>
        <w:t xml:space="preserve"> </w:t>
      </w:r>
      <w:r w:rsidRPr="007A5827">
        <w:rPr>
          <w:rFonts w:ascii="Garamond" w:hAnsi="Garamond"/>
          <w:sz w:val="24"/>
          <w:szCs w:val="22"/>
        </w:rPr>
        <w:t xml:space="preserve">International Sociological Association (ISA). Los Angeles, June 21-22. </w:t>
      </w:r>
    </w:p>
    <w:p w14:paraId="6381A0C2" w14:textId="77777777" w:rsidR="003148B9" w:rsidRPr="007A5827" w:rsidRDefault="003148B9" w:rsidP="00263EDB">
      <w:pPr>
        <w:pStyle w:val="PlainText"/>
        <w:tabs>
          <w:tab w:val="left" w:pos="900"/>
        </w:tabs>
        <w:rPr>
          <w:rFonts w:ascii="Garamond" w:hAnsi="Garamond"/>
          <w:sz w:val="24"/>
          <w:szCs w:val="22"/>
        </w:rPr>
      </w:pPr>
    </w:p>
    <w:p w14:paraId="7F01215E" w14:textId="4DCB9CD6" w:rsidR="003148B9" w:rsidRPr="007A5827" w:rsidRDefault="003148B9" w:rsidP="00633C02">
      <w:pPr>
        <w:pStyle w:val="PlainText"/>
        <w:numPr>
          <w:ilvl w:val="0"/>
          <w:numId w:val="6"/>
        </w:numPr>
        <w:tabs>
          <w:tab w:val="left" w:pos="900"/>
        </w:tabs>
        <w:rPr>
          <w:rFonts w:ascii="Garamond" w:hAnsi="Garamond"/>
          <w:sz w:val="24"/>
          <w:szCs w:val="22"/>
        </w:rPr>
      </w:pPr>
      <w:r w:rsidRPr="007A5827">
        <w:rPr>
          <w:rFonts w:ascii="Garamond" w:hAnsi="Garamond"/>
          <w:sz w:val="24"/>
          <w:szCs w:val="22"/>
        </w:rPr>
        <w:t>1995. La disputa por la universidad: el caso de la Universidad de Buenos Aires. XX Congreso</w:t>
      </w:r>
      <w:r w:rsidR="00487043" w:rsidRPr="007A5827">
        <w:rPr>
          <w:rFonts w:ascii="Garamond" w:hAnsi="Garamond"/>
          <w:sz w:val="24"/>
          <w:szCs w:val="22"/>
        </w:rPr>
        <w:t xml:space="preserve"> </w:t>
      </w:r>
      <w:r w:rsidRPr="007A5827">
        <w:rPr>
          <w:rFonts w:ascii="Garamond" w:hAnsi="Garamond"/>
          <w:sz w:val="24"/>
          <w:szCs w:val="22"/>
        </w:rPr>
        <w:t xml:space="preserve">de la Asociación Latinoamericana de Sociología (ALAS). Mexico City, October 2-6. </w:t>
      </w:r>
    </w:p>
    <w:p w14:paraId="696A0CC1" w14:textId="77777777" w:rsidR="003148B9" w:rsidRPr="007A5827" w:rsidRDefault="003148B9" w:rsidP="00263EDB">
      <w:pPr>
        <w:pStyle w:val="PlainText"/>
        <w:tabs>
          <w:tab w:val="left" w:pos="900"/>
        </w:tabs>
        <w:rPr>
          <w:rFonts w:ascii="Garamond" w:hAnsi="Garamond"/>
          <w:sz w:val="24"/>
          <w:szCs w:val="22"/>
        </w:rPr>
      </w:pPr>
    </w:p>
    <w:p w14:paraId="247840D3" w14:textId="174CA1D9" w:rsidR="003148B9" w:rsidRPr="007A5827" w:rsidRDefault="003148B9" w:rsidP="00633C02">
      <w:pPr>
        <w:pStyle w:val="PlainText"/>
        <w:numPr>
          <w:ilvl w:val="0"/>
          <w:numId w:val="6"/>
        </w:numPr>
        <w:tabs>
          <w:tab w:val="left" w:pos="900"/>
        </w:tabs>
        <w:rPr>
          <w:rFonts w:ascii="Garamond" w:hAnsi="Garamond"/>
          <w:sz w:val="24"/>
          <w:szCs w:val="22"/>
        </w:rPr>
      </w:pPr>
      <w:r w:rsidRPr="007A5827">
        <w:rPr>
          <w:rFonts w:ascii="Garamond" w:hAnsi="Garamond"/>
          <w:sz w:val="24"/>
          <w:szCs w:val="22"/>
        </w:rPr>
        <w:t>1994. University restructuring in Latin America: the case of the Universidad de Buenos</w:t>
      </w:r>
      <w:r w:rsidR="00487043" w:rsidRPr="007A5827">
        <w:rPr>
          <w:rFonts w:ascii="Garamond" w:hAnsi="Garamond"/>
          <w:sz w:val="24"/>
          <w:szCs w:val="22"/>
        </w:rPr>
        <w:t xml:space="preserve"> </w:t>
      </w:r>
      <w:r w:rsidRPr="007A5827">
        <w:rPr>
          <w:rFonts w:ascii="Garamond" w:hAnsi="Garamond"/>
          <w:sz w:val="24"/>
          <w:szCs w:val="22"/>
        </w:rPr>
        <w:t xml:space="preserve">Aires. Faculty of Education Graduate Conference. University of Alberta, April. </w:t>
      </w:r>
    </w:p>
    <w:p w14:paraId="345BAA08" w14:textId="77777777" w:rsidR="003148B9" w:rsidRPr="007A5827" w:rsidRDefault="003148B9" w:rsidP="00263EDB">
      <w:pPr>
        <w:pStyle w:val="PlainText"/>
        <w:tabs>
          <w:tab w:val="left" w:pos="900"/>
        </w:tabs>
        <w:rPr>
          <w:rFonts w:ascii="Garamond" w:hAnsi="Garamond"/>
          <w:sz w:val="24"/>
          <w:szCs w:val="22"/>
        </w:rPr>
      </w:pPr>
    </w:p>
    <w:p w14:paraId="3B96C468" w14:textId="77777777" w:rsidR="003148B9" w:rsidRPr="007A5827" w:rsidRDefault="003148B9" w:rsidP="00633C02">
      <w:pPr>
        <w:pStyle w:val="PlainText"/>
        <w:numPr>
          <w:ilvl w:val="0"/>
          <w:numId w:val="6"/>
        </w:numPr>
        <w:tabs>
          <w:tab w:val="left" w:pos="900"/>
        </w:tabs>
        <w:rPr>
          <w:rFonts w:ascii="Garamond" w:hAnsi="Garamond"/>
          <w:sz w:val="24"/>
          <w:szCs w:val="22"/>
        </w:rPr>
      </w:pPr>
      <w:r w:rsidRPr="007A5827">
        <w:rPr>
          <w:rFonts w:ascii="Garamond" w:hAnsi="Garamond"/>
          <w:sz w:val="24"/>
          <w:szCs w:val="22"/>
        </w:rPr>
        <w:t xml:space="preserve">1994. Democratic education in a conservative age. A discussion on Michael Apple's work. Faculty of Education Graduate Conference. University of Alberta, April. </w:t>
      </w:r>
    </w:p>
    <w:p w14:paraId="21F998E8" w14:textId="77777777" w:rsidR="003148B9" w:rsidRPr="007A5827" w:rsidRDefault="003148B9" w:rsidP="00263EDB">
      <w:pPr>
        <w:pStyle w:val="PlainText"/>
        <w:tabs>
          <w:tab w:val="left" w:pos="900"/>
        </w:tabs>
        <w:rPr>
          <w:rFonts w:ascii="Garamond" w:hAnsi="Garamond"/>
          <w:sz w:val="24"/>
          <w:szCs w:val="22"/>
        </w:rPr>
      </w:pPr>
    </w:p>
    <w:p w14:paraId="7F6BCEEC" w14:textId="77777777" w:rsidR="003148B9" w:rsidRPr="007A5827" w:rsidRDefault="003148B9" w:rsidP="00633C02">
      <w:pPr>
        <w:pStyle w:val="PlainText"/>
        <w:numPr>
          <w:ilvl w:val="0"/>
          <w:numId w:val="6"/>
        </w:numPr>
        <w:tabs>
          <w:tab w:val="left" w:pos="900"/>
        </w:tabs>
        <w:rPr>
          <w:rFonts w:ascii="Garamond" w:hAnsi="Garamond"/>
          <w:sz w:val="24"/>
          <w:szCs w:val="22"/>
        </w:rPr>
      </w:pPr>
      <w:r w:rsidRPr="007A5827">
        <w:rPr>
          <w:rFonts w:ascii="Garamond" w:hAnsi="Garamond"/>
          <w:sz w:val="24"/>
          <w:szCs w:val="22"/>
        </w:rPr>
        <w:t xml:space="preserve">1993. Commodification of culture. Production and distribution of knowledge in the era of flexible accumulation (with R. Pannu and D. Plumb). Comparative and International Education Society (CIES) Conference. Kingston, Jamaica, March 16-19. </w:t>
      </w:r>
    </w:p>
    <w:p w14:paraId="65EE4159" w14:textId="77777777" w:rsidR="003148B9" w:rsidRPr="007A5827" w:rsidRDefault="003148B9" w:rsidP="00263EDB">
      <w:pPr>
        <w:pStyle w:val="PlainText"/>
        <w:tabs>
          <w:tab w:val="left" w:pos="900"/>
        </w:tabs>
        <w:rPr>
          <w:rFonts w:ascii="Garamond" w:hAnsi="Garamond"/>
          <w:sz w:val="24"/>
          <w:szCs w:val="22"/>
        </w:rPr>
      </w:pPr>
    </w:p>
    <w:p w14:paraId="004DD8DD" w14:textId="77777777" w:rsidR="003148B9" w:rsidRPr="007A5827" w:rsidRDefault="003148B9" w:rsidP="00633C02">
      <w:pPr>
        <w:pStyle w:val="PlainText"/>
        <w:numPr>
          <w:ilvl w:val="0"/>
          <w:numId w:val="6"/>
        </w:numPr>
        <w:tabs>
          <w:tab w:val="left" w:pos="900"/>
        </w:tabs>
        <w:rPr>
          <w:rFonts w:ascii="Garamond" w:hAnsi="Garamond"/>
          <w:sz w:val="24"/>
          <w:szCs w:val="22"/>
        </w:rPr>
      </w:pPr>
      <w:r w:rsidRPr="007A5827">
        <w:rPr>
          <w:rFonts w:ascii="Garamond" w:hAnsi="Garamond"/>
          <w:sz w:val="24"/>
          <w:szCs w:val="22"/>
        </w:rPr>
        <w:t xml:space="preserve">1992. The social costs of university privatization (with R. Pannu and D. Plumb). 10th International Conference of New Concepts in Higher Education (organized by the International Council for Innovation in Higher Education). Mexico City, December 7-10. </w:t>
      </w:r>
    </w:p>
    <w:p w14:paraId="45854E7B" w14:textId="77777777" w:rsidR="003148B9" w:rsidRPr="007A5827" w:rsidRDefault="003148B9" w:rsidP="00263EDB">
      <w:pPr>
        <w:pStyle w:val="PlainText"/>
        <w:tabs>
          <w:tab w:val="left" w:pos="900"/>
        </w:tabs>
        <w:rPr>
          <w:rFonts w:ascii="Garamond" w:hAnsi="Garamond"/>
          <w:sz w:val="24"/>
          <w:szCs w:val="22"/>
        </w:rPr>
      </w:pPr>
    </w:p>
    <w:p w14:paraId="2620A75E" w14:textId="2475A36B" w:rsidR="003148B9" w:rsidRPr="007A5827" w:rsidRDefault="003148B9" w:rsidP="00633C02">
      <w:pPr>
        <w:pStyle w:val="PlainText"/>
        <w:numPr>
          <w:ilvl w:val="0"/>
          <w:numId w:val="6"/>
        </w:numPr>
        <w:tabs>
          <w:tab w:val="left" w:pos="900"/>
        </w:tabs>
        <w:rPr>
          <w:rFonts w:ascii="Garamond" w:hAnsi="Garamond"/>
          <w:sz w:val="24"/>
          <w:szCs w:val="22"/>
        </w:rPr>
      </w:pPr>
      <w:r w:rsidRPr="007A5827">
        <w:rPr>
          <w:rFonts w:ascii="Garamond" w:hAnsi="Garamond"/>
          <w:sz w:val="24"/>
          <w:szCs w:val="22"/>
        </w:rPr>
        <w:t xml:space="preserve">1992. From the autonomous to the reflexive university: global restructuring and the reforming of higher education (with Raj </w:t>
      </w:r>
      <w:r w:rsidR="00407B9A" w:rsidRPr="007A5827">
        <w:rPr>
          <w:rFonts w:ascii="Garamond" w:hAnsi="Garamond"/>
          <w:sz w:val="24"/>
          <w:szCs w:val="22"/>
        </w:rPr>
        <w:t>Pannu and Donovan Plumb). VIII</w:t>
      </w:r>
      <w:r w:rsidRPr="007A5827">
        <w:rPr>
          <w:rFonts w:ascii="Garamond" w:hAnsi="Garamond"/>
          <w:sz w:val="24"/>
          <w:szCs w:val="22"/>
        </w:rPr>
        <w:t xml:space="preserve"> World Congress of Comparative Education. Prague, Czechoslovakia, June 8-14. </w:t>
      </w:r>
    </w:p>
    <w:p w14:paraId="4DC18B7A" w14:textId="77777777" w:rsidR="003148B9" w:rsidRPr="007A5827" w:rsidRDefault="003148B9" w:rsidP="00263EDB">
      <w:pPr>
        <w:pStyle w:val="PlainText"/>
        <w:tabs>
          <w:tab w:val="left" w:pos="900"/>
        </w:tabs>
        <w:rPr>
          <w:rFonts w:ascii="Garamond" w:hAnsi="Garamond"/>
          <w:sz w:val="24"/>
          <w:szCs w:val="22"/>
        </w:rPr>
      </w:pPr>
    </w:p>
    <w:p w14:paraId="1510A85B" w14:textId="77777777" w:rsidR="003148B9" w:rsidRPr="007A5827" w:rsidRDefault="003148B9" w:rsidP="00633C02">
      <w:pPr>
        <w:pStyle w:val="PlainText"/>
        <w:numPr>
          <w:ilvl w:val="0"/>
          <w:numId w:val="6"/>
        </w:numPr>
        <w:tabs>
          <w:tab w:val="left" w:pos="900"/>
        </w:tabs>
        <w:rPr>
          <w:rFonts w:ascii="Garamond" w:hAnsi="Garamond"/>
          <w:sz w:val="24"/>
          <w:szCs w:val="22"/>
        </w:rPr>
      </w:pPr>
      <w:r w:rsidRPr="007A5827">
        <w:rPr>
          <w:rFonts w:ascii="Garamond" w:hAnsi="Garamond"/>
          <w:sz w:val="24"/>
          <w:szCs w:val="22"/>
        </w:rPr>
        <w:t xml:space="preserve">1991. The possibilities and limits of non-formal education in capitalist and non-capitalist developing countries. 1991 Tri-Universities Educational Foundations Conference. University of Alberta, April 14-16. </w:t>
      </w:r>
    </w:p>
    <w:p w14:paraId="3B176727" w14:textId="77777777" w:rsidR="003148B9" w:rsidRPr="007A5827" w:rsidRDefault="003148B9" w:rsidP="00263EDB">
      <w:pPr>
        <w:pStyle w:val="PlainText"/>
        <w:tabs>
          <w:tab w:val="left" w:pos="900"/>
        </w:tabs>
        <w:rPr>
          <w:rFonts w:ascii="Garamond" w:hAnsi="Garamond"/>
          <w:sz w:val="24"/>
          <w:szCs w:val="22"/>
        </w:rPr>
      </w:pPr>
    </w:p>
    <w:p w14:paraId="0BDD1093" w14:textId="77777777" w:rsidR="003148B9" w:rsidRPr="007A5827" w:rsidRDefault="003148B9" w:rsidP="00633C02">
      <w:pPr>
        <w:pStyle w:val="PlainText"/>
        <w:numPr>
          <w:ilvl w:val="0"/>
          <w:numId w:val="6"/>
        </w:numPr>
        <w:tabs>
          <w:tab w:val="left" w:pos="900"/>
        </w:tabs>
        <w:rPr>
          <w:rFonts w:ascii="Garamond" w:hAnsi="Garamond"/>
          <w:sz w:val="24"/>
          <w:szCs w:val="22"/>
        </w:rPr>
      </w:pPr>
      <w:r w:rsidRPr="007A5827">
        <w:rPr>
          <w:rFonts w:ascii="Garamond" w:hAnsi="Garamond"/>
          <w:sz w:val="24"/>
          <w:szCs w:val="22"/>
        </w:rPr>
        <w:t xml:space="preserve">1990. The politics of adult education: Adult education policy implementation in Canada, Mexico and Tanzania (with C. Torres). International Conference on Literacy. Edmonton, Alberta, October 10-12. </w:t>
      </w:r>
    </w:p>
    <w:p w14:paraId="3AD17CDE" w14:textId="77777777" w:rsidR="003148B9" w:rsidRPr="007A5827" w:rsidRDefault="003148B9" w:rsidP="00263EDB">
      <w:pPr>
        <w:pStyle w:val="PlainText"/>
        <w:tabs>
          <w:tab w:val="left" w:pos="900"/>
        </w:tabs>
        <w:rPr>
          <w:rFonts w:ascii="Garamond" w:hAnsi="Garamond"/>
          <w:sz w:val="24"/>
          <w:szCs w:val="22"/>
        </w:rPr>
      </w:pPr>
    </w:p>
    <w:p w14:paraId="46C4A67E" w14:textId="77777777" w:rsidR="0012345D" w:rsidRPr="007A5827" w:rsidRDefault="003148B9" w:rsidP="00633C02">
      <w:pPr>
        <w:pStyle w:val="PlainText"/>
        <w:numPr>
          <w:ilvl w:val="0"/>
          <w:numId w:val="6"/>
        </w:numPr>
        <w:tabs>
          <w:tab w:val="left" w:pos="900"/>
        </w:tabs>
        <w:rPr>
          <w:rFonts w:ascii="Garamond" w:hAnsi="Garamond"/>
          <w:sz w:val="24"/>
          <w:szCs w:val="22"/>
        </w:rPr>
      </w:pPr>
      <w:r w:rsidRPr="007A5827">
        <w:rPr>
          <w:rFonts w:ascii="Garamond" w:hAnsi="Garamond"/>
          <w:sz w:val="24"/>
          <w:szCs w:val="22"/>
        </w:rPr>
        <w:lastRenderedPageBreak/>
        <w:t>1990. Adult Education in Alberta. Policies, values and expectations. Comparative and</w:t>
      </w:r>
      <w:r w:rsidR="00407B9A" w:rsidRPr="007A5827">
        <w:rPr>
          <w:rFonts w:ascii="Garamond" w:hAnsi="Garamond"/>
          <w:sz w:val="24"/>
          <w:szCs w:val="22"/>
        </w:rPr>
        <w:t xml:space="preserve"> </w:t>
      </w:r>
      <w:r w:rsidRPr="007A5827">
        <w:rPr>
          <w:rFonts w:ascii="Garamond" w:hAnsi="Garamond"/>
          <w:sz w:val="24"/>
          <w:szCs w:val="22"/>
        </w:rPr>
        <w:t xml:space="preserve">International Education Society (CIES) Conference, Anaheim, California, March 22-26. </w:t>
      </w:r>
    </w:p>
    <w:p w14:paraId="68AF36B0" w14:textId="77777777" w:rsidR="00CC025A" w:rsidRPr="007A5827" w:rsidRDefault="00CC025A" w:rsidP="00CC025A">
      <w:pPr>
        <w:pStyle w:val="PlainText"/>
        <w:rPr>
          <w:rFonts w:ascii="Garamond" w:hAnsi="Garamond"/>
          <w:sz w:val="24"/>
          <w:szCs w:val="22"/>
        </w:rPr>
      </w:pPr>
    </w:p>
    <w:p w14:paraId="4B792414" w14:textId="7D24F418" w:rsidR="003148B9" w:rsidRPr="007A5827" w:rsidRDefault="00CC025A" w:rsidP="00633C02">
      <w:pPr>
        <w:pStyle w:val="PlainText"/>
        <w:numPr>
          <w:ilvl w:val="0"/>
          <w:numId w:val="6"/>
        </w:numPr>
        <w:tabs>
          <w:tab w:val="left" w:pos="810"/>
        </w:tabs>
        <w:rPr>
          <w:rFonts w:ascii="Garamond" w:hAnsi="Garamond"/>
          <w:sz w:val="24"/>
          <w:szCs w:val="22"/>
        </w:rPr>
      </w:pPr>
      <w:r w:rsidRPr="007A5827">
        <w:rPr>
          <w:rFonts w:ascii="Garamond" w:hAnsi="Garamond"/>
          <w:sz w:val="24"/>
          <w:szCs w:val="22"/>
        </w:rPr>
        <w:t>1988</w:t>
      </w:r>
      <w:r w:rsidR="0012345D" w:rsidRPr="007A5827">
        <w:rPr>
          <w:rFonts w:ascii="Garamond" w:hAnsi="Garamond"/>
          <w:sz w:val="24"/>
          <w:szCs w:val="22"/>
        </w:rPr>
        <w:t xml:space="preserve">. </w:t>
      </w:r>
      <w:r w:rsidR="003148B9" w:rsidRPr="007A5827">
        <w:rPr>
          <w:rFonts w:ascii="Garamond" w:hAnsi="Garamond"/>
          <w:sz w:val="24"/>
          <w:szCs w:val="22"/>
        </w:rPr>
        <w:t>Adult Education in Non-Capitalist Political Regimes in Latin America: A Comparison</w:t>
      </w:r>
      <w:r w:rsidR="00407B9A" w:rsidRPr="007A5827">
        <w:rPr>
          <w:rFonts w:ascii="Garamond" w:hAnsi="Garamond"/>
          <w:sz w:val="24"/>
          <w:szCs w:val="22"/>
        </w:rPr>
        <w:t xml:space="preserve"> </w:t>
      </w:r>
      <w:r w:rsidR="003148B9" w:rsidRPr="007A5827">
        <w:rPr>
          <w:rFonts w:ascii="Garamond" w:hAnsi="Garamond"/>
          <w:sz w:val="24"/>
          <w:szCs w:val="22"/>
        </w:rPr>
        <w:t>of Nicaragua, Grenada and Cuba (with Carlos A. Torres). 14th World Congress of the</w:t>
      </w:r>
      <w:r w:rsidR="00407B9A" w:rsidRPr="007A5827">
        <w:rPr>
          <w:rFonts w:ascii="Garamond" w:hAnsi="Garamond"/>
          <w:sz w:val="24"/>
          <w:szCs w:val="22"/>
        </w:rPr>
        <w:t xml:space="preserve"> </w:t>
      </w:r>
      <w:r w:rsidR="003148B9" w:rsidRPr="007A5827">
        <w:rPr>
          <w:rFonts w:ascii="Garamond" w:hAnsi="Garamond"/>
          <w:sz w:val="24"/>
          <w:szCs w:val="22"/>
        </w:rPr>
        <w:t xml:space="preserve">International Political Science Association. Washington, D.C. August 28-September 1. </w:t>
      </w:r>
    </w:p>
    <w:p w14:paraId="0169E564" w14:textId="77777777" w:rsidR="003148B9" w:rsidRPr="007A5827" w:rsidRDefault="003148B9" w:rsidP="00B13BC7">
      <w:pPr>
        <w:pStyle w:val="PlainText"/>
        <w:ind w:left="720"/>
        <w:rPr>
          <w:rFonts w:ascii="Garamond" w:hAnsi="Garamond"/>
          <w:sz w:val="24"/>
          <w:szCs w:val="22"/>
        </w:rPr>
      </w:pPr>
    </w:p>
    <w:p w14:paraId="5691E3CD" w14:textId="77777777" w:rsidR="003148B9" w:rsidRPr="007A5827" w:rsidRDefault="003148B9" w:rsidP="00633C02">
      <w:pPr>
        <w:pStyle w:val="PlainText"/>
        <w:numPr>
          <w:ilvl w:val="0"/>
          <w:numId w:val="6"/>
        </w:numPr>
        <w:tabs>
          <w:tab w:val="left" w:pos="900"/>
          <w:tab w:val="left" w:pos="1350"/>
        </w:tabs>
        <w:rPr>
          <w:rFonts w:ascii="Garamond" w:hAnsi="Garamond"/>
          <w:sz w:val="24"/>
          <w:szCs w:val="22"/>
        </w:rPr>
      </w:pPr>
      <w:r w:rsidRPr="007A5827">
        <w:rPr>
          <w:rFonts w:ascii="Garamond" w:hAnsi="Garamond"/>
          <w:sz w:val="24"/>
          <w:szCs w:val="22"/>
        </w:rPr>
        <w:t xml:space="preserve">1988. Adult </w:t>
      </w:r>
      <w:proofErr w:type="gramStart"/>
      <w:r w:rsidRPr="007A5827">
        <w:rPr>
          <w:rFonts w:ascii="Garamond" w:hAnsi="Garamond"/>
          <w:sz w:val="24"/>
          <w:szCs w:val="22"/>
        </w:rPr>
        <w:t>Education</w:t>
      </w:r>
      <w:proofErr w:type="gramEnd"/>
      <w:r w:rsidRPr="007A5827">
        <w:rPr>
          <w:rFonts w:ascii="Garamond" w:hAnsi="Garamond"/>
          <w:sz w:val="24"/>
          <w:szCs w:val="22"/>
        </w:rPr>
        <w:t xml:space="preserve"> and Social Change. A Latin American perspective. Western Anthropological and Sociological Association (WASA). Edmonton, March 11-14. </w:t>
      </w:r>
    </w:p>
    <w:p w14:paraId="35DD0B56" w14:textId="77777777" w:rsidR="003148B9" w:rsidRPr="007A5827" w:rsidRDefault="003148B9" w:rsidP="00B13BC7">
      <w:pPr>
        <w:pStyle w:val="PlainText"/>
        <w:ind w:left="720"/>
        <w:rPr>
          <w:rFonts w:ascii="Garamond" w:hAnsi="Garamond"/>
          <w:sz w:val="24"/>
          <w:szCs w:val="22"/>
        </w:rPr>
      </w:pPr>
    </w:p>
    <w:p w14:paraId="7C08BBB4" w14:textId="77777777" w:rsidR="003148B9" w:rsidRPr="007A5827" w:rsidRDefault="003148B9" w:rsidP="00633C02">
      <w:pPr>
        <w:pStyle w:val="PlainText"/>
        <w:numPr>
          <w:ilvl w:val="0"/>
          <w:numId w:val="6"/>
        </w:numPr>
        <w:tabs>
          <w:tab w:val="left" w:pos="810"/>
        </w:tabs>
        <w:rPr>
          <w:rFonts w:ascii="Garamond" w:hAnsi="Garamond"/>
          <w:sz w:val="24"/>
          <w:szCs w:val="22"/>
        </w:rPr>
      </w:pPr>
      <w:r w:rsidRPr="007A5827">
        <w:rPr>
          <w:rFonts w:ascii="Garamond" w:hAnsi="Garamond"/>
          <w:sz w:val="24"/>
          <w:szCs w:val="22"/>
        </w:rPr>
        <w:t xml:space="preserve">1986. Alternatives in Adult Basic Education in Latin America. UNESCO, Colonia Tovar, Venezuela, September 29 - October 3, 62-66. </w:t>
      </w:r>
    </w:p>
    <w:p w14:paraId="7615E3F2" w14:textId="77777777" w:rsidR="003148B9" w:rsidRPr="007A5827" w:rsidRDefault="003148B9" w:rsidP="00B13BC7">
      <w:pPr>
        <w:pStyle w:val="PlainText"/>
        <w:ind w:left="720"/>
        <w:rPr>
          <w:rFonts w:ascii="Garamond" w:hAnsi="Garamond"/>
          <w:sz w:val="24"/>
          <w:szCs w:val="22"/>
        </w:rPr>
      </w:pPr>
    </w:p>
    <w:p w14:paraId="40D6A8FC" w14:textId="77777777" w:rsidR="003148B9" w:rsidRPr="007A5827" w:rsidRDefault="003148B9" w:rsidP="00633C02">
      <w:pPr>
        <w:pStyle w:val="PlainText"/>
        <w:numPr>
          <w:ilvl w:val="0"/>
          <w:numId w:val="6"/>
        </w:numPr>
        <w:tabs>
          <w:tab w:val="left" w:pos="810"/>
        </w:tabs>
        <w:rPr>
          <w:rFonts w:ascii="Garamond" w:hAnsi="Garamond"/>
          <w:sz w:val="24"/>
          <w:szCs w:val="22"/>
        </w:rPr>
      </w:pPr>
      <w:r w:rsidRPr="007A5827">
        <w:rPr>
          <w:rFonts w:ascii="Garamond" w:hAnsi="Garamond"/>
          <w:sz w:val="24"/>
          <w:szCs w:val="22"/>
        </w:rPr>
        <w:t xml:space="preserve">1985. Educación preescolar. Diagnóstico y perspectivas. V Foro de Educación Preescolar, Morelia, Michoacán, Mexico, March 28-30. </w:t>
      </w:r>
    </w:p>
    <w:p w14:paraId="061D9EF2" w14:textId="77777777" w:rsidR="003148B9" w:rsidRPr="007A5827" w:rsidRDefault="003148B9" w:rsidP="00B13BC7">
      <w:pPr>
        <w:pStyle w:val="PlainText"/>
        <w:ind w:left="720"/>
        <w:rPr>
          <w:rFonts w:ascii="Garamond" w:hAnsi="Garamond"/>
          <w:sz w:val="24"/>
          <w:szCs w:val="22"/>
        </w:rPr>
      </w:pPr>
    </w:p>
    <w:p w14:paraId="396763C2" w14:textId="40BCEBA4" w:rsidR="003148B9" w:rsidRPr="007A5827" w:rsidRDefault="003148B9" w:rsidP="00633C02">
      <w:pPr>
        <w:pStyle w:val="PlainText"/>
        <w:numPr>
          <w:ilvl w:val="0"/>
          <w:numId w:val="6"/>
        </w:numPr>
        <w:tabs>
          <w:tab w:val="left" w:pos="810"/>
        </w:tabs>
        <w:rPr>
          <w:rFonts w:ascii="Garamond" w:hAnsi="Garamond"/>
          <w:sz w:val="24"/>
          <w:szCs w:val="22"/>
        </w:rPr>
      </w:pPr>
      <w:r w:rsidRPr="007A5827">
        <w:rPr>
          <w:rFonts w:ascii="Garamond" w:hAnsi="Garamond"/>
          <w:sz w:val="24"/>
          <w:szCs w:val="22"/>
        </w:rPr>
        <w:t>1985. Intento de acercamiento a una tipología de la evaluación de proyectos de educación de</w:t>
      </w:r>
      <w:r w:rsidR="00DC4A26" w:rsidRPr="007A5827">
        <w:rPr>
          <w:rFonts w:ascii="Garamond" w:hAnsi="Garamond"/>
          <w:sz w:val="24"/>
          <w:szCs w:val="22"/>
        </w:rPr>
        <w:t xml:space="preserve"> </w:t>
      </w:r>
      <w:r w:rsidRPr="007A5827">
        <w:rPr>
          <w:rFonts w:ascii="Garamond" w:hAnsi="Garamond"/>
          <w:sz w:val="24"/>
          <w:szCs w:val="22"/>
        </w:rPr>
        <w:t xml:space="preserve">adultos. Red de Investigaciones Asociadas sobre Procesos de Evaluation (IASPE)-Centro Regional de Educacion de Adultos y Alfabetizacion Funcional para America Latina (CREFAL), Mexico, November 27-29. </w:t>
      </w:r>
    </w:p>
    <w:p w14:paraId="4E6AEC02" w14:textId="77777777" w:rsidR="003148B9" w:rsidRPr="007A5827" w:rsidRDefault="003148B9" w:rsidP="00B13BC7">
      <w:pPr>
        <w:pStyle w:val="PlainText"/>
        <w:ind w:left="720"/>
        <w:rPr>
          <w:rFonts w:ascii="Garamond" w:hAnsi="Garamond"/>
          <w:sz w:val="24"/>
          <w:szCs w:val="22"/>
        </w:rPr>
      </w:pPr>
    </w:p>
    <w:p w14:paraId="76ECDD18" w14:textId="1BFFEF2E" w:rsidR="003148B9" w:rsidRPr="007A5827" w:rsidRDefault="003148B9" w:rsidP="00633C02">
      <w:pPr>
        <w:pStyle w:val="PlainText"/>
        <w:numPr>
          <w:ilvl w:val="0"/>
          <w:numId w:val="6"/>
        </w:numPr>
        <w:tabs>
          <w:tab w:val="left" w:pos="810"/>
        </w:tabs>
        <w:rPr>
          <w:rFonts w:ascii="Garamond" w:hAnsi="Garamond"/>
          <w:sz w:val="24"/>
          <w:szCs w:val="22"/>
        </w:rPr>
      </w:pPr>
      <w:r w:rsidRPr="007A5827">
        <w:rPr>
          <w:rFonts w:ascii="Garamond" w:hAnsi="Garamond"/>
          <w:sz w:val="24"/>
          <w:szCs w:val="22"/>
        </w:rPr>
        <w:t>1985. (</w:t>
      </w:r>
      <w:proofErr w:type="gramStart"/>
      <w:r w:rsidRPr="007A5827">
        <w:rPr>
          <w:rFonts w:ascii="Garamond" w:hAnsi="Garamond"/>
          <w:sz w:val="24"/>
          <w:szCs w:val="22"/>
        </w:rPr>
        <w:t>with</w:t>
      </w:r>
      <w:proofErr w:type="gramEnd"/>
      <w:r w:rsidRPr="007A5827">
        <w:rPr>
          <w:rFonts w:ascii="Garamond" w:hAnsi="Garamond"/>
          <w:sz w:val="24"/>
          <w:szCs w:val="22"/>
        </w:rPr>
        <w:t xml:space="preserve"> Jorge Perez Alarcón). Hacia una evaluación de los proyectos micro en educación popular: Cinco hipótesis sobre los obstáculos para su generalización. Red de InvestigacionesAsociadas sobre Procesos de Evaluatión (IASPE)-Centro Regional de Educación de Adultos</w:t>
      </w:r>
      <w:r w:rsidR="006F662F" w:rsidRPr="007A5827">
        <w:rPr>
          <w:rFonts w:ascii="Garamond" w:hAnsi="Garamond"/>
          <w:sz w:val="24"/>
          <w:szCs w:val="22"/>
        </w:rPr>
        <w:t xml:space="preserve"> </w:t>
      </w:r>
      <w:r w:rsidRPr="007A5827">
        <w:rPr>
          <w:rFonts w:ascii="Garamond" w:hAnsi="Garamond"/>
          <w:sz w:val="24"/>
          <w:szCs w:val="22"/>
        </w:rPr>
        <w:t xml:space="preserve">y Alfabetización Funcional para América Latina (CREFAL), Mexico, November 27-29. </w:t>
      </w:r>
    </w:p>
    <w:p w14:paraId="77EACFC9" w14:textId="77777777" w:rsidR="003148B9" w:rsidRPr="007A5827" w:rsidRDefault="003148B9" w:rsidP="003148B9">
      <w:pPr>
        <w:pStyle w:val="PlainText"/>
        <w:rPr>
          <w:rFonts w:ascii="Garamond" w:hAnsi="Garamond"/>
          <w:sz w:val="24"/>
          <w:szCs w:val="22"/>
        </w:rPr>
      </w:pPr>
    </w:p>
    <w:p w14:paraId="06324BC8" w14:textId="77777777" w:rsidR="003148B9" w:rsidRPr="007A5827" w:rsidRDefault="003148B9" w:rsidP="003148B9">
      <w:pPr>
        <w:pStyle w:val="PlainText"/>
        <w:rPr>
          <w:rFonts w:ascii="Garamond" w:hAnsi="Garamond"/>
          <w:sz w:val="24"/>
          <w:szCs w:val="22"/>
        </w:rPr>
      </w:pPr>
    </w:p>
    <w:p w14:paraId="31509C94" w14:textId="1267C38E" w:rsidR="00D44DE0" w:rsidRPr="001B1555" w:rsidRDefault="00495B3C" w:rsidP="00D44DE0">
      <w:pPr>
        <w:pStyle w:val="PlainText"/>
        <w:rPr>
          <w:rFonts w:ascii="Garamond" w:hAnsi="Garamond"/>
          <w:b/>
          <w:sz w:val="24"/>
          <w:szCs w:val="22"/>
        </w:rPr>
      </w:pPr>
      <w:r w:rsidRPr="007A5827">
        <w:rPr>
          <w:rFonts w:ascii="Garamond" w:hAnsi="Garamond"/>
          <w:b/>
          <w:sz w:val="24"/>
          <w:szCs w:val="22"/>
        </w:rPr>
        <w:t>Papers presented at other conferences and s</w:t>
      </w:r>
      <w:r w:rsidR="003148B9" w:rsidRPr="007A5827">
        <w:rPr>
          <w:rFonts w:ascii="Garamond" w:hAnsi="Garamond"/>
          <w:b/>
          <w:sz w:val="24"/>
          <w:szCs w:val="22"/>
        </w:rPr>
        <w:t xml:space="preserve">ymposia </w:t>
      </w:r>
    </w:p>
    <w:p w14:paraId="24E2775B" w14:textId="77777777" w:rsidR="00F868E4" w:rsidRPr="007A5827" w:rsidRDefault="00F868E4" w:rsidP="00F868E4">
      <w:pPr>
        <w:pStyle w:val="PlainText"/>
        <w:tabs>
          <w:tab w:val="left" w:pos="900"/>
        </w:tabs>
        <w:rPr>
          <w:rFonts w:ascii="Garamond" w:hAnsi="Garamond"/>
          <w:sz w:val="24"/>
          <w:szCs w:val="22"/>
        </w:rPr>
      </w:pPr>
    </w:p>
    <w:p w14:paraId="35C7DD81" w14:textId="547BC667" w:rsidR="00F868E4" w:rsidRPr="007A5827" w:rsidRDefault="00F868E4" w:rsidP="00633C02">
      <w:pPr>
        <w:pStyle w:val="PlainText"/>
        <w:numPr>
          <w:ilvl w:val="0"/>
          <w:numId w:val="6"/>
        </w:numPr>
        <w:tabs>
          <w:tab w:val="left" w:pos="900"/>
        </w:tabs>
        <w:rPr>
          <w:rFonts w:ascii="Garamond" w:hAnsi="Garamond"/>
          <w:sz w:val="24"/>
          <w:szCs w:val="22"/>
        </w:rPr>
      </w:pPr>
      <w:r w:rsidRPr="007A5827">
        <w:rPr>
          <w:rFonts w:ascii="Garamond" w:hAnsi="Garamond"/>
          <w:sz w:val="24"/>
          <w:szCs w:val="22"/>
        </w:rPr>
        <w:t>2019. School Participatory Budgeting in Arizona: Historical and current developments. Presentation at the symposium “School participatory budgeting: The Arizona experiment”.  Arizona State University, May 3.</w:t>
      </w:r>
    </w:p>
    <w:p w14:paraId="4F897095" w14:textId="77777777" w:rsidR="00F868E4" w:rsidRPr="007A5827" w:rsidRDefault="00F868E4" w:rsidP="00F868E4">
      <w:pPr>
        <w:pStyle w:val="PlainText"/>
        <w:tabs>
          <w:tab w:val="left" w:pos="900"/>
        </w:tabs>
        <w:ind w:left="720"/>
        <w:rPr>
          <w:rFonts w:ascii="Garamond" w:hAnsi="Garamond"/>
          <w:sz w:val="24"/>
          <w:szCs w:val="22"/>
        </w:rPr>
      </w:pPr>
    </w:p>
    <w:p w14:paraId="752EDA42" w14:textId="49D970C4" w:rsidR="00F868E4" w:rsidRPr="007A5827" w:rsidRDefault="004E3148" w:rsidP="00633C02">
      <w:pPr>
        <w:pStyle w:val="PlainText"/>
        <w:numPr>
          <w:ilvl w:val="0"/>
          <w:numId w:val="6"/>
        </w:numPr>
        <w:tabs>
          <w:tab w:val="left" w:pos="900"/>
        </w:tabs>
        <w:rPr>
          <w:rFonts w:ascii="Garamond" w:hAnsi="Garamond"/>
          <w:sz w:val="24"/>
          <w:szCs w:val="22"/>
        </w:rPr>
      </w:pPr>
      <w:r w:rsidRPr="007A5827">
        <w:rPr>
          <w:rFonts w:ascii="Garamond" w:hAnsi="Garamond"/>
          <w:sz w:val="24"/>
          <w:szCs w:val="24"/>
        </w:rPr>
        <w:t xml:space="preserve">2019. Fostering public participation. Address to the </w:t>
      </w:r>
      <w:r w:rsidRPr="007A5827">
        <w:rPr>
          <w:rFonts w:ascii="Garamond" w:eastAsia="Times New Roman" w:hAnsi="Garamond"/>
          <w:sz w:val="24"/>
          <w:szCs w:val="24"/>
          <w:shd w:val="clear" w:color="auto" w:fill="FFFFFF"/>
        </w:rPr>
        <w:t>Young Southeast Asian Leadership Institute (</w:t>
      </w:r>
      <w:proofErr w:type="gramStart"/>
      <w:r w:rsidRPr="007A5827">
        <w:rPr>
          <w:rFonts w:ascii="Garamond" w:hAnsi="Garamond"/>
          <w:sz w:val="24"/>
          <w:szCs w:val="24"/>
        </w:rPr>
        <w:t xml:space="preserve">YSEALI </w:t>
      </w:r>
      <w:r w:rsidRPr="007A5827">
        <w:rPr>
          <w:rFonts w:ascii="Garamond" w:eastAsia="Times New Roman" w:hAnsi="Garamond"/>
          <w:sz w:val="24"/>
          <w:szCs w:val="24"/>
          <w:shd w:val="clear" w:color="auto" w:fill="FFFFFF"/>
        </w:rPr>
        <w:t>)</w:t>
      </w:r>
      <w:proofErr w:type="gramEnd"/>
      <w:r w:rsidRPr="007A5827">
        <w:rPr>
          <w:rFonts w:ascii="Garamond" w:eastAsia="Times New Roman" w:hAnsi="Garamond"/>
          <w:sz w:val="24"/>
          <w:szCs w:val="24"/>
          <w:shd w:val="clear" w:color="auto" w:fill="FFFFFF"/>
        </w:rPr>
        <w:t>. Arizona State University, April 16</w:t>
      </w:r>
    </w:p>
    <w:p w14:paraId="56E7CB53" w14:textId="77777777" w:rsidR="004E3148" w:rsidRPr="007A5827" w:rsidRDefault="004E3148" w:rsidP="004E3148">
      <w:pPr>
        <w:pStyle w:val="PlainText"/>
        <w:tabs>
          <w:tab w:val="left" w:pos="900"/>
        </w:tabs>
        <w:ind w:left="720"/>
        <w:rPr>
          <w:rFonts w:ascii="Garamond" w:hAnsi="Garamond"/>
          <w:sz w:val="24"/>
          <w:szCs w:val="22"/>
        </w:rPr>
      </w:pPr>
    </w:p>
    <w:p w14:paraId="54798FC0" w14:textId="70691A6E" w:rsidR="008506A3" w:rsidRPr="007A5827" w:rsidRDefault="008506A3" w:rsidP="00633C02">
      <w:pPr>
        <w:pStyle w:val="PlainText"/>
        <w:numPr>
          <w:ilvl w:val="0"/>
          <w:numId w:val="6"/>
        </w:numPr>
        <w:tabs>
          <w:tab w:val="left" w:pos="900"/>
        </w:tabs>
        <w:rPr>
          <w:rFonts w:ascii="Garamond" w:hAnsi="Garamond"/>
          <w:sz w:val="24"/>
          <w:szCs w:val="22"/>
        </w:rPr>
      </w:pPr>
      <w:r w:rsidRPr="007A5827">
        <w:rPr>
          <w:rFonts w:ascii="Garamond" w:hAnsi="Garamond"/>
          <w:bCs/>
          <w:sz w:val="24"/>
          <w:szCs w:val="24"/>
        </w:rPr>
        <w:t>2018. Participation and democracy. Pontificia Universidad Católica de Sao Paulo, Brazil, June 14.</w:t>
      </w:r>
    </w:p>
    <w:p w14:paraId="568CADDD" w14:textId="77777777" w:rsidR="008506A3" w:rsidRPr="007A5827" w:rsidRDefault="008506A3" w:rsidP="00487043">
      <w:pPr>
        <w:pStyle w:val="PlainText"/>
        <w:tabs>
          <w:tab w:val="left" w:pos="900"/>
        </w:tabs>
        <w:ind w:left="720"/>
        <w:rPr>
          <w:rFonts w:ascii="Garamond" w:hAnsi="Garamond"/>
          <w:sz w:val="24"/>
          <w:szCs w:val="22"/>
        </w:rPr>
      </w:pPr>
    </w:p>
    <w:p w14:paraId="51D9A13B" w14:textId="2EF55A53" w:rsidR="00D44DE0" w:rsidRPr="007A5827" w:rsidRDefault="00D44DE0" w:rsidP="00633C02">
      <w:pPr>
        <w:pStyle w:val="PlainText"/>
        <w:numPr>
          <w:ilvl w:val="0"/>
          <w:numId w:val="6"/>
        </w:numPr>
        <w:tabs>
          <w:tab w:val="left" w:pos="900"/>
        </w:tabs>
        <w:rPr>
          <w:rFonts w:ascii="Garamond" w:hAnsi="Garamond"/>
          <w:sz w:val="24"/>
          <w:szCs w:val="22"/>
        </w:rPr>
      </w:pPr>
      <w:r w:rsidRPr="007A5827">
        <w:rPr>
          <w:rFonts w:ascii="Garamond" w:hAnsi="Garamond"/>
          <w:sz w:val="24"/>
          <w:szCs w:val="22"/>
        </w:rPr>
        <w:t>2018. Democracy and citizenship education. What are the questions and the issues? Seminario Internacional de Investigación en Didáctica de las Ciencias Sociales y Educación para la Ciudadanía. Universidad Autónoma de Barcelona, March 29.</w:t>
      </w:r>
    </w:p>
    <w:p w14:paraId="250B322C" w14:textId="77777777" w:rsidR="00D44DE0" w:rsidRPr="007A5827" w:rsidRDefault="00D44DE0" w:rsidP="00487043">
      <w:pPr>
        <w:pStyle w:val="PlainText"/>
        <w:tabs>
          <w:tab w:val="left" w:pos="900"/>
        </w:tabs>
        <w:ind w:left="720"/>
        <w:rPr>
          <w:rFonts w:ascii="Garamond" w:hAnsi="Garamond"/>
          <w:sz w:val="24"/>
          <w:szCs w:val="22"/>
        </w:rPr>
      </w:pPr>
    </w:p>
    <w:p w14:paraId="6BDA05B1" w14:textId="0260AD01" w:rsidR="00031D41" w:rsidRPr="007A5827" w:rsidRDefault="00D44DE0" w:rsidP="00633C02">
      <w:pPr>
        <w:pStyle w:val="PlainText"/>
        <w:numPr>
          <w:ilvl w:val="0"/>
          <w:numId w:val="6"/>
        </w:numPr>
        <w:tabs>
          <w:tab w:val="left" w:pos="900"/>
        </w:tabs>
        <w:rPr>
          <w:rFonts w:ascii="Garamond" w:hAnsi="Garamond"/>
          <w:sz w:val="24"/>
          <w:szCs w:val="22"/>
        </w:rPr>
      </w:pPr>
      <w:r w:rsidRPr="007A5827">
        <w:rPr>
          <w:rFonts w:ascii="Garamond" w:hAnsi="Garamond"/>
          <w:sz w:val="24"/>
          <w:szCs w:val="22"/>
        </w:rPr>
        <w:t xml:space="preserve">2018. </w:t>
      </w:r>
      <w:r w:rsidRPr="007A5827">
        <w:rPr>
          <w:rFonts w:ascii="Garamond" w:eastAsia="Times New Roman" w:hAnsi="Garamond"/>
          <w:sz w:val="24"/>
          <w:szCs w:val="24"/>
          <w:shd w:val="clear" w:color="auto" w:fill="FFFFFF"/>
        </w:rPr>
        <w:t xml:space="preserve">Repercusiones del contexto político Americano (Norte América y América Latina) en el currículum escolar. </w:t>
      </w:r>
      <w:r w:rsidRPr="007A5827">
        <w:rPr>
          <w:rFonts w:ascii="Garamond" w:hAnsi="Garamond"/>
          <w:sz w:val="24"/>
          <w:szCs w:val="22"/>
        </w:rPr>
        <w:t>Seminario Internacional de Investigación en Didáctica de las Ciencias Sociales y Educación para la Ciudadanía. Universidad Autónoma de Barcelona, March 28.</w:t>
      </w:r>
    </w:p>
    <w:p w14:paraId="26194DC4" w14:textId="77777777" w:rsidR="00031D41" w:rsidRPr="007A5827" w:rsidRDefault="00031D41" w:rsidP="00487043">
      <w:pPr>
        <w:pStyle w:val="PlainText"/>
        <w:tabs>
          <w:tab w:val="left" w:pos="900"/>
        </w:tabs>
        <w:ind w:left="720"/>
        <w:rPr>
          <w:rFonts w:ascii="Garamond" w:hAnsi="Garamond"/>
          <w:sz w:val="24"/>
          <w:szCs w:val="22"/>
        </w:rPr>
      </w:pPr>
    </w:p>
    <w:p w14:paraId="52C182EA" w14:textId="5CA4BDF0" w:rsidR="00F04A5B" w:rsidRPr="007A5827" w:rsidRDefault="00F04A5B" w:rsidP="00633C02">
      <w:pPr>
        <w:pStyle w:val="PlainText"/>
        <w:numPr>
          <w:ilvl w:val="0"/>
          <w:numId w:val="6"/>
        </w:numPr>
        <w:tabs>
          <w:tab w:val="left" w:pos="900"/>
        </w:tabs>
        <w:rPr>
          <w:rFonts w:ascii="Garamond" w:hAnsi="Garamond"/>
          <w:sz w:val="24"/>
          <w:szCs w:val="22"/>
        </w:rPr>
      </w:pPr>
      <w:r w:rsidRPr="007A5827">
        <w:rPr>
          <w:rFonts w:ascii="Garamond" w:hAnsi="Garamond"/>
          <w:sz w:val="24"/>
          <w:szCs w:val="22"/>
        </w:rPr>
        <w:lastRenderedPageBreak/>
        <w:t>2018. Desarrollo social, innovaciones y democracia local. Presentation at the Centro de Investigación en Pensamiento Contemporáneo e</w:t>
      </w:r>
      <w:r w:rsidR="00151208" w:rsidRPr="007A5827">
        <w:rPr>
          <w:rFonts w:ascii="Garamond" w:hAnsi="Garamond"/>
          <w:sz w:val="24"/>
          <w:szCs w:val="22"/>
        </w:rPr>
        <w:t xml:space="preserve"> Innovación para el Desarrollo Social, Universidad de Huelva, Spain, March 25.</w:t>
      </w:r>
    </w:p>
    <w:p w14:paraId="64C83375" w14:textId="77777777" w:rsidR="00F04A5B" w:rsidRPr="007A5827" w:rsidRDefault="00F04A5B" w:rsidP="00487043">
      <w:pPr>
        <w:pStyle w:val="PlainText"/>
        <w:tabs>
          <w:tab w:val="left" w:pos="900"/>
        </w:tabs>
        <w:ind w:left="720"/>
        <w:rPr>
          <w:rFonts w:ascii="Garamond" w:hAnsi="Garamond"/>
          <w:sz w:val="24"/>
          <w:szCs w:val="22"/>
        </w:rPr>
      </w:pPr>
    </w:p>
    <w:p w14:paraId="649092BC" w14:textId="5BE1EED6" w:rsidR="003F3280" w:rsidRPr="007A5827" w:rsidRDefault="003F3280" w:rsidP="00633C02">
      <w:pPr>
        <w:pStyle w:val="PlainText"/>
        <w:numPr>
          <w:ilvl w:val="0"/>
          <w:numId w:val="6"/>
        </w:numPr>
        <w:tabs>
          <w:tab w:val="left" w:pos="900"/>
        </w:tabs>
        <w:rPr>
          <w:rFonts w:ascii="Garamond" w:hAnsi="Garamond"/>
          <w:sz w:val="24"/>
          <w:szCs w:val="22"/>
        </w:rPr>
      </w:pPr>
      <w:r w:rsidRPr="007A5827">
        <w:rPr>
          <w:rFonts w:ascii="Garamond" w:hAnsi="Garamond"/>
          <w:sz w:val="24"/>
          <w:szCs w:val="22"/>
        </w:rPr>
        <w:t>2015. The travels of social pedagogy. Implications for comparative and international education. Presented at annual meeting of GSEIS comparative and international education program. University of California at Los Angeles (UCLA), October 15.</w:t>
      </w:r>
    </w:p>
    <w:p w14:paraId="195A2A71" w14:textId="77777777" w:rsidR="003F3280" w:rsidRPr="007A5827" w:rsidRDefault="003F3280" w:rsidP="00487043">
      <w:pPr>
        <w:pStyle w:val="PlainText"/>
        <w:tabs>
          <w:tab w:val="left" w:pos="900"/>
        </w:tabs>
        <w:ind w:left="720"/>
        <w:rPr>
          <w:rFonts w:ascii="Garamond" w:hAnsi="Garamond"/>
          <w:sz w:val="24"/>
          <w:szCs w:val="22"/>
        </w:rPr>
      </w:pPr>
    </w:p>
    <w:p w14:paraId="0903D72B" w14:textId="420A3C48" w:rsidR="00495B3C" w:rsidRPr="007A5827" w:rsidRDefault="00495B3C" w:rsidP="00633C02">
      <w:pPr>
        <w:pStyle w:val="PlainText"/>
        <w:numPr>
          <w:ilvl w:val="0"/>
          <w:numId w:val="6"/>
        </w:numPr>
        <w:tabs>
          <w:tab w:val="left" w:pos="900"/>
        </w:tabs>
        <w:rPr>
          <w:rFonts w:ascii="Garamond" w:hAnsi="Garamond"/>
          <w:sz w:val="24"/>
          <w:szCs w:val="22"/>
        </w:rPr>
      </w:pPr>
      <w:r w:rsidRPr="007A5827">
        <w:rPr>
          <w:rFonts w:ascii="Garamond" w:hAnsi="Garamond"/>
          <w:sz w:val="24"/>
          <w:szCs w:val="22"/>
        </w:rPr>
        <w:t>2012. Particip</w:t>
      </w:r>
      <w:r w:rsidR="00407B9A" w:rsidRPr="007A5827">
        <w:rPr>
          <w:rFonts w:ascii="Garamond" w:hAnsi="Garamond"/>
          <w:sz w:val="24"/>
          <w:szCs w:val="22"/>
        </w:rPr>
        <w:t xml:space="preserve">atory budgeting in Canada. The </w:t>
      </w:r>
      <w:r w:rsidRPr="007A5827">
        <w:rPr>
          <w:rFonts w:ascii="Garamond" w:hAnsi="Garamond"/>
          <w:sz w:val="24"/>
          <w:szCs w:val="22"/>
        </w:rPr>
        <w:t>story so far. Presentation at the 1</w:t>
      </w:r>
      <w:r w:rsidRPr="007A5827">
        <w:rPr>
          <w:rFonts w:ascii="Garamond" w:hAnsi="Garamond"/>
          <w:sz w:val="24"/>
          <w:szCs w:val="22"/>
          <w:vertAlign w:val="superscript"/>
        </w:rPr>
        <w:t>st</w:t>
      </w:r>
      <w:r w:rsidRPr="007A5827">
        <w:rPr>
          <w:rFonts w:ascii="Garamond" w:hAnsi="Garamond"/>
          <w:sz w:val="24"/>
          <w:szCs w:val="22"/>
        </w:rPr>
        <w:t xml:space="preserve"> International Conference on Participatory Budgeting in the USA and Canada. Brooklyn College, New York City, March 30-31.</w:t>
      </w:r>
    </w:p>
    <w:p w14:paraId="736254B3" w14:textId="77777777" w:rsidR="00495B3C" w:rsidRPr="007A5827" w:rsidRDefault="00495B3C" w:rsidP="00487043">
      <w:pPr>
        <w:pStyle w:val="PlainText"/>
        <w:tabs>
          <w:tab w:val="left" w:pos="900"/>
        </w:tabs>
        <w:ind w:left="720"/>
        <w:rPr>
          <w:rFonts w:ascii="Garamond" w:hAnsi="Garamond"/>
          <w:sz w:val="24"/>
          <w:szCs w:val="22"/>
        </w:rPr>
      </w:pPr>
    </w:p>
    <w:p w14:paraId="1E584D31" w14:textId="77777777" w:rsidR="003148B9" w:rsidRPr="007A5827" w:rsidRDefault="003148B9" w:rsidP="00633C02">
      <w:pPr>
        <w:pStyle w:val="PlainText"/>
        <w:numPr>
          <w:ilvl w:val="0"/>
          <w:numId w:val="6"/>
        </w:numPr>
        <w:tabs>
          <w:tab w:val="left" w:pos="900"/>
        </w:tabs>
        <w:rPr>
          <w:rFonts w:ascii="Garamond" w:hAnsi="Garamond"/>
          <w:sz w:val="24"/>
          <w:szCs w:val="22"/>
        </w:rPr>
      </w:pPr>
      <w:r w:rsidRPr="007A5827">
        <w:rPr>
          <w:rFonts w:ascii="Garamond" w:hAnsi="Garamond"/>
          <w:sz w:val="24"/>
          <w:szCs w:val="22"/>
        </w:rPr>
        <w:t xml:space="preserve">2009. The </w:t>
      </w:r>
      <w:r w:rsidRPr="007A5827">
        <w:rPr>
          <w:rFonts w:ascii="Garamond" w:hAnsi="Garamond"/>
          <w:sz w:val="24"/>
          <w:szCs w:val="36"/>
        </w:rPr>
        <w:t>twin project of widening an</w:t>
      </w:r>
      <w:r w:rsidR="00495B3C" w:rsidRPr="007A5827">
        <w:rPr>
          <w:rFonts w:ascii="Garamond" w:hAnsi="Garamond"/>
          <w:sz w:val="24"/>
          <w:szCs w:val="36"/>
        </w:rPr>
        <w:t>d deepening democracy. Presentation</w:t>
      </w:r>
      <w:r w:rsidRPr="007A5827">
        <w:rPr>
          <w:rFonts w:ascii="Garamond" w:hAnsi="Garamond"/>
          <w:sz w:val="24"/>
          <w:szCs w:val="36"/>
        </w:rPr>
        <w:t xml:space="preserve"> at the panel Doing Democracy: Collectively Striving for Political Literacy and Social Justice.</w:t>
      </w:r>
      <w:r w:rsidRPr="007A5827">
        <w:rPr>
          <w:rFonts w:ascii="Garamond" w:hAnsi="Garamond"/>
          <w:sz w:val="36"/>
          <w:szCs w:val="36"/>
        </w:rPr>
        <w:t xml:space="preserve"> </w:t>
      </w:r>
      <w:r w:rsidRPr="007A5827">
        <w:rPr>
          <w:rFonts w:ascii="Garamond" w:hAnsi="Garamond"/>
          <w:sz w:val="24"/>
          <w:szCs w:val="36"/>
        </w:rPr>
        <w:t>Annual Congress of the Canadian Society for the Study of Education (CSSE), Ottawa, May 23-26.</w:t>
      </w:r>
    </w:p>
    <w:p w14:paraId="3C961583" w14:textId="77777777" w:rsidR="003148B9" w:rsidRPr="007A5827" w:rsidRDefault="003148B9" w:rsidP="00487043">
      <w:pPr>
        <w:pStyle w:val="PlainText"/>
        <w:tabs>
          <w:tab w:val="left" w:pos="900"/>
        </w:tabs>
        <w:ind w:left="360"/>
        <w:rPr>
          <w:rFonts w:ascii="Garamond" w:hAnsi="Garamond"/>
          <w:sz w:val="24"/>
          <w:szCs w:val="22"/>
        </w:rPr>
      </w:pPr>
    </w:p>
    <w:p w14:paraId="64C40BB8" w14:textId="77777777" w:rsidR="003148B9" w:rsidRPr="007A5827" w:rsidRDefault="003148B9" w:rsidP="00633C02">
      <w:pPr>
        <w:pStyle w:val="PlainText"/>
        <w:numPr>
          <w:ilvl w:val="0"/>
          <w:numId w:val="6"/>
        </w:numPr>
        <w:tabs>
          <w:tab w:val="left" w:pos="900"/>
        </w:tabs>
        <w:rPr>
          <w:rFonts w:ascii="Garamond" w:hAnsi="Garamond"/>
          <w:sz w:val="24"/>
          <w:szCs w:val="22"/>
        </w:rPr>
      </w:pPr>
      <w:r w:rsidRPr="007A5827">
        <w:rPr>
          <w:rFonts w:ascii="Garamond" w:hAnsi="Garamond"/>
          <w:sz w:val="24"/>
          <w:szCs w:val="22"/>
        </w:rPr>
        <w:t>2009. Globalization and education. An analysis of trends in the last two decades. Presentation at Université de Paris 13. Paris, May 14.</w:t>
      </w:r>
    </w:p>
    <w:p w14:paraId="477C31B3" w14:textId="77777777" w:rsidR="006F662F" w:rsidRPr="007A5827" w:rsidRDefault="006F662F" w:rsidP="00487043">
      <w:pPr>
        <w:pStyle w:val="PlainText"/>
        <w:tabs>
          <w:tab w:val="left" w:pos="900"/>
        </w:tabs>
        <w:rPr>
          <w:rFonts w:ascii="Garamond" w:hAnsi="Garamond"/>
          <w:sz w:val="24"/>
          <w:szCs w:val="22"/>
        </w:rPr>
      </w:pPr>
    </w:p>
    <w:p w14:paraId="028B8BA1" w14:textId="77777777" w:rsidR="006F662F" w:rsidRPr="007A5827" w:rsidRDefault="006F662F" w:rsidP="00633C02">
      <w:pPr>
        <w:pStyle w:val="PlainText"/>
        <w:numPr>
          <w:ilvl w:val="0"/>
          <w:numId w:val="6"/>
        </w:numPr>
        <w:tabs>
          <w:tab w:val="left" w:pos="900"/>
        </w:tabs>
        <w:rPr>
          <w:rFonts w:ascii="Garamond" w:hAnsi="Garamond"/>
          <w:sz w:val="24"/>
          <w:szCs w:val="22"/>
        </w:rPr>
      </w:pPr>
      <w:r w:rsidRPr="007A5827">
        <w:rPr>
          <w:rFonts w:ascii="Garamond" w:hAnsi="Garamond"/>
          <w:sz w:val="24"/>
          <w:szCs w:val="22"/>
        </w:rPr>
        <w:t>2009. Rochdale V: The educational dimension of the cooperative movement. Presented at the Social Economy Symposium (with Ravi Badri and Monica Kronfli). University of Toronto, April 24.</w:t>
      </w:r>
    </w:p>
    <w:p w14:paraId="3E784CAC" w14:textId="77777777" w:rsidR="006F662F" w:rsidRPr="007A5827" w:rsidRDefault="006F662F" w:rsidP="00487043">
      <w:pPr>
        <w:pStyle w:val="PlainText"/>
        <w:tabs>
          <w:tab w:val="left" w:pos="900"/>
        </w:tabs>
        <w:ind w:left="360"/>
        <w:rPr>
          <w:rFonts w:ascii="Garamond" w:hAnsi="Garamond"/>
          <w:sz w:val="24"/>
          <w:szCs w:val="22"/>
        </w:rPr>
      </w:pPr>
    </w:p>
    <w:p w14:paraId="3873A48B" w14:textId="07A1BDAA" w:rsidR="006F662F" w:rsidRPr="007A5827" w:rsidRDefault="006F662F" w:rsidP="00633C02">
      <w:pPr>
        <w:pStyle w:val="PlainText"/>
        <w:numPr>
          <w:ilvl w:val="0"/>
          <w:numId w:val="6"/>
        </w:numPr>
        <w:tabs>
          <w:tab w:val="left" w:pos="900"/>
        </w:tabs>
        <w:rPr>
          <w:rFonts w:ascii="Garamond" w:hAnsi="Garamond"/>
          <w:sz w:val="24"/>
          <w:szCs w:val="22"/>
        </w:rPr>
      </w:pPr>
      <w:r w:rsidRPr="007A5827">
        <w:rPr>
          <w:rFonts w:ascii="Garamond" w:hAnsi="Garamond"/>
          <w:sz w:val="24"/>
          <w:szCs w:val="22"/>
        </w:rPr>
        <w:t>2009. New Social Economy Initiatives in Latin America (Presented at the Social Economy Symposium (with Sarah O’Sullivan, Manuel Larrabure and Marcelo Vieta). University of Toronto, April 25.</w:t>
      </w:r>
    </w:p>
    <w:p w14:paraId="50027679" w14:textId="77777777" w:rsidR="003148B9" w:rsidRPr="007A5827" w:rsidRDefault="003148B9" w:rsidP="00487043">
      <w:pPr>
        <w:pStyle w:val="PlainText"/>
        <w:tabs>
          <w:tab w:val="left" w:pos="900"/>
        </w:tabs>
        <w:ind w:left="360"/>
        <w:rPr>
          <w:rFonts w:ascii="Garamond" w:hAnsi="Garamond"/>
          <w:sz w:val="24"/>
          <w:szCs w:val="22"/>
        </w:rPr>
      </w:pPr>
    </w:p>
    <w:p w14:paraId="0987D7A0" w14:textId="77777777" w:rsidR="003148B9" w:rsidRPr="007A5827" w:rsidRDefault="003148B9" w:rsidP="00633C02">
      <w:pPr>
        <w:pStyle w:val="PlainText"/>
        <w:numPr>
          <w:ilvl w:val="0"/>
          <w:numId w:val="6"/>
        </w:numPr>
        <w:tabs>
          <w:tab w:val="left" w:pos="900"/>
        </w:tabs>
        <w:rPr>
          <w:rFonts w:ascii="Garamond" w:hAnsi="Garamond"/>
          <w:sz w:val="24"/>
          <w:szCs w:val="22"/>
        </w:rPr>
      </w:pPr>
      <w:r w:rsidRPr="007A5827">
        <w:rPr>
          <w:rFonts w:ascii="Garamond" w:hAnsi="Garamond"/>
          <w:sz w:val="24"/>
          <w:szCs w:val="22"/>
        </w:rPr>
        <w:t xml:space="preserve">2008. Participatory democracy and citizenship education: Six areas for research and practice. Presentation at the conference Learning Democracy by Doing, Toronto, October 16-18. </w:t>
      </w:r>
    </w:p>
    <w:p w14:paraId="3B67DC88" w14:textId="77777777" w:rsidR="003148B9" w:rsidRPr="007A5827" w:rsidRDefault="003148B9" w:rsidP="00487043">
      <w:pPr>
        <w:pStyle w:val="PlainText"/>
        <w:tabs>
          <w:tab w:val="left" w:pos="900"/>
        </w:tabs>
        <w:ind w:left="720"/>
        <w:rPr>
          <w:rFonts w:ascii="Garamond" w:hAnsi="Garamond"/>
          <w:sz w:val="24"/>
          <w:szCs w:val="22"/>
        </w:rPr>
      </w:pPr>
    </w:p>
    <w:p w14:paraId="1A842B38" w14:textId="77777777" w:rsidR="003148B9" w:rsidRPr="007A5827" w:rsidRDefault="003148B9" w:rsidP="00633C02">
      <w:pPr>
        <w:pStyle w:val="PlainText"/>
        <w:numPr>
          <w:ilvl w:val="0"/>
          <w:numId w:val="6"/>
        </w:numPr>
        <w:tabs>
          <w:tab w:val="left" w:pos="900"/>
        </w:tabs>
        <w:rPr>
          <w:rFonts w:ascii="Garamond" w:hAnsi="Garamond"/>
          <w:sz w:val="24"/>
          <w:szCs w:val="22"/>
        </w:rPr>
      </w:pPr>
      <w:r w:rsidRPr="007A5827">
        <w:rPr>
          <w:rFonts w:ascii="Garamond" w:hAnsi="Garamond"/>
          <w:sz w:val="24"/>
          <w:szCs w:val="22"/>
        </w:rPr>
        <w:t xml:space="preserve">2008. Learning democracy by doing: Participatory budgeting in Guelph, Canada. Presentation with Beth Pinnington at the conference Learning Democracy by Doing, Toronto, October 16-18. </w:t>
      </w:r>
    </w:p>
    <w:p w14:paraId="5B7AC6B4" w14:textId="77777777" w:rsidR="003148B9" w:rsidRPr="007A5827" w:rsidRDefault="003148B9" w:rsidP="00487043">
      <w:pPr>
        <w:pStyle w:val="PlainText"/>
        <w:tabs>
          <w:tab w:val="left" w:pos="900"/>
        </w:tabs>
        <w:rPr>
          <w:rFonts w:ascii="Garamond" w:hAnsi="Garamond"/>
          <w:sz w:val="24"/>
          <w:szCs w:val="22"/>
        </w:rPr>
      </w:pPr>
    </w:p>
    <w:p w14:paraId="1025CC8C" w14:textId="77777777" w:rsidR="003148B9" w:rsidRPr="007A5827" w:rsidRDefault="003148B9" w:rsidP="00633C02">
      <w:pPr>
        <w:pStyle w:val="PlainText"/>
        <w:numPr>
          <w:ilvl w:val="0"/>
          <w:numId w:val="6"/>
        </w:numPr>
        <w:tabs>
          <w:tab w:val="left" w:pos="900"/>
        </w:tabs>
        <w:rPr>
          <w:rFonts w:ascii="Garamond" w:hAnsi="Garamond"/>
          <w:sz w:val="24"/>
          <w:szCs w:val="22"/>
        </w:rPr>
      </w:pPr>
      <w:r w:rsidRPr="007A5827">
        <w:rPr>
          <w:rFonts w:ascii="Garamond" w:hAnsi="Garamond"/>
          <w:sz w:val="24"/>
          <w:szCs w:val="22"/>
        </w:rPr>
        <w:t xml:space="preserve">2008. Learning democracy in housing co-ops. Presentation at the conference, Learning Democracy by Doing, Toronto, October 16-18. </w:t>
      </w:r>
    </w:p>
    <w:p w14:paraId="1524D295" w14:textId="77777777" w:rsidR="003148B9" w:rsidRPr="007A5827" w:rsidRDefault="003148B9" w:rsidP="00487043">
      <w:pPr>
        <w:pStyle w:val="PlainText"/>
        <w:tabs>
          <w:tab w:val="left" w:pos="900"/>
        </w:tabs>
        <w:ind w:left="720"/>
        <w:rPr>
          <w:rFonts w:ascii="Garamond" w:hAnsi="Garamond"/>
          <w:sz w:val="24"/>
          <w:szCs w:val="22"/>
        </w:rPr>
      </w:pPr>
    </w:p>
    <w:p w14:paraId="40AF48B0" w14:textId="019C7B84" w:rsidR="003148B9" w:rsidRPr="007A5827" w:rsidRDefault="003148B9" w:rsidP="00633C02">
      <w:pPr>
        <w:pStyle w:val="PlainText"/>
        <w:numPr>
          <w:ilvl w:val="0"/>
          <w:numId w:val="6"/>
        </w:numPr>
        <w:tabs>
          <w:tab w:val="left" w:pos="900"/>
        </w:tabs>
        <w:rPr>
          <w:rFonts w:ascii="Garamond" w:hAnsi="Garamond"/>
          <w:sz w:val="24"/>
          <w:szCs w:val="22"/>
        </w:rPr>
      </w:pPr>
      <w:r w:rsidRPr="007A5827">
        <w:rPr>
          <w:rFonts w:ascii="Garamond" w:hAnsi="Garamond"/>
          <w:sz w:val="24"/>
          <w:szCs w:val="22"/>
        </w:rPr>
        <w:t>2007. Participatory budgeting: historical overview and lessons for practice. Presentation with Janette Lovey and Josh Lerner at Compass Kitch</w:t>
      </w:r>
      <w:r w:rsidR="0044012F" w:rsidRPr="007A5827">
        <w:rPr>
          <w:rFonts w:ascii="Garamond" w:hAnsi="Garamond"/>
          <w:sz w:val="24"/>
          <w:szCs w:val="22"/>
        </w:rPr>
        <w:t>ener. Victoria Park Pavi</w:t>
      </w:r>
      <w:r w:rsidRPr="007A5827">
        <w:rPr>
          <w:rFonts w:ascii="Garamond" w:hAnsi="Garamond"/>
          <w:sz w:val="24"/>
          <w:szCs w:val="22"/>
        </w:rPr>
        <w:t xml:space="preserve">lion, Kitchener, June 13. </w:t>
      </w:r>
    </w:p>
    <w:p w14:paraId="1F84685F" w14:textId="77777777" w:rsidR="003148B9" w:rsidRPr="007A5827" w:rsidRDefault="003148B9" w:rsidP="00487043">
      <w:pPr>
        <w:pStyle w:val="PlainText"/>
        <w:tabs>
          <w:tab w:val="left" w:pos="900"/>
        </w:tabs>
        <w:ind w:left="720"/>
        <w:rPr>
          <w:rFonts w:ascii="Garamond" w:hAnsi="Garamond"/>
          <w:sz w:val="24"/>
          <w:szCs w:val="22"/>
        </w:rPr>
      </w:pPr>
    </w:p>
    <w:p w14:paraId="35A4D596" w14:textId="77777777" w:rsidR="003148B9" w:rsidRPr="007A5827" w:rsidRDefault="003148B9" w:rsidP="00633C02">
      <w:pPr>
        <w:pStyle w:val="PlainText"/>
        <w:numPr>
          <w:ilvl w:val="0"/>
          <w:numId w:val="6"/>
        </w:numPr>
        <w:tabs>
          <w:tab w:val="left" w:pos="900"/>
        </w:tabs>
        <w:rPr>
          <w:rFonts w:ascii="Garamond" w:hAnsi="Garamond"/>
          <w:sz w:val="24"/>
          <w:szCs w:val="22"/>
        </w:rPr>
      </w:pPr>
      <w:r w:rsidRPr="007A5827">
        <w:rPr>
          <w:rFonts w:ascii="Garamond" w:hAnsi="Garamond"/>
          <w:sz w:val="24"/>
          <w:szCs w:val="22"/>
        </w:rPr>
        <w:t xml:space="preserve">2007. "What knowledge is least worth?" The coverage of co-operatives and non-profits in business and economic textbooks. Paper presented at the panel "The Social What? Learning About the Social Economy in Ontario High Schools", Social Economy Centre (OISE/UT) Lunchbox Speakers' Series, Toronto, Monday, February 21. </w:t>
      </w:r>
    </w:p>
    <w:p w14:paraId="0FA2A380" w14:textId="77777777" w:rsidR="003148B9" w:rsidRPr="007A5827" w:rsidRDefault="003148B9" w:rsidP="00487043">
      <w:pPr>
        <w:pStyle w:val="PlainText"/>
        <w:tabs>
          <w:tab w:val="left" w:pos="900"/>
        </w:tabs>
        <w:rPr>
          <w:rFonts w:ascii="Garamond" w:hAnsi="Garamond"/>
          <w:sz w:val="24"/>
          <w:szCs w:val="22"/>
        </w:rPr>
      </w:pPr>
    </w:p>
    <w:p w14:paraId="6D672E54" w14:textId="77777777" w:rsidR="003148B9" w:rsidRPr="007A5827" w:rsidRDefault="003148B9" w:rsidP="00633C02">
      <w:pPr>
        <w:pStyle w:val="PlainText"/>
        <w:numPr>
          <w:ilvl w:val="0"/>
          <w:numId w:val="6"/>
        </w:numPr>
        <w:tabs>
          <w:tab w:val="left" w:pos="900"/>
        </w:tabs>
        <w:rPr>
          <w:rFonts w:ascii="Garamond" w:hAnsi="Garamond"/>
          <w:sz w:val="24"/>
          <w:szCs w:val="22"/>
        </w:rPr>
      </w:pPr>
      <w:r w:rsidRPr="007A5827">
        <w:rPr>
          <w:rFonts w:ascii="Garamond" w:hAnsi="Garamond"/>
          <w:sz w:val="24"/>
          <w:szCs w:val="22"/>
        </w:rPr>
        <w:t xml:space="preserve">2007. Caminos cruzados: el logro educativo de la comunidad hispana en Toronto. Presentation at the Conference 'Eliminando barreras educativas". Asociación de profesores hispano-canadienses. Toronto, Saturday, February 10. </w:t>
      </w:r>
    </w:p>
    <w:p w14:paraId="2A693BA3" w14:textId="77777777" w:rsidR="003148B9" w:rsidRPr="007A5827" w:rsidRDefault="003148B9" w:rsidP="00487043">
      <w:pPr>
        <w:pStyle w:val="PlainText"/>
        <w:tabs>
          <w:tab w:val="left" w:pos="900"/>
        </w:tabs>
        <w:rPr>
          <w:rFonts w:ascii="Garamond" w:hAnsi="Garamond"/>
          <w:sz w:val="24"/>
          <w:szCs w:val="22"/>
        </w:rPr>
      </w:pPr>
    </w:p>
    <w:p w14:paraId="22219E14" w14:textId="48A0CA4B" w:rsidR="003148B9" w:rsidRPr="007A5827" w:rsidRDefault="003148B9" w:rsidP="00633C02">
      <w:pPr>
        <w:pStyle w:val="PlainText"/>
        <w:numPr>
          <w:ilvl w:val="0"/>
          <w:numId w:val="6"/>
        </w:numPr>
        <w:tabs>
          <w:tab w:val="left" w:pos="900"/>
        </w:tabs>
        <w:rPr>
          <w:rFonts w:ascii="Garamond" w:hAnsi="Garamond"/>
          <w:sz w:val="24"/>
          <w:szCs w:val="22"/>
        </w:rPr>
      </w:pPr>
      <w:r w:rsidRPr="007A5827">
        <w:rPr>
          <w:rFonts w:ascii="Garamond" w:hAnsi="Garamond"/>
          <w:sz w:val="24"/>
          <w:szCs w:val="22"/>
        </w:rPr>
        <w:lastRenderedPageBreak/>
        <w:t>2006. Citizenship learning and value changes of Latin American immigrants in Toronto and</w:t>
      </w:r>
      <w:r w:rsidR="00D41868" w:rsidRPr="007A5827">
        <w:rPr>
          <w:rFonts w:ascii="Garamond" w:hAnsi="Garamond"/>
          <w:sz w:val="24"/>
          <w:szCs w:val="22"/>
        </w:rPr>
        <w:t xml:space="preserve"> </w:t>
      </w:r>
      <w:r w:rsidRPr="007A5827">
        <w:rPr>
          <w:rFonts w:ascii="Garamond" w:hAnsi="Garamond"/>
          <w:sz w:val="24"/>
          <w:szCs w:val="22"/>
        </w:rPr>
        <w:t>Montreal (with Jorge Ginieniewicz and Gisela Vanzaghi). Paper presented at the Conference</w:t>
      </w:r>
      <w:r w:rsidR="00407B9A" w:rsidRPr="007A5827">
        <w:rPr>
          <w:rFonts w:ascii="Garamond" w:hAnsi="Garamond"/>
          <w:sz w:val="24"/>
          <w:szCs w:val="22"/>
        </w:rPr>
        <w:t xml:space="preserve"> </w:t>
      </w:r>
      <w:r w:rsidRPr="007A5827">
        <w:rPr>
          <w:rFonts w:ascii="Garamond" w:hAnsi="Garamond"/>
          <w:sz w:val="24"/>
          <w:szCs w:val="22"/>
        </w:rPr>
        <w:t xml:space="preserve">of the Canadian Association for Latin American and Canadian Studies (CALACS), University of Calgary, Alberta. September 27-30. </w:t>
      </w:r>
    </w:p>
    <w:p w14:paraId="7EBA3223" w14:textId="77777777" w:rsidR="003148B9" w:rsidRPr="007A5827" w:rsidRDefault="003148B9" w:rsidP="00487043">
      <w:pPr>
        <w:pStyle w:val="PlainText"/>
        <w:tabs>
          <w:tab w:val="left" w:pos="900"/>
        </w:tabs>
        <w:rPr>
          <w:rFonts w:ascii="Garamond" w:hAnsi="Garamond"/>
          <w:sz w:val="24"/>
          <w:szCs w:val="22"/>
        </w:rPr>
      </w:pPr>
    </w:p>
    <w:p w14:paraId="482276DB" w14:textId="77777777" w:rsidR="003148B9" w:rsidRPr="007A5827" w:rsidRDefault="003148B9" w:rsidP="00633C02">
      <w:pPr>
        <w:pStyle w:val="PlainText"/>
        <w:numPr>
          <w:ilvl w:val="0"/>
          <w:numId w:val="6"/>
        </w:numPr>
        <w:tabs>
          <w:tab w:val="left" w:pos="900"/>
        </w:tabs>
        <w:rPr>
          <w:rFonts w:ascii="Garamond" w:hAnsi="Garamond"/>
          <w:sz w:val="24"/>
          <w:szCs w:val="22"/>
        </w:rPr>
      </w:pPr>
      <w:r w:rsidRPr="007A5827">
        <w:rPr>
          <w:rFonts w:ascii="Garamond" w:hAnsi="Garamond"/>
          <w:sz w:val="24"/>
          <w:szCs w:val="22"/>
        </w:rPr>
        <w:t>2006. "Participatory and democratic structures for local decision-making". Co-</w:t>
      </w:r>
      <w:proofErr w:type="gramStart"/>
      <w:r w:rsidRPr="007A5827">
        <w:rPr>
          <w:rFonts w:ascii="Garamond" w:hAnsi="Garamond"/>
          <w:sz w:val="24"/>
          <w:szCs w:val="22"/>
        </w:rPr>
        <w:t>presentation(</w:t>
      </w:r>
      <w:proofErr w:type="gramEnd"/>
      <w:r w:rsidRPr="007A5827">
        <w:rPr>
          <w:rFonts w:ascii="Garamond" w:hAnsi="Garamond"/>
          <w:sz w:val="24"/>
          <w:szCs w:val="22"/>
        </w:rPr>
        <w:t xml:space="preserve">with Corvin Russell, Catalyst Centre) at the Toronto Forum on Community Agencies and Community Development. Toronto Neighbourhood Centres/YMCA, February 20. </w:t>
      </w:r>
    </w:p>
    <w:p w14:paraId="6D367910" w14:textId="77777777" w:rsidR="003148B9" w:rsidRPr="007A5827" w:rsidRDefault="003148B9" w:rsidP="00487043">
      <w:pPr>
        <w:pStyle w:val="PlainText"/>
        <w:tabs>
          <w:tab w:val="left" w:pos="900"/>
        </w:tabs>
        <w:rPr>
          <w:rFonts w:ascii="Garamond" w:hAnsi="Garamond"/>
          <w:sz w:val="24"/>
          <w:szCs w:val="22"/>
        </w:rPr>
      </w:pPr>
    </w:p>
    <w:p w14:paraId="5DCF3BEB" w14:textId="77777777" w:rsidR="003148B9" w:rsidRPr="007A5827" w:rsidRDefault="003148B9" w:rsidP="00633C02">
      <w:pPr>
        <w:pStyle w:val="PlainText"/>
        <w:numPr>
          <w:ilvl w:val="0"/>
          <w:numId w:val="6"/>
        </w:numPr>
        <w:tabs>
          <w:tab w:val="left" w:pos="900"/>
        </w:tabs>
        <w:rPr>
          <w:rFonts w:ascii="Garamond" w:hAnsi="Garamond"/>
          <w:sz w:val="24"/>
          <w:szCs w:val="22"/>
        </w:rPr>
      </w:pPr>
      <w:r w:rsidRPr="007A5827">
        <w:rPr>
          <w:rFonts w:ascii="Garamond" w:hAnsi="Garamond"/>
          <w:sz w:val="24"/>
          <w:szCs w:val="22"/>
        </w:rPr>
        <w:t xml:space="preserve">2005. Working within the university to promote socially just educational activism. Presentation at the conference "Teacher activism: social justice in classrooms, schools and communities. OISE/University of Toronto, December 3. </w:t>
      </w:r>
    </w:p>
    <w:p w14:paraId="723A8FCB" w14:textId="77777777" w:rsidR="003148B9" w:rsidRPr="007A5827" w:rsidRDefault="003148B9" w:rsidP="00487043">
      <w:pPr>
        <w:pStyle w:val="PlainText"/>
        <w:tabs>
          <w:tab w:val="left" w:pos="900"/>
        </w:tabs>
        <w:rPr>
          <w:rFonts w:ascii="Garamond" w:hAnsi="Garamond"/>
          <w:sz w:val="24"/>
          <w:szCs w:val="22"/>
        </w:rPr>
      </w:pPr>
    </w:p>
    <w:p w14:paraId="4BAB4E64" w14:textId="7B7749F9" w:rsidR="003148B9" w:rsidRPr="007A5827" w:rsidRDefault="003148B9" w:rsidP="00633C02">
      <w:pPr>
        <w:pStyle w:val="PlainText"/>
        <w:numPr>
          <w:ilvl w:val="0"/>
          <w:numId w:val="6"/>
        </w:numPr>
        <w:tabs>
          <w:tab w:val="left" w:pos="900"/>
        </w:tabs>
        <w:rPr>
          <w:rFonts w:ascii="Garamond" w:hAnsi="Garamond"/>
          <w:sz w:val="24"/>
          <w:szCs w:val="22"/>
        </w:rPr>
      </w:pPr>
      <w:r w:rsidRPr="007A5827">
        <w:rPr>
          <w:rFonts w:ascii="Garamond" w:hAnsi="Garamond"/>
          <w:sz w:val="24"/>
          <w:szCs w:val="22"/>
        </w:rPr>
        <w:t>2005. The political participation and civic engagement of Latin American immigrants: the cases of Toronto and Montreal (with Gisela Vanzaghi and Jorge Ginieniewicz). Paper</w:t>
      </w:r>
      <w:r w:rsidR="00000690" w:rsidRPr="007A5827">
        <w:rPr>
          <w:rFonts w:ascii="Garamond" w:hAnsi="Garamond"/>
          <w:sz w:val="24"/>
          <w:szCs w:val="22"/>
        </w:rPr>
        <w:t xml:space="preserve"> </w:t>
      </w:r>
      <w:r w:rsidRPr="007A5827">
        <w:rPr>
          <w:rFonts w:ascii="Garamond" w:hAnsi="Garamond"/>
          <w:sz w:val="24"/>
          <w:szCs w:val="22"/>
        </w:rPr>
        <w:t>presented at the Luncheon Series of the Latin American Studies Program at the University of</w:t>
      </w:r>
      <w:r w:rsidR="00000690" w:rsidRPr="007A5827">
        <w:rPr>
          <w:rFonts w:ascii="Garamond" w:hAnsi="Garamond"/>
          <w:sz w:val="24"/>
          <w:szCs w:val="22"/>
        </w:rPr>
        <w:t xml:space="preserve"> </w:t>
      </w:r>
      <w:r w:rsidRPr="007A5827">
        <w:rPr>
          <w:rFonts w:ascii="Garamond" w:hAnsi="Garamond"/>
          <w:sz w:val="24"/>
          <w:szCs w:val="22"/>
        </w:rPr>
        <w:t xml:space="preserve">Toronto. Munk Institute, University of Toronto, October. </w:t>
      </w:r>
    </w:p>
    <w:p w14:paraId="05EB1EAF" w14:textId="77777777" w:rsidR="003148B9" w:rsidRPr="007A5827" w:rsidRDefault="003148B9" w:rsidP="00487043">
      <w:pPr>
        <w:pStyle w:val="PlainText"/>
        <w:tabs>
          <w:tab w:val="left" w:pos="900"/>
        </w:tabs>
        <w:ind w:left="720"/>
        <w:rPr>
          <w:rFonts w:ascii="Garamond" w:hAnsi="Garamond"/>
          <w:sz w:val="24"/>
          <w:szCs w:val="22"/>
        </w:rPr>
      </w:pPr>
    </w:p>
    <w:p w14:paraId="2804D693" w14:textId="77777777" w:rsidR="003148B9" w:rsidRPr="007A5827" w:rsidRDefault="003148B9" w:rsidP="00633C02">
      <w:pPr>
        <w:pStyle w:val="PlainText"/>
        <w:numPr>
          <w:ilvl w:val="0"/>
          <w:numId w:val="6"/>
        </w:numPr>
        <w:tabs>
          <w:tab w:val="left" w:pos="900"/>
        </w:tabs>
        <w:rPr>
          <w:rFonts w:ascii="Garamond" w:hAnsi="Garamond"/>
          <w:sz w:val="24"/>
          <w:szCs w:val="22"/>
        </w:rPr>
      </w:pPr>
      <w:r w:rsidRPr="007A5827">
        <w:rPr>
          <w:rFonts w:ascii="Garamond" w:hAnsi="Garamond"/>
          <w:sz w:val="24"/>
          <w:szCs w:val="22"/>
        </w:rPr>
        <w:t xml:space="preserve">2004. Latin Americans in Toronto: Working towards community-university partnerships (with Martha Barriga, Luin Goldring and Patricia Landolt). Presentation at the Community Domain Seminar of the Centre of Excellence for Research on Immigration and Settlement, Toronto, December 3. </w:t>
      </w:r>
    </w:p>
    <w:p w14:paraId="5CA88551" w14:textId="77777777" w:rsidR="003148B9" w:rsidRPr="007A5827" w:rsidRDefault="003148B9" w:rsidP="00487043">
      <w:pPr>
        <w:pStyle w:val="PlainText"/>
        <w:tabs>
          <w:tab w:val="left" w:pos="900"/>
        </w:tabs>
        <w:rPr>
          <w:rFonts w:ascii="Garamond" w:hAnsi="Garamond"/>
          <w:sz w:val="24"/>
          <w:szCs w:val="22"/>
        </w:rPr>
      </w:pPr>
    </w:p>
    <w:p w14:paraId="480F4BF1" w14:textId="31266A2B" w:rsidR="003148B9" w:rsidRPr="007A5827" w:rsidRDefault="003148B9" w:rsidP="00633C02">
      <w:pPr>
        <w:pStyle w:val="PlainText"/>
        <w:numPr>
          <w:ilvl w:val="0"/>
          <w:numId w:val="6"/>
        </w:numPr>
        <w:tabs>
          <w:tab w:val="left" w:pos="900"/>
        </w:tabs>
        <w:rPr>
          <w:rFonts w:ascii="Garamond" w:hAnsi="Garamond"/>
          <w:sz w:val="24"/>
          <w:szCs w:val="22"/>
        </w:rPr>
      </w:pPr>
      <w:r w:rsidRPr="007A5827">
        <w:rPr>
          <w:rFonts w:ascii="Garamond" w:hAnsi="Garamond"/>
          <w:sz w:val="24"/>
          <w:szCs w:val="22"/>
        </w:rPr>
        <w:t>2004. '</w:t>
      </w:r>
      <w:proofErr w:type="gramStart"/>
      <w:r w:rsidRPr="007A5827">
        <w:rPr>
          <w:rFonts w:ascii="Garamond" w:hAnsi="Garamond"/>
          <w:sz w:val="24"/>
          <w:szCs w:val="22"/>
        </w:rPr>
        <w:t>The</w:t>
      </w:r>
      <w:proofErr w:type="gramEnd"/>
      <w:r w:rsidRPr="007A5827">
        <w:rPr>
          <w:rFonts w:ascii="Garamond" w:hAnsi="Garamond"/>
          <w:sz w:val="24"/>
          <w:szCs w:val="22"/>
        </w:rPr>
        <w:t xml:space="preserve"> political economy of higher education in the time of global markets: whither the</w:t>
      </w:r>
      <w:r w:rsidR="004C48DF" w:rsidRPr="007A5827">
        <w:rPr>
          <w:rFonts w:ascii="Garamond" w:hAnsi="Garamond"/>
          <w:sz w:val="24"/>
          <w:szCs w:val="22"/>
        </w:rPr>
        <w:t xml:space="preserve"> </w:t>
      </w:r>
      <w:r w:rsidRPr="007A5827">
        <w:rPr>
          <w:rFonts w:ascii="Garamond" w:hAnsi="Garamond"/>
          <w:sz w:val="24"/>
          <w:szCs w:val="22"/>
        </w:rPr>
        <w:t>social responsibility of the university?' Paper presented at the XII World Congress of</w:t>
      </w:r>
      <w:r w:rsidR="004C48DF" w:rsidRPr="007A5827">
        <w:rPr>
          <w:rFonts w:ascii="Garamond" w:hAnsi="Garamond"/>
          <w:sz w:val="24"/>
          <w:szCs w:val="22"/>
        </w:rPr>
        <w:t xml:space="preserve"> </w:t>
      </w:r>
      <w:r w:rsidRPr="007A5827">
        <w:rPr>
          <w:rFonts w:ascii="Garamond" w:hAnsi="Garamond"/>
          <w:sz w:val="24"/>
          <w:szCs w:val="22"/>
        </w:rPr>
        <w:t xml:space="preserve">Comparative and International Education. La Habana, Cuba, October. </w:t>
      </w:r>
    </w:p>
    <w:p w14:paraId="0DE13C63" w14:textId="77777777" w:rsidR="003148B9" w:rsidRPr="007A5827" w:rsidRDefault="003148B9" w:rsidP="00487043">
      <w:pPr>
        <w:pStyle w:val="PlainText"/>
        <w:tabs>
          <w:tab w:val="left" w:pos="900"/>
        </w:tabs>
        <w:rPr>
          <w:rFonts w:ascii="Garamond" w:hAnsi="Garamond"/>
          <w:sz w:val="24"/>
          <w:szCs w:val="22"/>
        </w:rPr>
      </w:pPr>
    </w:p>
    <w:p w14:paraId="14D661A8" w14:textId="77777777" w:rsidR="003148B9" w:rsidRPr="007A5827" w:rsidRDefault="003148B9" w:rsidP="00633C02">
      <w:pPr>
        <w:pStyle w:val="PlainText"/>
        <w:numPr>
          <w:ilvl w:val="0"/>
          <w:numId w:val="6"/>
        </w:numPr>
        <w:tabs>
          <w:tab w:val="left" w:pos="900"/>
        </w:tabs>
        <w:rPr>
          <w:rFonts w:ascii="Garamond" w:hAnsi="Garamond"/>
          <w:sz w:val="24"/>
          <w:szCs w:val="22"/>
        </w:rPr>
      </w:pPr>
      <w:r w:rsidRPr="007A5827">
        <w:rPr>
          <w:rFonts w:ascii="Garamond" w:hAnsi="Garamond"/>
          <w:sz w:val="24"/>
          <w:szCs w:val="22"/>
        </w:rPr>
        <w:t xml:space="preserve">2004. 'Latin American immigrants talk: political participation and civic engagement pre and post migration'. Paper presented (with research team members Martha Barriga, Gisela Vanzaghi and Jorge Ginieniewicz) at the annual conference of the Canadian Association for Latin American and Caribbean Studies (CALACS). Guelph University, October. </w:t>
      </w:r>
    </w:p>
    <w:p w14:paraId="7F6D2CA4" w14:textId="77777777" w:rsidR="003148B9" w:rsidRPr="007A5827" w:rsidRDefault="003148B9" w:rsidP="00487043">
      <w:pPr>
        <w:pStyle w:val="PlainText"/>
        <w:tabs>
          <w:tab w:val="left" w:pos="900"/>
        </w:tabs>
        <w:rPr>
          <w:rFonts w:ascii="Garamond" w:hAnsi="Garamond"/>
          <w:sz w:val="24"/>
          <w:szCs w:val="22"/>
        </w:rPr>
      </w:pPr>
    </w:p>
    <w:p w14:paraId="1A567BC7" w14:textId="77777777" w:rsidR="003148B9" w:rsidRPr="007A5827" w:rsidRDefault="003148B9" w:rsidP="00633C02">
      <w:pPr>
        <w:pStyle w:val="PlainText"/>
        <w:numPr>
          <w:ilvl w:val="0"/>
          <w:numId w:val="6"/>
        </w:numPr>
        <w:tabs>
          <w:tab w:val="left" w:pos="900"/>
        </w:tabs>
        <w:rPr>
          <w:rFonts w:ascii="Garamond" w:hAnsi="Garamond"/>
          <w:sz w:val="24"/>
          <w:szCs w:val="22"/>
        </w:rPr>
      </w:pPr>
      <w:r w:rsidRPr="007A5827">
        <w:rPr>
          <w:rFonts w:ascii="Garamond" w:hAnsi="Garamond"/>
          <w:sz w:val="24"/>
          <w:szCs w:val="22"/>
        </w:rPr>
        <w:t xml:space="preserve">2004. Civic Engagement and Political Learning of Latin American Immigrants in Toronto and Montreal (with V. Armony). 7th National Metropolis Conference, Montréal, March 2528. </w:t>
      </w:r>
    </w:p>
    <w:p w14:paraId="02D73FDD" w14:textId="77777777" w:rsidR="003148B9" w:rsidRPr="007A5827" w:rsidRDefault="003148B9" w:rsidP="00487043">
      <w:pPr>
        <w:pStyle w:val="PlainText"/>
        <w:tabs>
          <w:tab w:val="left" w:pos="900"/>
        </w:tabs>
        <w:rPr>
          <w:rFonts w:ascii="Garamond" w:hAnsi="Garamond"/>
          <w:sz w:val="24"/>
          <w:szCs w:val="22"/>
        </w:rPr>
      </w:pPr>
    </w:p>
    <w:p w14:paraId="16B9A81A" w14:textId="77777777" w:rsidR="003148B9" w:rsidRPr="007A5827" w:rsidRDefault="003148B9" w:rsidP="00633C02">
      <w:pPr>
        <w:pStyle w:val="PlainText"/>
        <w:numPr>
          <w:ilvl w:val="0"/>
          <w:numId w:val="6"/>
        </w:numPr>
        <w:tabs>
          <w:tab w:val="left" w:pos="900"/>
        </w:tabs>
        <w:rPr>
          <w:rFonts w:ascii="Garamond" w:hAnsi="Garamond"/>
          <w:sz w:val="24"/>
          <w:szCs w:val="22"/>
        </w:rPr>
      </w:pPr>
      <w:r w:rsidRPr="007A5827">
        <w:rPr>
          <w:rFonts w:ascii="Garamond" w:hAnsi="Garamond"/>
          <w:sz w:val="24"/>
          <w:szCs w:val="22"/>
        </w:rPr>
        <w:t>2003. The Political and Civic Engagement of Latin Americans in Canada: the Cases of Toronto and Montreal (with V. Armony)</w:t>
      </w:r>
      <w:proofErr w:type="gramStart"/>
      <w:r w:rsidRPr="007A5827">
        <w:rPr>
          <w:rFonts w:ascii="Garamond" w:hAnsi="Garamond"/>
          <w:sz w:val="24"/>
          <w:szCs w:val="22"/>
        </w:rPr>
        <w:t>.,</w:t>
      </w:r>
      <w:proofErr w:type="gramEnd"/>
      <w:r w:rsidRPr="007A5827">
        <w:rPr>
          <w:rFonts w:ascii="Garamond" w:hAnsi="Garamond"/>
          <w:sz w:val="24"/>
          <w:szCs w:val="22"/>
        </w:rPr>
        <w:t xml:space="preserve"> International Migration in the Americas: Emerging Issues. York University, Toronto, September 19-20. </w:t>
      </w:r>
    </w:p>
    <w:p w14:paraId="6B72A45E" w14:textId="77777777" w:rsidR="003148B9" w:rsidRPr="007A5827" w:rsidRDefault="003148B9" w:rsidP="00487043">
      <w:pPr>
        <w:pStyle w:val="PlainText"/>
        <w:tabs>
          <w:tab w:val="left" w:pos="900"/>
        </w:tabs>
        <w:rPr>
          <w:rFonts w:ascii="Garamond" w:hAnsi="Garamond"/>
          <w:sz w:val="24"/>
          <w:szCs w:val="22"/>
        </w:rPr>
      </w:pPr>
    </w:p>
    <w:p w14:paraId="2818A076" w14:textId="77777777" w:rsidR="003148B9" w:rsidRPr="007A5827" w:rsidRDefault="003148B9" w:rsidP="00633C02">
      <w:pPr>
        <w:pStyle w:val="PlainText"/>
        <w:numPr>
          <w:ilvl w:val="0"/>
          <w:numId w:val="6"/>
        </w:numPr>
        <w:tabs>
          <w:tab w:val="left" w:pos="900"/>
        </w:tabs>
        <w:rPr>
          <w:rFonts w:ascii="Garamond" w:hAnsi="Garamond"/>
          <w:sz w:val="24"/>
          <w:szCs w:val="22"/>
        </w:rPr>
      </w:pPr>
      <w:r w:rsidRPr="007A5827">
        <w:rPr>
          <w:rFonts w:ascii="Garamond" w:hAnsi="Garamond"/>
          <w:sz w:val="24"/>
          <w:szCs w:val="22"/>
        </w:rPr>
        <w:t xml:space="preserve">2003. Higher education restructuring: International perspectives. Presented at the Forum ‘Educational reforms and economic globalization'. University of California at Los Angeles, August 5-8. </w:t>
      </w:r>
    </w:p>
    <w:p w14:paraId="53D0A183" w14:textId="77777777" w:rsidR="003148B9" w:rsidRPr="007A5827" w:rsidRDefault="003148B9" w:rsidP="00487043">
      <w:pPr>
        <w:pStyle w:val="PlainText"/>
        <w:tabs>
          <w:tab w:val="left" w:pos="900"/>
        </w:tabs>
        <w:rPr>
          <w:rFonts w:ascii="Garamond" w:hAnsi="Garamond"/>
          <w:sz w:val="24"/>
          <w:szCs w:val="22"/>
        </w:rPr>
      </w:pPr>
    </w:p>
    <w:p w14:paraId="05D105D8" w14:textId="56214B63" w:rsidR="003148B9" w:rsidRPr="007A5827" w:rsidRDefault="003148B9" w:rsidP="00633C02">
      <w:pPr>
        <w:pStyle w:val="PlainText"/>
        <w:numPr>
          <w:ilvl w:val="0"/>
          <w:numId w:val="6"/>
        </w:numPr>
        <w:tabs>
          <w:tab w:val="left" w:pos="900"/>
        </w:tabs>
        <w:rPr>
          <w:rFonts w:ascii="Garamond" w:hAnsi="Garamond"/>
          <w:sz w:val="24"/>
          <w:szCs w:val="22"/>
        </w:rPr>
      </w:pPr>
      <w:r w:rsidRPr="007A5827">
        <w:rPr>
          <w:rFonts w:ascii="Garamond" w:hAnsi="Garamond"/>
          <w:sz w:val="24"/>
          <w:szCs w:val="22"/>
        </w:rPr>
        <w:t>2003. Schools, Adult Education and Inclusive Communities. A Comparative Analysis of</w:t>
      </w:r>
      <w:r w:rsidR="004C48DF" w:rsidRPr="007A5827">
        <w:rPr>
          <w:rFonts w:ascii="Garamond" w:hAnsi="Garamond"/>
          <w:sz w:val="24"/>
          <w:szCs w:val="22"/>
        </w:rPr>
        <w:t xml:space="preserve"> </w:t>
      </w:r>
      <w:r w:rsidRPr="007A5827">
        <w:rPr>
          <w:rFonts w:ascii="Garamond" w:hAnsi="Garamond"/>
          <w:sz w:val="24"/>
          <w:szCs w:val="22"/>
        </w:rPr>
        <w:t>Factors and Dynamics. Presented at the Conference on "Social inclusion, communities and</w:t>
      </w:r>
      <w:r w:rsidR="004C48DF" w:rsidRPr="007A5827">
        <w:rPr>
          <w:rFonts w:ascii="Garamond" w:hAnsi="Garamond"/>
          <w:sz w:val="24"/>
          <w:szCs w:val="22"/>
        </w:rPr>
        <w:t xml:space="preserve"> </w:t>
      </w:r>
      <w:r w:rsidRPr="007A5827">
        <w:rPr>
          <w:rFonts w:ascii="Garamond" w:hAnsi="Garamond"/>
          <w:sz w:val="24"/>
          <w:szCs w:val="22"/>
        </w:rPr>
        <w:t xml:space="preserve">education" Universidad Nacional de Córdoba, Argentina, April 10-12. </w:t>
      </w:r>
    </w:p>
    <w:p w14:paraId="3ED9EE7C" w14:textId="77777777" w:rsidR="003148B9" w:rsidRPr="007A5827" w:rsidRDefault="003148B9" w:rsidP="00487043">
      <w:pPr>
        <w:pStyle w:val="PlainText"/>
        <w:tabs>
          <w:tab w:val="left" w:pos="900"/>
        </w:tabs>
        <w:rPr>
          <w:rFonts w:ascii="Garamond" w:hAnsi="Garamond"/>
          <w:sz w:val="24"/>
          <w:szCs w:val="22"/>
        </w:rPr>
      </w:pPr>
    </w:p>
    <w:p w14:paraId="499EDBAB" w14:textId="77777777" w:rsidR="003148B9" w:rsidRPr="007A5827" w:rsidRDefault="003148B9" w:rsidP="00633C02">
      <w:pPr>
        <w:pStyle w:val="PlainText"/>
        <w:numPr>
          <w:ilvl w:val="0"/>
          <w:numId w:val="6"/>
        </w:numPr>
        <w:tabs>
          <w:tab w:val="left" w:pos="900"/>
        </w:tabs>
        <w:rPr>
          <w:rFonts w:ascii="Garamond" w:hAnsi="Garamond"/>
          <w:sz w:val="24"/>
          <w:szCs w:val="22"/>
        </w:rPr>
      </w:pPr>
      <w:r w:rsidRPr="007A5827">
        <w:rPr>
          <w:rFonts w:ascii="Garamond" w:hAnsi="Garamond"/>
          <w:sz w:val="24"/>
          <w:szCs w:val="22"/>
        </w:rPr>
        <w:lastRenderedPageBreak/>
        <w:t xml:space="preserve">2003. Participatory budgeting as citizenship education. International and comparative perspectives. Toronto Social Forum. Ryerson University, March 31. </w:t>
      </w:r>
    </w:p>
    <w:p w14:paraId="6E5E1A0B" w14:textId="77777777" w:rsidR="003148B9" w:rsidRPr="007A5827" w:rsidRDefault="003148B9" w:rsidP="00487043">
      <w:pPr>
        <w:pStyle w:val="PlainText"/>
        <w:tabs>
          <w:tab w:val="left" w:pos="900"/>
        </w:tabs>
        <w:rPr>
          <w:rFonts w:ascii="Garamond" w:hAnsi="Garamond"/>
          <w:sz w:val="24"/>
          <w:szCs w:val="22"/>
        </w:rPr>
      </w:pPr>
    </w:p>
    <w:p w14:paraId="2B19F98E" w14:textId="77777777" w:rsidR="003148B9" w:rsidRPr="007A5827" w:rsidRDefault="003148B9" w:rsidP="00633C02">
      <w:pPr>
        <w:pStyle w:val="PlainText"/>
        <w:numPr>
          <w:ilvl w:val="0"/>
          <w:numId w:val="6"/>
        </w:numPr>
        <w:tabs>
          <w:tab w:val="left" w:pos="900"/>
        </w:tabs>
        <w:rPr>
          <w:rFonts w:ascii="Garamond" w:hAnsi="Garamond"/>
          <w:sz w:val="24"/>
          <w:szCs w:val="22"/>
        </w:rPr>
      </w:pPr>
      <w:r w:rsidRPr="007A5827">
        <w:rPr>
          <w:rFonts w:ascii="Garamond" w:hAnsi="Garamond"/>
          <w:sz w:val="24"/>
          <w:szCs w:val="22"/>
        </w:rPr>
        <w:t xml:space="preserve">2003. The world social forum as a new democratic space. Toronto Social Forum. Ryerson University, March 31. </w:t>
      </w:r>
    </w:p>
    <w:p w14:paraId="1E87833F" w14:textId="77777777" w:rsidR="003148B9" w:rsidRPr="007A5827" w:rsidRDefault="003148B9" w:rsidP="00487043">
      <w:pPr>
        <w:pStyle w:val="PlainText"/>
        <w:tabs>
          <w:tab w:val="left" w:pos="900"/>
        </w:tabs>
        <w:rPr>
          <w:rFonts w:ascii="Garamond" w:hAnsi="Garamond"/>
          <w:sz w:val="24"/>
          <w:szCs w:val="22"/>
        </w:rPr>
      </w:pPr>
    </w:p>
    <w:p w14:paraId="4FC2C660" w14:textId="77777777" w:rsidR="003148B9" w:rsidRPr="007A5827" w:rsidRDefault="003148B9" w:rsidP="00633C02">
      <w:pPr>
        <w:pStyle w:val="PlainText"/>
        <w:numPr>
          <w:ilvl w:val="0"/>
          <w:numId w:val="6"/>
        </w:numPr>
        <w:tabs>
          <w:tab w:val="left" w:pos="900"/>
        </w:tabs>
        <w:rPr>
          <w:rFonts w:ascii="Garamond" w:hAnsi="Garamond"/>
          <w:sz w:val="24"/>
          <w:szCs w:val="22"/>
        </w:rPr>
      </w:pPr>
      <w:r w:rsidRPr="007A5827">
        <w:rPr>
          <w:rFonts w:ascii="Garamond" w:hAnsi="Garamond"/>
          <w:sz w:val="24"/>
          <w:szCs w:val="22"/>
        </w:rPr>
        <w:t xml:space="preserve">2002. Examining the prospects of Lula's government: Possibilities and challenges. Paper presented at CERLAC, York University, roundtable on Brazil, January 14. </w:t>
      </w:r>
    </w:p>
    <w:p w14:paraId="7E413D71" w14:textId="77777777" w:rsidR="003148B9" w:rsidRPr="007A5827" w:rsidRDefault="003148B9" w:rsidP="00487043">
      <w:pPr>
        <w:pStyle w:val="PlainText"/>
        <w:tabs>
          <w:tab w:val="left" w:pos="900"/>
        </w:tabs>
        <w:rPr>
          <w:rFonts w:ascii="Garamond" w:hAnsi="Garamond"/>
          <w:sz w:val="24"/>
          <w:szCs w:val="22"/>
        </w:rPr>
      </w:pPr>
    </w:p>
    <w:p w14:paraId="27DF1FD3" w14:textId="77777777" w:rsidR="003148B9" w:rsidRPr="007A5827" w:rsidRDefault="003148B9" w:rsidP="00633C02">
      <w:pPr>
        <w:pStyle w:val="PlainText"/>
        <w:numPr>
          <w:ilvl w:val="0"/>
          <w:numId w:val="6"/>
        </w:numPr>
        <w:tabs>
          <w:tab w:val="left" w:pos="900"/>
        </w:tabs>
        <w:rPr>
          <w:rFonts w:ascii="Garamond" w:hAnsi="Garamond"/>
          <w:sz w:val="24"/>
          <w:szCs w:val="22"/>
        </w:rPr>
      </w:pPr>
      <w:r w:rsidRPr="007A5827">
        <w:rPr>
          <w:rFonts w:ascii="Garamond" w:hAnsi="Garamond"/>
          <w:sz w:val="24"/>
          <w:szCs w:val="22"/>
        </w:rPr>
        <w:t xml:space="preserve">2002. Dilemmas and challenges of citizenship learning through participatory democracy. World Social Forum, Porto Alegre, January 31-February 5. </w:t>
      </w:r>
    </w:p>
    <w:p w14:paraId="35D49A39" w14:textId="77777777" w:rsidR="003148B9" w:rsidRPr="007A5827" w:rsidRDefault="003148B9" w:rsidP="00487043">
      <w:pPr>
        <w:pStyle w:val="PlainText"/>
        <w:tabs>
          <w:tab w:val="left" w:pos="900"/>
        </w:tabs>
        <w:rPr>
          <w:rFonts w:ascii="Garamond" w:hAnsi="Garamond"/>
          <w:sz w:val="24"/>
          <w:szCs w:val="22"/>
        </w:rPr>
      </w:pPr>
    </w:p>
    <w:p w14:paraId="382D5BDE" w14:textId="77777777" w:rsidR="003148B9" w:rsidRPr="007A5827" w:rsidRDefault="003148B9" w:rsidP="00633C02">
      <w:pPr>
        <w:pStyle w:val="PlainText"/>
        <w:numPr>
          <w:ilvl w:val="0"/>
          <w:numId w:val="6"/>
        </w:numPr>
        <w:tabs>
          <w:tab w:val="left" w:pos="810"/>
        </w:tabs>
        <w:rPr>
          <w:rFonts w:ascii="Garamond" w:hAnsi="Garamond"/>
          <w:sz w:val="24"/>
          <w:szCs w:val="22"/>
        </w:rPr>
      </w:pPr>
      <w:r w:rsidRPr="007A5827">
        <w:rPr>
          <w:rFonts w:ascii="Garamond" w:hAnsi="Garamond"/>
          <w:sz w:val="24"/>
          <w:szCs w:val="22"/>
        </w:rPr>
        <w:t xml:space="preserve">2001. Argentina: Reflections on the 25th anniversary the coup d'etat. The twenty-fifth anniversary of the coup d'etat in Argentina: Reflections from Canada. Symposium. University of Toronto Munk Centre, March 23. </w:t>
      </w:r>
    </w:p>
    <w:p w14:paraId="3F2A2159" w14:textId="77777777" w:rsidR="003148B9" w:rsidRPr="007A5827" w:rsidRDefault="003148B9" w:rsidP="00487043">
      <w:pPr>
        <w:pStyle w:val="PlainText"/>
        <w:tabs>
          <w:tab w:val="left" w:pos="900"/>
        </w:tabs>
        <w:rPr>
          <w:rFonts w:ascii="Garamond" w:hAnsi="Garamond"/>
          <w:sz w:val="24"/>
          <w:szCs w:val="22"/>
        </w:rPr>
      </w:pPr>
    </w:p>
    <w:p w14:paraId="4E4E3B08" w14:textId="1EA59FFE" w:rsidR="003148B9" w:rsidRPr="007A5827" w:rsidRDefault="003148B9" w:rsidP="00633C02">
      <w:pPr>
        <w:pStyle w:val="PlainText"/>
        <w:numPr>
          <w:ilvl w:val="0"/>
          <w:numId w:val="6"/>
        </w:numPr>
        <w:tabs>
          <w:tab w:val="left" w:pos="900"/>
        </w:tabs>
        <w:rPr>
          <w:rFonts w:ascii="Garamond" w:hAnsi="Garamond"/>
          <w:sz w:val="24"/>
          <w:szCs w:val="22"/>
        </w:rPr>
      </w:pPr>
      <w:r w:rsidRPr="007A5827">
        <w:rPr>
          <w:rFonts w:ascii="Garamond" w:hAnsi="Garamond"/>
          <w:sz w:val="24"/>
          <w:szCs w:val="22"/>
        </w:rPr>
        <w:t>2000. The forms of informal learning. Towards a conceptualization of the field. Working</w:t>
      </w:r>
      <w:r w:rsidR="0044012F" w:rsidRPr="007A5827">
        <w:rPr>
          <w:rFonts w:ascii="Garamond" w:hAnsi="Garamond"/>
          <w:sz w:val="24"/>
          <w:szCs w:val="22"/>
        </w:rPr>
        <w:t xml:space="preserve"> </w:t>
      </w:r>
      <w:r w:rsidRPr="007A5827">
        <w:rPr>
          <w:rFonts w:ascii="Garamond" w:hAnsi="Garamond"/>
          <w:sz w:val="24"/>
          <w:szCs w:val="22"/>
        </w:rPr>
        <w:t xml:space="preserve">Paper 19-2000. Presented at the New Approaches for Lifelong Learning (NALL) Fourth Annual Conference, October 6-8. Available online at www.oise.utoronto.ca/depts/sese/csew/nall/res/19formsofinformal.htm </w:t>
      </w:r>
    </w:p>
    <w:p w14:paraId="2A3B8ABC" w14:textId="77777777" w:rsidR="003148B9" w:rsidRPr="007A5827" w:rsidRDefault="003148B9" w:rsidP="00487043">
      <w:pPr>
        <w:pStyle w:val="PlainText"/>
        <w:tabs>
          <w:tab w:val="left" w:pos="900"/>
        </w:tabs>
        <w:rPr>
          <w:rFonts w:ascii="Garamond" w:hAnsi="Garamond"/>
          <w:sz w:val="24"/>
          <w:szCs w:val="22"/>
        </w:rPr>
      </w:pPr>
    </w:p>
    <w:p w14:paraId="49460631" w14:textId="1DB0E9A9" w:rsidR="003148B9" w:rsidRPr="007A5827" w:rsidRDefault="003148B9" w:rsidP="00633C02">
      <w:pPr>
        <w:pStyle w:val="PlainText"/>
        <w:numPr>
          <w:ilvl w:val="0"/>
          <w:numId w:val="6"/>
        </w:numPr>
        <w:tabs>
          <w:tab w:val="left" w:pos="900"/>
        </w:tabs>
        <w:rPr>
          <w:rFonts w:ascii="Garamond" w:hAnsi="Garamond"/>
          <w:sz w:val="24"/>
          <w:szCs w:val="22"/>
        </w:rPr>
      </w:pPr>
      <w:r w:rsidRPr="007A5827">
        <w:rPr>
          <w:rFonts w:ascii="Garamond" w:hAnsi="Garamond"/>
          <w:sz w:val="24"/>
          <w:szCs w:val="22"/>
        </w:rPr>
        <w:t xml:space="preserve">2000. Popular </w:t>
      </w:r>
      <w:proofErr w:type="gramStart"/>
      <w:r w:rsidRPr="007A5827">
        <w:rPr>
          <w:rFonts w:ascii="Garamond" w:hAnsi="Garamond"/>
          <w:sz w:val="24"/>
          <w:szCs w:val="22"/>
        </w:rPr>
        <w:t>education</w:t>
      </w:r>
      <w:proofErr w:type="gramEnd"/>
      <w:r w:rsidRPr="007A5827">
        <w:rPr>
          <w:rFonts w:ascii="Garamond" w:hAnsi="Garamond"/>
          <w:sz w:val="24"/>
          <w:szCs w:val="22"/>
        </w:rPr>
        <w:t xml:space="preserve"> and the local-global dia</w:t>
      </w:r>
      <w:r w:rsidR="00752115" w:rsidRPr="007A5827">
        <w:rPr>
          <w:rFonts w:ascii="Garamond" w:hAnsi="Garamond"/>
          <w:sz w:val="24"/>
          <w:szCs w:val="22"/>
        </w:rPr>
        <w:t>lectic. Emerging trends. Local R</w:t>
      </w:r>
      <w:r w:rsidRPr="007A5827">
        <w:rPr>
          <w:rFonts w:ascii="Garamond" w:hAnsi="Garamond"/>
          <w:sz w:val="24"/>
          <w:szCs w:val="22"/>
        </w:rPr>
        <w:t xml:space="preserve">esponses to </w:t>
      </w:r>
      <w:r w:rsidR="00752115" w:rsidRPr="007A5827">
        <w:rPr>
          <w:rFonts w:ascii="Garamond" w:hAnsi="Garamond"/>
          <w:sz w:val="24"/>
          <w:szCs w:val="22"/>
        </w:rPr>
        <w:t>G</w:t>
      </w:r>
      <w:r w:rsidRPr="007A5827">
        <w:rPr>
          <w:rFonts w:ascii="Garamond" w:hAnsi="Garamond"/>
          <w:sz w:val="24"/>
          <w:szCs w:val="22"/>
        </w:rPr>
        <w:t xml:space="preserve">lobalization </w:t>
      </w:r>
      <w:proofErr w:type="gramStart"/>
      <w:r w:rsidRPr="007A5827">
        <w:rPr>
          <w:rFonts w:ascii="Garamond" w:hAnsi="Garamond"/>
          <w:sz w:val="24"/>
          <w:szCs w:val="22"/>
        </w:rPr>
        <w:t>series,</w:t>
      </w:r>
      <w:proofErr w:type="gramEnd"/>
      <w:r w:rsidRPr="007A5827">
        <w:rPr>
          <w:rFonts w:ascii="Garamond" w:hAnsi="Garamond"/>
          <w:sz w:val="24"/>
          <w:szCs w:val="22"/>
        </w:rPr>
        <w:t xml:space="preserve"> Centre for International Studies, University of Toronto, Oct. 20. </w:t>
      </w:r>
    </w:p>
    <w:p w14:paraId="3FD193A8" w14:textId="77777777" w:rsidR="006F662F" w:rsidRPr="007A5827" w:rsidRDefault="006F662F" w:rsidP="00487043">
      <w:pPr>
        <w:pStyle w:val="PlainText"/>
        <w:tabs>
          <w:tab w:val="left" w:pos="900"/>
        </w:tabs>
        <w:rPr>
          <w:rFonts w:ascii="Garamond" w:hAnsi="Garamond"/>
          <w:sz w:val="24"/>
          <w:szCs w:val="22"/>
        </w:rPr>
      </w:pPr>
    </w:p>
    <w:p w14:paraId="6F6CE672" w14:textId="47B221B3" w:rsidR="006F662F" w:rsidRPr="007A5827" w:rsidRDefault="006F662F" w:rsidP="00633C02">
      <w:pPr>
        <w:pStyle w:val="PlainText"/>
        <w:numPr>
          <w:ilvl w:val="0"/>
          <w:numId w:val="6"/>
        </w:numPr>
        <w:tabs>
          <w:tab w:val="left" w:pos="900"/>
        </w:tabs>
        <w:rPr>
          <w:rFonts w:ascii="Garamond" w:hAnsi="Garamond"/>
          <w:sz w:val="24"/>
          <w:szCs w:val="22"/>
        </w:rPr>
      </w:pPr>
      <w:r w:rsidRPr="007A5827">
        <w:rPr>
          <w:rFonts w:ascii="Garamond" w:hAnsi="Garamond"/>
          <w:sz w:val="24"/>
          <w:szCs w:val="22"/>
        </w:rPr>
        <w:t xml:space="preserve">2000. Popular </w:t>
      </w:r>
      <w:proofErr w:type="gramStart"/>
      <w:r w:rsidRPr="007A5827">
        <w:rPr>
          <w:rFonts w:ascii="Garamond" w:hAnsi="Garamond"/>
          <w:sz w:val="24"/>
          <w:szCs w:val="22"/>
        </w:rPr>
        <w:t>education</w:t>
      </w:r>
      <w:proofErr w:type="gramEnd"/>
      <w:r w:rsidRPr="007A5827">
        <w:rPr>
          <w:rFonts w:ascii="Garamond" w:hAnsi="Garamond"/>
          <w:sz w:val="24"/>
          <w:szCs w:val="22"/>
        </w:rPr>
        <w:t xml:space="preserve"> and the university: Encounters, missed encounters and oblivion. Post-conference of the 41st Annual Adult Education Research Conference, June, University of British Columbia, Vancouver, B.C. Post-Conference Organizer. </w:t>
      </w:r>
    </w:p>
    <w:p w14:paraId="1E6872F9" w14:textId="77777777" w:rsidR="003148B9" w:rsidRPr="007A5827" w:rsidRDefault="003148B9" w:rsidP="00487043">
      <w:pPr>
        <w:pStyle w:val="PlainText"/>
        <w:tabs>
          <w:tab w:val="left" w:pos="900"/>
        </w:tabs>
        <w:rPr>
          <w:rFonts w:ascii="Garamond" w:hAnsi="Garamond"/>
          <w:sz w:val="24"/>
          <w:szCs w:val="22"/>
        </w:rPr>
      </w:pPr>
    </w:p>
    <w:p w14:paraId="280F86E3" w14:textId="77777777" w:rsidR="003148B9" w:rsidRPr="007A5827" w:rsidRDefault="003148B9" w:rsidP="00633C02">
      <w:pPr>
        <w:pStyle w:val="PlainText"/>
        <w:numPr>
          <w:ilvl w:val="0"/>
          <w:numId w:val="6"/>
        </w:numPr>
        <w:tabs>
          <w:tab w:val="left" w:pos="900"/>
        </w:tabs>
        <w:rPr>
          <w:rFonts w:ascii="Garamond" w:hAnsi="Garamond"/>
          <w:sz w:val="24"/>
          <w:szCs w:val="22"/>
        </w:rPr>
      </w:pPr>
      <w:r w:rsidRPr="007A5827">
        <w:rPr>
          <w:rFonts w:ascii="Garamond" w:hAnsi="Garamond"/>
          <w:sz w:val="24"/>
          <w:szCs w:val="22"/>
        </w:rPr>
        <w:t xml:space="preserve">2000. Teaching as profession and vocation. Creating a Vision of Success Conference. Future Teachers Club and Student Services, OISE/UT, April 7. </w:t>
      </w:r>
    </w:p>
    <w:p w14:paraId="76B6706D" w14:textId="77777777" w:rsidR="003148B9" w:rsidRPr="007A5827" w:rsidRDefault="003148B9" w:rsidP="00487043">
      <w:pPr>
        <w:pStyle w:val="PlainText"/>
        <w:tabs>
          <w:tab w:val="left" w:pos="900"/>
        </w:tabs>
        <w:rPr>
          <w:rFonts w:ascii="Garamond" w:hAnsi="Garamond"/>
          <w:sz w:val="24"/>
          <w:szCs w:val="22"/>
        </w:rPr>
      </w:pPr>
    </w:p>
    <w:p w14:paraId="50040E1E" w14:textId="77777777" w:rsidR="003148B9" w:rsidRPr="007A5827" w:rsidRDefault="003148B9" w:rsidP="00633C02">
      <w:pPr>
        <w:pStyle w:val="PlainText"/>
        <w:numPr>
          <w:ilvl w:val="0"/>
          <w:numId w:val="6"/>
        </w:numPr>
        <w:tabs>
          <w:tab w:val="left" w:pos="900"/>
        </w:tabs>
        <w:rPr>
          <w:rFonts w:ascii="Garamond" w:hAnsi="Garamond"/>
          <w:sz w:val="24"/>
          <w:szCs w:val="22"/>
        </w:rPr>
      </w:pPr>
      <w:r w:rsidRPr="007A5827">
        <w:rPr>
          <w:rFonts w:ascii="Garamond" w:hAnsi="Garamond"/>
          <w:sz w:val="24"/>
          <w:szCs w:val="22"/>
        </w:rPr>
        <w:t>1997. (</w:t>
      </w:r>
      <w:proofErr w:type="gramStart"/>
      <w:r w:rsidRPr="007A5827">
        <w:rPr>
          <w:rFonts w:ascii="Garamond" w:hAnsi="Garamond"/>
          <w:sz w:val="24"/>
          <w:szCs w:val="22"/>
        </w:rPr>
        <w:t>with</w:t>
      </w:r>
      <w:proofErr w:type="gramEnd"/>
      <w:r w:rsidRPr="007A5827">
        <w:rPr>
          <w:rFonts w:ascii="Garamond" w:hAnsi="Garamond"/>
          <w:sz w:val="24"/>
          <w:szCs w:val="22"/>
        </w:rPr>
        <w:t xml:space="preserve"> Carlos A. Vegh). Introduction. In Human Capital and Economic Development in Latin America, Papers presented at the 1997 UCLA Latin American Center/Center for International Business Education and Research Conference. Ventura: UCLA Latin American Center, 1-4. </w:t>
      </w:r>
    </w:p>
    <w:p w14:paraId="469E6CF0" w14:textId="77777777" w:rsidR="003148B9" w:rsidRPr="007A5827" w:rsidRDefault="003148B9" w:rsidP="00487043">
      <w:pPr>
        <w:pStyle w:val="PlainText"/>
        <w:tabs>
          <w:tab w:val="left" w:pos="900"/>
        </w:tabs>
        <w:rPr>
          <w:rFonts w:ascii="Garamond" w:hAnsi="Garamond"/>
          <w:sz w:val="24"/>
          <w:szCs w:val="22"/>
        </w:rPr>
      </w:pPr>
    </w:p>
    <w:p w14:paraId="39641AE5" w14:textId="0ABE593C" w:rsidR="003148B9" w:rsidRPr="007A5827" w:rsidRDefault="003148B9" w:rsidP="00633C02">
      <w:pPr>
        <w:pStyle w:val="PlainText"/>
        <w:numPr>
          <w:ilvl w:val="0"/>
          <w:numId w:val="6"/>
        </w:numPr>
        <w:tabs>
          <w:tab w:val="left" w:pos="900"/>
        </w:tabs>
        <w:rPr>
          <w:rFonts w:ascii="Garamond" w:hAnsi="Garamond"/>
          <w:sz w:val="24"/>
          <w:szCs w:val="22"/>
        </w:rPr>
      </w:pPr>
      <w:r w:rsidRPr="007A5827">
        <w:rPr>
          <w:rFonts w:ascii="Garamond" w:hAnsi="Garamond"/>
          <w:sz w:val="24"/>
          <w:szCs w:val="22"/>
        </w:rPr>
        <w:t>1996. Higher Education, globalization and exclusion: Latin America and the Caribbean in</w:t>
      </w:r>
      <w:r w:rsidR="008506A3" w:rsidRPr="007A5827">
        <w:rPr>
          <w:rFonts w:ascii="Garamond" w:hAnsi="Garamond"/>
          <w:sz w:val="24"/>
          <w:szCs w:val="22"/>
        </w:rPr>
        <w:t xml:space="preserve"> </w:t>
      </w:r>
      <w:r w:rsidRPr="007A5827">
        <w:rPr>
          <w:rFonts w:ascii="Garamond" w:hAnsi="Garamond"/>
          <w:sz w:val="24"/>
          <w:szCs w:val="22"/>
        </w:rPr>
        <w:t xml:space="preserve">comparative perspective (with Carlos A. Torres). Paper prepared as keynote address for the Conference on Public Policy and Higher Education: Cuba, the Dominican Republic, Puerto Rico and New York. New York, April 22-26. </w:t>
      </w:r>
    </w:p>
    <w:p w14:paraId="5068886D" w14:textId="77777777" w:rsidR="003148B9" w:rsidRPr="007A5827" w:rsidRDefault="003148B9" w:rsidP="00487043">
      <w:pPr>
        <w:pStyle w:val="PlainText"/>
        <w:tabs>
          <w:tab w:val="left" w:pos="900"/>
        </w:tabs>
        <w:rPr>
          <w:rFonts w:ascii="Garamond" w:hAnsi="Garamond"/>
          <w:sz w:val="24"/>
          <w:szCs w:val="22"/>
        </w:rPr>
      </w:pPr>
    </w:p>
    <w:p w14:paraId="55469124" w14:textId="77777777" w:rsidR="003148B9" w:rsidRPr="007A5827" w:rsidRDefault="003148B9" w:rsidP="00633C02">
      <w:pPr>
        <w:pStyle w:val="PlainText"/>
        <w:numPr>
          <w:ilvl w:val="0"/>
          <w:numId w:val="6"/>
        </w:numPr>
        <w:tabs>
          <w:tab w:val="left" w:pos="900"/>
        </w:tabs>
        <w:rPr>
          <w:rFonts w:ascii="Garamond" w:hAnsi="Garamond"/>
          <w:sz w:val="24"/>
          <w:szCs w:val="22"/>
        </w:rPr>
      </w:pPr>
      <w:r w:rsidRPr="007A5827">
        <w:rPr>
          <w:rFonts w:ascii="Garamond" w:hAnsi="Garamond"/>
          <w:sz w:val="24"/>
          <w:szCs w:val="22"/>
        </w:rPr>
        <w:t xml:space="preserve">1996. Putting Intersectionality Studies into Practice: Forming Intellectual and PedagogicalTies -Women, Ethnic, and International Studies. University of California, Los Angeles (UCLA), April 11-12. </w:t>
      </w:r>
    </w:p>
    <w:p w14:paraId="0F3B003A" w14:textId="77777777" w:rsidR="003148B9" w:rsidRPr="007A5827" w:rsidRDefault="003148B9" w:rsidP="00487043">
      <w:pPr>
        <w:pStyle w:val="PlainText"/>
        <w:tabs>
          <w:tab w:val="left" w:pos="900"/>
        </w:tabs>
        <w:rPr>
          <w:rFonts w:ascii="Garamond" w:hAnsi="Garamond"/>
          <w:sz w:val="24"/>
          <w:szCs w:val="22"/>
        </w:rPr>
      </w:pPr>
    </w:p>
    <w:p w14:paraId="658464FE" w14:textId="77777777" w:rsidR="003148B9" w:rsidRPr="007A5827" w:rsidRDefault="003148B9" w:rsidP="00633C02">
      <w:pPr>
        <w:pStyle w:val="PlainText"/>
        <w:numPr>
          <w:ilvl w:val="0"/>
          <w:numId w:val="6"/>
        </w:numPr>
        <w:tabs>
          <w:tab w:val="left" w:pos="900"/>
        </w:tabs>
        <w:rPr>
          <w:rFonts w:ascii="Garamond" w:hAnsi="Garamond"/>
          <w:sz w:val="24"/>
          <w:szCs w:val="22"/>
        </w:rPr>
      </w:pPr>
      <w:r w:rsidRPr="007A5827">
        <w:rPr>
          <w:rFonts w:ascii="Garamond" w:hAnsi="Garamond"/>
          <w:sz w:val="24"/>
          <w:szCs w:val="22"/>
        </w:rPr>
        <w:t xml:space="preserve">1993. The impact of educational reforms on teacher's as workers. Towards an emancipatory approach (with Raj Pannu). WESTCAST '93. Teacher Education: the state of our art. University of British Columbia, March 3-6. </w:t>
      </w:r>
    </w:p>
    <w:p w14:paraId="7112A0B1" w14:textId="77777777" w:rsidR="006F662F" w:rsidRPr="007A5827" w:rsidRDefault="006F662F" w:rsidP="00487043">
      <w:pPr>
        <w:pStyle w:val="PlainText"/>
        <w:tabs>
          <w:tab w:val="left" w:pos="900"/>
        </w:tabs>
        <w:rPr>
          <w:rFonts w:ascii="Garamond" w:hAnsi="Garamond"/>
          <w:sz w:val="24"/>
          <w:szCs w:val="22"/>
        </w:rPr>
      </w:pPr>
    </w:p>
    <w:p w14:paraId="72ABA7ED" w14:textId="77777777" w:rsidR="006F662F" w:rsidRPr="007A5827" w:rsidRDefault="006F662F" w:rsidP="00633C02">
      <w:pPr>
        <w:pStyle w:val="PlainText"/>
        <w:numPr>
          <w:ilvl w:val="0"/>
          <w:numId w:val="6"/>
        </w:numPr>
        <w:tabs>
          <w:tab w:val="left" w:pos="900"/>
        </w:tabs>
        <w:rPr>
          <w:rFonts w:ascii="Garamond" w:hAnsi="Garamond"/>
          <w:sz w:val="24"/>
          <w:szCs w:val="22"/>
        </w:rPr>
      </w:pPr>
      <w:r w:rsidRPr="007A5827">
        <w:rPr>
          <w:rFonts w:ascii="Garamond" w:hAnsi="Garamond"/>
          <w:sz w:val="24"/>
          <w:szCs w:val="22"/>
        </w:rPr>
        <w:lastRenderedPageBreak/>
        <w:t xml:space="preserve">1991. Militarism and democracy in Latin America. 6th International Week, University of Alberta, March 5. Moderator. </w:t>
      </w:r>
    </w:p>
    <w:p w14:paraId="3E56123A" w14:textId="77777777" w:rsidR="006F662F" w:rsidRPr="007A5827" w:rsidRDefault="006F662F" w:rsidP="00487043">
      <w:pPr>
        <w:pStyle w:val="PlainText"/>
        <w:tabs>
          <w:tab w:val="left" w:pos="900"/>
        </w:tabs>
        <w:rPr>
          <w:rFonts w:ascii="Garamond" w:hAnsi="Garamond"/>
          <w:sz w:val="24"/>
          <w:szCs w:val="22"/>
        </w:rPr>
      </w:pPr>
    </w:p>
    <w:p w14:paraId="2CA5D615" w14:textId="42705B95" w:rsidR="006F662F" w:rsidRPr="007A5827" w:rsidRDefault="006F662F" w:rsidP="00633C02">
      <w:pPr>
        <w:pStyle w:val="PlainText"/>
        <w:numPr>
          <w:ilvl w:val="0"/>
          <w:numId w:val="6"/>
        </w:numPr>
        <w:tabs>
          <w:tab w:val="left" w:pos="900"/>
        </w:tabs>
        <w:rPr>
          <w:rFonts w:ascii="Garamond" w:hAnsi="Garamond"/>
          <w:sz w:val="24"/>
          <w:szCs w:val="22"/>
        </w:rPr>
      </w:pPr>
      <w:r w:rsidRPr="007A5827">
        <w:rPr>
          <w:rFonts w:ascii="Garamond" w:hAnsi="Garamond"/>
          <w:sz w:val="24"/>
          <w:szCs w:val="22"/>
        </w:rPr>
        <w:t xml:space="preserve">1990. The future of Latin America. Challenges for the last decade of the millennium. International Week, University of Alberta, March 7. Moderator. </w:t>
      </w:r>
    </w:p>
    <w:p w14:paraId="64FAA99C" w14:textId="77777777" w:rsidR="006F662F" w:rsidRPr="007A5827" w:rsidRDefault="006F662F" w:rsidP="00487043">
      <w:pPr>
        <w:pStyle w:val="PlainText"/>
        <w:tabs>
          <w:tab w:val="left" w:pos="900"/>
        </w:tabs>
        <w:rPr>
          <w:rFonts w:ascii="Garamond" w:hAnsi="Garamond"/>
          <w:sz w:val="24"/>
          <w:szCs w:val="22"/>
        </w:rPr>
      </w:pPr>
    </w:p>
    <w:p w14:paraId="7F49C366" w14:textId="77777777" w:rsidR="006F662F" w:rsidRPr="007A5827" w:rsidRDefault="006F662F" w:rsidP="00633C02">
      <w:pPr>
        <w:pStyle w:val="PlainText"/>
        <w:numPr>
          <w:ilvl w:val="0"/>
          <w:numId w:val="6"/>
        </w:numPr>
        <w:tabs>
          <w:tab w:val="left" w:pos="900"/>
        </w:tabs>
        <w:rPr>
          <w:rFonts w:ascii="Garamond" w:hAnsi="Garamond"/>
          <w:sz w:val="24"/>
          <w:szCs w:val="22"/>
        </w:rPr>
      </w:pPr>
      <w:r w:rsidRPr="007A5827">
        <w:rPr>
          <w:rFonts w:ascii="Garamond" w:hAnsi="Garamond"/>
          <w:sz w:val="24"/>
          <w:szCs w:val="22"/>
        </w:rPr>
        <w:t xml:space="preserve">1989. Graduate Training in Education and Development: Implications of New Critical Paradigms. VIIth World Congress of Comparative Education. Montreal, June 26-30. Discussant. </w:t>
      </w:r>
    </w:p>
    <w:p w14:paraId="4BDA1850" w14:textId="77777777" w:rsidR="006F662F" w:rsidRPr="007A5827" w:rsidRDefault="006F662F" w:rsidP="00487043">
      <w:pPr>
        <w:pStyle w:val="PlainText"/>
        <w:tabs>
          <w:tab w:val="left" w:pos="900"/>
        </w:tabs>
        <w:rPr>
          <w:rFonts w:ascii="Garamond" w:hAnsi="Garamond"/>
          <w:sz w:val="24"/>
          <w:szCs w:val="22"/>
        </w:rPr>
      </w:pPr>
    </w:p>
    <w:p w14:paraId="08E3A370" w14:textId="52C02B55" w:rsidR="006F662F" w:rsidRPr="007A5827" w:rsidRDefault="006F662F" w:rsidP="00633C02">
      <w:pPr>
        <w:pStyle w:val="PlainText"/>
        <w:numPr>
          <w:ilvl w:val="0"/>
          <w:numId w:val="6"/>
        </w:numPr>
        <w:tabs>
          <w:tab w:val="left" w:pos="900"/>
        </w:tabs>
        <w:rPr>
          <w:rFonts w:ascii="Garamond" w:hAnsi="Garamond"/>
          <w:sz w:val="24"/>
          <w:szCs w:val="22"/>
        </w:rPr>
      </w:pPr>
      <w:r w:rsidRPr="007A5827">
        <w:rPr>
          <w:rFonts w:ascii="Garamond" w:hAnsi="Garamond"/>
          <w:sz w:val="24"/>
          <w:szCs w:val="22"/>
        </w:rPr>
        <w:t xml:space="preserve">1989. Adult Literacy in Alberta. A consultation. Alberta Association of Adult Literacy-Alberta Vocational Centre, June 7-9. </w:t>
      </w:r>
    </w:p>
    <w:p w14:paraId="23235FC2" w14:textId="77777777" w:rsidR="003148B9" w:rsidRPr="007A5827" w:rsidRDefault="003148B9" w:rsidP="00487043">
      <w:pPr>
        <w:pStyle w:val="PlainText"/>
        <w:tabs>
          <w:tab w:val="left" w:pos="900"/>
        </w:tabs>
        <w:ind w:left="720"/>
        <w:rPr>
          <w:rFonts w:ascii="Garamond" w:hAnsi="Garamond"/>
          <w:sz w:val="24"/>
          <w:szCs w:val="22"/>
        </w:rPr>
      </w:pPr>
    </w:p>
    <w:p w14:paraId="1F1D5624" w14:textId="2C3372B5" w:rsidR="003148B9" w:rsidRPr="007A5827" w:rsidRDefault="003148B9" w:rsidP="00633C02">
      <w:pPr>
        <w:pStyle w:val="PlainText"/>
        <w:numPr>
          <w:ilvl w:val="0"/>
          <w:numId w:val="6"/>
        </w:numPr>
        <w:tabs>
          <w:tab w:val="left" w:pos="900"/>
        </w:tabs>
        <w:rPr>
          <w:rFonts w:ascii="Garamond" w:hAnsi="Garamond"/>
          <w:sz w:val="24"/>
          <w:szCs w:val="22"/>
        </w:rPr>
      </w:pPr>
      <w:r w:rsidRPr="007A5827">
        <w:rPr>
          <w:rFonts w:ascii="Garamond" w:hAnsi="Garamond"/>
          <w:sz w:val="24"/>
          <w:szCs w:val="22"/>
        </w:rPr>
        <w:t>1986. Diagnosis, innovative experiences and prognosis of Adult and Basic Education. National Conference of governmental and non-governmental organizations involved in adultbasic education. Centro Regional de Educación de Adultos y Alfabetizacion Funcional para América Latina (CR</w:t>
      </w:r>
      <w:r w:rsidR="006F662F" w:rsidRPr="007A5827">
        <w:rPr>
          <w:rFonts w:ascii="Garamond" w:hAnsi="Garamond"/>
          <w:sz w:val="24"/>
          <w:szCs w:val="22"/>
        </w:rPr>
        <w:t>EFAL), Pátzcuaro, México, June 4.</w:t>
      </w:r>
    </w:p>
    <w:p w14:paraId="50426247" w14:textId="77777777" w:rsidR="006F662F" w:rsidRPr="007A5827" w:rsidRDefault="006F662F" w:rsidP="00487043">
      <w:pPr>
        <w:pStyle w:val="PlainText"/>
        <w:tabs>
          <w:tab w:val="left" w:pos="900"/>
        </w:tabs>
        <w:rPr>
          <w:rFonts w:ascii="Garamond" w:hAnsi="Garamond"/>
          <w:sz w:val="24"/>
          <w:szCs w:val="22"/>
        </w:rPr>
      </w:pPr>
    </w:p>
    <w:p w14:paraId="24DD1384" w14:textId="0E935B5E" w:rsidR="006F662F" w:rsidRPr="007A5827" w:rsidRDefault="006F662F" w:rsidP="00633C02">
      <w:pPr>
        <w:pStyle w:val="PlainText"/>
        <w:numPr>
          <w:ilvl w:val="0"/>
          <w:numId w:val="6"/>
        </w:numPr>
        <w:tabs>
          <w:tab w:val="left" w:pos="900"/>
        </w:tabs>
        <w:rPr>
          <w:rFonts w:ascii="Garamond" w:hAnsi="Garamond"/>
          <w:sz w:val="24"/>
          <w:szCs w:val="22"/>
        </w:rPr>
      </w:pPr>
      <w:r w:rsidRPr="007A5827">
        <w:rPr>
          <w:rFonts w:ascii="Garamond" w:hAnsi="Garamond"/>
          <w:sz w:val="24"/>
          <w:szCs w:val="22"/>
        </w:rPr>
        <w:t xml:space="preserve">1986. National Conference of governmental and non-governmental organizations involved in adult basic education. Centro Regional de Educación de Adultos y Alfabetización Funcional para América Latina (CREFAL), Pátzcuaro, México, June. Conference Organizer. </w:t>
      </w:r>
    </w:p>
    <w:p w14:paraId="437E738D" w14:textId="77777777" w:rsidR="003148B9" w:rsidRPr="007A5827" w:rsidRDefault="003148B9" w:rsidP="00487043">
      <w:pPr>
        <w:pStyle w:val="PlainText"/>
        <w:tabs>
          <w:tab w:val="left" w:pos="900"/>
        </w:tabs>
        <w:rPr>
          <w:rFonts w:ascii="Garamond" w:hAnsi="Garamond"/>
          <w:sz w:val="24"/>
          <w:szCs w:val="22"/>
        </w:rPr>
      </w:pPr>
    </w:p>
    <w:p w14:paraId="3FA791AD" w14:textId="16573209" w:rsidR="003148B9" w:rsidRPr="007A5827" w:rsidRDefault="003148B9" w:rsidP="00633C02">
      <w:pPr>
        <w:pStyle w:val="PlainText"/>
        <w:numPr>
          <w:ilvl w:val="0"/>
          <w:numId w:val="6"/>
        </w:numPr>
        <w:tabs>
          <w:tab w:val="left" w:pos="900"/>
        </w:tabs>
        <w:rPr>
          <w:rFonts w:ascii="Garamond" w:hAnsi="Garamond"/>
          <w:sz w:val="24"/>
          <w:szCs w:val="22"/>
        </w:rPr>
      </w:pPr>
      <w:r w:rsidRPr="007A5827">
        <w:rPr>
          <w:rFonts w:ascii="Garamond" w:hAnsi="Garamond"/>
          <w:sz w:val="24"/>
          <w:szCs w:val="22"/>
        </w:rPr>
        <w:t>1986. Los diez mitos de la alfabetización. Annual Provincial Conference on Adult Education. Secretary of Educatio</w:t>
      </w:r>
      <w:r w:rsidR="006F662F" w:rsidRPr="007A5827">
        <w:rPr>
          <w:rFonts w:ascii="Garamond" w:hAnsi="Garamond"/>
          <w:sz w:val="24"/>
          <w:szCs w:val="22"/>
        </w:rPr>
        <w:t>n of Michoacán, México. May 15.</w:t>
      </w:r>
    </w:p>
    <w:p w14:paraId="27EC56BF" w14:textId="77777777" w:rsidR="003148B9" w:rsidRPr="007A5827" w:rsidRDefault="003148B9" w:rsidP="00487043">
      <w:pPr>
        <w:pStyle w:val="PlainText"/>
        <w:tabs>
          <w:tab w:val="left" w:pos="900"/>
        </w:tabs>
        <w:rPr>
          <w:rFonts w:ascii="Garamond" w:hAnsi="Garamond"/>
          <w:sz w:val="24"/>
          <w:szCs w:val="22"/>
        </w:rPr>
      </w:pPr>
    </w:p>
    <w:p w14:paraId="2BD8EE56" w14:textId="77777777" w:rsidR="002F26D8" w:rsidRPr="007A5827" w:rsidRDefault="002F26D8" w:rsidP="003148B9">
      <w:pPr>
        <w:pStyle w:val="PlainText"/>
        <w:jc w:val="center"/>
        <w:rPr>
          <w:rFonts w:ascii="Garamond" w:hAnsi="Garamond"/>
          <w:b/>
          <w:sz w:val="24"/>
          <w:szCs w:val="22"/>
        </w:rPr>
      </w:pPr>
    </w:p>
    <w:p w14:paraId="30C8A685" w14:textId="1B765E37" w:rsidR="003148B9" w:rsidRPr="007A5827" w:rsidRDefault="000236FB" w:rsidP="003148B9">
      <w:pPr>
        <w:pStyle w:val="PlainText"/>
        <w:jc w:val="center"/>
        <w:rPr>
          <w:rFonts w:ascii="Garamond" w:hAnsi="Garamond"/>
          <w:b/>
          <w:sz w:val="24"/>
          <w:szCs w:val="22"/>
        </w:rPr>
      </w:pPr>
      <w:r w:rsidRPr="007A5827">
        <w:rPr>
          <w:rFonts w:ascii="Garamond" w:hAnsi="Garamond"/>
          <w:b/>
          <w:sz w:val="24"/>
          <w:szCs w:val="22"/>
        </w:rPr>
        <w:t>INVITED</w:t>
      </w:r>
      <w:r w:rsidR="002F26D8" w:rsidRPr="007A5827">
        <w:rPr>
          <w:rFonts w:ascii="Garamond" w:hAnsi="Garamond"/>
          <w:b/>
          <w:sz w:val="24"/>
          <w:szCs w:val="22"/>
        </w:rPr>
        <w:t xml:space="preserve"> SPEAKER/DISCUSSANT (SAMPLE</w:t>
      </w:r>
      <w:r w:rsidR="003148B9" w:rsidRPr="007A5827">
        <w:rPr>
          <w:rFonts w:ascii="Garamond" w:hAnsi="Garamond"/>
          <w:b/>
          <w:sz w:val="24"/>
          <w:szCs w:val="22"/>
        </w:rPr>
        <w:t>)</w:t>
      </w:r>
    </w:p>
    <w:p w14:paraId="18D44702" w14:textId="77777777" w:rsidR="00EB4494" w:rsidRPr="007A5827" w:rsidRDefault="00EB4494" w:rsidP="00EB4494">
      <w:pPr>
        <w:pStyle w:val="PlainText"/>
        <w:rPr>
          <w:rFonts w:ascii="Garamond" w:hAnsi="Garamond"/>
          <w:sz w:val="24"/>
          <w:szCs w:val="22"/>
        </w:rPr>
      </w:pPr>
    </w:p>
    <w:p w14:paraId="50434E11" w14:textId="7C495979" w:rsidR="00326DD2" w:rsidRPr="007A5827" w:rsidRDefault="00326DD2" w:rsidP="00633C02">
      <w:pPr>
        <w:pStyle w:val="PlainText"/>
        <w:numPr>
          <w:ilvl w:val="0"/>
          <w:numId w:val="18"/>
        </w:numPr>
        <w:rPr>
          <w:rFonts w:ascii="Garamond" w:hAnsi="Garamond"/>
          <w:sz w:val="24"/>
          <w:szCs w:val="22"/>
        </w:rPr>
      </w:pPr>
      <w:r w:rsidRPr="007A5827">
        <w:rPr>
          <w:rFonts w:ascii="Garamond" w:hAnsi="Garamond"/>
          <w:sz w:val="24"/>
          <w:szCs w:val="22"/>
        </w:rPr>
        <w:t xml:space="preserve">2017. </w:t>
      </w:r>
      <w:r w:rsidR="00BD101B" w:rsidRPr="007A5827">
        <w:rPr>
          <w:rFonts w:ascii="Garamond" w:hAnsi="Garamond"/>
          <w:sz w:val="24"/>
          <w:szCs w:val="22"/>
        </w:rPr>
        <w:t xml:space="preserve">Participatory governance and civic engagement. </w:t>
      </w:r>
      <w:r w:rsidR="00BD101B" w:rsidRPr="007A5827">
        <w:rPr>
          <w:rFonts w:ascii="Garamond" w:eastAsia="Times New Roman" w:hAnsi="Garamond"/>
          <w:sz w:val="24"/>
          <w:szCs w:val="24"/>
        </w:rPr>
        <w:t xml:space="preserve">Arizona Municipal </w:t>
      </w:r>
      <w:r w:rsidR="00BD101B" w:rsidRPr="007A5827">
        <w:rPr>
          <w:rStyle w:val="il"/>
          <w:rFonts w:ascii="Garamond" w:eastAsia="Times New Roman" w:hAnsi="Garamond"/>
          <w:sz w:val="24"/>
          <w:szCs w:val="24"/>
        </w:rPr>
        <w:t>Clerks</w:t>
      </w:r>
      <w:r w:rsidR="00BD101B" w:rsidRPr="007A5827">
        <w:rPr>
          <w:rFonts w:ascii="Garamond" w:eastAsia="Times New Roman" w:hAnsi="Garamond"/>
          <w:sz w:val="24"/>
          <w:szCs w:val="24"/>
        </w:rPr>
        <w:t>' Academy, Phoenix, Ju</w:t>
      </w:r>
      <w:r w:rsidR="009069B4" w:rsidRPr="007A5827">
        <w:rPr>
          <w:rFonts w:ascii="Garamond" w:eastAsia="Times New Roman" w:hAnsi="Garamond"/>
          <w:sz w:val="24"/>
          <w:szCs w:val="24"/>
        </w:rPr>
        <w:t>ne 22.</w:t>
      </w:r>
    </w:p>
    <w:p w14:paraId="4116D57E" w14:textId="77777777" w:rsidR="00326DD2" w:rsidRPr="007A5827" w:rsidRDefault="00326DD2" w:rsidP="00326DD2">
      <w:pPr>
        <w:pStyle w:val="PlainText"/>
        <w:ind w:left="720"/>
        <w:rPr>
          <w:rFonts w:ascii="Garamond" w:hAnsi="Garamond"/>
          <w:sz w:val="24"/>
          <w:szCs w:val="22"/>
        </w:rPr>
      </w:pPr>
    </w:p>
    <w:p w14:paraId="4173C439" w14:textId="5CB6D852" w:rsidR="0042592C" w:rsidRPr="007A5827" w:rsidRDefault="0042592C" w:rsidP="00633C02">
      <w:pPr>
        <w:pStyle w:val="PlainText"/>
        <w:numPr>
          <w:ilvl w:val="0"/>
          <w:numId w:val="18"/>
        </w:numPr>
        <w:rPr>
          <w:rFonts w:ascii="Garamond" w:hAnsi="Garamond"/>
          <w:sz w:val="24"/>
          <w:szCs w:val="22"/>
        </w:rPr>
      </w:pPr>
      <w:r w:rsidRPr="007A5827">
        <w:rPr>
          <w:rFonts w:ascii="Garamond" w:hAnsi="Garamond"/>
          <w:sz w:val="24"/>
          <w:szCs w:val="22"/>
        </w:rPr>
        <w:t>2016. Three challenges of citizenship education through participatory democracy. Noted scholar address, University of British Columbia. Vancouver, July 19.</w:t>
      </w:r>
    </w:p>
    <w:p w14:paraId="2F1C90AD" w14:textId="77777777" w:rsidR="0042592C" w:rsidRPr="007A5827" w:rsidRDefault="0042592C" w:rsidP="0042592C">
      <w:pPr>
        <w:pStyle w:val="PlainText"/>
        <w:ind w:left="720"/>
        <w:rPr>
          <w:rFonts w:ascii="Garamond" w:hAnsi="Garamond"/>
          <w:sz w:val="24"/>
          <w:szCs w:val="22"/>
        </w:rPr>
      </w:pPr>
    </w:p>
    <w:p w14:paraId="0D862D1C" w14:textId="68EDAAE5" w:rsidR="0063395D" w:rsidRPr="007A5827" w:rsidRDefault="0063395D" w:rsidP="00633C02">
      <w:pPr>
        <w:pStyle w:val="PlainText"/>
        <w:numPr>
          <w:ilvl w:val="0"/>
          <w:numId w:val="18"/>
        </w:numPr>
        <w:rPr>
          <w:rFonts w:ascii="Garamond" w:hAnsi="Garamond"/>
          <w:sz w:val="24"/>
          <w:szCs w:val="22"/>
        </w:rPr>
      </w:pPr>
      <w:r w:rsidRPr="007A5827">
        <w:rPr>
          <w:rFonts w:ascii="Garamond" w:hAnsi="Garamond"/>
          <w:sz w:val="24"/>
          <w:szCs w:val="22"/>
        </w:rPr>
        <w:t>2016. Public engagement and participatory governance. Ramsey Public Management Executive Program. Holbrook, Arizona, June 13.</w:t>
      </w:r>
    </w:p>
    <w:p w14:paraId="6F7D5426" w14:textId="77777777" w:rsidR="0063395D" w:rsidRPr="007A5827" w:rsidRDefault="0063395D" w:rsidP="0063395D">
      <w:pPr>
        <w:pStyle w:val="PlainText"/>
        <w:ind w:left="720"/>
        <w:rPr>
          <w:rFonts w:ascii="Garamond" w:hAnsi="Garamond"/>
          <w:sz w:val="24"/>
          <w:szCs w:val="22"/>
        </w:rPr>
      </w:pPr>
    </w:p>
    <w:p w14:paraId="35FD4C30" w14:textId="2DFC3603" w:rsidR="00AA5C9B" w:rsidRPr="007A5827" w:rsidRDefault="00AA5C9B" w:rsidP="00633C02">
      <w:pPr>
        <w:pStyle w:val="PlainText"/>
        <w:numPr>
          <w:ilvl w:val="0"/>
          <w:numId w:val="18"/>
        </w:numPr>
        <w:rPr>
          <w:rFonts w:ascii="Garamond" w:hAnsi="Garamond"/>
          <w:sz w:val="24"/>
          <w:szCs w:val="22"/>
        </w:rPr>
      </w:pPr>
      <w:r w:rsidRPr="007A5827">
        <w:rPr>
          <w:rFonts w:ascii="Garamond" w:hAnsi="Garamond"/>
          <w:sz w:val="24"/>
          <w:szCs w:val="22"/>
        </w:rPr>
        <w:t>2015. From Antonio de Montesinos to Evo Morales: indigenous rights and global economy in the 16</w:t>
      </w:r>
      <w:r w:rsidRPr="007A5827">
        <w:rPr>
          <w:rFonts w:ascii="Garamond" w:hAnsi="Garamond"/>
          <w:sz w:val="24"/>
          <w:szCs w:val="22"/>
          <w:vertAlign w:val="superscript"/>
        </w:rPr>
        <w:t>th</w:t>
      </w:r>
      <w:r w:rsidRPr="007A5827">
        <w:rPr>
          <w:rFonts w:ascii="Garamond" w:hAnsi="Garamond"/>
          <w:sz w:val="24"/>
          <w:szCs w:val="22"/>
        </w:rPr>
        <w:t xml:space="preserve"> century and today. Presentation at symposium ‘Ecological Destruction in the New World’. Center for Medieval and Renaissance St</w:t>
      </w:r>
      <w:r w:rsidR="0063395D" w:rsidRPr="007A5827">
        <w:rPr>
          <w:rFonts w:ascii="Garamond" w:hAnsi="Garamond"/>
          <w:sz w:val="24"/>
          <w:szCs w:val="22"/>
        </w:rPr>
        <w:t xml:space="preserve">udies, Arizona State University, </w:t>
      </w:r>
      <w:r w:rsidR="004A3A2B" w:rsidRPr="007A5827">
        <w:rPr>
          <w:rFonts w:ascii="Garamond" w:hAnsi="Garamond"/>
          <w:sz w:val="24"/>
          <w:szCs w:val="22"/>
        </w:rPr>
        <w:t xml:space="preserve">November </w:t>
      </w:r>
      <w:r w:rsidR="0063395D" w:rsidRPr="007A5827">
        <w:rPr>
          <w:rFonts w:ascii="Garamond" w:hAnsi="Garamond"/>
          <w:sz w:val="24"/>
          <w:szCs w:val="22"/>
        </w:rPr>
        <w:t>14.</w:t>
      </w:r>
    </w:p>
    <w:p w14:paraId="5160A986" w14:textId="77777777" w:rsidR="00AA5C9B" w:rsidRPr="007A5827" w:rsidRDefault="00AA5C9B" w:rsidP="00AA5C9B">
      <w:pPr>
        <w:pStyle w:val="PlainText"/>
        <w:ind w:left="720"/>
        <w:rPr>
          <w:rFonts w:ascii="Garamond" w:hAnsi="Garamond"/>
          <w:sz w:val="24"/>
          <w:szCs w:val="22"/>
        </w:rPr>
      </w:pPr>
    </w:p>
    <w:p w14:paraId="3C3C23CC" w14:textId="0967B351" w:rsidR="002F26D8" w:rsidRPr="007A5827" w:rsidRDefault="00F35240" w:rsidP="00633C02">
      <w:pPr>
        <w:pStyle w:val="PlainText"/>
        <w:numPr>
          <w:ilvl w:val="0"/>
          <w:numId w:val="18"/>
        </w:numPr>
        <w:rPr>
          <w:rFonts w:ascii="Garamond" w:hAnsi="Garamond"/>
          <w:sz w:val="24"/>
          <w:szCs w:val="22"/>
        </w:rPr>
      </w:pPr>
      <w:r w:rsidRPr="007A5827">
        <w:rPr>
          <w:rFonts w:ascii="Garamond" w:hAnsi="Garamond"/>
          <w:sz w:val="24"/>
          <w:szCs w:val="22"/>
        </w:rPr>
        <w:t xml:space="preserve">2015. </w:t>
      </w:r>
      <w:r w:rsidR="000236FB" w:rsidRPr="007A5827">
        <w:rPr>
          <w:rFonts w:ascii="Garamond" w:hAnsi="Garamond"/>
          <w:sz w:val="24"/>
          <w:szCs w:val="22"/>
        </w:rPr>
        <w:t>C</w:t>
      </w:r>
      <w:r w:rsidR="002F26D8" w:rsidRPr="007A5827">
        <w:rPr>
          <w:rFonts w:ascii="Garamond" w:hAnsi="Garamond"/>
          <w:sz w:val="24"/>
          <w:szCs w:val="22"/>
        </w:rPr>
        <w:t>itizenship education and participatory democracy</w:t>
      </w:r>
      <w:r w:rsidR="000236FB" w:rsidRPr="007A5827">
        <w:rPr>
          <w:rFonts w:ascii="Garamond" w:hAnsi="Garamond"/>
          <w:sz w:val="24"/>
          <w:szCs w:val="22"/>
        </w:rPr>
        <w:t>: theoretical and practical issues</w:t>
      </w:r>
      <w:r w:rsidR="002F26D8" w:rsidRPr="007A5827">
        <w:rPr>
          <w:rFonts w:ascii="Garamond" w:hAnsi="Garamond"/>
          <w:sz w:val="24"/>
          <w:szCs w:val="22"/>
        </w:rPr>
        <w:t xml:space="preserve">. </w:t>
      </w:r>
      <w:r w:rsidRPr="007A5827">
        <w:rPr>
          <w:rFonts w:ascii="Garamond" w:hAnsi="Garamond"/>
          <w:sz w:val="24"/>
          <w:szCs w:val="22"/>
        </w:rPr>
        <w:t>Graduate School of Education and Information Studies, University of California at Los Angeles, May 3.</w:t>
      </w:r>
    </w:p>
    <w:p w14:paraId="385DC7AB" w14:textId="77777777" w:rsidR="002F26D8" w:rsidRPr="007A5827" w:rsidRDefault="002F26D8" w:rsidP="002F26D8">
      <w:pPr>
        <w:pStyle w:val="PlainText"/>
        <w:ind w:left="720"/>
        <w:rPr>
          <w:rFonts w:ascii="Garamond" w:hAnsi="Garamond"/>
          <w:sz w:val="24"/>
          <w:szCs w:val="22"/>
        </w:rPr>
      </w:pPr>
    </w:p>
    <w:p w14:paraId="774B5EE1" w14:textId="3E05701C" w:rsidR="00073DBA" w:rsidRPr="007A5827" w:rsidRDefault="00F52310" w:rsidP="00633C02">
      <w:pPr>
        <w:pStyle w:val="PlainText"/>
        <w:numPr>
          <w:ilvl w:val="0"/>
          <w:numId w:val="18"/>
        </w:numPr>
        <w:rPr>
          <w:rFonts w:ascii="Garamond" w:hAnsi="Garamond"/>
          <w:sz w:val="24"/>
          <w:szCs w:val="22"/>
        </w:rPr>
      </w:pPr>
      <w:r w:rsidRPr="007A5827">
        <w:rPr>
          <w:rFonts w:ascii="Garamond" w:hAnsi="Garamond"/>
          <w:sz w:val="24"/>
          <w:szCs w:val="22"/>
        </w:rPr>
        <w:t xml:space="preserve">2014. Revisiting the 10 </w:t>
      </w:r>
      <w:r w:rsidR="00827361" w:rsidRPr="007A5827">
        <w:rPr>
          <w:rFonts w:ascii="Garamond" w:hAnsi="Garamond"/>
          <w:sz w:val="24"/>
          <w:szCs w:val="22"/>
        </w:rPr>
        <w:t xml:space="preserve">theses on the </w:t>
      </w:r>
      <w:r w:rsidRPr="007A5827">
        <w:rPr>
          <w:rFonts w:ascii="Garamond" w:hAnsi="Garamond"/>
          <w:sz w:val="24"/>
          <w:szCs w:val="22"/>
        </w:rPr>
        <w:t>heteronomous university 20 years later. Universidad Nacional Autónoma de México, September 7.</w:t>
      </w:r>
    </w:p>
    <w:p w14:paraId="5AE91818" w14:textId="77777777" w:rsidR="00073DBA" w:rsidRPr="007A5827" w:rsidRDefault="00073DBA" w:rsidP="00073DBA">
      <w:pPr>
        <w:pStyle w:val="PlainText"/>
        <w:ind w:left="720"/>
        <w:rPr>
          <w:rFonts w:ascii="Garamond" w:hAnsi="Garamond"/>
          <w:sz w:val="24"/>
          <w:szCs w:val="22"/>
        </w:rPr>
      </w:pPr>
    </w:p>
    <w:p w14:paraId="2E0110C4" w14:textId="0F651EA3" w:rsidR="00073DBA" w:rsidRPr="007A5827" w:rsidRDefault="00073DBA" w:rsidP="00633C02">
      <w:pPr>
        <w:pStyle w:val="PlainText"/>
        <w:numPr>
          <w:ilvl w:val="0"/>
          <w:numId w:val="18"/>
        </w:numPr>
        <w:rPr>
          <w:rFonts w:ascii="Garamond" w:hAnsi="Garamond"/>
          <w:sz w:val="24"/>
          <w:szCs w:val="24"/>
        </w:rPr>
      </w:pPr>
      <w:r w:rsidRPr="007A5827">
        <w:rPr>
          <w:rFonts w:ascii="Garamond" w:hAnsi="Garamond"/>
          <w:sz w:val="24"/>
          <w:szCs w:val="24"/>
        </w:rPr>
        <w:t xml:space="preserve">2014. Participatory governance and civic engagement. </w:t>
      </w:r>
      <w:r w:rsidRPr="007A5827">
        <w:rPr>
          <w:rFonts w:ascii="Garamond" w:eastAsia="Times New Roman" w:hAnsi="Garamond"/>
          <w:sz w:val="24"/>
          <w:szCs w:val="24"/>
          <w:shd w:val="clear" w:color="auto" w:fill="FFFFFF"/>
        </w:rPr>
        <w:t>Young African Leaders Initiative (YALI). College of Public Programs, Arizona State University, June 18.</w:t>
      </w:r>
    </w:p>
    <w:p w14:paraId="11465F99" w14:textId="77777777" w:rsidR="00361162" w:rsidRPr="007A5827" w:rsidRDefault="00361162" w:rsidP="00361162">
      <w:pPr>
        <w:pStyle w:val="PlainText"/>
        <w:rPr>
          <w:rFonts w:ascii="Garamond" w:hAnsi="Garamond"/>
          <w:sz w:val="24"/>
          <w:szCs w:val="24"/>
        </w:rPr>
      </w:pPr>
    </w:p>
    <w:p w14:paraId="2D182B75" w14:textId="46AFE19C" w:rsidR="00361162" w:rsidRPr="007A5827" w:rsidRDefault="00361162" w:rsidP="00633C02">
      <w:pPr>
        <w:pStyle w:val="ListParagraph"/>
        <w:numPr>
          <w:ilvl w:val="0"/>
          <w:numId w:val="18"/>
        </w:numPr>
        <w:spacing w:after="0"/>
        <w:rPr>
          <w:rFonts w:ascii="Garamond" w:eastAsia="Times New Roman" w:hAnsi="Garamond"/>
        </w:rPr>
      </w:pPr>
      <w:r w:rsidRPr="007A5827">
        <w:rPr>
          <w:rFonts w:ascii="Garamond" w:eastAsia="Times New Roman" w:hAnsi="Garamond"/>
          <w:shd w:val="clear" w:color="auto" w:fill="FFFFFF"/>
        </w:rPr>
        <w:t> Fostering Citizen Participation beyond the Public Meeting. Ramsey Institute. May 14.</w:t>
      </w:r>
    </w:p>
    <w:p w14:paraId="0C0CC544" w14:textId="77777777" w:rsidR="00EB4494" w:rsidRPr="007A5827" w:rsidRDefault="00EB4494" w:rsidP="00361162">
      <w:pPr>
        <w:pStyle w:val="PlainText"/>
        <w:rPr>
          <w:rFonts w:ascii="Garamond" w:hAnsi="Garamond"/>
          <w:sz w:val="24"/>
          <w:szCs w:val="22"/>
        </w:rPr>
      </w:pPr>
    </w:p>
    <w:p w14:paraId="19A1FDCC" w14:textId="77777777" w:rsidR="003148B9" w:rsidRPr="007A5827" w:rsidRDefault="003148B9" w:rsidP="00633C02">
      <w:pPr>
        <w:pStyle w:val="PlainText"/>
        <w:numPr>
          <w:ilvl w:val="0"/>
          <w:numId w:val="18"/>
        </w:numPr>
        <w:rPr>
          <w:rFonts w:ascii="Garamond" w:hAnsi="Garamond"/>
          <w:sz w:val="24"/>
          <w:szCs w:val="22"/>
        </w:rPr>
      </w:pPr>
      <w:r w:rsidRPr="007A5827">
        <w:rPr>
          <w:rFonts w:ascii="Garamond" w:hAnsi="Garamond"/>
          <w:sz w:val="24"/>
          <w:szCs w:val="22"/>
        </w:rPr>
        <w:t xml:space="preserve">2012. Community </w:t>
      </w:r>
      <w:proofErr w:type="gramStart"/>
      <w:r w:rsidRPr="007A5827">
        <w:rPr>
          <w:rFonts w:ascii="Garamond" w:hAnsi="Garamond"/>
          <w:sz w:val="24"/>
          <w:szCs w:val="22"/>
        </w:rPr>
        <w:t>Engagement</w:t>
      </w:r>
      <w:proofErr w:type="gramEnd"/>
      <w:r w:rsidRPr="007A5827">
        <w:rPr>
          <w:rFonts w:ascii="Garamond" w:hAnsi="Garamond"/>
          <w:sz w:val="24"/>
          <w:szCs w:val="22"/>
        </w:rPr>
        <w:t xml:space="preserve"> and Participatory Governance. Spirit of Service Scholars, College of Public Programs, ASU Downtown campus, February 25.</w:t>
      </w:r>
    </w:p>
    <w:p w14:paraId="76924283" w14:textId="77777777" w:rsidR="003148B9" w:rsidRPr="007A5827" w:rsidRDefault="003148B9" w:rsidP="003148B9">
      <w:pPr>
        <w:pStyle w:val="PlainText"/>
        <w:rPr>
          <w:rFonts w:ascii="Garamond" w:hAnsi="Garamond"/>
          <w:sz w:val="24"/>
          <w:szCs w:val="22"/>
        </w:rPr>
      </w:pPr>
    </w:p>
    <w:p w14:paraId="640E9FC3" w14:textId="77777777" w:rsidR="003148B9" w:rsidRPr="007A5827" w:rsidRDefault="003148B9" w:rsidP="00633C02">
      <w:pPr>
        <w:pStyle w:val="PlainText"/>
        <w:numPr>
          <w:ilvl w:val="0"/>
          <w:numId w:val="18"/>
        </w:numPr>
        <w:rPr>
          <w:rFonts w:ascii="Garamond" w:hAnsi="Garamond"/>
          <w:sz w:val="24"/>
          <w:szCs w:val="22"/>
        </w:rPr>
      </w:pPr>
      <w:r w:rsidRPr="007A5827">
        <w:rPr>
          <w:rFonts w:ascii="Garamond" w:hAnsi="Garamond"/>
          <w:sz w:val="24"/>
          <w:szCs w:val="22"/>
        </w:rPr>
        <w:t>2012. Enlightenment and engagement in participatory governance: The Citizens’ Initiative Review and Participatory Budgeting as deliberative democratic innovations. Consortium for Science, Policy, and Outcomes (CSPO), Arizona State University, Tempe campus. January 11.</w:t>
      </w:r>
    </w:p>
    <w:p w14:paraId="2013E591" w14:textId="77777777" w:rsidR="003148B9" w:rsidRPr="007A5827" w:rsidRDefault="003148B9" w:rsidP="003148B9">
      <w:pPr>
        <w:pStyle w:val="PlainText"/>
        <w:rPr>
          <w:rFonts w:ascii="Garamond" w:hAnsi="Garamond"/>
          <w:sz w:val="24"/>
          <w:szCs w:val="22"/>
        </w:rPr>
      </w:pPr>
    </w:p>
    <w:p w14:paraId="365AAA77" w14:textId="77777777" w:rsidR="003148B9" w:rsidRPr="007A5827" w:rsidRDefault="003148B9" w:rsidP="00633C02">
      <w:pPr>
        <w:pStyle w:val="PlainText"/>
        <w:numPr>
          <w:ilvl w:val="0"/>
          <w:numId w:val="18"/>
        </w:numPr>
        <w:rPr>
          <w:rFonts w:ascii="Garamond" w:hAnsi="Garamond"/>
          <w:sz w:val="24"/>
          <w:szCs w:val="22"/>
        </w:rPr>
      </w:pPr>
      <w:r w:rsidRPr="007A5827">
        <w:rPr>
          <w:rFonts w:ascii="Garamond" w:hAnsi="Garamond"/>
          <w:sz w:val="24"/>
          <w:szCs w:val="22"/>
        </w:rPr>
        <w:t>2011. The Educational Dimension of Participatory Democracy. University of Ottawa/Democratic Dialogue, December 13.</w:t>
      </w:r>
    </w:p>
    <w:p w14:paraId="4F4A7950" w14:textId="77777777" w:rsidR="003148B9" w:rsidRPr="007A5827" w:rsidRDefault="003148B9" w:rsidP="003148B9">
      <w:pPr>
        <w:pStyle w:val="PlainText"/>
        <w:rPr>
          <w:rFonts w:ascii="Garamond" w:hAnsi="Garamond"/>
          <w:sz w:val="24"/>
          <w:szCs w:val="22"/>
        </w:rPr>
      </w:pPr>
    </w:p>
    <w:p w14:paraId="771CC2FB" w14:textId="77777777" w:rsidR="003148B9" w:rsidRPr="007A5827" w:rsidRDefault="003148B9" w:rsidP="00633C02">
      <w:pPr>
        <w:pStyle w:val="PlainText"/>
        <w:numPr>
          <w:ilvl w:val="0"/>
          <w:numId w:val="18"/>
        </w:numPr>
        <w:rPr>
          <w:rFonts w:ascii="Garamond" w:hAnsi="Garamond"/>
          <w:sz w:val="24"/>
          <w:szCs w:val="22"/>
        </w:rPr>
      </w:pPr>
      <w:r w:rsidRPr="007A5827">
        <w:rPr>
          <w:rFonts w:ascii="Garamond" w:hAnsi="Garamond"/>
          <w:sz w:val="24"/>
          <w:szCs w:val="22"/>
        </w:rPr>
        <w:t>2011. Addressing pedagogical challenges in undergraduate teaching. A seminar for graduate students holding teaching assistanships. Panelist. School of Social Transformation, December 5.</w:t>
      </w:r>
    </w:p>
    <w:p w14:paraId="25711DFB" w14:textId="77777777" w:rsidR="003148B9" w:rsidRPr="007A5827" w:rsidRDefault="003148B9" w:rsidP="003148B9">
      <w:pPr>
        <w:pStyle w:val="PlainText"/>
        <w:rPr>
          <w:rFonts w:ascii="Garamond" w:hAnsi="Garamond"/>
          <w:sz w:val="24"/>
          <w:szCs w:val="22"/>
        </w:rPr>
      </w:pPr>
    </w:p>
    <w:p w14:paraId="7F97F754" w14:textId="77777777" w:rsidR="003148B9" w:rsidRPr="007A5827" w:rsidRDefault="003148B9" w:rsidP="00633C02">
      <w:pPr>
        <w:pStyle w:val="PlainText"/>
        <w:numPr>
          <w:ilvl w:val="0"/>
          <w:numId w:val="18"/>
        </w:numPr>
        <w:rPr>
          <w:rFonts w:ascii="Garamond" w:hAnsi="Garamond"/>
          <w:sz w:val="24"/>
          <w:szCs w:val="22"/>
        </w:rPr>
      </w:pPr>
      <w:r w:rsidRPr="007A5827">
        <w:rPr>
          <w:rFonts w:ascii="Garamond" w:hAnsi="Garamond"/>
          <w:sz w:val="24"/>
          <w:szCs w:val="22"/>
        </w:rPr>
        <w:t>2011. Participatory budgeting: Accomplishments and challenges. Colloquium Series, School of Public Affairs, Arizona State University, April 29</w:t>
      </w:r>
      <w:r w:rsidRPr="007A5827">
        <w:rPr>
          <w:rFonts w:ascii="Garamond" w:hAnsi="Garamond"/>
          <w:sz w:val="24"/>
          <w:szCs w:val="22"/>
          <w:vertAlign w:val="superscript"/>
        </w:rPr>
        <w:t>th</w:t>
      </w:r>
      <w:r w:rsidRPr="007A5827">
        <w:rPr>
          <w:rFonts w:ascii="Garamond" w:hAnsi="Garamond"/>
          <w:sz w:val="24"/>
          <w:szCs w:val="22"/>
        </w:rPr>
        <w:t>.</w:t>
      </w:r>
    </w:p>
    <w:p w14:paraId="03F846DB" w14:textId="77777777" w:rsidR="003148B9" w:rsidRPr="007A5827" w:rsidRDefault="003148B9" w:rsidP="003148B9">
      <w:pPr>
        <w:pStyle w:val="PlainText"/>
        <w:rPr>
          <w:rFonts w:ascii="Garamond" w:hAnsi="Garamond"/>
          <w:sz w:val="24"/>
          <w:szCs w:val="22"/>
        </w:rPr>
      </w:pPr>
    </w:p>
    <w:p w14:paraId="66C3046A" w14:textId="77777777" w:rsidR="003148B9" w:rsidRPr="007A5827" w:rsidRDefault="003148B9" w:rsidP="00633C02">
      <w:pPr>
        <w:pStyle w:val="PlainText"/>
        <w:numPr>
          <w:ilvl w:val="0"/>
          <w:numId w:val="18"/>
        </w:numPr>
        <w:rPr>
          <w:rFonts w:ascii="Garamond" w:hAnsi="Garamond"/>
          <w:sz w:val="24"/>
          <w:szCs w:val="22"/>
        </w:rPr>
      </w:pPr>
      <w:r w:rsidRPr="007A5827">
        <w:rPr>
          <w:rFonts w:ascii="Garamond" w:hAnsi="Garamond"/>
          <w:sz w:val="24"/>
          <w:szCs w:val="22"/>
        </w:rPr>
        <w:t>2011. Participatory Action Research. Presented (with Gustavo Fischman) at the conference “</w:t>
      </w:r>
      <w:proofErr w:type="gramStart"/>
      <w:r w:rsidRPr="007A5827">
        <w:rPr>
          <w:rFonts w:ascii="Garamond" w:hAnsi="Garamond"/>
          <w:sz w:val="24"/>
          <w:szCs w:val="22"/>
        </w:rPr>
        <w:t>Narrative,</w:t>
      </w:r>
      <w:proofErr w:type="gramEnd"/>
      <w:r w:rsidRPr="007A5827">
        <w:rPr>
          <w:rFonts w:ascii="Garamond" w:hAnsi="Garamond"/>
          <w:sz w:val="24"/>
          <w:szCs w:val="22"/>
        </w:rPr>
        <w:t xml:space="preserve"> arts-based and ‘post’ approaches to social research (NAPAR). January 21</w:t>
      </w:r>
      <w:r w:rsidRPr="007A5827">
        <w:rPr>
          <w:rFonts w:ascii="Garamond" w:hAnsi="Garamond"/>
          <w:sz w:val="24"/>
          <w:szCs w:val="22"/>
          <w:vertAlign w:val="superscript"/>
        </w:rPr>
        <w:t>st.</w:t>
      </w:r>
    </w:p>
    <w:p w14:paraId="628D53F0" w14:textId="77777777" w:rsidR="003148B9" w:rsidRPr="007A5827" w:rsidRDefault="003148B9" w:rsidP="003148B9">
      <w:pPr>
        <w:pStyle w:val="PlainText"/>
        <w:rPr>
          <w:rFonts w:ascii="Garamond" w:hAnsi="Garamond"/>
          <w:sz w:val="24"/>
          <w:szCs w:val="22"/>
        </w:rPr>
      </w:pPr>
    </w:p>
    <w:p w14:paraId="62D9FA93" w14:textId="77777777" w:rsidR="003148B9" w:rsidRPr="007A5827" w:rsidRDefault="003148B9" w:rsidP="00633C02">
      <w:pPr>
        <w:pStyle w:val="PlainText"/>
        <w:numPr>
          <w:ilvl w:val="0"/>
          <w:numId w:val="18"/>
        </w:numPr>
        <w:rPr>
          <w:rFonts w:ascii="Garamond" w:hAnsi="Garamond"/>
          <w:sz w:val="24"/>
          <w:szCs w:val="22"/>
        </w:rPr>
      </w:pPr>
      <w:r w:rsidRPr="007A5827">
        <w:rPr>
          <w:rFonts w:ascii="Garamond" w:hAnsi="Garamond"/>
          <w:sz w:val="24"/>
          <w:szCs w:val="22"/>
        </w:rPr>
        <w:t>Reflections on twenty years of participatory budgeting. Presentation at the Symposium on Participatory Budgeting. Social Economy Centre Seminar Series. University of Toronto, January 20, 2010.</w:t>
      </w:r>
    </w:p>
    <w:p w14:paraId="5F6EB1D1" w14:textId="77777777" w:rsidR="003148B9" w:rsidRPr="007A5827" w:rsidRDefault="003148B9" w:rsidP="003148B9">
      <w:pPr>
        <w:pStyle w:val="PlainText"/>
        <w:rPr>
          <w:rFonts w:ascii="Garamond" w:hAnsi="Garamond"/>
          <w:sz w:val="24"/>
          <w:szCs w:val="22"/>
        </w:rPr>
      </w:pPr>
    </w:p>
    <w:p w14:paraId="34A885A7" w14:textId="77777777" w:rsidR="003148B9" w:rsidRPr="007A5827" w:rsidRDefault="003148B9" w:rsidP="00633C02">
      <w:pPr>
        <w:pStyle w:val="PlainText"/>
        <w:numPr>
          <w:ilvl w:val="0"/>
          <w:numId w:val="18"/>
        </w:numPr>
        <w:rPr>
          <w:rFonts w:ascii="Garamond" w:hAnsi="Garamond"/>
          <w:sz w:val="24"/>
          <w:szCs w:val="22"/>
        </w:rPr>
      </w:pPr>
      <w:r w:rsidRPr="007A5827">
        <w:rPr>
          <w:rFonts w:ascii="Garamond" w:hAnsi="Garamond"/>
          <w:sz w:val="24"/>
          <w:szCs w:val="22"/>
        </w:rPr>
        <w:t>2009. Discussant of paper ‘</w:t>
      </w:r>
      <w:r w:rsidRPr="007A5827">
        <w:rPr>
          <w:rFonts w:ascii="Garamond" w:hAnsi="Garamond"/>
          <w:sz w:val="24"/>
          <w:szCs w:val="36"/>
        </w:rPr>
        <w:t xml:space="preserve">Artistic interventions in the public domain’ (by Thuur Caris). Annual meeting of the </w:t>
      </w:r>
      <w:r w:rsidRPr="007A5827">
        <w:rPr>
          <w:rFonts w:ascii="Garamond" w:eastAsia="Times New Roman" w:hAnsi="Garamond"/>
          <w:sz w:val="24"/>
          <w:szCs w:val="36"/>
          <w:lang w:bidi="x-none"/>
        </w:rPr>
        <w:t>Scientific Research Community ‘Plurality and Diversity in Urban Contexts: Interdisciplinary Study of Democratic Practices and Governance. Leuven, Belgium. September 18-20.</w:t>
      </w:r>
    </w:p>
    <w:p w14:paraId="401C32A2" w14:textId="77777777" w:rsidR="003148B9" w:rsidRPr="007A5827" w:rsidRDefault="003148B9" w:rsidP="003148B9">
      <w:pPr>
        <w:pStyle w:val="PlainText"/>
        <w:ind w:left="360"/>
        <w:rPr>
          <w:rFonts w:ascii="Garamond" w:hAnsi="Garamond"/>
          <w:sz w:val="24"/>
          <w:szCs w:val="22"/>
        </w:rPr>
      </w:pPr>
    </w:p>
    <w:p w14:paraId="14CF37F6" w14:textId="77777777" w:rsidR="003148B9" w:rsidRPr="007A5827" w:rsidRDefault="003148B9" w:rsidP="00633C02">
      <w:pPr>
        <w:pStyle w:val="PlainText"/>
        <w:numPr>
          <w:ilvl w:val="0"/>
          <w:numId w:val="18"/>
        </w:numPr>
        <w:rPr>
          <w:rFonts w:ascii="Garamond" w:hAnsi="Garamond"/>
          <w:sz w:val="24"/>
          <w:szCs w:val="22"/>
        </w:rPr>
      </w:pPr>
      <w:r w:rsidRPr="007A5827">
        <w:rPr>
          <w:rFonts w:ascii="Garamond" w:hAnsi="Garamond"/>
          <w:sz w:val="24"/>
          <w:szCs w:val="22"/>
        </w:rPr>
        <w:t xml:space="preserve">2009. </w:t>
      </w:r>
      <w:r w:rsidRPr="007A5827">
        <w:rPr>
          <w:rFonts w:ascii="Garamond" w:hAnsi="Garamond"/>
          <w:sz w:val="24"/>
          <w:szCs w:val="28"/>
        </w:rPr>
        <w:t>On democracy, education and informal learning. Eugene Lang College, New School University, New York, June 1.</w:t>
      </w:r>
    </w:p>
    <w:p w14:paraId="6CA29A4D" w14:textId="77777777" w:rsidR="003148B9" w:rsidRPr="007A5827" w:rsidRDefault="003148B9" w:rsidP="003148B9">
      <w:pPr>
        <w:pStyle w:val="PlainText"/>
        <w:ind w:left="360"/>
        <w:rPr>
          <w:rFonts w:ascii="Garamond" w:hAnsi="Garamond"/>
          <w:sz w:val="24"/>
          <w:szCs w:val="22"/>
        </w:rPr>
      </w:pPr>
    </w:p>
    <w:p w14:paraId="3506762F" w14:textId="77777777" w:rsidR="003148B9" w:rsidRPr="007A5827" w:rsidRDefault="003148B9" w:rsidP="00633C02">
      <w:pPr>
        <w:pStyle w:val="PlainText"/>
        <w:numPr>
          <w:ilvl w:val="0"/>
          <w:numId w:val="18"/>
        </w:numPr>
        <w:rPr>
          <w:rFonts w:ascii="Garamond" w:hAnsi="Garamond"/>
          <w:sz w:val="24"/>
          <w:szCs w:val="22"/>
        </w:rPr>
      </w:pPr>
      <w:r w:rsidRPr="007A5827">
        <w:rPr>
          <w:rFonts w:ascii="Garamond" w:hAnsi="Garamond"/>
          <w:sz w:val="24"/>
          <w:szCs w:val="28"/>
        </w:rPr>
        <w:t xml:space="preserve">2009. L’apprentissage informel </w:t>
      </w:r>
      <w:proofErr w:type="gramStart"/>
      <w:r w:rsidRPr="007A5827">
        <w:rPr>
          <w:rFonts w:ascii="Garamond" w:hAnsi="Garamond"/>
          <w:sz w:val="24"/>
          <w:szCs w:val="28"/>
        </w:rPr>
        <w:t>et</w:t>
      </w:r>
      <w:proofErr w:type="gramEnd"/>
      <w:r w:rsidRPr="007A5827">
        <w:rPr>
          <w:rFonts w:ascii="Garamond" w:hAnsi="Garamond"/>
          <w:sz w:val="24"/>
          <w:szCs w:val="28"/>
        </w:rPr>
        <w:t xml:space="preserve"> l’éducation informelle. Université de Paris 13, April 30.</w:t>
      </w:r>
    </w:p>
    <w:p w14:paraId="53F0A671" w14:textId="77777777" w:rsidR="003148B9" w:rsidRPr="007A5827" w:rsidRDefault="003148B9" w:rsidP="003148B9">
      <w:pPr>
        <w:pStyle w:val="PlainText"/>
        <w:ind w:left="360"/>
        <w:rPr>
          <w:rFonts w:ascii="Garamond" w:hAnsi="Garamond"/>
          <w:sz w:val="24"/>
          <w:szCs w:val="22"/>
        </w:rPr>
      </w:pPr>
    </w:p>
    <w:p w14:paraId="522E0DD3" w14:textId="452A3355" w:rsidR="003148B9" w:rsidRPr="007A5827" w:rsidRDefault="003148B9" w:rsidP="00633C02">
      <w:pPr>
        <w:pStyle w:val="PlainText"/>
        <w:numPr>
          <w:ilvl w:val="0"/>
          <w:numId w:val="18"/>
        </w:numPr>
        <w:rPr>
          <w:rFonts w:ascii="Garamond" w:hAnsi="Garamond"/>
          <w:sz w:val="24"/>
          <w:szCs w:val="22"/>
        </w:rPr>
      </w:pPr>
      <w:r w:rsidRPr="007A5827">
        <w:rPr>
          <w:rFonts w:ascii="Garamond" w:hAnsi="Garamond"/>
          <w:sz w:val="24"/>
          <w:szCs w:val="22"/>
        </w:rPr>
        <w:t>2008. Participatory democracy and education. Oasis/Borderlands. Melbourne, Australia, December</w:t>
      </w:r>
      <w:r w:rsidR="00363B7A">
        <w:rPr>
          <w:rFonts w:ascii="Garamond" w:hAnsi="Garamond"/>
          <w:sz w:val="24"/>
          <w:szCs w:val="22"/>
        </w:rPr>
        <w:t xml:space="preserve"> </w:t>
      </w:r>
      <w:r w:rsidRPr="007A5827">
        <w:rPr>
          <w:rFonts w:ascii="Garamond" w:hAnsi="Garamond"/>
          <w:sz w:val="24"/>
          <w:szCs w:val="22"/>
        </w:rPr>
        <w:t>1.</w:t>
      </w:r>
    </w:p>
    <w:p w14:paraId="4BD52A26" w14:textId="77777777" w:rsidR="003148B9" w:rsidRPr="007A5827" w:rsidRDefault="003148B9" w:rsidP="003148B9">
      <w:pPr>
        <w:pStyle w:val="PlainText"/>
        <w:ind w:left="360"/>
        <w:rPr>
          <w:rFonts w:ascii="Garamond" w:hAnsi="Garamond"/>
          <w:sz w:val="24"/>
          <w:szCs w:val="22"/>
        </w:rPr>
      </w:pPr>
    </w:p>
    <w:p w14:paraId="4BBECD1E" w14:textId="77777777" w:rsidR="003148B9" w:rsidRPr="007A5827" w:rsidRDefault="003148B9" w:rsidP="00633C02">
      <w:pPr>
        <w:pStyle w:val="PlainText"/>
        <w:numPr>
          <w:ilvl w:val="0"/>
          <w:numId w:val="18"/>
        </w:numPr>
        <w:rPr>
          <w:rFonts w:ascii="Garamond" w:hAnsi="Garamond"/>
          <w:sz w:val="24"/>
          <w:szCs w:val="22"/>
        </w:rPr>
      </w:pPr>
      <w:r w:rsidRPr="007A5827">
        <w:rPr>
          <w:rFonts w:ascii="Garamond" w:hAnsi="Garamond"/>
          <w:sz w:val="24"/>
          <w:szCs w:val="22"/>
        </w:rPr>
        <w:t xml:space="preserve">2007. The twin dynamics of political and economic integration. Talk at the Forum "Exercising Professional and Civic Rights for the Hispanic community." Toronto, February 19. </w:t>
      </w:r>
    </w:p>
    <w:p w14:paraId="71CFE584" w14:textId="77777777" w:rsidR="003148B9" w:rsidRPr="007A5827" w:rsidRDefault="003148B9" w:rsidP="003148B9">
      <w:pPr>
        <w:pStyle w:val="PlainText"/>
        <w:rPr>
          <w:rFonts w:ascii="Garamond" w:hAnsi="Garamond"/>
          <w:sz w:val="24"/>
          <w:szCs w:val="22"/>
        </w:rPr>
      </w:pPr>
    </w:p>
    <w:p w14:paraId="4FA4EF30" w14:textId="77777777" w:rsidR="003148B9" w:rsidRPr="007A5827" w:rsidRDefault="003148B9" w:rsidP="00633C02">
      <w:pPr>
        <w:pStyle w:val="PlainText"/>
        <w:numPr>
          <w:ilvl w:val="0"/>
          <w:numId w:val="18"/>
        </w:numPr>
        <w:rPr>
          <w:rFonts w:ascii="Garamond" w:hAnsi="Garamond"/>
          <w:sz w:val="24"/>
          <w:szCs w:val="22"/>
        </w:rPr>
      </w:pPr>
      <w:r w:rsidRPr="007A5827">
        <w:rPr>
          <w:rFonts w:ascii="Garamond" w:hAnsi="Garamond"/>
          <w:sz w:val="24"/>
          <w:szCs w:val="22"/>
        </w:rPr>
        <w:t xml:space="preserve">2004. Participatory Budget. A tool for democratizing democracy. Lecture at the Forum 'Some Assembly Required'. Toronto Metro Hall. April 29, 2004. Paper available online. </w:t>
      </w:r>
    </w:p>
    <w:p w14:paraId="0578F68F" w14:textId="77777777" w:rsidR="003148B9" w:rsidRPr="007A5827" w:rsidRDefault="003148B9" w:rsidP="003148B9">
      <w:pPr>
        <w:pStyle w:val="PlainText"/>
        <w:rPr>
          <w:rFonts w:ascii="Garamond" w:hAnsi="Garamond"/>
          <w:sz w:val="24"/>
          <w:szCs w:val="22"/>
        </w:rPr>
      </w:pPr>
    </w:p>
    <w:p w14:paraId="0C977191" w14:textId="77777777" w:rsidR="003148B9" w:rsidRPr="007A5827" w:rsidRDefault="003148B9" w:rsidP="00633C02">
      <w:pPr>
        <w:pStyle w:val="PlainText"/>
        <w:numPr>
          <w:ilvl w:val="0"/>
          <w:numId w:val="18"/>
        </w:numPr>
        <w:rPr>
          <w:rFonts w:ascii="Garamond" w:hAnsi="Garamond"/>
          <w:sz w:val="24"/>
          <w:szCs w:val="22"/>
        </w:rPr>
      </w:pPr>
      <w:r w:rsidRPr="007A5827">
        <w:rPr>
          <w:rFonts w:ascii="Garamond" w:hAnsi="Garamond"/>
          <w:sz w:val="24"/>
          <w:szCs w:val="22"/>
        </w:rPr>
        <w:t xml:space="preserve">2003. Discussant at session 'Democracy and popular education in Brazil today'. Keynote address by Marcos Arruda. Centre for the Study of Education and Work, Common Frontiers and the Steelworkers Humanity Fund. OISE/UT, May 20. </w:t>
      </w:r>
    </w:p>
    <w:p w14:paraId="28EC8232" w14:textId="77777777" w:rsidR="003148B9" w:rsidRPr="007A5827" w:rsidRDefault="003148B9" w:rsidP="003148B9">
      <w:pPr>
        <w:pStyle w:val="PlainText"/>
        <w:rPr>
          <w:rFonts w:ascii="Garamond" w:hAnsi="Garamond"/>
          <w:sz w:val="24"/>
          <w:szCs w:val="22"/>
        </w:rPr>
      </w:pPr>
    </w:p>
    <w:p w14:paraId="144B8CB0" w14:textId="77777777" w:rsidR="003148B9" w:rsidRPr="007A5827" w:rsidRDefault="003148B9" w:rsidP="00633C02">
      <w:pPr>
        <w:pStyle w:val="PlainText"/>
        <w:numPr>
          <w:ilvl w:val="0"/>
          <w:numId w:val="18"/>
        </w:numPr>
        <w:rPr>
          <w:rFonts w:ascii="Garamond" w:hAnsi="Garamond"/>
          <w:sz w:val="24"/>
          <w:szCs w:val="22"/>
        </w:rPr>
      </w:pPr>
      <w:r w:rsidRPr="007A5827">
        <w:rPr>
          <w:rFonts w:ascii="Garamond" w:hAnsi="Garamond"/>
          <w:sz w:val="24"/>
          <w:szCs w:val="22"/>
        </w:rPr>
        <w:t xml:space="preserve">2002. Participatory Democracy: Challenge to Older Citizens. Lecture delivered at the yearly seminar of the Ulyssean Society. Toronto April 27. </w:t>
      </w:r>
    </w:p>
    <w:p w14:paraId="3160EB38" w14:textId="77777777" w:rsidR="003148B9" w:rsidRPr="007A5827" w:rsidRDefault="003148B9" w:rsidP="003148B9">
      <w:pPr>
        <w:pStyle w:val="PlainText"/>
        <w:rPr>
          <w:rFonts w:ascii="Garamond" w:hAnsi="Garamond"/>
          <w:sz w:val="24"/>
          <w:szCs w:val="22"/>
        </w:rPr>
      </w:pPr>
    </w:p>
    <w:p w14:paraId="6E2C8E6B" w14:textId="77777777" w:rsidR="003148B9" w:rsidRPr="007A5827" w:rsidRDefault="003148B9" w:rsidP="00633C02">
      <w:pPr>
        <w:pStyle w:val="PlainText"/>
        <w:numPr>
          <w:ilvl w:val="0"/>
          <w:numId w:val="18"/>
        </w:numPr>
        <w:rPr>
          <w:rFonts w:ascii="Garamond" w:hAnsi="Garamond"/>
          <w:sz w:val="24"/>
          <w:szCs w:val="22"/>
        </w:rPr>
      </w:pPr>
      <w:r w:rsidRPr="007A5827">
        <w:rPr>
          <w:rFonts w:ascii="Garamond" w:hAnsi="Garamond"/>
          <w:sz w:val="24"/>
          <w:szCs w:val="22"/>
        </w:rPr>
        <w:t xml:space="preserve">2002. The institutional design of the participatory budget of Porto Alegre. Lessons for Toronto. Metro Hall, Toronto. April 17. </w:t>
      </w:r>
    </w:p>
    <w:p w14:paraId="3E609F39" w14:textId="77777777" w:rsidR="003148B9" w:rsidRPr="007A5827" w:rsidRDefault="003148B9" w:rsidP="003148B9">
      <w:pPr>
        <w:pStyle w:val="PlainText"/>
        <w:rPr>
          <w:rFonts w:ascii="Garamond" w:hAnsi="Garamond"/>
          <w:sz w:val="24"/>
          <w:szCs w:val="22"/>
        </w:rPr>
      </w:pPr>
    </w:p>
    <w:p w14:paraId="1BC92D65" w14:textId="77777777" w:rsidR="003148B9" w:rsidRPr="007A5827" w:rsidRDefault="003148B9" w:rsidP="00633C02">
      <w:pPr>
        <w:pStyle w:val="PlainText"/>
        <w:numPr>
          <w:ilvl w:val="0"/>
          <w:numId w:val="18"/>
        </w:numPr>
        <w:rPr>
          <w:rFonts w:ascii="Garamond" w:hAnsi="Garamond"/>
          <w:sz w:val="24"/>
          <w:szCs w:val="22"/>
        </w:rPr>
      </w:pPr>
      <w:r w:rsidRPr="007A5827">
        <w:rPr>
          <w:rFonts w:ascii="Garamond" w:hAnsi="Garamond"/>
          <w:sz w:val="24"/>
          <w:szCs w:val="22"/>
        </w:rPr>
        <w:t xml:space="preserve">2002. From consultation to decision-making in local democracy. Guest lecturer invited by the Humanist Movement of Toronto. Metro Hall, January 26. </w:t>
      </w:r>
    </w:p>
    <w:p w14:paraId="0FDF2D72" w14:textId="77777777" w:rsidR="003148B9" w:rsidRPr="007A5827" w:rsidRDefault="003148B9" w:rsidP="003148B9">
      <w:pPr>
        <w:pStyle w:val="PlainText"/>
        <w:rPr>
          <w:rFonts w:ascii="Garamond" w:hAnsi="Garamond"/>
          <w:sz w:val="24"/>
          <w:szCs w:val="22"/>
        </w:rPr>
      </w:pPr>
    </w:p>
    <w:p w14:paraId="7FDF3944" w14:textId="77777777" w:rsidR="003148B9" w:rsidRPr="007A5827" w:rsidRDefault="003148B9" w:rsidP="00633C02">
      <w:pPr>
        <w:pStyle w:val="PlainText"/>
        <w:numPr>
          <w:ilvl w:val="0"/>
          <w:numId w:val="18"/>
        </w:numPr>
        <w:rPr>
          <w:rFonts w:ascii="Garamond" w:hAnsi="Garamond"/>
          <w:sz w:val="24"/>
          <w:szCs w:val="22"/>
        </w:rPr>
      </w:pPr>
      <w:r w:rsidRPr="007A5827">
        <w:rPr>
          <w:rFonts w:ascii="Garamond" w:hAnsi="Garamond"/>
          <w:sz w:val="24"/>
          <w:szCs w:val="22"/>
        </w:rPr>
        <w:t xml:space="preserve">2002. From Consumers to Citizens: Fieldnotes from the Cacerolazos in Argentina. Paperpresented in the panel on Neoliberalism and the Crisis of Argentina. Centre for Social Justice, Toronto, January 11. </w:t>
      </w:r>
    </w:p>
    <w:p w14:paraId="31A4D127" w14:textId="77777777" w:rsidR="003148B9" w:rsidRPr="007A5827" w:rsidRDefault="003148B9" w:rsidP="003148B9">
      <w:pPr>
        <w:pStyle w:val="PlainText"/>
        <w:rPr>
          <w:rFonts w:ascii="Garamond" w:hAnsi="Garamond"/>
          <w:sz w:val="24"/>
          <w:szCs w:val="22"/>
        </w:rPr>
      </w:pPr>
    </w:p>
    <w:p w14:paraId="1AF88AEE" w14:textId="77777777" w:rsidR="003148B9" w:rsidRPr="007A5827" w:rsidRDefault="003148B9" w:rsidP="00633C02">
      <w:pPr>
        <w:pStyle w:val="PlainText"/>
        <w:numPr>
          <w:ilvl w:val="0"/>
          <w:numId w:val="18"/>
        </w:numPr>
        <w:rPr>
          <w:rFonts w:ascii="Garamond" w:hAnsi="Garamond"/>
          <w:sz w:val="24"/>
          <w:szCs w:val="22"/>
        </w:rPr>
      </w:pPr>
      <w:r w:rsidRPr="007A5827">
        <w:rPr>
          <w:rFonts w:ascii="Garamond" w:hAnsi="Garamond"/>
          <w:sz w:val="24"/>
          <w:szCs w:val="22"/>
        </w:rPr>
        <w:t xml:space="preserve">2002. The lessons from the crisis in Argentina. Live talk on Ryerson University Radio, January 13. </w:t>
      </w:r>
    </w:p>
    <w:p w14:paraId="4BF6840F" w14:textId="77777777" w:rsidR="003148B9" w:rsidRPr="007A5827" w:rsidRDefault="003148B9" w:rsidP="003148B9">
      <w:pPr>
        <w:pStyle w:val="PlainText"/>
        <w:rPr>
          <w:rFonts w:ascii="Garamond" w:hAnsi="Garamond"/>
          <w:sz w:val="24"/>
          <w:szCs w:val="22"/>
        </w:rPr>
      </w:pPr>
    </w:p>
    <w:p w14:paraId="4B3504BF" w14:textId="77777777" w:rsidR="003148B9" w:rsidRPr="007A5827" w:rsidRDefault="003148B9" w:rsidP="00633C02">
      <w:pPr>
        <w:pStyle w:val="PlainText"/>
        <w:numPr>
          <w:ilvl w:val="0"/>
          <w:numId w:val="18"/>
        </w:numPr>
        <w:rPr>
          <w:rFonts w:ascii="Garamond" w:hAnsi="Garamond"/>
          <w:sz w:val="24"/>
          <w:szCs w:val="22"/>
        </w:rPr>
      </w:pPr>
      <w:r w:rsidRPr="007A5827">
        <w:rPr>
          <w:rFonts w:ascii="Garamond" w:hAnsi="Garamond"/>
          <w:sz w:val="24"/>
          <w:szCs w:val="22"/>
        </w:rPr>
        <w:t xml:space="preserve">2002. The pedagogical possibilities and limitations of participatory democracy. Interview fora radio program prepared by York University students, January 18. </w:t>
      </w:r>
    </w:p>
    <w:p w14:paraId="4C03F04C" w14:textId="77777777" w:rsidR="003148B9" w:rsidRPr="007A5827" w:rsidRDefault="003148B9" w:rsidP="003148B9">
      <w:pPr>
        <w:pStyle w:val="PlainText"/>
        <w:rPr>
          <w:rFonts w:ascii="Garamond" w:hAnsi="Garamond"/>
          <w:sz w:val="24"/>
          <w:szCs w:val="22"/>
        </w:rPr>
      </w:pPr>
    </w:p>
    <w:p w14:paraId="4E267670" w14:textId="77777777" w:rsidR="003148B9" w:rsidRPr="007A5827" w:rsidRDefault="003148B9" w:rsidP="00633C02">
      <w:pPr>
        <w:pStyle w:val="PlainText"/>
        <w:numPr>
          <w:ilvl w:val="0"/>
          <w:numId w:val="18"/>
        </w:numPr>
        <w:rPr>
          <w:rFonts w:ascii="Garamond" w:hAnsi="Garamond"/>
          <w:sz w:val="24"/>
          <w:szCs w:val="22"/>
        </w:rPr>
      </w:pPr>
      <w:r w:rsidRPr="007A5827">
        <w:rPr>
          <w:rFonts w:ascii="Garamond" w:hAnsi="Garamond"/>
          <w:sz w:val="24"/>
          <w:szCs w:val="22"/>
        </w:rPr>
        <w:t>2001. El papel de la sociedad civil y el estado en el fortalecimiento de la democracia participativa. Una perspectiva pedagogica. Foro del Sector Social. Buenos Aires. December</w:t>
      </w:r>
    </w:p>
    <w:p w14:paraId="349A96EE" w14:textId="77777777" w:rsidR="003148B9" w:rsidRPr="007A5827" w:rsidRDefault="003148B9" w:rsidP="003148B9">
      <w:pPr>
        <w:pStyle w:val="PlainText"/>
        <w:rPr>
          <w:rFonts w:ascii="Garamond" w:hAnsi="Garamond"/>
          <w:sz w:val="24"/>
          <w:szCs w:val="22"/>
        </w:rPr>
      </w:pPr>
    </w:p>
    <w:p w14:paraId="299D060C" w14:textId="77777777" w:rsidR="003148B9" w:rsidRPr="007A5827" w:rsidRDefault="003148B9" w:rsidP="00633C02">
      <w:pPr>
        <w:pStyle w:val="PlainText"/>
        <w:numPr>
          <w:ilvl w:val="0"/>
          <w:numId w:val="18"/>
        </w:numPr>
        <w:rPr>
          <w:rFonts w:ascii="Garamond" w:hAnsi="Garamond"/>
          <w:sz w:val="24"/>
          <w:szCs w:val="22"/>
        </w:rPr>
      </w:pPr>
      <w:r w:rsidRPr="007A5827">
        <w:rPr>
          <w:rFonts w:ascii="Garamond" w:hAnsi="Garamond"/>
          <w:sz w:val="24"/>
          <w:szCs w:val="22"/>
        </w:rPr>
        <w:t xml:space="preserve">2001. Argentina: Reflections on the 25 </w:t>
      </w:r>
      <w:proofErr w:type="gramStart"/>
      <w:r w:rsidRPr="007A5827">
        <w:rPr>
          <w:rFonts w:ascii="Garamond" w:hAnsi="Garamond"/>
          <w:sz w:val="24"/>
          <w:szCs w:val="22"/>
        </w:rPr>
        <w:t>anniversary</w:t>
      </w:r>
      <w:proofErr w:type="gramEnd"/>
      <w:r w:rsidRPr="007A5827">
        <w:rPr>
          <w:rFonts w:ascii="Garamond" w:hAnsi="Garamond"/>
          <w:sz w:val="24"/>
          <w:szCs w:val="22"/>
        </w:rPr>
        <w:t xml:space="preserve"> the coup d'etat. Introduction to the symposium </w:t>
      </w:r>
      <w:proofErr w:type="gramStart"/>
      <w:r w:rsidRPr="007A5827">
        <w:rPr>
          <w:rFonts w:ascii="Garamond" w:hAnsi="Garamond"/>
          <w:sz w:val="24"/>
          <w:szCs w:val="22"/>
        </w:rPr>
        <w:t>The</w:t>
      </w:r>
      <w:proofErr w:type="gramEnd"/>
      <w:r w:rsidRPr="007A5827">
        <w:rPr>
          <w:rFonts w:ascii="Garamond" w:hAnsi="Garamond"/>
          <w:sz w:val="24"/>
          <w:szCs w:val="22"/>
        </w:rPr>
        <w:t xml:space="preserve"> twenty fifth anniversary of the coup d'etat in Argentina: Reflections from Canada. Latin American Series, University of Toronto Munk Institute, March 23. </w:t>
      </w:r>
    </w:p>
    <w:p w14:paraId="07FDCF2F" w14:textId="77777777" w:rsidR="003148B9" w:rsidRPr="007A5827" w:rsidRDefault="003148B9" w:rsidP="003148B9">
      <w:pPr>
        <w:pStyle w:val="PlainText"/>
        <w:rPr>
          <w:rFonts w:ascii="Garamond" w:hAnsi="Garamond"/>
          <w:sz w:val="24"/>
          <w:szCs w:val="22"/>
        </w:rPr>
      </w:pPr>
    </w:p>
    <w:p w14:paraId="2F01E2DE" w14:textId="77777777" w:rsidR="003148B9" w:rsidRPr="007A5827" w:rsidRDefault="003148B9" w:rsidP="00633C02">
      <w:pPr>
        <w:pStyle w:val="PlainText"/>
        <w:numPr>
          <w:ilvl w:val="0"/>
          <w:numId w:val="18"/>
        </w:numPr>
        <w:rPr>
          <w:rFonts w:ascii="Garamond" w:hAnsi="Garamond"/>
          <w:sz w:val="24"/>
          <w:szCs w:val="22"/>
        </w:rPr>
      </w:pPr>
      <w:r w:rsidRPr="007A5827">
        <w:rPr>
          <w:rFonts w:ascii="Garamond" w:hAnsi="Garamond"/>
          <w:sz w:val="24"/>
          <w:szCs w:val="22"/>
        </w:rPr>
        <w:t xml:space="preserve">2001. Participatory Action Research: Theoretical, methodological and practical considerations. Guest speaker at Prof. Budd Hall's course on Participatory Action Research (OISE/UT). March. 15. </w:t>
      </w:r>
    </w:p>
    <w:p w14:paraId="7669193D" w14:textId="77777777" w:rsidR="003148B9" w:rsidRPr="007A5827" w:rsidRDefault="003148B9" w:rsidP="003148B9">
      <w:pPr>
        <w:pStyle w:val="PlainText"/>
        <w:rPr>
          <w:rFonts w:ascii="Garamond" w:hAnsi="Garamond"/>
          <w:sz w:val="24"/>
          <w:szCs w:val="22"/>
        </w:rPr>
      </w:pPr>
    </w:p>
    <w:p w14:paraId="38FA3B03" w14:textId="77777777" w:rsidR="003148B9" w:rsidRPr="007A5827" w:rsidRDefault="003148B9" w:rsidP="00633C02">
      <w:pPr>
        <w:pStyle w:val="PlainText"/>
        <w:numPr>
          <w:ilvl w:val="0"/>
          <w:numId w:val="18"/>
        </w:numPr>
        <w:rPr>
          <w:rFonts w:ascii="Garamond" w:hAnsi="Garamond"/>
          <w:sz w:val="24"/>
          <w:szCs w:val="22"/>
        </w:rPr>
      </w:pPr>
      <w:r w:rsidRPr="007A5827">
        <w:rPr>
          <w:rFonts w:ascii="Garamond" w:hAnsi="Garamond"/>
          <w:sz w:val="24"/>
          <w:szCs w:val="22"/>
        </w:rPr>
        <w:t xml:space="preserve">2001. The relevance of Paulo Freire's ideas for community development theory and practice. Guest speaker at Prof. Jack Quarter's course on Community Development (OISE/UT). February 12. </w:t>
      </w:r>
    </w:p>
    <w:p w14:paraId="72B6B3AF" w14:textId="77777777" w:rsidR="003148B9" w:rsidRPr="007A5827" w:rsidRDefault="003148B9" w:rsidP="003148B9">
      <w:pPr>
        <w:pStyle w:val="PlainText"/>
        <w:rPr>
          <w:rFonts w:ascii="Garamond" w:hAnsi="Garamond"/>
          <w:sz w:val="24"/>
          <w:szCs w:val="22"/>
        </w:rPr>
      </w:pPr>
    </w:p>
    <w:p w14:paraId="6618395B" w14:textId="77777777" w:rsidR="003148B9" w:rsidRPr="007A5827" w:rsidRDefault="003148B9" w:rsidP="00633C02">
      <w:pPr>
        <w:pStyle w:val="PlainText"/>
        <w:numPr>
          <w:ilvl w:val="0"/>
          <w:numId w:val="18"/>
        </w:numPr>
        <w:rPr>
          <w:rFonts w:ascii="Garamond" w:hAnsi="Garamond"/>
          <w:sz w:val="24"/>
          <w:szCs w:val="22"/>
        </w:rPr>
      </w:pPr>
      <w:r w:rsidRPr="007A5827">
        <w:rPr>
          <w:rFonts w:ascii="Garamond" w:hAnsi="Garamond"/>
          <w:sz w:val="24"/>
          <w:szCs w:val="22"/>
        </w:rPr>
        <w:t xml:space="preserve">2000. The participatory budget of Porto Alegre: Its lessons for urban development. Guest speaker at Gustavo Indart's course on Political Economy. Dept. of Economics, UT. November 21. </w:t>
      </w:r>
    </w:p>
    <w:p w14:paraId="4A5D50C5" w14:textId="77777777" w:rsidR="003148B9" w:rsidRPr="007A5827" w:rsidRDefault="003148B9" w:rsidP="003148B9">
      <w:pPr>
        <w:pStyle w:val="PlainText"/>
        <w:rPr>
          <w:rFonts w:ascii="Garamond" w:hAnsi="Garamond"/>
          <w:sz w:val="24"/>
          <w:szCs w:val="22"/>
        </w:rPr>
      </w:pPr>
    </w:p>
    <w:p w14:paraId="78F060F1" w14:textId="77777777" w:rsidR="003148B9" w:rsidRPr="007A5827" w:rsidRDefault="003148B9" w:rsidP="00633C02">
      <w:pPr>
        <w:pStyle w:val="PlainText"/>
        <w:numPr>
          <w:ilvl w:val="0"/>
          <w:numId w:val="18"/>
        </w:numPr>
        <w:rPr>
          <w:rFonts w:ascii="Garamond" w:hAnsi="Garamond"/>
          <w:sz w:val="24"/>
          <w:szCs w:val="22"/>
        </w:rPr>
      </w:pPr>
      <w:r w:rsidRPr="007A5827">
        <w:rPr>
          <w:rFonts w:ascii="Garamond" w:hAnsi="Garamond"/>
          <w:sz w:val="24"/>
          <w:szCs w:val="22"/>
        </w:rPr>
        <w:t xml:space="preserve">2000. The children of Mexico yesterday and today: Selected issues. Guest speaker at Oakridge Public School. December 12. </w:t>
      </w:r>
    </w:p>
    <w:p w14:paraId="38C3F36A" w14:textId="77777777" w:rsidR="003148B9" w:rsidRPr="007A5827" w:rsidRDefault="003148B9" w:rsidP="003148B9">
      <w:pPr>
        <w:pStyle w:val="PlainText"/>
        <w:rPr>
          <w:rFonts w:ascii="Garamond" w:hAnsi="Garamond"/>
          <w:sz w:val="24"/>
          <w:szCs w:val="22"/>
        </w:rPr>
      </w:pPr>
    </w:p>
    <w:p w14:paraId="505DF8B5" w14:textId="77777777" w:rsidR="003148B9" w:rsidRPr="007A5827" w:rsidRDefault="003148B9" w:rsidP="00633C02">
      <w:pPr>
        <w:pStyle w:val="PlainText"/>
        <w:numPr>
          <w:ilvl w:val="0"/>
          <w:numId w:val="18"/>
        </w:numPr>
        <w:rPr>
          <w:rFonts w:ascii="Garamond" w:hAnsi="Garamond"/>
          <w:sz w:val="24"/>
          <w:szCs w:val="22"/>
        </w:rPr>
      </w:pPr>
      <w:r w:rsidRPr="007A5827">
        <w:rPr>
          <w:rFonts w:ascii="Garamond" w:hAnsi="Garamond"/>
          <w:sz w:val="24"/>
          <w:szCs w:val="22"/>
        </w:rPr>
        <w:t xml:space="preserve">2000. Literacy, adult basic education and citizenship learning. Series of two lectures to coordinators of the area of adult education of the Secretaría Municipal de Educación de PortoAlegre, Brazil. July 23-24. </w:t>
      </w:r>
    </w:p>
    <w:p w14:paraId="401B115E" w14:textId="77777777" w:rsidR="003148B9" w:rsidRPr="007A5827" w:rsidRDefault="003148B9" w:rsidP="003148B9">
      <w:pPr>
        <w:pStyle w:val="PlainText"/>
        <w:rPr>
          <w:rFonts w:ascii="Garamond" w:hAnsi="Garamond"/>
          <w:sz w:val="24"/>
          <w:szCs w:val="22"/>
        </w:rPr>
      </w:pPr>
    </w:p>
    <w:p w14:paraId="69762647" w14:textId="77777777" w:rsidR="003148B9" w:rsidRPr="007A5827" w:rsidRDefault="003148B9" w:rsidP="00633C02">
      <w:pPr>
        <w:pStyle w:val="PlainText"/>
        <w:numPr>
          <w:ilvl w:val="0"/>
          <w:numId w:val="18"/>
        </w:numPr>
        <w:rPr>
          <w:rFonts w:ascii="Garamond" w:hAnsi="Garamond"/>
          <w:sz w:val="24"/>
          <w:szCs w:val="22"/>
        </w:rPr>
      </w:pPr>
      <w:r w:rsidRPr="007A5827">
        <w:rPr>
          <w:rFonts w:ascii="Garamond" w:hAnsi="Garamond"/>
          <w:sz w:val="24"/>
          <w:szCs w:val="22"/>
        </w:rPr>
        <w:t xml:space="preserve">2000. Popular Education today: challenges and possibilities. Secretaría Municipal deEducación de Alegre, Brazil. (Lecture to 120 adult educators and literacy workers). July 14. </w:t>
      </w:r>
    </w:p>
    <w:p w14:paraId="74A7578B" w14:textId="77777777" w:rsidR="003148B9" w:rsidRPr="007A5827" w:rsidRDefault="003148B9" w:rsidP="003148B9">
      <w:pPr>
        <w:pStyle w:val="PlainText"/>
        <w:rPr>
          <w:rFonts w:ascii="Garamond" w:hAnsi="Garamond"/>
          <w:sz w:val="24"/>
          <w:szCs w:val="22"/>
        </w:rPr>
      </w:pPr>
    </w:p>
    <w:p w14:paraId="52D662F6" w14:textId="77777777" w:rsidR="003148B9" w:rsidRPr="007A5827" w:rsidRDefault="003148B9" w:rsidP="00633C02">
      <w:pPr>
        <w:pStyle w:val="PlainText"/>
        <w:numPr>
          <w:ilvl w:val="0"/>
          <w:numId w:val="18"/>
        </w:numPr>
        <w:rPr>
          <w:rFonts w:ascii="Garamond" w:hAnsi="Garamond"/>
          <w:sz w:val="24"/>
          <w:szCs w:val="22"/>
        </w:rPr>
      </w:pPr>
      <w:r w:rsidRPr="007A5827">
        <w:rPr>
          <w:rFonts w:ascii="Garamond" w:hAnsi="Garamond"/>
          <w:sz w:val="24"/>
          <w:szCs w:val="22"/>
        </w:rPr>
        <w:t xml:space="preserve">2000. Argentina: People, culture and language. Guest speaker at Thetis Island Public School. Thetis Island, BC. May 25. </w:t>
      </w:r>
    </w:p>
    <w:p w14:paraId="059F4DC3" w14:textId="77777777" w:rsidR="003148B9" w:rsidRPr="007A5827" w:rsidRDefault="003148B9" w:rsidP="003148B9">
      <w:pPr>
        <w:pStyle w:val="PlainText"/>
        <w:rPr>
          <w:rFonts w:ascii="Garamond" w:hAnsi="Garamond"/>
          <w:sz w:val="24"/>
          <w:szCs w:val="22"/>
        </w:rPr>
      </w:pPr>
    </w:p>
    <w:p w14:paraId="4B76F5E0" w14:textId="77777777" w:rsidR="003148B9" w:rsidRPr="007A5827" w:rsidRDefault="003148B9" w:rsidP="00633C02">
      <w:pPr>
        <w:pStyle w:val="PlainText"/>
        <w:numPr>
          <w:ilvl w:val="0"/>
          <w:numId w:val="18"/>
        </w:numPr>
        <w:rPr>
          <w:rFonts w:ascii="Garamond" w:hAnsi="Garamond"/>
          <w:sz w:val="24"/>
          <w:szCs w:val="22"/>
        </w:rPr>
      </w:pPr>
      <w:r w:rsidRPr="007A5827">
        <w:rPr>
          <w:rFonts w:ascii="Garamond" w:hAnsi="Garamond"/>
          <w:sz w:val="24"/>
          <w:szCs w:val="22"/>
        </w:rPr>
        <w:lastRenderedPageBreak/>
        <w:t xml:space="preserve">2000. The principles of adult learning, The Royal Conservatory of Music, Toronto. Lecturewith Alan Thomas. February 4. </w:t>
      </w:r>
    </w:p>
    <w:p w14:paraId="2DC36985" w14:textId="77777777" w:rsidR="003148B9" w:rsidRPr="007A5827" w:rsidRDefault="003148B9" w:rsidP="003148B9">
      <w:pPr>
        <w:pStyle w:val="PlainText"/>
        <w:rPr>
          <w:rFonts w:ascii="Garamond" w:hAnsi="Garamond"/>
          <w:sz w:val="24"/>
          <w:szCs w:val="22"/>
        </w:rPr>
      </w:pPr>
    </w:p>
    <w:p w14:paraId="3CB3D04F" w14:textId="77777777" w:rsidR="003148B9" w:rsidRPr="007A5827" w:rsidRDefault="003148B9" w:rsidP="00633C02">
      <w:pPr>
        <w:pStyle w:val="PlainText"/>
        <w:numPr>
          <w:ilvl w:val="0"/>
          <w:numId w:val="18"/>
        </w:numPr>
        <w:rPr>
          <w:rFonts w:ascii="Garamond" w:hAnsi="Garamond"/>
          <w:sz w:val="24"/>
          <w:szCs w:val="22"/>
        </w:rPr>
      </w:pPr>
      <w:r w:rsidRPr="007A5827">
        <w:rPr>
          <w:rFonts w:ascii="Garamond" w:hAnsi="Garamond"/>
          <w:sz w:val="24"/>
          <w:szCs w:val="22"/>
        </w:rPr>
        <w:t xml:space="preserve">1999. Globalization dynamics: the challenge for adult education. Wayne State University, USA. November 13. </w:t>
      </w:r>
    </w:p>
    <w:p w14:paraId="594B3AFE" w14:textId="77777777" w:rsidR="003148B9" w:rsidRPr="007A5827" w:rsidRDefault="003148B9" w:rsidP="003148B9">
      <w:pPr>
        <w:pStyle w:val="PlainText"/>
        <w:rPr>
          <w:rFonts w:ascii="Garamond" w:hAnsi="Garamond"/>
          <w:sz w:val="24"/>
          <w:szCs w:val="22"/>
        </w:rPr>
      </w:pPr>
    </w:p>
    <w:p w14:paraId="36230960" w14:textId="77777777" w:rsidR="003148B9" w:rsidRPr="007A5827" w:rsidRDefault="003148B9" w:rsidP="00633C02">
      <w:pPr>
        <w:pStyle w:val="PlainText"/>
        <w:numPr>
          <w:ilvl w:val="0"/>
          <w:numId w:val="18"/>
        </w:numPr>
        <w:rPr>
          <w:rFonts w:ascii="Garamond" w:hAnsi="Garamond"/>
          <w:sz w:val="24"/>
          <w:szCs w:val="22"/>
        </w:rPr>
      </w:pPr>
      <w:r w:rsidRPr="007A5827">
        <w:rPr>
          <w:rFonts w:ascii="Garamond" w:hAnsi="Garamond"/>
          <w:sz w:val="24"/>
          <w:szCs w:val="22"/>
        </w:rPr>
        <w:t xml:space="preserve">1999. Adult citizenship education and multiculturalism. Guest on TV program, radio station, and at a roundtable organized by a local newspaper. Porto Alegre July 7-10. </w:t>
      </w:r>
    </w:p>
    <w:p w14:paraId="792B7F50" w14:textId="77777777" w:rsidR="003148B9" w:rsidRPr="007A5827" w:rsidRDefault="003148B9" w:rsidP="003148B9">
      <w:pPr>
        <w:pStyle w:val="PlainText"/>
        <w:rPr>
          <w:rFonts w:ascii="Garamond" w:hAnsi="Garamond"/>
          <w:sz w:val="24"/>
          <w:szCs w:val="22"/>
        </w:rPr>
      </w:pPr>
    </w:p>
    <w:p w14:paraId="14C01F4B" w14:textId="252E964E" w:rsidR="003148B9" w:rsidRPr="007A5827" w:rsidRDefault="0061602A" w:rsidP="00633C02">
      <w:pPr>
        <w:pStyle w:val="PlainText"/>
        <w:numPr>
          <w:ilvl w:val="0"/>
          <w:numId w:val="18"/>
        </w:numPr>
        <w:rPr>
          <w:rFonts w:ascii="Garamond" w:hAnsi="Garamond"/>
          <w:sz w:val="24"/>
          <w:szCs w:val="22"/>
        </w:rPr>
      </w:pPr>
      <w:r w:rsidRPr="007A5827">
        <w:rPr>
          <w:rFonts w:ascii="Garamond" w:hAnsi="Garamond"/>
          <w:sz w:val="24"/>
          <w:szCs w:val="22"/>
        </w:rPr>
        <w:t>1999. The educational dimension of public p</w:t>
      </w:r>
      <w:r w:rsidR="003148B9" w:rsidRPr="007A5827">
        <w:rPr>
          <w:rFonts w:ascii="Garamond" w:hAnsi="Garamond"/>
          <w:sz w:val="24"/>
          <w:szCs w:val="22"/>
        </w:rPr>
        <w:t xml:space="preserve">articipation. International Association for Public Participation (Ontario Chapter). Metro Hall, April 28. </w:t>
      </w:r>
    </w:p>
    <w:p w14:paraId="297D4435" w14:textId="77777777" w:rsidR="003148B9" w:rsidRPr="007A5827" w:rsidRDefault="003148B9" w:rsidP="003148B9">
      <w:pPr>
        <w:pStyle w:val="PlainText"/>
        <w:rPr>
          <w:rFonts w:ascii="Garamond" w:hAnsi="Garamond"/>
          <w:sz w:val="24"/>
          <w:szCs w:val="22"/>
        </w:rPr>
      </w:pPr>
    </w:p>
    <w:p w14:paraId="45AE756D" w14:textId="2FBB2B1B" w:rsidR="003148B9" w:rsidRPr="007A5827" w:rsidRDefault="0061602A" w:rsidP="00633C02">
      <w:pPr>
        <w:pStyle w:val="PlainText"/>
        <w:numPr>
          <w:ilvl w:val="0"/>
          <w:numId w:val="18"/>
        </w:numPr>
        <w:rPr>
          <w:rFonts w:ascii="Garamond" w:hAnsi="Garamond"/>
          <w:sz w:val="24"/>
          <w:szCs w:val="22"/>
        </w:rPr>
      </w:pPr>
      <w:r w:rsidRPr="007A5827">
        <w:rPr>
          <w:rFonts w:ascii="Garamond" w:hAnsi="Garamond"/>
          <w:sz w:val="24"/>
          <w:szCs w:val="22"/>
        </w:rPr>
        <w:t>1999. School-community relationships, citizenship education and d</w:t>
      </w:r>
      <w:r w:rsidR="003148B9" w:rsidRPr="007A5827">
        <w:rPr>
          <w:rFonts w:ascii="Garamond" w:hAnsi="Garamond"/>
          <w:sz w:val="24"/>
          <w:szCs w:val="22"/>
        </w:rPr>
        <w:t>em</w:t>
      </w:r>
      <w:r w:rsidRPr="007A5827">
        <w:rPr>
          <w:rFonts w:ascii="Garamond" w:hAnsi="Garamond"/>
          <w:sz w:val="24"/>
          <w:szCs w:val="22"/>
        </w:rPr>
        <w:t>ocracy b</w:t>
      </w:r>
      <w:r w:rsidR="003148B9" w:rsidRPr="007A5827">
        <w:rPr>
          <w:rFonts w:ascii="Garamond" w:hAnsi="Garamond"/>
          <w:sz w:val="24"/>
          <w:szCs w:val="22"/>
        </w:rPr>
        <w:t xml:space="preserve">uilding in the America CIDEC Seminar series, April 1. </w:t>
      </w:r>
    </w:p>
    <w:p w14:paraId="50DBBE13" w14:textId="77777777" w:rsidR="003148B9" w:rsidRPr="007A5827" w:rsidRDefault="003148B9" w:rsidP="003148B9">
      <w:pPr>
        <w:pStyle w:val="PlainText"/>
        <w:rPr>
          <w:rFonts w:ascii="Garamond" w:hAnsi="Garamond"/>
          <w:sz w:val="24"/>
          <w:szCs w:val="22"/>
        </w:rPr>
      </w:pPr>
    </w:p>
    <w:p w14:paraId="1917B2D3" w14:textId="77777777" w:rsidR="003148B9" w:rsidRPr="007A5827" w:rsidRDefault="003148B9" w:rsidP="00633C02">
      <w:pPr>
        <w:pStyle w:val="PlainText"/>
        <w:numPr>
          <w:ilvl w:val="0"/>
          <w:numId w:val="18"/>
        </w:numPr>
        <w:rPr>
          <w:rFonts w:ascii="Garamond" w:hAnsi="Garamond"/>
          <w:sz w:val="24"/>
          <w:szCs w:val="22"/>
        </w:rPr>
      </w:pPr>
      <w:r w:rsidRPr="007A5827">
        <w:rPr>
          <w:rFonts w:ascii="Garamond" w:hAnsi="Garamond"/>
          <w:sz w:val="24"/>
          <w:szCs w:val="22"/>
        </w:rPr>
        <w:t xml:space="preserve">1998. Equity and diversity in a globalized world. Lecture delivered at Wayne State University. Detroit, as part of the seminar 'One globe, many worlds'. October 17. </w:t>
      </w:r>
    </w:p>
    <w:p w14:paraId="3D340CEA" w14:textId="77777777" w:rsidR="003148B9" w:rsidRPr="007A5827" w:rsidRDefault="003148B9" w:rsidP="003148B9">
      <w:pPr>
        <w:pStyle w:val="PlainText"/>
        <w:rPr>
          <w:rFonts w:ascii="Garamond" w:hAnsi="Garamond"/>
          <w:sz w:val="24"/>
          <w:szCs w:val="22"/>
        </w:rPr>
      </w:pPr>
    </w:p>
    <w:p w14:paraId="10E032B2" w14:textId="1624EB09" w:rsidR="003148B9" w:rsidRPr="007A5827" w:rsidRDefault="0061602A" w:rsidP="00633C02">
      <w:pPr>
        <w:pStyle w:val="PlainText"/>
        <w:numPr>
          <w:ilvl w:val="0"/>
          <w:numId w:val="18"/>
        </w:numPr>
        <w:rPr>
          <w:rFonts w:ascii="Garamond" w:hAnsi="Garamond"/>
          <w:sz w:val="24"/>
          <w:szCs w:val="22"/>
        </w:rPr>
      </w:pPr>
      <w:r w:rsidRPr="007A5827">
        <w:rPr>
          <w:rFonts w:ascii="Garamond" w:hAnsi="Garamond"/>
          <w:sz w:val="24"/>
          <w:szCs w:val="22"/>
        </w:rPr>
        <w:t>1998. The l</w:t>
      </w:r>
      <w:r w:rsidR="003148B9" w:rsidRPr="007A5827">
        <w:rPr>
          <w:rFonts w:ascii="Garamond" w:hAnsi="Garamond"/>
          <w:sz w:val="24"/>
          <w:szCs w:val="22"/>
        </w:rPr>
        <w:t xml:space="preserve">egacy of Paulo Freire. OISE/University of Toronto Adult Education, Community Development and Counselling Speaker Series. October 7. </w:t>
      </w:r>
    </w:p>
    <w:p w14:paraId="0405874C" w14:textId="77777777" w:rsidR="003148B9" w:rsidRPr="007A5827" w:rsidRDefault="003148B9" w:rsidP="003148B9">
      <w:pPr>
        <w:pStyle w:val="PlainText"/>
        <w:rPr>
          <w:rFonts w:ascii="Garamond" w:hAnsi="Garamond"/>
          <w:sz w:val="24"/>
          <w:szCs w:val="22"/>
        </w:rPr>
      </w:pPr>
    </w:p>
    <w:p w14:paraId="63241DAA" w14:textId="77777777" w:rsidR="003148B9" w:rsidRPr="007A5827" w:rsidRDefault="003148B9" w:rsidP="00633C02">
      <w:pPr>
        <w:pStyle w:val="PlainText"/>
        <w:numPr>
          <w:ilvl w:val="0"/>
          <w:numId w:val="18"/>
        </w:numPr>
        <w:rPr>
          <w:rFonts w:ascii="Garamond" w:hAnsi="Garamond"/>
          <w:sz w:val="24"/>
          <w:szCs w:val="22"/>
        </w:rPr>
      </w:pPr>
      <w:r w:rsidRPr="007A5827">
        <w:rPr>
          <w:rFonts w:ascii="Garamond" w:hAnsi="Garamond"/>
          <w:sz w:val="24"/>
          <w:szCs w:val="22"/>
        </w:rPr>
        <w:t xml:space="preserve">1996. Democracy and education in the era of globalization: the case of Latin America. Teachers' Summer Institute, University of California at Los Angeles (UCLA), August 28. </w:t>
      </w:r>
    </w:p>
    <w:p w14:paraId="7B92DF4A" w14:textId="77777777" w:rsidR="003148B9" w:rsidRPr="007A5827" w:rsidRDefault="003148B9" w:rsidP="003148B9">
      <w:pPr>
        <w:pStyle w:val="PlainText"/>
        <w:rPr>
          <w:rFonts w:ascii="Garamond" w:hAnsi="Garamond"/>
          <w:sz w:val="24"/>
          <w:szCs w:val="22"/>
        </w:rPr>
      </w:pPr>
    </w:p>
    <w:p w14:paraId="4C8D2699" w14:textId="77777777" w:rsidR="003148B9" w:rsidRPr="007A5827" w:rsidRDefault="003148B9" w:rsidP="00633C02">
      <w:pPr>
        <w:pStyle w:val="PlainText"/>
        <w:numPr>
          <w:ilvl w:val="0"/>
          <w:numId w:val="18"/>
        </w:numPr>
        <w:rPr>
          <w:rFonts w:ascii="Garamond" w:hAnsi="Garamond"/>
          <w:sz w:val="24"/>
          <w:szCs w:val="22"/>
        </w:rPr>
      </w:pPr>
      <w:r w:rsidRPr="007A5827">
        <w:rPr>
          <w:rFonts w:ascii="Garamond" w:hAnsi="Garamond"/>
          <w:sz w:val="24"/>
          <w:szCs w:val="22"/>
        </w:rPr>
        <w:t xml:space="preserve">1995. From Nunca Más to Scilingo's open door flights: state terrorism and justice in Argentina. Faculty of Anthropology, University of Alberta, October 14. </w:t>
      </w:r>
    </w:p>
    <w:p w14:paraId="5E0E9A37" w14:textId="77777777" w:rsidR="003148B9" w:rsidRPr="007A5827" w:rsidRDefault="003148B9" w:rsidP="003148B9">
      <w:pPr>
        <w:pStyle w:val="PlainText"/>
        <w:rPr>
          <w:rFonts w:ascii="Garamond" w:hAnsi="Garamond"/>
          <w:sz w:val="24"/>
          <w:szCs w:val="22"/>
        </w:rPr>
      </w:pPr>
    </w:p>
    <w:p w14:paraId="713F19A0" w14:textId="77777777" w:rsidR="003148B9" w:rsidRPr="007A5827" w:rsidRDefault="003148B9" w:rsidP="00633C02">
      <w:pPr>
        <w:pStyle w:val="PlainText"/>
        <w:numPr>
          <w:ilvl w:val="0"/>
          <w:numId w:val="18"/>
        </w:numPr>
        <w:rPr>
          <w:rFonts w:ascii="Garamond" w:hAnsi="Garamond"/>
          <w:sz w:val="24"/>
          <w:szCs w:val="22"/>
        </w:rPr>
      </w:pPr>
      <w:r w:rsidRPr="007A5827">
        <w:rPr>
          <w:rFonts w:ascii="Garamond" w:hAnsi="Garamond"/>
          <w:sz w:val="24"/>
          <w:szCs w:val="22"/>
        </w:rPr>
        <w:t xml:space="preserve">1994. The Argentinean university in comparative perspective. Faculty of Education, University of California, Los Angeles, May 24. </w:t>
      </w:r>
    </w:p>
    <w:p w14:paraId="1CC713AD" w14:textId="77777777" w:rsidR="003148B9" w:rsidRPr="007A5827" w:rsidRDefault="003148B9" w:rsidP="003148B9">
      <w:pPr>
        <w:pStyle w:val="PlainText"/>
        <w:rPr>
          <w:rFonts w:ascii="Garamond" w:hAnsi="Garamond"/>
          <w:sz w:val="24"/>
          <w:szCs w:val="22"/>
        </w:rPr>
      </w:pPr>
    </w:p>
    <w:p w14:paraId="1C4A93C4" w14:textId="77777777" w:rsidR="003148B9" w:rsidRPr="007A5827" w:rsidRDefault="003148B9" w:rsidP="00633C02">
      <w:pPr>
        <w:pStyle w:val="PlainText"/>
        <w:numPr>
          <w:ilvl w:val="0"/>
          <w:numId w:val="18"/>
        </w:numPr>
        <w:rPr>
          <w:rFonts w:ascii="Garamond" w:hAnsi="Garamond"/>
          <w:sz w:val="24"/>
          <w:szCs w:val="22"/>
        </w:rPr>
      </w:pPr>
      <w:r w:rsidRPr="007A5827">
        <w:rPr>
          <w:rFonts w:ascii="Garamond" w:hAnsi="Garamond"/>
          <w:sz w:val="24"/>
          <w:szCs w:val="22"/>
        </w:rPr>
        <w:t xml:space="preserve">1994. The Chiapas conflict. Development and change in rural Mexico. Change for Children, Edmonton, Canada, May 5. </w:t>
      </w:r>
    </w:p>
    <w:p w14:paraId="7413775A" w14:textId="77777777" w:rsidR="003148B9" w:rsidRPr="007A5827" w:rsidRDefault="003148B9" w:rsidP="003148B9">
      <w:pPr>
        <w:pStyle w:val="PlainText"/>
        <w:rPr>
          <w:rFonts w:ascii="Garamond" w:hAnsi="Garamond"/>
          <w:sz w:val="24"/>
          <w:szCs w:val="22"/>
        </w:rPr>
      </w:pPr>
    </w:p>
    <w:p w14:paraId="29D6BDE5" w14:textId="77777777" w:rsidR="003148B9" w:rsidRPr="007A5827" w:rsidRDefault="003148B9" w:rsidP="00633C02">
      <w:pPr>
        <w:pStyle w:val="PlainText"/>
        <w:numPr>
          <w:ilvl w:val="0"/>
          <w:numId w:val="18"/>
        </w:numPr>
        <w:rPr>
          <w:rFonts w:ascii="Garamond" w:hAnsi="Garamond"/>
          <w:sz w:val="24"/>
          <w:szCs w:val="22"/>
        </w:rPr>
      </w:pPr>
      <w:r w:rsidRPr="007A5827">
        <w:rPr>
          <w:rFonts w:ascii="Garamond" w:hAnsi="Garamond"/>
          <w:sz w:val="24"/>
          <w:szCs w:val="22"/>
        </w:rPr>
        <w:t xml:space="preserve">1991. A critical analysis of Paulo Freire's method. Faculty of Education, University of Alberta, April 12. </w:t>
      </w:r>
    </w:p>
    <w:p w14:paraId="2E3FB9F5" w14:textId="77777777" w:rsidR="003148B9" w:rsidRPr="007A5827" w:rsidRDefault="003148B9" w:rsidP="003148B9">
      <w:pPr>
        <w:pStyle w:val="PlainText"/>
        <w:rPr>
          <w:rFonts w:ascii="Garamond" w:hAnsi="Garamond"/>
          <w:sz w:val="24"/>
          <w:szCs w:val="22"/>
        </w:rPr>
      </w:pPr>
    </w:p>
    <w:p w14:paraId="5DCDB595" w14:textId="488BAEB6" w:rsidR="003148B9" w:rsidRPr="007A5827" w:rsidRDefault="003148B9" w:rsidP="00633C02">
      <w:pPr>
        <w:pStyle w:val="PlainText"/>
        <w:numPr>
          <w:ilvl w:val="0"/>
          <w:numId w:val="18"/>
        </w:numPr>
        <w:rPr>
          <w:rFonts w:ascii="Garamond" w:hAnsi="Garamond"/>
          <w:sz w:val="24"/>
          <w:szCs w:val="22"/>
        </w:rPr>
      </w:pPr>
      <w:r w:rsidRPr="007A5827">
        <w:rPr>
          <w:rFonts w:ascii="Garamond" w:hAnsi="Garamond"/>
          <w:sz w:val="24"/>
          <w:szCs w:val="22"/>
        </w:rPr>
        <w:t>1991. Education and its influence upon health and development. Faculty of Nursing (U. of</w:t>
      </w:r>
      <w:r w:rsidR="009C7D3A" w:rsidRPr="007A5827">
        <w:rPr>
          <w:rFonts w:ascii="Garamond" w:hAnsi="Garamond"/>
          <w:sz w:val="24"/>
          <w:szCs w:val="22"/>
        </w:rPr>
        <w:t xml:space="preserve"> </w:t>
      </w:r>
      <w:r w:rsidRPr="007A5827">
        <w:rPr>
          <w:rFonts w:ascii="Garamond" w:hAnsi="Garamond"/>
          <w:sz w:val="24"/>
          <w:szCs w:val="22"/>
        </w:rPr>
        <w:t xml:space="preserve">A.). February 25. </w:t>
      </w:r>
    </w:p>
    <w:p w14:paraId="37BBFD35" w14:textId="77777777" w:rsidR="003148B9" w:rsidRPr="007A5827" w:rsidRDefault="003148B9" w:rsidP="003148B9">
      <w:pPr>
        <w:pStyle w:val="PlainText"/>
        <w:rPr>
          <w:rFonts w:ascii="Garamond" w:hAnsi="Garamond"/>
          <w:sz w:val="24"/>
          <w:szCs w:val="22"/>
        </w:rPr>
      </w:pPr>
    </w:p>
    <w:p w14:paraId="41ED9932" w14:textId="77777777" w:rsidR="003148B9" w:rsidRPr="007A5827" w:rsidRDefault="003148B9" w:rsidP="00633C02">
      <w:pPr>
        <w:pStyle w:val="PlainText"/>
        <w:numPr>
          <w:ilvl w:val="0"/>
          <w:numId w:val="18"/>
        </w:numPr>
        <w:rPr>
          <w:rFonts w:ascii="Garamond" w:hAnsi="Garamond"/>
          <w:sz w:val="24"/>
          <w:szCs w:val="22"/>
        </w:rPr>
      </w:pPr>
      <w:r w:rsidRPr="007A5827">
        <w:rPr>
          <w:rFonts w:ascii="Garamond" w:hAnsi="Garamond"/>
          <w:sz w:val="24"/>
          <w:szCs w:val="22"/>
        </w:rPr>
        <w:t xml:space="preserve">1991. The Argentine failure: a paradox in development studies and its lessons to Canada. Department of Romance languages, University of Alberta, January 28. </w:t>
      </w:r>
    </w:p>
    <w:p w14:paraId="531ADCD1" w14:textId="77777777" w:rsidR="003148B9" w:rsidRPr="007A5827" w:rsidRDefault="003148B9" w:rsidP="003148B9">
      <w:pPr>
        <w:pStyle w:val="PlainText"/>
        <w:rPr>
          <w:rFonts w:ascii="Garamond" w:hAnsi="Garamond"/>
          <w:sz w:val="24"/>
          <w:szCs w:val="22"/>
        </w:rPr>
      </w:pPr>
    </w:p>
    <w:p w14:paraId="48962CF8" w14:textId="77777777" w:rsidR="003148B9" w:rsidRPr="007A5827" w:rsidRDefault="003148B9" w:rsidP="00633C02">
      <w:pPr>
        <w:pStyle w:val="PlainText"/>
        <w:numPr>
          <w:ilvl w:val="0"/>
          <w:numId w:val="18"/>
        </w:numPr>
        <w:rPr>
          <w:rFonts w:ascii="Garamond" w:hAnsi="Garamond"/>
          <w:sz w:val="24"/>
          <w:szCs w:val="22"/>
        </w:rPr>
      </w:pPr>
      <w:r w:rsidRPr="007A5827">
        <w:rPr>
          <w:rFonts w:ascii="Garamond" w:hAnsi="Garamond"/>
          <w:sz w:val="24"/>
          <w:szCs w:val="22"/>
        </w:rPr>
        <w:t xml:space="preserve">1990. </w:t>
      </w:r>
      <w:proofErr w:type="gramStart"/>
      <w:r w:rsidRPr="007A5827">
        <w:rPr>
          <w:rFonts w:ascii="Garamond" w:hAnsi="Garamond"/>
          <w:sz w:val="24"/>
          <w:szCs w:val="22"/>
        </w:rPr>
        <w:t>Food</w:t>
      </w:r>
      <w:proofErr w:type="gramEnd"/>
      <w:r w:rsidRPr="007A5827">
        <w:rPr>
          <w:rFonts w:ascii="Garamond" w:hAnsi="Garamond"/>
          <w:sz w:val="24"/>
          <w:szCs w:val="22"/>
        </w:rPr>
        <w:t xml:space="preserve"> and Environment. Dangerous liaisons. International Centre, University of Alberta, October 30. </w:t>
      </w:r>
    </w:p>
    <w:p w14:paraId="44480747" w14:textId="77777777" w:rsidR="003148B9" w:rsidRPr="007A5827" w:rsidRDefault="003148B9" w:rsidP="003148B9">
      <w:pPr>
        <w:pStyle w:val="PlainText"/>
        <w:rPr>
          <w:rFonts w:ascii="Garamond" w:hAnsi="Garamond"/>
          <w:sz w:val="24"/>
          <w:szCs w:val="22"/>
        </w:rPr>
      </w:pPr>
    </w:p>
    <w:p w14:paraId="1A4BF8D3" w14:textId="77777777" w:rsidR="003148B9" w:rsidRPr="007A5827" w:rsidRDefault="003148B9" w:rsidP="00633C02">
      <w:pPr>
        <w:pStyle w:val="PlainText"/>
        <w:numPr>
          <w:ilvl w:val="0"/>
          <w:numId w:val="18"/>
        </w:numPr>
        <w:rPr>
          <w:rFonts w:ascii="Garamond" w:hAnsi="Garamond"/>
          <w:sz w:val="24"/>
          <w:szCs w:val="22"/>
        </w:rPr>
      </w:pPr>
      <w:r w:rsidRPr="007A5827">
        <w:rPr>
          <w:rFonts w:ascii="Garamond" w:hAnsi="Garamond"/>
          <w:sz w:val="24"/>
          <w:szCs w:val="22"/>
        </w:rPr>
        <w:t xml:space="preserve">1990. The Trial of the Century in Argentina. Its accomplishments, its failures and its lessonsfor other Latin American countries in post-dictatorship processes. Amnesty International, Edmonton, June 17. </w:t>
      </w:r>
    </w:p>
    <w:p w14:paraId="6F957BCF" w14:textId="77777777" w:rsidR="003148B9" w:rsidRPr="007A5827" w:rsidRDefault="003148B9" w:rsidP="003148B9">
      <w:pPr>
        <w:pStyle w:val="PlainText"/>
        <w:rPr>
          <w:rFonts w:ascii="Garamond" w:hAnsi="Garamond"/>
          <w:sz w:val="24"/>
          <w:szCs w:val="22"/>
        </w:rPr>
      </w:pPr>
    </w:p>
    <w:p w14:paraId="54BBA723" w14:textId="77777777" w:rsidR="003148B9" w:rsidRPr="007A5827" w:rsidRDefault="003148B9" w:rsidP="00633C02">
      <w:pPr>
        <w:pStyle w:val="PlainText"/>
        <w:numPr>
          <w:ilvl w:val="0"/>
          <w:numId w:val="18"/>
        </w:numPr>
        <w:rPr>
          <w:rFonts w:ascii="Garamond" w:hAnsi="Garamond"/>
          <w:sz w:val="24"/>
          <w:szCs w:val="22"/>
        </w:rPr>
      </w:pPr>
      <w:r w:rsidRPr="007A5827">
        <w:rPr>
          <w:rFonts w:ascii="Garamond" w:hAnsi="Garamond"/>
          <w:sz w:val="24"/>
          <w:szCs w:val="22"/>
        </w:rPr>
        <w:t xml:space="preserve">1990. Latin America: Perspectives for the 1990's. Grant McKewan Community College, March 8. </w:t>
      </w:r>
    </w:p>
    <w:p w14:paraId="3E07DC21" w14:textId="77777777" w:rsidR="003148B9" w:rsidRPr="007A5827" w:rsidRDefault="003148B9" w:rsidP="003148B9">
      <w:pPr>
        <w:pStyle w:val="PlainText"/>
        <w:rPr>
          <w:rFonts w:ascii="Garamond" w:hAnsi="Garamond"/>
          <w:sz w:val="24"/>
          <w:szCs w:val="22"/>
        </w:rPr>
      </w:pPr>
    </w:p>
    <w:p w14:paraId="4E94C5D7" w14:textId="77777777" w:rsidR="003148B9" w:rsidRPr="007A5827" w:rsidRDefault="003148B9" w:rsidP="00633C02">
      <w:pPr>
        <w:pStyle w:val="PlainText"/>
        <w:numPr>
          <w:ilvl w:val="0"/>
          <w:numId w:val="18"/>
        </w:numPr>
        <w:rPr>
          <w:rFonts w:ascii="Garamond" w:hAnsi="Garamond"/>
          <w:sz w:val="24"/>
          <w:szCs w:val="22"/>
        </w:rPr>
      </w:pPr>
      <w:r w:rsidRPr="007A5827">
        <w:rPr>
          <w:rFonts w:ascii="Garamond" w:hAnsi="Garamond"/>
          <w:sz w:val="24"/>
          <w:szCs w:val="22"/>
        </w:rPr>
        <w:t xml:space="preserve">1989. Popular </w:t>
      </w:r>
      <w:proofErr w:type="gramStart"/>
      <w:r w:rsidRPr="007A5827">
        <w:rPr>
          <w:rFonts w:ascii="Garamond" w:hAnsi="Garamond"/>
          <w:sz w:val="24"/>
          <w:szCs w:val="22"/>
        </w:rPr>
        <w:t>Education</w:t>
      </w:r>
      <w:proofErr w:type="gramEnd"/>
      <w:r w:rsidRPr="007A5827">
        <w:rPr>
          <w:rFonts w:ascii="Garamond" w:hAnsi="Garamond"/>
          <w:sz w:val="24"/>
          <w:szCs w:val="22"/>
        </w:rPr>
        <w:t xml:space="preserve"> and Social Change in Latin America. International Centre, University of Alberta. November 21. </w:t>
      </w:r>
    </w:p>
    <w:p w14:paraId="3C769981" w14:textId="77777777" w:rsidR="003148B9" w:rsidRPr="007A5827" w:rsidRDefault="003148B9" w:rsidP="003148B9">
      <w:pPr>
        <w:pStyle w:val="PlainText"/>
        <w:rPr>
          <w:rFonts w:ascii="Garamond" w:hAnsi="Garamond"/>
          <w:sz w:val="24"/>
          <w:szCs w:val="22"/>
        </w:rPr>
      </w:pPr>
    </w:p>
    <w:p w14:paraId="2CEBBFE2" w14:textId="77777777" w:rsidR="003148B9" w:rsidRPr="007A5827" w:rsidRDefault="003148B9" w:rsidP="00633C02">
      <w:pPr>
        <w:pStyle w:val="PlainText"/>
        <w:numPr>
          <w:ilvl w:val="0"/>
          <w:numId w:val="18"/>
        </w:numPr>
        <w:rPr>
          <w:rFonts w:ascii="Garamond" w:hAnsi="Garamond"/>
          <w:sz w:val="24"/>
          <w:szCs w:val="22"/>
        </w:rPr>
      </w:pPr>
      <w:r w:rsidRPr="007A5827">
        <w:rPr>
          <w:rFonts w:ascii="Garamond" w:hAnsi="Garamond"/>
          <w:sz w:val="24"/>
          <w:szCs w:val="22"/>
        </w:rPr>
        <w:t xml:space="preserve">1989. Comparative analysis of adult education public policies. Universidad Iberoamericana, Mexico, September 1. </w:t>
      </w:r>
    </w:p>
    <w:p w14:paraId="6B2D08A8" w14:textId="77777777" w:rsidR="003148B9" w:rsidRPr="007A5827" w:rsidRDefault="003148B9" w:rsidP="003148B9">
      <w:pPr>
        <w:pStyle w:val="PlainText"/>
        <w:rPr>
          <w:rFonts w:ascii="Garamond" w:hAnsi="Garamond"/>
          <w:sz w:val="24"/>
          <w:szCs w:val="22"/>
        </w:rPr>
      </w:pPr>
    </w:p>
    <w:p w14:paraId="39B200C7" w14:textId="731B08DC" w:rsidR="003148B9" w:rsidRPr="007A5827" w:rsidRDefault="003148B9" w:rsidP="00633C02">
      <w:pPr>
        <w:pStyle w:val="PlainText"/>
        <w:numPr>
          <w:ilvl w:val="0"/>
          <w:numId w:val="18"/>
        </w:numPr>
        <w:rPr>
          <w:rFonts w:ascii="Garamond" w:hAnsi="Garamond"/>
          <w:sz w:val="24"/>
          <w:szCs w:val="22"/>
        </w:rPr>
      </w:pPr>
      <w:r w:rsidRPr="007A5827">
        <w:rPr>
          <w:rFonts w:ascii="Garamond" w:hAnsi="Garamond"/>
          <w:sz w:val="24"/>
          <w:szCs w:val="22"/>
        </w:rPr>
        <w:t>1989. Methodological issues in international comparative research. Challenges faced by the</w:t>
      </w:r>
      <w:r w:rsidR="00407B9A" w:rsidRPr="007A5827">
        <w:rPr>
          <w:rFonts w:ascii="Garamond" w:hAnsi="Garamond"/>
          <w:sz w:val="24"/>
          <w:szCs w:val="22"/>
        </w:rPr>
        <w:t xml:space="preserve"> </w:t>
      </w:r>
      <w:r w:rsidRPr="007A5827">
        <w:rPr>
          <w:rFonts w:ascii="Garamond" w:hAnsi="Garamond"/>
          <w:sz w:val="24"/>
          <w:szCs w:val="22"/>
        </w:rPr>
        <w:t xml:space="preserve">project on adult education public policies in Canada, Mexico and Tanzania. Workshop organized by the graduate program in Educational Research and Development, Universidad Iberoamericana, Mexico. August 28-September 1. </w:t>
      </w:r>
    </w:p>
    <w:p w14:paraId="7CD4B3EC" w14:textId="77777777" w:rsidR="003148B9" w:rsidRPr="007A5827" w:rsidRDefault="003148B9" w:rsidP="003148B9">
      <w:pPr>
        <w:pStyle w:val="PlainText"/>
        <w:rPr>
          <w:rFonts w:ascii="Garamond" w:hAnsi="Garamond"/>
          <w:sz w:val="24"/>
          <w:szCs w:val="22"/>
        </w:rPr>
      </w:pPr>
    </w:p>
    <w:p w14:paraId="07075894" w14:textId="77777777" w:rsidR="003148B9" w:rsidRPr="007A5827" w:rsidRDefault="003148B9" w:rsidP="00633C02">
      <w:pPr>
        <w:pStyle w:val="PlainText"/>
        <w:numPr>
          <w:ilvl w:val="0"/>
          <w:numId w:val="18"/>
        </w:numPr>
        <w:rPr>
          <w:rFonts w:ascii="Garamond" w:hAnsi="Garamond"/>
          <w:sz w:val="24"/>
          <w:szCs w:val="22"/>
        </w:rPr>
      </w:pPr>
      <w:r w:rsidRPr="007A5827">
        <w:rPr>
          <w:rFonts w:ascii="Garamond" w:hAnsi="Garamond"/>
          <w:sz w:val="24"/>
          <w:szCs w:val="22"/>
        </w:rPr>
        <w:t xml:space="preserve">1988. Third World and Canadian Foreign Aid. The issue of charity. Hope Lutheran Church, April 6. </w:t>
      </w:r>
    </w:p>
    <w:p w14:paraId="3FDDD259" w14:textId="77777777" w:rsidR="003148B9" w:rsidRPr="007A5827" w:rsidRDefault="003148B9" w:rsidP="003148B9">
      <w:pPr>
        <w:pStyle w:val="PlainText"/>
        <w:rPr>
          <w:rFonts w:ascii="Garamond" w:hAnsi="Garamond"/>
          <w:sz w:val="24"/>
          <w:szCs w:val="22"/>
        </w:rPr>
      </w:pPr>
    </w:p>
    <w:p w14:paraId="3BDB7D18" w14:textId="77777777" w:rsidR="003148B9" w:rsidRPr="007A5827" w:rsidRDefault="003148B9" w:rsidP="003148B9">
      <w:pPr>
        <w:pStyle w:val="PlainText"/>
        <w:jc w:val="center"/>
        <w:rPr>
          <w:rFonts w:ascii="Garamond" w:hAnsi="Garamond"/>
          <w:b/>
          <w:sz w:val="24"/>
          <w:szCs w:val="22"/>
        </w:rPr>
      </w:pPr>
    </w:p>
    <w:p w14:paraId="6E5AD69C" w14:textId="77777777" w:rsidR="003148B9" w:rsidRPr="007A5827" w:rsidRDefault="003148B9" w:rsidP="003148B9">
      <w:pPr>
        <w:pStyle w:val="PlainText"/>
        <w:jc w:val="center"/>
        <w:rPr>
          <w:rFonts w:ascii="Garamond" w:hAnsi="Garamond"/>
          <w:b/>
          <w:sz w:val="24"/>
          <w:szCs w:val="22"/>
        </w:rPr>
      </w:pPr>
    </w:p>
    <w:p w14:paraId="2DE81728" w14:textId="77777777" w:rsidR="003148B9" w:rsidRPr="007A5827" w:rsidRDefault="003148B9" w:rsidP="003148B9">
      <w:pPr>
        <w:pStyle w:val="PlainText"/>
        <w:jc w:val="center"/>
        <w:rPr>
          <w:rFonts w:ascii="Garamond" w:hAnsi="Garamond"/>
          <w:b/>
          <w:sz w:val="24"/>
          <w:szCs w:val="22"/>
        </w:rPr>
      </w:pPr>
      <w:r w:rsidRPr="007A5827">
        <w:rPr>
          <w:rFonts w:ascii="Garamond" w:hAnsi="Garamond"/>
          <w:b/>
          <w:sz w:val="24"/>
          <w:szCs w:val="22"/>
        </w:rPr>
        <w:t>AWARDED GRANTS, CONTRACTS AND AWARDS</w:t>
      </w:r>
    </w:p>
    <w:p w14:paraId="3BCD365E" w14:textId="77777777" w:rsidR="003148B9" w:rsidRPr="007A5827" w:rsidRDefault="003148B9" w:rsidP="003148B9">
      <w:pPr>
        <w:pStyle w:val="PlainText"/>
        <w:rPr>
          <w:rFonts w:ascii="Garamond" w:hAnsi="Garamond"/>
          <w:sz w:val="24"/>
          <w:szCs w:val="22"/>
        </w:rPr>
      </w:pPr>
    </w:p>
    <w:p w14:paraId="412A88DD" w14:textId="6A20B4CA" w:rsidR="00263EDB" w:rsidRPr="007A5827" w:rsidRDefault="003148B9" w:rsidP="00263EDB">
      <w:pPr>
        <w:pStyle w:val="PlainText"/>
        <w:rPr>
          <w:rFonts w:ascii="Garamond" w:hAnsi="Garamond"/>
          <w:b/>
          <w:sz w:val="24"/>
          <w:szCs w:val="22"/>
        </w:rPr>
      </w:pPr>
      <w:r w:rsidRPr="007A5827">
        <w:rPr>
          <w:rFonts w:ascii="Garamond" w:hAnsi="Garamond"/>
          <w:b/>
          <w:sz w:val="24"/>
          <w:szCs w:val="22"/>
        </w:rPr>
        <w:t xml:space="preserve">Grants/Operating Contracts $10,000 and over </w:t>
      </w:r>
    </w:p>
    <w:p w14:paraId="17D15BDB" w14:textId="77777777" w:rsidR="00263EDB" w:rsidRPr="007A5827" w:rsidRDefault="00263EDB" w:rsidP="00263EDB">
      <w:pPr>
        <w:pStyle w:val="PlainText"/>
        <w:ind w:left="720"/>
        <w:rPr>
          <w:rFonts w:ascii="Garamond" w:hAnsi="Garamond"/>
          <w:sz w:val="24"/>
          <w:szCs w:val="22"/>
        </w:rPr>
      </w:pPr>
    </w:p>
    <w:p w14:paraId="5E8B4F63" w14:textId="044B23E1" w:rsidR="000D148F" w:rsidRPr="007A5827" w:rsidRDefault="000D148F" w:rsidP="00633C02">
      <w:pPr>
        <w:pStyle w:val="PlainText"/>
        <w:numPr>
          <w:ilvl w:val="0"/>
          <w:numId w:val="19"/>
        </w:numPr>
        <w:rPr>
          <w:rFonts w:ascii="Garamond" w:hAnsi="Garamond"/>
          <w:sz w:val="24"/>
          <w:szCs w:val="24"/>
        </w:rPr>
      </w:pPr>
      <w:r w:rsidRPr="007A5827">
        <w:rPr>
          <w:rFonts w:ascii="Garamond" w:hAnsi="Garamond"/>
          <w:sz w:val="24"/>
          <w:szCs w:val="24"/>
        </w:rPr>
        <w:t>2019. Inclusive School Participatory Budgeting. Arizona Developmental Disabilities Planning Council. Co-PI, $50,000.</w:t>
      </w:r>
    </w:p>
    <w:p w14:paraId="217181FA" w14:textId="77777777" w:rsidR="000D148F" w:rsidRPr="007A5827" w:rsidRDefault="000D148F" w:rsidP="000D148F">
      <w:pPr>
        <w:pStyle w:val="PlainText"/>
        <w:ind w:left="720"/>
        <w:rPr>
          <w:rFonts w:ascii="Garamond" w:hAnsi="Garamond"/>
          <w:sz w:val="24"/>
          <w:szCs w:val="24"/>
        </w:rPr>
      </w:pPr>
    </w:p>
    <w:p w14:paraId="7E3F802E" w14:textId="2F234D2B" w:rsidR="00D60E41" w:rsidRPr="007A5827" w:rsidRDefault="00D60E41" w:rsidP="00633C02">
      <w:pPr>
        <w:pStyle w:val="PlainText"/>
        <w:numPr>
          <w:ilvl w:val="0"/>
          <w:numId w:val="19"/>
        </w:numPr>
        <w:rPr>
          <w:rFonts w:ascii="Garamond" w:hAnsi="Garamond"/>
          <w:sz w:val="24"/>
          <w:szCs w:val="24"/>
        </w:rPr>
      </w:pPr>
      <w:r w:rsidRPr="007A5827">
        <w:rPr>
          <w:rFonts w:ascii="Garamond" w:hAnsi="Garamond"/>
          <w:sz w:val="24"/>
          <w:szCs w:val="24"/>
        </w:rPr>
        <w:t>2018.  New Roots CamelBackyard Community Farm Stand and Food Hub. International Rescue Committee/USDA. PI. ($20,000).</w:t>
      </w:r>
    </w:p>
    <w:p w14:paraId="475992A8" w14:textId="77777777" w:rsidR="00D60E41" w:rsidRPr="007A5827" w:rsidRDefault="00D60E41" w:rsidP="00D60E41">
      <w:pPr>
        <w:pStyle w:val="PlainText"/>
        <w:ind w:left="720"/>
        <w:rPr>
          <w:rFonts w:ascii="Garamond" w:hAnsi="Garamond"/>
          <w:sz w:val="24"/>
          <w:szCs w:val="22"/>
        </w:rPr>
      </w:pPr>
    </w:p>
    <w:p w14:paraId="6472E975" w14:textId="18BF7DD9" w:rsidR="00D2073D" w:rsidRPr="007A5827" w:rsidRDefault="003D795D" w:rsidP="00633C02">
      <w:pPr>
        <w:pStyle w:val="PlainText"/>
        <w:numPr>
          <w:ilvl w:val="0"/>
          <w:numId w:val="19"/>
        </w:numPr>
        <w:rPr>
          <w:rFonts w:ascii="Garamond" w:hAnsi="Garamond"/>
          <w:sz w:val="24"/>
          <w:szCs w:val="22"/>
        </w:rPr>
      </w:pPr>
      <w:r w:rsidRPr="007A5827">
        <w:rPr>
          <w:rFonts w:ascii="Garamond" w:hAnsi="Garamond"/>
          <w:sz w:val="24"/>
          <w:szCs w:val="22"/>
        </w:rPr>
        <w:t xml:space="preserve">2018. </w:t>
      </w:r>
      <w:r w:rsidR="00D2073D" w:rsidRPr="007A5827">
        <w:rPr>
          <w:rFonts w:ascii="Garamond" w:hAnsi="Garamond"/>
          <w:sz w:val="24"/>
          <w:szCs w:val="22"/>
        </w:rPr>
        <w:t>Creativ</w:t>
      </w:r>
      <w:r w:rsidRPr="007A5827">
        <w:rPr>
          <w:rFonts w:ascii="Garamond" w:hAnsi="Garamond"/>
          <w:sz w:val="24"/>
          <w:szCs w:val="22"/>
        </w:rPr>
        <w:t xml:space="preserve">idad y políticas participativas </w:t>
      </w:r>
      <w:r w:rsidR="00D2073D" w:rsidRPr="007A5827">
        <w:rPr>
          <w:rFonts w:ascii="Garamond" w:hAnsi="Garamond"/>
          <w:sz w:val="24"/>
          <w:szCs w:val="22"/>
        </w:rPr>
        <w:t>(código 1POL284). Secretaría de Ciencia y Tecnología. Universidad Nacional de Rosario, Argentina.</w:t>
      </w:r>
      <w:r w:rsidRPr="007A5827">
        <w:rPr>
          <w:rFonts w:ascii="Garamond" w:hAnsi="Garamond"/>
          <w:sz w:val="24"/>
          <w:szCs w:val="22"/>
        </w:rPr>
        <w:t xml:space="preserve"> Co</w:t>
      </w:r>
      <w:r w:rsidR="00263EDB" w:rsidRPr="007A5827">
        <w:rPr>
          <w:rFonts w:ascii="Garamond" w:hAnsi="Garamond"/>
          <w:sz w:val="24"/>
          <w:szCs w:val="22"/>
        </w:rPr>
        <w:t>l</w:t>
      </w:r>
      <w:r w:rsidRPr="007A5827">
        <w:rPr>
          <w:rFonts w:ascii="Garamond" w:hAnsi="Garamond"/>
          <w:sz w:val="24"/>
          <w:szCs w:val="22"/>
        </w:rPr>
        <w:t>laborator.</w:t>
      </w:r>
    </w:p>
    <w:p w14:paraId="2773107C" w14:textId="77777777" w:rsidR="00D2073D" w:rsidRPr="007A5827" w:rsidRDefault="00D2073D" w:rsidP="00D2073D">
      <w:pPr>
        <w:pStyle w:val="PlainText"/>
        <w:ind w:left="720"/>
        <w:rPr>
          <w:rFonts w:ascii="Garamond" w:hAnsi="Garamond"/>
          <w:sz w:val="24"/>
          <w:szCs w:val="22"/>
        </w:rPr>
      </w:pPr>
    </w:p>
    <w:p w14:paraId="586C01D8" w14:textId="054B9F4A" w:rsidR="00D2073D" w:rsidRPr="007A5827" w:rsidRDefault="007112D8" w:rsidP="00633C02">
      <w:pPr>
        <w:pStyle w:val="PlainText"/>
        <w:numPr>
          <w:ilvl w:val="0"/>
          <w:numId w:val="19"/>
        </w:numPr>
        <w:rPr>
          <w:rFonts w:ascii="Garamond" w:hAnsi="Garamond"/>
          <w:sz w:val="24"/>
          <w:szCs w:val="22"/>
        </w:rPr>
      </w:pPr>
      <w:r w:rsidRPr="007A5827">
        <w:rPr>
          <w:rFonts w:ascii="Garamond" w:hAnsi="Garamond"/>
          <w:sz w:val="24"/>
          <w:szCs w:val="22"/>
        </w:rPr>
        <w:t xml:space="preserve">2017. </w:t>
      </w:r>
      <w:r w:rsidRPr="007A5827">
        <w:rPr>
          <w:rFonts w:ascii="Garamond" w:eastAsia="Times New Roman" w:hAnsi="Garamond"/>
          <w:sz w:val="24"/>
          <w:szCs w:val="24"/>
          <w:shd w:val="clear" w:color="auto" w:fill="FFFFFF"/>
        </w:rPr>
        <w:t>Educación Patrimonial Para la Inteligencia Territorial y Emocional de la Ciudadanía. Análisis de buenas prácticas, diseño e intervención en la enseñanza obligatoria (código EDU2015-67953-P.).  Ministerio de Economía y Competitividad de España</w:t>
      </w:r>
      <w:r w:rsidR="005E578A" w:rsidRPr="007A5827">
        <w:rPr>
          <w:rFonts w:ascii="Garamond" w:eastAsia="Times New Roman" w:hAnsi="Garamond"/>
          <w:sz w:val="24"/>
          <w:szCs w:val="24"/>
          <w:shd w:val="clear" w:color="auto" w:fill="FFFFFF"/>
        </w:rPr>
        <w:t>. Col</w:t>
      </w:r>
      <w:r w:rsidR="00263EDB" w:rsidRPr="007A5827">
        <w:rPr>
          <w:rFonts w:ascii="Garamond" w:eastAsia="Times New Roman" w:hAnsi="Garamond"/>
          <w:sz w:val="24"/>
          <w:szCs w:val="24"/>
          <w:shd w:val="clear" w:color="auto" w:fill="FFFFFF"/>
        </w:rPr>
        <w:t>l</w:t>
      </w:r>
      <w:r w:rsidR="005E578A" w:rsidRPr="007A5827">
        <w:rPr>
          <w:rFonts w:ascii="Garamond" w:eastAsia="Times New Roman" w:hAnsi="Garamond"/>
          <w:sz w:val="24"/>
          <w:szCs w:val="24"/>
          <w:shd w:val="clear" w:color="auto" w:fill="FFFFFF"/>
        </w:rPr>
        <w:t>aborator.</w:t>
      </w:r>
    </w:p>
    <w:p w14:paraId="126CFC24" w14:textId="77777777" w:rsidR="007112D8" w:rsidRPr="007A5827" w:rsidRDefault="007112D8" w:rsidP="007112D8">
      <w:pPr>
        <w:pStyle w:val="PlainText"/>
        <w:ind w:left="720"/>
        <w:rPr>
          <w:rFonts w:ascii="Garamond" w:hAnsi="Garamond"/>
          <w:sz w:val="24"/>
          <w:szCs w:val="22"/>
        </w:rPr>
      </w:pPr>
    </w:p>
    <w:p w14:paraId="1D576480" w14:textId="1BA7EAF4" w:rsidR="003C33D3" w:rsidRPr="007A5827" w:rsidRDefault="003C33D3" w:rsidP="00633C02">
      <w:pPr>
        <w:pStyle w:val="PlainText"/>
        <w:numPr>
          <w:ilvl w:val="0"/>
          <w:numId w:val="19"/>
        </w:numPr>
        <w:rPr>
          <w:rFonts w:ascii="Garamond" w:hAnsi="Garamond"/>
          <w:sz w:val="24"/>
          <w:szCs w:val="22"/>
        </w:rPr>
      </w:pPr>
      <w:r w:rsidRPr="007A5827">
        <w:rPr>
          <w:rFonts w:ascii="Garamond" w:hAnsi="Garamond"/>
          <w:sz w:val="24"/>
          <w:szCs w:val="22"/>
        </w:rPr>
        <w:t xml:space="preserve">2015. </w:t>
      </w:r>
      <w:r w:rsidR="007112D8" w:rsidRPr="007A5827">
        <w:rPr>
          <w:rFonts w:ascii="Garamond" w:hAnsi="Garamond"/>
          <w:sz w:val="24"/>
          <w:szCs w:val="22"/>
        </w:rPr>
        <w:t>Social Sciences and Humanities Research Council (</w:t>
      </w:r>
      <w:r w:rsidRPr="007A5827">
        <w:rPr>
          <w:rFonts w:ascii="Garamond" w:hAnsi="Garamond"/>
          <w:sz w:val="24"/>
          <w:szCs w:val="22"/>
        </w:rPr>
        <w:t>SHRC</w:t>
      </w:r>
      <w:r w:rsidR="007112D8" w:rsidRPr="007A5827">
        <w:rPr>
          <w:rFonts w:ascii="Garamond" w:hAnsi="Garamond"/>
          <w:sz w:val="24"/>
          <w:szCs w:val="22"/>
        </w:rPr>
        <w:t>)</w:t>
      </w:r>
      <w:r w:rsidRPr="007A5827">
        <w:rPr>
          <w:rFonts w:ascii="Garamond" w:hAnsi="Garamond"/>
          <w:sz w:val="24"/>
          <w:szCs w:val="22"/>
        </w:rPr>
        <w:t xml:space="preserve"> Letter of Intent ($20,000). Supported Social Enterprises (Co-applicant).</w:t>
      </w:r>
    </w:p>
    <w:p w14:paraId="3CB73D05" w14:textId="77777777" w:rsidR="003C33D3" w:rsidRPr="007A5827" w:rsidRDefault="003C33D3" w:rsidP="003C33D3">
      <w:pPr>
        <w:pStyle w:val="PlainText"/>
        <w:ind w:left="720"/>
        <w:rPr>
          <w:rFonts w:ascii="Garamond" w:hAnsi="Garamond"/>
          <w:sz w:val="24"/>
          <w:szCs w:val="22"/>
        </w:rPr>
      </w:pPr>
    </w:p>
    <w:p w14:paraId="208AFC92" w14:textId="2ADCD154" w:rsidR="005A4D67" w:rsidRPr="007A5827" w:rsidRDefault="005A4D67" w:rsidP="00633C02">
      <w:pPr>
        <w:pStyle w:val="PlainText"/>
        <w:numPr>
          <w:ilvl w:val="0"/>
          <w:numId w:val="19"/>
        </w:numPr>
        <w:rPr>
          <w:rFonts w:ascii="Garamond" w:hAnsi="Garamond"/>
          <w:sz w:val="24"/>
          <w:szCs w:val="22"/>
        </w:rPr>
      </w:pPr>
      <w:r w:rsidRPr="007A5827">
        <w:rPr>
          <w:rFonts w:ascii="Garamond" w:hAnsi="Garamond"/>
          <w:sz w:val="24"/>
          <w:szCs w:val="22"/>
        </w:rPr>
        <w:t>2013. National Science Foundation</w:t>
      </w:r>
      <w:r w:rsidR="002968FA" w:rsidRPr="007A5827">
        <w:rPr>
          <w:rFonts w:ascii="Garamond" w:hAnsi="Garamond"/>
          <w:sz w:val="24"/>
          <w:szCs w:val="22"/>
        </w:rPr>
        <w:t xml:space="preserve"> (NSF),</w:t>
      </w:r>
      <w:r w:rsidRPr="007A5827">
        <w:rPr>
          <w:rFonts w:ascii="Garamond" w:hAnsi="Garamond"/>
          <w:sz w:val="24"/>
          <w:szCs w:val="22"/>
        </w:rPr>
        <w:t xml:space="preserve"> ($399,677). </w:t>
      </w:r>
      <w:r w:rsidRPr="007A5827">
        <w:rPr>
          <w:rFonts w:ascii="Garamond" w:eastAsia="Times New Roman" w:hAnsi="Garamond"/>
          <w:sz w:val="24"/>
          <w:szCs w:val="24"/>
          <w:shd w:val="clear" w:color="auto" w:fill="FFFFFF"/>
        </w:rPr>
        <w:t>Understanding the Development of Participatory Governance Efforts Using Hybrid Platforms. </w:t>
      </w:r>
      <w:r w:rsidRPr="007A5827">
        <w:rPr>
          <w:rFonts w:ascii="Garamond" w:hAnsi="Garamond"/>
          <w:sz w:val="24"/>
          <w:szCs w:val="22"/>
        </w:rPr>
        <w:t>Co-applicant.</w:t>
      </w:r>
    </w:p>
    <w:p w14:paraId="23991628" w14:textId="77777777" w:rsidR="003C33D3" w:rsidRPr="007A5827" w:rsidRDefault="003C33D3" w:rsidP="003C33D3">
      <w:pPr>
        <w:pStyle w:val="PlainText"/>
        <w:ind w:left="720"/>
        <w:rPr>
          <w:rFonts w:ascii="Garamond" w:hAnsi="Garamond"/>
          <w:b/>
          <w:sz w:val="24"/>
          <w:szCs w:val="22"/>
        </w:rPr>
      </w:pPr>
    </w:p>
    <w:p w14:paraId="0F081F05" w14:textId="77777777" w:rsidR="003148B9" w:rsidRPr="007A5827" w:rsidRDefault="003148B9" w:rsidP="00633C02">
      <w:pPr>
        <w:pStyle w:val="PlainText"/>
        <w:numPr>
          <w:ilvl w:val="0"/>
          <w:numId w:val="19"/>
        </w:numPr>
        <w:rPr>
          <w:rFonts w:ascii="Garamond" w:hAnsi="Garamond"/>
          <w:sz w:val="24"/>
          <w:szCs w:val="22"/>
        </w:rPr>
      </w:pPr>
      <w:r w:rsidRPr="007A5827">
        <w:rPr>
          <w:rFonts w:ascii="Garamond" w:hAnsi="Garamond"/>
          <w:sz w:val="24"/>
          <w:szCs w:val="22"/>
        </w:rPr>
        <w:t>2010. SSHRC CURA Grant ($1,000,000). Social Business for Marginalized Social Groups (co-applicant).</w:t>
      </w:r>
    </w:p>
    <w:p w14:paraId="459ABC36" w14:textId="77777777" w:rsidR="003148B9" w:rsidRPr="007A5827" w:rsidRDefault="003148B9" w:rsidP="003148B9">
      <w:pPr>
        <w:pStyle w:val="PlainText"/>
        <w:rPr>
          <w:rFonts w:ascii="Garamond" w:hAnsi="Garamond"/>
          <w:sz w:val="24"/>
          <w:szCs w:val="22"/>
        </w:rPr>
      </w:pPr>
    </w:p>
    <w:p w14:paraId="5C3342B3" w14:textId="77777777" w:rsidR="003148B9" w:rsidRPr="007A5827" w:rsidRDefault="003148B9" w:rsidP="00633C02">
      <w:pPr>
        <w:pStyle w:val="PlainText"/>
        <w:numPr>
          <w:ilvl w:val="0"/>
          <w:numId w:val="19"/>
        </w:numPr>
        <w:rPr>
          <w:rFonts w:ascii="Garamond" w:hAnsi="Garamond"/>
          <w:sz w:val="24"/>
          <w:szCs w:val="22"/>
        </w:rPr>
      </w:pPr>
      <w:r w:rsidRPr="007A5827">
        <w:rPr>
          <w:rFonts w:ascii="Garamond" w:hAnsi="Garamond"/>
          <w:sz w:val="24"/>
          <w:szCs w:val="22"/>
        </w:rPr>
        <w:t>2009. SSHRC CURA Grant ($1,000,000). Anti-Poverty Organizing and Learning Project (Co-applicant).</w:t>
      </w:r>
    </w:p>
    <w:p w14:paraId="3592BA20" w14:textId="77777777" w:rsidR="003148B9" w:rsidRPr="007A5827" w:rsidRDefault="003148B9" w:rsidP="003148B9">
      <w:pPr>
        <w:pStyle w:val="PlainText"/>
        <w:ind w:left="720"/>
        <w:rPr>
          <w:rFonts w:ascii="Garamond" w:hAnsi="Garamond"/>
          <w:sz w:val="24"/>
          <w:szCs w:val="22"/>
        </w:rPr>
      </w:pPr>
    </w:p>
    <w:p w14:paraId="58FB2315" w14:textId="77777777" w:rsidR="003148B9" w:rsidRPr="007A5827" w:rsidRDefault="003148B9" w:rsidP="00633C02">
      <w:pPr>
        <w:pStyle w:val="PlainText"/>
        <w:numPr>
          <w:ilvl w:val="0"/>
          <w:numId w:val="19"/>
        </w:numPr>
        <w:rPr>
          <w:rFonts w:ascii="Garamond" w:hAnsi="Garamond"/>
          <w:sz w:val="24"/>
          <w:szCs w:val="22"/>
        </w:rPr>
      </w:pPr>
      <w:r w:rsidRPr="007A5827">
        <w:rPr>
          <w:rFonts w:ascii="Garamond" w:hAnsi="Garamond"/>
          <w:sz w:val="24"/>
          <w:szCs w:val="22"/>
        </w:rPr>
        <w:lastRenderedPageBreak/>
        <w:t>2009. SSHRC Research Grant ($94,500). The Potential Interchangeability of Volunteers and Paid Labour:  A Critical, Interdisciplinary Analysis (Co-applicant).</w:t>
      </w:r>
    </w:p>
    <w:p w14:paraId="357DC514" w14:textId="77777777" w:rsidR="003148B9" w:rsidRPr="007A5827" w:rsidRDefault="003148B9" w:rsidP="003148B9">
      <w:pPr>
        <w:pStyle w:val="PlainText"/>
        <w:ind w:left="720"/>
        <w:rPr>
          <w:rFonts w:ascii="Garamond" w:hAnsi="Garamond"/>
          <w:sz w:val="24"/>
          <w:szCs w:val="22"/>
        </w:rPr>
      </w:pPr>
    </w:p>
    <w:p w14:paraId="34FE720C" w14:textId="77777777" w:rsidR="003148B9" w:rsidRPr="007A5827" w:rsidRDefault="003148B9" w:rsidP="00633C02">
      <w:pPr>
        <w:pStyle w:val="PlainText"/>
        <w:numPr>
          <w:ilvl w:val="0"/>
          <w:numId w:val="19"/>
        </w:numPr>
        <w:rPr>
          <w:rFonts w:ascii="Garamond" w:hAnsi="Garamond"/>
          <w:sz w:val="24"/>
          <w:szCs w:val="22"/>
        </w:rPr>
      </w:pPr>
      <w:r w:rsidRPr="007A5827">
        <w:rPr>
          <w:rFonts w:ascii="Garamond" w:hAnsi="Garamond"/>
          <w:sz w:val="24"/>
          <w:szCs w:val="22"/>
        </w:rPr>
        <w:t>2009. SSHRC Letter of Intent ($20,000). Social Business and Marginalized Groups (Co-applicant).</w:t>
      </w:r>
    </w:p>
    <w:p w14:paraId="206A11C6" w14:textId="77777777" w:rsidR="003148B9" w:rsidRPr="007A5827" w:rsidRDefault="003148B9" w:rsidP="003148B9">
      <w:pPr>
        <w:pStyle w:val="PlainText"/>
        <w:rPr>
          <w:rFonts w:ascii="Garamond" w:hAnsi="Garamond"/>
          <w:sz w:val="24"/>
          <w:szCs w:val="22"/>
        </w:rPr>
      </w:pPr>
    </w:p>
    <w:p w14:paraId="2038A37C" w14:textId="77777777" w:rsidR="003148B9" w:rsidRPr="007A5827" w:rsidRDefault="003148B9" w:rsidP="00633C02">
      <w:pPr>
        <w:pStyle w:val="PlainText"/>
        <w:numPr>
          <w:ilvl w:val="0"/>
          <w:numId w:val="19"/>
        </w:numPr>
        <w:rPr>
          <w:rFonts w:ascii="Garamond" w:hAnsi="Garamond"/>
          <w:sz w:val="24"/>
          <w:szCs w:val="22"/>
        </w:rPr>
      </w:pPr>
      <w:r w:rsidRPr="007A5827">
        <w:rPr>
          <w:rFonts w:ascii="Garamond" w:hAnsi="Garamond"/>
          <w:sz w:val="24"/>
          <w:szCs w:val="22"/>
        </w:rPr>
        <w:t xml:space="preserve">2008. SSHRC Conference Grant ($30,000). Grant for Conference "Learning Democracy by Doing: Alternative Practices in Citizenship Learning and Participatory Democracy, held at OISE in October 2008. </w:t>
      </w:r>
    </w:p>
    <w:p w14:paraId="37E49B9F" w14:textId="77777777" w:rsidR="003148B9" w:rsidRPr="007A5827" w:rsidRDefault="003148B9" w:rsidP="003148B9">
      <w:pPr>
        <w:pStyle w:val="PlainText"/>
        <w:rPr>
          <w:rFonts w:ascii="Garamond" w:hAnsi="Garamond"/>
          <w:sz w:val="24"/>
          <w:szCs w:val="22"/>
        </w:rPr>
      </w:pPr>
    </w:p>
    <w:p w14:paraId="5832F8DA" w14:textId="77777777" w:rsidR="003148B9" w:rsidRPr="007A5827" w:rsidRDefault="003148B9" w:rsidP="00633C02">
      <w:pPr>
        <w:pStyle w:val="PlainText"/>
        <w:numPr>
          <w:ilvl w:val="0"/>
          <w:numId w:val="19"/>
        </w:numPr>
        <w:rPr>
          <w:rFonts w:ascii="Garamond" w:hAnsi="Garamond"/>
          <w:sz w:val="24"/>
          <w:szCs w:val="22"/>
        </w:rPr>
      </w:pPr>
      <w:r w:rsidRPr="007A5827">
        <w:rPr>
          <w:rFonts w:ascii="Garamond" w:hAnsi="Garamond"/>
          <w:sz w:val="24"/>
          <w:szCs w:val="22"/>
        </w:rPr>
        <w:t xml:space="preserve">2008. CIDA Conference Grant ($19,500). Grant for Conference "Learning Democracy by Doing: Alternative Practices in Citizenship Learning and Participatory Democracy, held at OISE in October 2008. </w:t>
      </w:r>
    </w:p>
    <w:p w14:paraId="3681B816" w14:textId="77777777" w:rsidR="003148B9" w:rsidRPr="007A5827" w:rsidRDefault="003148B9" w:rsidP="003148B9">
      <w:pPr>
        <w:pStyle w:val="PlainText"/>
        <w:rPr>
          <w:rFonts w:ascii="Garamond" w:hAnsi="Garamond"/>
          <w:sz w:val="24"/>
          <w:szCs w:val="22"/>
        </w:rPr>
      </w:pPr>
    </w:p>
    <w:p w14:paraId="297FE542" w14:textId="1C0EF434" w:rsidR="003148B9" w:rsidRPr="007A5827" w:rsidRDefault="003148B9" w:rsidP="00633C02">
      <w:pPr>
        <w:pStyle w:val="PlainText"/>
        <w:numPr>
          <w:ilvl w:val="0"/>
          <w:numId w:val="19"/>
        </w:numPr>
        <w:rPr>
          <w:rFonts w:ascii="Garamond" w:hAnsi="Garamond"/>
          <w:sz w:val="24"/>
          <w:szCs w:val="22"/>
        </w:rPr>
      </w:pPr>
      <w:r w:rsidRPr="007A5827">
        <w:rPr>
          <w:rFonts w:ascii="Garamond" w:hAnsi="Garamond"/>
          <w:sz w:val="24"/>
          <w:szCs w:val="22"/>
        </w:rPr>
        <w:t xml:space="preserve">2007. IDRC Conference Grant ($10,000). Grant for Conference "Learning Democracy by Doing: Alternative Practices in Citizenship Learning and Participatory Democracy, held at OISE in October 2008. </w:t>
      </w:r>
    </w:p>
    <w:p w14:paraId="2A8AD079" w14:textId="77777777" w:rsidR="003148B9" w:rsidRPr="007A5827" w:rsidRDefault="003148B9" w:rsidP="003148B9">
      <w:pPr>
        <w:pStyle w:val="PlainText"/>
        <w:rPr>
          <w:rFonts w:ascii="Garamond" w:hAnsi="Garamond"/>
          <w:sz w:val="24"/>
          <w:szCs w:val="22"/>
        </w:rPr>
      </w:pPr>
    </w:p>
    <w:p w14:paraId="2A6C6DFA" w14:textId="77777777" w:rsidR="003148B9" w:rsidRPr="007A5827" w:rsidRDefault="003148B9" w:rsidP="00633C02">
      <w:pPr>
        <w:pStyle w:val="PlainText"/>
        <w:numPr>
          <w:ilvl w:val="0"/>
          <w:numId w:val="19"/>
        </w:numPr>
        <w:rPr>
          <w:rFonts w:ascii="Garamond" w:hAnsi="Garamond"/>
          <w:sz w:val="24"/>
          <w:szCs w:val="22"/>
        </w:rPr>
      </w:pPr>
      <w:r w:rsidRPr="007A5827">
        <w:rPr>
          <w:rFonts w:ascii="Garamond" w:hAnsi="Garamond"/>
          <w:sz w:val="24"/>
          <w:szCs w:val="22"/>
        </w:rPr>
        <w:t xml:space="preserve">2006. SSHRC INE Social Economy Grant ($15,000). Principal Investigator of project 19: An analysis of the portrayal of the social economy in high school textbooks. </w:t>
      </w:r>
    </w:p>
    <w:p w14:paraId="1CC3D641" w14:textId="77777777" w:rsidR="003148B9" w:rsidRPr="007A5827" w:rsidRDefault="003148B9" w:rsidP="003148B9">
      <w:pPr>
        <w:pStyle w:val="PlainText"/>
        <w:rPr>
          <w:rFonts w:ascii="Garamond" w:hAnsi="Garamond"/>
          <w:sz w:val="24"/>
          <w:szCs w:val="22"/>
        </w:rPr>
      </w:pPr>
    </w:p>
    <w:p w14:paraId="1FFF4B90" w14:textId="77777777" w:rsidR="003148B9" w:rsidRPr="007A5827" w:rsidRDefault="003148B9" w:rsidP="00633C02">
      <w:pPr>
        <w:pStyle w:val="PlainText"/>
        <w:numPr>
          <w:ilvl w:val="0"/>
          <w:numId w:val="19"/>
        </w:numPr>
        <w:rPr>
          <w:rFonts w:ascii="Garamond" w:hAnsi="Garamond"/>
          <w:sz w:val="24"/>
          <w:szCs w:val="22"/>
        </w:rPr>
      </w:pPr>
      <w:r w:rsidRPr="007A5827">
        <w:rPr>
          <w:rFonts w:ascii="Garamond" w:hAnsi="Garamond"/>
          <w:sz w:val="24"/>
          <w:szCs w:val="22"/>
        </w:rPr>
        <w:t xml:space="preserve">2005. SSHRC CURA Grant ($1,750,000). Co-applicant. Community-university research alliance for southern Ontario's social economy. </w:t>
      </w:r>
    </w:p>
    <w:p w14:paraId="2002A5E3" w14:textId="77777777" w:rsidR="003148B9" w:rsidRPr="007A5827" w:rsidRDefault="003148B9" w:rsidP="003148B9">
      <w:pPr>
        <w:pStyle w:val="PlainText"/>
        <w:rPr>
          <w:rFonts w:ascii="Garamond" w:hAnsi="Garamond"/>
          <w:sz w:val="24"/>
          <w:szCs w:val="22"/>
        </w:rPr>
      </w:pPr>
    </w:p>
    <w:p w14:paraId="20A2AF63" w14:textId="77777777" w:rsidR="003148B9" w:rsidRPr="007A5827" w:rsidRDefault="003148B9" w:rsidP="00633C02">
      <w:pPr>
        <w:pStyle w:val="PlainText"/>
        <w:numPr>
          <w:ilvl w:val="0"/>
          <w:numId w:val="19"/>
        </w:numPr>
        <w:rPr>
          <w:rFonts w:ascii="Garamond" w:hAnsi="Garamond"/>
          <w:sz w:val="24"/>
          <w:szCs w:val="22"/>
        </w:rPr>
      </w:pPr>
      <w:r w:rsidRPr="007A5827">
        <w:rPr>
          <w:rFonts w:ascii="Garamond" w:hAnsi="Garamond"/>
          <w:sz w:val="24"/>
          <w:szCs w:val="22"/>
        </w:rPr>
        <w:t xml:space="preserve">2005. SSHRC CURA Grant ($1,000,000). Co-applicant. Community Gentrification and Building Inclusive Communities from Within A Case Study of Toronto's West-Central Neighbourhoods. </w:t>
      </w:r>
    </w:p>
    <w:p w14:paraId="1C2F2C1A" w14:textId="77777777" w:rsidR="003148B9" w:rsidRPr="007A5827" w:rsidRDefault="003148B9" w:rsidP="003148B9">
      <w:pPr>
        <w:pStyle w:val="PlainText"/>
        <w:rPr>
          <w:rFonts w:ascii="Garamond" w:hAnsi="Garamond"/>
          <w:sz w:val="24"/>
          <w:szCs w:val="22"/>
        </w:rPr>
      </w:pPr>
    </w:p>
    <w:p w14:paraId="58BBB1B1" w14:textId="77777777" w:rsidR="003148B9" w:rsidRPr="007A5827" w:rsidRDefault="003148B9" w:rsidP="00633C02">
      <w:pPr>
        <w:pStyle w:val="PlainText"/>
        <w:numPr>
          <w:ilvl w:val="0"/>
          <w:numId w:val="19"/>
        </w:numPr>
        <w:rPr>
          <w:rFonts w:ascii="Garamond" w:hAnsi="Garamond"/>
          <w:sz w:val="24"/>
          <w:szCs w:val="22"/>
        </w:rPr>
      </w:pPr>
      <w:r w:rsidRPr="007A5827">
        <w:rPr>
          <w:rFonts w:ascii="Garamond" w:hAnsi="Garamond"/>
          <w:sz w:val="24"/>
          <w:szCs w:val="22"/>
        </w:rPr>
        <w:t xml:space="preserve">2003. SSHRC Conference Grant ($10,000). Lifelong Citizenship Learning, Participatory Democracy and Social Change. Completed. </w:t>
      </w:r>
    </w:p>
    <w:p w14:paraId="339CC1BF" w14:textId="77777777" w:rsidR="003148B9" w:rsidRPr="007A5827" w:rsidRDefault="003148B9" w:rsidP="003148B9">
      <w:pPr>
        <w:pStyle w:val="PlainText"/>
        <w:rPr>
          <w:rFonts w:ascii="Garamond" w:hAnsi="Garamond"/>
          <w:sz w:val="24"/>
          <w:szCs w:val="22"/>
        </w:rPr>
      </w:pPr>
    </w:p>
    <w:p w14:paraId="1FC18C30" w14:textId="77777777" w:rsidR="003148B9" w:rsidRPr="007A5827" w:rsidRDefault="003148B9" w:rsidP="00633C02">
      <w:pPr>
        <w:pStyle w:val="PlainText"/>
        <w:numPr>
          <w:ilvl w:val="0"/>
          <w:numId w:val="19"/>
        </w:numPr>
        <w:rPr>
          <w:rFonts w:ascii="Garamond" w:hAnsi="Garamond"/>
          <w:sz w:val="24"/>
          <w:szCs w:val="22"/>
        </w:rPr>
      </w:pPr>
      <w:r w:rsidRPr="007A5827">
        <w:rPr>
          <w:rFonts w:ascii="Garamond" w:hAnsi="Garamond"/>
          <w:sz w:val="24"/>
          <w:szCs w:val="22"/>
        </w:rPr>
        <w:t xml:space="preserve">2003. SSHRC Research grant ($101,499). Lifelong citizenship education, immigration and social cohesion: Examining 'civic change' among Latin Americans in Canada. Principal Investigator.  </w:t>
      </w:r>
    </w:p>
    <w:p w14:paraId="5F2BD212" w14:textId="77777777" w:rsidR="003148B9" w:rsidRPr="007A5827" w:rsidRDefault="003148B9" w:rsidP="003148B9">
      <w:pPr>
        <w:pStyle w:val="PlainText"/>
        <w:rPr>
          <w:rFonts w:ascii="Garamond" w:hAnsi="Garamond"/>
          <w:sz w:val="24"/>
          <w:szCs w:val="22"/>
        </w:rPr>
      </w:pPr>
    </w:p>
    <w:p w14:paraId="2F26E511" w14:textId="14A587E4" w:rsidR="003148B9" w:rsidRPr="007A5827" w:rsidRDefault="003148B9" w:rsidP="00633C02">
      <w:pPr>
        <w:pStyle w:val="PlainText"/>
        <w:numPr>
          <w:ilvl w:val="0"/>
          <w:numId w:val="19"/>
        </w:numPr>
        <w:rPr>
          <w:rFonts w:ascii="Garamond" w:hAnsi="Garamond"/>
          <w:sz w:val="24"/>
          <w:szCs w:val="22"/>
        </w:rPr>
      </w:pPr>
      <w:r w:rsidRPr="007A5827">
        <w:rPr>
          <w:rFonts w:ascii="Garamond" w:hAnsi="Garamond"/>
          <w:sz w:val="24"/>
          <w:szCs w:val="22"/>
        </w:rPr>
        <w:t xml:space="preserve">2002. SSHRC co-applicant on SSHRC Collaborative grant-Changing Nature of Work and Lifelong Learning in the New Economy: National and Case Study Perspectives-2002-2006; As part of that grant, I </w:t>
      </w:r>
      <w:r w:rsidR="007C625A" w:rsidRPr="007A5827">
        <w:rPr>
          <w:rFonts w:ascii="Garamond" w:hAnsi="Garamond"/>
          <w:sz w:val="24"/>
          <w:szCs w:val="22"/>
        </w:rPr>
        <w:t>was</w:t>
      </w:r>
      <w:r w:rsidRPr="007A5827">
        <w:rPr>
          <w:rFonts w:ascii="Garamond" w:hAnsi="Garamond"/>
          <w:sz w:val="24"/>
          <w:szCs w:val="22"/>
        </w:rPr>
        <w:t xml:space="preserve"> the principal investigator (project leader) of the case study: 'The Informal Learning of Volunteer Workers" ($149,941). </w:t>
      </w:r>
    </w:p>
    <w:p w14:paraId="022E7F91" w14:textId="77777777" w:rsidR="003148B9" w:rsidRPr="007A5827" w:rsidRDefault="003148B9" w:rsidP="003148B9">
      <w:pPr>
        <w:pStyle w:val="PlainText"/>
        <w:rPr>
          <w:rFonts w:ascii="Garamond" w:hAnsi="Garamond"/>
          <w:sz w:val="24"/>
          <w:szCs w:val="22"/>
        </w:rPr>
      </w:pPr>
    </w:p>
    <w:p w14:paraId="4CE08E9A" w14:textId="77777777" w:rsidR="003148B9" w:rsidRPr="007A5827" w:rsidRDefault="003148B9" w:rsidP="00633C02">
      <w:pPr>
        <w:pStyle w:val="PlainText"/>
        <w:numPr>
          <w:ilvl w:val="0"/>
          <w:numId w:val="19"/>
        </w:numPr>
        <w:rPr>
          <w:rFonts w:ascii="Garamond" w:hAnsi="Garamond"/>
          <w:sz w:val="24"/>
          <w:szCs w:val="22"/>
        </w:rPr>
      </w:pPr>
      <w:r w:rsidRPr="007A5827">
        <w:rPr>
          <w:rFonts w:ascii="Garamond" w:hAnsi="Garamond"/>
          <w:sz w:val="24"/>
          <w:szCs w:val="22"/>
        </w:rPr>
        <w:t xml:space="preserve">2001. Human Resources Development Canada ($31,000). Building expertise among literacy practitioners through literacy circles. Principal Investigator. April 1, 2001 to August 31, 2003. Completed. </w:t>
      </w:r>
    </w:p>
    <w:p w14:paraId="5DCB9B3D" w14:textId="77777777" w:rsidR="003148B9" w:rsidRPr="007A5827" w:rsidRDefault="003148B9" w:rsidP="003148B9">
      <w:pPr>
        <w:pStyle w:val="PlainText"/>
        <w:rPr>
          <w:rFonts w:ascii="Garamond" w:hAnsi="Garamond"/>
          <w:sz w:val="24"/>
          <w:szCs w:val="22"/>
        </w:rPr>
      </w:pPr>
    </w:p>
    <w:p w14:paraId="670F5637" w14:textId="77777777" w:rsidR="003148B9" w:rsidRPr="007A5827" w:rsidRDefault="003148B9" w:rsidP="00633C02">
      <w:pPr>
        <w:pStyle w:val="PlainText"/>
        <w:numPr>
          <w:ilvl w:val="0"/>
          <w:numId w:val="19"/>
        </w:numPr>
        <w:rPr>
          <w:rFonts w:ascii="Garamond" w:hAnsi="Garamond"/>
          <w:sz w:val="24"/>
          <w:szCs w:val="22"/>
        </w:rPr>
      </w:pPr>
      <w:r w:rsidRPr="007A5827">
        <w:rPr>
          <w:rFonts w:ascii="Garamond" w:hAnsi="Garamond"/>
          <w:sz w:val="24"/>
          <w:szCs w:val="22"/>
        </w:rPr>
        <w:t xml:space="preserve">2001. Ministry of Training, Colleges and Universities (MTCU) operating contract ($31,000). Building expertise among literacy practitioners through literacy circles. Principal Investigator. April 1, 2001 to August 31, 2003. Completed. </w:t>
      </w:r>
    </w:p>
    <w:p w14:paraId="526B5AC4" w14:textId="77777777" w:rsidR="003148B9" w:rsidRPr="007A5827" w:rsidRDefault="003148B9" w:rsidP="003148B9">
      <w:pPr>
        <w:pStyle w:val="PlainText"/>
        <w:rPr>
          <w:rFonts w:ascii="Garamond" w:hAnsi="Garamond"/>
          <w:sz w:val="24"/>
          <w:szCs w:val="22"/>
        </w:rPr>
      </w:pPr>
    </w:p>
    <w:p w14:paraId="7B85E26C" w14:textId="77777777" w:rsidR="003148B9" w:rsidRPr="007A5827" w:rsidRDefault="003148B9" w:rsidP="00633C02">
      <w:pPr>
        <w:pStyle w:val="PlainText"/>
        <w:numPr>
          <w:ilvl w:val="0"/>
          <w:numId w:val="19"/>
        </w:numPr>
        <w:rPr>
          <w:rFonts w:ascii="Garamond" w:hAnsi="Garamond"/>
          <w:sz w:val="24"/>
          <w:szCs w:val="22"/>
        </w:rPr>
      </w:pPr>
      <w:r w:rsidRPr="007A5827">
        <w:rPr>
          <w:rFonts w:ascii="Garamond" w:hAnsi="Garamond"/>
          <w:sz w:val="24"/>
          <w:szCs w:val="22"/>
        </w:rPr>
        <w:t xml:space="preserve">2001. Ministry of Training, Colleges and Universities (MTCU) operating contract. ($50,500). Building adult literacy research capacity: Consultation process on university-community partnerships. Completed. </w:t>
      </w:r>
    </w:p>
    <w:p w14:paraId="5A4C458A" w14:textId="77777777" w:rsidR="003148B9" w:rsidRPr="007A5827" w:rsidRDefault="003148B9" w:rsidP="003148B9">
      <w:pPr>
        <w:pStyle w:val="PlainText"/>
        <w:rPr>
          <w:rFonts w:ascii="Garamond" w:hAnsi="Garamond"/>
          <w:sz w:val="24"/>
          <w:szCs w:val="22"/>
        </w:rPr>
      </w:pPr>
    </w:p>
    <w:p w14:paraId="3B14A629" w14:textId="77777777" w:rsidR="003148B9" w:rsidRPr="007A5827" w:rsidRDefault="003148B9" w:rsidP="00633C02">
      <w:pPr>
        <w:pStyle w:val="PlainText"/>
        <w:numPr>
          <w:ilvl w:val="0"/>
          <w:numId w:val="19"/>
        </w:numPr>
        <w:rPr>
          <w:rFonts w:ascii="Garamond" w:hAnsi="Garamond"/>
          <w:sz w:val="24"/>
          <w:szCs w:val="22"/>
        </w:rPr>
      </w:pPr>
      <w:r w:rsidRPr="007A5827">
        <w:rPr>
          <w:rFonts w:ascii="Garamond" w:hAnsi="Garamond"/>
          <w:sz w:val="24"/>
          <w:szCs w:val="22"/>
        </w:rPr>
        <w:t xml:space="preserve">1999. Connaught Grant. ($10,000). Citizenship education and participatory democracy inLatin America. Principal Investigator. Completed. </w:t>
      </w:r>
    </w:p>
    <w:p w14:paraId="2237435F" w14:textId="77777777" w:rsidR="003148B9" w:rsidRPr="007A5827" w:rsidRDefault="003148B9" w:rsidP="003148B9">
      <w:pPr>
        <w:pStyle w:val="PlainText"/>
        <w:rPr>
          <w:rFonts w:ascii="Garamond" w:hAnsi="Garamond"/>
          <w:sz w:val="24"/>
          <w:szCs w:val="22"/>
        </w:rPr>
      </w:pPr>
    </w:p>
    <w:p w14:paraId="3D204A23" w14:textId="77777777" w:rsidR="003148B9" w:rsidRPr="007A5827" w:rsidRDefault="003148B9" w:rsidP="00633C02">
      <w:pPr>
        <w:pStyle w:val="PlainText"/>
        <w:numPr>
          <w:ilvl w:val="0"/>
          <w:numId w:val="19"/>
        </w:numPr>
        <w:rPr>
          <w:rFonts w:ascii="Garamond" w:hAnsi="Garamond"/>
          <w:sz w:val="24"/>
          <w:szCs w:val="22"/>
        </w:rPr>
      </w:pPr>
      <w:r w:rsidRPr="007A5827">
        <w:rPr>
          <w:rFonts w:ascii="Garamond" w:hAnsi="Garamond"/>
          <w:sz w:val="24"/>
          <w:szCs w:val="22"/>
        </w:rPr>
        <w:t xml:space="preserve">1996. Pacific Basin Research Center, Soka-Harvard University. Grant to conduct comparative international research on the relationship between teachers' organizations and the state (co-applicant with Carlos A. Torres, $115,000 U.S.). Completed. </w:t>
      </w:r>
    </w:p>
    <w:p w14:paraId="1AC8E427" w14:textId="77777777" w:rsidR="003148B9" w:rsidRPr="007A5827" w:rsidRDefault="003148B9" w:rsidP="003148B9">
      <w:pPr>
        <w:pStyle w:val="PlainText"/>
        <w:rPr>
          <w:rFonts w:ascii="Garamond" w:hAnsi="Garamond"/>
          <w:sz w:val="24"/>
          <w:szCs w:val="22"/>
        </w:rPr>
      </w:pPr>
    </w:p>
    <w:p w14:paraId="27E571EE" w14:textId="77777777" w:rsidR="003148B9" w:rsidRPr="007A5827" w:rsidRDefault="003148B9" w:rsidP="00633C02">
      <w:pPr>
        <w:pStyle w:val="PlainText"/>
        <w:numPr>
          <w:ilvl w:val="0"/>
          <w:numId w:val="19"/>
        </w:numPr>
        <w:rPr>
          <w:rFonts w:ascii="Garamond" w:hAnsi="Garamond"/>
          <w:sz w:val="24"/>
          <w:szCs w:val="22"/>
        </w:rPr>
      </w:pPr>
      <w:r w:rsidRPr="007A5827">
        <w:rPr>
          <w:rFonts w:ascii="Garamond" w:hAnsi="Garamond"/>
          <w:sz w:val="24"/>
          <w:szCs w:val="22"/>
        </w:rPr>
        <w:t xml:space="preserve">1996. University of California Pacific Basin Research Center. Grant to complement the comparative international research for project (no. 7) on the relationship between teachers' organizations and the state (co-applicant with Carlos A. Torres, $35,000 U.S.). Completed. </w:t>
      </w:r>
    </w:p>
    <w:p w14:paraId="28506F0F" w14:textId="77777777" w:rsidR="003148B9" w:rsidRPr="007A5827" w:rsidRDefault="003148B9" w:rsidP="003148B9">
      <w:pPr>
        <w:pStyle w:val="PlainText"/>
        <w:rPr>
          <w:rFonts w:ascii="Garamond" w:hAnsi="Garamond"/>
          <w:sz w:val="24"/>
          <w:szCs w:val="22"/>
        </w:rPr>
      </w:pPr>
    </w:p>
    <w:p w14:paraId="30C163BF" w14:textId="77777777" w:rsidR="003148B9" w:rsidRPr="007A5827" w:rsidRDefault="003148B9" w:rsidP="003148B9">
      <w:pPr>
        <w:pStyle w:val="PlainText"/>
        <w:ind w:left="360"/>
        <w:rPr>
          <w:rFonts w:ascii="Garamond" w:hAnsi="Garamond"/>
          <w:sz w:val="24"/>
          <w:szCs w:val="22"/>
        </w:rPr>
      </w:pPr>
    </w:p>
    <w:p w14:paraId="7F9943AF" w14:textId="3B994EC8" w:rsidR="00491B24" w:rsidRPr="007A5827" w:rsidRDefault="003148B9" w:rsidP="004D3F8A">
      <w:pPr>
        <w:pStyle w:val="PlainText"/>
        <w:rPr>
          <w:rFonts w:ascii="Garamond" w:hAnsi="Garamond"/>
          <w:b/>
          <w:sz w:val="24"/>
          <w:szCs w:val="22"/>
        </w:rPr>
      </w:pPr>
      <w:r w:rsidRPr="007A5827">
        <w:rPr>
          <w:rFonts w:ascii="Garamond" w:hAnsi="Garamond"/>
          <w:b/>
          <w:sz w:val="24"/>
          <w:szCs w:val="22"/>
        </w:rPr>
        <w:t xml:space="preserve">Grants under $10,000 </w:t>
      </w:r>
    </w:p>
    <w:p w14:paraId="03702534" w14:textId="77777777" w:rsidR="004D3F8A" w:rsidRPr="007A5827" w:rsidRDefault="004D3F8A" w:rsidP="004D3F8A">
      <w:pPr>
        <w:pStyle w:val="PlainText"/>
        <w:rPr>
          <w:rFonts w:ascii="Garamond" w:hAnsi="Garamond"/>
          <w:b/>
          <w:sz w:val="24"/>
          <w:szCs w:val="22"/>
        </w:rPr>
      </w:pPr>
    </w:p>
    <w:p w14:paraId="78544907" w14:textId="4329873C" w:rsidR="00D60E41" w:rsidRPr="007A5827" w:rsidRDefault="00D60E41" w:rsidP="00633C02">
      <w:pPr>
        <w:pStyle w:val="PlainText"/>
        <w:numPr>
          <w:ilvl w:val="0"/>
          <w:numId w:val="8"/>
        </w:numPr>
        <w:rPr>
          <w:rFonts w:ascii="Garamond" w:hAnsi="Garamond"/>
          <w:sz w:val="24"/>
          <w:szCs w:val="24"/>
        </w:rPr>
      </w:pPr>
      <w:r w:rsidRPr="007A5827">
        <w:rPr>
          <w:rFonts w:ascii="Garamond" w:hAnsi="Garamond"/>
          <w:sz w:val="24"/>
          <w:szCs w:val="24"/>
        </w:rPr>
        <w:t>School democracy: The Arizona experiment (Internal grant from Watts College</w:t>
      </w:r>
      <w:r w:rsidR="000A5DEA" w:rsidRPr="007A5827">
        <w:rPr>
          <w:rFonts w:ascii="Garamond" w:hAnsi="Garamond"/>
          <w:sz w:val="24"/>
          <w:szCs w:val="24"/>
        </w:rPr>
        <w:t xml:space="preserve">; PI, </w:t>
      </w:r>
      <w:r w:rsidRPr="007A5827">
        <w:rPr>
          <w:rFonts w:ascii="Garamond" w:hAnsi="Garamond"/>
          <w:sz w:val="24"/>
          <w:szCs w:val="24"/>
        </w:rPr>
        <w:t>$5,000).</w:t>
      </w:r>
    </w:p>
    <w:p w14:paraId="54828CA6" w14:textId="77777777" w:rsidR="00D60E41" w:rsidRPr="007A5827" w:rsidRDefault="00D60E41" w:rsidP="00D60E41">
      <w:pPr>
        <w:pStyle w:val="PlainText"/>
        <w:ind w:left="720"/>
        <w:rPr>
          <w:rFonts w:ascii="Garamond" w:hAnsi="Garamond"/>
          <w:sz w:val="24"/>
          <w:szCs w:val="24"/>
        </w:rPr>
      </w:pPr>
    </w:p>
    <w:p w14:paraId="131C5FEB" w14:textId="6C53BC4F" w:rsidR="0027003E" w:rsidRPr="007A5827" w:rsidRDefault="001B34C7" w:rsidP="00633C02">
      <w:pPr>
        <w:pStyle w:val="PlainText"/>
        <w:numPr>
          <w:ilvl w:val="0"/>
          <w:numId w:val="8"/>
        </w:numPr>
        <w:rPr>
          <w:rFonts w:ascii="Garamond" w:hAnsi="Garamond"/>
          <w:sz w:val="24"/>
          <w:szCs w:val="24"/>
        </w:rPr>
      </w:pPr>
      <w:r w:rsidRPr="007A5827">
        <w:rPr>
          <w:rFonts w:ascii="Garamond" w:hAnsi="Garamond"/>
          <w:sz w:val="24"/>
          <w:szCs w:val="24"/>
        </w:rPr>
        <w:t xml:space="preserve">2016. </w:t>
      </w:r>
      <w:r w:rsidR="004D3F8A" w:rsidRPr="007A5827">
        <w:rPr>
          <w:rFonts w:ascii="Garamond" w:hAnsi="Garamond"/>
          <w:sz w:val="24"/>
          <w:szCs w:val="24"/>
        </w:rPr>
        <w:t xml:space="preserve">Evaluation of </w:t>
      </w:r>
      <w:r w:rsidR="004D3F8A" w:rsidRPr="007A5827">
        <w:rPr>
          <w:rFonts w:ascii="Garamond" w:eastAsia="Times New Roman" w:hAnsi="Garamond"/>
          <w:bCs/>
          <w:sz w:val="24"/>
          <w:szCs w:val="24"/>
          <w:shd w:val="clear" w:color="auto" w:fill="FFFFFF"/>
        </w:rPr>
        <w:t>The Department of Health and Human Services’ Creating Community Solutions.</w:t>
      </w:r>
      <w:r w:rsidR="004D3F8A" w:rsidRPr="007A5827">
        <w:rPr>
          <w:rFonts w:ascii="Garamond" w:eastAsia="Times New Roman" w:hAnsi="Garamond"/>
          <w:sz w:val="24"/>
          <w:szCs w:val="24"/>
          <w:shd w:val="clear" w:color="auto" w:fill="FFFFFF"/>
        </w:rPr>
        <w:t xml:space="preserve"> Innovations in American Government Awards competition. John F. Kennedy School of Government, Harvard University, $2,500.</w:t>
      </w:r>
    </w:p>
    <w:p w14:paraId="429868D4" w14:textId="77777777" w:rsidR="0027003E" w:rsidRPr="007A5827" w:rsidRDefault="0027003E" w:rsidP="0027003E">
      <w:pPr>
        <w:pStyle w:val="PlainText"/>
        <w:ind w:left="720"/>
        <w:rPr>
          <w:rFonts w:ascii="Garamond" w:hAnsi="Garamond"/>
          <w:sz w:val="24"/>
          <w:szCs w:val="24"/>
        </w:rPr>
      </w:pPr>
    </w:p>
    <w:p w14:paraId="4E8EE9BA" w14:textId="60314340" w:rsidR="00407B9A" w:rsidRPr="007A5827" w:rsidRDefault="00CD105B" w:rsidP="00633C02">
      <w:pPr>
        <w:pStyle w:val="PlainText"/>
        <w:numPr>
          <w:ilvl w:val="0"/>
          <w:numId w:val="8"/>
        </w:numPr>
        <w:rPr>
          <w:rFonts w:ascii="Garamond" w:hAnsi="Garamond"/>
          <w:sz w:val="24"/>
          <w:szCs w:val="24"/>
        </w:rPr>
      </w:pPr>
      <w:r w:rsidRPr="007A5827">
        <w:rPr>
          <w:rFonts w:ascii="Garamond" w:hAnsi="Garamond"/>
          <w:sz w:val="24"/>
          <w:szCs w:val="24"/>
        </w:rPr>
        <w:t xml:space="preserve">2014. </w:t>
      </w:r>
      <w:r w:rsidR="00E46796" w:rsidRPr="007A5827">
        <w:rPr>
          <w:rFonts w:ascii="Garamond" w:hAnsi="Garamond"/>
          <w:sz w:val="24"/>
          <w:szCs w:val="24"/>
        </w:rPr>
        <w:t xml:space="preserve">Diversity grant: First Generation Student Pathways to Success (1GPS). </w:t>
      </w:r>
      <w:r w:rsidR="00AA6761" w:rsidRPr="007A5827">
        <w:rPr>
          <w:rFonts w:ascii="Garamond" w:hAnsi="Garamond"/>
          <w:sz w:val="24"/>
          <w:szCs w:val="24"/>
        </w:rPr>
        <w:t>Co-applicant ($2,500).</w:t>
      </w:r>
    </w:p>
    <w:p w14:paraId="4B123E42" w14:textId="77777777" w:rsidR="00CD105B" w:rsidRPr="007A5827" w:rsidRDefault="00CD105B" w:rsidP="00CD105B">
      <w:pPr>
        <w:pStyle w:val="PlainText"/>
        <w:ind w:left="720"/>
        <w:rPr>
          <w:rFonts w:ascii="Garamond" w:hAnsi="Garamond"/>
          <w:sz w:val="24"/>
          <w:szCs w:val="24"/>
        </w:rPr>
      </w:pPr>
    </w:p>
    <w:p w14:paraId="1A14F97A" w14:textId="5B9E8865" w:rsidR="00CD105B" w:rsidRPr="007A5827" w:rsidRDefault="00CD105B" w:rsidP="00633C02">
      <w:pPr>
        <w:pStyle w:val="PlainText"/>
        <w:numPr>
          <w:ilvl w:val="0"/>
          <w:numId w:val="8"/>
        </w:numPr>
        <w:rPr>
          <w:rFonts w:ascii="Garamond" w:hAnsi="Garamond"/>
          <w:sz w:val="24"/>
          <w:szCs w:val="24"/>
        </w:rPr>
      </w:pPr>
      <w:r w:rsidRPr="007A5827">
        <w:rPr>
          <w:rFonts w:ascii="Garamond" w:hAnsi="Garamond"/>
          <w:sz w:val="24"/>
          <w:szCs w:val="24"/>
        </w:rPr>
        <w:t>2013. Oxfam Student Club Study: Building Successful and Sustainable Clubs. Barrett Facu</w:t>
      </w:r>
      <w:r w:rsidR="00AA6761" w:rsidRPr="007A5827">
        <w:rPr>
          <w:rFonts w:ascii="Garamond" w:hAnsi="Garamond"/>
          <w:sz w:val="24"/>
          <w:szCs w:val="24"/>
        </w:rPr>
        <w:t>lty Project Funds. Co-applicant ($2,000).</w:t>
      </w:r>
    </w:p>
    <w:p w14:paraId="19748413" w14:textId="77777777" w:rsidR="00CD105B" w:rsidRPr="007A5827" w:rsidRDefault="00CD105B" w:rsidP="00CD105B">
      <w:pPr>
        <w:pStyle w:val="PlainText"/>
        <w:rPr>
          <w:rFonts w:ascii="Garamond" w:hAnsi="Garamond"/>
          <w:sz w:val="24"/>
          <w:szCs w:val="24"/>
        </w:rPr>
      </w:pPr>
    </w:p>
    <w:p w14:paraId="0A2DC894" w14:textId="16584047" w:rsidR="00CD105B" w:rsidRPr="007A5827" w:rsidRDefault="00CD105B" w:rsidP="00633C02">
      <w:pPr>
        <w:pStyle w:val="PlainText"/>
        <w:numPr>
          <w:ilvl w:val="0"/>
          <w:numId w:val="8"/>
        </w:numPr>
        <w:rPr>
          <w:rFonts w:ascii="Garamond" w:hAnsi="Garamond"/>
          <w:sz w:val="24"/>
          <w:szCs w:val="24"/>
        </w:rPr>
      </w:pPr>
      <w:r w:rsidRPr="007A5827">
        <w:rPr>
          <w:rFonts w:ascii="Garamond" w:hAnsi="Garamond"/>
          <w:sz w:val="24"/>
          <w:szCs w:val="24"/>
        </w:rPr>
        <w:t>2013. COPP SRIF Grant: Youth Engagement in Youth Services Agencies: The Case of Youth Advisory Groups. Co-applican</w:t>
      </w:r>
      <w:r w:rsidR="00AA6761" w:rsidRPr="007A5827">
        <w:rPr>
          <w:rFonts w:ascii="Garamond" w:hAnsi="Garamond"/>
          <w:sz w:val="24"/>
          <w:szCs w:val="24"/>
        </w:rPr>
        <w:t>t ($10,000).</w:t>
      </w:r>
    </w:p>
    <w:p w14:paraId="5BA9551E" w14:textId="77777777" w:rsidR="00407B9A" w:rsidRPr="007A5827" w:rsidRDefault="00407B9A" w:rsidP="00CD105B">
      <w:pPr>
        <w:pStyle w:val="PlainText"/>
        <w:rPr>
          <w:rFonts w:ascii="Garamond" w:hAnsi="Garamond"/>
          <w:sz w:val="24"/>
          <w:szCs w:val="22"/>
        </w:rPr>
      </w:pPr>
    </w:p>
    <w:p w14:paraId="279071EF" w14:textId="14262FCC" w:rsidR="003148B9" w:rsidRPr="007A5827" w:rsidRDefault="003148B9" w:rsidP="00633C02">
      <w:pPr>
        <w:pStyle w:val="PlainText"/>
        <w:numPr>
          <w:ilvl w:val="0"/>
          <w:numId w:val="8"/>
        </w:numPr>
        <w:rPr>
          <w:rFonts w:ascii="Garamond" w:hAnsi="Garamond"/>
          <w:sz w:val="24"/>
          <w:szCs w:val="22"/>
        </w:rPr>
      </w:pPr>
      <w:r w:rsidRPr="007A5827">
        <w:rPr>
          <w:rFonts w:ascii="Garamond" w:hAnsi="Garamond"/>
          <w:sz w:val="24"/>
          <w:szCs w:val="22"/>
        </w:rPr>
        <w:t xml:space="preserve">2011. Humanities Research Grant (ASU); </w:t>
      </w:r>
      <w:r w:rsidR="00CD105B" w:rsidRPr="007A5827">
        <w:rPr>
          <w:rFonts w:ascii="Garamond" w:hAnsi="Garamond"/>
          <w:sz w:val="24"/>
          <w:szCs w:val="22"/>
        </w:rPr>
        <w:t>Community development in Arizona. C</w:t>
      </w:r>
      <w:r w:rsidRPr="007A5827">
        <w:rPr>
          <w:rFonts w:ascii="Garamond" w:hAnsi="Garamond"/>
          <w:sz w:val="24"/>
          <w:szCs w:val="22"/>
        </w:rPr>
        <w:t>o-applicant ($1,000).</w:t>
      </w:r>
    </w:p>
    <w:p w14:paraId="6B6F950B" w14:textId="77777777" w:rsidR="003148B9" w:rsidRPr="007A5827" w:rsidRDefault="003148B9" w:rsidP="003148B9">
      <w:pPr>
        <w:pStyle w:val="PlainText"/>
        <w:rPr>
          <w:rFonts w:ascii="Garamond" w:hAnsi="Garamond"/>
          <w:sz w:val="24"/>
          <w:szCs w:val="22"/>
        </w:rPr>
      </w:pPr>
    </w:p>
    <w:p w14:paraId="32B5C22E" w14:textId="0EDEB762" w:rsidR="003148B9" w:rsidRPr="007A5827" w:rsidRDefault="00047CB4" w:rsidP="00633C02">
      <w:pPr>
        <w:pStyle w:val="PlainText"/>
        <w:numPr>
          <w:ilvl w:val="0"/>
          <w:numId w:val="8"/>
        </w:numPr>
        <w:rPr>
          <w:rFonts w:ascii="Garamond" w:hAnsi="Garamond"/>
          <w:sz w:val="24"/>
          <w:szCs w:val="22"/>
        </w:rPr>
      </w:pPr>
      <w:r w:rsidRPr="007A5827">
        <w:rPr>
          <w:rFonts w:ascii="Garamond" w:hAnsi="Garamond"/>
          <w:sz w:val="24"/>
          <w:szCs w:val="22"/>
        </w:rPr>
        <w:t xml:space="preserve">2002. </w:t>
      </w:r>
      <w:r w:rsidR="003148B9" w:rsidRPr="007A5827">
        <w:rPr>
          <w:rFonts w:ascii="Garamond" w:hAnsi="Garamond"/>
          <w:sz w:val="24"/>
          <w:szCs w:val="22"/>
        </w:rPr>
        <w:t xml:space="preserve">Research Computing Fund. </w:t>
      </w:r>
      <w:r w:rsidRPr="007A5827">
        <w:rPr>
          <w:rFonts w:ascii="Garamond" w:hAnsi="Garamond"/>
          <w:sz w:val="24"/>
          <w:szCs w:val="22"/>
        </w:rPr>
        <w:t>University of Toronto</w:t>
      </w:r>
      <w:r w:rsidR="003148B9" w:rsidRPr="007A5827">
        <w:rPr>
          <w:rFonts w:ascii="Garamond" w:hAnsi="Garamond"/>
          <w:sz w:val="24"/>
          <w:szCs w:val="22"/>
        </w:rPr>
        <w:t xml:space="preserve">. $2,000. Completed. </w:t>
      </w:r>
    </w:p>
    <w:p w14:paraId="01E729DE" w14:textId="77777777" w:rsidR="003148B9" w:rsidRPr="007A5827" w:rsidRDefault="003148B9" w:rsidP="003148B9">
      <w:pPr>
        <w:pStyle w:val="PlainText"/>
        <w:rPr>
          <w:rFonts w:ascii="Garamond" w:hAnsi="Garamond"/>
          <w:sz w:val="24"/>
          <w:szCs w:val="22"/>
        </w:rPr>
      </w:pPr>
    </w:p>
    <w:p w14:paraId="1C3DE43F" w14:textId="77777777" w:rsidR="003148B9" w:rsidRPr="007A5827" w:rsidRDefault="003148B9" w:rsidP="00633C02">
      <w:pPr>
        <w:pStyle w:val="PlainText"/>
        <w:numPr>
          <w:ilvl w:val="0"/>
          <w:numId w:val="8"/>
        </w:numPr>
        <w:rPr>
          <w:rFonts w:ascii="Garamond" w:hAnsi="Garamond"/>
          <w:sz w:val="24"/>
          <w:szCs w:val="22"/>
        </w:rPr>
      </w:pPr>
      <w:r w:rsidRPr="007A5827">
        <w:rPr>
          <w:rFonts w:ascii="Garamond" w:hAnsi="Garamond"/>
          <w:sz w:val="24"/>
          <w:szCs w:val="22"/>
        </w:rPr>
        <w:t xml:space="preserve">2002. Funding for final round of proposal development for SSHRC Initiatives on the New Economy Program ($1,500). Coordinator of the proposal development of 'informal learning and volunteer work' in the project on informal learning and work directed by David Livingstone. Completed. </w:t>
      </w:r>
    </w:p>
    <w:p w14:paraId="0D69FA04" w14:textId="77777777" w:rsidR="003148B9" w:rsidRPr="007A5827" w:rsidRDefault="003148B9" w:rsidP="003148B9">
      <w:pPr>
        <w:pStyle w:val="PlainText"/>
        <w:rPr>
          <w:rFonts w:ascii="Garamond" w:hAnsi="Garamond"/>
          <w:sz w:val="24"/>
          <w:szCs w:val="22"/>
        </w:rPr>
      </w:pPr>
    </w:p>
    <w:p w14:paraId="35A92D9E" w14:textId="77777777" w:rsidR="003148B9" w:rsidRPr="007A5827" w:rsidRDefault="003148B9" w:rsidP="00633C02">
      <w:pPr>
        <w:pStyle w:val="PlainText"/>
        <w:numPr>
          <w:ilvl w:val="0"/>
          <w:numId w:val="8"/>
        </w:numPr>
        <w:rPr>
          <w:rFonts w:ascii="Garamond" w:hAnsi="Garamond"/>
          <w:sz w:val="24"/>
          <w:szCs w:val="22"/>
        </w:rPr>
      </w:pPr>
      <w:r w:rsidRPr="007A5827">
        <w:rPr>
          <w:rFonts w:ascii="Garamond" w:hAnsi="Garamond"/>
          <w:sz w:val="24"/>
          <w:szCs w:val="22"/>
        </w:rPr>
        <w:t xml:space="preserve">2002. SSHRC Institutional Grant ($1,500). Third National Forum of the Citizenship Education Research Network of Canada: Where are we at in citizenship education? Completed. </w:t>
      </w:r>
    </w:p>
    <w:p w14:paraId="3647C8C9" w14:textId="77777777" w:rsidR="003148B9" w:rsidRPr="007A5827" w:rsidRDefault="003148B9" w:rsidP="003148B9">
      <w:pPr>
        <w:pStyle w:val="PlainText"/>
        <w:rPr>
          <w:rFonts w:ascii="Garamond" w:hAnsi="Garamond"/>
          <w:sz w:val="24"/>
          <w:szCs w:val="22"/>
        </w:rPr>
      </w:pPr>
    </w:p>
    <w:p w14:paraId="7AEE9E4F" w14:textId="77777777" w:rsidR="003148B9" w:rsidRPr="007A5827" w:rsidRDefault="003148B9" w:rsidP="00633C02">
      <w:pPr>
        <w:pStyle w:val="PlainText"/>
        <w:numPr>
          <w:ilvl w:val="0"/>
          <w:numId w:val="8"/>
        </w:numPr>
        <w:rPr>
          <w:rFonts w:ascii="Garamond" w:hAnsi="Garamond"/>
          <w:sz w:val="24"/>
          <w:szCs w:val="22"/>
        </w:rPr>
      </w:pPr>
      <w:r w:rsidRPr="007A5827">
        <w:rPr>
          <w:rFonts w:ascii="Garamond" w:hAnsi="Garamond"/>
          <w:sz w:val="24"/>
          <w:szCs w:val="22"/>
        </w:rPr>
        <w:t xml:space="preserve">2001. Multiculturalism program, Canadian Heritage, Ottawa ($800). Third Forum of the Citizenship Education Research Network of Canada (CERN). Completed. </w:t>
      </w:r>
    </w:p>
    <w:p w14:paraId="2F3C2DFE" w14:textId="77777777" w:rsidR="003148B9" w:rsidRPr="007A5827" w:rsidRDefault="003148B9" w:rsidP="003148B9">
      <w:pPr>
        <w:pStyle w:val="PlainText"/>
        <w:rPr>
          <w:rFonts w:ascii="Garamond" w:hAnsi="Garamond"/>
          <w:sz w:val="24"/>
          <w:szCs w:val="22"/>
        </w:rPr>
      </w:pPr>
    </w:p>
    <w:p w14:paraId="32BD3554" w14:textId="77777777" w:rsidR="003148B9" w:rsidRPr="007A5827" w:rsidRDefault="003148B9" w:rsidP="00633C02">
      <w:pPr>
        <w:pStyle w:val="PlainText"/>
        <w:numPr>
          <w:ilvl w:val="0"/>
          <w:numId w:val="8"/>
        </w:numPr>
        <w:rPr>
          <w:rFonts w:ascii="Garamond" w:hAnsi="Garamond"/>
          <w:sz w:val="24"/>
          <w:szCs w:val="22"/>
        </w:rPr>
      </w:pPr>
      <w:r w:rsidRPr="007A5827">
        <w:rPr>
          <w:rFonts w:ascii="Garamond" w:hAnsi="Garamond"/>
          <w:sz w:val="24"/>
          <w:szCs w:val="22"/>
        </w:rPr>
        <w:t xml:space="preserve">2001. International Development Research Centre (IDRC). Participatory democracy in Porto Alegre. Grant to organize and coordinate the visit of Sergio Baierle (CIDADE, Brazil) to Canada ($6,000). Completed. </w:t>
      </w:r>
    </w:p>
    <w:p w14:paraId="1FB39901" w14:textId="77777777" w:rsidR="003148B9" w:rsidRPr="007A5827" w:rsidRDefault="003148B9" w:rsidP="003148B9">
      <w:pPr>
        <w:pStyle w:val="PlainText"/>
        <w:rPr>
          <w:rFonts w:ascii="Garamond" w:hAnsi="Garamond"/>
          <w:sz w:val="24"/>
          <w:szCs w:val="22"/>
        </w:rPr>
      </w:pPr>
    </w:p>
    <w:p w14:paraId="48018BC3" w14:textId="77777777" w:rsidR="003148B9" w:rsidRPr="007A5827" w:rsidRDefault="003148B9" w:rsidP="00633C02">
      <w:pPr>
        <w:pStyle w:val="PlainText"/>
        <w:numPr>
          <w:ilvl w:val="0"/>
          <w:numId w:val="8"/>
        </w:numPr>
        <w:rPr>
          <w:rFonts w:ascii="Garamond" w:hAnsi="Garamond"/>
          <w:sz w:val="24"/>
          <w:szCs w:val="22"/>
        </w:rPr>
      </w:pPr>
      <w:r w:rsidRPr="007A5827">
        <w:rPr>
          <w:rFonts w:ascii="Garamond" w:hAnsi="Garamond"/>
          <w:sz w:val="24"/>
          <w:szCs w:val="22"/>
        </w:rPr>
        <w:t xml:space="preserve">2001. SSHRC small </w:t>
      </w:r>
      <w:proofErr w:type="gramStart"/>
      <w:r w:rsidRPr="007A5827">
        <w:rPr>
          <w:rFonts w:ascii="Garamond" w:hAnsi="Garamond"/>
          <w:sz w:val="24"/>
          <w:szCs w:val="22"/>
        </w:rPr>
        <w:t>grant</w:t>
      </w:r>
      <w:proofErr w:type="gramEnd"/>
      <w:r w:rsidRPr="007A5827">
        <w:rPr>
          <w:rFonts w:ascii="Garamond" w:hAnsi="Garamond"/>
          <w:sz w:val="24"/>
          <w:szCs w:val="22"/>
        </w:rPr>
        <w:t xml:space="preserve"> ($2,440). The Citizenship Education of Citizenship Educators. Principal Investigator. Completed. </w:t>
      </w:r>
    </w:p>
    <w:p w14:paraId="7E5B8DDB" w14:textId="77777777" w:rsidR="003148B9" w:rsidRPr="007A5827" w:rsidRDefault="003148B9" w:rsidP="003148B9">
      <w:pPr>
        <w:pStyle w:val="PlainText"/>
        <w:rPr>
          <w:rFonts w:ascii="Garamond" w:hAnsi="Garamond"/>
          <w:sz w:val="24"/>
          <w:szCs w:val="22"/>
        </w:rPr>
      </w:pPr>
    </w:p>
    <w:p w14:paraId="195DF87B" w14:textId="77777777" w:rsidR="003148B9" w:rsidRPr="007A5827" w:rsidRDefault="003148B9" w:rsidP="00633C02">
      <w:pPr>
        <w:pStyle w:val="PlainText"/>
        <w:numPr>
          <w:ilvl w:val="0"/>
          <w:numId w:val="8"/>
        </w:numPr>
        <w:rPr>
          <w:rFonts w:ascii="Garamond" w:hAnsi="Garamond"/>
          <w:sz w:val="24"/>
          <w:szCs w:val="22"/>
        </w:rPr>
      </w:pPr>
      <w:r w:rsidRPr="007A5827">
        <w:rPr>
          <w:rFonts w:ascii="Garamond" w:hAnsi="Garamond"/>
          <w:sz w:val="24"/>
          <w:szCs w:val="22"/>
        </w:rPr>
        <w:t xml:space="preserve">2000. SSHRC. Informal learning and active citizenship: democratic engagement in local governance. NALL Research Grant ($5,000) from a SSHRC strategic grant. Principal Investigator. Completed. </w:t>
      </w:r>
    </w:p>
    <w:p w14:paraId="45124C24" w14:textId="77777777" w:rsidR="003148B9" w:rsidRPr="007A5827" w:rsidRDefault="003148B9" w:rsidP="003148B9">
      <w:pPr>
        <w:pStyle w:val="PlainText"/>
        <w:rPr>
          <w:rFonts w:ascii="Garamond" w:hAnsi="Garamond"/>
          <w:sz w:val="24"/>
          <w:szCs w:val="22"/>
        </w:rPr>
      </w:pPr>
    </w:p>
    <w:p w14:paraId="69FFE987" w14:textId="77777777" w:rsidR="003148B9" w:rsidRPr="007A5827" w:rsidRDefault="003148B9" w:rsidP="00633C02">
      <w:pPr>
        <w:pStyle w:val="PlainText"/>
        <w:numPr>
          <w:ilvl w:val="0"/>
          <w:numId w:val="8"/>
        </w:numPr>
        <w:rPr>
          <w:rFonts w:ascii="Garamond" w:hAnsi="Garamond"/>
          <w:sz w:val="24"/>
          <w:szCs w:val="22"/>
        </w:rPr>
      </w:pPr>
      <w:r w:rsidRPr="007A5827">
        <w:rPr>
          <w:rFonts w:ascii="Garamond" w:hAnsi="Garamond"/>
          <w:sz w:val="24"/>
          <w:szCs w:val="22"/>
        </w:rPr>
        <w:t xml:space="preserve">2000. Citizenship learning and participatory democracy in the Americas: the crossroads between adult education and public policy. SSHRC New Researcher Grant ($9,000). Completed. </w:t>
      </w:r>
    </w:p>
    <w:p w14:paraId="19AEC1D4" w14:textId="77777777" w:rsidR="003148B9" w:rsidRPr="007A5827" w:rsidRDefault="003148B9" w:rsidP="003148B9">
      <w:pPr>
        <w:pStyle w:val="PlainText"/>
        <w:rPr>
          <w:rFonts w:ascii="Garamond" w:hAnsi="Garamond"/>
          <w:sz w:val="24"/>
          <w:szCs w:val="22"/>
        </w:rPr>
      </w:pPr>
    </w:p>
    <w:p w14:paraId="604E9710" w14:textId="688C7B47" w:rsidR="003148B9" w:rsidRPr="007A5827" w:rsidRDefault="003148B9" w:rsidP="00633C02">
      <w:pPr>
        <w:pStyle w:val="PlainText"/>
        <w:numPr>
          <w:ilvl w:val="0"/>
          <w:numId w:val="8"/>
        </w:numPr>
        <w:rPr>
          <w:rFonts w:ascii="Garamond" w:hAnsi="Garamond"/>
          <w:sz w:val="24"/>
          <w:szCs w:val="22"/>
        </w:rPr>
      </w:pPr>
      <w:r w:rsidRPr="007A5827">
        <w:rPr>
          <w:rFonts w:ascii="Garamond" w:hAnsi="Garamond"/>
          <w:sz w:val="24"/>
          <w:szCs w:val="22"/>
        </w:rPr>
        <w:t xml:space="preserve">1999. SSHRC small </w:t>
      </w:r>
      <w:proofErr w:type="gramStart"/>
      <w:r w:rsidRPr="007A5827">
        <w:rPr>
          <w:rFonts w:ascii="Garamond" w:hAnsi="Garamond"/>
          <w:sz w:val="24"/>
          <w:szCs w:val="22"/>
        </w:rPr>
        <w:t>grant</w:t>
      </w:r>
      <w:proofErr w:type="gramEnd"/>
      <w:r w:rsidRPr="007A5827">
        <w:rPr>
          <w:rFonts w:ascii="Garamond" w:hAnsi="Garamond"/>
          <w:sz w:val="24"/>
          <w:szCs w:val="22"/>
        </w:rPr>
        <w:t xml:space="preserve"> ($2,440). School, communities and societal democratization: New</w:t>
      </w:r>
      <w:r w:rsidR="00C63DAA" w:rsidRPr="007A5827">
        <w:rPr>
          <w:rFonts w:ascii="Garamond" w:hAnsi="Garamond"/>
          <w:sz w:val="24"/>
          <w:szCs w:val="22"/>
        </w:rPr>
        <w:t xml:space="preserve"> </w:t>
      </w:r>
      <w:r w:rsidRPr="007A5827">
        <w:rPr>
          <w:rFonts w:ascii="Garamond" w:hAnsi="Garamond"/>
          <w:sz w:val="24"/>
          <w:szCs w:val="22"/>
        </w:rPr>
        <w:t xml:space="preserve">approaches to citizenship education in the Americas. Principal Investigator. Completed. </w:t>
      </w:r>
    </w:p>
    <w:p w14:paraId="420631BB" w14:textId="77777777" w:rsidR="003148B9" w:rsidRPr="007A5827" w:rsidRDefault="003148B9" w:rsidP="003148B9">
      <w:pPr>
        <w:pStyle w:val="PlainText"/>
        <w:rPr>
          <w:rFonts w:ascii="Garamond" w:hAnsi="Garamond"/>
          <w:sz w:val="24"/>
          <w:szCs w:val="22"/>
        </w:rPr>
      </w:pPr>
    </w:p>
    <w:p w14:paraId="02AEA283" w14:textId="77777777" w:rsidR="003148B9" w:rsidRPr="007A5827" w:rsidRDefault="003148B9" w:rsidP="00633C02">
      <w:pPr>
        <w:pStyle w:val="PlainText"/>
        <w:numPr>
          <w:ilvl w:val="0"/>
          <w:numId w:val="8"/>
        </w:numPr>
        <w:rPr>
          <w:rFonts w:ascii="Garamond" w:hAnsi="Garamond"/>
          <w:sz w:val="24"/>
          <w:szCs w:val="22"/>
        </w:rPr>
      </w:pPr>
      <w:r w:rsidRPr="007A5827">
        <w:rPr>
          <w:rFonts w:ascii="Garamond" w:hAnsi="Garamond"/>
          <w:sz w:val="24"/>
          <w:szCs w:val="22"/>
        </w:rPr>
        <w:t xml:space="preserve">1997. UCLA Office of Instructional Development. Grant awarded for expansion of a Webpage on the contemporary history of U.S. education ($750 U.S.). Completed. </w:t>
      </w:r>
    </w:p>
    <w:p w14:paraId="009D2B53" w14:textId="77777777" w:rsidR="003148B9" w:rsidRPr="007A5827" w:rsidRDefault="003148B9" w:rsidP="003148B9">
      <w:pPr>
        <w:pStyle w:val="PlainText"/>
        <w:rPr>
          <w:rFonts w:ascii="Garamond" w:hAnsi="Garamond"/>
          <w:sz w:val="24"/>
          <w:szCs w:val="22"/>
        </w:rPr>
      </w:pPr>
    </w:p>
    <w:p w14:paraId="2893B751" w14:textId="77777777" w:rsidR="003148B9" w:rsidRPr="007A5827" w:rsidRDefault="003148B9" w:rsidP="003148B9">
      <w:pPr>
        <w:pStyle w:val="PlainText"/>
        <w:rPr>
          <w:rFonts w:ascii="Garamond" w:hAnsi="Garamond"/>
          <w:sz w:val="24"/>
          <w:szCs w:val="22"/>
        </w:rPr>
      </w:pPr>
    </w:p>
    <w:p w14:paraId="402A2BF9" w14:textId="77777777" w:rsidR="007A5827" w:rsidRDefault="007A5827">
      <w:pPr>
        <w:spacing w:after="0"/>
        <w:rPr>
          <w:rFonts w:ascii="Garamond" w:hAnsi="Garamond"/>
          <w:b/>
          <w:szCs w:val="22"/>
        </w:rPr>
      </w:pPr>
      <w:r>
        <w:rPr>
          <w:rFonts w:ascii="Garamond" w:hAnsi="Garamond"/>
          <w:b/>
          <w:szCs w:val="22"/>
        </w:rPr>
        <w:br w:type="page"/>
      </w:r>
    </w:p>
    <w:p w14:paraId="45EC76AF" w14:textId="2B06D51B" w:rsidR="003148B9" w:rsidRPr="007A5827" w:rsidRDefault="003148B9" w:rsidP="003148B9">
      <w:pPr>
        <w:pStyle w:val="PlainText"/>
        <w:jc w:val="center"/>
        <w:rPr>
          <w:rFonts w:ascii="Garamond" w:hAnsi="Garamond"/>
          <w:b/>
          <w:sz w:val="24"/>
          <w:szCs w:val="22"/>
        </w:rPr>
      </w:pPr>
      <w:r w:rsidRPr="007A5827">
        <w:rPr>
          <w:rFonts w:ascii="Garamond" w:hAnsi="Garamond"/>
          <w:b/>
          <w:sz w:val="24"/>
          <w:szCs w:val="22"/>
        </w:rPr>
        <w:lastRenderedPageBreak/>
        <w:t>COURSES DESIGNED</w:t>
      </w:r>
      <w:r w:rsidR="005C25A1" w:rsidRPr="007A5827">
        <w:rPr>
          <w:rFonts w:ascii="Garamond" w:hAnsi="Garamond"/>
          <w:b/>
          <w:sz w:val="24"/>
          <w:szCs w:val="22"/>
        </w:rPr>
        <w:t xml:space="preserve"> AND TAUGHT</w:t>
      </w:r>
    </w:p>
    <w:p w14:paraId="1B920396" w14:textId="77777777" w:rsidR="00417A9A" w:rsidRPr="007A5827" w:rsidRDefault="00417A9A" w:rsidP="003148B9">
      <w:pPr>
        <w:pStyle w:val="PlainText"/>
        <w:jc w:val="center"/>
        <w:rPr>
          <w:rFonts w:ascii="Garamond" w:hAnsi="Garamond"/>
          <w:b/>
          <w:sz w:val="24"/>
          <w:szCs w:val="22"/>
        </w:rPr>
      </w:pPr>
    </w:p>
    <w:p w14:paraId="46F344FE" w14:textId="77777777" w:rsidR="00BD0671" w:rsidRPr="007A5827" w:rsidRDefault="00BD0671" w:rsidP="00E36EAA">
      <w:pPr>
        <w:spacing w:after="0" w:line="270" w:lineRule="atLeast"/>
        <w:rPr>
          <w:rFonts w:ascii="Garamond" w:hAnsi="Garamond"/>
        </w:rPr>
      </w:pPr>
    </w:p>
    <w:p w14:paraId="7DAAA3BB" w14:textId="1CE756CB" w:rsidR="00BD0671" w:rsidRPr="007A5827" w:rsidRDefault="00BD0671" w:rsidP="00E36EAA">
      <w:pPr>
        <w:spacing w:after="0" w:line="270" w:lineRule="atLeast"/>
        <w:rPr>
          <w:rFonts w:ascii="Garamond" w:hAnsi="Garamond"/>
        </w:rPr>
      </w:pPr>
      <w:r w:rsidRPr="007A5827">
        <w:rPr>
          <w:rFonts w:ascii="Garamond" w:hAnsi="Garamond"/>
        </w:rPr>
        <w:t>EDST 565D</w:t>
      </w:r>
      <w:r w:rsidRPr="007A5827">
        <w:rPr>
          <w:rFonts w:ascii="Garamond" w:hAnsi="Garamond"/>
        </w:rPr>
        <w:tab/>
      </w:r>
      <w:r w:rsidRPr="007A5827">
        <w:rPr>
          <w:rFonts w:ascii="Garamond" w:hAnsi="Garamond"/>
        </w:rPr>
        <w:tab/>
        <w:t xml:space="preserve">       UBC</w:t>
      </w:r>
      <w:r w:rsidRPr="007A5827">
        <w:rPr>
          <w:rFonts w:ascii="Garamond" w:hAnsi="Garamond"/>
        </w:rPr>
        <w:tab/>
        <w:t xml:space="preserve">      Graduate</w:t>
      </w:r>
      <w:r w:rsidRPr="007A5827">
        <w:rPr>
          <w:rFonts w:ascii="Garamond" w:hAnsi="Garamond"/>
        </w:rPr>
        <w:tab/>
      </w:r>
      <w:r w:rsidRPr="007A5827">
        <w:rPr>
          <w:rFonts w:ascii="Garamond" w:hAnsi="Garamond"/>
        </w:rPr>
        <w:tab/>
        <w:t xml:space="preserve">    </w:t>
      </w:r>
      <w:r w:rsidR="00105207">
        <w:rPr>
          <w:rFonts w:ascii="Garamond" w:hAnsi="Garamond"/>
        </w:rPr>
        <w:t xml:space="preserve"> </w:t>
      </w:r>
      <w:r w:rsidRPr="007A5827">
        <w:rPr>
          <w:rFonts w:ascii="Garamond" w:hAnsi="Garamond"/>
        </w:rPr>
        <w:t>Citizenship education and democracy</w:t>
      </w:r>
    </w:p>
    <w:p w14:paraId="40A9E9DF" w14:textId="3381FD83" w:rsidR="00E36EAA" w:rsidRPr="007A5827" w:rsidRDefault="00E36EAA" w:rsidP="00E36EAA">
      <w:pPr>
        <w:spacing w:after="0" w:line="270" w:lineRule="atLeast"/>
        <w:rPr>
          <w:rFonts w:ascii="Garamond" w:eastAsia="Times New Roman" w:hAnsi="Garamond"/>
        </w:rPr>
      </w:pPr>
      <w:r w:rsidRPr="007A5827">
        <w:rPr>
          <w:rFonts w:ascii="Garamond" w:hAnsi="Garamond"/>
        </w:rPr>
        <w:t>SST 501</w:t>
      </w:r>
      <w:r w:rsidRPr="007A5827">
        <w:rPr>
          <w:rFonts w:ascii="Garamond" w:hAnsi="Garamond"/>
        </w:rPr>
        <w:tab/>
      </w:r>
      <w:r w:rsidRPr="007A5827">
        <w:rPr>
          <w:rFonts w:ascii="Garamond" w:hAnsi="Garamond"/>
        </w:rPr>
        <w:tab/>
        <w:t xml:space="preserve">     </w:t>
      </w:r>
      <w:r w:rsidR="008371BD" w:rsidRPr="007A5827">
        <w:rPr>
          <w:rFonts w:ascii="Garamond" w:hAnsi="Garamond"/>
        </w:rPr>
        <w:t xml:space="preserve">  ASU</w:t>
      </w:r>
      <w:r w:rsidR="008371BD" w:rsidRPr="007A5827">
        <w:rPr>
          <w:rFonts w:ascii="Garamond" w:hAnsi="Garamond"/>
        </w:rPr>
        <w:tab/>
        <w:t xml:space="preserve">      </w:t>
      </w:r>
      <w:r w:rsidRPr="007A5827">
        <w:rPr>
          <w:rFonts w:ascii="Garamond" w:hAnsi="Garamond"/>
        </w:rPr>
        <w:t>Graduate</w:t>
      </w:r>
      <w:r w:rsidR="00105207">
        <w:rPr>
          <w:rFonts w:ascii="Garamond" w:hAnsi="Garamond"/>
        </w:rPr>
        <w:tab/>
      </w:r>
      <w:r w:rsidR="00105207">
        <w:rPr>
          <w:rFonts w:ascii="Garamond" w:hAnsi="Garamond"/>
        </w:rPr>
        <w:tab/>
        <w:t xml:space="preserve">     </w:t>
      </w:r>
      <w:r w:rsidRPr="007A5827">
        <w:rPr>
          <w:rFonts w:ascii="Garamond" w:eastAsia="Times New Roman" w:hAnsi="Garamond"/>
        </w:rPr>
        <w:t xml:space="preserve">Foundations of Social Transformation </w:t>
      </w:r>
    </w:p>
    <w:p w14:paraId="023A9EAA" w14:textId="03C1606F" w:rsidR="00E36EAA" w:rsidRPr="007A5827" w:rsidRDefault="008371BD" w:rsidP="003148B9">
      <w:pPr>
        <w:pStyle w:val="PlainText"/>
        <w:rPr>
          <w:rFonts w:ascii="Garamond" w:hAnsi="Garamond"/>
          <w:sz w:val="24"/>
          <w:szCs w:val="24"/>
        </w:rPr>
      </w:pPr>
      <w:r w:rsidRPr="007A5827">
        <w:rPr>
          <w:rFonts w:ascii="Garamond" w:hAnsi="Garamond"/>
          <w:sz w:val="24"/>
          <w:szCs w:val="24"/>
        </w:rPr>
        <w:t xml:space="preserve">SST 510       </w:t>
      </w:r>
      <w:r w:rsidRPr="007A5827">
        <w:rPr>
          <w:rFonts w:ascii="Garamond" w:hAnsi="Garamond"/>
          <w:sz w:val="24"/>
          <w:szCs w:val="24"/>
        </w:rPr>
        <w:tab/>
      </w:r>
      <w:r w:rsidRPr="007A5827">
        <w:rPr>
          <w:rFonts w:ascii="Garamond" w:hAnsi="Garamond"/>
          <w:sz w:val="24"/>
          <w:szCs w:val="24"/>
        </w:rPr>
        <w:tab/>
        <w:t xml:space="preserve">       ASU </w:t>
      </w:r>
      <w:r w:rsidRPr="007A5827">
        <w:rPr>
          <w:rFonts w:ascii="Garamond" w:hAnsi="Garamond"/>
          <w:sz w:val="24"/>
          <w:szCs w:val="24"/>
        </w:rPr>
        <w:tab/>
        <w:t xml:space="preserve"> </w:t>
      </w:r>
      <w:r w:rsidR="00E36EAA" w:rsidRPr="007A5827">
        <w:rPr>
          <w:rFonts w:ascii="Garamond" w:hAnsi="Garamond"/>
          <w:sz w:val="24"/>
          <w:szCs w:val="24"/>
        </w:rPr>
        <w:t xml:space="preserve">  </w:t>
      </w:r>
      <w:r w:rsidRPr="007A5827">
        <w:rPr>
          <w:rFonts w:ascii="Garamond" w:hAnsi="Garamond"/>
          <w:sz w:val="24"/>
          <w:szCs w:val="24"/>
        </w:rPr>
        <w:t xml:space="preserve">   </w:t>
      </w:r>
      <w:r w:rsidR="00E36EAA" w:rsidRPr="007A5827">
        <w:rPr>
          <w:rFonts w:ascii="Garamond" w:hAnsi="Garamond"/>
          <w:sz w:val="24"/>
          <w:szCs w:val="24"/>
        </w:rPr>
        <w:t>Graduate</w:t>
      </w:r>
      <w:r w:rsidR="00E36EAA" w:rsidRPr="007A5827">
        <w:rPr>
          <w:rFonts w:ascii="Garamond" w:hAnsi="Garamond"/>
          <w:sz w:val="24"/>
          <w:szCs w:val="24"/>
        </w:rPr>
        <w:tab/>
      </w:r>
      <w:r w:rsidR="00E36EAA" w:rsidRPr="007A5827">
        <w:rPr>
          <w:rFonts w:ascii="Garamond" w:hAnsi="Garamond"/>
          <w:sz w:val="24"/>
          <w:szCs w:val="24"/>
        </w:rPr>
        <w:tab/>
        <w:t xml:space="preserve">    </w:t>
      </w:r>
      <w:r w:rsidR="00755BC5" w:rsidRPr="007A5827">
        <w:rPr>
          <w:rFonts w:ascii="Garamond" w:hAnsi="Garamond"/>
          <w:sz w:val="24"/>
          <w:szCs w:val="24"/>
        </w:rPr>
        <w:t xml:space="preserve"> </w:t>
      </w:r>
      <w:r w:rsidR="00E36EAA" w:rsidRPr="007A5827">
        <w:rPr>
          <w:rFonts w:ascii="Garamond" w:hAnsi="Garamond"/>
          <w:sz w:val="24"/>
          <w:szCs w:val="24"/>
        </w:rPr>
        <w:t>Social and Cultural Pedagogy</w:t>
      </w:r>
    </w:p>
    <w:p w14:paraId="7FA686E4" w14:textId="50BD2857" w:rsidR="003148B9" w:rsidRPr="007A5827" w:rsidRDefault="00417A9A" w:rsidP="003148B9">
      <w:pPr>
        <w:pStyle w:val="PlainText"/>
        <w:rPr>
          <w:rFonts w:ascii="Garamond" w:hAnsi="Garamond"/>
          <w:sz w:val="24"/>
          <w:szCs w:val="22"/>
        </w:rPr>
      </w:pPr>
      <w:r w:rsidRPr="007A5827">
        <w:rPr>
          <w:rFonts w:ascii="Garamond" w:hAnsi="Garamond"/>
          <w:sz w:val="24"/>
          <w:szCs w:val="22"/>
        </w:rPr>
        <w:t>DCCSS</w:t>
      </w:r>
      <w:r w:rsidRPr="007A5827">
        <w:rPr>
          <w:rFonts w:ascii="Garamond" w:hAnsi="Garamond"/>
          <w:sz w:val="24"/>
          <w:szCs w:val="22"/>
        </w:rPr>
        <w:tab/>
        <w:t>13</w:t>
      </w:r>
      <w:r w:rsidRPr="007A5827">
        <w:rPr>
          <w:rFonts w:ascii="Garamond" w:hAnsi="Garamond"/>
          <w:sz w:val="24"/>
          <w:szCs w:val="22"/>
        </w:rPr>
        <w:tab/>
      </w:r>
      <w:r w:rsidRPr="007A5827">
        <w:rPr>
          <w:rFonts w:ascii="Garamond" w:hAnsi="Garamond"/>
          <w:sz w:val="24"/>
          <w:szCs w:val="22"/>
        </w:rPr>
        <w:tab/>
        <w:t xml:space="preserve">       UNIA</w:t>
      </w:r>
      <w:r w:rsidRPr="007A5827">
        <w:rPr>
          <w:rFonts w:ascii="Garamond" w:hAnsi="Garamond"/>
          <w:sz w:val="24"/>
          <w:szCs w:val="22"/>
        </w:rPr>
        <w:tab/>
        <w:t xml:space="preserve">      Graduate</w:t>
      </w:r>
      <w:r w:rsidRPr="007A5827">
        <w:rPr>
          <w:rFonts w:ascii="Garamond" w:hAnsi="Garamond"/>
          <w:sz w:val="24"/>
          <w:szCs w:val="22"/>
        </w:rPr>
        <w:tab/>
      </w:r>
      <w:r w:rsidRPr="007A5827">
        <w:rPr>
          <w:rFonts w:ascii="Garamond" w:hAnsi="Garamond"/>
          <w:sz w:val="24"/>
          <w:szCs w:val="22"/>
        </w:rPr>
        <w:tab/>
      </w:r>
      <w:r w:rsidR="00937D04" w:rsidRPr="007A5827">
        <w:rPr>
          <w:rFonts w:ascii="Garamond" w:hAnsi="Garamond"/>
          <w:sz w:val="24"/>
          <w:szCs w:val="22"/>
        </w:rPr>
        <w:t xml:space="preserve">    </w:t>
      </w:r>
      <w:r w:rsidR="00755BC5" w:rsidRPr="007A5827">
        <w:rPr>
          <w:rFonts w:ascii="Garamond" w:hAnsi="Garamond"/>
          <w:sz w:val="24"/>
          <w:szCs w:val="22"/>
        </w:rPr>
        <w:t xml:space="preserve"> </w:t>
      </w:r>
      <w:r w:rsidRPr="007A5827">
        <w:rPr>
          <w:rFonts w:ascii="Garamond" w:hAnsi="Garamond"/>
          <w:sz w:val="24"/>
          <w:szCs w:val="22"/>
        </w:rPr>
        <w:t>Investigación sobre educación ciudadana</w:t>
      </w:r>
    </w:p>
    <w:tbl>
      <w:tblPr>
        <w:tblW w:w="0" w:type="auto"/>
        <w:tblLook w:val="00A0" w:firstRow="1" w:lastRow="0" w:firstColumn="1" w:lastColumn="0" w:noHBand="0" w:noVBand="0"/>
      </w:tblPr>
      <w:tblGrid>
        <w:gridCol w:w="2574"/>
        <w:gridCol w:w="1362"/>
        <w:gridCol w:w="2112"/>
        <w:gridCol w:w="4250"/>
      </w:tblGrid>
      <w:tr w:rsidR="00917C4C" w:rsidRPr="007A5827" w14:paraId="5E232FCD" w14:textId="77777777">
        <w:tc>
          <w:tcPr>
            <w:tcW w:w="2574" w:type="dxa"/>
          </w:tcPr>
          <w:p w14:paraId="3291E71E" w14:textId="77777777" w:rsidR="003148B9" w:rsidRPr="007A5827" w:rsidRDefault="003148B9" w:rsidP="003148B9">
            <w:pPr>
              <w:pStyle w:val="PlainText"/>
              <w:rPr>
                <w:rFonts w:ascii="Garamond" w:eastAsia="Times New Roman" w:hAnsi="Garamond"/>
                <w:sz w:val="24"/>
                <w:szCs w:val="22"/>
              </w:rPr>
            </w:pPr>
            <w:r w:rsidRPr="007A5827">
              <w:rPr>
                <w:rFonts w:ascii="Garamond" w:eastAsia="Times New Roman" w:hAnsi="Garamond"/>
                <w:sz w:val="24"/>
                <w:szCs w:val="22"/>
              </w:rPr>
              <w:t>URB 405</w:t>
            </w:r>
          </w:p>
        </w:tc>
        <w:tc>
          <w:tcPr>
            <w:tcW w:w="1362" w:type="dxa"/>
          </w:tcPr>
          <w:p w14:paraId="225C4158" w14:textId="77777777" w:rsidR="003148B9" w:rsidRPr="007A5827" w:rsidRDefault="003148B9" w:rsidP="003148B9">
            <w:pPr>
              <w:pStyle w:val="PlainText"/>
              <w:rPr>
                <w:rFonts w:ascii="Garamond" w:eastAsia="Times New Roman" w:hAnsi="Garamond"/>
                <w:sz w:val="24"/>
                <w:szCs w:val="22"/>
              </w:rPr>
            </w:pPr>
            <w:r w:rsidRPr="007A5827">
              <w:rPr>
                <w:rFonts w:ascii="Garamond" w:eastAsia="Times New Roman" w:hAnsi="Garamond"/>
                <w:sz w:val="24"/>
                <w:szCs w:val="22"/>
              </w:rPr>
              <w:t>ASU</w:t>
            </w:r>
          </w:p>
        </w:tc>
        <w:tc>
          <w:tcPr>
            <w:tcW w:w="2112" w:type="dxa"/>
          </w:tcPr>
          <w:p w14:paraId="48437F78" w14:textId="77777777" w:rsidR="003148B9" w:rsidRPr="007A5827" w:rsidRDefault="003148B9" w:rsidP="003148B9">
            <w:pPr>
              <w:pStyle w:val="PlainText"/>
              <w:rPr>
                <w:rFonts w:ascii="Garamond" w:eastAsia="Times New Roman" w:hAnsi="Garamond"/>
                <w:sz w:val="24"/>
                <w:szCs w:val="22"/>
              </w:rPr>
            </w:pPr>
            <w:r w:rsidRPr="007A5827">
              <w:rPr>
                <w:rFonts w:ascii="Garamond" w:eastAsia="Times New Roman" w:hAnsi="Garamond"/>
                <w:sz w:val="24"/>
                <w:szCs w:val="22"/>
              </w:rPr>
              <w:t xml:space="preserve">Undergraduate </w:t>
            </w:r>
          </w:p>
        </w:tc>
        <w:tc>
          <w:tcPr>
            <w:tcW w:w="4250" w:type="dxa"/>
          </w:tcPr>
          <w:p w14:paraId="607E08C4" w14:textId="77777777" w:rsidR="003148B9" w:rsidRPr="007A5827" w:rsidRDefault="003148B9" w:rsidP="003148B9">
            <w:pPr>
              <w:pStyle w:val="PlainText"/>
              <w:rPr>
                <w:rFonts w:ascii="Garamond" w:eastAsia="Times New Roman" w:hAnsi="Garamond"/>
                <w:sz w:val="24"/>
                <w:szCs w:val="22"/>
              </w:rPr>
            </w:pPr>
            <w:r w:rsidRPr="007A5827">
              <w:rPr>
                <w:rFonts w:ascii="Garamond" w:eastAsia="Times New Roman" w:hAnsi="Garamond"/>
                <w:sz w:val="24"/>
                <w:szCs w:val="22"/>
              </w:rPr>
              <w:t>Civic Engagement and Community Building</w:t>
            </w:r>
          </w:p>
        </w:tc>
      </w:tr>
      <w:tr w:rsidR="00917C4C" w:rsidRPr="007A5827" w14:paraId="7774C78E" w14:textId="77777777">
        <w:tc>
          <w:tcPr>
            <w:tcW w:w="2574" w:type="dxa"/>
          </w:tcPr>
          <w:p w14:paraId="06EDBB32" w14:textId="77777777" w:rsidR="003148B9" w:rsidRPr="007A5827" w:rsidRDefault="003148B9" w:rsidP="005C25A1">
            <w:pPr>
              <w:pStyle w:val="PlainText"/>
              <w:rPr>
                <w:rFonts w:ascii="Garamond" w:eastAsia="Times New Roman" w:hAnsi="Garamond"/>
                <w:sz w:val="24"/>
                <w:szCs w:val="22"/>
              </w:rPr>
            </w:pPr>
            <w:r w:rsidRPr="007A5827">
              <w:rPr>
                <w:rFonts w:ascii="Garamond" w:eastAsia="Times New Roman" w:hAnsi="Garamond"/>
                <w:sz w:val="24"/>
                <w:szCs w:val="22"/>
              </w:rPr>
              <w:t>EDA 685</w:t>
            </w:r>
          </w:p>
          <w:p w14:paraId="693319F8" w14:textId="2595C925" w:rsidR="003965B9" w:rsidRPr="007A5827" w:rsidRDefault="00E53C71" w:rsidP="005C25A1">
            <w:pPr>
              <w:pStyle w:val="PlainText"/>
              <w:rPr>
                <w:rFonts w:ascii="Garamond" w:eastAsia="Times New Roman" w:hAnsi="Garamond"/>
                <w:sz w:val="24"/>
                <w:szCs w:val="22"/>
              </w:rPr>
            </w:pPr>
            <w:r w:rsidRPr="007A5827">
              <w:rPr>
                <w:rFonts w:ascii="Garamond" w:eastAsia="Times New Roman" w:hAnsi="Garamond"/>
                <w:sz w:val="24"/>
                <w:szCs w:val="22"/>
              </w:rPr>
              <w:t>PAF 566</w:t>
            </w:r>
          </w:p>
        </w:tc>
        <w:tc>
          <w:tcPr>
            <w:tcW w:w="1362" w:type="dxa"/>
          </w:tcPr>
          <w:p w14:paraId="687830C2" w14:textId="77777777" w:rsidR="003148B9" w:rsidRPr="007A5827" w:rsidRDefault="003148B9" w:rsidP="005C25A1">
            <w:pPr>
              <w:pStyle w:val="PlainText"/>
              <w:rPr>
                <w:rFonts w:ascii="Garamond" w:eastAsia="Times New Roman" w:hAnsi="Garamond"/>
                <w:sz w:val="24"/>
                <w:szCs w:val="22"/>
              </w:rPr>
            </w:pPr>
            <w:r w:rsidRPr="007A5827">
              <w:rPr>
                <w:rFonts w:ascii="Garamond" w:eastAsia="Times New Roman" w:hAnsi="Garamond"/>
                <w:sz w:val="24"/>
                <w:szCs w:val="22"/>
              </w:rPr>
              <w:t>ASU</w:t>
            </w:r>
          </w:p>
          <w:p w14:paraId="65F3715E" w14:textId="77777777" w:rsidR="003965B9" w:rsidRPr="007A5827" w:rsidRDefault="003965B9" w:rsidP="005C25A1">
            <w:pPr>
              <w:pStyle w:val="PlainText"/>
              <w:rPr>
                <w:rFonts w:ascii="Garamond" w:eastAsia="Times New Roman" w:hAnsi="Garamond"/>
                <w:sz w:val="24"/>
                <w:szCs w:val="22"/>
              </w:rPr>
            </w:pPr>
            <w:r w:rsidRPr="007A5827">
              <w:rPr>
                <w:rFonts w:ascii="Garamond" w:eastAsia="Times New Roman" w:hAnsi="Garamond"/>
                <w:sz w:val="24"/>
                <w:szCs w:val="22"/>
              </w:rPr>
              <w:t>ASU</w:t>
            </w:r>
          </w:p>
        </w:tc>
        <w:tc>
          <w:tcPr>
            <w:tcW w:w="2112" w:type="dxa"/>
          </w:tcPr>
          <w:p w14:paraId="47511CC2" w14:textId="77777777" w:rsidR="003148B9" w:rsidRPr="007A5827" w:rsidRDefault="003148B9" w:rsidP="005C25A1">
            <w:pPr>
              <w:pStyle w:val="PlainText"/>
              <w:rPr>
                <w:rFonts w:ascii="Garamond" w:eastAsia="Times New Roman" w:hAnsi="Garamond"/>
                <w:sz w:val="24"/>
                <w:szCs w:val="22"/>
              </w:rPr>
            </w:pPr>
            <w:r w:rsidRPr="007A5827">
              <w:rPr>
                <w:rFonts w:ascii="Garamond" w:eastAsia="Times New Roman" w:hAnsi="Garamond"/>
                <w:sz w:val="24"/>
                <w:szCs w:val="22"/>
              </w:rPr>
              <w:t>Graduate</w:t>
            </w:r>
          </w:p>
          <w:p w14:paraId="0DC910C0" w14:textId="77777777" w:rsidR="003965B9" w:rsidRPr="007A5827" w:rsidRDefault="003965B9" w:rsidP="005C25A1">
            <w:pPr>
              <w:pStyle w:val="PlainText"/>
              <w:rPr>
                <w:rFonts w:ascii="Garamond" w:eastAsia="Times New Roman" w:hAnsi="Garamond"/>
                <w:sz w:val="24"/>
                <w:szCs w:val="22"/>
              </w:rPr>
            </w:pPr>
            <w:r w:rsidRPr="007A5827">
              <w:rPr>
                <w:rFonts w:ascii="Garamond" w:eastAsia="Times New Roman" w:hAnsi="Garamond"/>
                <w:sz w:val="24"/>
                <w:szCs w:val="22"/>
              </w:rPr>
              <w:t>Graduate</w:t>
            </w:r>
          </w:p>
        </w:tc>
        <w:tc>
          <w:tcPr>
            <w:tcW w:w="4250" w:type="dxa"/>
          </w:tcPr>
          <w:p w14:paraId="1602A044" w14:textId="32B44B90" w:rsidR="00EB39BF" w:rsidRPr="007A5827" w:rsidRDefault="003148B9" w:rsidP="005C25A1">
            <w:pPr>
              <w:pStyle w:val="PlainText"/>
              <w:rPr>
                <w:rFonts w:ascii="Garamond" w:eastAsia="Times New Roman" w:hAnsi="Garamond"/>
                <w:sz w:val="24"/>
                <w:szCs w:val="22"/>
              </w:rPr>
            </w:pPr>
            <w:r w:rsidRPr="007A5827">
              <w:rPr>
                <w:rFonts w:ascii="Garamond" w:eastAsia="Times New Roman" w:hAnsi="Garamond"/>
                <w:sz w:val="24"/>
                <w:szCs w:val="22"/>
              </w:rPr>
              <w:t>Education in Social Contexts</w:t>
            </w:r>
            <w:r w:rsidR="003965B9" w:rsidRPr="007A5827">
              <w:rPr>
                <w:rFonts w:ascii="Garamond" w:eastAsia="Times New Roman" w:hAnsi="Garamond"/>
                <w:sz w:val="24"/>
                <w:szCs w:val="22"/>
              </w:rPr>
              <w:t>Part</w:t>
            </w:r>
            <w:r w:rsidR="002015A1" w:rsidRPr="007A5827">
              <w:rPr>
                <w:rFonts w:ascii="Garamond" w:eastAsia="Times New Roman" w:hAnsi="Garamond"/>
                <w:sz w:val="24"/>
                <w:szCs w:val="22"/>
              </w:rPr>
              <w:t xml:space="preserve">icipatory Governance and Public </w:t>
            </w:r>
            <w:r w:rsidR="003965B9" w:rsidRPr="007A5827">
              <w:rPr>
                <w:rFonts w:ascii="Garamond" w:eastAsia="Times New Roman" w:hAnsi="Garamond"/>
                <w:sz w:val="24"/>
                <w:szCs w:val="22"/>
              </w:rPr>
              <w:t>Engagement</w:t>
            </w:r>
          </w:p>
          <w:p w14:paraId="3FC158B4" w14:textId="77777777" w:rsidR="005C25A1" w:rsidRPr="007A5827" w:rsidRDefault="005C25A1" w:rsidP="005C25A1">
            <w:pPr>
              <w:pStyle w:val="PlainText"/>
              <w:rPr>
                <w:rFonts w:ascii="Garamond" w:eastAsia="Times New Roman" w:hAnsi="Garamond"/>
                <w:sz w:val="24"/>
                <w:szCs w:val="22"/>
              </w:rPr>
            </w:pPr>
          </w:p>
        </w:tc>
      </w:tr>
      <w:tr w:rsidR="00917C4C" w:rsidRPr="007A5827" w14:paraId="2C9B2F10" w14:textId="77777777">
        <w:tc>
          <w:tcPr>
            <w:tcW w:w="2574" w:type="dxa"/>
          </w:tcPr>
          <w:p w14:paraId="56188E71" w14:textId="77777777" w:rsidR="003148B9" w:rsidRPr="007A5827" w:rsidRDefault="003148B9" w:rsidP="005C25A1">
            <w:pPr>
              <w:pStyle w:val="PlainText"/>
              <w:rPr>
                <w:rFonts w:ascii="Garamond" w:eastAsia="Times New Roman" w:hAnsi="Garamond"/>
                <w:sz w:val="24"/>
                <w:szCs w:val="22"/>
              </w:rPr>
            </w:pPr>
            <w:r w:rsidRPr="007A5827">
              <w:rPr>
                <w:rFonts w:ascii="Garamond" w:eastAsia="Times New Roman" w:hAnsi="Garamond"/>
                <w:sz w:val="24"/>
                <w:szCs w:val="22"/>
              </w:rPr>
              <w:t>EPA 791</w:t>
            </w:r>
          </w:p>
          <w:p w14:paraId="071D68A2" w14:textId="77777777" w:rsidR="005C25A1" w:rsidRPr="007A5827" w:rsidRDefault="005C25A1" w:rsidP="005C25A1">
            <w:pPr>
              <w:pStyle w:val="PlainText"/>
              <w:rPr>
                <w:rFonts w:ascii="Garamond" w:eastAsia="Times New Roman" w:hAnsi="Garamond"/>
                <w:sz w:val="24"/>
                <w:szCs w:val="22"/>
              </w:rPr>
            </w:pPr>
          </w:p>
          <w:p w14:paraId="0E43D1B1" w14:textId="77777777" w:rsidR="005C25A1" w:rsidRPr="007A5827" w:rsidRDefault="005C25A1" w:rsidP="005C25A1">
            <w:pPr>
              <w:pStyle w:val="PlainText"/>
              <w:rPr>
                <w:rFonts w:ascii="Garamond" w:eastAsia="Times New Roman" w:hAnsi="Garamond"/>
                <w:sz w:val="24"/>
                <w:szCs w:val="22"/>
              </w:rPr>
            </w:pPr>
            <w:r w:rsidRPr="007A5827">
              <w:rPr>
                <w:rFonts w:ascii="Garamond" w:eastAsia="Times New Roman" w:hAnsi="Garamond"/>
                <w:sz w:val="22"/>
                <w:szCs w:val="22"/>
              </w:rPr>
              <w:t>EDA 783</w:t>
            </w:r>
          </w:p>
        </w:tc>
        <w:tc>
          <w:tcPr>
            <w:tcW w:w="1362" w:type="dxa"/>
          </w:tcPr>
          <w:p w14:paraId="5AD027AD" w14:textId="77777777" w:rsidR="003148B9" w:rsidRPr="007A5827" w:rsidRDefault="003148B9" w:rsidP="005C25A1">
            <w:pPr>
              <w:pStyle w:val="PlainText"/>
              <w:rPr>
                <w:rFonts w:ascii="Garamond" w:eastAsia="Times New Roman" w:hAnsi="Garamond"/>
                <w:sz w:val="24"/>
                <w:szCs w:val="22"/>
              </w:rPr>
            </w:pPr>
            <w:r w:rsidRPr="007A5827">
              <w:rPr>
                <w:rFonts w:ascii="Garamond" w:eastAsia="Times New Roman" w:hAnsi="Garamond"/>
                <w:sz w:val="24"/>
                <w:szCs w:val="22"/>
              </w:rPr>
              <w:t>ASU</w:t>
            </w:r>
          </w:p>
          <w:p w14:paraId="7E8EF069" w14:textId="77777777" w:rsidR="005C25A1" w:rsidRPr="007A5827" w:rsidRDefault="005C25A1" w:rsidP="005C25A1">
            <w:pPr>
              <w:pStyle w:val="PlainText"/>
              <w:rPr>
                <w:rFonts w:ascii="Garamond" w:eastAsia="Times New Roman" w:hAnsi="Garamond"/>
                <w:sz w:val="24"/>
                <w:szCs w:val="22"/>
              </w:rPr>
            </w:pPr>
          </w:p>
          <w:p w14:paraId="4CA9E0CF" w14:textId="77777777" w:rsidR="005C25A1" w:rsidRPr="007A5827" w:rsidRDefault="005C25A1" w:rsidP="005C25A1">
            <w:pPr>
              <w:pStyle w:val="PlainText"/>
              <w:rPr>
                <w:rFonts w:ascii="Garamond" w:eastAsia="Times New Roman" w:hAnsi="Garamond"/>
                <w:sz w:val="24"/>
                <w:szCs w:val="22"/>
              </w:rPr>
            </w:pPr>
            <w:r w:rsidRPr="007A5827">
              <w:rPr>
                <w:rFonts w:ascii="Garamond" w:eastAsia="Times New Roman" w:hAnsi="Garamond"/>
                <w:sz w:val="24"/>
                <w:szCs w:val="22"/>
              </w:rPr>
              <w:t>ASU</w:t>
            </w:r>
          </w:p>
        </w:tc>
        <w:tc>
          <w:tcPr>
            <w:tcW w:w="2112" w:type="dxa"/>
          </w:tcPr>
          <w:p w14:paraId="2C2237FF" w14:textId="77777777" w:rsidR="003148B9" w:rsidRPr="007A5827" w:rsidRDefault="003148B9" w:rsidP="005C25A1">
            <w:pPr>
              <w:pStyle w:val="PlainText"/>
              <w:rPr>
                <w:rFonts w:ascii="Garamond" w:eastAsia="Times New Roman" w:hAnsi="Garamond"/>
                <w:sz w:val="24"/>
                <w:szCs w:val="22"/>
              </w:rPr>
            </w:pPr>
            <w:r w:rsidRPr="007A5827">
              <w:rPr>
                <w:rFonts w:ascii="Garamond" w:eastAsia="Times New Roman" w:hAnsi="Garamond"/>
                <w:sz w:val="24"/>
                <w:szCs w:val="22"/>
              </w:rPr>
              <w:t>Graduate</w:t>
            </w:r>
          </w:p>
          <w:p w14:paraId="37CB0076" w14:textId="77777777" w:rsidR="005C25A1" w:rsidRPr="007A5827" w:rsidRDefault="005C25A1" w:rsidP="005C25A1">
            <w:pPr>
              <w:pStyle w:val="PlainText"/>
              <w:rPr>
                <w:rFonts w:ascii="Garamond" w:eastAsia="Times New Roman" w:hAnsi="Garamond"/>
                <w:sz w:val="24"/>
                <w:szCs w:val="22"/>
              </w:rPr>
            </w:pPr>
          </w:p>
          <w:p w14:paraId="01DD8C02" w14:textId="77777777" w:rsidR="005C25A1" w:rsidRPr="007A5827" w:rsidRDefault="005C25A1" w:rsidP="005C25A1">
            <w:pPr>
              <w:pStyle w:val="PlainText"/>
              <w:rPr>
                <w:rFonts w:ascii="Garamond" w:eastAsia="Times New Roman" w:hAnsi="Garamond"/>
                <w:sz w:val="24"/>
                <w:szCs w:val="22"/>
              </w:rPr>
            </w:pPr>
            <w:r w:rsidRPr="007A5827">
              <w:rPr>
                <w:rFonts w:ascii="Garamond" w:eastAsia="Times New Roman" w:hAnsi="Garamond"/>
                <w:sz w:val="24"/>
                <w:szCs w:val="22"/>
              </w:rPr>
              <w:t>Graduate</w:t>
            </w:r>
          </w:p>
        </w:tc>
        <w:tc>
          <w:tcPr>
            <w:tcW w:w="4250" w:type="dxa"/>
          </w:tcPr>
          <w:p w14:paraId="2B50D3BD" w14:textId="77777777" w:rsidR="003148B9" w:rsidRPr="007A5827" w:rsidRDefault="003148B9" w:rsidP="005C25A1">
            <w:pPr>
              <w:pStyle w:val="PlainText"/>
              <w:rPr>
                <w:rFonts w:ascii="Garamond" w:eastAsia="Times New Roman" w:hAnsi="Garamond"/>
                <w:sz w:val="24"/>
                <w:szCs w:val="22"/>
              </w:rPr>
            </w:pPr>
            <w:r w:rsidRPr="007A5827">
              <w:rPr>
                <w:rFonts w:ascii="Garamond" w:eastAsia="Times New Roman" w:hAnsi="Garamond"/>
                <w:sz w:val="24"/>
                <w:szCs w:val="22"/>
              </w:rPr>
              <w:t>Education, Social Reproduction and Social Change</w:t>
            </w:r>
          </w:p>
          <w:p w14:paraId="56D7B72D" w14:textId="77777777" w:rsidR="005C25A1" w:rsidRPr="007A5827" w:rsidRDefault="00D174F7" w:rsidP="005C25A1">
            <w:pPr>
              <w:pStyle w:val="PlainText"/>
              <w:rPr>
                <w:rFonts w:ascii="Garamond" w:eastAsia="Times New Roman" w:hAnsi="Garamond"/>
                <w:sz w:val="24"/>
                <w:szCs w:val="24"/>
              </w:rPr>
            </w:pPr>
            <w:r w:rsidRPr="007A5827">
              <w:rPr>
                <w:rFonts w:ascii="Garamond" w:eastAsia="Times New Roman" w:hAnsi="Garamond"/>
                <w:sz w:val="24"/>
                <w:szCs w:val="24"/>
              </w:rPr>
              <w:t xml:space="preserve">Doctoral </w:t>
            </w:r>
            <w:r w:rsidR="005C25A1" w:rsidRPr="007A5827">
              <w:rPr>
                <w:rFonts w:ascii="Garamond" w:eastAsia="Times New Roman" w:hAnsi="Garamond"/>
                <w:sz w:val="24"/>
                <w:szCs w:val="24"/>
              </w:rPr>
              <w:t>Fieldwork in Costa Rica</w:t>
            </w:r>
          </w:p>
        </w:tc>
      </w:tr>
      <w:tr w:rsidR="00917C4C" w:rsidRPr="007A5827" w14:paraId="18A62165" w14:textId="77777777">
        <w:tc>
          <w:tcPr>
            <w:tcW w:w="2574" w:type="dxa"/>
          </w:tcPr>
          <w:p w14:paraId="58693A00" w14:textId="77777777" w:rsidR="003148B9" w:rsidRPr="007A5827" w:rsidRDefault="003148B9" w:rsidP="003148B9">
            <w:pPr>
              <w:pStyle w:val="PlainText"/>
              <w:rPr>
                <w:rFonts w:ascii="Garamond" w:eastAsia="Times New Roman" w:hAnsi="Garamond"/>
                <w:sz w:val="24"/>
                <w:szCs w:val="22"/>
              </w:rPr>
            </w:pPr>
            <w:r w:rsidRPr="007A5827">
              <w:rPr>
                <w:rFonts w:ascii="Garamond" w:eastAsia="Times New Roman" w:hAnsi="Garamond"/>
                <w:sz w:val="24"/>
                <w:szCs w:val="22"/>
              </w:rPr>
              <w:t>UCS 1000H</w:t>
            </w:r>
          </w:p>
        </w:tc>
        <w:tc>
          <w:tcPr>
            <w:tcW w:w="1362" w:type="dxa"/>
          </w:tcPr>
          <w:p w14:paraId="57E2ECE3" w14:textId="77777777" w:rsidR="003148B9" w:rsidRPr="007A5827" w:rsidRDefault="003148B9" w:rsidP="003148B9">
            <w:pPr>
              <w:pStyle w:val="PlainText"/>
              <w:rPr>
                <w:rFonts w:ascii="Garamond" w:eastAsia="Times New Roman" w:hAnsi="Garamond"/>
                <w:sz w:val="24"/>
                <w:szCs w:val="22"/>
              </w:rPr>
            </w:pPr>
            <w:r w:rsidRPr="007A5827">
              <w:rPr>
                <w:rFonts w:ascii="Garamond" w:eastAsia="Times New Roman" w:hAnsi="Garamond"/>
                <w:sz w:val="24"/>
                <w:szCs w:val="22"/>
              </w:rPr>
              <w:t>CUCS/UT</w:t>
            </w:r>
          </w:p>
        </w:tc>
        <w:tc>
          <w:tcPr>
            <w:tcW w:w="2112" w:type="dxa"/>
          </w:tcPr>
          <w:p w14:paraId="37A6A6F8" w14:textId="77777777" w:rsidR="003148B9" w:rsidRPr="007A5827" w:rsidRDefault="003148B9" w:rsidP="003148B9">
            <w:pPr>
              <w:pStyle w:val="PlainText"/>
              <w:rPr>
                <w:rFonts w:ascii="Garamond" w:eastAsia="Times New Roman" w:hAnsi="Garamond"/>
                <w:sz w:val="24"/>
                <w:szCs w:val="22"/>
              </w:rPr>
            </w:pPr>
            <w:r w:rsidRPr="007A5827">
              <w:rPr>
                <w:rFonts w:ascii="Garamond" w:eastAsia="Times New Roman" w:hAnsi="Garamond"/>
                <w:sz w:val="24"/>
                <w:szCs w:val="22"/>
              </w:rPr>
              <w:t>Graduate</w:t>
            </w:r>
          </w:p>
        </w:tc>
        <w:tc>
          <w:tcPr>
            <w:tcW w:w="4250" w:type="dxa"/>
          </w:tcPr>
          <w:p w14:paraId="0F603E28" w14:textId="77777777" w:rsidR="003148B9" w:rsidRPr="007A5827" w:rsidRDefault="003148B9" w:rsidP="003148B9">
            <w:pPr>
              <w:pStyle w:val="PlainText"/>
              <w:rPr>
                <w:rFonts w:ascii="Garamond" w:eastAsia="Times New Roman" w:hAnsi="Garamond"/>
                <w:sz w:val="24"/>
                <w:szCs w:val="22"/>
              </w:rPr>
            </w:pPr>
            <w:r w:rsidRPr="007A5827">
              <w:rPr>
                <w:rFonts w:ascii="Garamond" w:eastAsia="Times New Roman" w:hAnsi="Garamond"/>
                <w:sz w:val="24"/>
                <w:szCs w:val="22"/>
              </w:rPr>
              <w:t xml:space="preserve">Community Development: Theory and </w:t>
            </w:r>
          </w:p>
          <w:p w14:paraId="7A3D31A3" w14:textId="77777777" w:rsidR="003148B9" w:rsidRPr="007A5827" w:rsidRDefault="003148B9" w:rsidP="003148B9">
            <w:pPr>
              <w:pStyle w:val="PlainText"/>
              <w:rPr>
                <w:rFonts w:ascii="Garamond" w:eastAsia="Times New Roman" w:hAnsi="Garamond"/>
                <w:sz w:val="24"/>
                <w:szCs w:val="22"/>
              </w:rPr>
            </w:pPr>
            <w:r w:rsidRPr="007A5827">
              <w:rPr>
                <w:rFonts w:ascii="Garamond" w:eastAsia="Times New Roman" w:hAnsi="Garamond"/>
                <w:sz w:val="24"/>
                <w:szCs w:val="22"/>
              </w:rPr>
              <w:t xml:space="preserve">Practice </w:t>
            </w:r>
          </w:p>
        </w:tc>
      </w:tr>
      <w:tr w:rsidR="00917C4C" w:rsidRPr="007A5827" w14:paraId="33162AD5" w14:textId="77777777">
        <w:tc>
          <w:tcPr>
            <w:tcW w:w="2574" w:type="dxa"/>
          </w:tcPr>
          <w:p w14:paraId="385BD7D0" w14:textId="77777777" w:rsidR="003148B9" w:rsidRPr="007A5827" w:rsidRDefault="003148B9" w:rsidP="003148B9">
            <w:pPr>
              <w:pStyle w:val="PlainText"/>
              <w:rPr>
                <w:rFonts w:ascii="Garamond" w:eastAsia="Times New Roman" w:hAnsi="Garamond"/>
                <w:sz w:val="24"/>
                <w:szCs w:val="22"/>
              </w:rPr>
            </w:pPr>
            <w:r w:rsidRPr="007A5827">
              <w:rPr>
                <w:rFonts w:ascii="Garamond" w:eastAsia="Times New Roman" w:hAnsi="Garamond"/>
                <w:sz w:val="24"/>
                <w:szCs w:val="22"/>
              </w:rPr>
              <w:t>ED-D 538</w:t>
            </w:r>
          </w:p>
        </w:tc>
        <w:tc>
          <w:tcPr>
            <w:tcW w:w="1362" w:type="dxa"/>
          </w:tcPr>
          <w:p w14:paraId="36732247" w14:textId="77777777" w:rsidR="003148B9" w:rsidRPr="007A5827" w:rsidRDefault="003148B9" w:rsidP="003148B9">
            <w:pPr>
              <w:pStyle w:val="PlainText"/>
              <w:rPr>
                <w:rFonts w:ascii="Garamond" w:eastAsia="Times New Roman" w:hAnsi="Garamond"/>
                <w:sz w:val="24"/>
                <w:szCs w:val="22"/>
              </w:rPr>
            </w:pPr>
            <w:r w:rsidRPr="007A5827">
              <w:rPr>
                <w:rFonts w:ascii="Garamond" w:eastAsia="Times New Roman" w:hAnsi="Garamond"/>
                <w:sz w:val="24"/>
                <w:szCs w:val="22"/>
              </w:rPr>
              <w:t>Victoria</w:t>
            </w:r>
          </w:p>
        </w:tc>
        <w:tc>
          <w:tcPr>
            <w:tcW w:w="2112" w:type="dxa"/>
          </w:tcPr>
          <w:p w14:paraId="79F6BDDA" w14:textId="77777777" w:rsidR="003148B9" w:rsidRPr="007A5827" w:rsidRDefault="003148B9" w:rsidP="003148B9">
            <w:pPr>
              <w:pStyle w:val="PlainText"/>
              <w:rPr>
                <w:rFonts w:ascii="Garamond" w:eastAsia="Times New Roman" w:hAnsi="Garamond"/>
                <w:sz w:val="24"/>
                <w:szCs w:val="22"/>
              </w:rPr>
            </w:pPr>
            <w:r w:rsidRPr="007A5827">
              <w:rPr>
                <w:rFonts w:ascii="Garamond" w:eastAsia="Times New Roman" w:hAnsi="Garamond"/>
                <w:sz w:val="24"/>
                <w:szCs w:val="22"/>
              </w:rPr>
              <w:t>Graduate</w:t>
            </w:r>
          </w:p>
        </w:tc>
        <w:tc>
          <w:tcPr>
            <w:tcW w:w="4250" w:type="dxa"/>
          </w:tcPr>
          <w:p w14:paraId="09DE6004" w14:textId="77777777" w:rsidR="003148B9" w:rsidRPr="007A5827" w:rsidRDefault="003148B9" w:rsidP="003148B9">
            <w:pPr>
              <w:pStyle w:val="PlainText"/>
              <w:rPr>
                <w:rFonts w:ascii="Garamond" w:eastAsia="Times New Roman" w:hAnsi="Garamond"/>
                <w:sz w:val="24"/>
                <w:szCs w:val="22"/>
              </w:rPr>
            </w:pPr>
            <w:r w:rsidRPr="007A5827">
              <w:rPr>
                <w:rFonts w:ascii="Garamond" w:eastAsia="Times New Roman" w:hAnsi="Garamond"/>
                <w:sz w:val="24"/>
                <w:szCs w:val="22"/>
              </w:rPr>
              <w:t>Community Leadership and Adult Learning</w:t>
            </w:r>
          </w:p>
        </w:tc>
      </w:tr>
      <w:tr w:rsidR="00917C4C" w:rsidRPr="007A5827" w14:paraId="6CC04DCB" w14:textId="77777777">
        <w:tc>
          <w:tcPr>
            <w:tcW w:w="2574" w:type="dxa"/>
          </w:tcPr>
          <w:p w14:paraId="7475FBC0" w14:textId="77777777" w:rsidR="003148B9" w:rsidRPr="007A5827" w:rsidRDefault="003148B9" w:rsidP="003148B9">
            <w:pPr>
              <w:pStyle w:val="PlainText"/>
              <w:rPr>
                <w:rFonts w:ascii="Garamond" w:eastAsia="Times New Roman" w:hAnsi="Garamond"/>
                <w:sz w:val="24"/>
                <w:szCs w:val="22"/>
              </w:rPr>
            </w:pPr>
            <w:r w:rsidRPr="007A5827">
              <w:rPr>
                <w:rFonts w:ascii="Garamond" w:eastAsia="Times New Roman" w:hAnsi="Garamond"/>
                <w:sz w:val="24"/>
                <w:szCs w:val="22"/>
              </w:rPr>
              <w:t>AEC 1100</w:t>
            </w:r>
          </w:p>
        </w:tc>
        <w:tc>
          <w:tcPr>
            <w:tcW w:w="1362" w:type="dxa"/>
          </w:tcPr>
          <w:p w14:paraId="6D47F4CD" w14:textId="77777777" w:rsidR="003148B9" w:rsidRPr="007A5827" w:rsidRDefault="003148B9" w:rsidP="003148B9">
            <w:pPr>
              <w:pStyle w:val="PlainText"/>
              <w:rPr>
                <w:rFonts w:ascii="Garamond" w:eastAsia="Times New Roman" w:hAnsi="Garamond"/>
                <w:sz w:val="24"/>
                <w:szCs w:val="22"/>
              </w:rPr>
            </w:pPr>
            <w:r w:rsidRPr="007A5827">
              <w:rPr>
                <w:rFonts w:ascii="Garamond" w:eastAsia="Times New Roman" w:hAnsi="Garamond"/>
                <w:sz w:val="24"/>
                <w:szCs w:val="22"/>
              </w:rPr>
              <w:t>OISE/UT</w:t>
            </w:r>
          </w:p>
        </w:tc>
        <w:tc>
          <w:tcPr>
            <w:tcW w:w="2112" w:type="dxa"/>
          </w:tcPr>
          <w:p w14:paraId="7C8746A5" w14:textId="77777777" w:rsidR="003148B9" w:rsidRPr="007A5827" w:rsidRDefault="003148B9" w:rsidP="003148B9">
            <w:pPr>
              <w:pStyle w:val="PlainText"/>
              <w:rPr>
                <w:rFonts w:ascii="Garamond" w:eastAsia="Times New Roman" w:hAnsi="Garamond"/>
                <w:sz w:val="24"/>
                <w:szCs w:val="22"/>
              </w:rPr>
            </w:pPr>
            <w:r w:rsidRPr="007A5827">
              <w:rPr>
                <w:rFonts w:ascii="Garamond" w:eastAsia="Times New Roman" w:hAnsi="Garamond"/>
                <w:sz w:val="24"/>
                <w:szCs w:val="22"/>
              </w:rPr>
              <w:t>Graduate</w:t>
            </w:r>
          </w:p>
        </w:tc>
        <w:tc>
          <w:tcPr>
            <w:tcW w:w="4250" w:type="dxa"/>
          </w:tcPr>
          <w:p w14:paraId="6CAE109D" w14:textId="77777777" w:rsidR="003148B9" w:rsidRPr="007A5827" w:rsidRDefault="003148B9" w:rsidP="003148B9">
            <w:pPr>
              <w:pStyle w:val="PlainText"/>
              <w:rPr>
                <w:rFonts w:ascii="Garamond" w:eastAsia="Times New Roman" w:hAnsi="Garamond"/>
                <w:sz w:val="24"/>
                <w:szCs w:val="22"/>
              </w:rPr>
            </w:pPr>
            <w:r w:rsidRPr="007A5827">
              <w:rPr>
                <w:rFonts w:ascii="Garamond" w:eastAsia="Times New Roman" w:hAnsi="Garamond"/>
                <w:sz w:val="24"/>
                <w:szCs w:val="22"/>
              </w:rPr>
              <w:t xml:space="preserve">Outline of Adult Education </w:t>
            </w:r>
          </w:p>
        </w:tc>
      </w:tr>
      <w:tr w:rsidR="00917C4C" w:rsidRPr="007A5827" w14:paraId="7B8BBDD6" w14:textId="77777777">
        <w:tc>
          <w:tcPr>
            <w:tcW w:w="2574" w:type="dxa"/>
          </w:tcPr>
          <w:p w14:paraId="28756134" w14:textId="77777777" w:rsidR="003148B9" w:rsidRPr="007A5827" w:rsidRDefault="003148B9" w:rsidP="003148B9">
            <w:pPr>
              <w:pStyle w:val="PlainText"/>
              <w:rPr>
                <w:rFonts w:ascii="Garamond" w:eastAsia="Times New Roman" w:hAnsi="Garamond"/>
                <w:sz w:val="24"/>
                <w:szCs w:val="22"/>
              </w:rPr>
            </w:pPr>
            <w:r w:rsidRPr="007A5827">
              <w:rPr>
                <w:rFonts w:ascii="Garamond" w:eastAsia="Times New Roman" w:hAnsi="Garamond"/>
                <w:sz w:val="24"/>
                <w:szCs w:val="22"/>
              </w:rPr>
              <w:t>AEC 1114</w:t>
            </w:r>
          </w:p>
        </w:tc>
        <w:tc>
          <w:tcPr>
            <w:tcW w:w="1362" w:type="dxa"/>
          </w:tcPr>
          <w:p w14:paraId="3A1ED67E" w14:textId="77777777" w:rsidR="003148B9" w:rsidRPr="007A5827" w:rsidRDefault="003148B9" w:rsidP="003148B9">
            <w:pPr>
              <w:pStyle w:val="PlainText"/>
              <w:rPr>
                <w:rFonts w:ascii="Garamond" w:eastAsia="Times New Roman" w:hAnsi="Garamond"/>
                <w:sz w:val="24"/>
                <w:szCs w:val="22"/>
              </w:rPr>
            </w:pPr>
            <w:r w:rsidRPr="007A5827">
              <w:rPr>
                <w:rFonts w:ascii="Garamond" w:eastAsia="Times New Roman" w:hAnsi="Garamond"/>
                <w:sz w:val="24"/>
                <w:szCs w:val="22"/>
              </w:rPr>
              <w:t>OISE/UT</w:t>
            </w:r>
          </w:p>
        </w:tc>
        <w:tc>
          <w:tcPr>
            <w:tcW w:w="2112" w:type="dxa"/>
          </w:tcPr>
          <w:p w14:paraId="4C176801" w14:textId="77777777" w:rsidR="003148B9" w:rsidRPr="007A5827" w:rsidRDefault="003148B9" w:rsidP="003148B9">
            <w:pPr>
              <w:pStyle w:val="PlainText"/>
              <w:rPr>
                <w:rFonts w:ascii="Garamond" w:eastAsia="Times New Roman" w:hAnsi="Garamond"/>
                <w:sz w:val="24"/>
                <w:szCs w:val="22"/>
              </w:rPr>
            </w:pPr>
            <w:r w:rsidRPr="007A5827">
              <w:rPr>
                <w:rFonts w:ascii="Garamond" w:eastAsia="Times New Roman" w:hAnsi="Garamond"/>
                <w:sz w:val="24"/>
                <w:szCs w:val="22"/>
              </w:rPr>
              <w:t>Graduate</w:t>
            </w:r>
          </w:p>
        </w:tc>
        <w:tc>
          <w:tcPr>
            <w:tcW w:w="4250" w:type="dxa"/>
          </w:tcPr>
          <w:p w14:paraId="38FDCC19" w14:textId="77777777" w:rsidR="003148B9" w:rsidRPr="007A5827" w:rsidRDefault="003148B9" w:rsidP="003148B9">
            <w:pPr>
              <w:pStyle w:val="PlainText"/>
              <w:rPr>
                <w:rFonts w:ascii="Garamond" w:eastAsia="Times New Roman" w:hAnsi="Garamond"/>
                <w:sz w:val="24"/>
                <w:szCs w:val="22"/>
              </w:rPr>
            </w:pPr>
            <w:r w:rsidRPr="007A5827">
              <w:rPr>
                <w:rFonts w:ascii="Garamond" w:eastAsia="Times New Roman" w:hAnsi="Garamond"/>
                <w:sz w:val="24"/>
                <w:szCs w:val="22"/>
              </w:rPr>
              <w:t xml:space="preserve">Graduate Comparative and International Perspectives in Adult Education </w:t>
            </w:r>
          </w:p>
        </w:tc>
      </w:tr>
      <w:tr w:rsidR="00917C4C" w:rsidRPr="007A5827" w14:paraId="0B599D0C" w14:textId="77777777">
        <w:tc>
          <w:tcPr>
            <w:tcW w:w="2574" w:type="dxa"/>
          </w:tcPr>
          <w:p w14:paraId="3AFEA404" w14:textId="77777777" w:rsidR="003148B9" w:rsidRPr="007A5827" w:rsidRDefault="003148B9" w:rsidP="003148B9">
            <w:pPr>
              <w:pStyle w:val="PlainText"/>
              <w:rPr>
                <w:rFonts w:ascii="Garamond" w:eastAsia="Times New Roman" w:hAnsi="Garamond"/>
                <w:sz w:val="24"/>
                <w:szCs w:val="22"/>
              </w:rPr>
            </w:pPr>
            <w:r w:rsidRPr="007A5827">
              <w:rPr>
                <w:rFonts w:ascii="Garamond" w:eastAsia="Times New Roman" w:hAnsi="Garamond"/>
                <w:sz w:val="24"/>
                <w:szCs w:val="22"/>
              </w:rPr>
              <w:t>AEC 3182</w:t>
            </w:r>
          </w:p>
        </w:tc>
        <w:tc>
          <w:tcPr>
            <w:tcW w:w="1362" w:type="dxa"/>
          </w:tcPr>
          <w:p w14:paraId="55E70F3C" w14:textId="77777777" w:rsidR="003148B9" w:rsidRPr="007A5827" w:rsidRDefault="003148B9" w:rsidP="003148B9">
            <w:pPr>
              <w:pStyle w:val="PlainText"/>
              <w:rPr>
                <w:rFonts w:ascii="Garamond" w:eastAsia="Times New Roman" w:hAnsi="Garamond"/>
                <w:sz w:val="24"/>
                <w:szCs w:val="22"/>
              </w:rPr>
            </w:pPr>
            <w:r w:rsidRPr="007A5827">
              <w:rPr>
                <w:rFonts w:ascii="Garamond" w:eastAsia="Times New Roman" w:hAnsi="Garamond"/>
                <w:sz w:val="24"/>
                <w:szCs w:val="22"/>
              </w:rPr>
              <w:t>OISE/UT</w:t>
            </w:r>
          </w:p>
        </w:tc>
        <w:tc>
          <w:tcPr>
            <w:tcW w:w="2112" w:type="dxa"/>
          </w:tcPr>
          <w:p w14:paraId="1C404C36" w14:textId="77777777" w:rsidR="003148B9" w:rsidRPr="007A5827" w:rsidRDefault="003148B9" w:rsidP="003148B9">
            <w:pPr>
              <w:pStyle w:val="PlainText"/>
              <w:rPr>
                <w:rFonts w:ascii="Garamond" w:eastAsia="Times New Roman" w:hAnsi="Garamond"/>
                <w:sz w:val="24"/>
                <w:szCs w:val="22"/>
              </w:rPr>
            </w:pPr>
            <w:r w:rsidRPr="007A5827">
              <w:rPr>
                <w:rFonts w:ascii="Garamond" w:eastAsia="Times New Roman" w:hAnsi="Garamond"/>
                <w:sz w:val="24"/>
                <w:szCs w:val="22"/>
              </w:rPr>
              <w:t>Graduate</w:t>
            </w:r>
          </w:p>
        </w:tc>
        <w:tc>
          <w:tcPr>
            <w:tcW w:w="4250" w:type="dxa"/>
          </w:tcPr>
          <w:p w14:paraId="69B87E2B" w14:textId="77777777" w:rsidR="003148B9" w:rsidRPr="007A5827" w:rsidRDefault="003148B9" w:rsidP="003148B9">
            <w:pPr>
              <w:pStyle w:val="PlainText"/>
              <w:rPr>
                <w:rFonts w:ascii="Garamond" w:eastAsia="Times New Roman" w:hAnsi="Garamond"/>
                <w:sz w:val="24"/>
                <w:szCs w:val="22"/>
              </w:rPr>
            </w:pPr>
            <w:r w:rsidRPr="007A5827">
              <w:rPr>
                <w:rFonts w:ascii="Garamond" w:eastAsia="Times New Roman" w:hAnsi="Garamond"/>
                <w:sz w:val="24"/>
                <w:szCs w:val="22"/>
              </w:rPr>
              <w:t xml:space="preserve">Citizenship Learning and Participatory </w:t>
            </w:r>
          </w:p>
          <w:p w14:paraId="65CD2D8E" w14:textId="77777777" w:rsidR="003148B9" w:rsidRPr="007A5827" w:rsidRDefault="003148B9" w:rsidP="003148B9">
            <w:pPr>
              <w:pStyle w:val="PlainText"/>
              <w:rPr>
                <w:rFonts w:ascii="Garamond" w:eastAsia="Times New Roman" w:hAnsi="Garamond"/>
                <w:sz w:val="24"/>
                <w:szCs w:val="22"/>
              </w:rPr>
            </w:pPr>
            <w:r w:rsidRPr="007A5827">
              <w:rPr>
                <w:rFonts w:ascii="Garamond" w:eastAsia="Times New Roman" w:hAnsi="Garamond"/>
                <w:sz w:val="24"/>
                <w:szCs w:val="22"/>
              </w:rPr>
              <w:t xml:space="preserve">Democracy </w:t>
            </w:r>
          </w:p>
        </w:tc>
      </w:tr>
      <w:tr w:rsidR="00917C4C" w:rsidRPr="007A5827" w14:paraId="20BD16C4" w14:textId="77777777">
        <w:tc>
          <w:tcPr>
            <w:tcW w:w="2574" w:type="dxa"/>
          </w:tcPr>
          <w:p w14:paraId="07EA7D86" w14:textId="77777777" w:rsidR="003148B9" w:rsidRPr="007A5827" w:rsidRDefault="003148B9" w:rsidP="003148B9">
            <w:pPr>
              <w:pStyle w:val="PlainText"/>
              <w:rPr>
                <w:rFonts w:ascii="Garamond" w:eastAsia="Times New Roman" w:hAnsi="Garamond"/>
                <w:sz w:val="24"/>
                <w:szCs w:val="22"/>
              </w:rPr>
            </w:pPr>
            <w:r w:rsidRPr="007A5827">
              <w:rPr>
                <w:rFonts w:ascii="Garamond" w:eastAsia="Times New Roman" w:hAnsi="Garamond"/>
                <w:sz w:val="24"/>
                <w:szCs w:val="22"/>
              </w:rPr>
              <w:t>AEC 3131</w:t>
            </w:r>
          </w:p>
        </w:tc>
        <w:tc>
          <w:tcPr>
            <w:tcW w:w="1362" w:type="dxa"/>
          </w:tcPr>
          <w:p w14:paraId="49DE3EF1" w14:textId="77777777" w:rsidR="003148B9" w:rsidRPr="007A5827" w:rsidRDefault="003148B9" w:rsidP="003148B9">
            <w:pPr>
              <w:pStyle w:val="PlainText"/>
              <w:rPr>
                <w:rFonts w:ascii="Garamond" w:eastAsia="Times New Roman" w:hAnsi="Garamond"/>
                <w:sz w:val="24"/>
                <w:szCs w:val="22"/>
              </w:rPr>
            </w:pPr>
            <w:r w:rsidRPr="007A5827">
              <w:rPr>
                <w:rFonts w:ascii="Garamond" w:eastAsia="Times New Roman" w:hAnsi="Garamond"/>
                <w:sz w:val="24"/>
                <w:szCs w:val="22"/>
              </w:rPr>
              <w:t>OISE/UT</w:t>
            </w:r>
          </w:p>
        </w:tc>
        <w:tc>
          <w:tcPr>
            <w:tcW w:w="2112" w:type="dxa"/>
          </w:tcPr>
          <w:p w14:paraId="6E218568" w14:textId="77777777" w:rsidR="003148B9" w:rsidRPr="007A5827" w:rsidRDefault="003148B9" w:rsidP="003148B9">
            <w:pPr>
              <w:pStyle w:val="PlainText"/>
              <w:rPr>
                <w:rFonts w:ascii="Garamond" w:eastAsia="Times New Roman" w:hAnsi="Garamond"/>
                <w:sz w:val="24"/>
                <w:szCs w:val="22"/>
              </w:rPr>
            </w:pPr>
            <w:r w:rsidRPr="007A5827">
              <w:rPr>
                <w:rFonts w:ascii="Garamond" w:eastAsia="Times New Roman" w:hAnsi="Garamond"/>
                <w:sz w:val="24"/>
                <w:szCs w:val="22"/>
              </w:rPr>
              <w:t>Graduate</w:t>
            </w:r>
          </w:p>
        </w:tc>
        <w:tc>
          <w:tcPr>
            <w:tcW w:w="4250" w:type="dxa"/>
          </w:tcPr>
          <w:p w14:paraId="1707C92A" w14:textId="77777777" w:rsidR="003148B9" w:rsidRPr="007A5827" w:rsidRDefault="005C25A1" w:rsidP="003148B9">
            <w:pPr>
              <w:pStyle w:val="PlainText"/>
              <w:rPr>
                <w:rFonts w:ascii="Garamond" w:eastAsia="Times New Roman" w:hAnsi="Garamond"/>
                <w:sz w:val="24"/>
                <w:szCs w:val="22"/>
              </w:rPr>
            </w:pPr>
            <w:r w:rsidRPr="007A5827">
              <w:rPr>
                <w:rFonts w:ascii="Garamond" w:eastAsia="Times New Roman" w:hAnsi="Garamond"/>
                <w:sz w:val="24"/>
                <w:szCs w:val="22"/>
              </w:rPr>
              <w:t>Popular E</w:t>
            </w:r>
            <w:r w:rsidR="003148B9" w:rsidRPr="007A5827">
              <w:rPr>
                <w:rFonts w:ascii="Garamond" w:eastAsia="Times New Roman" w:hAnsi="Garamond"/>
                <w:sz w:val="24"/>
                <w:szCs w:val="22"/>
              </w:rPr>
              <w:t>ducation: international and comparative perspectives</w:t>
            </w:r>
          </w:p>
        </w:tc>
      </w:tr>
      <w:tr w:rsidR="00917C4C" w:rsidRPr="007A5827" w14:paraId="165A9C08" w14:textId="77777777">
        <w:tc>
          <w:tcPr>
            <w:tcW w:w="2574" w:type="dxa"/>
          </w:tcPr>
          <w:p w14:paraId="111F3420" w14:textId="77777777" w:rsidR="003148B9" w:rsidRPr="007A5827" w:rsidRDefault="003148B9" w:rsidP="003148B9">
            <w:pPr>
              <w:pStyle w:val="PlainText"/>
              <w:rPr>
                <w:rFonts w:ascii="Garamond" w:eastAsia="Times New Roman" w:hAnsi="Garamond"/>
                <w:sz w:val="24"/>
                <w:szCs w:val="22"/>
              </w:rPr>
            </w:pPr>
            <w:r w:rsidRPr="007A5827">
              <w:rPr>
                <w:rFonts w:ascii="Garamond" w:eastAsia="Times New Roman" w:hAnsi="Garamond"/>
                <w:sz w:val="24"/>
                <w:szCs w:val="22"/>
              </w:rPr>
              <w:t>AEC 3138</w:t>
            </w:r>
          </w:p>
        </w:tc>
        <w:tc>
          <w:tcPr>
            <w:tcW w:w="1362" w:type="dxa"/>
          </w:tcPr>
          <w:p w14:paraId="751F57B5" w14:textId="77777777" w:rsidR="003148B9" w:rsidRPr="007A5827" w:rsidRDefault="003148B9" w:rsidP="003148B9">
            <w:pPr>
              <w:pStyle w:val="PlainText"/>
              <w:rPr>
                <w:rFonts w:ascii="Garamond" w:eastAsia="Times New Roman" w:hAnsi="Garamond"/>
                <w:sz w:val="24"/>
                <w:szCs w:val="22"/>
              </w:rPr>
            </w:pPr>
            <w:r w:rsidRPr="007A5827">
              <w:rPr>
                <w:rFonts w:ascii="Garamond" w:eastAsia="Times New Roman" w:hAnsi="Garamond"/>
                <w:sz w:val="24"/>
                <w:szCs w:val="22"/>
              </w:rPr>
              <w:t>OISE/UT</w:t>
            </w:r>
          </w:p>
        </w:tc>
        <w:tc>
          <w:tcPr>
            <w:tcW w:w="2112" w:type="dxa"/>
          </w:tcPr>
          <w:p w14:paraId="4E74C1C6" w14:textId="77777777" w:rsidR="003148B9" w:rsidRPr="007A5827" w:rsidRDefault="003148B9" w:rsidP="003148B9">
            <w:pPr>
              <w:pStyle w:val="PlainText"/>
              <w:rPr>
                <w:rFonts w:ascii="Garamond" w:eastAsia="Times New Roman" w:hAnsi="Garamond"/>
                <w:sz w:val="24"/>
                <w:szCs w:val="22"/>
              </w:rPr>
            </w:pPr>
            <w:r w:rsidRPr="007A5827">
              <w:rPr>
                <w:rFonts w:ascii="Garamond" w:eastAsia="Times New Roman" w:hAnsi="Garamond"/>
                <w:sz w:val="24"/>
                <w:szCs w:val="22"/>
              </w:rPr>
              <w:t>Graduate</w:t>
            </w:r>
          </w:p>
        </w:tc>
        <w:tc>
          <w:tcPr>
            <w:tcW w:w="4250" w:type="dxa"/>
          </w:tcPr>
          <w:p w14:paraId="703AAF0E" w14:textId="77777777" w:rsidR="003148B9" w:rsidRPr="007A5827" w:rsidRDefault="003148B9" w:rsidP="003148B9">
            <w:pPr>
              <w:pStyle w:val="PlainText"/>
              <w:rPr>
                <w:rFonts w:ascii="Garamond" w:eastAsia="Times New Roman" w:hAnsi="Garamond"/>
                <w:sz w:val="24"/>
                <w:szCs w:val="22"/>
              </w:rPr>
            </w:pPr>
            <w:r w:rsidRPr="007A5827">
              <w:rPr>
                <w:rFonts w:ascii="Garamond" w:eastAsia="Times New Roman" w:hAnsi="Garamond"/>
                <w:sz w:val="24"/>
                <w:szCs w:val="22"/>
              </w:rPr>
              <w:t xml:space="preserve">Social Theories and Adult Education </w:t>
            </w:r>
          </w:p>
        </w:tc>
      </w:tr>
      <w:tr w:rsidR="00917C4C" w:rsidRPr="007A5827" w14:paraId="38B2C58E" w14:textId="77777777">
        <w:tc>
          <w:tcPr>
            <w:tcW w:w="2574" w:type="dxa"/>
          </w:tcPr>
          <w:p w14:paraId="2D20A0C5" w14:textId="77777777" w:rsidR="003148B9" w:rsidRPr="007A5827" w:rsidRDefault="003148B9" w:rsidP="003148B9">
            <w:pPr>
              <w:pStyle w:val="PlainText"/>
              <w:rPr>
                <w:rFonts w:ascii="Garamond" w:eastAsia="Times New Roman" w:hAnsi="Garamond"/>
                <w:sz w:val="24"/>
                <w:szCs w:val="22"/>
              </w:rPr>
            </w:pPr>
            <w:r w:rsidRPr="007A5827">
              <w:rPr>
                <w:rFonts w:ascii="Garamond" w:eastAsia="Times New Roman" w:hAnsi="Garamond"/>
                <w:sz w:val="24"/>
                <w:szCs w:val="22"/>
              </w:rPr>
              <w:t>EDU 3280</w:t>
            </w:r>
          </w:p>
        </w:tc>
        <w:tc>
          <w:tcPr>
            <w:tcW w:w="1362" w:type="dxa"/>
          </w:tcPr>
          <w:p w14:paraId="57C47271" w14:textId="77777777" w:rsidR="003148B9" w:rsidRPr="007A5827" w:rsidRDefault="003148B9" w:rsidP="003148B9">
            <w:pPr>
              <w:pStyle w:val="PlainText"/>
              <w:rPr>
                <w:rFonts w:ascii="Garamond" w:eastAsia="Times New Roman" w:hAnsi="Garamond"/>
                <w:sz w:val="24"/>
                <w:szCs w:val="22"/>
              </w:rPr>
            </w:pPr>
            <w:r w:rsidRPr="007A5827">
              <w:rPr>
                <w:rFonts w:ascii="Garamond" w:eastAsia="Times New Roman" w:hAnsi="Garamond"/>
                <w:sz w:val="24"/>
                <w:szCs w:val="22"/>
              </w:rPr>
              <w:t>OISE/UT</w:t>
            </w:r>
          </w:p>
        </w:tc>
        <w:tc>
          <w:tcPr>
            <w:tcW w:w="2112" w:type="dxa"/>
          </w:tcPr>
          <w:p w14:paraId="266740D4" w14:textId="77777777" w:rsidR="003148B9" w:rsidRPr="007A5827" w:rsidRDefault="003148B9" w:rsidP="003148B9">
            <w:pPr>
              <w:pStyle w:val="PlainText"/>
              <w:rPr>
                <w:rFonts w:ascii="Garamond" w:eastAsia="Times New Roman" w:hAnsi="Garamond"/>
                <w:sz w:val="24"/>
                <w:szCs w:val="22"/>
              </w:rPr>
            </w:pPr>
            <w:r w:rsidRPr="007A5827">
              <w:rPr>
                <w:rFonts w:ascii="Garamond" w:eastAsia="Times New Roman" w:hAnsi="Garamond"/>
                <w:sz w:val="24"/>
                <w:szCs w:val="22"/>
              </w:rPr>
              <w:t>Pre-Service</w:t>
            </w:r>
          </w:p>
        </w:tc>
        <w:tc>
          <w:tcPr>
            <w:tcW w:w="4250" w:type="dxa"/>
          </w:tcPr>
          <w:p w14:paraId="622ECE72" w14:textId="77777777" w:rsidR="003148B9" w:rsidRPr="007A5827" w:rsidRDefault="003148B9" w:rsidP="003148B9">
            <w:pPr>
              <w:pStyle w:val="PlainText"/>
              <w:rPr>
                <w:rFonts w:ascii="Garamond" w:eastAsia="Times New Roman" w:hAnsi="Garamond"/>
                <w:sz w:val="24"/>
                <w:szCs w:val="22"/>
              </w:rPr>
            </w:pPr>
            <w:r w:rsidRPr="007A5827">
              <w:rPr>
                <w:rFonts w:ascii="Garamond" w:eastAsia="Times New Roman" w:hAnsi="Garamond"/>
                <w:sz w:val="24"/>
                <w:szCs w:val="22"/>
              </w:rPr>
              <w:t xml:space="preserve">Adult Education </w:t>
            </w:r>
          </w:p>
        </w:tc>
      </w:tr>
      <w:tr w:rsidR="00917C4C" w:rsidRPr="007A5827" w14:paraId="587F59CE" w14:textId="77777777">
        <w:tc>
          <w:tcPr>
            <w:tcW w:w="2574" w:type="dxa"/>
          </w:tcPr>
          <w:p w14:paraId="3D519FC5" w14:textId="77777777" w:rsidR="003148B9" w:rsidRPr="007A5827" w:rsidRDefault="003148B9" w:rsidP="003148B9">
            <w:pPr>
              <w:pStyle w:val="PlainText"/>
              <w:rPr>
                <w:rFonts w:ascii="Garamond" w:eastAsia="Times New Roman" w:hAnsi="Garamond"/>
                <w:sz w:val="24"/>
                <w:szCs w:val="22"/>
              </w:rPr>
            </w:pPr>
            <w:r w:rsidRPr="007A5827">
              <w:rPr>
                <w:rFonts w:ascii="Garamond" w:eastAsia="Times New Roman" w:hAnsi="Garamond"/>
                <w:sz w:val="24"/>
                <w:szCs w:val="22"/>
              </w:rPr>
              <w:t>EDU 5222</w:t>
            </w:r>
          </w:p>
        </w:tc>
        <w:tc>
          <w:tcPr>
            <w:tcW w:w="1362" w:type="dxa"/>
          </w:tcPr>
          <w:p w14:paraId="7F6B1178" w14:textId="77777777" w:rsidR="003148B9" w:rsidRPr="007A5827" w:rsidRDefault="003148B9" w:rsidP="003148B9">
            <w:pPr>
              <w:pStyle w:val="PlainText"/>
              <w:rPr>
                <w:rFonts w:ascii="Garamond" w:eastAsia="Times New Roman" w:hAnsi="Garamond"/>
                <w:sz w:val="24"/>
                <w:szCs w:val="22"/>
              </w:rPr>
            </w:pPr>
            <w:r w:rsidRPr="007A5827">
              <w:rPr>
                <w:rFonts w:ascii="Garamond" w:eastAsia="Times New Roman" w:hAnsi="Garamond"/>
                <w:sz w:val="24"/>
                <w:szCs w:val="22"/>
              </w:rPr>
              <w:t>OISE/UT</w:t>
            </w:r>
          </w:p>
        </w:tc>
        <w:tc>
          <w:tcPr>
            <w:tcW w:w="2112" w:type="dxa"/>
          </w:tcPr>
          <w:p w14:paraId="498A1EAE" w14:textId="77777777" w:rsidR="003148B9" w:rsidRPr="007A5827" w:rsidRDefault="003148B9" w:rsidP="003148B9">
            <w:pPr>
              <w:pStyle w:val="PlainText"/>
              <w:rPr>
                <w:rFonts w:ascii="Garamond" w:eastAsia="Times New Roman" w:hAnsi="Garamond"/>
                <w:sz w:val="24"/>
                <w:szCs w:val="22"/>
              </w:rPr>
            </w:pPr>
            <w:r w:rsidRPr="007A5827">
              <w:rPr>
                <w:rFonts w:ascii="Garamond" w:eastAsia="Times New Roman" w:hAnsi="Garamond"/>
                <w:sz w:val="24"/>
                <w:szCs w:val="22"/>
              </w:rPr>
              <w:t>Pre-Service</w:t>
            </w:r>
          </w:p>
        </w:tc>
        <w:tc>
          <w:tcPr>
            <w:tcW w:w="4250" w:type="dxa"/>
          </w:tcPr>
          <w:p w14:paraId="52C7DD3D" w14:textId="77777777" w:rsidR="003148B9" w:rsidRPr="007A5827" w:rsidRDefault="003148B9" w:rsidP="003148B9">
            <w:pPr>
              <w:pStyle w:val="PlainText"/>
              <w:rPr>
                <w:rFonts w:ascii="Garamond" w:eastAsia="Times New Roman" w:hAnsi="Garamond"/>
                <w:sz w:val="24"/>
                <w:szCs w:val="22"/>
              </w:rPr>
            </w:pPr>
            <w:r w:rsidRPr="007A5827">
              <w:rPr>
                <w:rFonts w:ascii="Garamond" w:eastAsia="Times New Roman" w:hAnsi="Garamond"/>
                <w:sz w:val="24"/>
                <w:szCs w:val="22"/>
              </w:rPr>
              <w:t xml:space="preserve">Perspectives on Adult Education </w:t>
            </w:r>
          </w:p>
        </w:tc>
      </w:tr>
      <w:tr w:rsidR="00917C4C" w:rsidRPr="007A5827" w14:paraId="01984987" w14:textId="77777777">
        <w:tc>
          <w:tcPr>
            <w:tcW w:w="2574" w:type="dxa"/>
          </w:tcPr>
          <w:p w14:paraId="28A51C36" w14:textId="77777777" w:rsidR="003148B9" w:rsidRPr="007A5827" w:rsidRDefault="003148B9" w:rsidP="003148B9">
            <w:pPr>
              <w:pStyle w:val="PlainText"/>
              <w:rPr>
                <w:rFonts w:ascii="Garamond" w:eastAsia="Times New Roman" w:hAnsi="Garamond"/>
                <w:sz w:val="24"/>
                <w:szCs w:val="22"/>
              </w:rPr>
            </w:pPr>
            <w:r w:rsidRPr="007A5827">
              <w:rPr>
                <w:rFonts w:ascii="Garamond" w:eastAsia="Times New Roman" w:hAnsi="Garamond"/>
                <w:sz w:val="24"/>
                <w:szCs w:val="22"/>
              </w:rPr>
              <w:t>C191</w:t>
            </w:r>
          </w:p>
        </w:tc>
        <w:tc>
          <w:tcPr>
            <w:tcW w:w="1362" w:type="dxa"/>
          </w:tcPr>
          <w:p w14:paraId="61381E6E" w14:textId="77777777" w:rsidR="003148B9" w:rsidRPr="007A5827" w:rsidRDefault="003148B9" w:rsidP="003148B9">
            <w:pPr>
              <w:pStyle w:val="PlainText"/>
              <w:rPr>
                <w:rFonts w:ascii="Garamond" w:eastAsia="Times New Roman" w:hAnsi="Garamond"/>
                <w:sz w:val="24"/>
                <w:szCs w:val="22"/>
              </w:rPr>
            </w:pPr>
            <w:r w:rsidRPr="007A5827">
              <w:rPr>
                <w:rFonts w:ascii="Garamond" w:eastAsia="Times New Roman" w:hAnsi="Garamond"/>
                <w:sz w:val="24"/>
                <w:szCs w:val="22"/>
              </w:rPr>
              <w:t>UCLA</w:t>
            </w:r>
          </w:p>
        </w:tc>
        <w:tc>
          <w:tcPr>
            <w:tcW w:w="2112" w:type="dxa"/>
          </w:tcPr>
          <w:p w14:paraId="40F4417F" w14:textId="77777777" w:rsidR="003148B9" w:rsidRPr="007A5827" w:rsidRDefault="003148B9" w:rsidP="003148B9">
            <w:pPr>
              <w:pStyle w:val="PlainText"/>
              <w:rPr>
                <w:rFonts w:ascii="Garamond" w:eastAsia="Times New Roman" w:hAnsi="Garamond"/>
                <w:sz w:val="24"/>
                <w:szCs w:val="22"/>
              </w:rPr>
            </w:pPr>
            <w:r w:rsidRPr="007A5827">
              <w:rPr>
                <w:rFonts w:ascii="Garamond" w:eastAsia="Times New Roman" w:hAnsi="Garamond"/>
                <w:sz w:val="24"/>
                <w:szCs w:val="22"/>
              </w:rPr>
              <w:t>Undergraduate</w:t>
            </w:r>
          </w:p>
        </w:tc>
        <w:tc>
          <w:tcPr>
            <w:tcW w:w="4250" w:type="dxa"/>
          </w:tcPr>
          <w:p w14:paraId="75816F50" w14:textId="77777777" w:rsidR="003148B9" w:rsidRPr="007A5827" w:rsidRDefault="003148B9" w:rsidP="003148B9">
            <w:pPr>
              <w:pStyle w:val="PlainText"/>
              <w:rPr>
                <w:rFonts w:ascii="Garamond" w:eastAsia="Times New Roman" w:hAnsi="Garamond"/>
                <w:sz w:val="24"/>
                <w:szCs w:val="22"/>
              </w:rPr>
            </w:pPr>
            <w:r w:rsidRPr="007A5827">
              <w:rPr>
                <w:rFonts w:ascii="Garamond" w:eastAsia="Times New Roman" w:hAnsi="Garamond"/>
                <w:sz w:val="24"/>
                <w:szCs w:val="22"/>
              </w:rPr>
              <w:t xml:space="preserve">Politics of Education </w:t>
            </w:r>
          </w:p>
        </w:tc>
      </w:tr>
      <w:tr w:rsidR="00917C4C" w:rsidRPr="007A5827" w14:paraId="7F4ACF17" w14:textId="77777777">
        <w:tc>
          <w:tcPr>
            <w:tcW w:w="2574" w:type="dxa"/>
          </w:tcPr>
          <w:p w14:paraId="4A495E17" w14:textId="77777777" w:rsidR="003148B9" w:rsidRPr="007A5827" w:rsidRDefault="003148B9" w:rsidP="003148B9">
            <w:pPr>
              <w:pStyle w:val="PlainText"/>
              <w:rPr>
                <w:rFonts w:ascii="Garamond" w:eastAsia="Times New Roman" w:hAnsi="Garamond"/>
                <w:sz w:val="24"/>
                <w:szCs w:val="22"/>
              </w:rPr>
            </w:pPr>
            <w:r w:rsidRPr="007A5827">
              <w:rPr>
                <w:rFonts w:ascii="Garamond" w:eastAsia="Times New Roman" w:hAnsi="Garamond"/>
                <w:sz w:val="24"/>
                <w:szCs w:val="22"/>
              </w:rPr>
              <w:t>C204</w:t>
            </w:r>
          </w:p>
        </w:tc>
        <w:tc>
          <w:tcPr>
            <w:tcW w:w="1362" w:type="dxa"/>
          </w:tcPr>
          <w:p w14:paraId="7BAB6BF9" w14:textId="77777777" w:rsidR="003148B9" w:rsidRPr="007A5827" w:rsidRDefault="003148B9" w:rsidP="003148B9">
            <w:pPr>
              <w:pStyle w:val="PlainText"/>
              <w:rPr>
                <w:rFonts w:ascii="Garamond" w:eastAsia="Times New Roman" w:hAnsi="Garamond"/>
                <w:sz w:val="24"/>
                <w:szCs w:val="22"/>
              </w:rPr>
            </w:pPr>
            <w:r w:rsidRPr="007A5827">
              <w:rPr>
                <w:rFonts w:ascii="Garamond" w:eastAsia="Times New Roman" w:hAnsi="Garamond"/>
                <w:sz w:val="24"/>
                <w:szCs w:val="22"/>
              </w:rPr>
              <w:t>UCLA</w:t>
            </w:r>
          </w:p>
        </w:tc>
        <w:tc>
          <w:tcPr>
            <w:tcW w:w="2112" w:type="dxa"/>
          </w:tcPr>
          <w:p w14:paraId="7A5A3008" w14:textId="77777777" w:rsidR="003148B9" w:rsidRPr="007A5827" w:rsidRDefault="003148B9" w:rsidP="003148B9">
            <w:pPr>
              <w:pStyle w:val="PlainText"/>
              <w:rPr>
                <w:rFonts w:ascii="Garamond" w:eastAsia="Times New Roman" w:hAnsi="Garamond"/>
                <w:sz w:val="24"/>
                <w:szCs w:val="22"/>
              </w:rPr>
            </w:pPr>
            <w:r w:rsidRPr="007A5827">
              <w:rPr>
                <w:rFonts w:ascii="Garamond" w:eastAsia="Times New Roman" w:hAnsi="Garamond"/>
                <w:sz w:val="24"/>
                <w:szCs w:val="22"/>
              </w:rPr>
              <w:t>Graduate</w:t>
            </w:r>
          </w:p>
        </w:tc>
        <w:tc>
          <w:tcPr>
            <w:tcW w:w="4250" w:type="dxa"/>
          </w:tcPr>
          <w:p w14:paraId="70F1976B" w14:textId="77777777" w:rsidR="003148B9" w:rsidRPr="007A5827" w:rsidRDefault="003148B9" w:rsidP="003148B9">
            <w:pPr>
              <w:pStyle w:val="PlainText"/>
              <w:rPr>
                <w:rFonts w:ascii="Garamond" w:eastAsia="Times New Roman" w:hAnsi="Garamond"/>
                <w:sz w:val="24"/>
                <w:szCs w:val="22"/>
              </w:rPr>
            </w:pPr>
            <w:r w:rsidRPr="007A5827">
              <w:rPr>
                <w:rFonts w:ascii="Garamond" w:eastAsia="Times New Roman" w:hAnsi="Garamond"/>
                <w:sz w:val="24"/>
                <w:szCs w:val="22"/>
              </w:rPr>
              <w:t>Nonformal Education in Comparative Perspective</w:t>
            </w:r>
          </w:p>
        </w:tc>
      </w:tr>
      <w:tr w:rsidR="00917C4C" w:rsidRPr="007A5827" w14:paraId="55765220" w14:textId="77777777">
        <w:tc>
          <w:tcPr>
            <w:tcW w:w="2574" w:type="dxa"/>
          </w:tcPr>
          <w:p w14:paraId="73F7A2DC" w14:textId="77777777" w:rsidR="003148B9" w:rsidRPr="007A5827" w:rsidRDefault="003148B9" w:rsidP="003148B9">
            <w:pPr>
              <w:pStyle w:val="PlainText"/>
              <w:rPr>
                <w:rFonts w:ascii="Garamond" w:eastAsia="Times New Roman" w:hAnsi="Garamond"/>
                <w:sz w:val="24"/>
                <w:szCs w:val="22"/>
              </w:rPr>
            </w:pPr>
            <w:r w:rsidRPr="007A5827">
              <w:rPr>
                <w:rFonts w:ascii="Garamond" w:eastAsia="Times New Roman" w:hAnsi="Garamond"/>
                <w:sz w:val="24"/>
                <w:szCs w:val="22"/>
              </w:rPr>
              <w:t>C207</w:t>
            </w:r>
          </w:p>
        </w:tc>
        <w:tc>
          <w:tcPr>
            <w:tcW w:w="1362" w:type="dxa"/>
          </w:tcPr>
          <w:p w14:paraId="7E2FB559" w14:textId="77777777" w:rsidR="003148B9" w:rsidRPr="007A5827" w:rsidRDefault="003148B9" w:rsidP="003148B9">
            <w:pPr>
              <w:pStyle w:val="PlainText"/>
              <w:rPr>
                <w:rFonts w:ascii="Garamond" w:eastAsia="Times New Roman" w:hAnsi="Garamond"/>
                <w:sz w:val="24"/>
                <w:szCs w:val="22"/>
              </w:rPr>
            </w:pPr>
            <w:r w:rsidRPr="007A5827">
              <w:rPr>
                <w:rFonts w:ascii="Garamond" w:eastAsia="Times New Roman" w:hAnsi="Garamond"/>
                <w:sz w:val="24"/>
                <w:szCs w:val="22"/>
              </w:rPr>
              <w:t>UCLA</w:t>
            </w:r>
          </w:p>
        </w:tc>
        <w:tc>
          <w:tcPr>
            <w:tcW w:w="2112" w:type="dxa"/>
          </w:tcPr>
          <w:p w14:paraId="074D1909" w14:textId="77777777" w:rsidR="003148B9" w:rsidRPr="007A5827" w:rsidRDefault="003148B9" w:rsidP="003148B9">
            <w:pPr>
              <w:pStyle w:val="PlainText"/>
              <w:rPr>
                <w:rFonts w:ascii="Garamond" w:eastAsia="Times New Roman" w:hAnsi="Garamond"/>
                <w:sz w:val="24"/>
                <w:szCs w:val="22"/>
              </w:rPr>
            </w:pPr>
            <w:r w:rsidRPr="007A5827">
              <w:rPr>
                <w:rFonts w:ascii="Garamond" w:eastAsia="Times New Roman" w:hAnsi="Garamond"/>
                <w:sz w:val="24"/>
                <w:szCs w:val="22"/>
              </w:rPr>
              <w:t>Graduate</w:t>
            </w:r>
          </w:p>
        </w:tc>
        <w:tc>
          <w:tcPr>
            <w:tcW w:w="4250" w:type="dxa"/>
          </w:tcPr>
          <w:p w14:paraId="33C631EE" w14:textId="77777777" w:rsidR="003148B9" w:rsidRPr="007A5827" w:rsidRDefault="003148B9" w:rsidP="003148B9">
            <w:pPr>
              <w:pStyle w:val="PlainText"/>
              <w:rPr>
                <w:rFonts w:ascii="Garamond" w:eastAsia="Times New Roman" w:hAnsi="Garamond"/>
                <w:sz w:val="24"/>
                <w:szCs w:val="22"/>
              </w:rPr>
            </w:pPr>
            <w:r w:rsidRPr="007A5827">
              <w:rPr>
                <w:rFonts w:ascii="Garamond" w:eastAsia="Times New Roman" w:hAnsi="Garamond"/>
                <w:sz w:val="24"/>
                <w:szCs w:val="22"/>
              </w:rPr>
              <w:t xml:space="preserve">Politics of Education </w:t>
            </w:r>
          </w:p>
        </w:tc>
      </w:tr>
      <w:tr w:rsidR="00917C4C" w:rsidRPr="007A5827" w14:paraId="4B54A543" w14:textId="77777777">
        <w:tc>
          <w:tcPr>
            <w:tcW w:w="2574" w:type="dxa"/>
          </w:tcPr>
          <w:p w14:paraId="37396739" w14:textId="77777777" w:rsidR="003148B9" w:rsidRPr="007A5827" w:rsidRDefault="003148B9" w:rsidP="003148B9">
            <w:pPr>
              <w:pStyle w:val="PlainText"/>
              <w:rPr>
                <w:rFonts w:ascii="Garamond" w:eastAsia="Times New Roman" w:hAnsi="Garamond"/>
                <w:sz w:val="24"/>
                <w:szCs w:val="22"/>
              </w:rPr>
            </w:pPr>
            <w:r w:rsidRPr="007A5827">
              <w:rPr>
                <w:rFonts w:ascii="Garamond" w:eastAsia="Times New Roman" w:hAnsi="Garamond"/>
                <w:sz w:val="24"/>
                <w:szCs w:val="22"/>
              </w:rPr>
              <w:t>C253</w:t>
            </w:r>
          </w:p>
        </w:tc>
        <w:tc>
          <w:tcPr>
            <w:tcW w:w="1362" w:type="dxa"/>
          </w:tcPr>
          <w:p w14:paraId="3039C821" w14:textId="77777777" w:rsidR="003148B9" w:rsidRPr="007A5827" w:rsidRDefault="003148B9" w:rsidP="003148B9">
            <w:pPr>
              <w:pStyle w:val="PlainText"/>
              <w:rPr>
                <w:rFonts w:ascii="Garamond" w:eastAsia="Times New Roman" w:hAnsi="Garamond"/>
                <w:sz w:val="24"/>
                <w:szCs w:val="22"/>
              </w:rPr>
            </w:pPr>
            <w:r w:rsidRPr="007A5827">
              <w:rPr>
                <w:rFonts w:ascii="Garamond" w:eastAsia="Times New Roman" w:hAnsi="Garamond"/>
                <w:sz w:val="24"/>
                <w:szCs w:val="22"/>
              </w:rPr>
              <w:t>UCLA</w:t>
            </w:r>
          </w:p>
        </w:tc>
        <w:tc>
          <w:tcPr>
            <w:tcW w:w="2112" w:type="dxa"/>
          </w:tcPr>
          <w:p w14:paraId="33BF6C56" w14:textId="77777777" w:rsidR="003148B9" w:rsidRPr="007A5827" w:rsidRDefault="003148B9" w:rsidP="003148B9">
            <w:pPr>
              <w:pStyle w:val="PlainText"/>
              <w:rPr>
                <w:rFonts w:ascii="Garamond" w:eastAsia="Times New Roman" w:hAnsi="Garamond"/>
                <w:sz w:val="24"/>
                <w:szCs w:val="22"/>
              </w:rPr>
            </w:pPr>
            <w:r w:rsidRPr="007A5827">
              <w:rPr>
                <w:rFonts w:ascii="Garamond" w:eastAsia="Times New Roman" w:hAnsi="Garamond"/>
                <w:sz w:val="24"/>
                <w:szCs w:val="22"/>
              </w:rPr>
              <w:t>Graduate</w:t>
            </w:r>
          </w:p>
        </w:tc>
        <w:tc>
          <w:tcPr>
            <w:tcW w:w="4250" w:type="dxa"/>
          </w:tcPr>
          <w:p w14:paraId="51ABEA9F" w14:textId="77777777" w:rsidR="003148B9" w:rsidRPr="007A5827" w:rsidRDefault="003148B9" w:rsidP="003148B9">
            <w:pPr>
              <w:pStyle w:val="PlainText"/>
              <w:rPr>
                <w:rFonts w:ascii="Garamond" w:eastAsia="Times New Roman" w:hAnsi="Garamond"/>
                <w:sz w:val="24"/>
                <w:szCs w:val="22"/>
              </w:rPr>
            </w:pPr>
            <w:r w:rsidRPr="007A5827">
              <w:rPr>
                <w:rFonts w:ascii="Garamond" w:eastAsia="Times New Roman" w:hAnsi="Garamond"/>
                <w:sz w:val="24"/>
                <w:szCs w:val="22"/>
              </w:rPr>
              <w:t xml:space="preserve">Economic Globalization, State Restructuring &amp; Educational Change </w:t>
            </w:r>
          </w:p>
        </w:tc>
      </w:tr>
      <w:tr w:rsidR="00917C4C" w:rsidRPr="007A5827" w14:paraId="39438D7D" w14:textId="77777777">
        <w:tc>
          <w:tcPr>
            <w:tcW w:w="2574" w:type="dxa"/>
          </w:tcPr>
          <w:p w14:paraId="0954CA78" w14:textId="77777777" w:rsidR="003148B9" w:rsidRPr="007A5827" w:rsidRDefault="003148B9" w:rsidP="003148B9">
            <w:pPr>
              <w:pStyle w:val="PlainText"/>
              <w:rPr>
                <w:rFonts w:ascii="Garamond" w:eastAsia="Times New Roman" w:hAnsi="Garamond"/>
                <w:sz w:val="24"/>
                <w:szCs w:val="22"/>
              </w:rPr>
            </w:pPr>
            <w:r w:rsidRPr="007A5827">
              <w:rPr>
                <w:rFonts w:ascii="Garamond" w:eastAsia="Times New Roman" w:hAnsi="Garamond"/>
                <w:sz w:val="24"/>
                <w:szCs w:val="22"/>
              </w:rPr>
              <w:t>EDFN 360</w:t>
            </w:r>
          </w:p>
        </w:tc>
        <w:tc>
          <w:tcPr>
            <w:tcW w:w="1362" w:type="dxa"/>
          </w:tcPr>
          <w:p w14:paraId="14E809E1" w14:textId="77777777" w:rsidR="003148B9" w:rsidRPr="007A5827" w:rsidRDefault="003148B9" w:rsidP="003148B9">
            <w:pPr>
              <w:pStyle w:val="PlainText"/>
              <w:rPr>
                <w:rFonts w:ascii="Garamond" w:eastAsia="Times New Roman" w:hAnsi="Garamond"/>
                <w:sz w:val="24"/>
                <w:szCs w:val="22"/>
              </w:rPr>
            </w:pPr>
            <w:r w:rsidRPr="007A5827">
              <w:rPr>
                <w:rFonts w:ascii="Garamond" w:eastAsia="Times New Roman" w:hAnsi="Garamond"/>
                <w:sz w:val="24"/>
                <w:szCs w:val="22"/>
              </w:rPr>
              <w:t>U of Alberta</w:t>
            </w:r>
          </w:p>
        </w:tc>
        <w:tc>
          <w:tcPr>
            <w:tcW w:w="2112" w:type="dxa"/>
          </w:tcPr>
          <w:p w14:paraId="24CFBDA1" w14:textId="77777777" w:rsidR="003148B9" w:rsidRPr="007A5827" w:rsidRDefault="003148B9" w:rsidP="003148B9">
            <w:pPr>
              <w:pStyle w:val="PlainText"/>
              <w:rPr>
                <w:rFonts w:ascii="Garamond" w:eastAsia="Times New Roman" w:hAnsi="Garamond"/>
                <w:sz w:val="24"/>
                <w:szCs w:val="22"/>
              </w:rPr>
            </w:pPr>
            <w:r w:rsidRPr="007A5827">
              <w:rPr>
                <w:rFonts w:ascii="Garamond" w:eastAsia="Times New Roman" w:hAnsi="Garamond"/>
                <w:sz w:val="24"/>
                <w:szCs w:val="22"/>
              </w:rPr>
              <w:t>Undergraduate</w:t>
            </w:r>
          </w:p>
        </w:tc>
        <w:tc>
          <w:tcPr>
            <w:tcW w:w="4250" w:type="dxa"/>
          </w:tcPr>
          <w:p w14:paraId="50AA8881" w14:textId="77777777" w:rsidR="003148B9" w:rsidRPr="007A5827" w:rsidRDefault="003148B9" w:rsidP="003148B9">
            <w:pPr>
              <w:pStyle w:val="PlainText"/>
              <w:rPr>
                <w:rFonts w:ascii="Garamond" w:eastAsia="Times New Roman" w:hAnsi="Garamond"/>
                <w:sz w:val="24"/>
                <w:szCs w:val="22"/>
              </w:rPr>
            </w:pPr>
            <w:r w:rsidRPr="007A5827">
              <w:rPr>
                <w:rFonts w:ascii="Garamond" w:eastAsia="Times New Roman" w:hAnsi="Garamond"/>
                <w:sz w:val="24"/>
                <w:szCs w:val="22"/>
              </w:rPr>
              <w:t xml:space="preserve">School and Society </w:t>
            </w:r>
          </w:p>
        </w:tc>
      </w:tr>
      <w:tr w:rsidR="00917C4C" w:rsidRPr="007A5827" w14:paraId="395D57EF" w14:textId="77777777">
        <w:tc>
          <w:tcPr>
            <w:tcW w:w="2574" w:type="dxa"/>
          </w:tcPr>
          <w:p w14:paraId="6F97B8F8" w14:textId="77777777" w:rsidR="003148B9" w:rsidRPr="007A5827" w:rsidRDefault="003148B9" w:rsidP="003148B9">
            <w:pPr>
              <w:pStyle w:val="PlainText"/>
              <w:rPr>
                <w:rFonts w:ascii="Garamond" w:eastAsia="Times New Roman" w:hAnsi="Garamond"/>
                <w:sz w:val="24"/>
                <w:szCs w:val="22"/>
              </w:rPr>
            </w:pPr>
            <w:r w:rsidRPr="007A5827">
              <w:rPr>
                <w:rFonts w:ascii="Garamond" w:eastAsia="Times New Roman" w:hAnsi="Garamond"/>
                <w:sz w:val="24"/>
                <w:szCs w:val="22"/>
              </w:rPr>
              <w:t>EDFN 493</w:t>
            </w:r>
          </w:p>
        </w:tc>
        <w:tc>
          <w:tcPr>
            <w:tcW w:w="1362" w:type="dxa"/>
          </w:tcPr>
          <w:p w14:paraId="2A9FE3A7" w14:textId="77777777" w:rsidR="003148B9" w:rsidRPr="007A5827" w:rsidRDefault="003148B9" w:rsidP="003148B9">
            <w:pPr>
              <w:pStyle w:val="PlainText"/>
              <w:rPr>
                <w:rFonts w:ascii="Garamond" w:eastAsia="Times New Roman" w:hAnsi="Garamond"/>
                <w:sz w:val="24"/>
                <w:szCs w:val="22"/>
              </w:rPr>
            </w:pPr>
            <w:r w:rsidRPr="007A5827">
              <w:rPr>
                <w:rFonts w:ascii="Garamond" w:eastAsia="Times New Roman" w:hAnsi="Garamond"/>
                <w:sz w:val="24"/>
                <w:szCs w:val="22"/>
              </w:rPr>
              <w:t>U of Alberta</w:t>
            </w:r>
          </w:p>
        </w:tc>
        <w:tc>
          <w:tcPr>
            <w:tcW w:w="2112" w:type="dxa"/>
          </w:tcPr>
          <w:p w14:paraId="52ED4453" w14:textId="77777777" w:rsidR="003148B9" w:rsidRPr="007A5827" w:rsidRDefault="003148B9" w:rsidP="003148B9">
            <w:pPr>
              <w:pStyle w:val="PlainText"/>
              <w:rPr>
                <w:rFonts w:ascii="Garamond" w:eastAsia="Times New Roman" w:hAnsi="Garamond"/>
                <w:sz w:val="24"/>
                <w:szCs w:val="22"/>
              </w:rPr>
            </w:pPr>
            <w:r w:rsidRPr="007A5827">
              <w:rPr>
                <w:rFonts w:ascii="Garamond" w:eastAsia="Times New Roman" w:hAnsi="Garamond"/>
                <w:sz w:val="24"/>
                <w:szCs w:val="22"/>
              </w:rPr>
              <w:t>Undergraduate</w:t>
            </w:r>
          </w:p>
        </w:tc>
        <w:tc>
          <w:tcPr>
            <w:tcW w:w="4250" w:type="dxa"/>
          </w:tcPr>
          <w:p w14:paraId="73630901" w14:textId="77777777" w:rsidR="003148B9" w:rsidRPr="007A5827" w:rsidRDefault="003148B9" w:rsidP="003148B9">
            <w:pPr>
              <w:pStyle w:val="PlainText"/>
              <w:rPr>
                <w:rFonts w:ascii="Garamond" w:eastAsia="Times New Roman" w:hAnsi="Garamond"/>
                <w:sz w:val="24"/>
                <w:szCs w:val="22"/>
              </w:rPr>
            </w:pPr>
            <w:r w:rsidRPr="007A5827">
              <w:rPr>
                <w:rFonts w:ascii="Garamond" w:eastAsia="Times New Roman" w:hAnsi="Garamond"/>
                <w:sz w:val="24"/>
                <w:szCs w:val="22"/>
              </w:rPr>
              <w:t xml:space="preserve">Issues in Contemporary Education </w:t>
            </w:r>
          </w:p>
        </w:tc>
      </w:tr>
      <w:tr w:rsidR="007A5827" w:rsidRPr="007A5827" w14:paraId="6F5D6446" w14:textId="77777777">
        <w:tc>
          <w:tcPr>
            <w:tcW w:w="2574" w:type="dxa"/>
          </w:tcPr>
          <w:p w14:paraId="4D034D4E" w14:textId="77777777" w:rsidR="003148B9" w:rsidRPr="007A5827" w:rsidRDefault="003148B9" w:rsidP="003148B9">
            <w:pPr>
              <w:pStyle w:val="PlainText"/>
              <w:rPr>
                <w:rFonts w:ascii="Garamond" w:eastAsia="Times New Roman" w:hAnsi="Garamond"/>
                <w:sz w:val="24"/>
                <w:szCs w:val="22"/>
              </w:rPr>
            </w:pPr>
            <w:r w:rsidRPr="007A5827">
              <w:rPr>
                <w:rFonts w:ascii="Garamond" w:eastAsia="Times New Roman" w:hAnsi="Garamond"/>
                <w:sz w:val="24"/>
                <w:szCs w:val="22"/>
              </w:rPr>
              <w:t>ED 428</w:t>
            </w:r>
          </w:p>
        </w:tc>
        <w:tc>
          <w:tcPr>
            <w:tcW w:w="1362" w:type="dxa"/>
          </w:tcPr>
          <w:p w14:paraId="12B98F3E" w14:textId="77777777" w:rsidR="003148B9" w:rsidRPr="007A5827" w:rsidRDefault="003148B9" w:rsidP="003148B9">
            <w:pPr>
              <w:pStyle w:val="PlainText"/>
              <w:rPr>
                <w:rFonts w:ascii="Garamond" w:eastAsia="Times New Roman" w:hAnsi="Garamond"/>
                <w:sz w:val="24"/>
                <w:szCs w:val="22"/>
              </w:rPr>
            </w:pPr>
            <w:r w:rsidRPr="007A5827">
              <w:rPr>
                <w:rFonts w:ascii="Garamond" w:eastAsia="Times New Roman" w:hAnsi="Garamond"/>
                <w:sz w:val="24"/>
                <w:szCs w:val="22"/>
              </w:rPr>
              <w:t>UBC</w:t>
            </w:r>
          </w:p>
        </w:tc>
        <w:tc>
          <w:tcPr>
            <w:tcW w:w="2112" w:type="dxa"/>
          </w:tcPr>
          <w:p w14:paraId="73B8F232" w14:textId="77777777" w:rsidR="003148B9" w:rsidRPr="007A5827" w:rsidRDefault="003148B9" w:rsidP="003148B9">
            <w:pPr>
              <w:pStyle w:val="PlainText"/>
              <w:rPr>
                <w:rFonts w:ascii="Garamond" w:eastAsia="Times New Roman" w:hAnsi="Garamond"/>
                <w:sz w:val="24"/>
                <w:szCs w:val="22"/>
              </w:rPr>
            </w:pPr>
            <w:r w:rsidRPr="007A5827">
              <w:rPr>
                <w:rFonts w:ascii="Garamond" w:eastAsia="Times New Roman" w:hAnsi="Garamond"/>
                <w:sz w:val="24"/>
                <w:szCs w:val="22"/>
              </w:rPr>
              <w:t>Undergraduate</w:t>
            </w:r>
          </w:p>
        </w:tc>
        <w:tc>
          <w:tcPr>
            <w:tcW w:w="4250" w:type="dxa"/>
          </w:tcPr>
          <w:p w14:paraId="19305C9B" w14:textId="77777777" w:rsidR="003148B9" w:rsidRPr="007A5827" w:rsidRDefault="003148B9" w:rsidP="003148B9">
            <w:pPr>
              <w:pStyle w:val="PlainText"/>
              <w:rPr>
                <w:rFonts w:ascii="Garamond" w:eastAsia="Times New Roman" w:hAnsi="Garamond"/>
                <w:sz w:val="24"/>
                <w:szCs w:val="22"/>
              </w:rPr>
            </w:pPr>
            <w:r w:rsidRPr="007A5827">
              <w:rPr>
                <w:rFonts w:ascii="Garamond" w:eastAsia="Times New Roman" w:hAnsi="Garamond"/>
                <w:sz w:val="24"/>
                <w:szCs w:val="22"/>
              </w:rPr>
              <w:t xml:space="preserve">Social Foundations of Education </w:t>
            </w:r>
          </w:p>
        </w:tc>
      </w:tr>
    </w:tbl>
    <w:p w14:paraId="6CDCB395" w14:textId="77777777" w:rsidR="003148B9" w:rsidRPr="007A5827" w:rsidRDefault="003148B9" w:rsidP="003148B9">
      <w:pPr>
        <w:pStyle w:val="PlainText"/>
        <w:rPr>
          <w:rFonts w:ascii="Garamond" w:hAnsi="Garamond"/>
          <w:sz w:val="24"/>
          <w:szCs w:val="22"/>
        </w:rPr>
      </w:pPr>
    </w:p>
    <w:p w14:paraId="69E25988" w14:textId="77777777" w:rsidR="003148B9" w:rsidRPr="007A5827" w:rsidRDefault="003148B9" w:rsidP="003148B9">
      <w:pPr>
        <w:pStyle w:val="PlainText"/>
        <w:rPr>
          <w:rFonts w:ascii="Garamond" w:hAnsi="Garamond"/>
          <w:sz w:val="24"/>
          <w:szCs w:val="22"/>
        </w:rPr>
      </w:pPr>
    </w:p>
    <w:p w14:paraId="2B91A0BB" w14:textId="77777777" w:rsidR="003148B9" w:rsidRPr="007A5827" w:rsidRDefault="003148B9" w:rsidP="003148B9">
      <w:pPr>
        <w:pStyle w:val="PlainText"/>
        <w:rPr>
          <w:rFonts w:ascii="Garamond" w:hAnsi="Garamond"/>
          <w:sz w:val="24"/>
          <w:szCs w:val="22"/>
        </w:rPr>
      </w:pPr>
    </w:p>
    <w:p w14:paraId="0CCFF61C" w14:textId="77777777" w:rsidR="003148B9" w:rsidRPr="007A5827" w:rsidRDefault="003148B9" w:rsidP="003148B9">
      <w:pPr>
        <w:pStyle w:val="PlainText"/>
        <w:jc w:val="center"/>
        <w:rPr>
          <w:rFonts w:ascii="Garamond" w:hAnsi="Garamond"/>
          <w:b/>
          <w:sz w:val="24"/>
          <w:szCs w:val="22"/>
        </w:rPr>
      </w:pPr>
      <w:r w:rsidRPr="007A5827">
        <w:rPr>
          <w:rFonts w:ascii="Garamond" w:hAnsi="Garamond"/>
          <w:b/>
          <w:sz w:val="24"/>
          <w:szCs w:val="22"/>
        </w:rPr>
        <w:t>COURSES TAUGHT</w:t>
      </w:r>
    </w:p>
    <w:p w14:paraId="21215149" w14:textId="77777777" w:rsidR="003148B9" w:rsidRPr="007A5827" w:rsidRDefault="003148B9" w:rsidP="003148B9">
      <w:pPr>
        <w:pStyle w:val="PlainText"/>
        <w:jc w:val="center"/>
        <w:rPr>
          <w:rFonts w:ascii="Garamond" w:hAnsi="Garamond"/>
          <w:b/>
          <w:sz w:val="24"/>
          <w:szCs w:val="22"/>
        </w:rPr>
      </w:pPr>
    </w:p>
    <w:p w14:paraId="6CA08885" w14:textId="77777777" w:rsidR="00013A62" w:rsidRDefault="00013A62" w:rsidP="00090C5C">
      <w:pPr>
        <w:pStyle w:val="PlainText"/>
        <w:rPr>
          <w:rFonts w:ascii="Garamond" w:hAnsi="Garamond"/>
          <w:sz w:val="24"/>
          <w:szCs w:val="22"/>
        </w:rPr>
      </w:pPr>
    </w:p>
    <w:p w14:paraId="1C1549B9" w14:textId="3EDE5A96" w:rsidR="00013A62" w:rsidRDefault="00013A62" w:rsidP="00090C5C">
      <w:pPr>
        <w:pStyle w:val="PlainText"/>
        <w:rPr>
          <w:rFonts w:ascii="Garamond" w:hAnsi="Garamond"/>
          <w:sz w:val="24"/>
          <w:szCs w:val="22"/>
        </w:rPr>
      </w:pPr>
      <w:r>
        <w:rPr>
          <w:rFonts w:ascii="Garamond" w:hAnsi="Garamond"/>
          <w:sz w:val="24"/>
          <w:szCs w:val="22"/>
        </w:rPr>
        <w:t>2019</w:t>
      </w:r>
      <w:r w:rsidR="004B7C41">
        <w:rPr>
          <w:rFonts w:ascii="Garamond" w:hAnsi="Garamond"/>
          <w:sz w:val="24"/>
          <w:szCs w:val="22"/>
        </w:rPr>
        <w:t xml:space="preserve"> (Fall</w:t>
      </w:r>
      <w:proofErr w:type="gramStart"/>
      <w:r w:rsidR="004B7C41">
        <w:rPr>
          <w:rFonts w:ascii="Garamond" w:hAnsi="Garamond"/>
          <w:sz w:val="24"/>
          <w:szCs w:val="22"/>
        </w:rPr>
        <w:t xml:space="preserve">)     </w:t>
      </w:r>
      <w:r>
        <w:rPr>
          <w:rFonts w:ascii="Garamond" w:hAnsi="Garamond"/>
          <w:sz w:val="24"/>
          <w:szCs w:val="22"/>
        </w:rPr>
        <w:t>PAF</w:t>
      </w:r>
      <w:proofErr w:type="gramEnd"/>
      <w:r>
        <w:rPr>
          <w:rFonts w:ascii="Garamond" w:hAnsi="Garamond"/>
          <w:sz w:val="24"/>
          <w:szCs w:val="22"/>
        </w:rPr>
        <w:t xml:space="preserve"> 509 Capstone</w:t>
      </w:r>
    </w:p>
    <w:p w14:paraId="41D19B9F" w14:textId="3E9AC915" w:rsidR="00013A62" w:rsidRDefault="00013A62" w:rsidP="00090C5C">
      <w:pPr>
        <w:pStyle w:val="PlainText"/>
        <w:rPr>
          <w:rFonts w:ascii="Garamond" w:hAnsi="Garamond"/>
          <w:sz w:val="24"/>
          <w:szCs w:val="22"/>
        </w:rPr>
      </w:pPr>
      <w:r>
        <w:rPr>
          <w:rFonts w:ascii="Garamond" w:hAnsi="Garamond"/>
          <w:sz w:val="24"/>
          <w:szCs w:val="22"/>
        </w:rPr>
        <w:tab/>
        <w:t xml:space="preserve">         SST 220 Introduction to Social Transformation</w:t>
      </w:r>
    </w:p>
    <w:p w14:paraId="65A23D44" w14:textId="77777777" w:rsidR="00013A62" w:rsidRDefault="00013A62" w:rsidP="00090C5C">
      <w:pPr>
        <w:pStyle w:val="PlainText"/>
        <w:rPr>
          <w:rFonts w:ascii="Garamond" w:hAnsi="Garamond"/>
          <w:sz w:val="24"/>
          <w:szCs w:val="22"/>
        </w:rPr>
      </w:pPr>
    </w:p>
    <w:p w14:paraId="300E4D1A" w14:textId="3CEEA66B" w:rsidR="00013A62" w:rsidRDefault="00013A62" w:rsidP="00090C5C">
      <w:pPr>
        <w:pStyle w:val="PlainText"/>
        <w:rPr>
          <w:rFonts w:ascii="Garamond" w:hAnsi="Garamond"/>
          <w:sz w:val="24"/>
          <w:szCs w:val="22"/>
        </w:rPr>
      </w:pPr>
      <w:r>
        <w:rPr>
          <w:rFonts w:ascii="Garamond" w:hAnsi="Garamond"/>
          <w:sz w:val="24"/>
          <w:szCs w:val="22"/>
        </w:rPr>
        <w:t xml:space="preserve">2018/2019      PAF 509 Capstone </w:t>
      </w:r>
    </w:p>
    <w:p w14:paraId="6F8ADA89" w14:textId="36E367B8" w:rsidR="00013A62" w:rsidRDefault="00013A62" w:rsidP="00090C5C">
      <w:pPr>
        <w:pStyle w:val="PlainText"/>
        <w:rPr>
          <w:rFonts w:ascii="Garamond" w:hAnsi="Garamond"/>
          <w:sz w:val="24"/>
          <w:szCs w:val="22"/>
        </w:rPr>
      </w:pPr>
      <w:r>
        <w:rPr>
          <w:rFonts w:ascii="Garamond" w:hAnsi="Garamond"/>
          <w:sz w:val="24"/>
          <w:szCs w:val="22"/>
        </w:rPr>
        <w:tab/>
        <w:t xml:space="preserve">           SST 501 </w:t>
      </w:r>
      <w:r w:rsidRPr="007A5827">
        <w:rPr>
          <w:rFonts w:ascii="Garamond" w:hAnsi="Garamond"/>
          <w:sz w:val="24"/>
          <w:szCs w:val="22"/>
        </w:rPr>
        <w:t>Foundations of Social Transformation</w:t>
      </w:r>
    </w:p>
    <w:p w14:paraId="4D0ED848" w14:textId="0397ABA5" w:rsidR="00013A62" w:rsidRDefault="00013A62" w:rsidP="00090C5C">
      <w:pPr>
        <w:pStyle w:val="PlainText"/>
        <w:rPr>
          <w:rFonts w:ascii="Garamond" w:hAnsi="Garamond"/>
          <w:sz w:val="24"/>
          <w:szCs w:val="22"/>
        </w:rPr>
      </w:pPr>
      <w:r>
        <w:rPr>
          <w:rFonts w:ascii="Garamond" w:hAnsi="Garamond"/>
          <w:sz w:val="24"/>
          <w:szCs w:val="22"/>
        </w:rPr>
        <w:tab/>
        <w:t xml:space="preserve">           SST 591 Education and Social Transformation</w:t>
      </w:r>
    </w:p>
    <w:p w14:paraId="66D486E2" w14:textId="1D46D7CD" w:rsidR="00013A62" w:rsidRDefault="00013A62" w:rsidP="00013A62">
      <w:pPr>
        <w:pStyle w:val="PlainText"/>
        <w:ind w:left="720"/>
        <w:rPr>
          <w:rFonts w:ascii="Garamond" w:hAnsi="Garamond"/>
          <w:sz w:val="24"/>
          <w:szCs w:val="22"/>
        </w:rPr>
      </w:pPr>
      <w:r>
        <w:rPr>
          <w:rFonts w:ascii="Garamond" w:eastAsia="Times New Roman" w:hAnsi="Garamond"/>
          <w:sz w:val="24"/>
          <w:szCs w:val="22"/>
        </w:rPr>
        <w:t xml:space="preserve">           </w:t>
      </w:r>
      <w:r w:rsidRPr="007A5827">
        <w:rPr>
          <w:rFonts w:ascii="Garamond" w:eastAsia="Times New Roman" w:hAnsi="Garamond"/>
          <w:sz w:val="24"/>
          <w:szCs w:val="22"/>
        </w:rPr>
        <w:t>URB 405 Civic Engagement in Urban Contexts</w:t>
      </w:r>
    </w:p>
    <w:p w14:paraId="2FB0A5A1" w14:textId="77777777" w:rsidR="00013A62" w:rsidRDefault="00013A62" w:rsidP="00090C5C">
      <w:pPr>
        <w:pStyle w:val="PlainText"/>
        <w:rPr>
          <w:rFonts w:ascii="Garamond" w:hAnsi="Garamond"/>
          <w:sz w:val="24"/>
          <w:szCs w:val="22"/>
        </w:rPr>
      </w:pPr>
    </w:p>
    <w:p w14:paraId="0FB9B93A" w14:textId="55971BE8" w:rsidR="00090C5C" w:rsidRPr="007A5827" w:rsidRDefault="00090C5C" w:rsidP="00090C5C">
      <w:pPr>
        <w:pStyle w:val="PlainText"/>
        <w:rPr>
          <w:rFonts w:ascii="Garamond" w:hAnsi="Garamond"/>
          <w:b/>
          <w:sz w:val="24"/>
          <w:szCs w:val="22"/>
        </w:rPr>
      </w:pPr>
      <w:r w:rsidRPr="007A5827">
        <w:rPr>
          <w:rFonts w:ascii="Garamond" w:hAnsi="Garamond"/>
          <w:sz w:val="24"/>
          <w:szCs w:val="22"/>
        </w:rPr>
        <w:t>2017/2018</w:t>
      </w:r>
      <w:r w:rsidR="009625E5">
        <w:rPr>
          <w:rFonts w:ascii="Garamond" w:hAnsi="Garamond"/>
          <w:sz w:val="24"/>
          <w:szCs w:val="22"/>
        </w:rPr>
        <w:tab/>
      </w:r>
      <w:r w:rsidRPr="007A5827">
        <w:rPr>
          <w:rFonts w:ascii="Garamond" w:eastAsia="Times New Roman" w:hAnsi="Garamond"/>
          <w:sz w:val="24"/>
          <w:szCs w:val="22"/>
        </w:rPr>
        <w:t xml:space="preserve">ASU URB 405 Civic </w:t>
      </w:r>
      <w:proofErr w:type="gramStart"/>
      <w:r w:rsidRPr="007A5827">
        <w:rPr>
          <w:rFonts w:ascii="Garamond" w:eastAsia="Times New Roman" w:hAnsi="Garamond"/>
          <w:sz w:val="24"/>
          <w:szCs w:val="22"/>
        </w:rPr>
        <w:t>Engagement</w:t>
      </w:r>
      <w:proofErr w:type="gramEnd"/>
      <w:r w:rsidRPr="007A5827">
        <w:rPr>
          <w:rFonts w:ascii="Garamond" w:eastAsia="Times New Roman" w:hAnsi="Garamond"/>
          <w:sz w:val="24"/>
          <w:szCs w:val="22"/>
        </w:rPr>
        <w:t xml:space="preserve"> in Urban Contexts</w:t>
      </w:r>
    </w:p>
    <w:p w14:paraId="63039BF1" w14:textId="77777777" w:rsidR="00090C5C" w:rsidRPr="007A5827" w:rsidRDefault="00090C5C" w:rsidP="00090C5C">
      <w:pPr>
        <w:pStyle w:val="PlainText"/>
        <w:ind w:left="720" w:firstLine="720"/>
        <w:rPr>
          <w:rFonts w:ascii="Garamond" w:eastAsia="Times New Roman" w:hAnsi="Garamond"/>
          <w:sz w:val="24"/>
          <w:szCs w:val="22"/>
        </w:rPr>
      </w:pPr>
      <w:r w:rsidRPr="007A5827">
        <w:rPr>
          <w:rFonts w:ascii="Garamond" w:hAnsi="Garamond"/>
          <w:sz w:val="24"/>
          <w:szCs w:val="22"/>
        </w:rPr>
        <w:t xml:space="preserve">ASU PAF 566 </w:t>
      </w:r>
      <w:r w:rsidRPr="007A5827">
        <w:rPr>
          <w:rFonts w:ascii="Garamond" w:eastAsia="Times New Roman" w:hAnsi="Garamond"/>
          <w:sz w:val="24"/>
          <w:szCs w:val="22"/>
        </w:rPr>
        <w:t>Participatory Governance and Public Engagement</w:t>
      </w:r>
    </w:p>
    <w:p w14:paraId="1C825D65" w14:textId="1E252F01" w:rsidR="00090C5C" w:rsidRPr="007A5827" w:rsidRDefault="00090C5C" w:rsidP="00090C5C">
      <w:pPr>
        <w:pStyle w:val="PlainText"/>
        <w:ind w:left="720" w:firstLine="720"/>
        <w:rPr>
          <w:rFonts w:ascii="Garamond" w:hAnsi="Garamond"/>
          <w:sz w:val="24"/>
          <w:szCs w:val="22"/>
        </w:rPr>
      </w:pPr>
      <w:r w:rsidRPr="007A5827">
        <w:rPr>
          <w:rFonts w:ascii="Garamond" w:hAnsi="Garamond"/>
          <w:sz w:val="24"/>
          <w:szCs w:val="22"/>
        </w:rPr>
        <w:t>SST 501 Foundations of Social Transformation</w:t>
      </w:r>
    </w:p>
    <w:p w14:paraId="2993976E" w14:textId="1388FD40" w:rsidR="00090C5C" w:rsidRPr="007A5827" w:rsidRDefault="00090C5C" w:rsidP="00090C5C">
      <w:pPr>
        <w:pStyle w:val="PlainText"/>
        <w:ind w:left="720" w:firstLine="720"/>
        <w:rPr>
          <w:rFonts w:ascii="Garamond" w:eastAsia="Times New Roman" w:hAnsi="Garamond"/>
          <w:sz w:val="24"/>
          <w:szCs w:val="22"/>
        </w:rPr>
      </w:pPr>
      <w:r w:rsidRPr="007A5827">
        <w:rPr>
          <w:rFonts w:ascii="Garamond" w:hAnsi="Garamond"/>
          <w:sz w:val="24"/>
          <w:szCs w:val="22"/>
        </w:rPr>
        <w:t>SST 510 Social Pedagogy</w:t>
      </w:r>
    </w:p>
    <w:p w14:paraId="23023AFD" w14:textId="77777777" w:rsidR="00090C5C" w:rsidRPr="007A5827" w:rsidRDefault="00090C5C" w:rsidP="00090C5C">
      <w:pPr>
        <w:pStyle w:val="PlainText"/>
        <w:rPr>
          <w:rFonts w:ascii="Garamond" w:hAnsi="Garamond"/>
          <w:sz w:val="24"/>
          <w:szCs w:val="22"/>
        </w:rPr>
      </w:pPr>
    </w:p>
    <w:p w14:paraId="4439F524" w14:textId="10F5EBC0" w:rsidR="00090C5C" w:rsidRPr="007A5827" w:rsidRDefault="00755BC5" w:rsidP="00090C5C">
      <w:pPr>
        <w:pStyle w:val="PlainText"/>
        <w:rPr>
          <w:rFonts w:ascii="Garamond" w:hAnsi="Garamond"/>
          <w:b/>
          <w:sz w:val="24"/>
          <w:szCs w:val="22"/>
        </w:rPr>
      </w:pPr>
      <w:r w:rsidRPr="007A5827">
        <w:rPr>
          <w:rFonts w:ascii="Garamond" w:hAnsi="Garamond"/>
          <w:sz w:val="24"/>
          <w:szCs w:val="22"/>
        </w:rPr>
        <w:t>2016/2017</w:t>
      </w:r>
      <w:r w:rsidR="009625E5">
        <w:rPr>
          <w:rFonts w:ascii="Garamond" w:hAnsi="Garamond"/>
          <w:sz w:val="24"/>
          <w:szCs w:val="22"/>
        </w:rPr>
        <w:tab/>
      </w:r>
      <w:r w:rsidR="00090C5C" w:rsidRPr="007A5827">
        <w:rPr>
          <w:rFonts w:ascii="Garamond" w:eastAsia="Times New Roman" w:hAnsi="Garamond"/>
          <w:sz w:val="24"/>
          <w:szCs w:val="22"/>
        </w:rPr>
        <w:t xml:space="preserve">ASU URB 405 Civic </w:t>
      </w:r>
      <w:proofErr w:type="gramStart"/>
      <w:r w:rsidR="00090C5C" w:rsidRPr="007A5827">
        <w:rPr>
          <w:rFonts w:ascii="Garamond" w:eastAsia="Times New Roman" w:hAnsi="Garamond"/>
          <w:sz w:val="24"/>
          <w:szCs w:val="22"/>
        </w:rPr>
        <w:t>Engagement</w:t>
      </w:r>
      <w:proofErr w:type="gramEnd"/>
      <w:r w:rsidR="00090C5C" w:rsidRPr="007A5827">
        <w:rPr>
          <w:rFonts w:ascii="Garamond" w:eastAsia="Times New Roman" w:hAnsi="Garamond"/>
          <w:sz w:val="24"/>
          <w:szCs w:val="22"/>
        </w:rPr>
        <w:t xml:space="preserve"> in Urban Contexts</w:t>
      </w:r>
    </w:p>
    <w:p w14:paraId="7E7E4D40" w14:textId="506FDBEC" w:rsidR="00090C5C" w:rsidRPr="007A5827" w:rsidRDefault="00090C5C" w:rsidP="00090C5C">
      <w:pPr>
        <w:pStyle w:val="PlainText"/>
        <w:ind w:left="720" w:firstLine="720"/>
        <w:rPr>
          <w:rFonts w:ascii="Garamond" w:eastAsia="Times New Roman" w:hAnsi="Garamond"/>
          <w:sz w:val="24"/>
          <w:szCs w:val="22"/>
        </w:rPr>
      </w:pPr>
      <w:r w:rsidRPr="007A5827">
        <w:rPr>
          <w:rFonts w:ascii="Garamond" w:hAnsi="Garamond"/>
          <w:sz w:val="24"/>
          <w:szCs w:val="22"/>
        </w:rPr>
        <w:t xml:space="preserve">ASU PAF 566 </w:t>
      </w:r>
      <w:r w:rsidRPr="007A5827">
        <w:rPr>
          <w:rFonts w:ascii="Garamond" w:eastAsia="Times New Roman" w:hAnsi="Garamond"/>
          <w:sz w:val="24"/>
          <w:szCs w:val="22"/>
        </w:rPr>
        <w:t>Participatory Governance and Public Engagement</w:t>
      </w:r>
    </w:p>
    <w:p w14:paraId="2C9D3919" w14:textId="6E54D748" w:rsidR="00755BC5" w:rsidRPr="007A5827" w:rsidRDefault="00090C5C" w:rsidP="003148B9">
      <w:pPr>
        <w:pStyle w:val="PlainText"/>
        <w:rPr>
          <w:rFonts w:ascii="Garamond" w:hAnsi="Garamond"/>
          <w:sz w:val="24"/>
          <w:szCs w:val="22"/>
        </w:rPr>
      </w:pPr>
      <w:r w:rsidRPr="007A5827">
        <w:rPr>
          <w:rFonts w:ascii="Garamond" w:hAnsi="Garamond"/>
          <w:sz w:val="24"/>
          <w:szCs w:val="22"/>
        </w:rPr>
        <w:t xml:space="preserve"> </w:t>
      </w:r>
    </w:p>
    <w:p w14:paraId="03A01672" w14:textId="3413D278" w:rsidR="00925351" w:rsidRPr="007A5827" w:rsidRDefault="00925351" w:rsidP="003148B9">
      <w:pPr>
        <w:pStyle w:val="PlainText"/>
        <w:rPr>
          <w:rFonts w:ascii="Garamond" w:hAnsi="Garamond"/>
          <w:b/>
          <w:sz w:val="24"/>
          <w:szCs w:val="22"/>
        </w:rPr>
      </w:pPr>
      <w:r w:rsidRPr="007A5827">
        <w:rPr>
          <w:rFonts w:ascii="Garamond" w:hAnsi="Garamond"/>
          <w:sz w:val="24"/>
          <w:szCs w:val="22"/>
        </w:rPr>
        <w:t>2015/2016</w:t>
      </w:r>
      <w:r w:rsidR="009625E5">
        <w:rPr>
          <w:rFonts w:ascii="Garamond" w:hAnsi="Garamond"/>
          <w:sz w:val="24"/>
          <w:szCs w:val="22"/>
        </w:rPr>
        <w:tab/>
      </w:r>
      <w:r w:rsidRPr="007A5827">
        <w:rPr>
          <w:rFonts w:ascii="Garamond" w:eastAsia="Times New Roman" w:hAnsi="Garamond"/>
          <w:sz w:val="24"/>
          <w:szCs w:val="22"/>
        </w:rPr>
        <w:t xml:space="preserve">ASU URB 405 Civic </w:t>
      </w:r>
      <w:proofErr w:type="gramStart"/>
      <w:r w:rsidRPr="007A5827">
        <w:rPr>
          <w:rFonts w:ascii="Garamond" w:eastAsia="Times New Roman" w:hAnsi="Garamond"/>
          <w:sz w:val="24"/>
          <w:szCs w:val="22"/>
        </w:rPr>
        <w:t>Engagement</w:t>
      </w:r>
      <w:proofErr w:type="gramEnd"/>
      <w:r w:rsidRPr="007A5827">
        <w:rPr>
          <w:rFonts w:ascii="Garamond" w:eastAsia="Times New Roman" w:hAnsi="Garamond"/>
          <w:sz w:val="24"/>
          <w:szCs w:val="22"/>
        </w:rPr>
        <w:t xml:space="preserve"> in Urban Contexts</w:t>
      </w:r>
    </w:p>
    <w:p w14:paraId="1830C9AC" w14:textId="2F2EDE53" w:rsidR="009C7D3A" w:rsidRPr="007A5827" w:rsidRDefault="009C7D3A" w:rsidP="009625E5">
      <w:pPr>
        <w:pStyle w:val="PlainText"/>
        <w:ind w:left="720" w:firstLine="720"/>
        <w:rPr>
          <w:rFonts w:ascii="Garamond" w:eastAsia="Times New Roman" w:hAnsi="Garamond"/>
          <w:sz w:val="24"/>
          <w:szCs w:val="22"/>
        </w:rPr>
      </w:pPr>
      <w:r w:rsidRPr="007A5827">
        <w:rPr>
          <w:rFonts w:ascii="Garamond" w:hAnsi="Garamond"/>
          <w:sz w:val="24"/>
          <w:szCs w:val="22"/>
        </w:rPr>
        <w:t xml:space="preserve">ASU PAF 566 </w:t>
      </w:r>
      <w:r w:rsidRPr="007A5827">
        <w:rPr>
          <w:rFonts w:ascii="Garamond" w:eastAsia="Times New Roman" w:hAnsi="Garamond"/>
          <w:sz w:val="24"/>
          <w:szCs w:val="22"/>
        </w:rPr>
        <w:t>Participatory Governance and Public Engagement</w:t>
      </w:r>
    </w:p>
    <w:p w14:paraId="2F719592" w14:textId="7C3D6D3A" w:rsidR="00925351" w:rsidRPr="00EA3260" w:rsidRDefault="00090C5C" w:rsidP="00EA3260">
      <w:pPr>
        <w:pStyle w:val="PlainText"/>
        <w:ind w:left="720" w:firstLine="720"/>
        <w:rPr>
          <w:rFonts w:ascii="Garamond" w:eastAsia="Times New Roman" w:hAnsi="Garamond"/>
          <w:sz w:val="24"/>
          <w:szCs w:val="22"/>
        </w:rPr>
      </w:pPr>
      <w:r w:rsidRPr="007A5827">
        <w:rPr>
          <w:rFonts w:ascii="Garamond" w:hAnsi="Garamond"/>
          <w:sz w:val="24"/>
          <w:szCs w:val="22"/>
        </w:rPr>
        <w:t xml:space="preserve">   </w:t>
      </w:r>
    </w:p>
    <w:p w14:paraId="5AC042BF" w14:textId="198F60B2" w:rsidR="00417A9A" w:rsidRPr="007A5827" w:rsidRDefault="00925351" w:rsidP="00417A9A">
      <w:pPr>
        <w:pStyle w:val="PlainText"/>
        <w:rPr>
          <w:rFonts w:ascii="Garamond" w:eastAsia="Times New Roman" w:hAnsi="Garamond"/>
          <w:sz w:val="24"/>
          <w:szCs w:val="22"/>
        </w:rPr>
      </w:pPr>
      <w:r w:rsidRPr="007A5827">
        <w:rPr>
          <w:rFonts w:ascii="Garamond" w:hAnsi="Garamond"/>
          <w:sz w:val="24"/>
          <w:szCs w:val="22"/>
        </w:rPr>
        <w:t>2013/2014</w:t>
      </w:r>
      <w:r w:rsidR="009625E5">
        <w:rPr>
          <w:rFonts w:ascii="Garamond" w:hAnsi="Garamond"/>
          <w:sz w:val="24"/>
          <w:szCs w:val="22"/>
        </w:rPr>
        <w:tab/>
      </w:r>
      <w:r w:rsidR="00DC55BD" w:rsidRPr="007A5827">
        <w:rPr>
          <w:rFonts w:ascii="Garamond" w:eastAsia="Times New Roman" w:hAnsi="Garamond"/>
          <w:sz w:val="24"/>
          <w:szCs w:val="22"/>
        </w:rPr>
        <w:t xml:space="preserve">ASU </w:t>
      </w:r>
      <w:r w:rsidR="00CF78F5" w:rsidRPr="007A5827">
        <w:rPr>
          <w:rFonts w:ascii="Garamond" w:eastAsia="Times New Roman" w:hAnsi="Garamond"/>
          <w:sz w:val="24"/>
          <w:szCs w:val="22"/>
        </w:rPr>
        <w:t>URB</w:t>
      </w:r>
      <w:r w:rsidR="00DC55BD" w:rsidRPr="007A5827">
        <w:rPr>
          <w:rFonts w:ascii="Garamond" w:eastAsia="Times New Roman" w:hAnsi="Garamond"/>
          <w:sz w:val="24"/>
          <w:szCs w:val="22"/>
        </w:rPr>
        <w:t xml:space="preserve"> 405 Civic </w:t>
      </w:r>
      <w:proofErr w:type="gramStart"/>
      <w:r w:rsidR="00DC55BD" w:rsidRPr="007A5827">
        <w:rPr>
          <w:rFonts w:ascii="Garamond" w:eastAsia="Times New Roman" w:hAnsi="Garamond"/>
          <w:sz w:val="24"/>
          <w:szCs w:val="22"/>
        </w:rPr>
        <w:t>Engagement</w:t>
      </w:r>
      <w:proofErr w:type="gramEnd"/>
      <w:r w:rsidR="00DC55BD" w:rsidRPr="007A5827">
        <w:rPr>
          <w:rFonts w:ascii="Garamond" w:eastAsia="Times New Roman" w:hAnsi="Garamond"/>
          <w:sz w:val="24"/>
          <w:szCs w:val="22"/>
        </w:rPr>
        <w:t xml:space="preserve"> in Urban Contexts</w:t>
      </w:r>
    </w:p>
    <w:p w14:paraId="1CCD7062" w14:textId="5CB36F82" w:rsidR="00152BDA" w:rsidRPr="007A5827" w:rsidRDefault="00152BDA" w:rsidP="00152BDA">
      <w:pPr>
        <w:pStyle w:val="PlainText"/>
        <w:ind w:left="720" w:firstLine="720"/>
        <w:rPr>
          <w:rFonts w:ascii="Garamond" w:eastAsia="Times New Roman" w:hAnsi="Garamond"/>
          <w:sz w:val="24"/>
          <w:szCs w:val="22"/>
        </w:rPr>
      </w:pPr>
      <w:r w:rsidRPr="007A5827">
        <w:rPr>
          <w:rFonts w:ascii="Garamond" w:hAnsi="Garamond"/>
          <w:sz w:val="24"/>
          <w:szCs w:val="22"/>
        </w:rPr>
        <w:t xml:space="preserve">ASU PAF 566 </w:t>
      </w:r>
      <w:r w:rsidRPr="007A5827">
        <w:rPr>
          <w:rFonts w:ascii="Garamond" w:eastAsia="Times New Roman" w:hAnsi="Garamond"/>
          <w:sz w:val="24"/>
          <w:szCs w:val="22"/>
        </w:rPr>
        <w:t>Participatory Governance and Public Engagement</w:t>
      </w:r>
    </w:p>
    <w:p w14:paraId="105D0EA9" w14:textId="551927A8" w:rsidR="00417A9A" w:rsidRPr="007A5827" w:rsidRDefault="00CF78F5" w:rsidP="003148B9">
      <w:pPr>
        <w:pStyle w:val="PlainText"/>
        <w:rPr>
          <w:rFonts w:ascii="Garamond" w:eastAsia="Times New Roman" w:hAnsi="Garamond"/>
          <w:sz w:val="24"/>
          <w:szCs w:val="22"/>
        </w:rPr>
      </w:pPr>
      <w:r w:rsidRPr="007A5827">
        <w:rPr>
          <w:rFonts w:ascii="Garamond" w:hAnsi="Garamond"/>
          <w:sz w:val="24"/>
          <w:szCs w:val="22"/>
        </w:rPr>
        <w:tab/>
      </w:r>
      <w:r w:rsidRPr="007A5827">
        <w:rPr>
          <w:rFonts w:ascii="Garamond" w:hAnsi="Garamond"/>
          <w:sz w:val="24"/>
          <w:szCs w:val="22"/>
        </w:rPr>
        <w:tab/>
      </w:r>
      <w:r w:rsidRPr="007A5827">
        <w:rPr>
          <w:rFonts w:ascii="Garamond" w:eastAsia="Times New Roman" w:hAnsi="Garamond"/>
          <w:sz w:val="24"/>
          <w:szCs w:val="22"/>
        </w:rPr>
        <w:t>ASU SST 501 Foundations of Social Transformation</w:t>
      </w:r>
    </w:p>
    <w:p w14:paraId="5D081F91" w14:textId="77777777" w:rsidR="007F4C84" w:rsidRPr="007A5827" w:rsidRDefault="007F4C84" w:rsidP="003148B9">
      <w:pPr>
        <w:pStyle w:val="PlainText"/>
        <w:rPr>
          <w:rFonts w:ascii="Garamond" w:hAnsi="Garamond"/>
          <w:sz w:val="24"/>
          <w:szCs w:val="22"/>
        </w:rPr>
      </w:pPr>
    </w:p>
    <w:p w14:paraId="1BAFE408" w14:textId="1B416919" w:rsidR="00417A9A" w:rsidRPr="007A5827" w:rsidRDefault="009A698A" w:rsidP="003148B9">
      <w:pPr>
        <w:pStyle w:val="PlainText"/>
        <w:rPr>
          <w:rFonts w:ascii="Garamond" w:hAnsi="Garamond"/>
          <w:sz w:val="24"/>
          <w:szCs w:val="22"/>
        </w:rPr>
      </w:pPr>
      <w:r w:rsidRPr="007A5827">
        <w:rPr>
          <w:rFonts w:ascii="Garamond" w:hAnsi="Garamond"/>
          <w:sz w:val="24"/>
          <w:szCs w:val="22"/>
        </w:rPr>
        <w:t>2012-2013</w:t>
      </w:r>
      <w:r w:rsidR="009625E5">
        <w:rPr>
          <w:rFonts w:ascii="Garamond" w:hAnsi="Garamond"/>
          <w:sz w:val="24"/>
          <w:szCs w:val="22"/>
        </w:rPr>
        <w:tab/>
      </w:r>
      <w:r w:rsidR="00C63DAA" w:rsidRPr="007A5827">
        <w:rPr>
          <w:rFonts w:ascii="Garamond" w:hAnsi="Garamond"/>
          <w:sz w:val="24"/>
          <w:szCs w:val="22"/>
        </w:rPr>
        <w:t>DCCSS13 Investigación sobre Educación C</w:t>
      </w:r>
      <w:r w:rsidR="00417A9A" w:rsidRPr="007A5827">
        <w:rPr>
          <w:rFonts w:ascii="Garamond" w:hAnsi="Garamond"/>
          <w:sz w:val="24"/>
          <w:szCs w:val="22"/>
        </w:rPr>
        <w:t>iudadana</w:t>
      </w:r>
      <w:r w:rsidR="00925351" w:rsidRPr="007A5827">
        <w:rPr>
          <w:rFonts w:ascii="Garamond" w:hAnsi="Garamond"/>
          <w:sz w:val="24"/>
          <w:szCs w:val="22"/>
        </w:rPr>
        <w:t xml:space="preserve"> (Spain)</w:t>
      </w:r>
    </w:p>
    <w:p w14:paraId="45CBBF07" w14:textId="686F600D" w:rsidR="009A698A" w:rsidRPr="007A5827" w:rsidRDefault="009A698A" w:rsidP="00417A9A">
      <w:pPr>
        <w:pStyle w:val="PlainText"/>
        <w:ind w:left="720" w:firstLine="720"/>
        <w:rPr>
          <w:rFonts w:ascii="Garamond" w:eastAsia="Times New Roman" w:hAnsi="Garamond"/>
          <w:sz w:val="24"/>
          <w:szCs w:val="22"/>
        </w:rPr>
      </w:pPr>
      <w:r w:rsidRPr="007A5827">
        <w:rPr>
          <w:rFonts w:ascii="Garamond" w:hAnsi="Garamond"/>
          <w:sz w:val="24"/>
          <w:szCs w:val="22"/>
        </w:rPr>
        <w:t>ASU PAF 59</w:t>
      </w:r>
      <w:r w:rsidR="003E40C0" w:rsidRPr="007A5827">
        <w:rPr>
          <w:rFonts w:ascii="Garamond" w:hAnsi="Garamond"/>
          <w:sz w:val="24"/>
          <w:szCs w:val="22"/>
        </w:rPr>
        <w:t xml:space="preserve">1 </w:t>
      </w:r>
      <w:r w:rsidR="003E40C0" w:rsidRPr="007A5827">
        <w:rPr>
          <w:rFonts w:ascii="Garamond" w:eastAsia="Times New Roman" w:hAnsi="Garamond"/>
          <w:sz w:val="24"/>
          <w:szCs w:val="22"/>
        </w:rPr>
        <w:t>Participatory Governance and Public Engagement</w:t>
      </w:r>
    </w:p>
    <w:p w14:paraId="346C4B42" w14:textId="7DFCC0E0" w:rsidR="003E40C0" w:rsidRPr="007A5827" w:rsidRDefault="003E40C0" w:rsidP="003148B9">
      <w:pPr>
        <w:pStyle w:val="PlainText"/>
        <w:rPr>
          <w:rFonts w:ascii="Garamond" w:hAnsi="Garamond"/>
          <w:sz w:val="24"/>
          <w:szCs w:val="22"/>
        </w:rPr>
      </w:pPr>
      <w:r w:rsidRPr="007A5827">
        <w:rPr>
          <w:rFonts w:ascii="Garamond" w:eastAsia="Times New Roman" w:hAnsi="Garamond"/>
          <w:sz w:val="24"/>
          <w:szCs w:val="22"/>
        </w:rPr>
        <w:tab/>
      </w:r>
      <w:r w:rsidRPr="007A5827">
        <w:rPr>
          <w:rFonts w:ascii="Garamond" w:eastAsia="Times New Roman" w:hAnsi="Garamond"/>
          <w:sz w:val="24"/>
          <w:szCs w:val="22"/>
        </w:rPr>
        <w:tab/>
        <w:t>ASU SST 510 Social and Cultural Pedagogy</w:t>
      </w:r>
    </w:p>
    <w:p w14:paraId="19C5E483" w14:textId="29837EA4" w:rsidR="009625E5" w:rsidRDefault="009625E5" w:rsidP="009A698A">
      <w:pPr>
        <w:pStyle w:val="PlainText"/>
        <w:rPr>
          <w:rFonts w:ascii="Garamond" w:eastAsia="Times New Roman" w:hAnsi="Garamond"/>
          <w:sz w:val="24"/>
          <w:szCs w:val="22"/>
        </w:rPr>
      </w:pPr>
      <w:r w:rsidRPr="007A5827">
        <w:rPr>
          <w:rFonts w:ascii="Garamond" w:eastAsia="Times New Roman" w:hAnsi="Garamond"/>
          <w:sz w:val="24"/>
          <w:szCs w:val="22"/>
        </w:rPr>
        <w:tab/>
      </w:r>
      <w:r>
        <w:rPr>
          <w:rFonts w:ascii="Garamond" w:eastAsia="Times New Roman" w:hAnsi="Garamond"/>
          <w:sz w:val="24"/>
          <w:szCs w:val="22"/>
        </w:rPr>
        <w:tab/>
      </w:r>
      <w:r w:rsidRPr="007A5827">
        <w:rPr>
          <w:rFonts w:ascii="Garamond" w:eastAsia="Times New Roman" w:hAnsi="Garamond"/>
          <w:sz w:val="24"/>
          <w:szCs w:val="22"/>
        </w:rPr>
        <w:t>ASU EDA 685 Education in Social Context</w:t>
      </w:r>
    </w:p>
    <w:p w14:paraId="263E19DD" w14:textId="77777777" w:rsidR="009625E5" w:rsidRDefault="009625E5" w:rsidP="009625E5">
      <w:pPr>
        <w:pStyle w:val="PlainText"/>
        <w:ind w:left="720" w:firstLine="720"/>
        <w:rPr>
          <w:rFonts w:ascii="Garamond" w:eastAsia="Times New Roman" w:hAnsi="Garamond"/>
          <w:sz w:val="24"/>
          <w:szCs w:val="22"/>
        </w:rPr>
      </w:pPr>
      <w:r w:rsidRPr="007A5827">
        <w:rPr>
          <w:rFonts w:ascii="Garamond" w:eastAsia="Times New Roman" w:hAnsi="Garamond"/>
          <w:sz w:val="24"/>
          <w:szCs w:val="22"/>
        </w:rPr>
        <w:t>ASU SST 501 Foundations of Social Transformation</w:t>
      </w:r>
    </w:p>
    <w:p w14:paraId="3342ECCF" w14:textId="5DE145C2" w:rsidR="009625E5" w:rsidRPr="007A5827" w:rsidRDefault="009625E5" w:rsidP="009625E5">
      <w:pPr>
        <w:pStyle w:val="PlainText"/>
        <w:ind w:left="720" w:firstLine="720"/>
        <w:rPr>
          <w:rFonts w:ascii="Garamond" w:eastAsia="Times New Roman" w:hAnsi="Garamond"/>
          <w:sz w:val="24"/>
          <w:szCs w:val="22"/>
        </w:rPr>
      </w:pPr>
      <w:r w:rsidRPr="007A5827">
        <w:rPr>
          <w:rFonts w:ascii="Garamond" w:eastAsia="Times New Roman" w:hAnsi="Garamond"/>
          <w:sz w:val="24"/>
          <w:szCs w:val="22"/>
        </w:rPr>
        <w:t>ASU URB 405</w:t>
      </w:r>
      <w:r>
        <w:rPr>
          <w:rFonts w:ascii="Garamond" w:eastAsia="Times New Roman" w:hAnsi="Garamond"/>
          <w:sz w:val="24"/>
          <w:szCs w:val="22"/>
        </w:rPr>
        <w:t xml:space="preserve"> </w:t>
      </w:r>
      <w:r w:rsidRPr="007A5827">
        <w:rPr>
          <w:rFonts w:ascii="Garamond" w:eastAsia="Times New Roman" w:hAnsi="Garamond"/>
          <w:sz w:val="24"/>
          <w:szCs w:val="22"/>
        </w:rPr>
        <w:t>Civic Engagement in Urban Contexts</w:t>
      </w:r>
    </w:p>
    <w:p w14:paraId="02F696AE" w14:textId="77777777" w:rsidR="009A698A" w:rsidRPr="007A5827" w:rsidRDefault="009A698A" w:rsidP="003148B9">
      <w:pPr>
        <w:pStyle w:val="PlainText"/>
        <w:rPr>
          <w:rFonts w:ascii="Garamond" w:hAnsi="Garamond"/>
          <w:sz w:val="24"/>
          <w:szCs w:val="22"/>
        </w:rPr>
      </w:pPr>
    </w:p>
    <w:p w14:paraId="0CACC6A5" w14:textId="0378C1B3" w:rsidR="009625E5" w:rsidRPr="007A5827" w:rsidRDefault="009625E5" w:rsidP="009625E5">
      <w:pPr>
        <w:pStyle w:val="PlainText"/>
        <w:ind w:left="1440" w:hanging="1440"/>
        <w:rPr>
          <w:rFonts w:ascii="Garamond" w:eastAsia="Times New Roman" w:hAnsi="Garamond"/>
          <w:sz w:val="24"/>
          <w:szCs w:val="22"/>
        </w:rPr>
      </w:pPr>
      <w:r w:rsidRPr="007A5827">
        <w:rPr>
          <w:rFonts w:ascii="Garamond" w:eastAsia="Times New Roman" w:hAnsi="Garamond"/>
          <w:sz w:val="24"/>
          <w:szCs w:val="22"/>
        </w:rPr>
        <w:t>2011-2012</w:t>
      </w:r>
      <w:r>
        <w:rPr>
          <w:rFonts w:ascii="Garamond" w:eastAsia="Times New Roman" w:hAnsi="Garamond"/>
          <w:sz w:val="24"/>
          <w:szCs w:val="22"/>
        </w:rPr>
        <w:tab/>
      </w:r>
      <w:r w:rsidRPr="007A5827">
        <w:rPr>
          <w:rFonts w:ascii="Garamond" w:eastAsia="Times New Roman" w:hAnsi="Garamond"/>
          <w:sz w:val="24"/>
          <w:szCs w:val="22"/>
        </w:rPr>
        <w:t>ASU EPA 791 Education, Social Reproduction and Social Change: Theoretical and</w:t>
      </w:r>
      <w:r>
        <w:rPr>
          <w:rFonts w:ascii="Garamond" w:eastAsia="Times New Roman" w:hAnsi="Garamond"/>
          <w:sz w:val="24"/>
          <w:szCs w:val="22"/>
        </w:rPr>
        <w:t xml:space="preserve"> </w:t>
      </w:r>
      <w:r w:rsidRPr="007A5827">
        <w:rPr>
          <w:rFonts w:ascii="Garamond" w:eastAsia="Times New Roman" w:hAnsi="Garamond"/>
          <w:sz w:val="24"/>
          <w:szCs w:val="22"/>
        </w:rPr>
        <w:t>Methodological Issues</w:t>
      </w:r>
    </w:p>
    <w:p w14:paraId="5B4D69CD" w14:textId="7B83918A" w:rsidR="009625E5" w:rsidRPr="007A5827" w:rsidRDefault="009625E5" w:rsidP="009625E5">
      <w:pPr>
        <w:pStyle w:val="PlainText"/>
        <w:rPr>
          <w:rFonts w:ascii="Garamond" w:eastAsia="Times New Roman" w:hAnsi="Garamond"/>
          <w:sz w:val="24"/>
          <w:szCs w:val="22"/>
        </w:rPr>
      </w:pPr>
      <w:r w:rsidRPr="007A5827">
        <w:rPr>
          <w:rFonts w:ascii="Garamond" w:eastAsia="Times New Roman" w:hAnsi="Garamond"/>
          <w:sz w:val="24"/>
          <w:szCs w:val="22"/>
        </w:rPr>
        <w:tab/>
      </w:r>
      <w:r>
        <w:rPr>
          <w:rFonts w:ascii="Garamond" w:eastAsia="Times New Roman" w:hAnsi="Garamond"/>
          <w:sz w:val="24"/>
          <w:szCs w:val="22"/>
        </w:rPr>
        <w:tab/>
      </w:r>
      <w:r w:rsidRPr="007A5827">
        <w:rPr>
          <w:rFonts w:ascii="Garamond" w:eastAsia="Times New Roman" w:hAnsi="Garamond"/>
          <w:sz w:val="24"/>
          <w:szCs w:val="22"/>
        </w:rPr>
        <w:t>ASU SST 501 Foundations of Social Transformation</w:t>
      </w:r>
    </w:p>
    <w:p w14:paraId="43E0D0B6" w14:textId="42A3370E" w:rsidR="009625E5" w:rsidRPr="007A5827" w:rsidRDefault="009625E5" w:rsidP="009625E5">
      <w:pPr>
        <w:pStyle w:val="PlainText"/>
        <w:rPr>
          <w:rFonts w:ascii="Garamond" w:eastAsia="Times New Roman" w:hAnsi="Garamond"/>
          <w:sz w:val="24"/>
          <w:szCs w:val="22"/>
        </w:rPr>
      </w:pPr>
      <w:r w:rsidRPr="007A5827">
        <w:rPr>
          <w:rFonts w:ascii="Garamond" w:eastAsia="Times New Roman" w:hAnsi="Garamond"/>
          <w:sz w:val="24"/>
          <w:szCs w:val="22"/>
        </w:rPr>
        <w:tab/>
      </w:r>
      <w:r>
        <w:rPr>
          <w:rFonts w:ascii="Garamond" w:eastAsia="Times New Roman" w:hAnsi="Garamond"/>
          <w:sz w:val="24"/>
          <w:szCs w:val="22"/>
        </w:rPr>
        <w:tab/>
      </w:r>
      <w:r w:rsidRPr="007A5827">
        <w:rPr>
          <w:rFonts w:ascii="Garamond" w:eastAsia="Times New Roman" w:hAnsi="Garamond"/>
          <w:sz w:val="24"/>
          <w:szCs w:val="22"/>
        </w:rPr>
        <w:t>ASU URB 405</w:t>
      </w:r>
      <w:r>
        <w:rPr>
          <w:rFonts w:ascii="Garamond" w:eastAsia="Times New Roman" w:hAnsi="Garamond"/>
          <w:sz w:val="24"/>
          <w:szCs w:val="22"/>
        </w:rPr>
        <w:t xml:space="preserve"> </w:t>
      </w:r>
      <w:r w:rsidRPr="007A5827">
        <w:rPr>
          <w:rFonts w:ascii="Garamond" w:eastAsia="Times New Roman" w:hAnsi="Garamond"/>
          <w:sz w:val="24"/>
          <w:szCs w:val="22"/>
        </w:rPr>
        <w:t>Citizen Engagement &amp; Community Building</w:t>
      </w:r>
    </w:p>
    <w:p w14:paraId="3056F33F" w14:textId="017362D5" w:rsidR="009625E5" w:rsidRDefault="009625E5" w:rsidP="009625E5">
      <w:pPr>
        <w:pStyle w:val="PlainText"/>
        <w:rPr>
          <w:rFonts w:ascii="Garamond" w:eastAsia="Times New Roman" w:hAnsi="Garamond"/>
          <w:sz w:val="24"/>
          <w:szCs w:val="22"/>
        </w:rPr>
      </w:pPr>
      <w:r w:rsidRPr="007A5827">
        <w:rPr>
          <w:rFonts w:ascii="Garamond" w:eastAsia="Times New Roman" w:hAnsi="Garamond"/>
          <w:sz w:val="24"/>
          <w:szCs w:val="22"/>
        </w:rPr>
        <w:tab/>
      </w:r>
      <w:r>
        <w:rPr>
          <w:rFonts w:ascii="Garamond" w:eastAsia="Times New Roman" w:hAnsi="Garamond"/>
          <w:sz w:val="24"/>
          <w:szCs w:val="22"/>
        </w:rPr>
        <w:tab/>
      </w:r>
      <w:r w:rsidRPr="007A5827">
        <w:rPr>
          <w:rFonts w:ascii="Garamond" w:eastAsia="Times New Roman" w:hAnsi="Garamond"/>
          <w:sz w:val="24"/>
          <w:szCs w:val="22"/>
        </w:rPr>
        <w:t>ASU PAF 591 Citizenship learning, participatory democracy and social change</w:t>
      </w:r>
    </w:p>
    <w:p w14:paraId="6488C39F" w14:textId="0A83FE57" w:rsidR="009625E5" w:rsidRPr="007A5827" w:rsidRDefault="009625E5" w:rsidP="009625E5">
      <w:pPr>
        <w:pStyle w:val="PlainText"/>
        <w:rPr>
          <w:rFonts w:ascii="Garamond" w:eastAsia="Times New Roman" w:hAnsi="Garamond"/>
          <w:sz w:val="24"/>
          <w:szCs w:val="22"/>
        </w:rPr>
      </w:pPr>
      <w:r>
        <w:rPr>
          <w:rFonts w:ascii="Garamond" w:eastAsia="Times New Roman" w:hAnsi="Garamond"/>
          <w:sz w:val="24"/>
          <w:szCs w:val="22"/>
        </w:rPr>
        <w:tab/>
      </w:r>
      <w:r>
        <w:rPr>
          <w:rFonts w:ascii="Garamond" w:eastAsia="Times New Roman" w:hAnsi="Garamond"/>
          <w:sz w:val="24"/>
          <w:szCs w:val="22"/>
        </w:rPr>
        <w:tab/>
      </w:r>
      <w:r w:rsidRPr="007A5827">
        <w:rPr>
          <w:rFonts w:ascii="Garamond" w:eastAsia="Times New Roman" w:hAnsi="Garamond"/>
          <w:sz w:val="24"/>
          <w:szCs w:val="22"/>
        </w:rPr>
        <w:t>ASU EDA 685 Education in Social Contexts</w:t>
      </w:r>
    </w:p>
    <w:p w14:paraId="6DC584E6" w14:textId="77777777" w:rsidR="009625E5" w:rsidRPr="007A5827" w:rsidRDefault="009625E5" w:rsidP="003148B9">
      <w:pPr>
        <w:pStyle w:val="PlainText"/>
        <w:tabs>
          <w:tab w:val="left" w:pos="1526"/>
        </w:tabs>
        <w:rPr>
          <w:rFonts w:ascii="Garamond" w:eastAsia="Times New Roman" w:hAnsi="Garamond"/>
          <w:sz w:val="24"/>
          <w:szCs w:val="22"/>
        </w:rPr>
      </w:pPr>
    </w:p>
    <w:p w14:paraId="4E5F6E51" w14:textId="01DAD47B" w:rsidR="009625E5" w:rsidRDefault="009625E5" w:rsidP="009625E5">
      <w:pPr>
        <w:pStyle w:val="PlainText"/>
        <w:rPr>
          <w:rFonts w:ascii="Garamond" w:eastAsia="Times New Roman" w:hAnsi="Garamond"/>
          <w:sz w:val="24"/>
          <w:szCs w:val="22"/>
        </w:rPr>
      </w:pPr>
      <w:r w:rsidRPr="007A5827">
        <w:rPr>
          <w:rFonts w:ascii="Garamond" w:eastAsia="Times New Roman" w:hAnsi="Garamond"/>
          <w:sz w:val="24"/>
          <w:szCs w:val="22"/>
        </w:rPr>
        <w:t>2010-2011</w:t>
      </w:r>
      <w:r>
        <w:rPr>
          <w:rFonts w:ascii="Garamond" w:eastAsia="Times New Roman" w:hAnsi="Garamond"/>
          <w:sz w:val="24"/>
          <w:szCs w:val="22"/>
        </w:rPr>
        <w:tab/>
      </w:r>
      <w:r w:rsidRPr="007A5827">
        <w:rPr>
          <w:rFonts w:ascii="Garamond" w:eastAsia="Times New Roman" w:hAnsi="Garamond"/>
          <w:sz w:val="24"/>
          <w:szCs w:val="22"/>
        </w:rPr>
        <w:t>ASU DCI 691 Paulo Freire</w:t>
      </w:r>
    </w:p>
    <w:p w14:paraId="02CF0381" w14:textId="431630F3" w:rsidR="009625E5" w:rsidRPr="007A5827" w:rsidRDefault="009625E5" w:rsidP="009625E5">
      <w:pPr>
        <w:pStyle w:val="PlainText"/>
        <w:rPr>
          <w:rFonts w:ascii="Garamond" w:eastAsia="Times New Roman" w:hAnsi="Garamond"/>
          <w:sz w:val="24"/>
          <w:szCs w:val="22"/>
        </w:rPr>
      </w:pPr>
      <w:r>
        <w:rPr>
          <w:rFonts w:ascii="Garamond" w:eastAsia="Times New Roman" w:hAnsi="Garamond"/>
          <w:sz w:val="24"/>
          <w:szCs w:val="22"/>
        </w:rPr>
        <w:tab/>
      </w:r>
      <w:r>
        <w:rPr>
          <w:rFonts w:ascii="Garamond" w:eastAsia="Times New Roman" w:hAnsi="Garamond"/>
          <w:sz w:val="24"/>
          <w:szCs w:val="22"/>
        </w:rPr>
        <w:tab/>
      </w:r>
      <w:r w:rsidRPr="007A5827">
        <w:rPr>
          <w:rFonts w:ascii="Garamond" w:eastAsia="Times New Roman" w:hAnsi="Garamond"/>
          <w:sz w:val="24"/>
          <w:szCs w:val="22"/>
        </w:rPr>
        <w:t>ASU EDA 791 Education, Citizenship and Democracy</w:t>
      </w:r>
    </w:p>
    <w:p w14:paraId="5AC62329" w14:textId="77777777" w:rsidR="009625E5" w:rsidRPr="007A5827" w:rsidRDefault="009625E5" w:rsidP="003148B9">
      <w:pPr>
        <w:pStyle w:val="PlainText"/>
        <w:tabs>
          <w:tab w:val="left" w:pos="1526"/>
        </w:tabs>
        <w:rPr>
          <w:rFonts w:ascii="Garamond" w:eastAsia="Times New Roman" w:hAnsi="Garamond"/>
          <w:sz w:val="24"/>
          <w:szCs w:val="22"/>
        </w:rPr>
      </w:pPr>
    </w:p>
    <w:p w14:paraId="352889AF" w14:textId="55F39235" w:rsidR="009625E5" w:rsidRDefault="009625E5" w:rsidP="009625E5">
      <w:pPr>
        <w:pStyle w:val="PlainText"/>
        <w:rPr>
          <w:rFonts w:ascii="Garamond" w:eastAsia="Times New Roman" w:hAnsi="Garamond"/>
          <w:sz w:val="24"/>
          <w:szCs w:val="22"/>
        </w:rPr>
      </w:pPr>
      <w:r w:rsidRPr="007A5827">
        <w:rPr>
          <w:rFonts w:ascii="Garamond" w:eastAsia="Times New Roman" w:hAnsi="Garamond"/>
          <w:sz w:val="24"/>
          <w:szCs w:val="22"/>
        </w:rPr>
        <w:t>2009-2010</w:t>
      </w:r>
      <w:r>
        <w:rPr>
          <w:rFonts w:ascii="Garamond" w:eastAsia="Times New Roman" w:hAnsi="Garamond"/>
          <w:sz w:val="24"/>
          <w:szCs w:val="22"/>
        </w:rPr>
        <w:tab/>
      </w:r>
      <w:r w:rsidRPr="007A5827">
        <w:rPr>
          <w:rFonts w:ascii="Garamond" w:eastAsia="Times New Roman" w:hAnsi="Garamond"/>
          <w:sz w:val="24"/>
          <w:szCs w:val="22"/>
        </w:rPr>
        <w:t>OISE/UT: AEC 3131 Popular Education: International and Comparative Perspectives</w:t>
      </w:r>
    </w:p>
    <w:p w14:paraId="78E34302" w14:textId="77777777" w:rsidR="009625E5" w:rsidRPr="007A5827" w:rsidRDefault="009625E5" w:rsidP="003148B9">
      <w:pPr>
        <w:pStyle w:val="PlainText"/>
        <w:tabs>
          <w:tab w:val="left" w:pos="1526"/>
        </w:tabs>
        <w:rPr>
          <w:rFonts w:ascii="Garamond" w:eastAsia="Times New Roman" w:hAnsi="Garamond"/>
          <w:sz w:val="24"/>
          <w:szCs w:val="22"/>
        </w:rPr>
      </w:pPr>
    </w:p>
    <w:p w14:paraId="418EA9EC" w14:textId="77777777" w:rsidR="009625E5" w:rsidRPr="007A5827" w:rsidRDefault="009625E5" w:rsidP="009625E5">
      <w:pPr>
        <w:pStyle w:val="PlainText"/>
        <w:rPr>
          <w:rFonts w:ascii="Garamond" w:eastAsia="Times New Roman" w:hAnsi="Garamond"/>
          <w:sz w:val="24"/>
          <w:szCs w:val="22"/>
        </w:rPr>
      </w:pPr>
      <w:r w:rsidRPr="007A5827">
        <w:rPr>
          <w:rFonts w:ascii="Garamond" w:eastAsia="Times New Roman" w:hAnsi="Garamond"/>
          <w:sz w:val="24"/>
          <w:szCs w:val="22"/>
        </w:rPr>
        <w:t>2008-09</w:t>
      </w:r>
      <w:r w:rsidRPr="007A5827">
        <w:rPr>
          <w:rFonts w:ascii="Garamond" w:eastAsia="Times New Roman" w:hAnsi="Garamond"/>
          <w:sz w:val="24"/>
          <w:szCs w:val="22"/>
        </w:rPr>
        <w:tab/>
        <w:t xml:space="preserve">OISE/UT: AEC 3182 Citizenship Learning and Participatory Democracy (Fall) </w:t>
      </w:r>
    </w:p>
    <w:p w14:paraId="086FEFDE" w14:textId="584108D2" w:rsidR="009625E5" w:rsidRPr="007A5827" w:rsidRDefault="009625E5" w:rsidP="009625E5">
      <w:pPr>
        <w:pStyle w:val="PlainText"/>
        <w:rPr>
          <w:rFonts w:ascii="Garamond" w:eastAsia="Times New Roman" w:hAnsi="Garamond"/>
          <w:sz w:val="24"/>
          <w:szCs w:val="22"/>
        </w:rPr>
      </w:pPr>
      <w:r w:rsidRPr="007A5827">
        <w:rPr>
          <w:rFonts w:ascii="Garamond" w:eastAsia="Times New Roman" w:hAnsi="Garamond"/>
          <w:sz w:val="24"/>
          <w:szCs w:val="22"/>
        </w:rPr>
        <w:tab/>
      </w:r>
      <w:r>
        <w:rPr>
          <w:rFonts w:ascii="Garamond" w:eastAsia="Times New Roman" w:hAnsi="Garamond"/>
          <w:sz w:val="24"/>
          <w:szCs w:val="22"/>
        </w:rPr>
        <w:tab/>
      </w:r>
      <w:r w:rsidRPr="007A5827">
        <w:rPr>
          <w:rFonts w:ascii="Garamond" w:eastAsia="Times New Roman" w:hAnsi="Garamond"/>
          <w:sz w:val="24"/>
          <w:szCs w:val="22"/>
        </w:rPr>
        <w:t xml:space="preserve">OISE/UT Thesis Seminar Course  </w:t>
      </w:r>
    </w:p>
    <w:p w14:paraId="4951D95C" w14:textId="77777777" w:rsidR="009625E5" w:rsidRPr="007A5827" w:rsidRDefault="009625E5" w:rsidP="009625E5">
      <w:pPr>
        <w:pStyle w:val="PlainText"/>
        <w:rPr>
          <w:rFonts w:ascii="Garamond" w:eastAsia="Times New Roman" w:hAnsi="Garamond"/>
          <w:sz w:val="24"/>
          <w:szCs w:val="22"/>
        </w:rPr>
      </w:pPr>
      <w:r w:rsidRPr="007A5827">
        <w:rPr>
          <w:rFonts w:ascii="Garamond" w:eastAsia="Times New Roman" w:hAnsi="Garamond"/>
          <w:sz w:val="24"/>
          <w:szCs w:val="22"/>
        </w:rPr>
        <w:tab/>
      </w:r>
    </w:p>
    <w:p w14:paraId="640C83B9" w14:textId="77777777" w:rsidR="009625E5" w:rsidRPr="007A5827" w:rsidRDefault="009625E5" w:rsidP="009625E5">
      <w:pPr>
        <w:pStyle w:val="PlainText"/>
        <w:rPr>
          <w:rFonts w:ascii="Garamond" w:eastAsia="Times New Roman" w:hAnsi="Garamond"/>
          <w:sz w:val="24"/>
          <w:szCs w:val="22"/>
        </w:rPr>
      </w:pPr>
      <w:r w:rsidRPr="007A5827">
        <w:rPr>
          <w:rFonts w:ascii="Garamond" w:eastAsia="Times New Roman" w:hAnsi="Garamond"/>
          <w:sz w:val="24"/>
          <w:szCs w:val="22"/>
        </w:rPr>
        <w:t>2007-08</w:t>
      </w:r>
      <w:r w:rsidRPr="007A5827">
        <w:rPr>
          <w:rFonts w:ascii="Garamond" w:eastAsia="Times New Roman" w:hAnsi="Garamond"/>
          <w:sz w:val="24"/>
          <w:szCs w:val="22"/>
        </w:rPr>
        <w:tab/>
        <w:t xml:space="preserve">OISE/UT: AEC 3131 Citizenship Learning and Participatory Democracy (Fall) </w:t>
      </w:r>
    </w:p>
    <w:p w14:paraId="4F264039" w14:textId="43CB35BD" w:rsidR="009625E5" w:rsidRPr="007A5827" w:rsidRDefault="009625E5" w:rsidP="009625E5">
      <w:pPr>
        <w:pStyle w:val="PlainText"/>
        <w:rPr>
          <w:rFonts w:ascii="Garamond" w:eastAsia="Times New Roman" w:hAnsi="Garamond"/>
          <w:sz w:val="24"/>
          <w:szCs w:val="22"/>
        </w:rPr>
      </w:pPr>
      <w:r w:rsidRPr="007A5827">
        <w:rPr>
          <w:rFonts w:ascii="Garamond" w:eastAsia="Times New Roman" w:hAnsi="Garamond"/>
          <w:sz w:val="24"/>
          <w:szCs w:val="22"/>
        </w:rPr>
        <w:tab/>
      </w:r>
      <w:r>
        <w:rPr>
          <w:rFonts w:ascii="Garamond" w:eastAsia="Times New Roman" w:hAnsi="Garamond"/>
          <w:sz w:val="24"/>
          <w:szCs w:val="22"/>
        </w:rPr>
        <w:tab/>
      </w:r>
      <w:r w:rsidRPr="007A5827">
        <w:rPr>
          <w:rFonts w:ascii="Garamond" w:eastAsia="Times New Roman" w:hAnsi="Garamond"/>
          <w:sz w:val="24"/>
          <w:szCs w:val="22"/>
        </w:rPr>
        <w:t>CUCS/UT UCS 1000H Community Development: Theory and Practice (Winter)</w:t>
      </w:r>
    </w:p>
    <w:p w14:paraId="097AB9C1" w14:textId="65D96ED9" w:rsidR="009625E5" w:rsidRPr="007A5827" w:rsidRDefault="009625E5" w:rsidP="009625E5">
      <w:pPr>
        <w:pStyle w:val="PlainText"/>
        <w:rPr>
          <w:rFonts w:ascii="Garamond" w:eastAsia="Times New Roman" w:hAnsi="Garamond"/>
          <w:sz w:val="24"/>
          <w:szCs w:val="22"/>
        </w:rPr>
      </w:pPr>
      <w:r w:rsidRPr="007A5827">
        <w:rPr>
          <w:rFonts w:ascii="Garamond" w:eastAsia="Times New Roman" w:hAnsi="Garamond"/>
          <w:sz w:val="24"/>
          <w:szCs w:val="22"/>
        </w:rPr>
        <w:tab/>
      </w:r>
      <w:r>
        <w:rPr>
          <w:rFonts w:ascii="Garamond" w:eastAsia="Times New Roman" w:hAnsi="Garamond"/>
          <w:sz w:val="24"/>
          <w:szCs w:val="22"/>
        </w:rPr>
        <w:tab/>
      </w:r>
      <w:r w:rsidRPr="007A5827">
        <w:rPr>
          <w:rFonts w:ascii="Garamond" w:eastAsia="Times New Roman" w:hAnsi="Garamond"/>
          <w:sz w:val="24"/>
          <w:szCs w:val="22"/>
        </w:rPr>
        <w:t xml:space="preserve">OISE/UT Thesis Seminar Course </w:t>
      </w:r>
    </w:p>
    <w:p w14:paraId="3AE629DB" w14:textId="77777777" w:rsidR="009625E5" w:rsidRPr="007A5827" w:rsidRDefault="009625E5" w:rsidP="009625E5">
      <w:pPr>
        <w:pStyle w:val="PlainText"/>
        <w:rPr>
          <w:rFonts w:ascii="Garamond" w:eastAsia="Times New Roman" w:hAnsi="Garamond"/>
          <w:sz w:val="24"/>
          <w:szCs w:val="22"/>
        </w:rPr>
      </w:pPr>
      <w:r w:rsidRPr="007A5827">
        <w:rPr>
          <w:rFonts w:ascii="Garamond" w:eastAsia="Times New Roman" w:hAnsi="Garamond"/>
          <w:sz w:val="24"/>
          <w:szCs w:val="22"/>
        </w:rPr>
        <w:tab/>
      </w:r>
    </w:p>
    <w:p w14:paraId="2AE07BB8" w14:textId="77777777" w:rsidR="009625E5" w:rsidRPr="007A5827" w:rsidRDefault="009625E5" w:rsidP="009625E5">
      <w:pPr>
        <w:pStyle w:val="PlainText"/>
        <w:rPr>
          <w:rFonts w:ascii="Garamond" w:eastAsia="Times New Roman" w:hAnsi="Garamond"/>
          <w:sz w:val="24"/>
          <w:szCs w:val="22"/>
        </w:rPr>
      </w:pPr>
      <w:r w:rsidRPr="007A5827">
        <w:rPr>
          <w:rFonts w:ascii="Garamond" w:eastAsia="Times New Roman" w:hAnsi="Garamond"/>
          <w:sz w:val="24"/>
          <w:szCs w:val="22"/>
        </w:rPr>
        <w:t>2006-07</w:t>
      </w:r>
      <w:r w:rsidRPr="007A5827">
        <w:rPr>
          <w:rFonts w:ascii="Garamond" w:eastAsia="Times New Roman" w:hAnsi="Garamond"/>
          <w:sz w:val="24"/>
          <w:szCs w:val="22"/>
        </w:rPr>
        <w:tab/>
        <w:t xml:space="preserve">OISE/UT: AEC 3131 Citizenship Learning and Participatory Democracy (Fall) </w:t>
      </w:r>
    </w:p>
    <w:p w14:paraId="00F70E6D" w14:textId="0888644C" w:rsidR="009625E5" w:rsidRPr="007A5827" w:rsidRDefault="009625E5" w:rsidP="009625E5">
      <w:pPr>
        <w:pStyle w:val="PlainText"/>
        <w:rPr>
          <w:rFonts w:ascii="Garamond" w:eastAsia="Times New Roman" w:hAnsi="Garamond"/>
          <w:sz w:val="24"/>
          <w:szCs w:val="22"/>
        </w:rPr>
      </w:pPr>
      <w:r w:rsidRPr="007A5827">
        <w:rPr>
          <w:rFonts w:ascii="Garamond" w:eastAsia="Times New Roman" w:hAnsi="Garamond"/>
          <w:sz w:val="24"/>
          <w:szCs w:val="22"/>
        </w:rPr>
        <w:lastRenderedPageBreak/>
        <w:tab/>
      </w:r>
      <w:r>
        <w:rPr>
          <w:rFonts w:ascii="Garamond" w:eastAsia="Times New Roman" w:hAnsi="Garamond"/>
          <w:sz w:val="24"/>
          <w:szCs w:val="22"/>
        </w:rPr>
        <w:tab/>
      </w:r>
      <w:r w:rsidRPr="007A5827">
        <w:rPr>
          <w:rFonts w:ascii="Garamond" w:eastAsia="Times New Roman" w:hAnsi="Garamond"/>
          <w:sz w:val="24"/>
          <w:szCs w:val="22"/>
        </w:rPr>
        <w:t xml:space="preserve">CUCS/UT UCS 1000H Community Development: Theory and Practice (Winter) </w:t>
      </w:r>
    </w:p>
    <w:p w14:paraId="261B15A2" w14:textId="39E43BE1" w:rsidR="009625E5" w:rsidRPr="007A5827" w:rsidRDefault="009625E5" w:rsidP="009625E5">
      <w:pPr>
        <w:pStyle w:val="PlainText"/>
        <w:ind w:left="1440" w:hanging="1440"/>
        <w:rPr>
          <w:rFonts w:ascii="Garamond" w:eastAsia="Times New Roman" w:hAnsi="Garamond"/>
          <w:sz w:val="24"/>
          <w:szCs w:val="22"/>
        </w:rPr>
      </w:pPr>
      <w:r w:rsidRPr="007A5827">
        <w:rPr>
          <w:rFonts w:ascii="Garamond" w:eastAsia="Times New Roman" w:hAnsi="Garamond"/>
          <w:sz w:val="24"/>
          <w:szCs w:val="22"/>
        </w:rPr>
        <w:tab/>
        <w:t xml:space="preserve">University of Victoria: ED-D 538. Community Leadership and Adult Learning. Visiting Professor Summer 2007.  </w:t>
      </w:r>
    </w:p>
    <w:p w14:paraId="7819A571" w14:textId="77777777" w:rsidR="009625E5" w:rsidRPr="007A5827" w:rsidRDefault="009625E5" w:rsidP="003148B9">
      <w:pPr>
        <w:pStyle w:val="PlainText"/>
        <w:tabs>
          <w:tab w:val="left" w:pos="1526"/>
        </w:tabs>
        <w:rPr>
          <w:rFonts w:ascii="Garamond" w:eastAsia="Times New Roman" w:hAnsi="Garamond"/>
          <w:sz w:val="24"/>
          <w:szCs w:val="22"/>
        </w:rPr>
      </w:pPr>
      <w:r w:rsidRPr="007A5827">
        <w:rPr>
          <w:rFonts w:ascii="Garamond" w:eastAsia="Times New Roman" w:hAnsi="Garamond"/>
          <w:sz w:val="24"/>
          <w:szCs w:val="22"/>
        </w:rPr>
        <w:tab/>
      </w:r>
    </w:p>
    <w:p w14:paraId="0AECC5BB" w14:textId="77777777" w:rsidR="009625E5" w:rsidRPr="007A5827" w:rsidRDefault="009625E5" w:rsidP="009625E5">
      <w:pPr>
        <w:pStyle w:val="PlainText"/>
        <w:ind w:left="1440" w:hanging="1440"/>
        <w:rPr>
          <w:rFonts w:ascii="Garamond" w:eastAsia="Times New Roman" w:hAnsi="Garamond"/>
          <w:sz w:val="24"/>
          <w:szCs w:val="22"/>
        </w:rPr>
      </w:pPr>
      <w:r w:rsidRPr="007A5827">
        <w:rPr>
          <w:rFonts w:ascii="Garamond" w:eastAsia="Times New Roman" w:hAnsi="Garamond"/>
          <w:sz w:val="24"/>
          <w:szCs w:val="22"/>
        </w:rPr>
        <w:t xml:space="preserve">2005-06 </w:t>
      </w:r>
      <w:r w:rsidRPr="007A5827">
        <w:rPr>
          <w:rFonts w:ascii="Garamond" w:eastAsia="Times New Roman" w:hAnsi="Garamond"/>
          <w:sz w:val="24"/>
          <w:szCs w:val="22"/>
        </w:rPr>
        <w:tab/>
        <w:t xml:space="preserve">OISE/UT: AEC 3131 Citizenship Learning and Participatory Democracy (Fall) </w:t>
      </w:r>
    </w:p>
    <w:p w14:paraId="386A5D24" w14:textId="77777777" w:rsidR="009625E5" w:rsidRPr="007A5827" w:rsidRDefault="009625E5" w:rsidP="009625E5">
      <w:pPr>
        <w:pStyle w:val="PlainText"/>
        <w:ind w:left="1440" w:hanging="1440"/>
        <w:rPr>
          <w:rFonts w:ascii="Garamond" w:eastAsia="Times New Roman" w:hAnsi="Garamond"/>
          <w:sz w:val="24"/>
          <w:szCs w:val="22"/>
        </w:rPr>
      </w:pPr>
      <w:r w:rsidRPr="007A5827">
        <w:rPr>
          <w:rFonts w:ascii="Garamond" w:eastAsia="Times New Roman" w:hAnsi="Garamond"/>
          <w:sz w:val="24"/>
          <w:szCs w:val="22"/>
        </w:rPr>
        <w:tab/>
        <w:t xml:space="preserve">CUCS/UT UCS 1000H Community Development: Theory and Practice (Winter) </w:t>
      </w:r>
    </w:p>
    <w:p w14:paraId="63840F7C" w14:textId="481F9C2E" w:rsidR="009625E5" w:rsidRPr="007A5827" w:rsidRDefault="009625E5" w:rsidP="009625E5">
      <w:pPr>
        <w:pStyle w:val="PlainText"/>
        <w:ind w:left="1440" w:hanging="1440"/>
        <w:rPr>
          <w:rFonts w:ascii="Garamond" w:eastAsia="Times New Roman" w:hAnsi="Garamond"/>
          <w:sz w:val="24"/>
          <w:szCs w:val="22"/>
        </w:rPr>
      </w:pPr>
      <w:r w:rsidRPr="007A5827">
        <w:rPr>
          <w:rFonts w:ascii="Garamond" w:eastAsia="Times New Roman" w:hAnsi="Garamond"/>
          <w:sz w:val="24"/>
          <w:szCs w:val="22"/>
        </w:rPr>
        <w:tab/>
        <w:t>OISE/UT: AEC 3131 Popular Education: International and Comparative Perspectives</w:t>
      </w:r>
      <w:r>
        <w:rPr>
          <w:rFonts w:ascii="Garamond" w:eastAsia="Times New Roman" w:hAnsi="Garamond"/>
          <w:sz w:val="24"/>
          <w:szCs w:val="22"/>
        </w:rPr>
        <w:t xml:space="preserve"> </w:t>
      </w:r>
      <w:r w:rsidRPr="007A5827">
        <w:rPr>
          <w:rFonts w:ascii="Garamond" w:eastAsia="Times New Roman" w:hAnsi="Garamond"/>
          <w:sz w:val="24"/>
          <w:szCs w:val="22"/>
        </w:rPr>
        <w:t xml:space="preserve">(Summer) </w:t>
      </w:r>
    </w:p>
    <w:p w14:paraId="5C52E6FB" w14:textId="77777777" w:rsidR="009625E5" w:rsidRPr="007A5827" w:rsidRDefault="009625E5" w:rsidP="009625E5">
      <w:pPr>
        <w:pStyle w:val="PlainText"/>
        <w:tabs>
          <w:tab w:val="left" w:pos="1526"/>
        </w:tabs>
        <w:ind w:left="1440" w:hanging="1440"/>
        <w:rPr>
          <w:rFonts w:ascii="Garamond" w:eastAsia="Times New Roman" w:hAnsi="Garamond"/>
          <w:sz w:val="24"/>
          <w:szCs w:val="22"/>
        </w:rPr>
      </w:pPr>
      <w:r w:rsidRPr="007A5827">
        <w:rPr>
          <w:rFonts w:ascii="Garamond" w:eastAsia="Times New Roman" w:hAnsi="Garamond"/>
          <w:sz w:val="24"/>
          <w:szCs w:val="22"/>
        </w:rPr>
        <w:tab/>
      </w:r>
    </w:p>
    <w:p w14:paraId="73740A57" w14:textId="77777777" w:rsidR="009625E5" w:rsidRPr="007A5827" w:rsidRDefault="009625E5" w:rsidP="009625E5">
      <w:pPr>
        <w:pStyle w:val="PlainText"/>
        <w:tabs>
          <w:tab w:val="left" w:pos="1526"/>
        </w:tabs>
        <w:ind w:left="1440" w:hanging="1440"/>
        <w:rPr>
          <w:rFonts w:ascii="Garamond" w:eastAsia="Times New Roman" w:hAnsi="Garamond"/>
          <w:sz w:val="24"/>
          <w:szCs w:val="22"/>
        </w:rPr>
      </w:pPr>
      <w:r w:rsidRPr="007A5827">
        <w:rPr>
          <w:rFonts w:ascii="Garamond" w:eastAsia="Times New Roman" w:hAnsi="Garamond"/>
          <w:sz w:val="24"/>
          <w:szCs w:val="22"/>
        </w:rPr>
        <w:t xml:space="preserve">2004-05 </w:t>
      </w:r>
      <w:r w:rsidRPr="007A5827">
        <w:rPr>
          <w:rFonts w:ascii="Garamond" w:eastAsia="Times New Roman" w:hAnsi="Garamond"/>
          <w:sz w:val="24"/>
          <w:szCs w:val="22"/>
        </w:rPr>
        <w:tab/>
      </w:r>
      <w:r w:rsidRPr="008C723C">
        <w:rPr>
          <w:rFonts w:ascii="Garamond" w:eastAsia="Times New Roman" w:hAnsi="Garamond"/>
          <w:sz w:val="24"/>
          <w:szCs w:val="22"/>
        </w:rPr>
        <w:t>OISE/UT: AEC 3131</w:t>
      </w:r>
      <w:r w:rsidRPr="007A5827">
        <w:rPr>
          <w:rFonts w:ascii="Garamond" w:eastAsia="Times New Roman" w:hAnsi="Garamond"/>
          <w:sz w:val="24"/>
          <w:szCs w:val="22"/>
        </w:rPr>
        <w:t xml:space="preserve"> Citizenship Learning and Participatory Democracy (Fall) </w:t>
      </w:r>
    </w:p>
    <w:p w14:paraId="45BD9FAB" w14:textId="77777777" w:rsidR="009625E5" w:rsidRPr="007A5827" w:rsidRDefault="009625E5" w:rsidP="009625E5">
      <w:pPr>
        <w:pStyle w:val="PlainText"/>
        <w:tabs>
          <w:tab w:val="left" w:pos="1526"/>
        </w:tabs>
        <w:ind w:left="1440" w:hanging="1440"/>
        <w:rPr>
          <w:rFonts w:ascii="Garamond" w:eastAsia="Times New Roman" w:hAnsi="Garamond"/>
          <w:sz w:val="24"/>
          <w:szCs w:val="22"/>
        </w:rPr>
      </w:pPr>
      <w:r w:rsidRPr="007A5827">
        <w:rPr>
          <w:rFonts w:ascii="Garamond" w:eastAsia="Times New Roman" w:hAnsi="Garamond"/>
          <w:sz w:val="24"/>
          <w:szCs w:val="22"/>
        </w:rPr>
        <w:tab/>
        <w:t xml:space="preserve">OISE/UT: AEC 3131 Popular Education: International and Comparative Perspectives </w:t>
      </w:r>
    </w:p>
    <w:p w14:paraId="16A34AE6" w14:textId="77777777" w:rsidR="009625E5" w:rsidRPr="007A5827" w:rsidRDefault="009625E5" w:rsidP="009625E5">
      <w:pPr>
        <w:pStyle w:val="PlainText"/>
        <w:tabs>
          <w:tab w:val="left" w:pos="1526"/>
        </w:tabs>
        <w:ind w:left="1440" w:hanging="1440"/>
        <w:rPr>
          <w:rFonts w:ascii="Garamond" w:eastAsia="Times New Roman" w:hAnsi="Garamond"/>
          <w:sz w:val="24"/>
          <w:szCs w:val="22"/>
        </w:rPr>
      </w:pPr>
      <w:r w:rsidRPr="007A5827">
        <w:rPr>
          <w:rFonts w:ascii="Garamond" w:eastAsia="Times New Roman" w:hAnsi="Garamond"/>
          <w:sz w:val="24"/>
          <w:szCs w:val="22"/>
        </w:rPr>
        <w:tab/>
        <w:t xml:space="preserve">OISE/UT: EDU 5222 Perspectives on Adult Education (Preservice) (Winter) </w:t>
      </w:r>
    </w:p>
    <w:p w14:paraId="117D22FD" w14:textId="77777777" w:rsidR="009625E5" w:rsidRPr="007A5827" w:rsidRDefault="009625E5" w:rsidP="009625E5">
      <w:pPr>
        <w:pStyle w:val="PlainText"/>
        <w:tabs>
          <w:tab w:val="left" w:pos="1526"/>
        </w:tabs>
        <w:ind w:left="1440" w:hanging="1440"/>
        <w:rPr>
          <w:rFonts w:ascii="Garamond" w:eastAsia="Times New Roman" w:hAnsi="Garamond"/>
          <w:sz w:val="24"/>
          <w:szCs w:val="22"/>
        </w:rPr>
      </w:pPr>
      <w:r w:rsidRPr="007A5827">
        <w:rPr>
          <w:rFonts w:ascii="Garamond" w:eastAsia="Times New Roman" w:hAnsi="Garamond"/>
          <w:sz w:val="24"/>
          <w:szCs w:val="22"/>
        </w:rPr>
        <w:tab/>
        <w:t xml:space="preserve">Universidad de Cordoba (Argentina). </w:t>
      </w:r>
      <w:proofErr w:type="gramStart"/>
      <w:r w:rsidRPr="007A5827">
        <w:rPr>
          <w:rFonts w:ascii="Garamond" w:eastAsia="Times New Roman" w:hAnsi="Garamond"/>
          <w:sz w:val="24"/>
          <w:szCs w:val="22"/>
        </w:rPr>
        <w:t>Citizenship education and local democracy.</w:t>
      </w:r>
      <w:proofErr w:type="gramEnd"/>
      <w:r w:rsidRPr="007A5827">
        <w:rPr>
          <w:rFonts w:ascii="Garamond" w:eastAsia="Times New Roman" w:hAnsi="Garamond"/>
          <w:sz w:val="24"/>
          <w:szCs w:val="22"/>
        </w:rPr>
        <w:t xml:space="preserve"> Visiting Professor, April 2004. </w:t>
      </w:r>
    </w:p>
    <w:p w14:paraId="08B3F7B0" w14:textId="77777777" w:rsidR="009625E5" w:rsidRPr="007A5827" w:rsidRDefault="009625E5" w:rsidP="009625E5">
      <w:pPr>
        <w:pStyle w:val="PlainText"/>
        <w:tabs>
          <w:tab w:val="left" w:pos="1526"/>
        </w:tabs>
        <w:ind w:left="1440" w:hanging="1440"/>
        <w:rPr>
          <w:rFonts w:ascii="Garamond" w:eastAsia="Times New Roman" w:hAnsi="Garamond"/>
          <w:sz w:val="24"/>
          <w:szCs w:val="22"/>
        </w:rPr>
      </w:pPr>
      <w:r w:rsidRPr="007A5827">
        <w:rPr>
          <w:rFonts w:ascii="Garamond" w:eastAsia="Times New Roman" w:hAnsi="Garamond"/>
          <w:sz w:val="24"/>
          <w:szCs w:val="22"/>
        </w:rPr>
        <w:tab/>
      </w:r>
    </w:p>
    <w:p w14:paraId="7B31E21E" w14:textId="77777777" w:rsidR="009625E5" w:rsidRPr="007A5827" w:rsidRDefault="009625E5" w:rsidP="009625E5">
      <w:pPr>
        <w:pStyle w:val="PlainText"/>
        <w:tabs>
          <w:tab w:val="left" w:pos="1526"/>
        </w:tabs>
        <w:ind w:left="1440" w:hanging="1440"/>
        <w:rPr>
          <w:rFonts w:ascii="Garamond" w:eastAsia="Times New Roman" w:hAnsi="Garamond"/>
          <w:sz w:val="24"/>
          <w:szCs w:val="22"/>
        </w:rPr>
      </w:pPr>
      <w:r w:rsidRPr="007A5827">
        <w:rPr>
          <w:rFonts w:ascii="Garamond" w:eastAsia="Times New Roman" w:hAnsi="Garamond"/>
          <w:sz w:val="24"/>
          <w:szCs w:val="22"/>
        </w:rPr>
        <w:t xml:space="preserve">2002-03 </w:t>
      </w:r>
      <w:r w:rsidRPr="007A5827">
        <w:rPr>
          <w:rFonts w:ascii="Garamond" w:eastAsia="Times New Roman" w:hAnsi="Garamond"/>
          <w:sz w:val="24"/>
          <w:szCs w:val="22"/>
        </w:rPr>
        <w:tab/>
        <w:t xml:space="preserve">University of Malta Popular education and community development. Graduate </w:t>
      </w:r>
    </w:p>
    <w:p w14:paraId="43BC882B" w14:textId="77777777" w:rsidR="009625E5" w:rsidRPr="007A5827" w:rsidRDefault="009625E5" w:rsidP="009625E5">
      <w:pPr>
        <w:pStyle w:val="PlainText"/>
        <w:tabs>
          <w:tab w:val="left" w:pos="1526"/>
        </w:tabs>
        <w:ind w:left="1440" w:hanging="1440"/>
        <w:rPr>
          <w:rFonts w:ascii="Garamond" w:eastAsia="Times New Roman" w:hAnsi="Garamond"/>
          <w:sz w:val="24"/>
          <w:szCs w:val="22"/>
        </w:rPr>
      </w:pPr>
      <w:r w:rsidRPr="007A5827">
        <w:rPr>
          <w:rFonts w:ascii="Garamond" w:eastAsia="Times New Roman" w:hAnsi="Garamond"/>
          <w:sz w:val="24"/>
          <w:szCs w:val="22"/>
        </w:rPr>
        <w:tab/>
        <w:t xml:space="preserve">Course. Visiting professor, March. </w:t>
      </w:r>
    </w:p>
    <w:p w14:paraId="32C0A96C" w14:textId="77777777" w:rsidR="009625E5" w:rsidRPr="007A5827" w:rsidRDefault="009625E5" w:rsidP="009625E5">
      <w:pPr>
        <w:pStyle w:val="PlainText"/>
        <w:tabs>
          <w:tab w:val="left" w:pos="1526"/>
        </w:tabs>
        <w:ind w:left="1440" w:hanging="1440"/>
        <w:rPr>
          <w:rFonts w:ascii="Garamond" w:eastAsia="Times New Roman" w:hAnsi="Garamond"/>
          <w:sz w:val="24"/>
          <w:szCs w:val="22"/>
        </w:rPr>
      </w:pPr>
      <w:r w:rsidRPr="007A5827">
        <w:rPr>
          <w:rFonts w:ascii="Garamond" w:eastAsia="Times New Roman" w:hAnsi="Garamond"/>
          <w:sz w:val="24"/>
          <w:szCs w:val="22"/>
        </w:rPr>
        <w:tab/>
        <w:t xml:space="preserve">OISE/UT: EDU 5222 Perspectives on Adult Education (Preservice) (Winter) </w:t>
      </w:r>
    </w:p>
    <w:p w14:paraId="243058DF" w14:textId="77777777" w:rsidR="009625E5" w:rsidRPr="007A5827" w:rsidRDefault="009625E5" w:rsidP="009625E5">
      <w:pPr>
        <w:pStyle w:val="PlainText"/>
        <w:tabs>
          <w:tab w:val="left" w:pos="1526"/>
        </w:tabs>
        <w:ind w:left="1440" w:hanging="1440"/>
        <w:rPr>
          <w:rFonts w:ascii="Garamond" w:eastAsia="Times New Roman" w:hAnsi="Garamond"/>
          <w:sz w:val="24"/>
          <w:szCs w:val="22"/>
        </w:rPr>
      </w:pPr>
      <w:r w:rsidRPr="007A5827">
        <w:rPr>
          <w:rFonts w:ascii="Garamond" w:eastAsia="Times New Roman" w:hAnsi="Garamond"/>
          <w:sz w:val="24"/>
          <w:szCs w:val="22"/>
        </w:rPr>
        <w:tab/>
        <w:t xml:space="preserve">OISE/UT: AEC 3131 Citizenship Learning and Participatory Democracy (Fall) </w:t>
      </w:r>
    </w:p>
    <w:p w14:paraId="6DCE252C" w14:textId="77777777" w:rsidR="009625E5" w:rsidRPr="007A5827" w:rsidRDefault="009625E5" w:rsidP="009625E5">
      <w:pPr>
        <w:pStyle w:val="PlainText"/>
        <w:tabs>
          <w:tab w:val="left" w:pos="1526"/>
        </w:tabs>
        <w:ind w:left="1440" w:hanging="1440"/>
        <w:rPr>
          <w:rFonts w:ascii="Garamond" w:eastAsia="Times New Roman" w:hAnsi="Garamond"/>
          <w:sz w:val="24"/>
          <w:szCs w:val="22"/>
        </w:rPr>
      </w:pPr>
      <w:r w:rsidRPr="007A5827">
        <w:rPr>
          <w:rFonts w:ascii="Garamond" w:eastAsia="Times New Roman" w:hAnsi="Garamond"/>
          <w:sz w:val="24"/>
          <w:szCs w:val="22"/>
        </w:rPr>
        <w:tab/>
        <w:t xml:space="preserve">OISE/UT: AEC 1100 Outline of Adult Education (Fall) </w:t>
      </w:r>
    </w:p>
    <w:p w14:paraId="1874F1BD" w14:textId="77777777" w:rsidR="009625E5" w:rsidRPr="007A5827" w:rsidRDefault="009625E5" w:rsidP="009625E5">
      <w:pPr>
        <w:pStyle w:val="PlainText"/>
        <w:tabs>
          <w:tab w:val="left" w:pos="1526"/>
        </w:tabs>
        <w:ind w:left="1440" w:hanging="1440"/>
        <w:rPr>
          <w:rFonts w:ascii="Garamond" w:eastAsia="Times New Roman" w:hAnsi="Garamond"/>
          <w:sz w:val="24"/>
          <w:szCs w:val="22"/>
        </w:rPr>
      </w:pPr>
      <w:r w:rsidRPr="007A5827">
        <w:rPr>
          <w:rFonts w:ascii="Garamond" w:eastAsia="Times New Roman" w:hAnsi="Garamond"/>
          <w:sz w:val="24"/>
          <w:szCs w:val="22"/>
        </w:rPr>
        <w:tab/>
      </w:r>
    </w:p>
    <w:p w14:paraId="596A90BD" w14:textId="77777777" w:rsidR="009625E5" w:rsidRPr="007A5827" w:rsidRDefault="009625E5" w:rsidP="009625E5">
      <w:pPr>
        <w:pStyle w:val="PlainText"/>
        <w:tabs>
          <w:tab w:val="left" w:pos="1526"/>
        </w:tabs>
        <w:ind w:left="1440" w:hanging="1440"/>
        <w:rPr>
          <w:rFonts w:ascii="Garamond" w:eastAsia="Times New Roman" w:hAnsi="Garamond"/>
          <w:sz w:val="24"/>
          <w:szCs w:val="22"/>
        </w:rPr>
      </w:pPr>
      <w:r w:rsidRPr="007A5827">
        <w:rPr>
          <w:rFonts w:ascii="Garamond" w:eastAsia="Times New Roman" w:hAnsi="Garamond"/>
          <w:sz w:val="24"/>
          <w:szCs w:val="22"/>
        </w:rPr>
        <w:t xml:space="preserve">2001-02 </w:t>
      </w:r>
      <w:r w:rsidRPr="007A5827">
        <w:rPr>
          <w:rFonts w:ascii="Garamond" w:eastAsia="Times New Roman" w:hAnsi="Garamond"/>
          <w:sz w:val="24"/>
          <w:szCs w:val="22"/>
        </w:rPr>
        <w:tab/>
        <w:t xml:space="preserve">OISE/UT: EDU 5222 Perspectives on Adult Education (Pre-service) (Winter) </w:t>
      </w:r>
    </w:p>
    <w:p w14:paraId="683F7B86" w14:textId="77777777" w:rsidR="009625E5" w:rsidRPr="007A5827" w:rsidRDefault="009625E5" w:rsidP="009625E5">
      <w:pPr>
        <w:pStyle w:val="PlainText"/>
        <w:tabs>
          <w:tab w:val="left" w:pos="1526"/>
        </w:tabs>
        <w:ind w:left="1440" w:hanging="1440"/>
        <w:rPr>
          <w:rFonts w:ascii="Garamond" w:eastAsia="Times New Roman" w:hAnsi="Garamond"/>
          <w:sz w:val="24"/>
          <w:szCs w:val="22"/>
        </w:rPr>
      </w:pPr>
      <w:r w:rsidRPr="007A5827">
        <w:rPr>
          <w:rFonts w:ascii="Garamond" w:eastAsia="Times New Roman" w:hAnsi="Garamond"/>
          <w:sz w:val="24"/>
          <w:szCs w:val="22"/>
        </w:rPr>
        <w:tab/>
        <w:t xml:space="preserve">OISE/UT: AEC 3131 Citizenship Learning and Participatory Democracy (Fall) </w:t>
      </w:r>
    </w:p>
    <w:p w14:paraId="6672ADDA" w14:textId="77777777" w:rsidR="009625E5" w:rsidRPr="007A5827" w:rsidRDefault="009625E5" w:rsidP="009625E5">
      <w:pPr>
        <w:pStyle w:val="PlainText"/>
        <w:tabs>
          <w:tab w:val="left" w:pos="1526"/>
        </w:tabs>
        <w:ind w:left="1440" w:hanging="1440"/>
        <w:rPr>
          <w:rFonts w:ascii="Garamond" w:eastAsia="Times New Roman" w:hAnsi="Garamond"/>
          <w:sz w:val="24"/>
          <w:szCs w:val="22"/>
        </w:rPr>
      </w:pPr>
      <w:r w:rsidRPr="007A5827">
        <w:rPr>
          <w:rFonts w:ascii="Garamond" w:eastAsia="Times New Roman" w:hAnsi="Garamond"/>
          <w:sz w:val="24"/>
          <w:szCs w:val="22"/>
        </w:rPr>
        <w:tab/>
        <w:t xml:space="preserve">OISE/UT: AEC 1100 Outline of Adult Education (Fall) </w:t>
      </w:r>
    </w:p>
    <w:p w14:paraId="58846CCB" w14:textId="77777777" w:rsidR="009625E5" w:rsidRPr="007A5827" w:rsidRDefault="009625E5" w:rsidP="009625E5">
      <w:pPr>
        <w:pStyle w:val="PlainText"/>
        <w:tabs>
          <w:tab w:val="left" w:pos="1526"/>
        </w:tabs>
        <w:ind w:left="1440" w:hanging="1440"/>
        <w:rPr>
          <w:rFonts w:ascii="Garamond" w:eastAsia="Times New Roman" w:hAnsi="Garamond"/>
          <w:sz w:val="24"/>
          <w:szCs w:val="22"/>
        </w:rPr>
      </w:pPr>
      <w:r w:rsidRPr="007A5827">
        <w:rPr>
          <w:rFonts w:ascii="Garamond" w:eastAsia="Times New Roman" w:hAnsi="Garamond"/>
          <w:sz w:val="24"/>
          <w:szCs w:val="22"/>
        </w:rPr>
        <w:tab/>
      </w:r>
    </w:p>
    <w:p w14:paraId="6B4E9776" w14:textId="77777777" w:rsidR="009625E5" w:rsidRPr="007A5827" w:rsidRDefault="009625E5" w:rsidP="009625E5">
      <w:pPr>
        <w:pStyle w:val="PlainText"/>
        <w:tabs>
          <w:tab w:val="left" w:pos="1526"/>
        </w:tabs>
        <w:ind w:left="1440" w:hanging="1440"/>
        <w:rPr>
          <w:rFonts w:ascii="Garamond" w:eastAsia="Times New Roman" w:hAnsi="Garamond"/>
          <w:sz w:val="24"/>
          <w:szCs w:val="22"/>
        </w:rPr>
      </w:pPr>
      <w:r w:rsidRPr="007A5827">
        <w:rPr>
          <w:rFonts w:ascii="Garamond" w:eastAsia="Times New Roman" w:hAnsi="Garamond"/>
          <w:sz w:val="24"/>
          <w:szCs w:val="22"/>
        </w:rPr>
        <w:t xml:space="preserve">2000-01 </w:t>
      </w:r>
      <w:r w:rsidRPr="007A5827">
        <w:rPr>
          <w:rFonts w:ascii="Garamond" w:eastAsia="Times New Roman" w:hAnsi="Garamond"/>
          <w:sz w:val="24"/>
          <w:szCs w:val="22"/>
        </w:rPr>
        <w:tab/>
        <w:t xml:space="preserve">OISE/UT: AEC 1100 Outline of Adult Education (Winter) </w:t>
      </w:r>
    </w:p>
    <w:p w14:paraId="41158367" w14:textId="77777777" w:rsidR="009625E5" w:rsidRPr="007A5827" w:rsidRDefault="009625E5" w:rsidP="009625E5">
      <w:pPr>
        <w:pStyle w:val="PlainText"/>
        <w:tabs>
          <w:tab w:val="left" w:pos="1526"/>
        </w:tabs>
        <w:ind w:left="1440" w:hanging="1440"/>
        <w:rPr>
          <w:rFonts w:ascii="Garamond" w:eastAsia="Times New Roman" w:hAnsi="Garamond"/>
          <w:sz w:val="24"/>
          <w:szCs w:val="22"/>
        </w:rPr>
      </w:pPr>
      <w:r w:rsidRPr="007A5827">
        <w:rPr>
          <w:rFonts w:ascii="Garamond" w:eastAsia="Times New Roman" w:hAnsi="Garamond"/>
          <w:sz w:val="24"/>
          <w:szCs w:val="22"/>
        </w:rPr>
        <w:tab/>
        <w:t xml:space="preserve">OISE/UT: EDU 5222 Perspectives on Adult Education (Preservice) (Winter) </w:t>
      </w:r>
    </w:p>
    <w:p w14:paraId="715ED1DE" w14:textId="77777777" w:rsidR="009625E5" w:rsidRPr="007A5827" w:rsidRDefault="009625E5" w:rsidP="009625E5">
      <w:pPr>
        <w:pStyle w:val="PlainText"/>
        <w:tabs>
          <w:tab w:val="left" w:pos="1526"/>
        </w:tabs>
        <w:ind w:left="1440" w:hanging="1440"/>
        <w:rPr>
          <w:rFonts w:ascii="Garamond" w:eastAsia="Times New Roman" w:hAnsi="Garamond"/>
          <w:sz w:val="24"/>
          <w:szCs w:val="22"/>
        </w:rPr>
      </w:pPr>
      <w:r w:rsidRPr="007A5827">
        <w:rPr>
          <w:rFonts w:ascii="Garamond" w:eastAsia="Times New Roman" w:hAnsi="Garamond"/>
          <w:sz w:val="24"/>
          <w:szCs w:val="22"/>
        </w:rPr>
        <w:tab/>
        <w:t xml:space="preserve">OISE/UT: AEC 1114 Comparative and International Perspectives in AdultEducation (Fall) </w:t>
      </w:r>
    </w:p>
    <w:p w14:paraId="5DA62E7A" w14:textId="77777777" w:rsidR="009625E5" w:rsidRPr="007A5827" w:rsidRDefault="009625E5" w:rsidP="009625E5">
      <w:pPr>
        <w:pStyle w:val="PlainText"/>
        <w:tabs>
          <w:tab w:val="left" w:pos="1526"/>
        </w:tabs>
        <w:ind w:left="1440" w:hanging="1440"/>
        <w:rPr>
          <w:rFonts w:ascii="Garamond" w:eastAsia="Times New Roman" w:hAnsi="Garamond"/>
          <w:sz w:val="24"/>
          <w:szCs w:val="22"/>
        </w:rPr>
      </w:pPr>
      <w:r w:rsidRPr="007A5827">
        <w:rPr>
          <w:rFonts w:ascii="Garamond" w:eastAsia="Times New Roman" w:hAnsi="Garamond"/>
          <w:sz w:val="24"/>
          <w:szCs w:val="22"/>
        </w:rPr>
        <w:tab/>
      </w:r>
    </w:p>
    <w:p w14:paraId="4B51EFD6" w14:textId="77777777" w:rsidR="009625E5" w:rsidRPr="007A5827" w:rsidRDefault="009625E5" w:rsidP="009625E5">
      <w:pPr>
        <w:pStyle w:val="PlainText"/>
        <w:tabs>
          <w:tab w:val="left" w:pos="1526"/>
        </w:tabs>
        <w:ind w:left="1440" w:hanging="1440"/>
        <w:rPr>
          <w:rFonts w:ascii="Garamond" w:eastAsia="Times New Roman" w:hAnsi="Garamond"/>
          <w:sz w:val="24"/>
          <w:szCs w:val="22"/>
        </w:rPr>
      </w:pPr>
      <w:r w:rsidRPr="007A5827">
        <w:rPr>
          <w:rFonts w:ascii="Garamond" w:eastAsia="Times New Roman" w:hAnsi="Garamond"/>
          <w:sz w:val="24"/>
          <w:szCs w:val="22"/>
        </w:rPr>
        <w:t xml:space="preserve">1999-00 </w:t>
      </w:r>
      <w:r w:rsidRPr="007A5827">
        <w:rPr>
          <w:rFonts w:ascii="Garamond" w:eastAsia="Times New Roman" w:hAnsi="Garamond"/>
          <w:sz w:val="24"/>
          <w:szCs w:val="22"/>
        </w:rPr>
        <w:tab/>
        <w:t xml:space="preserve">OISE/UT: AEC 1100 Outline of Adult Education (Summer) </w:t>
      </w:r>
    </w:p>
    <w:p w14:paraId="216AC5B4" w14:textId="77777777" w:rsidR="009625E5" w:rsidRPr="007A5827" w:rsidRDefault="009625E5" w:rsidP="009625E5">
      <w:pPr>
        <w:pStyle w:val="PlainText"/>
        <w:tabs>
          <w:tab w:val="left" w:pos="1526"/>
        </w:tabs>
        <w:ind w:left="1440" w:hanging="1440"/>
        <w:rPr>
          <w:rFonts w:ascii="Garamond" w:eastAsia="Times New Roman" w:hAnsi="Garamond"/>
          <w:sz w:val="24"/>
          <w:szCs w:val="22"/>
        </w:rPr>
      </w:pPr>
      <w:r w:rsidRPr="007A5827">
        <w:rPr>
          <w:rFonts w:ascii="Garamond" w:eastAsia="Times New Roman" w:hAnsi="Garamond"/>
          <w:sz w:val="24"/>
          <w:szCs w:val="22"/>
        </w:rPr>
        <w:tab/>
        <w:t xml:space="preserve">OISE/UT: AEC 1100 Outline of Adult Education (Winter) </w:t>
      </w:r>
    </w:p>
    <w:p w14:paraId="182F3F84" w14:textId="77777777" w:rsidR="009625E5" w:rsidRPr="007A5827" w:rsidRDefault="009625E5" w:rsidP="009625E5">
      <w:pPr>
        <w:pStyle w:val="PlainText"/>
        <w:tabs>
          <w:tab w:val="left" w:pos="1526"/>
        </w:tabs>
        <w:ind w:left="1440" w:hanging="1440"/>
        <w:rPr>
          <w:rFonts w:ascii="Garamond" w:eastAsia="Times New Roman" w:hAnsi="Garamond"/>
          <w:sz w:val="24"/>
          <w:szCs w:val="22"/>
        </w:rPr>
      </w:pPr>
      <w:r w:rsidRPr="007A5827">
        <w:rPr>
          <w:rFonts w:ascii="Garamond" w:eastAsia="Times New Roman" w:hAnsi="Garamond"/>
          <w:sz w:val="24"/>
          <w:szCs w:val="22"/>
        </w:rPr>
        <w:tab/>
        <w:t xml:space="preserve">OISE/UT: EDU 5222 Perspectives on Adult Education (Preservice) (Winter) </w:t>
      </w:r>
    </w:p>
    <w:p w14:paraId="2C481FC6" w14:textId="7B28B918" w:rsidR="009625E5" w:rsidRPr="007A5827" w:rsidRDefault="009625E5" w:rsidP="008C723C">
      <w:pPr>
        <w:pStyle w:val="PlainText"/>
        <w:ind w:left="1440" w:hanging="1440"/>
        <w:rPr>
          <w:rFonts w:ascii="Garamond" w:eastAsia="Times New Roman" w:hAnsi="Garamond"/>
          <w:sz w:val="24"/>
          <w:szCs w:val="22"/>
        </w:rPr>
      </w:pPr>
      <w:r w:rsidRPr="007A5827">
        <w:rPr>
          <w:rFonts w:ascii="Garamond" w:eastAsia="Times New Roman" w:hAnsi="Garamond"/>
          <w:sz w:val="24"/>
          <w:szCs w:val="22"/>
        </w:rPr>
        <w:tab/>
        <w:t xml:space="preserve">OISE/UT: AEC 1100 Outline of Adult Education (Fall) </w:t>
      </w:r>
      <w:r w:rsidR="008C723C">
        <w:rPr>
          <w:rFonts w:ascii="Garamond" w:eastAsia="Times New Roman" w:hAnsi="Garamond"/>
          <w:sz w:val="24"/>
          <w:szCs w:val="22"/>
        </w:rPr>
        <w:br/>
      </w:r>
      <w:r w:rsidRPr="007A5827">
        <w:rPr>
          <w:rFonts w:ascii="Garamond" w:eastAsia="Times New Roman" w:hAnsi="Garamond"/>
          <w:sz w:val="24"/>
          <w:szCs w:val="22"/>
        </w:rPr>
        <w:t>Concordia University: Paulo Freire: Theoretical and Practical Dimensions (Summer)</w:t>
      </w:r>
    </w:p>
    <w:p w14:paraId="65F7C565" w14:textId="77777777" w:rsidR="009625E5" w:rsidRPr="007A5827" w:rsidRDefault="009625E5" w:rsidP="009625E5">
      <w:pPr>
        <w:pStyle w:val="PlainText"/>
        <w:tabs>
          <w:tab w:val="left" w:pos="1526"/>
        </w:tabs>
        <w:ind w:left="1440" w:hanging="1440"/>
        <w:rPr>
          <w:rFonts w:ascii="Garamond" w:eastAsia="Times New Roman" w:hAnsi="Garamond"/>
          <w:sz w:val="24"/>
          <w:szCs w:val="22"/>
        </w:rPr>
      </w:pPr>
      <w:r w:rsidRPr="007A5827">
        <w:rPr>
          <w:rFonts w:ascii="Garamond" w:eastAsia="Times New Roman" w:hAnsi="Garamond"/>
          <w:sz w:val="24"/>
          <w:szCs w:val="22"/>
        </w:rPr>
        <w:tab/>
      </w:r>
    </w:p>
    <w:p w14:paraId="6D5CA50E" w14:textId="77777777" w:rsidR="009625E5" w:rsidRPr="007A5827" w:rsidRDefault="009625E5" w:rsidP="009625E5">
      <w:pPr>
        <w:pStyle w:val="PlainText"/>
        <w:tabs>
          <w:tab w:val="left" w:pos="1526"/>
        </w:tabs>
        <w:ind w:left="1440" w:hanging="1440"/>
        <w:rPr>
          <w:rFonts w:ascii="Garamond" w:eastAsia="Times New Roman" w:hAnsi="Garamond"/>
          <w:sz w:val="24"/>
          <w:szCs w:val="22"/>
        </w:rPr>
      </w:pPr>
      <w:r w:rsidRPr="007A5827">
        <w:rPr>
          <w:rFonts w:ascii="Garamond" w:eastAsia="Times New Roman" w:hAnsi="Garamond"/>
          <w:sz w:val="24"/>
          <w:szCs w:val="22"/>
        </w:rPr>
        <w:t xml:space="preserve">1998-99 </w:t>
      </w:r>
      <w:r w:rsidRPr="007A5827">
        <w:rPr>
          <w:rFonts w:ascii="Garamond" w:eastAsia="Times New Roman" w:hAnsi="Garamond"/>
          <w:sz w:val="24"/>
          <w:szCs w:val="22"/>
        </w:rPr>
        <w:tab/>
        <w:t xml:space="preserve">OISE/UT: AEC 3138 Social Theories and Adult Education (Summer) </w:t>
      </w:r>
    </w:p>
    <w:p w14:paraId="16350379" w14:textId="77777777" w:rsidR="009625E5" w:rsidRPr="007A5827" w:rsidRDefault="009625E5" w:rsidP="009625E5">
      <w:pPr>
        <w:pStyle w:val="PlainText"/>
        <w:tabs>
          <w:tab w:val="left" w:pos="1526"/>
        </w:tabs>
        <w:ind w:left="1440" w:hanging="1440"/>
        <w:rPr>
          <w:rFonts w:ascii="Garamond" w:eastAsia="Times New Roman" w:hAnsi="Garamond"/>
          <w:sz w:val="24"/>
          <w:szCs w:val="22"/>
        </w:rPr>
      </w:pPr>
      <w:r w:rsidRPr="007A5827">
        <w:rPr>
          <w:rFonts w:ascii="Garamond" w:eastAsia="Times New Roman" w:hAnsi="Garamond"/>
          <w:sz w:val="24"/>
          <w:szCs w:val="22"/>
        </w:rPr>
        <w:tab/>
        <w:t xml:space="preserve">OISE/UT: AEC 1100 Outline of Adult Education (Winter) </w:t>
      </w:r>
    </w:p>
    <w:p w14:paraId="0AD2F654" w14:textId="77777777" w:rsidR="009625E5" w:rsidRPr="007A5827" w:rsidRDefault="009625E5" w:rsidP="009625E5">
      <w:pPr>
        <w:pStyle w:val="PlainText"/>
        <w:tabs>
          <w:tab w:val="left" w:pos="1526"/>
        </w:tabs>
        <w:ind w:left="1440" w:hanging="1440"/>
        <w:rPr>
          <w:rFonts w:ascii="Garamond" w:eastAsia="Times New Roman" w:hAnsi="Garamond"/>
          <w:sz w:val="24"/>
          <w:szCs w:val="22"/>
        </w:rPr>
      </w:pPr>
      <w:r w:rsidRPr="007A5827">
        <w:rPr>
          <w:rFonts w:ascii="Garamond" w:eastAsia="Times New Roman" w:hAnsi="Garamond"/>
          <w:sz w:val="24"/>
          <w:szCs w:val="22"/>
        </w:rPr>
        <w:tab/>
        <w:t xml:space="preserve">OISE/UT: EDU 3280 Adult Education (Preservice) (Winter) </w:t>
      </w:r>
    </w:p>
    <w:p w14:paraId="5A409EEC" w14:textId="77777777" w:rsidR="009625E5" w:rsidRPr="007A5827" w:rsidRDefault="009625E5" w:rsidP="009625E5">
      <w:pPr>
        <w:pStyle w:val="PlainText"/>
        <w:tabs>
          <w:tab w:val="left" w:pos="1526"/>
        </w:tabs>
        <w:ind w:left="1440" w:hanging="1440"/>
        <w:rPr>
          <w:rFonts w:ascii="Garamond" w:eastAsia="Times New Roman" w:hAnsi="Garamond"/>
          <w:sz w:val="24"/>
          <w:szCs w:val="22"/>
        </w:rPr>
      </w:pPr>
      <w:r w:rsidRPr="007A5827">
        <w:rPr>
          <w:rFonts w:ascii="Garamond" w:eastAsia="Times New Roman" w:hAnsi="Garamond"/>
          <w:sz w:val="24"/>
          <w:szCs w:val="22"/>
        </w:rPr>
        <w:tab/>
        <w:t xml:space="preserve">OISE/UT: AEC 1100 Outline of Adult Education (Fall) </w:t>
      </w:r>
    </w:p>
    <w:p w14:paraId="7C1DBC97" w14:textId="77777777" w:rsidR="009625E5" w:rsidRPr="007A5827" w:rsidRDefault="009625E5" w:rsidP="009625E5">
      <w:pPr>
        <w:pStyle w:val="PlainText"/>
        <w:tabs>
          <w:tab w:val="left" w:pos="1526"/>
        </w:tabs>
        <w:ind w:left="1440" w:hanging="1440"/>
        <w:rPr>
          <w:rFonts w:ascii="Garamond" w:eastAsia="Times New Roman" w:hAnsi="Garamond"/>
          <w:sz w:val="24"/>
          <w:szCs w:val="22"/>
        </w:rPr>
      </w:pPr>
      <w:r w:rsidRPr="007A5827">
        <w:rPr>
          <w:rFonts w:ascii="Garamond" w:eastAsia="Times New Roman" w:hAnsi="Garamond"/>
          <w:sz w:val="24"/>
          <w:szCs w:val="22"/>
        </w:rPr>
        <w:tab/>
      </w:r>
    </w:p>
    <w:p w14:paraId="1BD8EC89" w14:textId="77777777" w:rsidR="009625E5" w:rsidRPr="007A5827" w:rsidRDefault="009625E5" w:rsidP="009625E5">
      <w:pPr>
        <w:pStyle w:val="PlainText"/>
        <w:tabs>
          <w:tab w:val="left" w:pos="1526"/>
        </w:tabs>
        <w:ind w:left="1440" w:hanging="1440"/>
        <w:rPr>
          <w:rFonts w:ascii="Garamond" w:eastAsia="Times New Roman" w:hAnsi="Garamond"/>
          <w:sz w:val="24"/>
          <w:szCs w:val="22"/>
        </w:rPr>
      </w:pPr>
      <w:r w:rsidRPr="007A5827">
        <w:rPr>
          <w:rFonts w:ascii="Garamond" w:eastAsia="Times New Roman" w:hAnsi="Garamond"/>
          <w:sz w:val="24"/>
          <w:szCs w:val="22"/>
        </w:rPr>
        <w:t xml:space="preserve">1997-98 </w:t>
      </w:r>
      <w:r w:rsidRPr="007A5827">
        <w:rPr>
          <w:rFonts w:ascii="Garamond" w:eastAsia="Times New Roman" w:hAnsi="Garamond"/>
          <w:sz w:val="24"/>
          <w:szCs w:val="22"/>
        </w:rPr>
        <w:tab/>
        <w:t xml:space="preserve">UCLA: C253A Economic Globalization, State Restructuring and Educational Change (Spring) </w:t>
      </w:r>
    </w:p>
    <w:p w14:paraId="6BF70B06" w14:textId="77777777" w:rsidR="009625E5" w:rsidRPr="007A5827" w:rsidRDefault="009625E5" w:rsidP="009625E5">
      <w:pPr>
        <w:pStyle w:val="PlainText"/>
        <w:tabs>
          <w:tab w:val="left" w:pos="1526"/>
        </w:tabs>
        <w:ind w:left="1440" w:hanging="1440"/>
        <w:rPr>
          <w:rFonts w:ascii="Garamond" w:eastAsia="Times New Roman" w:hAnsi="Garamond"/>
          <w:sz w:val="24"/>
          <w:szCs w:val="22"/>
        </w:rPr>
      </w:pPr>
      <w:r w:rsidRPr="007A5827">
        <w:rPr>
          <w:rFonts w:ascii="Garamond" w:eastAsia="Times New Roman" w:hAnsi="Garamond"/>
          <w:sz w:val="24"/>
          <w:szCs w:val="22"/>
        </w:rPr>
        <w:tab/>
        <w:t>UCLA: C204F Nonformal Education in Comparative Perspective (Winter)</w:t>
      </w:r>
    </w:p>
    <w:p w14:paraId="7F6EDB6A" w14:textId="77777777" w:rsidR="009625E5" w:rsidRPr="007A5827" w:rsidRDefault="009625E5" w:rsidP="009625E5">
      <w:pPr>
        <w:pStyle w:val="PlainText"/>
        <w:tabs>
          <w:tab w:val="left" w:pos="1526"/>
        </w:tabs>
        <w:ind w:left="1440" w:hanging="1440"/>
        <w:rPr>
          <w:rFonts w:ascii="Garamond" w:eastAsia="Times New Roman" w:hAnsi="Garamond"/>
          <w:sz w:val="24"/>
          <w:szCs w:val="22"/>
        </w:rPr>
      </w:pPr>
      <w:r w:rsidRPr="007A5827">
        <w:rPr>
          <w:rFonts w:ascii="Garamond" w:eastAsia="Times New Roman" w:hAnsi="Garamond"/>
          <w:sz w:val="24"/>
          <w:szCs w:val="22"/>
        </w:rPr>
        <w:tab/>
        <w:t>UCLA: C253D Latin American education (Fall)</w:t>
      </w:r>
    </w:p>
    <w:p w14:paraId="5AE4639F" w14:textId="77777777" w:rsidR="009625E5" w:rsidRPr="007A5827" w:rsidRDefault="009625E5" w:rsidP="009625E5">
      <w:pPr>
        <w:pStyle w:val="PlainText"/>
        <w:tabs>
          <w:tab w:val="left" w:pos="1526"/>
        </w:tabs>
        <w:ind w:left="1440" w:hanging="1440"/>
        <w:rPr>
          <w:rFonts w:ascii="Garamond" w:eastAsia="Times New Roman" w:hAnsi="Garamond"/>
          <w:sz w:val="24"/>
          <w:szCs w:val="22"/>
        </w:rPr>
      </w:pPr>
      <w:r w:rsidRPr="007A5827">
        <w:rPr>
          <w:rFonts w:ascii="Garamond" w:eastAsia="Times New Roman" w:hAnsi="Garamond"/>
          <w:sz w:val="24"/>
          <w:szCs w:val="22"/>
        </w:rPr>
        <w:tab/>
      </w:r>
    </w:p>
    <w:p w14:paraId="06CEBD2E" w14:textId="77777777" w:rsidR="009625E5" w:rsidRPr="007A5827" w:rsidRDefault="009625E5" w:rsidP="009625E5">
      <w:pPr>
        <w:pStyle w:val="PlainText"/>
        <w:tabs>
          <w:tab w:val="left" w:pos="1526"/>
        </w:tabs>
        <w:ind w:left="1440" w:hanging="1440"/>
        <w:rPr>
          <w:rFonts w:ascii="Garamond" w:eastAsia="Times New Roman" w:hAnsi="Garamond"/>
          <w:sz w:val="24"/>
          <w:szCs w:val="22"/>
        </w:rPr>
      </w:pPr>
      <w:r w:rsidRPr="007A5827">
        <w:rPr>
          <w:rFonts w:ascii="Garamond" w:eastAsia="Times New Roman" w:hAnsi="Garamond"/>
          <w:sz w:val="24"/>
          <w:szCs w:val="22"/>
        </w:rPr>
        <w:t xml:space="preserve">1996-97 </w:t>
      </w:r>
      <w:r w:rsidRPr="007A5827">
        <w:rPr>
          <w:rFonts w:ascii="Garamond" w:eastAsia="Times New Roman" w:hAnsi="Garamond"/>
          <w:sz w:val="24"/>
          <w:szCs w:val="22"/>
        </w:rPr>
        <w:tab/>
        <w:t xml:space="preserve">UCLA: C253D Latin American education (Spring). </w:t>
      </w:r>
    </w:p>
    <w:p w14:paraId="443C4F33" w14:textId="77777777" w:rsidR="009625E5" w:rsidRPr="007A5827" w:rsidRDefault="009625E5" w:rsidP="009625E5">
      <w:pPr>
        <w:pStyle w:val="PlainText"/>
        <w:tabs>
          <w:tab w:val="left" w:pos="1526"/>
        </w:tabs>
        <w:ind w:left="1440" w:hanging="1440"/>
        <w:rPr>
          <w:rFonts w:ascii="Garamond" w:eastAsia="Times New Roman" w:hAnsi="Garamond"/>
          <w:sz w:val="24"/>
          <w:szCs w:val="22"/>
        </w:rPr>
      </w:pPr>
      <w:r w:rsidRPr="007A5827">
        <w:rPr>
          <w:rFonts w:ascii="Garamond" w:eastAsia="Times New Roman" w:hAnsi="Garamond"/>
          <w:sz w:val="24"/>
          <w:szCs w:val="22"/>
        </w:rPr>
        <w:tab/>
        <w:t xml:space="preserve">UCLA: 253A Economic Globalization, State Restructuring and Educational Change (Winter) </w:t>
      </w:r>
    </w:p>
    <w:p w14:paraId="0583851F" w14:textId="2E6D29E7" w:rsidR="009625E5" w:rsidRPr="007A5827" w:rsidRDefault="009625E5" w:rsidP="008C723C">
      <w:pPr>
        <w:pStyle w:val="PlainText"/>
        <w:ind w:left="1440" w:hanging="1440"/>
        <w:rPr>
          <w:rFonts w:ascii="Garamond" w:eastAsia="Times New Roman" w:hAnsi="Garamond"/>
          <w:sz w:val="24"/>
          <w:szCs w:val="22"/>
        </w:rPr>
      </w:pPr>
      <w:r w:rsidRPr="007A5827">
        <w:rPr>
          <w:rFonts w:ascii="Garamond" w:eastAsia="Times New Roman" w:hAnsi="Garamond"/>
          <w:sz w:val="24"/>
          <w:szCs w:val="22"/>
        </w:rPr>
        <w:lastRenderedPageBreak/>
        <w:tab/>
        <w:t xml:space="preserve">UCLA: C207 Policies and Politics of Education (Fall) </w:t>
      </w:r>
      <w:r w:rsidR="008C723C">
        <w:rPr>
          <w:rFonts w:ascii="Garamond" w:eastAsia="Times New Roman" w:hAnsi="Garamond"/>
          <w:sz w:val="24"/>
          <w:szCs w:val="22"/>
        </w:rPr>
        <w:br/>
      </w:r>
      <w:r w:rsidRPr="007A5827">
        <w:rPr>
          <w:rFonts w:ascii="Garamond" w:eastAsia="Times New Roman" w:hAnsi="Garamond"/>
          <w:sz w:val="24"/>
          <w:szCs w:val="22"/>
        </w:rPr>
        <w:t>UCLA: C191 Politics of Education (Fall)</w:t>
      </w:r>
    </w:p>
    <w:p w14:paraId="21969775" w14:textId="77777777" w:rsidR="009625E5" w:rsidRPr="007A5827" w:rsidRDefault="009625E5" w:rsidP="009625E5">
      <w:pPr>
        <w:pStyle w:val="PlainText"/>
        <w:tabs>
          <w:tab w:val="left" w:pos="1526"/>
        </w:tabs>
        <w:ind w:left="1440" w:hanging="1440"/>
        <w:rPr>
          <w:rFonts w:ascii="Garamond" w:eastAsia="Times New Roman" w:hAnsi="Garamond"/>
          <w:sz w:val="24"/>
          <w:szCs w:val="22"/>
        </w:rPr>
      </w:pPr>
      <w:r w:rsidRPr="007A5827">
        <w:rPr>
          <w:rFonts w:ascii="Garamond" w:eastAsia="Times New Roman" w:hAnsi="Garamond"/>
          <w:sz w:val="24"/>
          <w:szCs w:val="22"/>
        </w:rPr>
        <w:tab/>
      </w:r>
    </w:p>
    <w:p w14:paraId="293D28E4" w14:textId="77777777" w:rsidR="009625E5" w:rsidRPr="007A5827" w:rsidRDefault="009625E5" w:rsidP="009625E5">
      <w:pPr>
        <w:pStyle w:val="PlainText"/>
        <w:tabs>
          <w:tab w:val="left" w:pos="1526"/>
        </w:tabs>
        <w:ind w:left="1440" w:hanging="1440"/>
        <w:rPr>
          <w:rFonts w:ascii="Garamond" w:eastAsia="Times New Roman" w:hAnsi="Garamond"/>
          <w:sz w:val="24"/>
          <w:szCs w:val="22"/>
        </w:rPr>
      </w:pPr>
      <w:r w:rsidRPr="007A5827">
        <w:rPr>
          <w:rFonts w:ascii="Garamond" w:eastAsia="Times New Roman" w:hAnsi="Garamond"/>
          <w:sz w:val="24"/>
          <w:szCs w:val="22"/>
        </w:rPr>
        <w:t xml:space="preserve">1995-96 </w:t>
      </w:r>
      <w:r w:rsidRPr="007A5827">
        <w:rPr>
          <w:rFonts w:ascii="Garamond" w:eastAsia="Times New Roman" w:hAnsi="Garamond"/>
          <w:sz w:val="24"/>
          <w:szCs w:val="22"/>
        </w:rPr>
        <w:tab/>
        <w:t xml:space="preserve">UCLA: C253D Latin American education (Spring) </w:t>
      </w:r>
    </w:p>
    <w:p w14:paraId="2A566DF3" w14:textId="77777777" w:rsidR="009625E5" w:rsidRPr="007A5827" w:rsidRDefault="009625E5" w:rsidP="009625E5">
      <w:pPr>
        <w:pStyle w:val="PlainText"/>
        <w:tabs>
          <w:tab w:val="left" w:pos="1526"/>
        </w:tabs>
        <w:ind w:left="1440" w:hanging="1440"/>
        <w:rPr>
          <w:rFonts w:ascii="Garamond" w:eastAsia="Times New Roman" w:hAnsi="Garamond"/>
          <w:sz w:val="24"/>
          <w:szCs w:val="22"/>
        </w:rPr>
      </w:pPr>
      <w:r w:rsidRPr="007A5827">
        <w:rPr>
          <w:rFonts w:ascii="Garamond" w:eastAsia="Times New Roman" w:hAnsi="Garamond"/>
          <w:sz w:val="24"/>
          <w:szCs w:val="22"/>
        </w:rPr>
        <w:tab/>
        <w:t>UCLA: C207 Policies and Politics of Education (Winter)</w:t>
      </w:r>
    </w:p>
    <w:p w14:paraId="747C1FCE" w14:textId="1051A807" w:rsidR="009625E5" w:rsidRPr="007A5827" w:rsidRDefault="009625E5" w:rsidP="008C723C">
      <w:pPr>
        <w:pStyle w:val="PlainText"/>
        <w:ind w:left="1440" w:hanging="1440"/>
        <w:rPr>
          <w:rFonts w:ascii="Garamond" w:eastAsia="Times New Roman" w:hAnsi="Garamond"/>
          <w:sz w:val="24"/>
          <w:szCs w:val="22"/>
        </w:rPr>
      </w:pPr>
      <w:r w:rsidRPr="007A5827">
        <w:rPr>
          <w:rFonts w:ascii="Garamond" w:eastAsia="Times New Roman" w:hAnsi="Garamond"/>
          <w:sz w:val="24"/>
          <w:szCs w:val="22"/>
        </w:rPr>
        <w:tab/>
        <w:t>UCLA: 204F Nonformal Education in Comparative Perspective (Winter)</w:t>
      </w:r>
      <w:r w:rsidR="008C723C">
        <w:rPr>
          <w:rFonts w:ascii="Garamond" w:eastAsia="Times New Roman" w:hAnsi="Garamond"/>
          <w:sz w:val="24"/>
          <w:szCs w:val="22"/>
        </w:rPr>
        <w:br/>
      </w:r>
      <w:r w:rsidRPr="007A5827">
        <w:rPr>
          <w:rFonts w:ascii="Garamond" w:eastAsia="Times New Roman" w:hAnsi="Garamond"/>
          <w:sz w:val="24"/>
          <w:szCs w:val="22"/>
        </w:rPr>
        <w:t>UCLA: C191 Politics of Education (Winter)</w:t>
      </w:r>
      <w:r w:rsidR="008C723C">
        <w:rPr>
          <w:rFonts w:ascii="Garamond" w:eastAsia="Times New Roman" w:hAnsi="Garamond"/>
          <w:sz w:val="24"/>
          <w:szCs w:val="22"/>
        </w:rPr>
        <w:br/>
      </w:r>
      <w:r w:rsidRPr="007A5827">
        <w:rPr>
          <w:rFonts w:ascii="Garamond" w:eastAsia="Times New Roman" w:hAnsi="Garamond"/>
          <w:sz w:val="24"/>
          <w:szCs w:val="22"/>
        </w:rPr>
        <w:t>U of Alberta: EDFN 360 School and Society (Fall)</w:t>
      </w:r>
    </w:p>
    <w:p w14:paraId="58DD0604" w14:textId="77777777" w:rsidR="009625E5" w:rsidRPr="007A5827" w:rsidRDefault="009625E5" w:rsidP="009625E5">
      <w:pPr>
        <w:pStyle w:val="PlainText"/>
        <w:tabs>
          <w:tab w:val="left" w:pos="1526"/>
        </w:tabs>
        <w:ind w:left="1440" w:hanging="1440"/>
        <w:rPr>
          <w:rFonts w:ascii="Garamond" w:eastAsia="Times New Roman" w:hAnsi="Garamond"/>
          <w:sz w:val="24"/>
          <w:szCs w:val="22"/>
        </w:rPr>
      </w:pPr>
      <w:r w:rsidRPr="007A5827">
        <w:rPr>
          <w:rFonts w:ascii="Garamond" w:eastAsia="Times New Roman" w:hAnsi="Garamond"/>
          <w:sz w:val="24"/>
          <w:szCs w:val="22"/>
        </w:rPr>
        <w:tab/>
      </w:r>
    </w:p>
    <w:p w14:paraId="5C3AFDD9" w14:textId="1F5F34D5" w:rsidR="003148B9" w:rsidRPr="007A5827" w:rsidRDefault="009625E5" w:rsidP="008C723C">
      <w:pPr>
        <w:pStyle w:val="PlainText"/>
        <w:ind w:left="1440" w:hanging="1440"/>
        <w:rPr>
          <w:rFonts w:ascii="Garamond" w:eastAsia="Times New Roman" w:hAnsi="Garamond"/>
          <w:sz w:val="24"/>
          <w:szCs w:val="22"/>
        </w:rPr>
      </w:pPr>
      <w:r w:rsidRPr="007A5827">
        <w:rPr>
          <w:rFonts w:ascii="Garamond" w:eastAsia="Times New Roman" w:hAnsi="Garamond"/>
          <w:sz w:val="24"/>
          <w:szCs w:val="22"/>
        </w:rPr>
        <w:t xml:space="preserve">1994-95 </w:t>
      </w:r>
      <w:r w:rsidRPr="007A5827">
        <w:rPr>
          <w:rFonts w:ascii="Garamond" w:eastAsia="Times New Roman" w:hAnsi="Garamond"/>
          <w:sz w:val="24"/>
          <w:szCs w:val="22"/>
        </w:rPr>
        <w:tab/>
        <w:t>U. of Alberta: Research Methods in Sociology of Education (co-instructor with Anne M. Decore (</w:t>
      </w:r>
      <w:proofErr w:type="gramStart"/>
      <w:r w:rsidRPr="007A5827">
        <w:rPr>
          <w:rFonts w:ascii="Garamond" w:eastAsia="Times New Roman" w:hAnsi="Garamond"/>
          <w:sz w:val="24"/>
          <w:szCs w:val="22"/>
        </w:rPr>
        <w:t>Fall</w:t>
      </w:r>
      <w:proofErr w:type="gramEnd"/>
      <w:r w:rsidRPr="007A5827">
        <w:rPr>
          <w:rFonts w:ascii="Garamond" w:eastAsia="Times New Roman" w:hAnsi="Garamond"/>
          <w:sz w:val="24"/>
          <w:szCs w:val="22"/>
        </w:rPr>
        <w:t xml:space="preserve">) </w:t>
      </w:r>
      <w:r w:rsidR="008C723C">
        <w:rPr>
          <w:rFonts w:ascii="Garamond" w:eastAsia="Times New Roman" w:hAnsi="Garamond"/>
          <w:sz w:val="24"/>
          <w:szCs w:val="22"/>
        </w:rPr>
        <w:br/>
      </w:r>
      <w:r w:rsidRPr="007A5827">
        <w:rPr>
          <w:rFonts w:ascii="Garamond" w:eastAsia="Times New Roman" w:hAnsi="Garamond"/>
          <w:sz w:val="24"/>
          <w:szCs w:val="22"/>
        </w:rPr>
        <w:t>U. of Alberta: EDFN 493 Issues in Contemporary Education (Winter)</w:t>
      </w:r>
      <w:r w:rsidR="008C723C">
        <w:rPr>
          <w:rFonts w:ascii="Garamond" w:eastAsia="Times New Roman" w:hAnsi="Garamond"/>
          <w:sz w:val="24"/>
          <w:szCs w:val="22"/>
        </w:rPr>
        <w:br/>
      </w:r>
      <w:r w:rsidR="00E235F5" w:rsidRPr="007A5827">
        <w:rPr>
          <w:rFonts w:ascii="Garamond" w:eastAsia="Times New Roman" w:hAnsi="Garamond"/>
          <w:sz w:val="24"/>
          <w:szCs w:val="22"/>
        </w:rPr>
        <w:t xml:space="preserve">U. of Alberta: EDFN 493 Issues in Contemporary Education (Fall) </w:t>
      </w:r>
    </w:p>
    <w:p w14:paraId="77E9D9E8" w14:textId="77777777" w:rsidR="008C723C" w:rsidRPr="007A5827" w:rsidRDefault="008C723C" w:rsidP="008C723C">
      <w:pPr>
        <w:pStyle w:val="PlainText"/>
        <w:ind w:left="1440" w:hanging="1440"/>
        <w:rPr>
          <w:rFonts w:ascii="Garamond" w:eastAsia="Times New Roman" w:hAnsi="Garamond"/>
          <w:sz w:val="24"/>
          <w:szCs w:val="22"/>
        </w:rPr>
      </w:pPr>
      <w:r w:rsidRPr="007A5827">
        <w:rPr>
          <w:rFonts w:ascii="Garamond" w:eastAsia="Times New Roman" w:hAnsi="Garamond"/>
          <w:sz w:val="24"/>
          <w:szCs w:val="22"/>
        </w:rPr>
        <w:tab/>
      </w:r>
    </w:p>
    <w:p w14:paraId="61598A59" w14:textId="77777777" w:rsidR="008C723C" w:rsidRPr="007A5827" w:rsidRDefault="008C723C" w:rsidP="008C723C">
      <w:pPr>
        <w:pStyle w:val="PlainText"/>
        <w:ind w:left="1440" w:hanging="1440"/>
        <w:rPr>
          <w:rFonts w:ascii="Garamond" w:eastAsia="Times New Roman" w:hAnsi="Garamond"/>
          <w:sz w:val="24"/>
          <w:szCs w:val="22"/>
        </w:rPr>
      </w:pPr>
      <w:r w:rsidRPr="007A5827">
        <w:rPr>
          <w:rFonts w:ascii="Garamond" w:eastAsia="Times New Roman" w:hAnsi="Garamond"/>
          <w:sz w:val="24"/>
          <w:szCs w:val="22"/>
        </w:rPr>
        <w:t xml:space="preserve">1993-94 </w:t>
      </w:r>
      <w:r w:rsidRPr="007A5827">
        <w:rPr>
          <w:rFonts w:ascii="Garamond" w:eastAsia="Times New Roman" w:hAnsi="Garamond"/>
          <w:sz w:val="24"/>
          <w:szCs w:val="22"/>
        </w:rPr>
        <w:tab/>
        <w:t xml:space="preserve">UBC: ED 428 Social Foundations of Education (Summer) </w:t>
      </w:r>
    </w:p>
    <w:p w14:paraId="431D55EB" w14:textId="77777777" w:rsidR="008C723C" w:rsidRPr="007A5827" w:rsidRDefault="008C723C" w:rsidP="008C723C">
      <w:pPr>
        <w:pStyle w:val="PlainText"/>
        <w:ind w:left="1440" w:hanging="1440"/>
        <w:rPr>
          <w:rFonts w:ascii="Garamond" w:eastAsia="Times New Roman" w:hAnsi="Garamond"/>
          <w:sz w:val="24"/>
          <w:szCs w:val="22"/>
        </w:rPr>
      </w:pPr>
      <w:r w:rsidRPr="007A5827">
        <w:rPr>
          <w:rFonts w:ascii="Garamond" w:eastAsia="Times New Roman" w:hAnsi="Garamond"/>
          <w:sz w:val="24"/>
          <w:szCs w:val="22"/>
        </w:rPr>
        <w:tab/>
        <w:t xml:space="preserve">UA: EDFN 101 Introduction to Canadian Education (Spring) </w:t>
      </w:r>
    </w:p>
    <w:p w14:paraId="5775ED30" w14:textId="77777777" w:rsidR="008C723C" w:rsidRPr="007A5827" w:rsidRDefault="008C723C" w:rsidP="008C723C">
      <w:pPr>
        <w:pStyle w:val="PlainText"/>
        <w:ind w:left="1440" w:hanging="1440"/>
        <w:rPr>
          <w:rFonts w:ascii="Garamond" w:eastAsia="Times New Roman" w:hAnsi="Garamond"/>
          <w:sz w:val="24"/>
          <w:szCs w:val="22"/>
        </w:rPr>
      </w:pPr>
      <w:r w:rsidRPr="007A5827">
        <w:rPr>
          <w:rFonts w:ascii="Garamond" w:eastAsia="Times New Roman" w:hAnsi="Garamond"/>
          <w:sz w:val="24"/>
          <w:szCs w:val="22"/>
        </w:rPr>
        <w:tab/>
        <w:t xml:space="preserve">UA: EDFN 493 Issues in Contemporary Education (Winter) </w:t>
      </w:r>
    </w:p>
    <w:p w14:paraId="62193BF4" w14:textId="77777777" w:rsidR="008C723C" w:rsidRPr="007A5827" w:rsidRDefault="008C723C" w:rsidP="008C723C">
      <w:pPr>
        <w:pStyle w:val="PlainText"/>
        <w:ind w:left="1440" w:hanging="1440"/>
        <w:rPr>
          <w:rFonts w:ascii="Garamond" w:eastAsia="Times New Roman" w:hAnsi="Garamond"/>
          <w:sz w:val="24"/>
          <w:szCs w:val="22"/>
        </w:rPr>
      </w:pPr>
      <w:r w:rsidRPr="007A5827">
        <w:rPr>
          <w:rFonts w:ascii="Garamond" w:eastAsia="Times New Roman" w:hAnsi="Garamond"/>
          <w:sz w:val="24"/>
          <w:szCs w:val="22"/>
        </w:rPr>
        <w:tab/>
        <w:t xml:space="preserve">UA: EDFN 101 Introduction to Canadian Education (Fall) </w:t>
      </w:r>
    </w:p>
    <w:p w14:paraId="7D1DE098" w14:textId="77777777" w:rsidR="008C723C" w:rsidRPr="007A5827" w:rsidRDefault="008C723C" w:rsidP="008C723C">
      <w:pPr>
        <w:pStyle w:val="PlainText"/>
        <w:ind w:left="1440" w:hanging="1440"/>
        <w:rPr>
          <w:rFonts w:ascii="Garamond" w:eastAsia="Times New Roman" w:hAnsi="Garamond"/>
          <w:sz w:val="24"/>
          <w:szCs w:val="22"/>
        </w:rPr>
      </w:pPr>
      <w:r w:rsidRPr="007A5827">
        <w:rPr>
          <w:rFonts w:ascii="Garamond" w:eastAsia="Times New Roman" w:hAnsi="Garamond"/>
          <w:sz w:val="24"/>
          <w:szCs w:val="22"/>
        </w:rPr>
        <w:tab/>
      </w:r>
    </w:p>
    <w:p w14:paraId="7E3E2911" w14:textId="77777777" w:rsidR="008C723C" w:rsidRPr="007A5827" w:rsidRDefault="008C723C" w:rsidP="008C723C">
      <w:pPr>
        <w:pStyle w:val="PlainText"/>
        <w:ind w:left="1440" w:hanging="1440"/>
        <w:rPr>
          <w:rFonts w:ascii="Garamond" w:eastAsia="Times New Roman" w:hAnsi="Garamond"/>
          <w:sz w:val="24"/>
          <w:szCs w:val="22"/>
        </w:rPr>
      </w:pPr>
      <w:r w:rsidRPr="007A5827">
        <w:rPr>
          <w:rFonts w:ascii="Garamond" w:eastAsia="Times New Roman" w:hAnsi="Garamond"/>
          <w:sz w:val="24"/>
          <w:szCs w:val="22"/>
        </w:rPr>
        <w:t xml:space="preserve">1992-93 </w:t>
      </w:r>
      <w:r w:rsidRPr="007A5827">
        <w:rPr>
          <w:rFonts w:ascii="Garamond" w:eastAsia="Times New Roman" w:hAnsi="Garamond"/>
          <w:sz w:val="24"/>
          <w:szCs w:val="22"/>
        </w:rPr>
        <w:tab/>
        <w:t xml:space="preserve">UA: EDFN 493 Issues in Contemporary Education (Winter) </w:t>
      </w:r>
    </w:p>
    <w:p w14:paraId="741240F5" w14:textId="77777777" w:rsidR="003148B9" w:rsidRPr="007A5827" w:rsidRDefault="003148B9" w:rsidP="009625E5">
      <w:pPr>
        <w:pStyle w:val="PlainText"/>
        <w:ind w:left="1440" w:hanging="1440"/>
        <w:rPr>
          <w:rFonts w:ascii="Garamond" w:hAnsi="Garamond"/>
          <w:sz w:val="24"/>
          <w:szCs w:val="22"/>
        </w:rPr>
      </w:pPr>
    </w:p>
    <w:p w14:paraId="31505609" w14:textId="77777777" w:rsidR="008C723C" w:rsidRPr="007A5827" w:rsidRDefault="008C723C" w:rsidP="008C723C">
      <w:pPr>
        <w:pStyle w:val="PlainText"/>
        <w:ind w:left="1440" w:hanging="1440"/>
        <w:rPr>
          <w:rFonts w:ascii="Garamond" w:eastAsia="Times New Roman" w:hAnsi="Garamond"/>
          <w:sz w:val="24"/>
          <w:szCs w:val="22"/>
        </w:rPr>
      </w:pPr>
      <w:r w:rsidRPr="007A5827">
        <w:rPr>
          <w:rFonts w:ascii="Garamond" w:eastAsia="Times New Roman" w:hAnsi="Garamond"/>
          <w:sz w:val="24"/>
          <w:szCs w:val="22"/>
        </w:rPr>
        <w:t xml:space="preserve">1993-96 </w:t>
      </w:r>
      <w:r w:rsidRPr="007A5827">
        <w:rPr>
          <w:rFonts w:ascii="Garamond" w:eastAsia="Times New Roman" w:hAnsi="Garamond"/>
          <w:sz w:val="24"/>
          <w:szCs w:val="22"/>
        </w:rPr>
        <w:tab/>
        <w:t xml:space="preserve">U. of Alberta: Extension: Conversational Spanish, Introductory Spanish </w:t>
      </w:r>
    </w:p>
    <w:p w14:paraId="7B52DC14" w14:textId="6C72B504" w:rsidR="003148B9" w:rsidRPr="007A5827" w:rsidRDefault="003148B9" w:rsidP="009625E5">
      <w:pPr>
        <w:pStyle w:val="PlainText"/>
        <w:ind w:left="1440" w:hanging="1440"/>
        <w:rPr>
          <w:rFonts w:ascii="Garamond" w:hAnsi="Garamond"/>
          <w:b/>
          <w:sz w:val="24"/>
          <w:szCs w:val="22"/>
        </w:rPr>
      </w:pPr>
    </w:p>
    <w:p w14:paraId="64A91B8C" w14:textId="77777777" w:rsidR="008C723C" w:rsidRPr="007A5827" w:rsidRDefault="008C723C" w:rsidP="008C723C">
      <w:pPr>
        <w:pStyle w:val="PlainText"/>
        <w:ind w:left="1440" w:hanging="1440"/>
        <w:rPr>
          <w:rFonts w:ascii="Garamond" w:eastAsia="Times New Roman" w:hAnsi="Garamond"/>
          <w:sz w:val="24"/>
          <w:szCs w:val="22"/>
        </w:rPr>
      </w:pPr>
      <w:r w:rsidRPr="007A5827">
        <w:rPr>
          <w:rFonts w:ascii="Garamond" w:eastAsia="Times New Roman" w:hAnsi="Garamond"/>
          <w:sz w:val="24"/>
          <w:szCs w:val="22"/>
        </w:rPr>
        <w:t xml:space="preserve">1988-95 </w:t>
      </w:r>
      <w:r w:rsidRPr="007A5827">
        <w:rPr>
          <w:rFonts w:ascii="Garamond" w:eastAsia="Times New Roman" w:hAnsi="Garamond"/>
          <w:sz w:val="24"/>
          <w:szCs w:val="22"/>
        </w:rPr>
        <w:tab/>
        <w:t xml:space="preserve">Edmonton Hispanic Bilingual Association: Spanish, all levels (volunteer) </w:t>
      </w:r>
    </w:p>
    <w:p w14:paraId="793E7A26" w14:textId="0DE543C1" w:rsidR="008C723C" w:rsidRPr="008C723C" w:rsidRDefault="008C723C" w:rsidP="008C723C">
      <w:pPr>
        <w:pStyle w:val="Normal1"/>
        <w:spacing w:line="480" w:lineRule="auto"/>
        <w:rPr>
          <w:rFonts w:ascii="Garamond" w:eastAsia="Times New Roman" w:hAnsi="Garamond"/>
          <w:color w:val="auto"/>
          <w:szCs w:val="28"/>
        </w:rPr>
      </w:pPr>
      <w:r w:rsidRPr="007A5827">
        <w:rPr>
          <w:rFonts w:ascii="Garamond" w:eastAsia="Times New Roman" w:hAnsi="Garamond" w:cs="Times New Roman"/>
          <w:color w:val="auto"/>
          <w:szCs w:val="22"/>
        </w:rPr>
        <w:tab/>
      </w:r>
      <w:r w:rsidRPr="007A5827">
        <w:rPr>
          <w:rFonts w:ascii="Garamond" w:eastAsia="Times New Roman" w:hAnsi="Garamond"/>
          <w:szCs w:val="22"/>
        </w:rPr>
        <w:tab/>
      </w:r>
    </w:p>
    <w:p w14:paraId="5D20EA2B" w14:textId="27C84D9B" w:rsidR="003148B9" w:rsidRPr="007A5827" w:rsidRDefault="003148B9" w:rsidP="000C0EC7">
      <w:pPr>
        <w:pStyle w:val="PlainText"/>
        <w:ind w:left="2880" w:firstLine="720"/>
        <w:rPr>
          <w:rFonts w:ascii="Garamond" w:hAnsi="Garamond"/>
          <w:b/>
          <w:sz w:val="24"/>
          <w:szCs w:val="22"/>
        </w:rPr>
      </w:pPr>
      <w:r w:rsidRPr="007A5827">
        <w:rPr>
          <w:rFonts w:ascii="Garamond" w:hAnsi="Garamond"/>
          <w:b/>
          <w:sz w:val="24"/>
          <w:szCs w:val="22"/>
        </w:rPr>
        <w:t>THESIS SUPERVISION</w:t>
      </w:r>
    </w:p>
    <w:p w14:paraId="3258F7D0" w14:textId="77777777" w:rsidR="00417A9A" w:rsidRPr="007A5827" w:rsidRDefault="00417A9A" w:rsidP="001023CA">
      <w:pPr>
        <w:pStyle w:val="PlainText"/>
        <w:rPr>
          <w:rFonts w:ascii="Garamond" w:hAnsi="Garamond"/>
          <w:b/>
          <w:sz w:val="24"/>
          <w:szCs w:val="22"/>
        </w:rPr>
      </w:pPr>
    </w:p>
    <w:p w14:paraId="1A27BCBC" w14:textId="026D4E1D" w:rsidR="00417A9A" w:rsidRPr="007A5827" w:rsidRDefault="005C3BAE" w:rsidP="00417A9A">
      <w:pPr>
        <w:pStyle w:val="PlainText"/>
        <w:rPr>
          <w:rFonts w:ascii="Garamond" w:hAnsi="Garamond"/>
          <w:b/>
          <w:sz w:val="24"/>
          <w:szCs w:val="24"/>
        </w:rPr>
      </w:pPr>
      <w:r w:rsidRPr="007A5827">
        <w:rPr>
          <w:rFonts w:ascii="Garamond" w:hAnsi="Garamond"/>
          <w:b/>
          <w:sz w:val="24"/>
          <w:szCs w:val="24"/>
        </w:rPr>
        <w:t>Dissertations,</w:t>
      </w:r>
      <w:r w:rsidR="00B42FA0" w:rsidRPr="007A5827">
        <w:rPr>
          <w:rFonts w:ascii="Garamond" w:hAnsi="Garamond"/>
          <w:b/>
          <w:sz w:val="24"/>
          <w:szCs w:val="24"/>
        </w:rPr>
        <w:t xml:space="preserve"> Theses</w:t>
      </w:r>
      <w:r w:rsidR="00417A9A" w:rsidRPr="007A5827">
        <w:rPr>
          <w:rFonts w:ascii="Garamond" w:hAnsi="Garamond"/>
          <w:b/>
          <w:sz w:val="24"/>
          <w:szCs w:val="24"/>
        </w:rPr>
        <w:t xml:space="preserve"> </w:t>
      </w:r>
      <w:r w:rsidRPr="007A5827">
        <w:rPr>
          <w:rFonts w:ascii="Garamond" w:hAnsi="Garamond"/>
          <w:b/>
          <w:sz w:val="24"/>
          <w:szCs w:val="24"/>
        </w:rPr>
        <w:t xml:space="preserve">and Applied Projects </w:t>
      </w:r>
      <w:r w:rsidR="00417A9A" w:rsidRPr="007A5827">
        <w:rPr>
          <w:rFonts w:ascii="Garamond" w:hAnsi="Garamond"/>
          <w:b/>
          <w:sz w:val="24"/>
          <w:szCs w:val="24"/>
        </w:rPr>
        <w:t>C</w:t>
      </w:r>
      <w:r w:rsidR="00673F6D" w:rsidRPr="007A5827">
        <w:rPr>
          <w:rFonts w:ascii="Garamond" w:hAnsi="Garamond"/>
          <w:b/>
          <w:sz w:val="24"/>
          <w:szCs w:val="24"/>
        </w:rPr>
        <w:t>ompleted, Chair</w:t>
      </w:r>
      <w:r w:rsidR="00723C7F" w:rsidRPr="007A5827">
        <w:rPr>
          <w:rFonts w:ascii="Garamond" w:hAnsi="Garamond"/>
          <w:b/>
          <w:sz w:val="24"/>
          <w:szCs w:val="24"/>
        </w:rPr>
        <w:t xml:space="preserve"> </w:t>
      </w:r>
    </w:p>
    <w:p w14:paraId="00CC4DE6" w14:textId="77777777" w:rsidR="008D2738" w:rsidRPr="007A5827" w:rsidRDefault="008D2738" w:rsidP="00417A9A">
      <w:pPr>
        <w:pStyle w:val="PlainText"/>
        <w:rPr>
          <w:rFonts w:ascii="Garamond" w:hAnsi="Garamond"/>
          <w:b/>
          <w:sz w:val="24"/>
          <w:szCs w:val="22"/>
        </w:rPr>
      </w:pPr>
    </w:p>
    <w:p w14:paraId="60EE79F2" w14:textId="08830C29" w:rsidR="008D2738" w:rsidRPr="00EA3260" w:rsidRDefault="00957337" w:rsidP="008D2738">
      <w:pPr>
        <w:pStyle w:val="PlainText"/>
        <w:rPr>
          <w:rFonts w:ascii="Garamond" w:hAnsi="Garamond"/>
          <w:b/>
          <w:sz w:val="24"/>
          <w:szCs w:val="24"/>
        </w:rPr>
      </w:pPr>
      <w:r w:rsidRPr="00EA3260">
        <w:rPr>
          <w:rFonts w:ascii="Garamond" w:hAnsi="Garamond"/>
          <w:b/>
          <w:sz w:val="24"/>
          <w:szCs w:val="24"/>
        </w:rPr>
        <w:t xml:space="preserve">Arizona State University </w:t>
      </w:r>
    </w:p>
    <w:p w14:paraId="2386ED53" w14:textId="77777777" w:rsidR="00B95093" w:rsidRPr="007A5827" w:rsidRDefault="00B95093" w:rsidP="00B95093">
      <w:pPr>
        <w:widowControl w:val="0"/>
        <w:tabs>
          <w:tab w:val="left" w:pos="270"/>
        </w:tabs>
        <w:autoSpaceDE w:val="0"/>
        <w:autoSpaceDN w:val="0"/>
        <w:adjustRightInd w:val="0"/>
        <w:spacing w:after="0"/>
        <w:rPr>
          <w:rFonts w:ascii="Garamond" w:hAnsi="Garamond"/>
        </w:rPr>
      </w:pPr>
    </w:p>
    <w:p w14:paraId="19F74B7E" w14:textId="3931F501" w:rsidR="00860702" w:rsidRPr="00860702" w:rsidRDefault="00860702" w:rsidP="00860702">
      <w:pPr>
        <w:pStyle w:val="PlainText"/>
        <w:numPr>
          <w:ilvl w:val="0"/>
          <w:numId w:val="24"/>
        </w:numPr>
        <w:ind w:left="360"/>
        <w:rPr>
          <w:rFonts w:ascii="Garamond" w:hAnsi="Garamond"/>
          <w:sz w:val="24"/>
          <w:szCs w:val="22"/>
        </w:rPr>
      </w:pPr>
      <w:r>
        <w:rPr>
          <w:rFonts w:ascii="Garamond" w:hAnsi="Garamond"/>
          <w:sz w:val="24"/>
          <w:szCs w:val="22"/>
        </w:rPr>
        <w:t xml:space="preserve">2020. </w:t>
      </w:r>
      <w:r w:rsidRPr="00860702">
        <w:rPr>
          <w:rFonts w:ascii="Garamond" w:hAnsi="Garamond"/>
          <w:sz w:val="24"/>
          <w:szCs w:val="22"/>
        </w:rPr>
        <w:t>Omer Keidan, School of Social Transformation. Youth civic engagement gap</w:t>
      </w:r>
    </w:p>
    <w:p w14:paraId="31778C18" w14:textId="77777777" w:rsidR="00860702" w:rsidRDefault="00860702" w:rsidP="00860702">
      <w:pPr>
        <w:pStyle w:val="PlainText"/>
        <w:ind w:left="360"/>
        <w:rPr>
          <w:rFonts w:ascii="Garamond" w:hAnsi="Garamond"/>
          <w:sz w:val="24"/>
          <w:szCs w:val="22"/>
        </w:rPr>
      </w:pPr>
    </w:p>
    <w:p w14:paraId="76F58E55" w14:textId="0A174154" w:rsidR="00EA3260" w:rsidRDefault="00EA3260" w:rsidP="00EA3260">
      <w:pPr>
        <w:pStyle w:val="PlainText"/>
        <w:numPr>
          <w:ilvl w:val="0"/>
          <w:numId w:val="24"/>
        </w:numPr>
        <w:ind w:left="360"/>
        <w:rPr>
          <w:rFonts w:ascii="Garamond" w:hAnsi="Garamond"/>
          <w:sz w:val="24"/>
          <w:szCs w:val="22"/>
        </w:rPr>
      </w:pPr>
      <w:r>
        <w:rPr>
          <w:rFonts w:ascii="Garamond" w:hAnsi="Garamond"/>
          <w:sz w:val="24"/>
          <w:szCs w:val="22"/>
        </w:rPr>
        <w:t xml:space="preserve">2019. </w:t>
      </w:r>
      <w:r w:rsidRPr="007A5827">
        <w:rPr>
          <w:rFonts w:ascii="Garamond" w:hAnsi="Garamond"/>
          <w:sz w:val="24"/>
          <w:szCs w:val="22"/>
        </w:rPr>
        <w:t>Lauren Kinzle</w:t>
      </w:r>
      <w:r w:rsidR="00860702">
        <w:rPr>
          <w:rFonts w:ascii="Garamond" w:hAnsi="Garamond"/>
          <w:sz w:val="24"/>
          <w:szCs w:val="22"/>
        </w:rPr>
        <w:t xml:space="preserve">, </w:t>
      </w:r>
      <w:r>
        <w:rPr>
          <w:rFonts w:ascii="Garamond" w:hAnsi="Garamond"/>
          <w:sz w:val="24"/>
          <w:szCs w:val="22"/>
        </w:rPr>
        <w:t xml:space="preserve">Barrett </w:t>
      </w:r>
      <w:r w:rsidR="00860702">
        <w:rPr>
          <w:rFonts w:ascii="Garamond" w:hAnsi="Garamond"/>
          <w:sz w:val="24"/>
          <w:szCs w:val="22"/>
        </w:rPr>
        <w:t xml:space="preserve">Honors College. </w:t>
      </w:r>
      <w:r w:rsidRPr="007A5827">
        <w:rPr>
          <w:rFonts w:ascii="Garamond" w:hAnsi="Garamond"/>
          <w:sz w:val="24"/>
          <w:szCs w:val="22"/>
        </w:rPr>
        <w:t>School democracy</w:t>
      </w:r>
    </w:p>
    <w:p w14:paraId="45625781" w14:textId="77777777" w:rsidR="00EA3260" w:rsidRPr="007A5827" w:rsidRDefault="00EA3260" w:rsidP="00EA3260">
      <w:pPr>
        <w:pStyle w:val="PlainText"/>
        <w:rPr>
          <w:rFonts w:ascii="Garamond" w:hAnsi="Garamond"/>
          <w:sz w:val="24"/>
          <w:szCs w:val="22"/>
        </w:rPr>
      </w:pPr>
    </w:p>
    <w:p w14:paraId="1D542394" w14:textId="102CEC26" w:rsidR="00C716F7" w:rsidRPr="007A5827" w:rsidRDefault="00C716F7" w:rsidP="00EA3260">
      <w:pPr>
        <w:pStyle w:val="ListParagraph"/>
        <w:widowControl w:val="0"/>
        <w:numPr>
          <w:ilvl w:val="0"/>
          <w:numId w:val="24"/>
        </w:numPr>
        <w:autoSpaceDE w:val="0"/>
        <w:autoSpaceDN w:val="0"/>
        <w:adjustRightInd w:val="0"/>
        <w:spacing w:after="240"/>
        <w:ind w:left="360"/>
        <w:rPr>
          <w:rFonts w:ascii="Garamond" w:hAnsi="Garamond"/>
        </w:rPr>
      </w:pPr>
      <w:r w:rsidRPr="007A5827">
        <w:rPr>
          <w:rFonts w:ascii="Garamond" w:hAnsi="Garamond"/>
          <w:szCs w:val="28"/>
        </w:rPr>
        <w:t>2019. Karen Palubinski, Teachers College. Music education and academic achievement</w:t>
      </w:r>
    </w:p>
    <w:p w14:paraId="3FE5A175" w14:textId="77777777" w:rsidR="00C716F7" w:rsidRPr="007A5827" w:rsidRDefault="00C716F7" w:rsidP="00EA3260">
      <w:pPr>
        <w:pStyle w:val="ListParagraph"/>
        <w:widowControl w:val="0"/>
        <w:autoSpaceDE w:val="0"/>
        <w:autoSpaceDN w:val="0"/>
        <w:adjustRightInd w:val="0"/>
        <w:spacing w:after="240"/>
        <w:ind w:left="360" w:hanging="360"/>
        <w:rPr>
          <w:rFonts w:ascii="Garamond" w:hAnsi="Garamond"/>
        </w:rPr>
      </w:pPr>
    </w:p>
    <w:p w14:paraId="35598786" w14:textId="676FE449" w:rsidR="00C716F7" w:rsidRPr="007A5827" w:rsidRDefault="00C716F7" w:rsidP="00EA3260">
      <w:pPr>
        <w:pStyle w:val="ListParagraph"/>
        <w:widowControl w:val="0"/>
        <w:numPr>
          <w:ilvl w:val="0"/>
          <w:numId w:val="24"/>
        </w:numPr>
        <w:autoSpaceDE w:val="0"/>
        <w:autoSpaceDN w:val="0"/>
        <w:adjustRightInd w:val="0"/>
        <w:spacing w:after="240"/>
        <w:ind w:left="360"/>
        <w:rPr>
          <w:rFonts w:ascii="Garamond" w:hAnsi="Garamond"/>
        </w:rPr>
      </w:pPr>
      <w:r w:rsidRPr="007A5827">
        <w:rPr>
          <w:rFonts w:ascii="Garamond" w:hAnsi="Garamond"/>
          <w:szCs w:val="28"/>
        </w:rPr>
        <w:t>2019, Arturo Sanchez, Teachers College. English Language Learners in Arizona schools.</w:t>
      </w:r>
    </w:p>
    <w:p w14:paraId="46B0EB95" w14:textId="77777777" w:rsidR="00C716F7" w:rsidRPr="007A5827" w:rsidRDefault="00C716F7" w:rsidP="00EA3260">
      <w:pPr>
        <w:pStyle w:val="ListParagraph"/>
        <w:widowControl w:val="0"/>
        <w:autoSpaceDE w:val="0"/>
        <w:autoSpaceDN w:val="0"/>
        <w:adjustRightInd w:val="0"/>
        <w:spacing w:after="240"/>
        <w:ind w:left="360" w:hanging="360"/>
        <w:rPr>
          <w:rFonts w:ascii="Garamond" w:hAnsi="Garamond"/>
        </w:rPr>
      </w:pPr>
    </w:p>
    <w:p w14:paraId="646EB188" w14:textId="4C4CF463" w:rsidR="00684802" w:rsidRPr="007A5827" w:rsidRDefault="00684802" w:rsidP="00EA3260">
      <w:pPr>
        <w:pStyle w:val="ListParagraph"/>
        <w:widowControl w:val="0"/>
        <w:numPr>
          <w:ilvl w:val="0"/>
          <w:numId w:val="24"/>
        </w:numPr>
        <w:autoSpaceDE w:val="0"/>
        <w:autoSpaceDN w:val="0"/>
        <w:adjustRightInd w:val="0"/>
        <w:spacing w:after="240"/>
        <w:ind w:left="360"/>
        <w:rPr>
          <w:rFonts w:ascii="Garamond" w:hAnsi="Garamond"/>
        </w:rPr>
      </w:pPr>
      <w:r w:rsidRPr="007A5827">
        <w:rPr>
          <w:rFonts w:ascii="Garamond" w:hAnsi="Garamond"/>
        </w:rPr>
        <w:t xml:space="preserve">2018. </w:t>
      </w:r>
      <w:r w:rsidRPr="007A5827">
        <w:rPr>
          <w:rFonts w:ascii="Garamond" w:hAnsi="Garamond"/>
          <w:szCs w:val="28"/>
        </w:rPr>
        <w:t>Andrew Brown, Teachers College. Citizenship education and school democracy</w:t>
      </w:r>
    </w:p>
    <w:p w14:paraId="059D9CC8" w14:textId="77777777" w:rsidR="00684802" w:rsidRPr="007A5827" w:rsidRDefault="00684802" w:rsidP="00EA3260">
      <w:pPr>
        <w:pStyle w:val="ListParagraph"/>
        <w:widowControl w:val="0"/>
        <w:autoSpaceDE w:val="0"/>
        <w:autoSpaceDN w:val="0"/>
        <w:adjustRightInd w:val="0"/>
        <w:spacing w:after="240"/>
        <w:ind w:left="360" w:hanging="360"/>
        <w:rPr>
          <w:rFonts w:ascii="Garamond" w:hAnsi="Garamond"/>
        </w:rPr>
      </w:pPr>
    </w:p>
    <w:p w14:paraId="193237C6" w14:textId="77777777" w:rsidR="00D84F99" w:rsidRPr="007A5827" w:rsidRDefault="0001611A" w:rsidP="00EA3260">
      <w:pPr>
        <w:pStyle w:val="ListParagraph"/>
        <w:widowControl w:val="0"/>
        <w:numPr>
          <w:ilvl w:val="0"/>
          <w:numId w:val="24"/>
        </w:numPr>
        <w:autoSpaceDE w:val="0"/>
        <w:autoSpaceDN w:val="0"/>
        <w:adjustRightInd w:val="0"/>
        <w:spacing w:after="240"/>
        <w:ind w:left="360"/>
        <w:rPr>
          <w:rFonts w:ascii="Garamond" w:hAnsi="Garamond"/>
        </w:rPr>
      </w:pPr>
      <w:r w:rsidRPr="007A5827">
        <w:rPr>
          <w:rFonts w:ascii="Garamond" w:hAnsi="Garamond"/>
        </w:rPr>
        <w:t>2018. Won No, School of Public Affairs. Partici</w:t>
      </w:r>
      <w:r w:rsidR="00D84F99" w:rsidRPr="007A5827">
        <w:rPr>
          <w:rFonts w:ascii="Garamond" w:hAnsi="Garamond"/>
        </w:rPr>
        <w:t>patory budgeting in South Korea</w:t>
      </w:r>
    </w:p>
    <w:p w14:paraId="2B0A1245" w14:textId="77777777" w:rsidR="00D84F99" w:rsidRPr="007A5827" w:rsidRDefault="00D84F99" w:rsidP="00EA3260">
      <w:pPr>
        <w:pStyle w:val="ListParagraph"/>
        <w:widowControl w:val="0"/>
        <w:autoSpaceDE w:val="0"/>
        <w:autoSpaceDN w:val="0"/>
        <w:adjustRightInd w:val="0"/>
        <w:spacing w:after="240"/>
        <w:ind w:left="360" w:hanging="360"/>
        <w:rPr>
          <w:rFonts w:ascii="Garamond" w:hAnsi="Garamond"/>
        </w:rPr>
      </w:pPr>
    </w:p>
    <w:p w14:paraId="148B226E" w14:textId="17D1479F" w:rsidR="00D84F99" w:rsidRPr="007A5827" w:rsidRDefault="00D84F99" w:rsidP="00EA3260">
      <w:pPr>
        <w:pStyle w:val="ListParagraph"/>
        <w:widowControl w:val="0"/>
        <w:numPr>
          <w:ilvl w:val="0"/>
          <w:numId w:val="24"/>
        </w:numPr>
        <w:autoSpaceDE w:val="0"/>
        <w:autoSpaceDN w:val="0"/>
        <w:adjustRightInd w:val="0"/>
        <w:spacing w:after="0"/>
        <w:ind w:left="360"/>
        <w:rPr>
          <w:rFonts w:ascii="Garamond" w:hAnsi="Garamond"/>
        </w:rPr>
      </w:pPr>
      <w:r w:rsidRPr="007A5827">
        <w:rPr>
          <w:rFonts w:ascii="Garamond" w:hAnsi="Garamond"/>
        </w:rPr>
        <w:t xml:space="preserve">2018. Julia Tebben, School of Social Transformation. Education of elder refugees </w:t>
      </w:r>
    </w:p>
    <w:p w14:paraId="1D123FE3" w14:textId="77777777" w:rsidR="002C6D31" w:rsidRPr="007A5827" w:rsidRDefault="002C6D31" w:rsidP="00EA3260">
      <w:pPr>
        <w:widowControl w:val="0"/>
        <w:autoSpaceDE w:val="0"/>
        <w:autoSpaceDN w:val="0"/>
        <w:adjustRightInd w:val="0"/>
        <w:spacing w:after="0"/>
        <w:ind w:left="360" w:hanging="360"/>
        <w:rPr>
          <w:rFonts w:ascii="Garamond" w:hAnsi="Garamond"/>
        </w:rPr>
      </w:pPr>
    </w:p>
    <w:p w14:paraId="0028174B" w14:textId="7D9106CA" w:rsidR="002C6D31" w:rsidRPr="007A5827" w:rsidRDefault="006B1000" w:rsidP="00EA3260">
      <w:pPr>
        <w:pStyle w:val="ListParagraph"/>
        <w:widowControl w:val="0"/>
        <w:numPr>
          <w:ilvl w:val="0"/>
          <w:numId w:val="24"/>
        </w:numPr>
        <w:autoSpaceDE w:val="0"/>
        <w:autoSpaceDN w:val="0"/>
        <w:adjustRightInd w:val="0"/>
        <w:spacing w:after="0"/>
        <w:ind w:left="360"/>
        <w:rPr>
          <w:rFonts w:ascii="Garamond" w:hAnsi="Garamond"/>
        </w:rPr>
      </w:pPr>
      <w:r w:rsidRPr="007A5827">
        <w:rPr>
          <w:rFonts w:ascii="Garamond" w:hAnsi="Garamond"/>
        </w:rPr>
        <w:t>2018. Jorge Morales, School of Social Transformation.</w:t>
      </w:r>
      <w:r w:rsidR="006D623F" w:rsidRPr="007A5827">
        <w:rPr>
          <w:rFonts w:ascii="Garamond" w:hAnsi="Garamond"/>
        </w:rPr>
        <w:t xml:space="preserve"> Community d</w:t>
      </w:r>
      <w:r w:rsidR="002C6D31" w:rsidRPr="007A5827">
        <w:rPr>
          <w:rFonts w:ascii="Garamond" w:hAnsi="Garamond"/>
        </w:rPr>
        <w:t>evelopment in in</w:t>
      </w:r>
      <w:r w:rsidR="006D623F" w:rsidRPr="007A5827">
        <w:rPr>
          <w:rFonts w:ascii="Garamond" w:hAnsi="Garamond"/>
        </w:rPr>
        <w:t>digenous communities</w:t>
      </w:r>
    </w:p>
    <w:p w14:paraId="454D81CB" w14:textId="77777777" w:rsidR="006B1000" w:rsidRPr="007A5827" w:rsidRDefault="006B1000" w:rsidP="00EA3260">
      <w:pPr>
        <w:widowControl w:val="0"/>
        <w:autoSpaceDE w:val="0"/>
        <w:autoSpaceDN w:val="0"/>
        <w:adjustRightInd w:val="0"/>
        <w:spacing w:after="0"/>
        <w:ind w:left="360" w:hanging="360"/>
        <w:rPr>
          <w:rFonts w:ascii="Garamond" w:hAnsi="Garamond"/>
        </w:rPr>
      </w:pPr>
    </w:p>
    <w:p w14:paraId="51304ED7" w14:textId="4316AF46" w:rsidR="006B1000" w:rsidRPr="007A5827" w:rsidRDefault="00CE1DF5" w:rsidP="00EA3260">
      <w:pPr>
        <w:pStyle w:val="ListParagraph"/>
        <w:widowControl w:val="0"/>
        <w:numPr>
          <w:ilvl w:val="0"/>
          <w:numId w:val="24"/>
        </w:numPr>
        <w:autoSpaceDE w:val="0"/>
        <w:autoSpaceDN w:val="0"/>
        <w:adjustRightInd w:val="0"/>
        <w:spacing w:after="0"/>
        <w:ind w:left="360"/>
        <w:rPr>
          <w:rFonts w:ascii="Garamond" w:hAnsi="Garamond"/>
        </w:rPr>
      </w:pPr>
      <w:r w:rsidRPr="007A5827">
        <w:rPr>
          <w:rFonts w:ascii="Garamond" w:hAnsi="Garamond"/>
        </w:rPr>
        <w:t>2018. Monica Nettles</w:t>
      </w:r>
      <w:r w:rsidR="006B1000" w:rsidRPr="007A5827">
        <w:rPr>
          <w:rFonts w:ascii="Garamond" w:hAnsi="Garamond"/>
        </w:rPr>
        <w:t>, School of Social Transformation. Patterns of youth voting and implications.</w:t>
      </w:r>
    </w:p>
    <w:p w14:paraId="52B54BB8" w14:textId="77777777" w:rsidR="00D84F99" w:rsidRPr="007A5827" w:rsidRDefault="00D84F99" w:rsidP="00EA3260">
      <w:pPr>
        <w:widowControl w:val="0"/>
        <w:autoSpaceDE w:val="0"/>
        <w:autoSpaceDN w:val="0"/>
        <w:adjustRightInd w:val="0"/>
        <w:spacing w:after="0"/>
        <w:ind w:left="360" w:hanging="360"/>
        <w:rPr>
          <w:rFonts w:ascii="Garamond" w:hAnsi="Garamond"/>
        </w:rPr>
      </w:pPr>
    </w:p>
    <w:p w14:paraId="4973C786" w14:textId="5729F851" w:rsidR="002C6D31" w:rsidRPr="007A5827" w:rsidRDefault="001306CD" w:rsidP="00EA3260">
      <w:pPr>
        <w:pStyle w:val="ListParagraph"/>
        <w:widowControl w:val="0"/>
        <w:numPr>
          <w:ilvl w:val="0"/>
          <w:numId w:val="24"/>
        </w:numPr>
        <w:autoSpaceDE w:val="0"/>
        <w:autoSpaceDN w:val="0"/>
        <w:adjustRightInd w:val="0"/>
        <w:spacing w:after="0"/>
        <w:ind w:left="360"/>
        <w:rPr>
          <w:rFonts w:ascii="Garamond" w:hAnsi="Garamond"/>
        </w:rPr>
      </w:pPr>
      <w:r w:rsidRPr="007A5827">
        <w:rPr>
          <w:rFonts w:ascii="Garamond" w:hAnsi="Garamond"/>
        </w:rPr>
        <w:t xml:space="preserve">2017. Joanna Henderson, School of Social Transformation. </w:t>
      </w:r>
      <w:r w:rsidR="00E849AD" w:rsidRPr="007A5827">
        <w:rPr>
          <w:rFonts w:ascii="Garamond" w:hAnsi="Garamond"/>
        </w:rPr>
        <w:t>Refugee students in Arizona schools</w:t>
      </w:r>
    </w:p>
    <w:p w14:paraId="48A0E36C" w14:textId="77777777" w:rsidR="001306CD" w:rsidRPr="007A5827" w:rsidRDefault="001306CD" w:rsidP="00EA3260">
      <w:pPr>
        <w:pStyle w:val="ListParagraph"/>
        <w:widowControl w:val="0"/>
        <w:autoSpaceDE w:val="0"/>
        <w:autoSpaceDN w:val="0"/>
        <w:adjustRightInd w:val="0"/>
        <w:spacing w:after="240"/>
        <w:ind w:left="360" w:hanging="360"/>
        <w:rPr>
          <w:rFonts w:ascii="Garamond" w:hAnsi="Garamond"/>
        </w:rPr>
      </w:pPr>
    </w:p>
    <w:p w14:paraId="384AF4A2" w14:textId="3EBA48A2" w:rsidR="00184F48" w:rsidRPr="007A5827" w:rsidRDefault="00184F48" w:rsidP="00EA3260">
      <w:pPr>
        <w:pStyle w:val="ListParagraph"/>
        <w:widowControl w:val="0"/>
        <w:numPr>
          <w:ilvl w:val="0"/>
          <w:numId w:val="24"/>
        </w:numPr>
        <w:autoSpaceDE w:val="0"/>
        <w:autoSpaceDN w:val="0"/>
        <w:adjustRightInd w:val="0"/>
        <w:spacing w:after="240"/>
        <w:ind w:left="360"/>
        <w:rPr>
          <w:rFonts w:ascii="Garamond" w:hAnsi="Garamond"/>
        </w:rPr>
      </w:pPr>
      <w:r w:rsidRPr="007A5827">
        <w:rPr>
          <w:rFonts w:ascii="Garamond" w:hAnsi="Garamond"/>
        </w:rPr>
        <w:t>2017. Marissa Cantú</w:t>
      </w:r>
      <w:r w:rsidR="00EA3260">
        <w:rPr>
          <w:rFonts w:ascii="Garamond" w:hAnsi="Garamond"/>
        </w:rPr>
        <w:t xml:space="preserve"> (B.A.)</w:t>
      </w:r>
      <w:r w:rsidRPr="007A5827">
        <w:rPr>
          <w:rFonts w:ascii="Garamond" w:hAnsi="Garamond"/>
        </w:rPr>
        <w:t xml:space="preserve">, Barrett </w:t>
      </w:r>
      <w:r w:rsidR="00EA3260">
        <w:rPr>
          <w:rFonts w:ascii="Garamond" w:hAnsi="Garamond"/>
        </w:rPr>
        <w:t xml:space="preserve">Honors </w:t>
      </w:r>
      <w:r w:rsidRPr="007A5827">
        <w:rPr>
          <w:rFonts w:ascii="Garamond" w:hAnsi="Garamond"/>
        </w:rPr>
        <w:t>College. Internation</w:t>
      </w:r>
      <w:r w:rsidR="00E849AD" w:rsidRPr="007A5827">
        <w:rPr>
          <w:rFonts w:ascii="Garamond" w:hAnsi="Garamond"/>
        </w:rPr>
        <w:t>al NGOs and education in Zambia</w:t>
      </w:r>
    </w:p>
    <w:p w14:paraId="2E97BA34" w14:textId="77777777" w:rsidR="00184F48" w:rsidRPr="007A5827" w:rsidRDefault="00184F48" w:rsidP="00EA3260">
      <w:pPr>
        <w:pStyle w:val="ListParagraph"/>
        <w:widowControl w:val="0"/>
        <w:autoSpaceDE w:val="0"/>
        <w:autoSpaceDN w:val="0"/>
        <w:adjustRightInd w:val="0"/>
        <w:spacing w:after="240"/>
        <w:ind w:left="360" w:hanging="360"/>
        <w:rPr>
          <w:rFonts w:ascii="Garamond" w:hAnsi="Garamond"/>
        </w:rPr>
      </w:pPr>
    </w:p>
    <w:p w14:paraId="022A185A" w14:textId="335A2F91" w:rsidR="00902E29" w:rsidRPr="007A5827" w:rsidRDefault="00184F48" w:rsidP="00EA3260">
      <w:pPr>
        <w:pStyle w:val="ListParagraph"/>
        <w:widowControl w:val="0"/>
        <w:numPr>
          <w:ilvl w:val="0"/>
          <w:numId w:val="24"/>
        </w:numPr>
        <w:autoSpaceDE w:val="0"/>
        <w:autoSpaceDN w:val="0"/>
        <w:adjustRightInd w:val="0"/>
        <w:spacing w:after="240"/>
        <w:ind w:left="360"/>
        <w:rPr>
          <w:rFonts w:ascii="Garamond" w:hAnsi="Garamond"/>
        </w:rPr>
      </w:pPr>
      <w:r w:rsidRPr="007A5827">
        <w:rPr>
          <w:rFonts w:ascii="Garamond" w:hAnsi="Garamond"/>
        </w:rPr>
        <w:t xml:space="preserve">2017. </w:t>
      </w:r>
      <w:r w:rsidR="00902E29" w:rsidRPr="007A5827">
        <w:rPr>
          <w:rFonts w:ascii="Garamond" w:hAnsi="Garamond"/>
        </w:rPr>
        <w:t xml:space="preserve">April Yax, School of Social Transformation. </w:t>
      </w:r>
      <w:r w:rsidRPr="007A5827">
        <w:rPr>
          <w:rFonts w:ascii="Garamond" w:hAnsi="Garamond"/>
        </w:rPr>
        <w:t>M</w:t>
      </w:r>
      <w:r w:rsidR="00902E29" w:rsidRPr="007A5827">
        <w:rPr>
          <w:rFonts w:ascii="Garamond" w:hAnsi="Garamond"/>
        </w:rPr>
        <w:t>unicipal civic engagement programs in Arizona</w:t>
      </w:r>
    </w:p>
    <w:p w14:paraId="06D5CC2D" w14:textId="77777777" w:rsidR="00902E29" w:rsidRPr="007A5827" w:rsidRDefault="00902E29" w:rsidP="00EA3260">
      <w:pPr>
        <w:pStyle w:val="ListParagraph"/>
        <w:widowControl w:val="0"/>
        <w:autoSpaceDE w:val="0"/>
        <w:autoSpaceDN w:val="0"/>
        <w:adjustRightInd w:val="0"/>
        <w:spacing w:after="240"/>
        <w:ind w:left="360" w:hanging="360"/>
        <w:rPr>
          <w:rFonts w:ascii="Garamond" w:hAnsi="Garamond"/>
        </w:rPr>
      </w:pPr>
    </w:p>
    <w:p w14:paraId="0928BD56" w14:textId="2109528B" w:rsidR="00902E29" w:rsidRPr="007A5827" w:rsidRDefault="00184F48" w:rsidP="00EA3260">
      <w:pPr>
        <w:pStyle w:val="ListParagraph"/>
        <w:widowControl w:val="0"/>
        <w:numPr>
          <w:ilvl w:val="0"/>
          <w:numId w:val="24"/>
        </w:numPr>
        <w:autoSpaceDE w:val="0"/>
        <w:autoSpaceDN w:val="0"/>
        <w:adjustRightInd w:val="0"/>
        <w:spacing w:after="240"/>
        <w:ind w:left="360"/>
        <w:rPr>
          <w:rFonts w:ascii="Garamond" w:hAnsi="Garamond"/>
        </w:rPr>
      </w:pPr>
      <w:r w:rsidRPr="007A5827">
        <w:rPr>
          <w:rFonts w:ascii="Garamond" w:hAnsi="Garamond"/>
        </w:rPr>
        <w:t xml:space="preserve">2016. </w:t>
      </w:r>
      <w:r w:rsidR="00902E29" w:rsidRPr="007A5827">
        <w:rPr>
          <w:rFonts w:ascii="Garamond" w:hAnsi="Garamond"/>
        </w:rPr>
        <w:t xml:space="preserve">Luke Brenneman, School of Social Transformation. Putting </w:t>
      </w:r>
      <w:r w:rsidR="00902E29" w:rsidRPr="007A5827">
        <w:rPr>
          <w:rFonts w:ascii="Garamond" w:eastAsia="Times New Roman" w:hAnsi="Garamond"/>
          <w:szCs w:val="22"/>
        </w:rPr>
        <w:t>mega-sporting research into organizers’ hands</w:t>
      </w:r>
    </w:p>
    <w:p w14:paraId="23F4D8AA" w14:textId="77777777" w:rsidR="00902E29" w:rsidRPr="007A5827" w:rsidRDefault="00902E29" w:rsidP="00EA3260">
      <w:pPr>
        <w:pStyle w:val="ListParagraph"/>
        <w:widowControl w:val="0"/>
        <w:autoSpaceDE w:val="0"/>
        <w:autoSpaceDN w:val="0"/>
        <w:adjustRightInd w:val="0"/>
        <w:spacing w:after="240"/>
        <w:ind w:left="360" w:hanging="360"/>
        <w:rPr>
          <w:rFonts w:ascii="Garamond" w:hAnsi="Garamond"/>
        </w:rPr>
      </w:pPr>
    </w:p>
    <w:p w14:paraId="5CB735F1" w14:textId="5FDD0307" w:rsidR="00004DB5" w:rsidRPr="007A5827" w:rsidRDefault="00004DB5" w:rsidP="00EA3260">
      <w:pPr>
        <w:pStyle w:val="ListParagraph"/>
        <w:widowControl w:val="0"/>
        <w:numPr>
          <w:ilvl w:val="0"/>
          <w:numId w:val="24"/>
        </w:numPr>
        <w:autoSpaceDE w:val="0"/>
        <w:autoSpaceDN w:val="0"/>
        <w:adjustRightInd w:val="0"/>
        <w:spacing w:after="240"/>
        <w:ind w:left="360"/>
        <w:rPr>
          <w:rFonts w:ascii="Garamond" w:hAnsi="Garamond"/>
        </w:rPr>
      </w:pPr>
      <w:r w:rsidRPr="007A5827">
        <w:rPr>
          <w:rFonts w:ascii="Garamond" w:hAnsi="Garamond"/>
        </w:rPr>
        <w:t>2016. Calvin Bovee, School of Social Transformation. Mentorship innovations in higher education.</w:t>
      </w:r>
    </w:p>
    <w:p w14:paraId="7B9D3C35" w14:textId="77777777" w:rsidR="00004DB5" w:rsidRPr="007A5827" w:rsidRDefault="00004DB5" w:rsidP="00EA3260">
      <w:pPr>
        <w:pStyle w:val="ListParagraph"/>
        <w:widowControl w:val="0"/>
        <w:autoSpaceDE w:val="0"/>
        <w:autoSpaceDN w:val="0"/>
        <w:adjustRightInd w:val="0"/>
        <w:spacing w:after="240"/>
        <w:ind w:left="360" w:hanging="360"/>
        <w:rPr>
          <w:rFonts w:ascii="Garamond" w:hAnsi="Garamond"/>
        </w:rPr>
      </w:pPr>
    </w:p>
    <w:p w14:paraId="5C671537" w14:textId="37D36A2E" w:rsidR="00004DB5" w:rsidRPr="007A5827" w:rsidRDefault="00A43239" w:rsidP="00EA3260">
      <w:pPr>
        <w:pStyle w:val="ListParagraph"/>
        <w:widowControl w:val="0"/>
        <w:numPr>
          <w:ilvl w:val="0"/>
          <w:numId w:val="24"/>
        </w:numPr>
        <w:autoSpaceDE w:val="0"/>
        <w:autoSpaceDN w:val="0"/>
        <w:adjustRightInd w:val="0"/>
        <w:spacing w:after="240"/>
        <w:ind w:left="360"/>
        <w:rPr>
          <w:rFonts w:ascii="Garamond" w:hAnsi="Garamond"/>
        </w:rPr>
      </w:pPr>
      <w:r w:rsidRPr="007A5827">
        <w:rPr>
          <w:rFonts w:ascii="Garamond" w:hAnsi="Garamond"/>
          <w:szCs w:val="28"/>
        </w:rPr>
        <w:t xml:space="preserve">2016. </w:t>
      </w:r>
      <w:r w:rsidR="00004DB5" w:rsidRPr="007A5827">
        <w:rPr>
          <w:rFonts w:ascii="Garamond" w:hAnsi="Garamond"/>
          <w:szCs w:val="28"/>
        </w:rPr>
        <w:t xml:space="preserve">Vanessa Hill, School of Public Affairs. </w:t>
      </w:r>
      <w:r w:rsidR="00004DB5" w:rsidRPr="007A5827">
        <w:rPr>
          <w:rFonts w:ascii="Garamond" w:hAnsi="Garamond"/>
        </w:rPr>
        <w:t>Comparative analysis of health policies and programs.</w:t>
      </w:r>
    </w:p>
    <w:p w14:paraId="6514E8F1" w14:textId="77777777" w:rsidR="00004DB5" w:rsidRPr="007A5827" w:rsidRDefault="00004DB5" w:rsidP="00EA3260">
      <w:pPr>
        <w:pStyle w:val="ListParagraph"/>
        <w:widowControl w:val="0"/>
        <w:autoSpaceDE w:val="0"/>
        <w:autoSpaceDN w:val="0"/>
        <w:adjustRightInd w:val="0"/>
        <w:spacing w:after="240"/>
        <w:ind w:left="360" w:hanging="360"/>
        <w:rPr>
          <w:rFonts w:ascii="Garamond" w:hAnsi="Garamond"/>
        </w:rPr>
      </w:pPr>
    </w:p>
    <w:p w14:paraId="6DB1A13C" w14:textId="6062E8C5" w:rsidR="00095D83" w:rsidRPr="007A5827" w:rsidRDefault="00004DB5" w:rsidP="00EA3260">
      <w:pPr>
        <w:pStyle w:val="ListParagraph"/>
        <w:widowControl w:val="0"/>
        <w:numPr>
          <w:ilvl w:val="0"/>
          <w:numId w:val="24"/>
        </w:numPr>
        <w:autoSpaceDE w:val="0"/>
        <w:autoSpaceDN w:val="0"/>
        <w:adjustRightInd w:val="0"/>
        <w:spacing w:after="240"/>
        <w:ind w:left="360"/>
        <w:rPr>
          <w:rFonts w:ascii="Garamond" w:hAnsi="Garamond"/>
        </w:rPr>
      </w:pPr>
      <w:r w:rsidRPr="007A5827">
        <w:rPr>
          <w:rFonts w:ascii="Garamond" w:hAnsi="Garamond"/>
          <w:szCs w:val="28"/>
        </w:rPr>
        <w:t xml:space="preserve">2016. </w:t>
      </w:r>
      <w:r w:rsidR="002E7B3C" w:rsidRPr="007A5827">
        <w:rPr>
          <w:rFonts w:ascii="Garamond" w:hAnsi="Garamond"/>
          <w:szCs w:val="28"/>
        </w:rPr>
        <w:t>Nayara De</w:t>
      </w:r>
      <w:r w:rsidR="002015A1" w:rsidRPr="007A5827">
        <w:rPr>
          <w:rFonts w:ascii="Garamond" w:hAnsi="Garamond"/>
          <w:szCs w:val="28"/>
        </w:rPr>
        <w:t>s</w:t>
      </w:r>
      <w:r w:rsidR="002E7B3C" w:rsidRPr="007A5827">
        <w:rPr>
          <w:rFonts w:ascii="Garamond" w:hAnsi="Garamond"/>
          <w:szCs w:val="28"/>
        </w:rPr>
        <w:t xml:space="preserve">ousa, School of Social Transformation. </w:t>
      </w:r>
      <w:r w:rsidRPr="007A5827">
        <w:rPr>
          <w:rFonts w:ascii="Garamond" w:hAnsi="Garamond"/>
        </w:rPr>
        <w:t>Challenges of recruiting volunteer host f</w:t>
      </w:r>
      <w:r w:rsidR="002E7B3C" w:rsidRPr="007A5827">
        <w:rPr>
          <w:rFonts w:ascii="Garamond" w:hAnsi="Garamond"/>
        </w:rPr>
        <w:t>amilies.</w:t>
      </w:r>
    </w:p>
    <w:p w14:paraId="17FBAD5E" w14:textId="77777777" w:rsidR="00095D83" w:rsidRPr="007A5827" w:rsidRDefault="00095D83" w:rsidP="00EA3260">
      <w:pPr>
        <w:pStyle w:val="ListParagraph"/>
        <w:widowControl w:val="0"/>
        <w:autoSpaceDE w:val="0"/>
        <w:autoSpaceDN w:val="0"/>
        <w:adjustRightInd w:val="0"/>
        <w:spacing w:after="240"/>
        <w:ind w:left="360" w:hanging="360"/>
        <w:rPr>
          <w:rFonts w:ascii="Garamond" w:hAnsi="Garamond"/>
        </w:rPr>
      </w:pPr>
    </w:p>
    <w:p w14:paraId="505E991A" w14:textId="77777777" w:rsidR="00095D83" w:rsidRPr="007A5827" w:rsidRDefault="002E7B3C" w:rsidP="00EA3260">
      <w:pPr>
        <w:pStyle w:val="ListParagraph"/>
        <w:widowControl w:val="0"/>
        <w:numPr>
          <w:ilvl w:val="0"/>
          <w:numId w:val="24"/>
        </w:numPr>
        <w:autoSpaceDE w:val="0"/>
        <w:autoSpaceDN w:val="0"/>
        <w:adjustRightInd w:val="0"/>
        <w:spacing w:after="0"/>
        <w:ind w:left="360"/>
        <w:rPr>
          <w:rFonts w:ascii="Garamond" w:hAnsi="Garamond"/>
        </w:rPr>
      </w:pPr>
      <w:r w:rsidRPr="007A5827">
        <w:rPr>
          <w:rFonts w:ascii="Garamond" w:hAnsi="Garamond"/>
          <w:szCs w:val="28"/>
        </w:rPr>
        <w:t xml:space="preserve">2016. </w:t>
      </w:r>
      <w:r w:rsidR="00A43239" w:rsidRPr="007A5827">
        <w:rPr>
          <w:rFonts w:ascii="Garamond" w:hAnsi="Garamond"/>
          <w:szCs w:val="28"/>
        </w:rPr>
        <w:t xml:space="preserve">Robyn Elliott, School of Social Transformation. Learning tools for family literacy. </w:t>
      </w:r>
    </w:p>
    <w:p w14:paraId="077FA6A4" w14:textId="77777777" w:rsidR="00095D83" w:rsidRPr="007A5827" w:rsidRDefault="00095D83" w:rsidP="00EA3260">
      <w:pPr>
        <w:widowControl w:val="0"/>
        <w:autoSpaceDE w:val="0"/>
        <w:autoSpaceDN w:val="0"/>
        <w:adjustRightInd w:val="0"/>
        <w:spacing w:after="0"/>
        <w:ind w:left="360" w:hanging="360"/>
        <w:rPr>
          <w:rFonts w:ascii="Garamond" w:hAnsi="Garamond"/>
          <w:szCs w:val="28"/>
        </w:rPr>
      </w:pPr>
    </w:p>
    <w:p w14:paraId="0A71EC2D" w14:textId="3B2D3974" w:rsidR="00FF5251" w:rsidRPr="007A5827" w:rsidRDefault="00FF5251" w:rsidP="00EA3260">
      <w:pPr>
        <w:pStyle w:val="ListParagraph"/>
        <w:widowControl w:val="0"/>
        <w:numPr>
          <w:ilvl w:val="0"/>
          <w:numId w:val="24"/>
        </w:numPr>
        <w:autoSpaceDE w:val="0"/>
        <w:autoSpaceDN w:val="0"/>
        <w:adjustRightInd w:val="0"/>
        <w:spacing w:after="0"/>
        <w:ind w:left="360"/>
        <w:rPr>
          <w:rFonts w:ascii="Garamond" w:hAnsi="Garamond"/>
        </w:rPr>
      </w:pPr>
      <w:r w:rsidRPr="007A5827">
        <w:rPr>
          <w:rFonts w:ascii="Garamond" w:hAnsi="Garamond"/>
          <w:szCs w:val="28"/>
        </w:rPr>
        <w:t>2016. Ashley Brennan</w:t>
      </w:r>
      <w:r w:rsidR="00EA3260">
        <w:rPr>
          <w:rFonts w:ascii="Garamond" w:hAnsi="Garamond"/>
          <w:szCs w:val="28"/>
        </w:rPr>
        <w:t xml:space="preserve"> (B.A.)</w:t>
      </w:r>
      <w:r w:rsidRPr="007A5827">
        <w:rPr>
          <w:rFonts w:ascii="Garamond" w:hAnsi="Garamond"/>
          <w:szCs w:val="28"/>
        </w:rPr>
        <w:t xml:space="preserve">, Barrett </w:t>
      </w:r>
      <w:r w:rsidR="00EA3260">
        <w:rPr>
          <w:rFonts w:ascii="Garamond" w:hAnsi="Garamond"/>
          <w:szCs w:val="28"/>
        </w:rPr>
        <w:t xml:space="preserve">Honors </w:t>
      </w:r>
      <w:r w:rsidRPr="007A5827">
        <w:rPr>
          <w:rFonts w:ascii="Garamond" w:hAnsi="Garamond"/>
          <w:szCs w:val="28"/>
        </w:rPr>
        <w:t>College. Youth development and participatory budgeting.</w:t>
      </w:r>
    </w:p>
    <w:p w14:paraId="643F74F2" w14:textId="77777777" w:rsidR="00095D83" w:rsidRPr="007A5827" w:rsidRDefault="00095D83" w:rsidP="00EA3260">
      <w:pPr>
        <w:widowControl w:val="0"/>
        <w:autoSpaceDE w:val="0"/>
        <w:autoSpaceDN w:val="0"/>
        <w:adjustRightInd w:val="0"/>
        <w:spacing w:after="0"/>
        <w:ind w:left="360" w:hanging="360"/>
        <w:rPr>
          <w:rFonts w:ascii="Garamond" w:hAnsi="Garamond"/>
        </w:rPr>
      </w:pPr>
    </w:p>
    <w:p w14:paraId="40352F67" w14:textId="77777777" w:rsidR="00095D83" w:rsidRPr="007A5827" w:rsidRDefault="00D723CE" w:rsidP="00EA3260">
      <w:pPr>
        <w:pStyle w:val="ListParagraph"/>
        <w:widowControl w:val="0"/>
        <w:numPr>
          <w:ilvl w:val="0"/>
          <w:numId w:val="24"/>
        </w:numPr>
        <w:autoSpaceDE w:val="0"/>
        <w:autoSpaceDN w:val="0"/>
        <w:adjustRightInd w:val="0"/>
        <w:spacing w:after="0"/>
        <w:ind w:left="360"/>
        <w:rPr>
          <w:rFonts w:ascii="Garamond" w:hAnsi="Garamond"/>
        </w:rPr>
      </w:pPr>
      <w:r w:rsidRPr="007A5827">
        <w:rPr>
          <w:rFonts w:ascii="Garamond" w:hAnsi="Garamond"/>
          <w:szCs w:val="28"/>
        </w:rPr>
        <w:t>2016. Violeta</w:t>
      </w:r>
      <w:r w:rsidR="00FF5251" w:rsidRPr="007A5827">
        <w:rPr>
          <w:rFonts w:ascii="Garamond" w:hAnsi="Garamond"/>
          <w:szCs w:val="28"/>
        </w:rPr>
        <w:t xml:space="preserve"> Lopez, Teachers College. Latino parents’ perspectives on college preparation.</w:t>
      </w:r>
    </w:p>
    <w:p w14:paraId="67882C0D" w14:textId="77777777" w:rsidR="00095D83" w:rsidRPr="007A5827" w:rsidRDefault="00095D83" w:rsidP="00EA3260">
      <w:pPr>
        <w:widowControl w:val="0"/>
        <w:autoSpaceDE w:val="0"/>
        <w:autoSpaceDN w:val="0"/>
        <w:adjustRightInd w:val="0"/>
        <w:spacing w:after="0"/>
        <w:ind w:left="360" w:hanging="360"/>
        <w:rPr>
          <w:rFonts w:ascii="Garamond" w:hAnsi="Garamond"/>
          <w:szCs w:val="28"/>
        </w:rPr>
      </w:pPr>
    </w:p>
    <w:p w14:paraId="47A0067B" w14:textId="3EF5E38E" w:rsidR="00095D83" w:rsidRPr="007A5827" w:rsidRDefault="00DC26FB" w:rsidP="00EA3260">
      <w:pPr>
        <w:pStyle w:val="ListParagraph"/>
        <w:widowControl w:val="0"/>
        <w:numPr>
          <w:ilvl w:val="0"/>
          <w:numId w:val="24"/>
        </w:numPr>
        <w:autoSpaceDE w:val="0"/>
        <w:autoSpaceDN w:val="0"/>
        <w:adjustRightInd w:val="0"/>
        <w:spacing w:after="0"/>
        <w:ind w:left="360"/>
        <w:rPr>
          <w:rFonts w:ascii="Garamond" w:hAnsi="Garamond"/>
        </w:rPr>
      </w:pPr>
      <w:r w:rsidRPr="007A5827">
        <w:rPr>
          <w:rFonts w:ascii="Garamond" w:hAnsi="Garamond"/>
          <w:szCs w:val="28"/>
        </w:rPr>
        <w:t xml:space="preserve">2015. </w:t>
      </w:r>
      <w:r w:rsidR="00673F6D" w:rsidRPr="007A5827">
        <w:rPr>
          <w:rFonts w:ascii="Garamond" w:hAnsi="Garamond"/>
          <w:szCs w:val="28"/>
        </w:rPr>
        <w:t xml:space="preserve">Linda Essig, School of Public Affairs. </w:t>
      </w:r>
      <w:r w:rsidR="00004DB5" w:rsidRPr="007A5827">
        <w:rPr>
          <w:rFonts w:ascii="Garamond" w:hAnsi="Garamond"/>
        </w:rPr>
        <w:t>Value creation and evaluation in arts i</w:t>
      </w:r>
      <w:r w:rsidR="00673F6D" w:rsidRPr="007A5827">
        <w:rPr>
          <w:rFonts w:ascii="Garamond" w:hAnsi="Garamond"/>
        </w:rPr>
        <w:t>ncubators</w:t>
      </w:r>
    </w:p>
    <w:p w14:paraId="76FB706F" w14:textId="77777777" w:rsidR="00095D83" w:rsidRPr="007A5827" w:rsidRDefault="00095D83" w:rsidP="00EA3260">
      <w:pPr>
        <w:widowControl w:val="0"/>
        <w:autoSpaceDE w:val="0"/>
        <w:autoSpaceDN w:val="0"/>
        <w:adjustRightInd w:val="0"/>
        <w:spacing w:after="0"/>
        <w:ind w:left="360" w:hanging="360"/>
        <w:rPr>
          <w:rFonts w:ascii="Garamond" w:hAnsi="Garamond"/>
          <w:szCs w:val="28"/>
        </w:rPr>
      </w:pPr>
    </w:p>
    <w:p w14:paraId="56678AB7" w14:textId="77777777" w:rsidR="00095D83" w:rsidRPr="007A5827" w:rsidRDefault="00673F6D" w:rsidP="00EA3260">
      <w:pPr>
        <w:pStyle w:val="ListParagraph"/>
        <w:widowControl w:val="0"/>
        <w:numPr>
          <w:ilvl w:val="0"/>
          <w:numId w:val="24"/>
        </w:numPr>
        <w:autoSpaceDE w:val="0"/>
        <w:autoSpaceDN w:val="0"/>
        <w:adjustRightInd w:val="0"/>
        <w:spacing w:after="0"/>
        <w:ind w:left="360"/>
        <w:rPr>
          <w:rFonts w:ascii="Garamond" w:hAnsi="Garamond"/>
        </w:rPr>
      </w:pPr>
      <w:r w:rsidRPr="007A5827">
        <w:rPr>
          <w:rFonts w:ascii="Garamond" w:hAnsi="Garamond"/>
          <w:szCs w:val="28"/>
        </w:rPr>
        <w:t xml:space="preserve">2015. </w:t>
      </w:r>
      <w:r w:rsidR="00DC26FB" w:rsidRPr="007A5827">
        <w:rPr>
          <w:rFonts w:ascii="Garamond" w:hAnsi="Garamond"/>
          <w:szCs w:val="28"/>
        </w:rPr>
        <w:t>Brandon Ching, School of Public Affairs. Municipal government and online civic engagement</w:t>
      </w:r>
      <w:r w:rsidR="00B07AB7" w:rsidRPr="007A5827">
        <w:rPr>
          <w:rFonts w:ascii="Garamond" w:hAnsi="Garamond"/>
          <w:szCs w:val="28"/>
        </w:rPr>
        <w:t>.</w:t>
      </w:r>
    </w:p>
    <w:p w14:paraId="33D8661B" w14:textId="77777777" w:rsidR="00095D83" w:rsidRPr="007A5827" w:rsidRDefault="00095D83" w:rsidP="00EA3260">
      <w:pPr>
        <w:widowControl w:val="0"/>
        <w:autoSpaceDE w:val="0"/>
        <w:autoSpaceDN w:val="0"/>
        <w:adjustRightInd w:val="0"/>
        <w:spacing w:after="0"/>
        <w:ind w:left="360" w:hanging="360"/>
        <w:rPr>
          <w:rFonts w:ascii="Garamond" w:hAnsi="Garamond"/>
          <w:szCs w:val="28"/>
        </w:rPr>
      </w:pPr>
    </w:p>
    <w:p w14:paraId="2C39E013" w14:textId="77777777" w:rsidR="00095D83" w:rsidRPr="007A5827" w:rsidRDefault="00006FFD" w:rsidP="00EA3260">
      <w:pPr>
        <w:pStyle w:val="ListParagraph"/>
        <w:widowControl w:val="0"/>
        <w:numPr>
          <w:ilvl w:val="0"/>
          <w:numId w:val="24"/>
        </w:numPr>
        <w:autoSpaceDE w:val="0"/>
        <w:autoSpaceDN w:val="0"/>
        <w:adjustRightInd w:val="0"/>
        <w:spacing w:after="0"/>
        <w:ind w:left="360"/>
        <w:rPr>
          <w:rFonts w:ascii="Garamond" w:hAnsi="Garamond"/>
        </w:rPr>
      </w:pPr>
      <w:r w:rsidRPr="007A5827">
        <w:rPr>
          <w:rFonts w:ascii="Garamond" w:hAnsi="Garamond"/>
          <w:szCs w:val="28"/>
        </w:rPr>
        <w:t>2015. Veronica Martinez, School of Social Transformation. Ethnic identity and Latino youth.</w:t>
      </w:r>
    </w:p>
    <w:p w14:paraId="540F0340" w14:textId="77777777" w:rsidR="00095D83" w:rsidRPr="007A5827" w:rsidRDefault="00095D83" w:rsidP="00EA3260">
      <w:pPr>
        <w:widowControl w:val="0"/>
        <w:autoSpaceDE w:val="0"/>
        <w:autoSpaceDN w:val="0"/>
        <w:adjustRightInd w:val="0"/>
        <w:spacing w:after="0"/>
        <w:ind w:left="360" w:hanging="360"/>
        <w:rPr>
          <w:rFonts w:ascii="Garamond" w:hAnsi="Garamond"/>
          <w:szCs w:val="28"/>
        </w:rPr>
      </w:pPr>
    </w:p>
    <w:p w14:paraId="1A8064CD" w14:textId="77777777" w:rsidR="00095D83" w:rsidRPr="007A5827" w:rsidRDefault="005B7D9D" w:rsidP="00EA3260">
      <w:pPr>
        <w:pStyle w:val="ListParagraph"/>
        <w:widowControl w:val="0"/>
        <w:numPr>
          <w:ilvl w:val="0"/>
          <w:numId w:val="24"/>
        </w:numPr>
        <w:autoSpaceDE w:val="0"/>
        <w:autoSpaceDN w:val="0"/>
        <w:adjustRightInd w:val="0"/>
        <w:spacing w:after="0"/>
        <w:ind w:left="360"/>
        <w:rPr>
          <w:rFonts w:ascii="Garamond" w:hAnsi="Garamond"/>
        </w:rPr>
      </w:pPr>
      <w:r w:rsidRPr="007A5827">
        <w:rPr>
          <w:rFonts w:ascii="Garamond" w:hAnsi="Garamond"/>
          <w:szCs w:val="28"/>
        </w:rPr>
        <w:t xml:space="preserve">2014. </w:t>
      </w:r>
      <w:r w:rsidR="004077B9" w:rsidRPr="007A5827">
        <w:rPr>
          <w:rFonts w:ascii="Garamond" w:hAnsi="Garamond"/>
          <w:szCs w:val="28"/>
        </w:rPr>
        <w:t>Jay Busch, School of Public Affairs. Community development and school-community relations</w:t>
      </w:r>
      <w:r w:rsidR="00B07AB7" w:rsidRPr="007A5827">
        <w:rPr>
          <w:rFonts w:ascii="Garamond" w:hAnsi="Garamond"/>
          <w:szCs w:val="28"/>
        </w:rPr>
        <w:t>.</w:t>
      </w:r>
    </w:p>
    <w:p w14:paraId="22A3861F" w14:textId="77777777" w:rsidR="00095D83" w:rsidRPr="007A5827" w:rsidRDefault="00095D83" w:rsidP="00EA3260">
      <w:pPr>
        <w:widowControl w:val="0"/>
        <w:autoSpaceDE w:val="0"/>
        <w:autoSpaceDN w:val="0"/>
        <w:adjustRightInd w:val="0"/>
        <w:spacing w:after="0"/>
        <w:ind w:left="360" w:hanging="360"/>
        <w:rPr>
          <w:rFonts w:ascii="Garamond" w:hAnsi="Garamond"/>
          <w:szCs w:val="28"/>
        </w:rPr>
      </w:pPr>
    </w:p>
    <w:p w14:paraId="777036C6" w14:textId="5F895EB5" w:rsidR="00095D83" w:rsidRPr="007A5827" w:rsidRDefault="004077B9" w:rsidP="00EA3260">
      <w:pPr>
        <w:pStyle w:val="ListParagraph"/>
        <w:widowControl w:val="0"/>
        <w:numPr>
          <w:ilvl w:val="0"/>
          <w:numId w:val="24"/>
        </w:numPr>
        <w:autoSpaceDE w:val="0"/>
        <w:autoSpaceDN w:val="0"/>
        <w:adjustRightInd w:val="0"/>
        <w:spacing w:after="0"/>
        <w:ind w:left="360"/>
        <w:rPr>
          <w:rFonts w:ascii="Garamond" w:hAnsi="Garamond"/>
        </w:rPr>
      </w:pPr>
      <w:r w:rsidRPr="007A5827">
        <w:rPr>
          <w:rFonts w:ascii="Garamond" w:hAnsi="Garamond"/>
          <w:szCs w:val="28"/>
        </w:rPr>
        <w:t xml:space="preserve">2014. </w:t>
      </w:r>
      <w:r w:rsidR="005B7D9D" w:rsidRPr="007A5827">
        <w:rPr>
          <w:rFonts w:ascii="Garamond" w:hAnsi="Garamond"/>
          <w:szCs w:val="28"/>
        </w:rPr>
        <w:t>Omar Mora. Sc</w:t>
      </w:r>
      <w:r w:rsidR="00184F48" w:rsidRPr="007A5827">
        <w:rPr>
          <w:rFonts w:ascii="Garamond" w:hAnsi="Garamond"/>
          <w:szCs w:val="28"/>
        </w:rPr>
        <w:t xml:space="preserve">hool of Social Transformation. </w:t>
      </w:r>
      <w:r w:rsidR="005B7D9D" w:rsidRPr="007A5827">
        <w:rPr>
          <w:rFonts w:ascii="Garamond" w:hAnsi="Garamond"/>
          <w:szCs w:val="28"/>
        </w:rPr>
        <w:t>The educational role of newspaper editorials.</w:t>
      </w:r>
    </w:p>
    <w:p w14:paraId="353FDC96" w14:textId="77777777" w:rsidR="00095D83" w:rsidRPr="007A5827" w:rsidRDefault="00095D83" w:rsidP="00EA3260">
      <w:pPr>
        <w:widowControl w:val="0"/>
        <w:autoSpaceDE w:val="0"/>
        <w:autoSpaceDN w:val="0"/>
        <w:adjustRightInd w:val="0"/>
        <w:spacing w:after="0"/>
        <w:ind w:left="360" w:hanging="360"/>
        <w:rPr>
          <w:rFonts w:ascii="Garamond" w:hAnsi="Garamond"/>
          <w:szCs w:val="28"/>
        </w:rPr>
      </w:pPr>
    </w:p>
    <w:p w14:paraId="6359BBBB" w14:textId="0E419A9D" w:rsidR="00095D83" w:rsidRPr="007A5827" w:rsidRDefault="005C3BAE" w:rsidP="00EA3260">
      <w:pPr>
        <w:pStyle w:val="ListParagraph"/>
        <w:widowControl w:val="0"/>
        <w:numPr>
          <w:ilvl w:val="0"/>
          <w:numId w:val="24"/>
        </w:numPr>
        <w:autoSpaceDE w:val="0"/>
        <w:autoSpaceDN w:val="0"/>
        <w:adjustRightInd w:val="0"/>
        <w:spacing w:after="0"/>
        <w:ind w:left="360"/>
        <w:rPr>
          <w:rFonts w:ascii="Garamond" w:hAnsi="Garamond"/>
        </w:rPr>
      </w:pPr>
      <w:r w:rsidRPr="007A5827">
        <w:rPr>
          <w:rFonts w:ascii="Garamond" w:hAnsi="Garamond"/>
          <w:szCs w:val="28"/>
        </w:rPr>
        <w:t>2014. Mary Kaech. Sc</w:t>
      </w:r>
      <w:r w:rsidR="00184F48" w:rsidRPr="007A5827">
        <w:rPr>
          <w:rFonts w:ascii="Garamond" w:hAnsi="Garamond"/>
          <w:szCs w:val="28"/>
        </w:rPr>
        <w:t xml:space="preserve">hool of Social Transformation. </w:t>
      </w:r>
      <w:r w:rsidR="00E86B79" w:rsidRPr="007A5827">
        <w:rPr>
          <w:rFonts w:ascii="Garamond" w:hAnsi="Garamond"/>
          <w:szCs w:val="28"/>
        </w:rPr>
        <w:t>Adult education, second language and refugees.</w:t>
      </w:r>
    </w:p>
    <w:p w14:paraId="525AD42D" w14:textId="77777777" w:rsidR="00095D83" w:rsidRPr="007A5827" w:rsidRDefault="00095D83" w:rsidP="00EA3260">
      <w:pPr>
        <w:widowControl w:val="0"/>
        <w:autoSpaceDE w:val="0"/>
        <w:autoSpaceDN w:val="0"/>
        <w:adjustRightInd w:val="0"/>
        <w:spacing w:after="0"/>
        <w:ind w:left="360" w:hanging="360"/>
        <w:rPr>
          <w:rFonts w:ascii="Garamond" w:hAnsi="Garamond"/>
        </w:rPr>
      </w:pPr>
    </w:p>
    <w:p w14:paraId="504C297C" w14:textId="77777777" w:rsidR="00095D83" w:rsidRPr="007A5827" w:rsidRDefault="000D2B88" w:rsidP="00EA3260">
      <w:pPr>
        <w:pStyle w:val="ListParagraph"/>
        <w:widowControl w:val="0"/>
        <w:numPr>
          <w:ilvl w:val="0"/>
          <w:numId w:val="24"/>
        </w:numPr>
        <w:autoSpaceDE w:val="0"/>
        <w:autoSpaceDN w:val="0"/>
        <w:adjustRightInd w:val="0"/>
        <w:spacing w:after="0"/>
        <w:ind w:left="360"/>
        <w:rPr>
          <w:rFonts w:ascii="Garamond" w:hAnsi="Garamond"/>
        </w:rPr>
      </w:pPr>
      <w:r w:rsidRPr="007A5827">
        <w:rPr>
          <w:rFonts w:ascii="Garamond" w:hAnsi="Garamond"/>
        </w:rPr>
        <w:t xml:space="preserve">2013. </w:t>
      </w:r>
      <w:r w:rsidR="00417A9A" w:rsidRPr="007A5827">
        <w:rPr>
          <w:rFonts w:ascii="Garamond" w:hAnsi="Garamond"/>
        </w:rPr>
        <w:t>Staci Bolley, Teachers College. Examining the effects of technology in the high school math curriculum.</w:t>
      </w:r>
    </w:p>
    <w:p w14:paraId="7B780EB9" w14:textId="77777777" w:rsidR="00095D83" w:rsidRPr="007A5827" w:rsidRDefault="00095D83" w:rsidP="00EA3260">
      <w:pPr>
        <w:widowControl w:val="0"/>
        <w:autoSpaceDE w:val="0"/>
        <w:autoSpaceDN w:val="0"/>
        <w:adjustRightInd w:val="0"/>
        <w:spacing w:after="0"/>
        <w:ind w:left="360" w:hanging="360"/>
        <w:rPr>
          <w:rFonts w:ascii="Garamond" w:hAnsi="Garamond"/>
          <w:szCs w:val="28"/>
        </w:rPr>
      </w:pPr>
    </w:p>
    <w:p w14:paraId="694E722C" w14:textId="77777777" w:rsidR="00095D83" w:rsidRPr="007A5827" w:rsidRDefault="000D2B88" w:rsidP="00EA3260">
      <w:pPr>
        <w:pStyle w:val="ListParagraph"/>
        <w:widowControl w:val="0"/>
        <w:numPr>
          <w:ilvl w:val="0"/>
          <w:numId w:val="24"/>
        </w:numPr>
        <w:autoSpaceDE w:val="0"/>
        <w:autoSpaceDN w:val="0"/>
        <w:adjustRightInd w:val="0"/>
        <w:spacing w:after="0"/>
        <w:ind w:left="360"/>
        <w:rPr>
          <w:rFonts w:ascii="Garamond" w:hAnsi="Garamond"/>
        </w:rPr>
      </w:pPr>
      <w:r w:rsidRPr="007A5827">
        <w:rPr>
          <w:rFonts w:ascii="Garamond" w:hAnsi="Garamond"/>
          <w:szCs w:val="28"/>
        </w:rPr>
        <w:t xml:space="preserve">2013. </w:t>
      </w:r>
      <w:r w:rsidR="00417A9A" w:rsidRPr="007A5827">
        <w:rPr>
          <w:rFonts w:ascii="Garamond" w:hAnsi="Garamond"/>
          <w:szCs w:val="28"/>
        </w:rPr>
        <w:t>Audrey Fresques, Teachers College. Topic: Health education and nutrition in high schools</w:t>
      </w:r>
    </w:p>
    <w:p w14:paraId="7FD464FF" w14:textId="77777777" w:rsidR="00095D83" w:rsidRPr="007A5827" w:rsidRDefault="00095D83" w:rsidP="00EA3260">
      <w:pPr>
        <w:widowControl w:val="0"/>
        <w:autoSpaceDE w:val="0"/>
        <w:autoSpaceDN w:val="0"/>
        <w:adjustRightInd w:val="0"/>
        <w:spacing w:after="0"/>
        <w:ind w:left="360" w:hanging="360"/>
        <w:rPr>
          <w:rFonts w:ascii="Garamond" w:hAnsi="Garamond"/>
          <w:szCs w:val="28"/>
        </w:rPr>
      </w:pPr>
    </w:p>
    <w:p w14:paraId="3B320064" w14:textId="017EFD9F" w:rsidR="00006DBB" w:rsidRPr="007A5827" w:rsidRDefault="000D2B88" w:rsidP="00EA3260">
      <w:pPr>
        <w:pStyle w:val="ListParagraph"/>
        <w:widowControl w:val="0"/>
        <w:numPr>
          <w:ilvl w:val="0"/>
          <w:numId w:val="24"/>
        </w:numPr>
        <w:autoSpaceDE w:val="0"/>
        <w:autoSpaceDN w:val="0"/>
        <w:adjustRightInd w:val="0"/>
        <w:spacing w:after="0"/>
        <w:ind w:left="360"/>
        <w:rPr>
          <w:rFonts w:ascii="Garamond" w:hAnsi="Garamond"/>
        </w:rPr>
      </w:pPr>
      <w:r w:rsidRPr="007A5827">
        <w:rPr>
          <w:rFonts w:ascii="Garamond" w:hAnsi="Garamond"/>
          <w:szCs w:val="28"/>
        </w:rPr>
        <w:t xml:space="preserve">2013. </w:t>
      </w:r>
      <w:r w:rsidR="00006DBB" w:rsidRPr="007A5827">
        <w:rPr>
          <w:rFonts w:ascii="Garamond" w:hAnsi="Garamond"/>
          <w:szCs w:val="28"/>
        </w:rPr>
        <w:t>Ljubinka Andonoska, School of Public Affairs. Topic: Empowerment Zones.</w:t>
      </w:r>
    </w:p>
    <w:p w14:paraId="3016A7EC" w14:textId="77777777" w:rsidR="008D2738" w:rsidRPr="007A5827" w:rsidRDefault="008D2738" w:rsidP="00EA3260">
      <w:pPr>
        <w:pStyle w:val="PlainText"/>
        <w:rPr>
          <w:rFonts w:ascii="Garamond" w:hAnsi="Garamond"/>
          <w:b/>
          <w:sz w:val="24"/>
          <w:szCs w:val="22"/>
        </w:rPr>
      </w:pPr>
    </w:p>
    <w:p w14:paraId="73C21E5C" w14:textId="77777777" w:rsidR="006F70DE" w:rsidRDefault="006F70DE" w:rsidP="00EA3260">
      <w:pPr>
        <w:pStyle w:val="PlainText"/>
        <w:ind w:left="360" w:hanging="360"/>
        <w:rPr>
          <w:rFonts w:ascii="Garamond" w:hAnsi="Garamond"/>
          <w:b/>
          <w:sz w:val="24"/>
          <w:szCs w:val="22"/>
        </w:rPr>
      </w:pPr>
    </w:p>
    <w:p w14:paraId="7034DBD4" w14:textId="132D7907" w:rsidR="008D2738" w:rsidRPr="00EA3260" w:rsidRDefault="00FF1CBD" w:rsidP="00EA3260">
      <w:pPr>
        <w:pStyle w:val="PlainText"/>
        <w:ind w:left="360" w:hanging="360"/>
        <w:rPr>
          <w:rFonts w:ascii="Garamond" w:hAnsi="Garamond"/>
          <w:b/>
          <w:sz w:val="24"/>
          <w:szCs w:val="22"/>
        </w:rPr>
      </w:pPr>
      <w:r w:rsidRPr="00EA3260">
        <w:rPr>
          <w:rFonts w:ascii="Garamond" w:hAnsi="Garamond"/>
          <w:b/>
          <w:sz w:val="24"/>
          <w:szCs w:val="22"/>
        </w:rPr>
        <w:t>University of Toronto</w:t>
      </w:r>
    </w:p>
    <w:p w14:paraId="36E23EB7" w14:textId="77777777" w:rsidR="008D2738" w:rsidRPr="007A5827" w:rsidRDefault="008D2738" w:rsidP="00EA3260">
      <w:pPr>
        <w:pStyle w:val="Default"/>
        <w:ind w:left="360" w:hanging="360"/>
        <w:rPr>
          <w:rFonts w:ascii="Garamond" w:hAnsi="Garamond"/>
          <w:color w:val="auto"/>
          <w:szCs w:val="28"/>
        </w:rPr>
      </w:pPr>
    </w:p>
    <w:p w14:paraId="3679B010" w14:textId="6DC34A0C" w:rsidR="000C0EC7" w:rsidRPr="007A5827" w:rsidRDefault="008D2738" w:rsidP="00EA3260">
      <w:pPr>
        <w:pStyle w:val="PlainText"/>
        <w:numPr>
          <w:ilvl w:val="0"/>
          <w:numId w:val="24"/>
        </w:numPr>
        <w:ind w:left="360"/>
        <w:rPr>
          <w:rFonts w:ascii="Garamond" w:hAnsi="Garamond"/>
          <w:sz w:val="24"/>
          <w:szCs w:val="22"/>
        </w:rPr>
      </w:pPr>
      <w:r w:rsidRPr="007A5827">
        <w:rPr>
          <w:rFonts w:ascii="Garamond" w:hAnsi="Garamond"/>
          <w:sz w:val="24"/>
          <w:szCs w:val="22"/>
        </w:rPr>
        <w:lastRenderedPageBreak/>
        <w:t>2010. Manuel Larrabure (M</w:t>
      </w:r>
      <w:r w:rsidR="00FF1CBD">
        <w:rPr>
          <w:rFonts w:ascii="Garamond" w:hAnsi="Garamond"/>
          <w:sz w:val="24"/>
          <w:szCs w:val="22"/>
        </w:rPr>
        <w:t>.</w:t>
      </w:r>
      <w:r w:rsidRPr="007A5827">
        <w:rPr>
          <w:rFonts w:ascii="Garamond" w:hAnsi="Garamond"/>
          <w:sz w:val="24"/>
          <w:szCs w:val="22"/>
        </w:rPr>
        <w:t>A</w:t>
      </w:r>
      <w:r w:rsidR="00FF1CBD">
        <w:rPr>
          <w:rFonts w:ascii="Garamond" w:hAnsi="Garamond"/>
          <w:sz w:val="24"/>
          <w:szCs w:val="22"/>
        </w:rPr>
        <w:t>.</w:t>
      </w:r>
      <w:r w:rsidRPr="007A5827">
        <w:rPr>
          <w:rFonts w:ascii="Garamond" w:hAnsi="Garamond"/>
          <w:sz w:val="24"/>
          <w:szCs w:val="22"/>
        </w:rPr>
        <w:t>). Praxis, informal learning and participatory democracy: the case of Venezuela.</w:t>
      </w:r>
    </w:p>
    <w:p w14:paraId="1F934AB2" w14:textId="77777777" w:rsidR="000C0EC7" w:rsidRPr="007A5827" w:rsidRDefault="000C0EC7" w:rsidP="00EA3260">
      <w:pPr>
        <w:pStyle w:val="PlainText"/>
        <w:ind w:left="360" w:hanging="360"/>
        <w:rPr>
          <w:rFonts w:ascii="Garamond" w:hAnsi="Garamond"/>
          <w:sz w:val="24"/>
          <w:szCs w:val="22"/>
        </w:rPr>
      </w:pPr>
    </w:p>
    <w:p w14:paraId="11FEB681" w14:textId="1E32585C" w:rsidR="008D2738" w:rsidRPr="00860702" w:rsidRDefault="008D2738" w:rsidP="00EA3260">
      <w:pPr>
        <w:pStyle w:val="PlainText"/>
        <w:numPr>
          <w:ilvl w:val="0"/>
          <w:numId w:val="24"/>
        </w:numPr>
        <w:ind w:left="360"/>
        <w:rPr>
          <w:rFonts w:ascii="Garamond" w:hAnsi="Garamond"/>
          <w:sz w:val="24"/>
          <w:szCs w:val="24"/>
        </w:rPr>
      </w:pPr>
      <w:r w:rsidRPr="00860702">
        <w:rPr>
          <w:rFonts w:ascii="Garamond" w:hAnsi="Garamond"/>
          <w:sz w:val="24"/>
          <w:szCs w:val="24"/>
        </w:rPr>
        <w:t>2010. Melissa Fong (M</w:t>
      </w:r>
      <w:r w:rsidR="00FF1CBD" w:rsidRPr="00860702">
        <w:rPr>
          <w:rFonts w:ascii="Garamond" w:hAnsi="Garamond"/>
          <w:sz w:val="24"/>
          <w:szCs w:val="24"/>
        </w:rPr>
        <w:t>.</w:t>
      </w:r>
      <w:r w:rsidRPr="00860702">
        <w:rPr>
          <w:rFonts w:ascii="Garamond" w:hAnsi="Garamond"/>
          <w:sz w:val="24"/>
          <w:szCs w:val="24"/>
        </w:rPr>
        <w:t>A</w:t>
      </w:r>
      <w:r w:rsidR="00FF1CBD" w:rsidRPr="00860702">
        <w:rPr>
          <w:rFonts w:ascii="Garamond" w:hAnsi="Garamond"/>
          <w:sz w:val="24"/>
          <w:szCs w:val="24"/>
        </w:rPr>
        <w:t>.</w:t>
      </w:r>
      <w:r w:rsidRPr="00860702">
        <w:rPr>
          <w:rFonts w:ascii="Garamond" w:hAnsi="Garamond"/>
          <w:sz w:val="24"/>
          <w:szCs w:val="24"/>
        </w:rPr>
        <w:t>). Rolling out the transformative social economy: Canadian settlement houses and organic intellectualism for anti-poverty.</w:t>
      </w:r>
    </w:p>
    <w:p w14:paraId="73AC2583" w14:textId="77777777" w:rsidR="008D2738" w:rsidRPr="007A5827" w:rsidRDefault="008D2738" w:rsidP="00EA3260">
      <w:pPr>
        <w:pStyle w:val="PlainText"/>
        <w:ind w:left="360" w:hanging="360"/>
        <w:rPr>
          <w:rFonts w:ascii="Garamond" w:hAnsi="Garamond"/>
          <w:sz w:val="22"/>
          <w:szCs w:val="22"/>
        </w:rPr>
      </w:pPr>
    </w:p>
    <w:p w14:paraId="2E280AB4" w14:textId="2175855A" w:rsidR="008D2738" w:rsidRPr="007A5827" w:rsidRDefault="008D2738" w:rsidP="00EA3260">
      <w:pPr>
        <w:pStyle w:val="PlainText"/>
        <w:numPr>
          <w:ilvl w:val="0"/>
          <w:numId w:val="24"/>
        </w:numPr>
        <w:ind w:left="360"/>
        <w:rPr>
          <w:rFonts w:ascii="Garamond" w:hAnsi="Garamond"/>
          <w:sz w:val="24"/>
          <w:szCs w:val="22"/>
        </w:rPr>
      </w:pPr>
      <w:r w:rsidRPr="007A5827">
        <w:rPr>
          <w:rFonts w:ascii="Garamond" w:hAnsi="Garamond"/>
          <w:sz w:val="24"/>
          <w:szCs w:val="22"/>
        </w:rPr>
        <w:t>2010. Kevin Kester (M</w:t>
      </w:r>
      <w:r w:rsidR="00FF1CBD">
        <w:rPr>
          <w:rFonts w:ascii="Garamond" w:hAnsi="Garamond"/>
          <w:sz w:val="24"/>
          <w:szCs w:val="22"/>
        </w:rPr>
        <w:t>.</w:t>
      </w:r>
      <w:r w:rsidRPr="007A5827">
        <w:rPr>
          <w:rFonts w:ascii="Garamond" w:hAnsi="Garamond"/>
          <w:sz w:val="24"/>
          <w:szCs w:val="22"/>
        </w:rPr>
        <w:t>A</w:t>
      </w:r>
      <w:r w:rsidR="00FF1CBD">
        <w:rPr>
          <w:rFonts w:ascii="Garamond" w:hAnsi="Garamond"/>
          <w:sz w:val="24"/>
          <w:szCs w:val="22"/>
        </w:rPr>
        <w:t>.</w:t>
      </w:r>
      <w:r w:rsidRPr="007A5827">
        <w:rPr>
          <w:rFonts w:ascii="Garamond" w:hAnsi="Garamond"/>
          <w:sz w:val="24"/>
          <w:szCs w:val="22"/>
        </w:rPr>
        <w:t>). Assessing the impact of peace education training programs.</w:t>
      </w:r>
    </w:p>
    <w:p w14:paraId="512F5576" w14:textId="77777777" w:rsidR="008D2738" w:rsidRPr="007A5827" w:rsidRDefault="008D2738" w:rsidP="00EA3260">
      <w:pPr>
        <w:pStyle w:val="PlainText"/>
        <w:ind w:left="360" w:hanging="360"/>
        <w:rPr>
          <w:rFonts w:ascii="Garamond" w:hAnsi="Garamond"/>
          <w:sz w:val="24"/>
          <w:szCs w:val="22"/>
        </w:rPr>
      </w:pPr>
    </w:p>
    <w:p w14:paraId="1FEE60F1" w14:textId="4ADC784C" w:rsidR="008D2738" w:rsidRPr="007A5827" w:rsidRDefault="008D2738" w:rsidP="00EA3260">
      <w:pPr>
        <w:pStyle w:val="PlainText"/>
        <w:numPr>
          <w:ilvl w:val="0"/>
          <w:numId w:val="24"/>
        </w:numPr>
        <w:ind w:left="360"/>
        <w:rPr>
          <w:rFonts w:ascii="Garamond" w:hAnsi="Garamond"/>
          <w:sz w:val="24"/>
          <w:szCs w:val="22"/>
        </w:rPr>
      </w:pPr>
      <w:r w:rsidRPr="007A5827">
        <w:rPr>
          <w:rFonts w:ascii="Garamond" w:hAnsi="Garamond"/>
          <w:sz w:val="24"/>
          <w:szCs w:val="22"/>
        </w:rPr>
        <w:t>2010. Imara Rolston (M</w:t>
      </w:r>
      <w:r w:rsidR="00FF1CBD">
        <w:rPr>
          <w:rFonts w:ascii="Garamond" w:hAnsi="Garamond"/>
          <w:sz w:val="24"/>
          <w:szCs w:val="22"/>
        </w:rPr>
        <w:t>.</w:t>
      </w:r>
      <w:r w:rsidRPr="007A5827">
        <w:rPr>
          <w:rFonts w:ascii="Garamond" w:hAnsi="Garamond"/>
          <w:sz w:val="24"/>
          <w:szCs w:val="22"/>
        </w:rPr>
        <w:t>A</w:t>
      </w:r>
      <w:r w:rsidR="00FF1CBD">
        <w:rPr>
          <w:rFonts w:ascii="Garamond" w:hAnsi="Garamond"/>
          <w:sz w:val="24"/>
          <w:szCs w:val="22"/>
        </w:rPr>
        <w:t>.</w:t>
      </w:r>
      <w:r w:rsidRPr="007A5827">
        <w:rPr>
          <w:rFonts w:ascii="Garamond" w:hAnsi="Garamond"/>
          <w:sz w:val="24"/>
          <w:szCs w:val="22"/>
        </w:rPr>
        <w:t>). A conversation about conversations: dialogue based methodology and HIV/AIDS in Sub-Saharan Africa.</w:t>
      </w:r>
    </w:p>
    <w:p w14:paraId="1709C58F" w14:textId="77777777" w:rsidR="008D2738" w:rsidRPr="007A5827" w:rsidRDefault="008D2738" w:rsidP="00EA3260">
      <w:pPr>
        <w:pStyle w:val="PlainText"/>
        <w:ind w:left="360" w:hanging="360"/>
        <w:rPr>
          <w:rFonts w:ascii="Garamond" w:hAnsi="Garamond"/>
          <w:sz w:val="24"/>
          <w:szCs w:val="22"/>
        </w:rPr>
      </w:pPr>
    </w:p>
    <w:p w14:paraId="6CECC7C7" w14:textId="77777777" w:rsidR="008D2738" w:rsidRPr="007A5827" w:rsidRDefault="008D2738" w:rsidP="00EA3260">
      <w:pPr>
        <w:pStyle w:val="PlainText"/>
        <w:numPr>
          <w:ilvl w:val="0"/>
          <w:numId w:val="24"/>
        </w:numPr>
        <w:ind w:left="360"/>
        <w:rPr>
          <w:rFonts w:ascii="Garamond" w:hAnsi="Garamond"/>
          <w:sz w:val="24"/>
          <w:szCs w:val="22"/>
        </w:rPr>
      </w:pPr>
      <w:r w:rsidRPr="007A5827">
        <w:rPr>
          <w:rFonts w:ascii="Garamond" w:hAnsi="Garamond"/>
          <w:sz w:val="24"/>
          <w:szCs w:val="22"/>
        </w:rPr>
        <w:t>2010. Katherine Daly (M.Ed.). Impacts of voluntourism on host communities: A case study of solidarity tours in El Salvador.</w:t>
      </w:r>
    </w:p>
    <w:p w14:paraId="52B90C69" w14:textId="77777777" w:rsidR="008D2738" w:rsidRPr="007A5827" w:rsidRDefault="008D2738" w:rsidP="00EA3260">
      <w:pPr>
        <w:pStyle w:val="PlainText"/>
        <w:ind w:left="360" w:hanging="360"/>
        <w:rPr>
          <w:rFonts w:ascii="Garamond" w:hAnsi="Garamond"/>
          <w:sz w:val="24"/>
          <w:szCs w:val="22"/>
        </w:rPr>
      </w:pPr>
    </w:p>
    <w:p w14:paraId="201E005F" w14:textId="77777777" w:rsidR="008D2738" w:rsidRPr="007A5827" w:rsidRDefault="008D2738" w:rsidP="00EA3260">
      <w:pPr>
        <w:pStyle w:val="PlainText"/>
        <w:numPr>
          <w:ilvl w:val="0"/>
          <w:numId w:val="24"/>
        </w:numPr>
        <w:ind w:left="360"/>
        <w:rPr>
          <w:rFonts w:ascii="Garamond" w:hAnsi="Garamond"/>
          <w:sz w:val="24"/>
          <w:szCs w:val="22"/>
        </w:rPr>
      </w:pPr>
      <w:r w:rsidRPr="007A5827">
        <w:rPr>
          <w:rFonts w:ascii="Garamond" w:hAnsi="Garamond"/>
          <w:sz w:val="24"/>
          <w:szCs w:val="22"/>
        </w:rPr>
        <w:t xml:space="preserve">2010. Karim Remtulla (Ph.D.). Socio-cultural impacts of workplace </w:t>
      </w:r>
      <w:proofErr w:type="gramStart"/>
      <w:r w:rsidRPr="007A5827">
        <w:rPr>
          <w:rFonts w:ascii="Garamond" w:hAnsi="Garamond"/>
          <w:sz w:val="24"/>
          <w:szCs w:val="22"/>
        </w:rPr>
        <w:t>e-learning</w:t>
      </w:r>
      <w:proofErr w:type="gramEnd"/>
      <w:r w:rsidRPr="007A5827">
        <w:rPr>
          <w:rFonts w:ascii="Garamond" w:hAnsi="Garamond"/>
          <w:sz w:val="24"/>
          <w:szCs w:val="22"/>
        </w:rPr>
        <w:t>: Epistemology, ontology and pedagogy.</w:t>
      </w:r>
    </w:p>
    <w:p w14:paraId="3A010964" w14:textId="77777777" w:rsidR="008D2738" w:rsidRPr="007A5827" w:rsidRDefault="008D2738" w:rsidP="00EA3260">
      <w:pPr>
        <w:pStyle w:val="PlainText"/>
        <w:ind w:left="360" w:hanging="360"/>
        <w:rPr>
          <w:rFonts w:ascii="Garamond" w:hAnsi="Garamond"/>
          <w:sz w:val="24"/>
          <w:szCs w:val="22"/>
        </w:rPr>
      </w:pPr>
    </w:p>
    <w:p w14:paraId="54D202BD" w14:textId="64D95912" w:rsidR="008D2738" w:rsidRPr="007A5827" w:rsidRDefault="008D2738" w:rsidP="00EA3260">
      <w:pPr>
        <w:pStyle w:val="PlainText"/>
        <w:numPr>
          <w:ilvl w:val="0"/>
          <w:numId w:val="24"/>
        </w:numPr>
        <w:ind w:left="360"/>
        <w:rPr>
          <w:rFonts w:ascii="Garamond" w:hAnsi="Garamond"/>
          <w:sz w:val="24"/>
          <w:szCs w:val="22"/>
        </w:rPr>
      </w:pPr>
      <w:r w:rsidRPr="007A5827">
        <w:rPr>
          <w:rFonts w:ascii="Garamond" w:hAnsi="Garamond"/>
          <w:sz w:val="24"/>
          <w:szCs w:val="22"/>
        </w:rPr>
        <w:t>2010. Jelena Damjanovic (M</w:t>
      </w:r>
      <w:r w:rsidR="00FF1CBD">
        <w:rPr>
          <w:rFonts w:ascii="Garamond" w:hAnsi="Garamond"/>
          <w:sz w:val="24"/>
          <w:szCs w:val="22"/>
        </w:rPr>
        <w:t>.</w:t>
      </w:r>
      <w:r w:rsidRPr="007A5827">
        <w:rPr>
          <w:rFonts w:ascii="Garamond" w:hAnsi="Garamond"/>
          <w:sz w:val="24"/>
          <w:szCs w:val="22"/>
        </w:rPr>
        <w:t>A.). Citizenship learning of adult immigrants in ESL programs: it will help you pass the citizenship test, but it won’t make you (</w:t>
      </w:r>
      <w:proofErr w:type="gramStart"/>
      <w:r w:rsidRPr="007A5827">
        <w:rPr>
          <w:rFonts w:ascii="Garamond" w:hAnsi="Garamond"/>
          <w:sz w:val="24"/>
          <w:szCs w:val="22"/>
        </w:rPr>
        <w:t>m)any</w:t>
      </w:r>
      <w:proofErr w:type="gramEnd"/>
      <w:r w:rsidRPr="007A5827">
        <w:rPr>
          <w:rFonts w:ascii="Garamond" w:hAnsi="Garamond"/>
          <w:sz w:val="24"/>
          <w:szCs w:val="22"/>
        </w:rPr>
        <w:t xml:space="preserve"> Canadian friends.</w:t>
      </w:r>
    </w:p>
    <w:p w14:paraId="17BFFC75" w14:textId="77777777" w:rsidR="008D2738" w:rsidRPr="007A5827" w:rsidRDefault="008D2738" w:rsidP="00EA3260">
      <w:pPr>
        <w:pStyle w:val="PlainText"/>
        <w:ind w:left="360" w:hanging="360"/>
        <w:rPr>
          <w:rFonts w:ascii="Garamond" w:hAnsi="Garamond"/>
          <w:sz w:val="24"/>
          <w:szCs w:val="22"/>
        </w:rPr>
      </w:pPr>
    </w:p>
    <w:p w14:paraId="3B44C848" w14:textId="77777777" w:rsidR="008D2738" w:rsidRPr="007A5827" w:rsidRDefault="008D2738" w:rsidP="00EA3260">
      <w:pPr>
        <w:pStyle w:val="PlainText"/>
        <w:numPr>
          <w:ilvl w:val="0"/>
          <w:numId w:val="24"/>
        </w:numPr>
        <w:ind w:left="360"/>
        <w:rPr>
          <w:rFonts w:ascii="Garamond" w:hAnsi="Garamond"/>
          <w:sz w:val="24"/>
          <w:szCs w:val="22"/>
        </w:rPr>
      </w:pPr>
      <w:r w:rsidRPr="007A5827">
        <w:rPr>
          <w:rFonts w:ascii="Garamond" w:hAnsi="Garamond"/>
          <w:sz w:val="24"/>
          <w:szCs w:val="22"/>
        </w:rPr>
        <w:t>2009. Nelson Rosales (M.A.). From Heroic to Pragmatic Politics: The Transfer of Patterns of Citizenship Learning and Participation from Civil Society to Municipal Governments.</w:t>
      </w:r>
    </w:p>
    <w:p w14:paraId="58C43956" w14:textId="77777777" w:rsidR="008D2738" w:rsidRPr="007A5827" w:rsidRDefault="008D2738" w:rsidP="00EA3260">
      <w:pPr>
        <w:pStyle w:val="PlainText"/>
        <w:ind w:left="360" w:hanging="360"/>
        <w:rPr>
          <w:rFonts w:ascii="Garamond" w:hAnsi="Garamond"/>
          <w:sz w:val="24"/>
          <w:szCs w:val="22"/>
        </w:rPr>
      </w:pPr>
    </w:p>
    <w:p w14:paraId="7AD88782" w14:textId="77777777" w:rsidR="008D2738" w:rsidRPr="007A5827" w:rsidRDefault="008D2738" w:rsidP="00EA3260">
      <w:pPr>
        <w:pStyle w:val="PlainText"/>
        <w:numPr>
          <w:ilvl w:val="0"/>
          <w:numId w:val="24"/>
        </w:numPr>
        <w:ind w:left="360"/>
        <w:rPr>
          <w:rFonts w:ascii="Garamond" w:hAnsi="Garamond"/>
          <w:sz w:val="24"/>
          <w:szCs w:val="22"/>
        </w:rPr>
      </w:pPr>
      <w:r w:rsidRPr="007A5827">
        <w:rPr>
          <w:rFonts w:ascii="Garamond" w:hAnsi="Garamond"/>
          <w:sz w:val="24"/>
          <w:szCs w:val="22"/>
        </w:rPr>
        <w:t>2009. Behrang Foroughi (Ph.D.). Learning Democracy through Community Management: The Case of Toronto Community Housing Corporation.</w:t>
      </w:r>
    </w:p>
    <w:p w14:paraId="5FD37C50" w14:textId="77777777" w:rsidR="008D2738" w:rsidRPr="007A5827" w:rsidRDefault="008D2738" w:rsidP="00EA3260">
      <w:pPr>
        <w:pStyle w:val="PlainText"/>
        <w:ind w:left="360" w:hanging="360"/>
        <w:rPr>
          <w:rFonts w:ascii="Garamond" w:hAnsi="Garamond"/>
          <w:sz w:val="24"/>
          <w:szCs w:val="22"/>
        </w:rPr>
      </w:pPr>
    </w:p>
    <w:p w14:paraId="4F54ED17" w14:textId="77777777" w:rsidR="008D2738" w:rsidRPr="007A5827" w:rsidRDefault="008D2738" w:rsidP="00EA3260">
      <w:pPr>
        <w:pStyle w:val="PlainText"/>
        <w:numPr>
          <w:ilvl w:val="0"/>
          <w:numId w:val="24"/>
        </w:numPr>
        <w:ind w:left="360"/>
        <w:rPr>
          <w:rFonts w:ascii="Garamond" w:hAnsi="Garamond"/>
          <w:sz w:val="24"/>
          <w:szCs w:val="22"/>
        </w:rPr>
      </w:pPr>
      <w:r w:rsidRPr="007A5827">
        <w:rPr>
          <w:rFonts w:ascii="Garamond" w:hAnsi="Garamond"/>
          <w:sz w:val="24"/>
          <w:szCs w:val="22"/>
        </w:rPr>
        <w:t>2008. Jorge Ginieniewicz (Ph.D.). Citizenship Learning and Political Participation of Immigrants: The Case of Latin Americans in Toronto.</w:t>
      </w:r>
    </w:p>
    <w:p w14:paraId="08187801" w14:textId="77777777" w:rsidR="008D2738" w:rsidRPr="007A5827" w:rsidRDefault="008D2738" w:rsidP="00EA3260">
      <w:pPr>
        <w:pStyle w:val="PlainText"/>
        <w:ind w:left="360" w:hanging="360"/>
        <w:rPr>
          <w:rFonts w:ascii="Garamond" w:hAnsi="Garamond"/>
          <w:sz w:val="24"/>
          <w:szCs w:val="22"/>
        </w:rPr>
      </w:pPr>
    </w:p>
    <w:p w14:paraId="2DC08060" w14:textId="77777777" w:rsidR="008D2738" w:rsidRPr="007A5827" w:rsidRDefault="008D2738" w:rsidP="00EA3260">
      <w:pPr>
        <w:pStyle w:val="PlainText"/>
        <w:numPr>
          <w:ilvl w:val="0"/>
          <w:numId w:val="24"/>
        </w:numPr>
        <w:ind w:left="360"/>
        <w:rPr>
          <w:rFonts w:ascii="Garamond" w:hAnsi="Garamond"/>
          <w:sz w:val="24"/>
          <w:szCs w:val="22"/>
        </w:rPr>
      </w:pPr>
      <w:r w:rsidRPr="007A5827">
        <w:rPr>
          <w:rFonts w:ascii="Garamond" w:hAnsi="Garamond"/>
          <w:sz w:val="24"/>
          <w:szCs w:val="22"/>
        </w:rPr>
        <w:t>2008. Erica Thekla McCollum (M.A.). Participatory governance in public housing? Understanding spaces for participation and empowerment through the Tenant Representative role.</w:t>
      </w:r>
    </w:p>
    <w:p w14:paraId="4D09BDB0" w14:textId="77777777" w:rsidR="008D2738" w:rsidRPr="007A5827" w:rsidRDefault="008D2738" w:rsidP="00EA3260">
      <w:pPr>
        <w:pStyle w:val="PlainText"/>
        <w:ind w:left="360" w:hanging="360"/>
        <w:rPr>
          <w:rFonts w:ascii="Garamond" w:hAnsi="Garamond"/>
          <w:sz w:val="24"/>
          <w:szCs w:val="22"/>
        </w:rPr>
      </w:pPr>
    </w:p>
    <w:p w14:paraId="09BEE87A" w14:textId="77777777" w:rsidR="008D2738" w:rsidRPr="007A5827" w:rsidRDefault="008D2738" w:rsidP="00EA3260">
      <w:pPr>
        <w:pStyle w:val="PlainText"/>
        <w:numPr>
          <w:ilvl w:val="0"/>
          <w:numId w:val="24"/>
        </w:numPr>
        <w:ind w:left="360"/>
        <w:rPr>
          <w:rFonts w:ascii="Garamond" w:hAnsi="Garamond"/>
          <w:sz w:val="24"/>
          <w:szCs w:val="22"/>
        </w:rPr>
      </w:pPr>
      <w:r w:rsidRPr="007A5827">
        <w:rPr>
          <w:rFonts w:ascii="Garamond" w:hAnsi="Garamond"/>
          <w:sz w:val="24"/>
          <w:szCs w:val="22"/>
        </w:rPr>
        <w:t>2008. Eynolah Ahmadi-Bidhendi (Ph.D.). Employment Facilitation Programs for Professional Immigrants in the Greater Toronto Area: Surveying Participants’ Opinions About the Programs.</w:t>
      </w:r>
    </w:p>
    <w:p w14:paraId="7BE93422" w14:textId="77777777" w:rsidR="008D2738" w:rsidRPr="007A5827" w:rsidRDefault="008D2738" w:rsidP="00EA3260">
      <w:pPr>
        <w:pStyle w:val="PlainText"/>
        <w:ind w:left="360" w:hanging="360"/>
        <w:rPr>
          <w:rFonts w:ascii="Garamond" w:hAnsi="Garamond"/>
          <w:sz w:val="24"/>
          <w:szCs w:val="22"/>
        </w:rPr>
      </w:pPr>
    </w:p>
    <w:p w14:paraId="3C81F5D0" w14:textId="77777777" w:rsidR="008D2738" w:rsidRPr="007A5827" w:rsidRDefault="008D2738" w:rsidP="00EA3260">
      <w:pPr>
        <w:pStyle w:val="PlainText"/>
        <w:numPr>
          <w:ilvl w:val="0"/>
          <w:numId w:val="24"/>
        </w:numPr>
        <w:ind w:left="360"/>
        <w:rPr>
          <w:rFonts w:ascii="Garamond" w:hAnsi="Garamond"/>
          <w:sz w:val="24"/>
          <w:szCs w:val="22"/>
        </w:rPr>
      </w:pPr>
      <w:r w:rsidRPr="007A5827">
        <w:rPr>
          <w:rFonts w:ascii="Garamond" w:hAnsi="Garamond"/>
          <w:sz w:val="24"/>
          <w:szCs w:val="22"/>
        </w:rPr>
        <w:t>2007. Gisela Vanzaghi (M.A.). Building inclusive communities: the Meals on Wheels program at St. Christopher House.</w:t>
      </w:r>
    </w:p>
    <w:p w14:paraId="60BFF0F8" w14:textId="77777777" w:rsidR="008D2738" w:rsidRPr="007A5827" w:rsidRDefault="008D2738" w:rsidP="00EA3260">
      <w:pPr>
        <w:pStyle w:val="PlainText"/>
        <w:ind w:left="360" w:hanging="360"/>
        <w:rPr>
          <w:rFonts w:ascii="Garamond" w:hAnsi="Garamond"/>
          <w:sz w:val="24"/>
          <w:szCs w:val="22"/>
        </w:rPr>
      </w:pPr>
    </w:p>
    <w:p w14:paraId="3E8C5414" w14:textId="77777777" w:rsidR="008D2738" w:rsidRPr="007A5827" w:rsidRDefault="008D2738" w:rsidP="00EA3260">
      <w:pPr>
        <w:pStyle w:val="PlainText"/>
        <w:numPr>
          <w:ilvl w:val="0"/>
          <w:numId w:val="24"/>
        </w:numPr>
        <w:ind w:left="360"/>
        <w:rPr>
          <w:rFonts w:ascii="Garamond" w:hAnsi="Garamond"/>
          <w:sz w:val="24"/>
          <w:szCs w:val="22"/>
        </w:rPr>
      </w:pPr>
      <w:r w:rsidRPr="007A5827">
        <w:rPr>
          <w:rFonts w:ascii="Garamond" w:hAnsi="Garamond"/>
          <w:sz w:val="24"/>
          <w:szCs w:val="22"/>
        </w:rPr>
        <w:t>2007.  Yuka Hashimoto (Ph.D.). "Becoming Activated": Transformative Learning and Education for Social Change Through an Undergraduate Course.</w:t>
      </w:r>
    </w:p>
    <w:p w14:paraId="28825204" w14:textId="77777777" w:rsidR="008D2738" w:rsidRPr="007A5827" w:rsidRDefault="008D2738" w:rsidP="00EA3260">
      <w:pPr>
        <w:pStyle w:val="PlainText"/>
        <w:ind w:left="360" w:hanging="360"/>
        <w:rPr>
          <w:rFonts w:ascii="Garamond" w:hAnsi="Garamond"/>
          <w:sz w:val="24"/>
          <w:szCs w:val="22"/>
        </w:rPr>
      </w:pPr>
    </w:p>
    <w:p w14:paraId="2A91399F" w14:textId="77777777" w:rsidR="008D2738" w:rsidRPr="007A5827" w:rsidRDefault="008D2738" w:rsidP="00EA3260">
      <w:pPr>
        <w:pStyle w:val="PlainText"/>
        <w:numPr>
          <w:ilvl w:val="0"/>
          <w:numId w:val="24"/>
        </w:numPr>
        <w:ind w:left="360"/>
        <w:rPr>
          <w:rFonts w:ascii="Garamond" w:hAnsi="Garamond"/>
          <w:sz w:val="24"/>
          <w:szCs w:val="22"/>
        </w:rPr>
      </w:pPr>
      <w:r w:rsidRPr="007A5827">
        <w:rPr>
          <w:rFonts w:ascii="Garamond" w:hAnsi="Garamond"/>
          <w:sz w:val="24"/>
          <w:szCs w:val="22"/>
        </w:rPr>
        <w:t>2007. Fiona Duguid (Ph.D.) "Part of the Solution": Developing Sustainable Energy through Cooperatives and Learning.</w:t>
      </w:r>
    </w:p>
    <w:p w14:paraId="205C5E42" w14:textId="77777777" w:rsidR="008D2738" w:rsidRPr="007A5827" w:rsidRDefault="008D2738" w:rsidP="00EA3260">
      <w:pPr>
        <w:pStyle w:val="PlainText"/>
        <w:ind w:left="360" w:hanging="360"/>
        <w:rPr>
          <w:rFonts w:ascii="Garamond" w:hAnsi="Garamond"/>
          <w:sz w:val="24"/>
          <w:szCs w:val="22"/>
        </w:rPr>
      </w:pPr>
    </w:p>
    <w:p w14:paraId="1298C71F" w14:textId="77777777" w:rsidR="008D2738" w:rsidRPr="007A5827" w:rsidRDefault="008D2738" w:rsidP="00EA3260">
      <w:pPr>
        <w:pStyle w:val="PlainText"/>
        <w:numPr>
          <w:ilvl w:val="0"/>
          <w:numId w:val="24"/>
        </w:numPr>
        <w:ind w:left="360"/>
        <w:rPr>
          <w:rFonts w:ascii="Garamond" w:hAnsi="Garamond"/>
          <w:sz w:val="24"/>
          <w:szCs w:val="22"/>
        </w:rPr>
      </w:pPr>
      <w:r w:rsidRPr="007A5827">
        <w:rPr>
          <w:rFonts w:ascii="Garamond" w:hAnsi="Garamond"/>
          <w:sz w:val="24"/>
          <w:szCs w:val="22"/>
        </w:rPr>
        <w:t>2007. Katie Marie Hinnenkamp (M.A.) Bicycles traveling in the rain: a participatory, arts-informed account of Mexican farmworkers in Canada.</w:t>
      </w:r>
    </w:p>
    <w:p w14:paraId="0A1BAC22" w14:textId="77777777" w:rsidR="008D2738" w:rsidRPr="007A5827" w:rsidRDefault="008D2738" w:rsidP="00EA3260">
      <w:pPr>
        <w:pStyle w:val="PlainText"/>
        <w:ind w:left="360" w:hanging="360"/>
        <w:rPr>
          <w:rFonts w:ascii="Garamond" w:hAnsi="Garamond"/>
          <w:sz w:val="24"/>
          <w:szCs w:val="22"/>
        </w:rPr>
      </w:pPr>
    </w:p>
    <w:p w14:paraId="62A74CD9" w14:textId="77777777" w:rsidR="008D2738" w:rsidRPr="007A5827" w:rsidRDefault="008D2738" w:rsidP="00EA3260">
      <w:pPr>
        <w:pStyle w:val="PlainText"/>
        <w:numPr>
          <w:ilvl w:val="0"/>
          <w:numId w:val="24"/>
        </w:numPr>
        <w:ind w:left="360"/>
        <w:rPr>
          <w:rFonts w:ascii="Garamond" w:hAnsi="Garamond"/>
          <w:sz w:val="24"/>
          <w:szCs w:val="22"/>
        </w:rPr>
      </w:pPr>
      <w:r w:rsidRPr="007A5827">
        <w:rPr>
          <w:rFonts w:ascii="Garamond" w:hAnsi="Garamond"/>
          <w:sz w:val="24"/>
          <w:szCs w:val="22"/>
        </w:rPr>
        <w:lastRenderedPageBreak/>
        <w:t>2006. Karsten Mundel (Ph.D.) "Walking through your old way of thinking": The learning dimension of farmers' transitions to sustainable agriculture.</w:t>
      </w:r>
    </w:p>
    <w:p w14:paraId="473BF906" w14:textId="77777777" w:rsidR="008D2738" w:rsidRPr="007A5827" w:rsidRDefault="008D2738" w:rsidP="00EA3260">
      <w:pPr>
        <w:pStyle w:val="PlainText"/>
        <w:ind w:left="360" w:hanging="360"/>
        <w:rPr>
          <w:rFonts w:ascii="Garamond" w:hAnsi="Garamond"/>
          <w:sz w:val="24"/>
          <w:szCs w:val="22"/>
        </w:rPr>
      </w:pPr>
    </w:p>
    <w:p w14:paraId="62CD2D00" w14:textId="77777777" w:rsidR="008D2738" w:rsidRPr="007A5827" w:rsidRDefault="008D2738" w:rsidP="00EA3260">
      <w:pPr>
        <w:pStyle w:val="PlainText"/>
        <w:numPr>
          <w:ilvl w:val="0"/>
          <w:numId w:val="24"/>
        </w:numPr>
        <w:ind w:left="360"/>
        <w:rPr>
          <w:rFonts w:ascii="Garamond" w:hAnsi="Garamond"/>
          <w:sz w:val="24"/>
          <w:szCs w:val="22"/>
        </w:rPr>
      </w:pPr>
      <w:r w:rsidRPr="007A5827">
        <w:rPr>
          <w:rFonts w:ascii="Garamond" w:hAnsi="Garamond"/>
          <w:sz w:val="24"/>
          <w:szCs w:val="22"/>
        </w:rPr>
        <w:t>2006. Kate Rogers (M.A.). Social movement learning: The case of Frente Cívico.</w:t>
      </w:r>
    </w:p>
    <w:p w14:paraId="74444053" w14:textId="77777777" w:rsidR="008D2738" w:rsidRPr="007A5827" w:rsidRDefault="008D2738" w:rsidP="00EA3260">
      <w:pPr>
        <w:pStyle w:val="PlainText"/>
        <w:ind w:left="360" w:hanging="360"/>
        <w:rPr>
          <w:rFonts w:ascii="Garamond" w:hAnsi="Garamond"/>
          <w:sz w:val="24"/>
          <w:szCs w:val="22"/>
        </w:rPr>
      </w:pPr>
    </w:p>
    <w:p w14:paraId="79649C7F" w14:textId="77777777" w:rsidR="008D2738" w:rsidRPr="007A5827" w:rsidRDefault="008D2738" w:rsidP="00EA3260">
      <w:pPr>
        <w:pStyle w:val="PlainText"/>
        <w:numPr>
          <w:ilvl w:val="0"/>
          <w:numId w:val="24"/>
        </w:numPr>
        <w:ind w:left="360"/>
        <w:rPr>
          <w:rFonts w:ascii="Garamond" w:hAnsi="Garamond"/>
          <w:sz w:val="24"/>
          <w:szCs w:val="22"/>
        </w:rPr>
      </w:pPr>
      <w:r w:rsidRPr="007A5827">
        <w:rPr>
          <w:rFonts w:ascii="Garamond" w:hAnsi="Garamond"/>
          <w:sz w:val="24"/>
          <w:szCs w:val="22"/>
        </w:rPr>
        <w:t xml:space="preserve">2005. Nancy Latimer (Ed.D.). Becoming a nurse: Changing perceptions of nursing students' in a baccalaureate program. </w:t>
      </w:r>
    </w:p>
    <w:p w14:paraId="23D4A727" w14:textId="77777777" w:rsidR="008D2738" w:rsidRPr="007A5827" w:rsidRDefault="008D2738" w:rsidP="00EA3260">
      <w:pPr>
        <w:pStyle w:val="PlainText"/>
        <w:ind w:left="360" w:hanging="360"/>
        <w:rPr>
          <w:rFonts w:ascii="Garamond" w:hAnsi="Garamond"/>
          <w:sz w:val="24"/>
          <w:szCs w:val="22"/>
        </w:rPr>
      </w:pPr>
    </w:p>
    <w:p w14:paraId="301D561D" w14:textId="77777777" w:rsidR="008D2738" w:rsidRPr="007A5827" w:rsidRDefault="008D2738" w:rsidP="00EA3260">
      <w:pPr>
        <w:pStyle w:val="PlainText"/>
        <w:numPr>
          <w:ilvl w:val="0"/>
          <w:numId w:val="24"/>
        </w:numPr>
        <w:ind w:left="360"/>
        <w:rPr>
          <w:rFonts w:ascii="Garamond" w:hAnsi="Garamond"/>
          <w:sz w:val="24"/>
          <w:szCs w:val="22"/>
        </w:rPr>
      </w:pPr>
      <w:r w:rsidRPr="007A5827">
        <w:rPr>
          <w:rFonts w:ascii="Garamond" w:hAnsi="Garamond"/>
          <w:sz w:val="24"/>
          <w:szCs w:val="22"/>
        </w:rPr>
        <w:t xml:space="preserve">2005. Ann Curry-Stevens (Ph.D.). Pedagogy for the Privileged: Building Theory, Curriculum and Critical Practices. </w:t>
      </w:r>
    </w:p>
    <w:p w14:paraId="707D734B" w14:textId="77777777" w:rsidR="008D2738" w:rsidRPr="007A5827" w:rsidRDefault="008D2738" w:rsidP="00EA3260">
      <w:pPr>
        <w:pStyle w:val="PlainText"/>
        <w:ind w:left="360" w:hanging="360"/>
        <w:rPr>
          <w:rFonts w:ascii="Garamond" w:hAnsi="Garamond"/>
          <w:sz w:val="24"/>
          <w:szCs w:val="22"/>
        </w:rPr>
      </w:pPr>
    </w:p>
    <w:p w14:paraId="17BCFF82" w14:textId="77777777" w:rsidR="008D2738" w:rsidRPr="007A5827" w:rsidRDefault="008D2738" w:rsidP="00EA3260">
      <w:pPr>
        <w:pStyle w:val="PlainText"/>
        <w:numPr>
          <w:ilvl w:val="0"/>
          <w:numId w:val="24"/>
        </w:numPr>
        <w:ind w:left="360"/>
        <w:rPr>
          <w:rFonts w:ascii="Garamond" w:hAnsi="Garamond"/>
          <w:sz w:val="24"/>
          <w:szCs w:val="22"/>
        </w:rPr>
      </w:pPr>
      <w:r w:rsidRPr="007A5827">
        <w:rPr>
          <w:rFonts w:ascii="Garamond" w:hAnsi="Garamond"/>
          <w:sz w:val="24"/>
          <w:szCs w:val="22"/>
        </w:rPr>
        <w:t xml:space="preserve">2005. Lynn Skonitsky (M.A.). Building Community Capacity in Winnipeg's Inner City: Exploring the Learning and Resource Needs of Boards of Directors in Non-Profit Organizations. </w:t>
      </w:r>
    </w:p>
    <w:p w14:paraId="48A2CA0F" w14:textId="77777777" w:rsidR="008D2738" w:rsidRPr="007A5827" w:rsidRDefault="008D2738" w:rsidP="00EA3260">
      <w:pPr>
        <w:pStyle w:val="PlainText"/>
        <w:ind w:left="360" w:hanging="360"/>
        <w:rPr>
          <w:rFonts w:ascii="Garamond" w:hAnsi="Garamond"/>
          <w:sz w:val="24"/>
          <w:szCs w:val="22"/>
        </w:rPr>
      </w:pPr>
    </w:p>
    <w:p w14:paraId="282E8541" w14:textId="77777777" w:rsidR="008D2738" w:rsidRPr="007A5827" w:rsidRDefault="008D2738" w:rsidP="00EA3260">
      <w:pPr>
        <w:pStyle w:val="PlainText"/>
        <w:numPr>
          <w:ilvl w:val="0"/>
          <w:numId w:val="24"/>
        </w:numPr>
        <w:ind w:left="360"/>
        <w:rPr>
          <w:rFonts w:ascii="Garamond" w:hAnsi="Garamond"/>
          <w:sz w:val="24"/>
          <w:szCs w:val="22"/>
        </w:rPr>
      </w:pPr>
      <w:r w:rsidRPr="007A5827">
        <w:rPr>
          <w:rFonts w:ascii="Garamond" w:hAnsi="Garamond"/>
          <w:sz w:val="24"/>
          <w:szCs w:val="22"/>
        </w:rPr>
        <w:t xml:space="preserve">2004. Tracy Urban (M.A.). The lived experience of disadvantaged students in a liberal arts program: a heuristic inquiry. </w:t>
      </w:r>
    </w:p>
    <w:p w14:paraId="1BBAE65B" w14:textId="77777777" w:rsidR="008D2738" w:rsidRPr="007A5827" w:rsidRDefault="008D2738" w:rsidP="00EA3260">
      <w:pPr>
        <w:pStyle w:val="PlainText"/>
        <w:ind w:left="360" w:hanging="360"/>
        <w:rPr>
          <w:rFonts w:ascii="Garamond" w:hAnsi="Garamond"/>
          <w:sz w:val="24"/>
          <w:szCs w:val="22"/>
        </w:rPr>
      </w:pPr>
    </w:p>
    <w:p w14:paraId="6C23FF6E" w14:textId="77777777" w:rsidR="008D2738" w:rsidRPr="007A5827" w:rsidRDefault="008D2738" w:rsidP="00EA3260">
      <w:pPr>
        <w:pStyle w:val="PlainText"/>
        <w:numPr>
          <w:ilvl w:val="0"/>
          <w:numId w:val="24"/>
        </w:numPr>
        <w:ind w:left="360"/>
        <w:rPr>
          <w:rFonts w:ascii="Garamond" w:hAnsi="Garamond"/>
          <w:sz w:val="24"/>
          <w:szCs w:val="22"/>
        </w:rPr>
      </w:pPr>
      <w:r w:rsidRPr="007A5827">
        <w:rPr>
          <w:rFonts w:ascii="Garamond" w:hAnsi="Garamond"/>
          <w:sz w:val="24"/>
          <w:szCs w:val="22"/>
        </w:rPr>
        <w:t xml:space="preserve">2004. Martha Barriga (M.A.) Transformative learning and informal environmental education: the case of community gardens. </w:t>
      </w:r>
    </w:p>
    <w:p w14:paraId="3C0B1F04" w14:textId="77777777" w:rsidR="008D2738" w:rsidRPr="007A5827" w:rsidRDefault="008D2738" w:rsidP="00EA3260">
      <w:pPr>
        <w:pStyle w:val="PlainText"/>
        <w:ind w:left="360" w:hanging="360"/>
        <w:rPr>
          <w:rFonts w:ascii="Garamond" w:hAnsi="Garamond"/>
          <w:sz w:val="24"/>
          <w:szCs w:val="22"/>
        </w:rPr>
      </w:pPr>
    </w:p>
    <w:p w14:paraId="11B1A044" w14:textId="1579B8D1" w:rsidR="008D2738" w:rsidRPr="007A5827" w:rsidRDefault="008D2738" w:rsidP="00EA3260">
      <w:pPr>
        <w:pStyle w:val="PlainText"/>
        <w:numPr>
          <w:ilvl w:val="0"/>
          <w:numId w:val="24"/>
        </w:numPr>
        <w:ind w:left="360"/>
        <w:rPr>
          <w:rFonts w:ascii="Garamond" w:hAnsi="Garamond"/>
          <w:sz w:val="24"/>
          <w:szCs w:val="22"/>
        </w:rPr>
      </w:pPr>
      <w:r w:rsidRPr="007A5827">
        <w:rPr>
          <w:rFonts w:ascii="Garamond" w:hAnsi="Garamond"/>
          <w:sz w:val="24"/>
          <w:szCs w:val="22"/>
        </w:rPr>
        <w:t>2004. John P. Myers (Ph.D). Pedagogy and politics. Teaching democratic citizenship in Brazil and Canada</w:t>
      </w:r>
      <w:r w:rsidR="00FF1CBD">
        <w:rPr>
          <w:rFonts w:ascii="Garamond" w:hAnsi="Garamond"/>
          <w:sz w:val="24"/>
          <w:szCs w:val="22"/>
        </w:rPr>
        <w:t>.</w:t>
      </w:r>
    </w:p>
    <w:p w14:paraId="665E12F0" w14:textId="77777777" w:rsidR="008D2738" w:rsidRPr="007A5827" w:rsidRDefault="008D2738" w:rsidP="00EA3260">
      <w:pPr>
        <w:pStyle w:val="PlainText"/>
        <w:ind w:left="360" w:hanging="360"/>
        <w:rPr>
          <w:rFonts w:ascii="Garamond" w:hAnsi="Garamond"/>
          <w:sz w:val="24"/>
          <w:szCs w:val="22"/>
        </w:rPr>
      </w:pPr>
    </w:p>
    <w:p w14:paraId="420970E8" w14:textId="0A19E836" w:rsidR="008D2738" w:rsidRPr="007A5827" w:rsidRDefault="008D2738" w:rsidP="00EA3260">
      <w:pPr>
        <w:pStyle w:val="PlainText"/>
        <w:numPr>
          <w:ilvl w:val="0"/>
          <w:numId w:val="24"/>
        </w:numPr>
        <w:ind w:left="360"/>
        <w:rPr>
          <w:rFonts w:ascii="Garamond" w:hAnsi="Garamond"/>
          <w:sz w:val="24"/>
          <w:szCs w:val="22"/>
        </w:rPr>
      </w:pPr>
      <w:r w:rsidRPr="007A5827">
        <w:rPr>
          <w:rFonts w:ascii="Garamond" w:hAnsi="Garamond"/>
          <w:sz w:val="24"/>
          <w:szCs w:val="22"/>
        </w:rPr>
        <w:t xml:space="preserve">2004. Donna Koller (Ph.D). Student participation in education governance. The case of student trustees in </w:t>
      </w:r>
      <w:r w:rsidR="00FF1CBD" w:rsidRPr="007A5827">
        <w:rPr>
          <w:rFonts w:ascii="Garamond" w:hAnsi="Garamond"/>
          <w:sz w:val="24"/>
          <w:szCs w:val="22"/>
        </w:rPr>
        <w:t>Ontario.</w:t>
      </w:r>
      <w:r w:rsidRPr="007A5827">
        <w:rPr>
          <w:rFonts w:ascii="Garamond" w:hAnsi="Garamond"/>
          <w:sz w:val="24"/>
          <w:szCs w:val="22"/>
        </w:rPr>
        <w:t xml:space="preserve"> </w:t>
      </w:r>
    </w:p>
    <w:p w14:paraId="7F3D4773" w14:textId="77777777" w:rsidR="008D2738" w:rsidRPr="007A5827" w:rsidRDefault="008D2738" w:rsidP="00EA3260">
      <w:pPr>
        <w:pStyle w:val="PlainText"/>
        <w:ind w:left="360" w:hanging="360"/>
        <w:rPr>
          <w:rFonts w:ascii="Garamond" w:hAnsi="Garamond"/>
          <w:sz w:val="24"/>
          <w:szCs w:val="22"/>
        </w:rPr>
      </w:pPr>
    </w:p>
    <w:p w14:paraId="6CEAF871" w14:textId="77777777" w:rsidR="008D2738" w:rsidRPr="007A5827" w:rsidRDefault="008D2738" w:rsidP="00EA3260">
      <w:pPr>
        <w:pStyle w:val="PlainText"/>
        <w:numPr>
          <w:ilvl w:val="0"/>
          <w:numId w:val="24"/>
        </w:numPr>
        <w:ind w:left="360"/>
        <w:rPr>
          <w:rFonts w:ascii="Garamond" w:hAnsi="Garamond"/>
          <w:sz w:val="24"/>
          <w:szCs w:val="22"/>
        </w:rPr>
      </w:pPr>
      <w:r w:rsidRPr="007A5827">
        <w:rPr>
          <w:rFonts w:ascii="Garamond" w:hAnsi="Garamond"/>
          <w:sz w:val="24"/>
          <w:szCs w:val="22"/>
        </w:rPr>
        <w:t xml:space="preserve">2003. Nadya Weber (M.A.). Legislative Theatre: Citizen Action in Local Democracy. </w:t>
      </w:r>
    </w:p>
    <w:p w14:paraId="0D49F606" w14:textId="77777777" w:rsidR="008D2738" w:rsidRPr="007A5827" w:rsidRDefault="008D2738" w:rsidP="00EA3260">
      <w:pPr>
        <w:pStyle w:val="PlainText"/>
        <w:ind w:left="360" w:hanging="360"/>
        <w:rPr>
          <w:rFonts w:ascii="Garamond" w:hAnsi="Garamond"/>
          <w:sz w:val="24"/>
          <w:szCs w:val="22"/>
        </w:rPr>
      </w:pPr>
    </w:p>
    <w:p w14:paraId="696FF81A" w14:textId="2471639D" w:rsidR="008D2738" w:rsidRPr="007A5827" w:rsidRDefault="008D2738" w:rsidP="00EA3260">
      <w:pPr>
        <w:pStyle w:val="PlainText"/>
        <w:numPr>
          <w:ilvl w:val="0"/>
          <w:numId w:val="24"/>
        </w:numPr>
        <w:ind w:left="360"/>
        <w:rPr>
          <w:rFonts w:ascii="Garamond" w:hAnsi="Garamond"/>
          <w:sz w:val="24"/>
          <w:szCs w:val="22"/>
        </w:rPr>
      </w:pPr>
      <w:r w:rsidRPr="007A5827">
        <w:rPr>
          <w:rFonts w:ascii="Garamond" w:hAnsi="Garamond"/>
          <w:sz w:val="24"/>
          <w:szCs w:val="22"/>
        </w:rPr>
        <w:t xml:space="preserve">2003. Monica Ruitort (M.A.). Evaluating International Adult Education Programs in Health: A Case Study of the Chile-Canada Primary Health Care Training Program. </w:t>
      </w:r>
    </w:p>
    <w:p w14:paraId="078DF8EE" w14:textId="77777777" w:rsidR="008D2738" w:rsidRPr="007A5827" w:rsidRDefault="008D2738" w:rsidP="00EA3260">
      <w:pPr>
        <w:pStyle w:val="PlainText"/>
        <w:ind w:left="360" w:hanging="360"/>
        <w:rPr>
          <w:rFonts w:ascii="Garamond" w:hAnsi="Garamond"/>
          <w:sz w:val="24"/>
          <w:szCs w:val="22"/>
        </w:rPr>
      </w:pPr>
    </w:p>
    <w:p w14:paraId="6C93831F" w14:textId="77777777" w:rsidR="008D2738" w:rsidRPr="007A5827" w:rsidRDefault="008D2738" w:rsidP="00EA3260">
      <w:pPr>
        <w:pStyle w:val="PlainText"/>
        <w:numPr>
          <w:ilvl w:val="0"/>
          <w:numId w:val="24"/>
        </w:numPr>
        <w:ind w:left="360"/>
        <w:rPr>
          <w:rFonts w:ascii="Garamond" w:hAnsi="Garamond"/>
          <w:sz w:val="24"/>
          <w:szCs w:val="22"/>
        </w:rPr>
      </w:pPr>
      <w:r w:rsidRPr="007A5827">
        <w:rPr>
          <w:rFonts w:ascii="Garamond" w:hAnsi="Garamond"/>
          <w:sz w:val="24"/>
          <w:szCs w:val="22"/>
        </w:rPr>
        <w:t xml:space="preserve">2002. Karsten Mundel (M.A.). Examining the Impact of University International Programs on Active Citizenship: The Case of Student Praxical Participation in the Mexico – Canada Rural Development Exchange. </w:t>
      </w:r>
    </w:p>
    <w:p w14:paraId="721A3318" w14:textId="77777777" w:rsidR="008D2738" w:rsidRPr="007A5827" w:rsidRDefault="008D2738" w:rsidP="00EA3260">
      <w:pPr>
        <w:pStyle w:val="PlainText"/>
        <w:ind w:left="360" w:hanging="360"/>
        <w:rPr>
          <w:rFonts w:ascii="Garamond" w:hAnsi="Garamond"/>
          <w:sz w:val="24"/>
          <w:szCs w:val="22"/>
        </w:rPr>
      </w:pPr>
    </w:p>
    <w:p w14:paraId="72272337" w14:textId="77777777" w:rsidR="008D2738" w:rsidRPr="007A5827" w:rsidRDefault="008D2738" w:rsidP="00EA3260">
      <w:pPr>
        <w:pStyle w:val="PlainText"/>
        <w:numPr>
          <w:ilvl w:val="0"/>
          <w:numId w:val="24"/>
        </w:numPr>
        <w:ind w:left="360"/>
        <w:rPr>
          <w:rFonts w:ascii="Garamond" w:hAnsi="Garamond"/>
          <w:sz w:val="24"/>
          <w:szCs w:val="22"/>
        </w:rPr>
      </w:pPr>
      <w:r w:rsidRPr="007A5827">
        <w:rPr>
          <w:rFonts w:ascii="Garamond" w:hAnsi="Garamond"/>
          <w:sz w:val="24"/>
          <w:szCs w:val="22"/>
        </w:rPr>
        <w:t>2002. Bill Rankin (Ed.D.). The educational dimension of shared ownership programs in the corporate sector. A case study.</w:t>
      </w:r>
    </w:p>
    <w:p w14:paraId="7580914E" w14:textId="79B3F899" w:rsidR="00095D83" w:rsidRDefault="00095D83" w:rsidP="001023CA">
      <w:pPr>
        <w:pStyle w:val="PlainText"/>
        <w:rPr>
          <w:rFonts w:ascii="Garamond" w:hAnsi="Garamond"/>
          <w:b/>
          <w:sz w:val="24"/>
          <w:szCs w:val="22"/>
        </w:rPr>
      </w:pPr>
    </w:p>
    <w:p w14:paraId="0854FB26" w14:textId="77777777" w:rsidR="00FF1CBD" w:rsidRPr="007A5827" w:rsidRDefault="00FF1CBD" w:rsidP="001023CA">
      <w:pPr>
        <w:pStyle w:val="PlainText"/>
        <w:rPr>
          <w:rFonts w:ascii="Garamond" w:hAnsi="Garamond"/>
          <w:b/>
          <w:sz w:val="24"/>
          <w:szCs w:val="22"/>
        </w:rPr>
      </w:pPr>
    </w:p>
    <w:p w14:paraId="1CC72A5E" w14:textId="4CE795B8" w:rsidR="001023CA" w:rsidRPr="007A5827" w:rsidRDefault="006C30C2" w:rsidP="001023CA">
      <w:pPr>
        <w:pStyle w:val="PlainText"/>
        <w:rPr>
          <w:rFonts w:ascii="Garamond" w:hAnsi="Garamond"/>
          <w:b/>
          <w:sz w:val="24"/>
          <w:szCs w:val="22"/>
        </w:rPr>
      </w:pPr>
      <w:r w:rsidRPr="007A5827">
        <w:rPr>
          <w:rFonts w:ascii="Garamond" w:hAnsi="Garamond"/>
          <w:b/>
          <w:sz w:val="24"/>
          <w:szCs w:val="22"/>
        </w:rPr>
        <w:t>Dissertations and T</w:t>
      </w:r>
      <w:r w:rsidR="001023CA" w:rsidRPr="007A5827">
        <w:rPr>
          <w:rFonts w:ascii="Garamond" w:hAnsi="Garamond"/>
          <w:b/>
          <w:sz w:val="24"/>
          <w:szCs w:val="22"/>
        </w:rPr>
        <w:t>heses C</w:t>
      </w:r>
      <w:r w:rsidR="00417A9A" w:rsidRPr="007A5827">
        <w:rPr>
          <w:rFonts w:ascii="Garamond" w:hAnsi="Garamond"/>
          <w:b/>
          <w:sz w:val="24"/>
          <w:szCs w:val="22"/>
        </w:rPr>
        <w:t xml:space="preserve">ompleted, Committee Member </w:t>
      </w:r>
    </w:p>
    <w:p w14:paraId="29ABCB7A" w14:textId="77777777" w:rsidR="001555ED" w:rsidRPr="007A5827" w:rsidRDefault="001555ED" w:rsidP="001023CA">
      <w:pPr>
        <w:pStyle w:val="PlainText"/>
        <w:rPr>
          <w:rFonts w:ascii="Garamond" w:hAnsi="Garamond"/>
          <w:b/>
          <w:sz w:val="24"/>
          <w:szCs w:val="22"/>
        </w:rPr>
      </w:pPr>
    </w:p>
    <w:p w14:paraId="25DCF902" w14:textId="3FF9EA1E" w:rsidR="00981C35" w:rsidRPr="00EA3260" w:rsidRDefault="00FF1CBD" w:rsidP="00FF1CBD">
      <w:pPr>
        <w:pStyle w:val="PlainText"/>
        <w:rPr>
          <w:rFonts w:ascii="Garamond" w:hAnsi="Garamond"/>
          <w:b/>
          <w:sz w:val="24"/>
          <w:szCs w:val="22"/>
        </w:rPr>
      </w:pPr>
      <w:r w:rsidRPr="00EA3260">
        <w:rPr>
          <w:rFonts w:ascii="Garamond" w:hAnsi="Garamond"/>
          <w:b/>
          <w:sz w:val="24"/>
          <w:szCs w:val="22"/>
        </w:rPr>
        <w:t>Arizona State University</w:t>
      </w:r>
    </w:p>
    <w:p w14:paraId="65416340" w14:textId="77777777" w:rsidR="00EA3260" w:rsidRPr="00EA3260" w:rsidRDefault="00EA3260" w:rsidP="00EA3260">
      <w:pPr>
        <w:pStyle w:val="PlainText"/>
        <w:rPr>
          <w:rFonts w:ascii="Garamond" w:hAnsi="Garamond"/>
          <w:sz w:val="24"/>
          <w:szCs w:val="22"/>
        </w:rPr>
      </w:pPr>
    </w:p>
    <w:p w14:paraId="786B010F" w14:textId="77777777" w:rsidR="00860702" w:rsidRPr="00860702" w:rsidRDefault="001478E0" w:rsidP="00860702">
      <w:pPr>
        <w:pStyle w:val="ListParagraph"/>
        <w:numPr>
          <w:ilvl w:val="0"/>
          <w:numId w:val="25"/>
        </w:numPr>
        <w:spacing w:after="0"/>
        <w:rPr>
          <w:rFonts w:ascii="Garamond" w:eastAsia="Times New Roman" w:hAnsi="Garamond"/>
        </w:rPr>
      </w:pPr>
      <w:r>
        <w:rPr>
          <w:rFonts w:ascii="Garamond" w:eastAsia="Times New Roman" w:hAnsi="Garamond"/>
          <w:color w:val="222222"/>
          <w:shd w:val="clear" w:color="auto" w:fill="FFFFFF"/>
        </w:rPr>
        <w:t xml:space="preserve">2020. </w:t>
      </w:r>
      <w:r w:rsidRPr="001478E0">
        <w:rPr>
          <w:rFonts w:ascii="Garamond" w:eastAsia="Times New Roman" w:hAnsi="Garamond"/>
          <w:color w:val="222222"/>
          <w:shd w:val="clear" w:color="auto" w:fill="FFFFFF"/>
        </w:rPr>
        <w:t xml:space="preserve">Wanda Kolomyjec, </w:t>
      </w:r>
      <w:r w:rsidRPr="001478E0">
        <w:rPr>
          <w:rFonts w:ascii="Garamond" w:hAnsi="Garamond"/>
        </w:rPr>
        <w:t xml:space="preserve">School of Social Transformation. </w:t>
      </w:r>
      <w:r w:rsidR="00860702">
        <w:rPr>
          <w:rFonts w:ascii="Garamond" w:hAnsi="Garamond"/>
        </w:rPr>
        <w:t>Ideological shifts and p</w:t>
      </w:r>
      <w:r w:rsidRPr="001478E0">
        <w:rPr>
          <w:rFonts w:ascii="Garamond" w:hAnsi="Garamond"/>
        </w:rPr>
        <w:t>edagogy for the privileged</w:t>
      </w:r>
      <w:r w:rsidR="00860702">
        <w:rPr>
          <w:rFonts w:ascii="Garamond" w:hAnsi="Garamond"/>
        </w:rPr>
        <w:t>.</w:t>
      </w:r>
    </w:p>
    <w:p w14:paraId="7B01A47C" w14:textId="77777777" w:rsidR="00860702" w:rsidRPr="00860702" w:rsidRDefault="00860702" w:rsidP="00860702">
      <w:pPr>
        <w:pStyle w:val="ListParagraph"/>
        <w:spacing w:after="0"/>
        <w:ind w:left="360"/>
        <w:rPr>
          <w:rFonts w:ascii="Garamond" w:eastAsia="Times New Roman" w:hAnsi="Garamond"/>
        </w:rPr>
      </w:pPr>
    </w:p>
    <w:p w14:paraId="1B5F3AE5" w14:textId="3C148A12" w:rsidR="00860702" w:rsidRPr="00860702" w:rsidRDefault="00860702" w:rsidP="00860702">
      <w:pPr>
        <w:pStyle w:val="ListParagraph"/>
        <w:numPr>
          <w:ilvl w:val="0"/>
          <w:numId w:val="25"/>
        </w:numPr>
        <w:spacing w:after="0"/>
        <w:rPr>
          <w:rFonts w:ascii="Garamond" w:eastAsia="Times New Roman" w:hAnsi="Garamond"/>
        </w:rPr>
      </w:pPr>
      <w:r w:rsidRPr="00860702">
        <w:rPr>
          <w:rFonts w:ascii="Garamond" w:eastAsia="Times New Roman" w:hAnsi="Garamond"/>
          <w:color w:val="222222"/>
          <w:shd w:val="clear" w:color="auto" w:fill="FFFFFF"/>
        </w:rPr>
        <w:t>2020. Nicholas Matula, School of Social Transformation. Financial literacy and youth empowerment.</w:t>
      </w:r>
    </w:p>
    <w:p w14:paraId="091021FC" w14:textId="77777777" w:rsidR="00860702" w:rsidRPr="00860702" w:rsidRDefault="00860702" w:rsidP="00860702">
      <w:pPr>
        <w:spacing w:after="0"/>
        <w:rPr>
          <w:rFonts w:ascii="Garamond" w:eastAsia="Times New Roman" w:hAnsi="Garamond"/>
        </w:rPr>
      </w:pPr>
    </w:p>
    <w:p w14:paraId="6CD4ADA2" w14:textId="7CA740D1" w:rsidR="00860702" w:rsidRPr="00860702" w:rsidRDefault="00860702" w:rsidP="00860702">
      <w:pPr>
        <w:pStyle w:val="ListParagraph"/>
        <w:numPr>
          <w:ilvl w:val="0"/>
          <w:numId w:val="25"/>
        </w:numPr>
        <w:spacing w:after="0" w:line="360" w:lineRule="auto"/>
        <w:rPr>
          <w:rFonts w:ascii="Garamond" w:eastAsia="Times New Roman" w:hAnsi="Garamond"/>
        </w:rPr>
      </w:pPr>
      <w:r>
        <w:rPr>
          <w:rFonts w:ascii="Garamond" w:hAnsi="Garamond"/>
          <w:szCs w:val="22"/>
        </w:rPr>
        <w:lastRenderedPageBreak/>
        <w:t xml:space="preserve">2020. </w:t>
      </w:r>
      <w:r w:rsidRPr="00860702">
        <w:rPr>
          <w:rFonts w:ascii="Garamond" w:hAnsi="Garamond"/>
          <w:szCs w:val="22"/>
        </w:rPr>
        <w:t>Trey Leveque, Barret Honors College</w:t>
      </w:r>
      <w:r>
        <w:rPr>
          <w:rFonts w:ascii="Garamond" w:hAnsi="Garamond"/>
          <w:szCs w:val="22"/>
        </w:rPr>
        <w:t>. Civic engagement and youth voting</w:t>
      </w:r>
    </w:p>
    <w:p w14:paraId="4410B9C2" w14:textId="376E850D" w:rsidR="00860702" w:rsidRPr="00860702" w:rsidRDefault="00860702" w:rsidP="00860702">
      <w:pPr>
        <w:pStyle w:val="ListParagraph"/>
        <w:numPr>
          <w:ilvl w:val="0"/>
          <w:numId w:val="25"/>
        </w:numPr>
        <w:spacing w:after="0" w:line="360" w:lineRule="auto"/>
        <w:rPr>
          <w:rFonts w:ascii="Garamond" w:eastAsia="Times New Roman" w:hAnsi="Garamond"/>
        </w:rPr>
      </w:pPr>
      <w:r>
        <w:rPr>
          <w:rFonts w:ascii="Garamond" w:hAnsi="Garamond"/>
          <w:szCs w:val="22"/>
        </w:rPr>
        <w:t xml:space="preserve">2020. </w:t>
      </w:r>
      <w:r w:rsidRPr="00860702">
        <w:rPr>
          <w:rFonts w:ascii="Garamond" w:hAnsi="Garamond"/>
          <w:szCs w:val="22"/>
        </w:rPr>
        <w:t>Hannah Salem, Barret Honors College</w:t>
      </w:r>
      <w:r>
        <w:rPr>
          <w:rFonts w:ascii="Garamond" w:hAnsi="Garamond"/>
          <w:szCs w:val="22"/>
        </w:rPr>
        <w:t xml:space="preserve">. </w:t>
      </w:r>
      <w:r>
        <w:rPr>
          <w:rFonts w:ascii="Garamond" w:hAnsi="Garamond"/>
          <w:szCs w:val="22"/>
        </w:rPr>
        <w:t>Civic engagement and youth voting</w:t>
      </w:r>
    </w:p>
    <w:p w14:paraId="166982E2" w14:textId="25F31D44" w:rsidR="00860702" w:rsidRPr="00860702" w:rsidRDefault="00860702" w:rsidP="00860702">
      <w:pPr>
        <w:pStyle w:val="ListParagraph"/>
        <w:numPr>
          <w:ilvl w:val="0"/>
          <w:numId w:val="25"/>
        </w:numPr>
        <w:spacing w:after="0" w:line="360" w:lineRule="auto"/>
        <w:rPr>
          <w:rFonts w:ascii="Garamond" w:eastAsia="Times New Roman" w:hAnsi="Garamond"/>
        </w:rPr>
      </w:pPr>
      <w:r>
        <w:rPr>
          <w:rFonts w:ascii="Garamond" w:hAnsi="Garamond"/>
          <w:szCs w:val="22"/>
        </w:rPr>
        <w:t xml:space="preserve">2020. </w:t>
      </w:r>
      <w:r w:rsidRPr="00860702">
        <w:rPr>
          <w:rFonts w:ascii="Garamond" w:hAnsi="Garamond"/>
          <w:szCs w:val="22"/>
        </w:rPr>
        <w:t>Alexis Kwan, Barret Honors College</w:t>
      </w:r>
      <w:r>
        <w:rPr>
          <w:rFonts w:ascii="Garamond" w:hAnsi="Garamond"/>
          <w:szCs w:val="22"/>
        </w:rPr>
        <w:t xml:space="preserve">. </w:t>
      </w:r>
      <w:r>
        <w:rPr>
          <w:rFonts w:ascii="Garamond" w:hAnsi="Garamond"/>
          <w:szCs w:val="22"/>
        </w:rPr>
        <w:t>Civic engagement and youth voting</w:t>
      </w:r>
    </w:p>
    <w:p w14:paraId="6B03AD01" w14:textId="77777777" w:rsidR="001478E0" w:rsidRPr="001478E0" w:rsidRDefault="00CE1DF5" w:rsidP="001478E0">
      <w:pPr>
        <w:pStyle w:val="ListParagraph"/>
        <w:numPr>
          <w:ilvl w:val="0"/>
          <w:numId w:val="25"/>
        </w:numPr>
        <w:spacing w:after="0" w:line="360" w:lineRule="auto"/>
        <w:rPr>
          <w:rFonts w:ascii="Garamond" w:eastAsia="Times New Roman" w:hAnsi="Garamond"/>
        </w:rPr>
      </w:pPr>
      <w:r w:rsidRPr="001478E0">
        <w:rPr>
          <w:rFonts w:ascii="Garamond" w:hAnsi="Garamond"/>
        </w:rPr>
        <w:t>2018. Joshua Watson, University of Southern California. First generation students in elite universities</w:t>
      </w:r>
    </w:p>
    <w:p w14:paraId="0707AADC" w14:textId="70BDED4F" w:rsidR="00FB5020" w:rsidRPr="001478E0" w:rsidRDefault="00FB5020" w:rsidP="001478E0">
      <w:pPr>
        <w:pStyle w:val="ListParagraph"/>
        <w:numPr>
          <w:ilvl w:val="0"/>
          <w:numId w:val="25"/>
        </w:numPr>
        <w:spacing w:after="0" w:line="360" w:lineRule="auto"/>
        <w:rPr>
          <w:rFonts w:ascii="Garamond" w:eastAsia="Times New Roman" w:hAnsi="Garamond"/>
        </w:rPr>
      </w:pPr>
      <w:r w:rsidRPr="001478E0">
        <w:rPr>
          <w:rFonts w:ascii="Garamond" w:hAnsi="Garamond"/>
        </w:rPr>
        <w:t xml:space="preserve">2017. </w:t>
      </w:r>
      <w:r w:rsidRPr="001478E0">
        <w:rPr>
          <w:rFonts w:ascii="Garamond" w:hAnsi="Garamond"/>
          <w:bCs/>
        </w:rPr>
        <w:t>Dinny Aletheiani, Teachers College. Democratic school movement in 20</w:t>
      </w:r>
      <w:r w:rsidRPr="001478E0">
        <w:rPr>
          <w:rFonts w:ascii="Garamond" w:hAnsi="Garamond"/>
          <w:bCs/>
          <w:vertAlign w:val="superscript"/>
        </w:rPr>
        <w:t>th</w:t>
      </w:r>
      <w:r w:rsidRPr="001478E0">
        <w:rPr>
          <w:rFonts w:ascii="Garamond" w:hAnsi="Garamond"/>
          <w:bCs/>
        </w:rPr>
        <w:t xml:space="preserve"> century.</w:t>
      </w:r>
    </w:p>
    <w:p w14:paraId="479C3619" w14:textId="146A0D14" w:rsidR="00981C35" w:rsidRPr="001478E0" w:rsidRDefault="00981C35" w:rsidP="001478E0">
      <w:pPr>
        <w:pStyle w:val="ListParagraph"/>
        <w:widowControl w:val="0"/>
        <w:numPr>
          <w:ilvl w:val="0"/>
          <w:numId w:val="25"/>
        </w:numPr>
        <w:tabs>
          <w:tab w:val="left" w:pos="360"/>
        </w:tabs>
        <w:autoSpaceDE w:val="0"/>
        <w:autoSpaceDN w:val="0"/>
        <w:adjustRightInd w:val="0"/>
        <w:spacing w:after="0" w:line="360" w:lineRule="auto"/>
        <w:rPr>
          <w:rFonts w:ascii="Garamond" w:hAnsi="Garamond"/>
        </w:rPr>
      </w:pPr>
      <w:r w:rsidRPr="007A5827">
        <w:rPr>
          <w:rFonts w:ascii="Garamond" w:hAnsi="Garamond"/>
        </w:rPr>
        <w:t>2017. Xuefan Zhang, School of Public Affairs. Historical analysis of public space ownership.</w:t>
      </w:r>
    </w:p>
    <w:p w14:paraId="69B4851A" w14:textId="77777777" w:rsidR="00B95093" w:rsidRPr="007A5827" w:rsidRDefault="00B95093" w:rsidP="001478E0">
      <w:pPr>
        <w:pStyle w:val="ListParagraph"/>
        <w:widowControl w:val="0"/>
        <w:numPr>
          <w:ilvl w:val="0"/>
          <w:numId w:val="25"/>
        </w:numPr>
        <w:tabs>
          <w:tab w:val="left" w:pos="360"/>
        </w:tabs>
        <w:autoSpaceDE w:val="0"/>
        <w:autoSpaceDN w:val="0"/>
        <w:adjustRightInd w:val="0"/>
        <w:spacing w:after="0" w:line="360" w:lineRule="auto"/>
        <w:rPr>
          <w:rFonts w:ascii="Garamond" w:hAnsi="Garamond"/>
        </w:rPr>
      </w:pPr>
      <w:r w:rsidRPr="007A5827">
        <w:rPr>
          <w:rFonts w:ascii="Garamond" w:hAnsi="Garamond"/>
        </w:rPr>
        <w:t>2017. Kattie Dolan, School of Social Transformation. Integration of refugees in Arizona.</w:t>
      </w:r>
    </w:p>
    <w:p w14:paraId="5D90EAEC" w14:textId="38CF5253" w:rsidR="002E51BD" w:rsidRPr="007A5827" w:rsidRDefault="00217AC1" w:rsidP="00EA3260">
      <w:pPr>
        <w:pStyle w:val="ListParagraph"/>
        <w:widowControl w:val="0"/>
        <w:numPr>
          <w:ilvl w:val="0"/>
          <w:numId w:val="25"/>
        </w:numPr>
        <w:tabs>
          <w:tab w:val="left" w:pos="360"/>
        </w:tabs>
        <w:autoSpaceDE w:val="0"/>
        <w:autoSpaceDN w:val="0"/>
        <w:adjustRightInd w:val="0"/>
        <w:spacing w:after="240"/>
        <w:rPr>
          <w:rFonts w:ascii="Garamond" w:hAnsi="Garamond"/>
        </w:rPr>
      </w:pPr>
      <w:r w:rsidRPr="007A5827">
        <w:rPr>
          <w:rFonts w:ascii="Garamond" w:hAnsi="Garamond"/>
          <w:szCs w:val="28"/>
        </w:rPr>
        <w:t xml:space="preserve">2016. </w:t>
      </w:r>
      <w:r w:rsidRPr="007A5827">
        <w:rPr>
          <w:rFonts w:ascii="Garamond" w:hAnsi="Garamond"/>
        </w:rPr>
        <w:t>Tanya Kelley</w:t>
      </w:r>
      <w:r w:rsidR="00C732B3" w:rsidRPr="007A5827">
        <w:rPr>
          <w:rFonts w:ascii="Garamond" w:hAnsi="Garamond"/>
        </w:rPr>
        <w:t xml:space="preserve">, School of Public Affairs. </w:t>
      </w:r>
      <w:r w:rsidR="00860702">
        <w:rPr>
          <w:rFonts w:ascii="Garamond" w:hAnsi="Garamond"/>
        </w:rPr>
        <w:t>I</w:t>
      </w:r>
      <w:r w:rsidR="00C732B3" w:rsidRPr="007A5827">
        <w:rPr>
          <w:rFonts w:ascii="Garamond" w:hAnsi="Garamond"/>
        </w:rPr>
        <w:t>nnovation and parti</w:t>
      </w:r>
      <w:r w:rsidR="00411DCF" w:rsidRPr="007A5827">
        <w:rPr>
          <w:rFonts w:ascii="Garamond" w:hAnsi="Garamond"/>
        </w:rPr>
        <w:t>cipatory</w:t>
      </w:r>
      <w:r w:rsidR="00B95093" w:rsidRPr="007A5827">
        <w:rPr>
          <w:rFonts w:ascii="Garamond" w:hAnsi="Garamond"/>
        </w:rPr>
        <w:t xml:space="preserve"> programs in universities</w:t>
      </w:r>
    </w:p>
    <w:p w14:paraId="04961D70" w14:textId="77777777" w:rsidR="00860702" w:rsidRDefault="00860702" w:rsidP="00860702">
      <w:pPr>
        <w:pStyle w:val="ListParagraph"/>
        <w:tabs>
          <w:tab w:val="left" w:pos="360"/>
        </w:tabs>
        <w:ind w:left="360"/>
        <w:rPr>
          <w:rFonts w:ascii="Garamond" w:hAnsi="Garamond"/>
        </w:rPr>
      </w:pPr>
      <w:bookmarkStart w:id="0" w:name="_GoBack"/>
      <w:bookmarkEnd w:id="0"/>
    </w:p>
    <w:p w14:paraId="1174A209" w14:textId="1B914531" w:rsidR="00411DCF" w:rsidRPr="007A5827" w:rsidRDefault="00217AC1" w:rsidP="00EA3260">
      <w:pPr>
        <w:pStyle w:val="ListParagraph"/>
        <w:numPr>
          <w:ilvl w:val="0"/>
          <w:numId w:val="25"/>
        </w:numPr>
        <w:tabs>
          <w:tab w:val="left" w:pos="360"/>
        </w:tabs>
        <w:rPr>
          <w:rFonts w:ascii="Garamond" w:hAnsi="Garamond"/>
        </w:rPr>
      </w:pPr>
      <w:r w:rsidRPr="007A5827">
        <w:rPr>
          <w:rFonts w:ascii="Garamond" w:hAnsi="Garamond"/>
          <w:szCs w:val="28"/>
        </w:rPr>
        <w:t>2016. Chul</w:t>
      </w:r>
      <w:r w:rsidR="00411DCF" w:rsidRPr="007A5827">
        <w:rPr>
          <w:rFonts w:ascii="Garamond" w:hAnsi="Garamond"/>
          <w:szCs w:val="28"/>
        </w:rPr>
        <w:t xml:space="preserve"> Park, </w:t>
      </w:r>
      <w:r w:rsidR="00411DCF" w:rsidRPr="007A5827">
        <w:rPr>
          <w:rFonts w:ascii="Garamond" w:hAnsi="Garamond"/>
        </w:rPr>
        <w:t>School of Public Affairs. Participatory emergency response systems.</w:t>
      </w:r>
    </w:p>
    <w:p w14:paraId="2D87E5C3" w14:textId="7AEA5E50" w:rsidR="00EE6FF7" w:rsidRPr="007A5827" w:rsidRDefault="00D723CE" w:rsidP="00EA3260">
      <w:pPr>
        <w:pStyle w:val="PlainText"/>
        <w:numPr>
          <w:ilvl w:val="0"/>
          <w:numId w:val="25"/>
        </w:numPr>
        <w:tabs>
          <w:tab w:val="left" w:pos="360"/>
        </w:tabs>
        <w:rPr>
          <w:rFonts w:ascii="Garamond" w:hAnsi="Garamond"/>
          <w:bCs/>
          <w:sz w:val="24"/>
          <w:szCs w:val="24"/>
        </w:rPr>
      </w:pPr>
      <w:r w:rsidRPr="007A5827">
        <w:rPr>
          <w:rFonts w:ascii="Garamond" w:hAnsi="Garamond"/>
          <w:sz w:val="24"/>
          <w:szCs w:val="22"/>
        </w:rPr>
        <w:t xml:space="preserve">2016. </w:t>
      </w:r>
      <w:r w:rsidR="00EE6FF7" w:rsidRPr="007A5827">
        <w:rPr>
          <w:rFonts w:ascii="Garamond" w:hAnsi="Garamond"/>
          <w:bCs/>
          <w:sz w:val="24"/>
          <w:szCs w:val="24"/>
        </w:rPr>
        <w:t>Monica Stigler, Teachers College. Gentrification and educational inequality.</w:t>
      </w:r>
    </w:p>
    <w:p w14:paraId="3ADE6A99" w14:textId="77777777" w:rsidR="00EE6FF7" w:rsidRPr="007A5827" w:rsidRDefault="00EE6FF7" w:rsidP="00EA3260">
      <w:pPr>
        <w:pStyle w:val="PlainText"/>
        <w:tabs>
          <w:tab w:val="left" w:pos="360"/>
        </w:tabs>
        <w:ind w:left="360" w:hanging="360"/>
        <w:rPr>
          <w:rFonts w:ascii="Garamond" w:hAnsi="Garamond"/>
          <w:bCs/>
          <w:sz w:val="24"/>
          <w:szCs w:val="24"/>
        </w:rPr>
      </w:pPr>
    </w:p>
    <w:p w14:paraId="3C1F2F45" w14:textId="5E18DD30" w:rsidR="00D723CE" w:rsidRPr="007A5827" w:rsidRDefault="00EE6FF7" w:rsidP="00EA3260">
      <w:pPr>
        <w:pStyle w:val="TitleOfPaperCover"/>
        <w:numPr>
          <w:ilvl w:val="0"/>
          <w:numId w:val="25"/>
        </w:numPr>
        <w:tabs>
          <w:tab w:val="left" w:pos="360"/>
        </w:tabs>
        <w:jc w:val="left"/>
        <w:rPr>
          <w:rFonts w:ascii="Garamond" w:hAnsi="Garamond"/>
          <w:sz w:val="28"/>
          <w:szCs w:val="24"/>
        </w:rPr>
      </w:pPr>
      <w:r w:rsidRPr="007A5827">
        <w:rPr>
          <w:rFonts w:ascii="Garamond" w:hAnsi="Garamond"/>
          <w:szCs w:val="24"/>
        </w:rPr>
        <w:t xml:space="preserve">2016. </w:t>
      </w:r>
      <w:r w:rsidR="00D723CE" w:rsidRPr="007A5827">
        <w:rPr>
          <w:rFonts w:ascii="Garamond" w:hAnsi="Garamond"/>
          <w:szCs w:val="24"/>
        </w:rPr>
        <w:t>Jennifer Cason, Teachers College. Doctoral Students’ Preparedness for Multiple Career Paths</w:t>
      </w:r>
    </w:p>
    <w:p w14:paraId="59E35694" w14:textId="0C312823" w:rsidR="006D3D7B" w:rsidRPr="007A5827" w:rsidRDefault="00BF1F53" w:rsidP="00EA3260">
      <w:pPr>
        <w:pStyle w:val="PlainText"/>
        <w:numPr>
          <w:ilvl w:val="0"/>
          <w:numId w:val="25"/>
        </w:numPr>
        <w:tabs>
          <w:tab w:val="left" w:pos="360"/>
        </w:tabs>
        <w:rPr>
          <w:rFonts w:ascii="Garamond" w:hAnsi="Garamond"/>
          <w:sz w:val="24"/>
          <w:szCs w:val="24"/>
        </w:rPr>
      </w:pPr>
      <w:r w:rsidRPr="007A5827">
        <w:rPr>
          <w:rFonts w:ascii="Garamond" w:hAnsi="Garamond"/>
          <w:sz w:val="24"/>
          <w:szCs w:val="24"/>
        </w:rPr>
        <w:t>2015. Nigel Forest, School of Sustainability. Transition strategies in two cities.</w:t>
      </w:r>
    </w:p>
    <w:p w14:paraId="22E51A0C" w14:textId="77777777" w:rsidR="006D3D7B" w:rsidRPr="007A5827" w:rsidRDefault="006D3D7B" w:rsidP="00EA3260">
      <w:pPr>
        <w:pStyle w:val="PlainText"/>
        <w:tabs>
          <w:tab w:val="left" w:pos="360"/>
        </w:tabs>
        <w:ind w:left="360" w:hanging="360"/>
        <w:rPr>
          <w:rFonts w:ascii="Garamond" w:hAnsi="Garamond"/>
          <w:sz w:val="24"/>
          <w:szCs w:val="24"/>
        </w:rPr>
      </w:pPr>
    </w:p>
    <w:p w14:paraId="435916E2" w14:textId="54DD90F8" w:rsidR="00BD4EFA" w:rsidRPr="007A5827" w:rsidRDefault="00BD4EFA" w:rsidP="00EA3260">
      <w:pPr>
        <w:pStyle w:val="PlainText"/>
        <w:numPr>
          <w:ilvl w:val="0"/>
          <w:numId w:val="25"/>
        </w:numPr>
        <w:tabs>
          <w:tab w:val="left" w:pos="360"/>
        </w:tabs>
        <w:rPr>
          <w:rFonts w:ascii="Garamond" w:hAnsi="Garamond"/>
          <w:sz w:val="24"/>
          <w:szCs w:val="24"/>
        </w:rPr>
      </w:pPr>
      <w:r w:rsidRPr="007A5827">
        <w:rPr>
          <w:rFonts w:ascii="Garamond" w:hAnsi="Garamond"/>
          <w:sz w:val="24"/>
          <w:szCs w:val="22"/>
        </w:rPr>
        <w:t xml:space="preserve">2015. </w:t>
      </w:r>
      <w:r w:rsidRPr="007A5827">
        <w:rPr>
          <w:rFonts w:ascii="Garamond" w:hAnsi="Garamond"/>
          <w:sz w:val="24"/>
          <w:szCs w:val="24"/>
        </w:rPr>
        <w:t>Matt Cohen, School of Sustainability. Participatory democracy and youth engagement.</w:t>
      </w:r>
    </w:p>
    <w:p w14:paraId="595D2734" w14:textId="77777777" w:rsidR="002E51BD" w:rsidRPr="007A5827" w:rsidRDefault="002E51BD" w:rsidP="00EA3260">
      <w:pPr>
        <w:pStyle w:val="ListParagraph"/>
        <w:tabs>
          <w:tab w:val="left" w:pos="360"/>
        </w:tabs>
        <w:ind w:left="360" w:hanging="360"/>
        <w:rPr>
          <w:rFonts w:ascii="Garamond" w:hAnsi="Garamond"/>
        </w:rPr>
      </w:pPr>
    </w:p>
    <w:p w14:paraId="19202432" w14:textId="530F5428" w:rsidR="007E112D" w:rsidRPr="007A5827" w:rsidRDefault="007E112D" w:rsidP="00EA3260">
      <w:pPr>
        <w:pStyle w:val="ListParagraph"/>
        <w:numPr>
          <w:ilvl w:val="0"/>
          <w:numId w:val="25"/>
        </w:numPr>
        <w:tabs>
          <w:tab w:val="left" w:pos="360"/>
        </w:tabs>
        <w:rPr>
          <w:rFonts w:ascii="Garamond" w:hAnsi="Garamond"/>
          <w:bCs/>
        </w:rPr>
      </w:pPr>
      <w:r w:rsidRPr="007A5827">
        <w:rPr>
          <w:rFonts w:ascii="Garamond" w:hAnsi="Garamond"/>
        </w:rPr>
        <w:t xml:space="preserve">2015. </w:t>
      </w:r>
      <w:r w:rsidRPr="007A5827">
        <w:rPr>
          <w:rFonts w:ascii="Garamond" w:hAnsi="Garamond"/>
          <w:bCs/>
        </w:rPr>
        <w:t>Alexia Shonteff, Teachers College. Education policy and public discourse</w:t>
      </w:r>
    </w:p>
    <w:p w14:paraId="6D3E5285" w14:textId="0E1C691D" w:rsidR="00B95093" w:rsidRPr="007A5827" w:rsidRDefault="003D7CC4" w:rsidP="00EA3260">
      <w:pPr>
        <w:pStyle w:val="PlainText"/>
        <w:numPr>
          <w:ilvl w:val="0"/>
          <w:numId w:val="25"/>
        </w:numPr>
        <w:tabs>
          <w:tab w:val="left" w:pos="360"/>
          <w:tab w:val="left" w:pos="900"/>
        </w:tabs>
        <w:rPr>
          <w:rFonts w:ascii="Garamond" w:hAnsi="Garamond"/>
          <w:bCs/>
          <w:sz w:val="24"/>
          <w:szCs w:val="24"/>
        </w:rPr>
      </w:pPr>
      <w:r w:rsidRPr="007A5827">
        <w:rPr>
          <w:rFonts w:ascii="Garamond" w:hAnsi="Garamond"/>
          <w:bCs/>
          <w:sz w:val="24"/>
          <w:szCs w:val="24"/>
        </w:rPr>
        <w:t>2015. Elizabeth Frias, Teachers College. Teaching and mindfulness practices and processes.</w:t>
      </w:r>
    </w:p>
    <w:p w14:paraId="4FFA9707" w14:textId="77777777" w:rsidR="00B95093" w:rsidRPr="007A5827" w:rsidRDefault="00B95093" w:rsidP="00EA3260">
      <w:pPr>
        <w:pStyle w:val="PlainText"/>
        <w:tabs>
          <w:tab w:val="left" w:pos="360"/>
        </w:tabs>
        <w:ind w:left="360" w:hanging="360"/>
        <w:rPr>
          <w:rFonts w:ascii="Garamond" w:hAnsi="Garamond"/>
          <w:bCs/>
          <w:sz w:val="24"/>
          <w:szCs w:val="24"/>
        </w:rPr>
      </w:pPr>
    </w:p>
    <w:p w14:paraId="4A721C81" w14:textId="0AF0B91F" w:rsidR="00DE39B4" w:rsidRPr="007A5827" w:rsidRDefault="00006FFD" w:rsidP="00EA3260">
      <w:pPr>
        <w:pStyle w:val="PlainText"/>
        <w:numPr>
          <w:ilvl w:val="0"/>
          <w:numId w:val="25"/>
        </w:numPr>
        <w:tabs>
          <w:tab w:val="left" w:pos="360"/>
        </w:tabs>
        <w:rPr>
          <w:rFonts w:ascii="Garamond" w:hAnsi="Garamond"/>
          <w:bCs/>
          <w:sz w:val="24"/>
          <w:szCs w:val="24"/>
        </w:rPr>
      </w:pPr>
      <w:r w:rsidRPr="007A5827">
        <w:rPr>
          <w:rFonts w:ascii="Garamond" w:hAnsi="Garamond"/>
          <w:bCs/>
          <w:sz w:val="24"/>
          <w:szCs w:val="24"/>
        </w:rPr>
        <w:t>2015. Amelia Marcetti Topper</w:t>
      </w:r>
      <w:r w:rsidR="00C732B3" w:rsidRPr="007A5827">
        <w:rPr>
          <w:rFonts w:ascii="Garamond" w:hAnsi="Garamond"/>
          <w:bCs/>
          <w:sz w:val="24"/>
          <w:szCs w:val="24"/>
        </w:rPr>
        <w:t>, Teachers College</w:t>
      </w:r>
      <w:r w:rsidRPr="007A5827">
        <w:rPr>
          <w:rFonts w:ascii="Garamond" w:hAnsi="Garamond"/>
          <w:bCs/>
          <w:sz w:val="24"/>
          <w:szCs w:val="24"/>
        </w:rPr>
        <w:t xml:space="preserve">. </w:t>
      </w:r>
      <w:r w:rsidR="00F63BE4" w:rsidRPr="007A5827">
        <w:rPr>
          <w:rFonts w:ascii="Garamond" w:hAnsi="Garamond"/>
          <w:sz w:val="24"/>
          <w:szCs w:val="24"/>
        </w:rPr>
        <w:t xml:space="preserve">Capabilities and pathways in community </w:t>
      </w:r>
      <w:r w:rsidR="002E51BD" w:rsidRPr="007A5827">
        <w:rPr>
          <w:rFonts w:ascii="Garamond" w:hAnsi="Garamond"/>
          <w:sz w:val="24"/>
          <w:szCs w:val="24"/>
        </w:rPr>
        <w:t>colleges</w:t>
      </w:r>
      <w:r w:rsidR="00DE39B4" w:rsidRPr="007A5827">
        <w:rPr>
          <w:rFonts w:ascii="Garamond" w:hAnsi="Garamond"/>
          <w:sz w:val="24"/>
          <w:szCs w:val="22"/>
        </w:rPr>
        <w:t>.</w:t>
      </w:r>
    </w:p>
    <w:p w14:paraId="55DEBB4F" w14:textId="77777777" w:rsidR="00DE39B4" w:rsidRPr="007A5827" w:rsidRDefault="00DE39B4" w:rsidP="00EA3260">
      <w:pPr>
        <w:tabs>
          <w:tab w:val="left" w:pos="360"/>
        </w:tabs>
        <w:spacing w:after="0"/>
        <w:ind w:left="360" w:hanging="360"/>
        <w:rPr>
          <w:rFonts w:ascii="Garamond" w:hAnsi="Garamond"/>
        </w:rPr>
      </w:pPr>
    </w:p>
    <w:p w14:paraId="0ED51882" w14:textId="754653C8" w:rsidR="003A119B" w:rsidRPr="007A5827" w:rsidRDefault="00DE39B4" w:rsidP="00EA3260">
      <w:pPr>
        <w:pStyle w:val="ListParagraph"/>
        <w:numPr>
          <w:ilvl w:val="0"/>
          <w:numId w:val="25"/>
        </w:numPr>
        <w:tabs>
          <w:tab w:val="left" w:pos="360"/>
        </w:tabs>
        <w:rPr>
          <w:rFonts w:ascii="Garamond" w:hAnsi="Garamond"/>
        </w:rPr>
      </w:pPr>
      <w:r w:rsidRPr="007A5827">
        <w:rPr>
          <w:rFonts w:ascii="Garamond" w:hAnsi="Garamond"/>
        </w:rPr>
        <w:t xml:space="preserve">2015. </w:t>
      </w:r>
      <w:r w:rsidR="003D7CC4" w:rsidRPr="007A5827">
        <w:rPr>
          <w:rFonts w:ascii="Garamond" w:hAnsi="Garamond"/>
        </w:rPr>
        <w:t>Lucia Cash,</w:t>
      </w:r>
      <w:r w:rsidR="00EA0299" w:rsidRPr="007A5827">
        <w:rPr>
          <w:rFonts w:ascii="Garamond" w:hAnsi="Garamond"/>
        </w:rPr>
        <w:t xml:space="preserve"> </w:t>
      </w:r>
      <w:r w:rsidR="003A119B" w:rsidRPr="007A5827">
        <w:rPr>
          <w:rFonts w:ascii="Garamond" w:eastAsia="Times New Roman" w:hAnsi="Garamond"/>
          <w:shd w:val="clear" w:color="auto" w:fill="FFFFFF"/>
        </w:rPr>
        <w:t>School of Historical, Philosophical</w:t>
      </w:r>
      <w:r w:rsidR="003D7CC4" w:rsidRPr="007A5827">
        <w:rPr>
          <w:rFonts w:ascii="Garamond" w:eastAsia="Times New Roman" w:hAnsi="Garamond"/>
          <w:shd w:val="clear" w:color="auto" w:fill="FFFFFF"/>
        </w:rPr>
        <w:t xml:space="preserve">, and Religious Studies. </w:t>
      </w:r>
      <w:r w:rsidR="006D3D7B" w:rsidRPr="007A5827">
        <w:rPr>
          <w:rFonts w:ascii="Garamond" w:eastAsia="Times New Roman" w:hAnsi="Garamond"/>
          <w:shd w:val="clear" w:color="auto" w:fill="FFFFFF"/>
        </w:rPr>
        <w:t xml:space="preserve">Christianity, </w:t>
      </w:r>
      <w:r w:rsidR="003A119B" w:rsidRPr="007A5827">
        <w:rPr>
          <w:rFonts w:ascii="Garamond" w:eastAsia="Times New Roman" w:hAnsi="Garamond"/>
          <w:shd w:val="clear" w:color="auto" w:fill="FFFFFF"/>
        </w:rPr>
        <w:t>secularism in</w:t>
      </w:r>
      <w:r w:rsidR="006D3D7B" w:rsidRPr="007A5827">
        <w:rPr>
          <w:rFonts w:ascii="Garamond" w:eastAsia="Times New Roman" w:hAnsi="Garamond"/>
          <w:shd w:val="clear" w:color="auto" w:fill="FFFFFF"/>
        </w:rPr>
        <w:t xml:space="preserve"> and</w:t>
      </w:r>
      <w:r w:rsidR="003A119B" w:rsidRPr="007A5827">
        <w:rPr>
          <w:rFonts w:ascii="Garamond" w:eastAsia="Times New Roman" w:hAnsi="Garamond"/>
          <w:shd w:val="clear" w:color="auto" w:fill="FFFFFF"/>
        </w:rPr>
        <w:t xml:space="preserve"> human rights in Uruguay.</w:t>
      </w:r>
    </w:p>
    <w:p w14:paraId="74B16B26" w14:textId="465C64BC" w:rsidR="00E7722A" w:rsidRPr="007A5827" w:rsidRDefault="003A119B" w:rsidP="00EA3260">
      <w:pPr>
        <w:pStyle w:val="PlainText"/>
        <w:numPr>
          <w:ilvl w:val="0"/>
          <w:numId w:val="25"/>
        </w:numPr>
        <w:tabs>
          <w:tab w:val="left" w:pos="360"/>
        </w:tabs>
        <w:rPr>
          <w:rFonts w:ascii="Garamond" w:hAnsi="Garamond"/>
          <w:sz w:val="24"/>
          <w:szCs w:val="22"/>
        </w:rPr>
      </w:pPr>
      <w:r w:rsidRPr="007A5827">
        <w:rPr>
          <w:rFonts w:ascii="Garamond" w:hAnsi="Garamond"/>
          <w:sz w:val="24"/>
          <w:szCs w:val="22"/>
        </w:rPr>
        <w:t xml:space="preserve">2014. </w:t>
      </w:r>
      <w:r w:rsidR="00EA0299" w:rsidRPr="007A5827">
        <w:rPr>
          <w:rFonts w:ascii="Garamond" w:hAnsi="Garamond"/>
          <w:sz w:val="24"/>
          <w:szCs w:val="22"/>
        </w:rPr>
        <w:t>Erica McFadden,</w:t>
      </w:r>
      <w:r w:rsidR="00E7722A" w:rsidRPr="007A5827">
        <w:rPr>
          <w:rFonts w:ascii="Garamond" w:hAnsi="Garamond"/>
          <w:sz w:val="24"/>
          <w:szCs w:val="22"/>
        </w:rPr>
        <w:t xml:space="preserve"> School of Public Affairs. </w:t>
      </w:r>
      <w:r w:rsidR="00320115" w:rsidRPr="007A5827">
        <w:rPr>
          <w:rFonts w:ascii="Garamond" w:hAnsi="Garamond"/>
          <w:sz w:val="24"/>
          <w:szCs w:val="22"/>
        </w:rPr>
        <w:t xml:space="preserve">Topic: </w:t>
      </w:r>
      <w:r w:rsidR="00E85D50" w:rsidRPr="007A5827">
        <w:rPr>
          <w:rFonts w:ascii="Garamond" w:hAnsi="Garamond"/>
          <w:sz w:val="24"/>
          <w:szCs w:val="22"/>
        </w:rPr>
        <w:t>Public housing governance.</w:t>
      </w:r>
    </w:p>
    <w:p w14:paraId="28AF3E8B" w14:textId="77777777" w:rsidR="00E7722A" w:rsidRPr="007A5827" w:rsidRDefault="00E7722A" w:rsidP="00EA3260">
      <w:pPr>
        <w:pStyle w:val="PlainText"/>
        <w:tabs>
          <w:tab w:val="left" w:pos="360"/>
        </w:tabs>
        <w:ind w:left="360" w:hanging="360"/>
        <w:rPr>
          <w:rFonts w:ascii="Garamond" w:hAnsi="Garamond"/>
          <w:sz w:val="24"/>
          <w:szCs w:val="22"/>
        </w:rPr>
      </w:pPr>
    </w:p>
    <w:p w14:paraId="6742BD58" w14:textId="1D89E16D" w:rsidR="00EB7784" w:rsidRPr="007A5827" w:rsidRDefault="00E7722A" w:rsidP="00EA3260">
      <w:pPr>
        <w:pStyle w:val="PlainText"/>
        <w:numPr>
          <w:ilvl w:val="0"/>
          <w:numId w:val="25"/>
        </w:numPr>
        <w:tabs>
          <w:tab w:val="left" w:pos="360"/>
        </w:tabs>
        <w:rPr>
          <w:rFonts w:ascii="Garamond" w:hAnsi="Garamond"/>
          <w:sz w:val="24"/>
          <w:szCs w:val="22"/>
        </w:rPr>
      </w:pPr>
      <w:r w:rsidRPr="007A5827">
        <w:rPr>
          <w:rFonts w:ascii="Garamond" w:hAnsi="Garamond"/>
          <w:sz w:val="24"/>
          <w:szCs w:val="22"/>
        </w:rPr>
        <w:t xml:space="preserve">2014. </w:t>
      </w:r>
      <w:r w:rsidR="00EA0299" w:rsidRPr="007A5827">
        <w:rPr>
          <w:rFonts w:ascii="Garamond" w:hAnsi="Garamond"/>
          <w:sz w:val="24"/>
          <w:szCs w:val="22"/>
        </w:rPr>
        <w:t>Jusil Lee,</w:t>
      </w:r>
      <w:r w:rsidR="00EB7784" w:rsidRPr="007A5827">
        <w:rPr>
          <w:rFonts w:ascii="Garamond" w:hAnsi="Garamond"/>
          <w:sz w:val="24"/>
          <w:szCs w:val="22"/>
        </w:rPr>
        <w:t xml:space="preserve"> School of Public A</w:t>
      </w:r>
      <w:r w:rsidR="00E85D50" w:rsidRPr="007A5827">
        <w:rPr>
          <w:rFonts w:ascii="Garamond" w:hAnsi="Garamond"/>
          <w:sz w:val="24"/>
          <w:szCs w:val="22"/>
        </w:rPr>
        <w:t>ffairs. Topic: Policy diffusion.</w:t>
      </w:r>
    </w:p>
    <w:p w14:paraId="0666D222" w14:textId="77777777" w:rsidR="00EB7784" w:rsidRPr="007A5827" w:rsidRDefault="00EB7784" w:rsidP="00EA3260">
      <w:pPr>
        <w:pStyle w:val="PlainText"/>
        <w:tabs>
          <w:tab w:val="left" w:pos="360"/>
        </w:tabs>
        <w:ind w:left="360" w:hanging="360"/>
        <w:rPr>
          <w:rFonts w:ascii="Garamond" w:hAnsi="Garamond"/>
          <w:sz w:val="24"/>
          <w:szCs w:val="22"/>
        </w:rPr>
      </w:pPr>
    </w:p>
    <w:p w14:paraId="31980AD0" w14:textId="77777777" w:rsidR="008C0D57" w:rsidRPr="007A5827" w:rsidRDefault="008C0D57" w:rsidP="00EA3260">
      <w:pPr>
        <w:pStyle w:val="PlainText"/>
        <w:numPr>
          <w:ilvl w:val="0"/>
          <w:numId w:val="25"/>
        </w:numPr>
        <w:tabs>
          <w:tab w:val="left" w:pos="360"/>
        </w:tabs>
        <w:rPr>
          <w:rFonts w:ascii="Garamond" w:hAnsi="Garamond"/>
          <w:sz w:val="24"/>
          <w:szCs w:val="22"/>
        </w:rPr>
      </w:pPr>
      <w:r w:rsidRPr="007A5827">
        <w:rPr>
          <w:rFonts w:ascii="Garamond" w:hAnsi="Garamond"/>
          <w:sz w:val="24"/>
          <w:szCs w:val="22"/>
        </w:rPr>
        <w:t>2013. Tamara Lawless, School of Sustainability. Topic: Environmental education.</w:t>
      </w:r>
    </w:p>
    <w:p w14:paraId="30E3AAB3" w14:textId="77777777" w:rsidR="008C0D57" w:rsidRPr="007A5827" w:rsidRDefault="008C0D57" w:rsidP="00EA3260">
      <w:pPr>
        <w:pStyle w:val="PlainText"/>
        <w:tabs>
          <w:tab w:val="left" w:pos="360"/>
        </w:tabs>
        <w:ind w:left="360" w:hanging="360"/>
        <w:rPr>
          <w:rFonts w:ascii="Garamond" w:hAnsi="Garamond"/>
          <w:sz w:val="24"/>
          <w:szCs w:val="22"/>
        </w:rPr>
      </w:pPr>
    </w:p>
    <w:p w14:paraId="29186667" w14:textId="49BB9922" w:rsidR="001023CA" w:rsidRPr="007A5827" w:rsidRDefault="000D2B88" w:rsidP="00EA3260">
      <w:pPr>
        <w:pStyle w:val="PlainText"/>
        <w:numPr>
          <w:ilvl w:val="0"/>
          <w:numId w:val="25"/>
        </w:numPr>
        <w:tabs>
          <w:tab w:val="left" w:pos="360"/>
        </w:tabs>
        <w:rPr>
          <w:rFonts w:ascii="Garamond" w:hAnsi="Garamond"/>
          <w:sz w:val="24"/>
          <w:szCs w:val="22"/>
        </w:rPr>
      </w:pPr>
      <w:r w:rsidRPr="007A5827">
        <w:rPr>
          <w:rFonts w:ascii="Garamond" w:hAnsi="Garamond"/>
          <w:sz w:val="24"/>
          <w:szCs w:val="22"/>
        </w:rPr>
        <w:t xml:space="preserve">2013. </w:t>
      </w:r>
      <w:r w:rsidR="001023CA" w:rsidRPr="007A5827">
        <w:rPr>
          <w:rFonts w:ascii="Garamond" w:hAnsi="Garamond"/>
          <w:sz w:val="24"/>
          <w:szCs w:val="22"/>
        </w:rPr>
        <w:t>Michael Neville</w:t>
      </w:r>
      <w:r w:rsidR="00EA3260">
        <w:rPr>
          <w:rFonts w:ascii="Garamond" w:hAnsi="Garamond"/>
          <w:sz w:val="24"/>
          <w:szCs w:val="22"/>
        </w:rPr>
        <w:t xml:space="preserve"> (B.A.)</w:t>
      </w:r>
      <w:r w:rsidR="001023CA" w:rsidRPr="007A5827">
        <w:rPr>
          <w:rFonts w:ascii="Garamond" w:hAnsi="Garamond"/>
          <w:sz w:val="24"/>
          <w:szCs w:val="22"/>
        </w:rPr>
        <w:t xml:space="preserve">, Barrett </w:t>
      </w:r>
      <w:r w:rsidR="00EA3260">
        <w:rPr>
          <w:rFonts w:ascii="Garamond" w:hAnsi="Garamond"/>
          <w:sz w:val="24"/>
          <w:szCs w:val="22"/>
        </w:rPr>
        <w:t xml:space="preserve">Honors </w:t>
      </w:r>
      <w:r w:rsidR="001023CA" w:rsidRPr="007A5827">
        <w:rPr>
          <w:rFonts w:ascii="Garamond" w:hAnsi="Garamond"/>
          <w:sz w:val="24"/>
          <w:szCs w:val="22"/>
        </w:rPr>
        <w:t>College. Topic: Participatory democracy and the Citizens’ Initiative Review.</w:t>
      </w:r>
    </w:p>
    <w:p w14:paraId="281D3AF0" w14:textId="77777777" w:rsidR="00A91F2F" w:rsidRPr="007A5827" w:rsidRDefault="00A91F2F" w:rsidP="00EA3260">
      <w:pPr>
        <w:pStyle w:val="PlainText"/>
        <w:tabs>
          <w:tab w:val="left" w:pos="360"/>
        </w:tabs>
        <w:ind w:left="360" w:hanging="360"/>
        <w:rPr>
          <w:rFonts w:ascii="Garamond" w:hAnsi="Garamond"/>
          <w:sz w:val="24"/>
          <w:szCs w:val="22"/>
        </w:rPr>
      </w:pPr>
    </w:p>
    <w:p w14:paraId="046AC18A" w14:textId="77777777" w:rsidR="00A91F2F" w:rsidRPr="007A5827" w:rsidRDefault="00A91F2F" w:rsidP="00EA3260">
      <w:pPr>
        <w:pStyle w:val="PlainText"/>
        <w:numPr>
          <w:ilvl w:val="0"/>
          <w:numId w:val="25"/>
        </w:numPr>
        <w:tabs>
          <w:tab w:val="left" w:pos="360"/>
        </w:tabs>
        <w:rPr>
          <w:rFonts w:ascii="Garamond" w:hAnsi="Garamond"/>
          <w:sz w:val="24"/>
          <w:szCs w:val="22"/>
        </w:rPr>
      </w:pPr>
      <w:r w:rsidRPr="007A5827">
        <w:rPr>
          <w:rFonts w:ascii="Garamond" w:hAnsi="Garamond"/>
          <w:bCs/>
          <w:sz w:val="24"/>
          <w:szCs w:val="24"/>
        </w:rPr>
        <w:t>2013. Kimberly Eversman, Teachers College. Topic: Education and social justice.</w:t>
      </w:r>
    </w:p>
    <w:p w14:paraId="0E8F6F07" w14:textId="77777777" w:rsidR="00417A9A" w:rsidRPr="007A5827" w:rsidRDefault="00417A9A" w:rsidP="00EA3260">
      <w:pPr>
        <w:pStyle w:val="PlainText"/>
        <w:tabs>
          <w:tab w:val="left" w:pos="360"/>
        </w:tabs>
        <w:ind w:left="360" w:hanging="360"/>
        <w:rPr>
          <w:rFonts w:ascii="Garamond" w:hAnsi="Garamond"/>
          <w:sz w:val="24"/>
          <w:szCs w:val="22"/>
        </w:rPr>
      </w:pPr>
    </w:p>
    <w:p w14:paraId="2FA3133F" w14:textId="77777777" w:rsidR="00417A9A" w:rsidRPr="007A5827" w:rsidRDefault="000D2B88" w:rsidP="00EA3260">
      <w:pPr>
        <w:pStyle w:val="PlainText"/>
        <w:numPr>
          <w:ilvl w:val="0"/>
          <w:numId w:val="25"/>
        </w:numPr>
        <w:tabs>
          <w:tab w:val="left" w:pos="360"/>
        </w:tabs>
        <w:rPr>
          <w:rFonts w:ascii="Garamond" w:hAnsi="Garamond"/>
          <w:bCs/>
          <w:sz w:val="24"/>
          <w:szCs w:val="24"/>
        </w:rPr>
      </w:pPr>
      <w:r w:rsidRPr="007A5827">
        <w:rPr>
          <w:rFonts w:ascii="Garamond" w:hAnsi="Garamond"/>
          <w:bCs/>
          <w:sz w:val="24"/>
          <w:szCs w:val="24"/>
        </w:rPr>
        <w:t xml:space="preserve">2013. </w:t>
      </w:r>
      <w:r w:rsidR="00417A9A" w:rsidRPr="007A5827">
        <w:rPr>
          <w:rFonts w:ascii="Garamond" w:hAnsi="Garamond"/>
          <w:bCs/>
          <w:sz w:val="24"/>
          <w:szCs w:val="24"/>
        </w:rPr>
        <w:t>Michelle Lamp, Teachers College. Topic: Changes in school culture.</w:t>
      </w:r>
    </w:p>
    <w:p w14:paraId="1E26181A" w14:textId="77777777" w:rsidR="00006DBB" w:rsidRPr="007A5827" w:rsidRDefault="00006DBB" w:rsidP="00EA3260">
      <w:pPr>
        <w:pStyle w:val="PlainText"/>
        <w:tabs>
          <w:tab w:val="left" w:pos="360"/>
        </w:tabs>
        <w:ind w:left="360" w:hanging="360"/>
        <w:rPr>
          <w:rFonts w:ascii="Garamond" w:hAnsi="Garamond"/>
          <w:bCs/>
          <w:sz w:val="24"/>
          <w:szCs w:val="24"/>
        </w:rPr>
      </w:pPr>
    </w:p>
    <w:p w14:paraId="36776A79" w14:textId="2938F708" w:rsidR="00006DBB" w:rsidRPr="007A5827" w:rsidRDefault="000D2B88" w:rsidP="00EA3260">
      <w:pPr>
        <w:pStyle w:val="FreeFormA"/>
        <w:numPr>
          <w:ilvl w:val="0"/>
          <w:numId w:val="25"/>
        </w:numPr>
        <w:tabs>
          <w:tab w:val="left" w:pos="360"/>
        </w:tabs>
        <w:rPr>
          <w:rFonts w:ascii="Garamond" w:hAnsi="Garamond"/>
          <w:color w:val="auto"/>
          <w:sz w:val="24"/>
          <w:szCs w:val="24"/>
        </w:rPr>
      </w:pPr>
      <w:r w:rsidRPr="007A5827">
        <w:rPr>
          <w:rFonts w:ascii="Garamond" w:hAnsi="Garamond"/>
          <w:color w:val="auto"/>
          <w:sz w:val="24"/>
          <w:szCs w:val="24"/>
        </w:rPr>
        <w:t xml:space="preserve">2013. </w:t>
      </w:r>
      <w:r w:rsidR="00006DBB" w:rsidRPr="007A5827">
        <w:rPr>
          <w:rFonts w:ascii="Garamond" w:hAnsi="Garamond"/>
          <w:color w:val="auto"/>
          <w:sz w:val="24"/>
          <w:szCs w:val="24"/>
        </w:rPr>
        <w:t>Kevin Hildebrandt</w:t>
      </w:r>
      <w:r w:rsidR="00EA3260">
        <w:rPr>
          <w:rFonts w:ascii="Garamond" w:hAnsi="Garamond"/>
          <w:color w:val="auto"/>
          <w:sz w:val="24"/>
          <w:szCs w:val="24"/>
        </w:rPr>
        <w:t xml:space="preserve"> (B.A.)</w:t>
      </w:r>
      <w:r w:rsidR="00006DBB" w:rsidRPr="007A5827">
        <w:rPr>
          <w:rFonts w:ascii="Garamond" w:hAnsi="Garamond"/>
          <w:color w:val="auto"/>
          <w:sz w:val="24"/>
          <w:szCs w:val="24"/>
        </w:rPr>
        <w:t xml:space="preserve">, Barrett </w:t>
      </w:r>
      <w:r w:rsidR="00EA3260">
        <w:rPr>
          <w:rFonts w:ascii="Garamond" w:hAnsi="Garamond"/>
          <w:color w:val="auto"/>
          <w:sz w:val="24"/>
          <w:szCs w:val="24"/>
        </w:rPr>
        <w:t xml:space="preserve">Honors </w:t>
      </w:r>
      <w:r w:rsidR="00006DBB" w:rsidRPr="007A5827">
        <w:rPr>
          <w:rFonts w:ascii="Garamond" w:hAnsi="Garamond"/>
          <w:color w:val="auto"/>
          <w:sz w:val="24"/>
          <w:szCs w:val="24"/>
        </w:rPr>
        <w:t>College. Topic: Biology education: Exploring best instructional strategies.</w:t>
      </w:r>
    </w:p>
    <w:p w14:paraId="1E3C734F" w14:textId="77777777" w:rsidR="000D2B88" w:rsidRPr="007A5827" w:rsidRDefault="000D2B88" w:rsidP="00EA3260">
      <w:pPr>
        <w:pStyle w:val="FreeFormA"/>
        <w:tabs>
          <w:tab w:val="left" w:pos="360"/>
        </w:tabs>
        <w:ind w:left="360" w:hanging="360"/>
        <w:rPr>
          <w:rFonts w:ascii="Garamond" w:hAnsi="Garamond"/>
          <w:color w:val="auto"/>
          <w:sz w:val="24"/>
          <w:szCs w:val="24"/>
        </w:rPr>
      </w:pPr>
    </w:p>
    <w:p w14:paraId="10205EE4" w14:textId="77777777" w:rsidR="000D2B88" w:rsidRPr="007A5827" w:rsidRDefault="000D2B88" w:rsidP="00EA3260">
      <w:pPr>
        <w:pStyle w:val="PlainText"/>
        <w:numPr>
          <w:ilvl w:val="0"/>
          <w:numId w:val="25"/>
        </w:numPr>
        <w:tabs>
          <w:tab w:val="left" w:pos="360"/>
        </w:tabs>
        <w:rPr>
          <w:rFonts w:ascii="Garamond" w:hAnsi="Garamond"/>
          <w:sz w:val="24"/>
          <w:szCs w:val="22"/>
        </w:rPr>
      </w:pPr>
      <w:r w:rsidRPr="007A5827">
        <w:rPr>
          <w:rFonts w:ascii="Garamond" w:hAnsi="Garamond"/>
          <w:sz w:val="24"/>
          <w:szCs w:val="24"/>
        </w:rPr>
        <w:t xml:space="preserve">2013. </w:t>
      </w:r>
      <w:r w:rsidRPr="007A5827">
        <w:rPr>
          <w:rFonts w:ascii="Garamond" w:hAnsi="Garamond"/>
          <w:sz w:val="24"/>
          <w:szCs w:val="22"/>
        </w:rPr>
        <w:t>Daran Wastchak. School of Public Affairs. The role of facilitation in public participation.</w:t>
      </w:r>
    </w:p>
    <w:p w14:paraId="44E5055A" w14:textId="77777777" w:rsidR="000D2B88" w:rsidRPr="007A5827" w:rsidRDefault="000D2B88" w:rsidP="00EA3260">
      <w:pPr>
        <w:pStyle w:val="FreeFormA"/>
        <w:tabs>
          <w:tab w:val="left" w:pos="360"/>
        </w:tabs>
        <w:ind w:left="360" w:hanging="360"/>
        <w:rPr>
          <w:rFonts w:ascii="Garamond" w:hAnsi="Garamond"/>
          <w:color w:val="auto"/>
          <w:sz w:val="24"/>
          <w:szCs w:val="24"/>
        </w:rPr>
      </w:pPr>
    </w:p>
    <w:p w14:paraId="210B3433" w14:textId="77777777" w:rsidR="000D2B88" w:rsidRPr="007A5827" w:rsidRDefault="000D2B88" w:rsidP="00EA3260">
      <w:pPr>
        <w:pStyle w:val="PlainText"/>
        <w:numPr>
          <w:ilvl w:val="0"/>
          <w:numId w:val="25"/>
        </w:numPr>
        <w:tabs>
          <w:tab w:val="left" w:pos="360"/>
        </w:tabs>
        <w:rPr>
          <w:rFonts w:ascii="Garamond" w:hAnsi="Garamond"/>
          <w:sz w:val="24"/>
          <w:szCs w:val="22"/>
        </w:rPr>
      </w:pPr>
      <w:r w:rsidRPr="007A5827">
        <w:rPr>
          <w:rFonts w:ascii="Garamond" w:hAnsi="Garamond"/>
          <w:sz w:val="24"/>
          <w:szCs w:val="22"/>
        </w:rPr>
        <w:t>2012. Braden Kay, School of Sustainability. Topic: Transition towards sustainability.</w:t>
      </w:r>
    </w:p>
    <w:p w14:paraId="45DE4E96" w14:textId="77777777" w:rsidR="008C0D57" w:rsidRPr="007A5827" w:rsidRDefault="008C0D57" w:rsidP="00EA3260">
      <w:pPr>
        <w:pStyle w:val="PlainText"/>
        <w:tabs>
          <w:tab w:val="left" w:pos="360"/>
        </w:tabs>
        <w:ind w:left="360" w:hanging="360"/>
        <w:rPr>
          <w:rFonts w:ascii="Garamond" w:hAnsi="Garamond"/>
          <w:sz w:val="24"/>
          <w:szCs w:val="22"/>
        </w:rPr>
      </w:pPr>
    </w:p>
    <w:p w14:paraId="7C79A3F5" w14:textId="77777777" w:rsidR="008C0D57" w:rsidRPr="007A5827" w:rsidRDefault="008C0D57" w:rsidP="00EA3260">
      <w:pPr>
        <w:pStyle w:val="PlainText"/>
        <w:numPr>
          <w:ilvl w:val="0"/>
          <w:numId w:val="25"/>
        </w:numPr>
        <w:tabs>
          <w:tab w:val="left" w:pos="360"/>
        </w:tabs>
        <w:rPr>
          <w:rFonts w:ascii="Garamond" w:hAnsi="Garamond"/>
          <w:sz w:val="24"/>
          <w:szCs w:val="22"/>
        </w:rPr>
      </w:pPr>
      <w:r w:rsidRPr="007A5827">
        <w:rPr>
          <w:rFonts w:ascii="Garamond" w:hAnsi="Garamond"/>
          <w:sz w:val="24"/>
          <w:szCs w:val="22"/>
        </w:rPr>
        <w:t>2012. Jeff Calleja, School of Social Transformation. Topic: Neoliberalism and genocide.</w:t>
      </w:r>
    </w:p>
    <w:p w14:paraId="6193FB8B" w14:textId="77777777" w:rsidR="003165E8" w:rsidRPr="007A5827" w:rsidRDefault="003165E8" w:rsidP="00EA3260">
      <w:pPr>
        <w:pStyle w:val="PlainText"/>
        <w:tabs>
          <w:tab w:val="left" w:pos="360"/>
        </w:tabs>
        <w:ind w:left="360" w:hanging="360"/>
        <w:rPr>
          <w:rFonts w:ascii="Garamond" w:hAnsi="Garamond"/>
          <w:sz w:val="24"/>
          <w:szCs w:val="22"/>
        </w:rPr>
      </w:pPr>
    </w:p>
    <w:p w14:paraId="121CC80E" w14:textId="339BFE75" w:rsidR="002E51BD" w:rsidRPr="00EA3260" w:rsidRDefault="003165E8" w:rsidP="00EA3260">
      <w:pPr>
        <w:pStyle w:val="PlainText"/>
        <w:numPr>
          <w:ilvl w:val="0"/>
          <w:numId w:val="25"/>
        </w:numPr>
        <w:tabs>
          <w:tab w:val="left" w:pos="360"/>
        </w:tabs>
        <w:rPr>
          <w:rFonts w:ascii="Garamond" w:hAnsi="Garamond"/>
          <w:sz w:val="24"/>
          <w:szCs w:val="22"/>
        </w:rPr>
      </w:pPr>
      <w:r w:rsidRPr="007A5827">
        <w:rPr>
          <w:rFonts w:ascii="Garamond" w:hAnsi="Garamond"/>
          <w:sz w:val="24"/>
          <w:szCs w:val="22"/>
        </w:rPr>
        <w:t>2012. Randy Booze, School of Social Transformation. Topic: Workplace democracy.</w:t>
      </w:r>
    </w:p>
    <w:p w14:paraId="48805EA5" w14:textId="1AD72410" w:rsidR="00EA3260" w:rsidRDefault="00EA3260" w:rsidP="00EA3260">
      <w:pPr>
        <w:pStyle w:val="PlainText"/>
        <w:tabs>
          <w:tab w:val="left" w:pos="360"/>
        </w:tabs>
        <w:ind w:left="360" w:hanging="360"/>
        <w:rPr>
          <w:rFonts w:ascii="Garamond" w:hAnsi="Garamond"/>
          <w:bCs/>
          <w:i/>
          <w:iCs/>
          <w:sz w:val="24"/>
          <w:szCs w:val="22"/>
        </w:rPr>
      </w:pPr>
    </w:p>
    <w:p w14:paraId="4A8F300F" w14:textId="77777777" w:rsidR="00105207" w:rsidRDefault="00105207" w:rsidP="00EA3260">
      <w:pPr>
        <w:pStyle w:val="PlainText"/>
        <w:tabs>
          <w:tab w:val="left" w:pos="360"/>
        </w:tabs>
        <w:ind w:left="360" w:hanging="360"/>
        <w:rPr>
          <w:rFonts w:ascii="Garamond" w:hAnsi="Garamond"/>
          <w:bCs/>
          <w:i/>
          <w:iCs/>
          <w:sz w:val="24"/>
          <w:szCs w:val="22"/>
        </w:rPr>
      </w:pPr>
    </w:p>
    <w:p w14:paraId="63D4BB20" w14:textId="500E1D21" w:rsidR="002E51BD" w:rsidRPr="00EA3260" w:rsidRDefault="00FF1CBD" w:rsidP="00EA3260">
      <w:pPr>
        <w:pStyle w:val="PlainText"/>
        <w:tabs>
          <w:tab w:val="left" w:pos="360"/>
        </w:tabs>
        <w:ind w:left="360" w:hanging="360"/>
        <w:rPr>
          <w:rFonts w:ascii="Garamond" w:hAnsi="Garamond"/>
          <w:b/>
          <w:sz w:val="24"/>
          <w:szCs w:val="22"/>
        </w:rPr>
      </w:pPr>
      <w:r w:rsidRPr="00EA3260">
        <w:rPr>
          <w:rFonts w:ascii="Garamond" w:hAnsi="Garamond"/>
          <w:b/>
          <w:sz w:val="24"/>
          <w:szCs w:val="22"/>
        </w:rPr>
        <w:t>University of Toronto</w:t>
      </w:r>
    </w:p>
    <w:p w14:paraId="731B9450" w14:textId="77777777" w:rsidR="002E51BD" w:rsidRPr="007A5827" w:rsidRDefault="002E51BD" w:rsidP="00EA3260">
      <w:pPr>
        <w:pStyle w:val="PlainText"/>
        <w:tabs>
          <w:tab w:val="left" w:pos="360"/>
        </w:tabs>
        <w:ind w:left="360" w:hanging="360"/>
        <w:rPr>
          <w:rFonts w:ascii="Garamond" w:hAnsi="Garamond"/>
          <w:sz w:val="24"/>
          <w:szCs w:val="22"/>
        </w:rPr>
      </w:pPr>
    </w:p>
    <w:p w14:paraId="0415AB2A" w14:textId="24B5C47B" w:rsidR="002E51BD" w:rsidRPr="007A5827" w:rsidRDefault="002E51BD" w:rsidP="00EA3260">
      <w:pPr>
        <w:pStyle w:val="PlainText"/>
        <w:numPr>
          <w:ilvl w:val="0"/>
          <w:numId w:val="25"/>
        </w:numPr>
        <w:tabs>
          <w:tab w:val="left" w:pos="360"/>
        </w:tabs>
        <w:rPr>
          <w:rFonts w:ascii="Garamond" w:hAnsi="Garamond"/>
          <w:sz w:val="24"/>
          <w:szCs w:val="22"/>
        </w:rPr>
      </w:pPr>
      <w:r w:rsidRPr="007A5827">
        <w:rPr>
          <w:rFonts w:ascii="Garamond" w:hAnsi="Garamond"/>
          <w:sz w:val="24"/>
          <w:szCs w:val="22"/>
        </w:rPr>
        <w:t>2011. Ajamu Nangwaya (Ph.D.). Race, Resistance and Co-optation in the Canad</w:t>
      </w:r>
      <w:r w:rsidR="00860702">
        <w:rPr>
          <w:rFonts w:ascii="Garamond" w:hAnsi="Garamond"/>
          <w:sz w:val="24"/>
          <w:szCs w:val="22"/>
        </w:rPr>
        <w:t>ian Labour Movement</w:t>
      </w:r>
    </w:p>
    <w:p w14:paraId="4E542587" w14:textId="77777777" w:rsidR="002E51BD" w:rsidRPr="007A5827" w:rsidRDefault="002E51BD" w:rsidP="00DE39B4">
      <w:pPr>
        <w:pStyle w:val="PlainText"/>
        <w:ind w:left="180"/>
        <w:rPr>
          <w:rFonts w:ascii="Garamond" w:hAnsi="Garamond"/>
          <w:sz w:val="24"/>
          <w:szCs w:val="22"/>
        </w:rPr>
      </w:pPr>
    </w:p>
    <w:p w14:paraId="0D307986" w14:textId="77777777" w:rsidR="002E51BD" w:rsidRPr="007A5827" w:rsidRDefault="002E51BD" w:rsidP="00FF1CBD">
      <w:pPr>
        <w:pStyle w:val="PlainText"/>
        <w:numPr>
          <w:ilvl w:val="0"/>
          <w:numId w:val="25"/>
        </w:numPr>
        <w:rPr>
          <w:rFonts w:ascii="Garamond" w:hAnsi="Garamond"/>
          <w:sz w:val="24"/>
          <w:szCs w:val="22"/>
        </w:rPr>
      </w:pPr>
      <w:r w:rsidRPr="007A5827">
        <w:rPr>
          <w:rFonts w:ascii="Garamond" w:hAnsi="Garamond"/>
          <w:sz w:val="24"/>
          <w:szCs w:val="22"/>
        </w:rPr>
        <w:t>2011. Sara Carpenter (Ph.D). Theorizing praxis in citizenship learning: civic engagement and the democratic management of inequality in Americorp.</w:t>
      </w:r>
    </w:p>
    <w:p w14:paraId="17B2B61D" w14:textId="77777777" w:rsidR="002E51BD" w:rsidRPr="007A5827" w:rsidRDefault="002E51BD" w:rsidP="00FF1CBD">
      <w:pPr>
        <w:pStyle w:val="PlainText"/>
        <w:ind w:left="360" w:hanging="360"/>
        <w:rPr>
          <w:rFonts w:ascii="Garamond" w:hAnsi="Garamond"/>
          <w:sz w:val="24"/>
          <w:szCs w:val="22"/>
        </w:rPr>
      </w:pPr>
    </w:p>
    <w:p w14:paraId="3E01455C" w14:textId="578B1587" w:rsidR="002E51BD" w:rsidRPr="007A5827" w:rsidRDefault="002E51BD" w:rsidP="00FF1CBD">
      <w:pPr>
        <w:pStyle w:val="PlainText"/>
        <w:numPr>
          <w:ilvl w:val="0"/>
          <w:numId w:val="25"/>
        </w:numPr>
        <w:rPr>
          <w:rFonts w:ascii="Garamond" w:hAnsi="Garamond"/>
          <w:sz w:val="24"/>
          <w:szCs w:val="22"/>
        </w:rPr>
      </w:pPr>
      <w:r w:rsidRPr="007A5827">
        <w:rPr>
          <w:rFonts w:ascii="Garamond" w:hAnsi="Garamond"/>
          <w:sz w:val="24"/>
          <w:szCs w:val="22"/>
        </w:rPr>
        <w:t>2009</w:t>
      </w:r>
      <w:r w:rsidR="00860702">
        <w:rPr>
          <w:rFonts w:ascii="Garamond" w:hAnsi="Garamond"/>
          <w:sz w:val="24"/>
          <w:szCs w:val="22"/>
        </w:rPr>
        <w:t xml:space="preserve">. Paulina Vivanco (M.A.). Safe </w:t>
      </w:r>
      <w:r w:rsidRPr="007A5827">
        <w:rPr>
          <w:rFonts w:ascii="Garamond" w:hAnsi="Garamond"/>
          <w:sz w:val="24"/>
          <w:szCs w:val="22"/>
        </w:rPr>
        <w:t xml:space="preserve">schools: safe for </w:t>
      </w:r>
      <w:proofErr w:type="gramStart"/>
      <w:r w:rsidRPr="007A5827">
        <w:rPr>
          <w:rFonts w:ascii="Garamond" w:hAnsi="Garamond"/>
          <w:sz w:val="24"/>
          <w:szCs w:val="22"/>
        </w:rPr>
        <w:t>who</w:t>
      </w:r>
      <w:proofErr w:type="gramEnd"/>
      <w:r w:rsidRPr="007A5827">
        <w:rPr>
          <w:rFonts w:ascii="Garamond" w:hAnsi="Garamond"/>
          <w:sz w:val="24"/>
          <w:szCs w:val="22"/>
        </w:rPr>
        <w:t>? Latinas, 'thugs', and other deviant bodies.</w:t>
      </w:r>
    </w:p>
    <w:p w14:paraId="51CEB78F" w14:textId="77777777" w:rsidR="002E51BD" w:rsidRPr="007A5827" w:rsidRDefault="002E51BD" w:rsidP="00FF1CBD">
      <w:pPr>
        <w:pStyle w:val="PlainText"/>
        <w:ind w:left="360" w:hanging="360"/>
        <w:rPr>
          <w:rFonts w:ascii="Garamond" w:hAnsi="Garamond"/>
          <w:sz w:val="24"/>
          <w:szCs w:val="22"/>
        </w:rPr>
      </w:pPr>
    </w:p>
    <w:p w14:paraId="0264BA53" w14:textId="77777777" w:rsidR="002E51BD" w:rsidRPr="007A5827" w:rsidRDefault="002E51BD" w:rsidP="00FF1CBD">
      <w:pPr>
        <w:pStyle w:val="PlainText"/>
        <w:numPr>
          <w:ilvl w:val="0"/>
          <w:numId w:val="25"/>
        </w:numPr>
        <w:rPr>
          <w:rFonts w:ascii="Garamond" w:hAnsi="Garamond"/>
          <w:sz w:val="24"/>
          <w:szCs w:val="22"/>
        </w:rPr>
      </w:pPr>
      <w:r w:rsidRPr="007A5827">
        <w:rPr>
          <w:rFonts w:ascii="Garamond" w:hAnsi="Garamond"/>
          <w:sz w:val="24"/>
          <w:szCs w:val="22"/>
        </w:rPr>
        <w:t>2009. Bahar Biazar (M.A.). Learning and Activism. Iranian Women Activists in Diaspora.</w:t>
      </w:r>
    </w:p>
    <w:p w14:paraId="6D4CBFAB" w14:textId="77777777" w:rsidR="002E51BD" w:rsidRPr="007A5827" w:rsidRDefault="002E51BD" w:rsidP="00FF1CBD">
      <w:pPr>
        <w:pStyle w:val="PlainText"/>
        <w:ind w:left="360" w:hanging="360"/>
        <w:rPr>
          <w:rFonts w:ascii="Garamond" w:hAnsi="Garamond"/>
          <w:sz w:val="24"/>
          <w:szCs w:val="22"/>
        </w:rPr>
      </w:pPr>
    </w:p>
    <w:p w14:paraId="3461E1D5" w14:textId="77777777" w:rsidR="002E51BD" w:rsidRPr="007A5827" w:rsidRDefault="002E51BD" w:rsidP="00FF1CBD">
      <w:pPr>
        <w:pStyle w:val="PlainText"/>
        <w:numPr>
          <w:ilvl w:val="0"/>
          <w:numId w:val="25"/>
        </w:numPr>
        <w:rPr>
          <w:rFonts w:ascii="Garamond" w:hAnsi="Garamond"/>
          <w:sz w:val="24"/>
          <w:szCs w:val="22"/>
        </w:rPr>
      </w:pPr>
      <w:r w:rsidRPr="007A5827">
        <w:rPr>
          <w:rFonts w:ascii="Garamond" w:hAnsi="Garamond"/>
          <w:sz w:val="24"/>
          <w:szCs w:val="22"/>
        </w:rPr>
        <w:t xml:space="preserve">2009. Heather Kelly (Ph.D.). </w:t>
      </w:r>
      <w:r w:rsidRPr="007A5827">
        <w:rPr>
          <w:rFonts w:ascii="Garamond" w:hAnsi="Garamond"/>
          <w:iCs/>
          <w:noProof/>
          <w:sz w:val="24"/>
          <w:szCs w:val="22"/>
          <w:lang w:val="en-CA"/>
        </w:rPr>
        <w:t>International Education: The Construction of a "New" Professionalism.</w:t>
      </w:r>
    </w:p>
    <w:p w14:paraId="2A2189B6" w14:textId="77777777" w:rsidR="002E51BD" w:rsidRPr="007A5827" w:rsidRDefault="002E51BD" w:rsidP="00FF1CBD">
      <w:pPr>
        <w:pStyle w:val="PlainText"/>
        <w:ind w:left="360" w:hanging="360"/>
        <w:rPr>
          <w:rFonts w:ascii="Garamond" w:hAnsi="Garamond"/>
          <w:sz w:val="24"/>
          <w:szCs w:val="22"/>
        </w:rPr>
      </w:pPr>
    </w:p>
    <w:p w14:paraId="63ACE315" w14:textId="359B9C5C" w:rsidR="002E51BD" w:rsidRPr="007A5827" w:rsidRDefault="002E51BD" w:rsidP="00FF1CBD">
      <w:pPr>
        <w:pStyle w:val="PlainText"/>
        <w:numPr>
          <w:ilvl w:val="0"/>
          <w:numId w:val="25"/>
        </w:numPr>
        <w:rPr>
          <w:rFonts w:ascii="Garamond" w:hAnsi="Garamond"/>
          <w:sz w:val="24"/>
          <w:szCs w:val="22"/>
        </w:rPr>
      </w:pPr>
      <w:r w:rsidRPr="007A5827">
        <w:rPr>
          <w:rFonts w:ascii="Garamond" w:hAnsi="Garamond"/>
          <w:sz w:val="24"/>
          <w:szCs w:val="22"/>
        </w:rPr>
        <w:t>2008. Paulette Stewart (Ph.D.). Themes of Racial Discrimination in the Experiences of Black Nurse Managers.</w:t>
      </w:r>
    </w:p>
    <w:p w14:paraId="7A907FE8" w14:textId="77777777" w:rsidR="002E51BD" w:rsidRPr="007A5827" w:rsidRDefault="002E51BD" w:rsidP="00FF1CBD">
      <w:pPr>
        <w:pStyle w:val="PlainText"/>
        <w:ind w:left="360" w:hanging="360"/>
        <w:rPr>
          <w:rFonts w:ascii="Garamond" w:hAnsi="Garamond"/>
          <w:sz w:val="24"/>
          <w:szCs w:val="22"/>
        </w:rPr>
      </w:pPr>
    </w:p>
    <w:p w14:paraId="1487DAF9" w14:textId="77777777" w:rsidR="002E51BD" w:rsidRPr="007A5827" w:rsidRDefault="002E51BD" w:rsidP="00FF1CBD">
      <w:pPr>
        <w:pStyle w:val="PlainText"/>
        <w:numPr>
          <w:ilvl w:val="0"/>
          <w:numId w:val="25"/>
        </w:numPr>
        <w:rPr>
          <w:rFonts w:ascii="Garamond" w:hAnsi="Garamond"/>
          <w:sz w:val="24"/>
          <w:szCs w:val="22"/>
        </w:rPr>
      </w:pPr>
      <w:r w:rsidRPr="007A5827">
        <w:rPr>
          <w:rFonts w:ascii="Garamond" w:hAnsi="Garamond"/>
          <w:sz w:val="24"/>
          <w:szCs w:val="22"/>
        </w:rPr>
        <w:t>2008. Martha Viveros  (Ph.D.). Being, Becoming, Learning To Be Canadian: Mujeres Mexicanas Emigradas A Canada.</w:t>
      </w:r>
    </w:p>
    <w:p w14:paraId="3AE84751" w14:textId="77777777" w:rsidR="002E51BD" w:rsidRPr="007A5827" w:rsidRDefault="002E51BD" w:rsidP="00FF1CBD">
      <w:pPr>
        <w:pStyle w:val="PlainText"/>
        <w:ind w:left="360" w:hanging="360"/>
        <w:rPr>
          <w:rFonts w:ascii="Garamond" w:hAnsi="Garamond"/>
          <w:sz w:val="24"/>
          <w:szCs w:val="22"/>
        </w:rPr>
      </w:pPr>
    </w:p>
    <w:p w14:paraId="7C04C57D" w14:textId="77777777" w:rsidR="002E51BD" w:rsidRPr="007A5827" w:rsidRDefault="002E51BD" w:rsidP="00FF1CBD">
      <w:pPr>
        <w:pStyle w:val="PlainText"/>
        <w:numPr>
          <w:ilvl w:val="0"/>
          <w:numId w:val="25"/>
        </w:numPr>
        <w:rPr>
          <w:rFonts w:ascii="Garamond" w:hAnsi="Garamond"/>
          <w:sz w:val="24"/>
          <w:szCs w:val="22"/>
        </w:rPr>
      </w:pPr>
      <w:r w:rsidRPr="007A5827">
        <w:rPr>
          <w:rFonts w:ascii="Garamond" w:hAnsi="Garamond"/>
          <w:sz w:val="24"/>
          <w:szCs w:val="22"/>
        </w:rPr>
        <w:t>2008. Kathryn Anne Kennedy (M.A.). Spirals of peace: Learning from the lives of women peacebuilders in the United States.</w:t>
      </w:r>
    </w:p>
    <w:p w14:paraId="5E194F29" w14:textId="77777777" w:rsidR="002E51BD" w:rsidRPr="007A5827" w:rsidRDefault="002E51BD" w:rsidP="00FF1CBD">
      <w:pPr>
        <w:pStyle w:val="PlainText"/>
        <w:ind w:left="360" w:hanging="360"/>
        <w:rPr>
          <w:rFonts w:ascii="Garamond" w:hAnsi="Garamond"/>
          <w:sz w:val="24"/>
          <w:szCs w:val="22"/>
        </w:rPr>
      </w:pPr>
    </w:p>
    <w:p w14:paraId="0BFEB063" w14:textId="65D660BB" w:rsidR="002E51BD" w:rsidRPr="007A5827" w:rsidRDefault="002E51BD" w:rsidP="00FF1CBD">
      <w:pPr>
        <w:pStyle w:val="PlainText"/>
        <w:numPr>
          <w:ilvl w:val="0"/>
          <w:numId w:val="25"/>
        </w:numPr>
        <w:rPr>
          <w:rFonts w:ascii="Garamond" w:hAnsi="Garamond"/>
          <w:sz w:val="24"/>
          <w:szCs w:val="22"/>
        </w:rPr>
      </w:pPr>
      <w:r w:rsidRPr="007A5827">
        <w:rPr>
          <w:rFonts w:ascii="Garamond" w:hAnsi="Garamond"/>
          <w:sz w:val="24"/>
          <w:szCs w:val="22"/>
        </w:rPr>
        <w:t xml:space="preserve">2008. Joseph Adam Perry (M.A.). Beyond the bunkhouse: Exploring the learning of </w:t>
      </w:r>
      <w:r w:rsidR="001C2767" w:rsidRPr="007A5827">
        <w:rPr>
          <w:rFonts w:ascii="Garamond" w:hAnsi="Garamond"/>
          <w:sz w:val="24"/>
          <w:szCs w:val="22"/>
        </w:rPr>
        <w:t>Frontier College volunteer labou</w:t>
      </w:r>
      <w:r w:rsidRPr="007A5827">
        <w:rPr>
          <w:rFonts w:ascii="Garamond" w:hAnsi="Garamond"/>
          <w:sz w:val="24"/>
          <w:szCs w:val="22"/>
        </w:rPr>
        <w:t>rer-teachers</w:t>
      </w:r>
    </w:p>
    <w:p w14:paraId="44C18D4C" w14:textId="77777777" w:rsidR="002E51BD" w:rsidRPr="007A5827" w:rsidRDefault="002E51BD" w:rsidP="00FF1CBD">
      <w:pPr>
        <w:pStyle w:val="PlainText"/>
        <w:ind w:left="360" w:hanging="360"/>
        <w:rPr>
          <w:rFonts w:ascii="Garamond" w:hAnsi="Garamond"/>
          <w:sz w:val="24"/>
          <w:szCs w:val="22"/>
        </w:rPr>
      </w:pPr>
    </w:p>
    <w:p w14:paraId="50567373" w14:textId="77777777" w:rsidR="002E51BD" w:rsidRPr="007A5827" w:rsidRDefault="002E51BD" w:rsidP="00FF1CBD">
      <w:pPr>
        <w:pStyle w:val="PlainText"/>
        <w:numPr>
          <w:ilvl w:val="0"/>
          <w:numId w:val="25"/>
        </w:numPr>
        <w:rPr>
          <w:rFonts w:ascii="Garamond" w:hAnsi="Garamond"/>
          <w:sz w:val="24"/>
          <w:szCs w:val="22"/>
        </w:rPr>
      </w:pPr>
      <w:r w:rsidRPr="007A5827">
        <w:rPr>
          <w:rFonts w:ascii="Garamond" w:hAnsi="Garamond"/>
          <w:sz w:val="24"/>
          <w:szCs w:val="22"/>
        </w:rPr>
        <w:t>2007. Nupur Gogia (Ph.D.). Mobile Corridors: Unpacking the Global Voyages of Labour and Leisure.</w:t>
      </w:r>
    </w:p>
    <w:p w14:paraId="1F97F0A0" w14:textId="77777777" w:rsidR="002E51BD" w:rsidRPr="007A5827" w:rsidRDefault="002E51BD" w:rsidP="00FF1CBD">
      <w:pPr>
        <w:pStyle w:val="PlainText"/>
        <w:ind w:left="360" w:hanging="360"/>
        <w:rPr>
          <w:rFonts w:ascii="Garamond" w:hAnsi="Garamond"/>
          <w:sz w:val="24"/>
          <w:szCs w:val="22"/>
        </w:rPr>
      </w:pPr>
    </w:p>
    <w:p w14:paraId="22F6E88B" w14:textId="77777777" w:rsidR="002E51BD" w:rsidRPr="007A5827" w:rsidRDefault="002E51BD" w:rsidP="00FF1CBD">
      <w:pPr>
        <w:pStyle w:val="PlainText"/>
        <w:numPr>
          <w:ilvl w:val="0"/>
          <w:numId w:val="25"/>
        </w:numPr>
        <w:rPr>
          <w:rFonts w:ascii="Garamond" w:hAnsi="Garamond"/>
          <w:sz w:val="24"/>
          <w:szCs w:val="22"/>
        </w:rPr>
      </w:pPr>
      <w:r w:rsidRPr="007A5827">
        <w:rPr>
          <w:rFonts w:ascii="Garamond" w:hAnsi="Garamond"/>
          <w:sz w:val="24"/>
          <w:szCs w:val="22"/>
        </w:rPr>
        <w:t>2007. Megan Haggerty (M.A.). Strategies and Successes in Influencing Education Policy Change: A Case Study of the Tanzanian Education Network (TEN/MET).</w:t>
      </w:r>
    </w:p>
    <w:p w14:paraId="7543DBBC" w14:textId="77777777" w:rsidR="002E51BD" w:rsidRPr="007A5827" w:rsidRDefault="002E51BD" w:rsidP="00FF1CBD">
      <w:pPr>
        <w:pStyle w:val="PlainText"/>
        <w:ind w:left="360" w:hanging="360"/>
        <w:rPr>
          <w:rFonts w:ascii="Garamond" w:hAnsi="Garamond"/>
          <w:sz w:val="24"/>
          <w:szCs w:val="22"/>
        </w:rPr>
      </w:pPr>
    </w:p>
    <w:p w14:paraId="4751A0D3" w14:textId="77777777" w:rsidR="002E51BD" w:rsidRPr="007A5827" w:rsidRDefault="002E51BD" w:rsidP="00FF1CBD">
      <w:pPr>
        <w:pStyle w:val="PlainText"/>
        <w:numPr>
          <w:ilvl w:val="0"/>
          <w:numId w:val="25"/>
        </w:numPr>
        <w:rPr>
          <w:rFonts w:ascii="Garamond" w:hAnsi="Garamond"/>
          <w:sz w:val="24"/>
          <w:szCs w:val="22"/>
        </w:rPr>
      </w:pPr>
      <w:r w:rsidRPr="007A5827">
        <w:rPr>
          <w:rFonts w:ascii="Garamond" w:hAnsi="Garamond"/>
          <w:sz w:val="24"/>
          <w:szCs w:val="22"/>
        </w:rPr>
        <w:t>2007. Robert Pinet (Ph.D.). The Discourse on Immigrant Integration Among Teachers in Two Settlement Programs: A Comparative Study.</w:t>
      </w:r>
    </w:p>
    <w:p w14:paraId="21939D4A" w14:textId="77777777" w:rsidR="002E51BD" w:rsidRPr="007A5827" w:rsidRDefault="002E51BD" w:rsidP="00FF1CBD">
      <w:pPr>
        <w:pStyle w:val="PlainText"/>
        <w:ind w:left="360" w:hanging="360"/>
        <w:rPr>
          <w:rFonts w:ascii="Garamond" w:hAnsi="Garamond"/>
          <w:sz w:val="24"/>
          <w:szCs w:val="22"/>
        </w:rPr>
      </w:pPr>
    </w:p>
    <w:p w14:paraId="3705E32B" w14:textId="77777777" w:rsidR="002E51BD" w:rsidRPr="007A5827" w:rsidRDefault="002E51BD" w:rsidP="00FF1CBD">
      <w:pPr>
        <w:pStyle w:val="PlainText"/>
        <w:numPr>
          <w:ilvl w:val="0"/>
          <w:numId w:val="25"/>
        </w:numPr>
        <w:rPr>
          <w:rFonts w:ascii="Garamond" w:hAnsi="Garamond"/>
          <w:sz w:val="24"/>
          <w:szCs w:val="22"/>
        </w:rPr>
      </w:pPr>
      <w:r w:rsidRPr="007A5827">
        <w:rPr>
          <w:rFonts w:ascii="Garamond" w:hAnsi="Garamond"/>
          <w:sz w:val="24"/>
          <w:szCs w:val="22"/>
        </w:rPr>
        <w:t>2007. Rachelle Ricotta. (M. Sc. Social Planning). Challenges to Meaningfully Engaging Youth: An Exploration into the Toronto Youth Cabinet.</w:t>
      </w:r>
    </w:p>
    <w:p w14:paraId="77E8C6CE" w14:textId="77777777" w:rsidR="002E51BD" w:rsidRPr="007A5827" w:rsidRDefault="002E51BD" w:rsidP="00FF1CBD">
      <w:pPr>
        <w:pStyle w:val="PlainText"/>
        <w:ind w:left="360" w:hanging="360"/>
        <w:rPr>
          <w:rFonts w:ascii="Garamond" w:hAnsi="Garamond"/>
          <w:sz w:val="24"/>
          <w:szCs w:val="22"/>
        </w:rPr>
      </w:pPr>
    </w:p>
    <w:p w14:paraId="381FB30A" w14:textId="77777777" w:rsidR="002E51BD" w:rsidRPr="007A5827" w:rsidRDefault="002E51BD" w:rsidP="00FF1CBD">
      <w:pPr>
        <w:pStyle w:val="PlainText"/>
        <w:numPr>
          <w:ilvl w:val="0"/>
          <w:numId w:val="25"/>
        </w:numPr>
        <w:rPr>
          <w:rFonts w:ascii="Garamond" w:hAnsi="Garamond"/>
          <w:sz w:val="24"/>
          <w:szCs w:val="22"/>
        </w:rPr>
      </w:pPr>
      <w:r w:rsidRPr="007A5827">
        <w:rPr>
          <w:rFonts w:ascii="Garamond" w:hAnsi="Garamond"/>
          <w:sz w:val="24"/>
          <w:szCs w:val="22"/>
        </w:rPr>
        <w:t>2006. Roslyn Thomas-Long (Ph.D.) The Politics of Exclusion: An Examination of Graduate Student Funding in Ontario.</w:t>
      </w:r>
    </w:p>
    <w:p w14:paraId="3324572F" w14:textId="77777777" w:rsidR="002E51BD" w:rsidRPr="007A5827" w:rsidRDefault="002E51BD" w:rsidP="00FF1CBD">
      <w:pPr>
        <w:pStyle w:val="PlainText"/>
        <w:ind w:left="360" w:hanging="360"/>
        <w:rPr>
          <w:rFonts w:ascii="Garamond" w:hAnsi="Garamond"/>
          <w:sz w:val="24"/>
          <w:szCs w:val="22"/>
        </w:rPr>
      </w:pPr>
    </w:p>
    <w:p w14:paraId="143163AB" w14:textId="77777777" w:rsidR="002E51BD" w:rsidRPr="007A5827" w:rsidRDefault="002E51BD" w:rsidP="00FF1CBD">
      <w:pPr>
        <w:pStyle w:val="PlainText"/>
        <w:numPr>
          <w:ilvl w:val="0"/>
          <w:numId w:val="25"/>
        </w:numPr>
        <w:rPr>
          <w:rFonts w:ascii="Garamond" w:hAnsi="Garamond"/>
          <w:sz w:val="24"/>
          <w:szCs w:val="22"/>
        </w:rPr>
      </w:pPr>
      <w:r w:rsidRPr="007A5827">
        <w:rPr>
          <w:rFonts w:ascii="Garamond" w:hAnsi="Garamond"/>
          <w:sz w:val="24"/>
          <w:szCs w:val="22"/>
        </w:rPr>
        <w:t>2006. Michael Woodford (Ph.D). Problematizing Participatory Policymaking: Tensions and Potential.</w:t>
      </w:r>
    </w:p>
    <w:p w14:paraId="45C9566F" w14:textId="77777777" w:rsidR="002E51BD" w:rsidRPr="007A5827" w:rsidRDefault="002E51BD" w:rsidP="00FF1CBD">
      <w:pPr>
        <w:pStyle w:val="PlainText"/>
        <w:ind w:left="360" w:hanging="360"/>
        <w:rPr>
          <w:rFonts w:ascii="Garamond" w:hAnsi="Garamond"/>
          <w:sz w:val="24"/>
          <w:szCs w:val="22"/>
        </w:rPr>
      </w:pPr>
    </w:p>
    <w:p w14:paraId="5805CCD2" w14:textId="77777777" w:rsidR="002E51BD" w:rsidRPr="007A5827" w:rsidRDefault="002E51BD" w:rsidP="00FF1CBD">
      <w:pPr>
        <w:pStyle w:val="PlainText"/>
        <w:numPr>
          <w:ilvl w:val="0"/>
          <w:numId w:val="25"/>
        </w:numPr>
        <w:rPr>
          <w:rFonts w:ascii="Garamond" w:hAnsi="Garamond"/>
          <w:sz w:val="24"/>
          <w:szCs w:val="22"/>
        </w:rPr>
      </w:pPr>
      <w:r w:rsidRPr="007A5827">
        <w:rPr>
          <w:rFonts w:ascii="Garamond" w:hAnsi="Garamond"/>
          <w:sz w:val="24"/>
          <w:szCs w:val="22"/>
        </w:rPr>
        <w:t>2006. Suzanne Fredericks (Ph.D). Self-care in the Coronary Artery Bypass Graft (CAGB) Population: An Evaluation of the Most Appropriate Time for Delivering Individualized Patient Education.</w:t>
      </w:r>
    </w:p>
    <w:p w14:paraId="718F6EBA" w14:textId="77777777" w:rsidR="002E51BD" w:rsidRPr="007A5827" w:rsidRDefault="002E51BD" w:rsidP="00FF1CBD">
      <w:pPr>
        <w:pStyle w:val="PlainText"/>
        <w:ind w:left="360" w:hanging="360"/>
        <w:rPr>
          <w:rFonts w:ascii="Garamond" w:hAnsi="Garamond"/>
          <w:sz w:val="24"/>
          <w:szCs w:val="22"/>
        </w:rPr>
      </w:pPr>
    </w:p>
    <w:p w14:paraId="2697B8A1" w14:textId="77777777" w:rsidR="002E51BD" w:rsidRPr="007A5827" w:rsidRDefault="002E51BD" w:rsidP="00FF1CBD">
      <w:pPr>
        <w:pStyle w:val="PlainText"/>
        <w:numPr>
          <w:ilvl w:val="0"/>
          <w:numId w:val="25"/>
        </w:numPr>
        <w:rPr>
          <w:rFonts w:ascii="Garamond" w:hAnsi="Garamond"/>
          <w:sz w:val="24"/>
          <w:szCs w:val="22"/>
        </w:rPr>
      </w:pPr>
      <w:r w:rsidRPr="007A5827">
        <w:rPr>
          <w:rFonts w:ascii="Garamond" w:hAnsi="Garamond"/>
          <w:sz w:val="24"/>
          <w:szCs w:val="22"/>
        </w:rPr>
        <w:t>2006. William Benet (Ph.D). The Polarity Management Model of Workplace Democracy.</w:t>
      </w:r>
    </w:p>
    <w:p w14:paraId="2592B110" w14:textId="77777777" w:rsidR="002E51BD" w:rsidRPr="007A5827" w:rsidRDefault="002E51BD" w:rsidP="00FF1CBD">
      <w:pPr>
        <w:pStyle w:val="PlainText"/>
        <w:ind w:left="360" w:hanging="360"/>
        <w:rPr>
          <w:rFonts w:ascii="Garamond" w:hAnsi="Garamond"/>
          <w:sz w:val="24"/>
          <w:szCs w:val="22"/>
        </w:rPr>
      </w:pPr>
    </w:p>
    <w:p w14:paraId="079F6B9D" w14:textId="77777777" w:rsidR="002E51BD" w:rsidRPr="007A5827" w:rsidRDefault="002E51BD" w:rsidP="00FF1CBD">
      <w:pPr>
        <w:pStyle w:val="PlainText"/>
        <w:numPr>
          <w:ilvl w:val="0"/>
          <w:numId w:val="25"/>
        </w:numPr>
        <w:rPr>
          <w:rFonts w:ascii="Garamond" w:hAnsi="Garamond"/>
          <w:sz w:val="24"/>
          <w:szCs w:val="22"/>
        </w:rPr>
      </w:pPr>
      <w:r w:rsidRPr="007A5827">
        <w:rPr>
          <w:rFonts w:ascii="Garamond" w:hAnsi="Garamond"/>
          <w:sz w:val="24"/>
          <w:szCs w:val="22"/>
        </w:rPr>
        <w:t>2006. Sukkyu Kim (Ph.D). Transformative Learning in Korean Workers' Political Practice: Life History of Four Korean Activists.</w:t>
      </w:r>
    </w:p>
    <w:p w14:paraId="09F00D60" w14:textId="77777777" w:rsidR="002E51BD" w:rsidRPr="007A5827" w:rsidRDefault="002E51BD" w:rsidP="00FF1CBD">
      <w:pPr>
        <w:pStyle w:val="PlainText"/>
        <w:ind w:left="360" w:hanging="360"/>
        <w:rPr>
          <w:rFonts w:ascii="Garamond" w:hAnsi="Garamond"/>
          <w:sz w:val="24"/>
          <w:szCs w:val="22"/>
        </w:rPr>
      </w:pPr>
    </w:p>
    <w:p w14:paraId="593DDD36" w14:textId="77777777" w:rsidR="002E51BD" w:rsidRPr="007A5827" w:rsidRDefault="002E51BD" w:rsidP="00FF1CBD">
      <w:pPr>
        <w:pStyle w:val="PlainText"/>
        <w:numPr>
          <w:ilvl w:val="0"/>
          <w:numId w:val="25"/>
        </w:numPr>
        <w:rPr>
          <w:rFonts w:ascii="Garamond" w:hAnsi="Garamond"/>
          <w:sz w:val="24"/>
          <w:szCs w:val="22"/>
        </w:rPr>
      </w:pPr>
      <w:r w:rsidRPr="007A5827">
        <w:rPr>
          <w:rFonts w:ascii="Garamond" w:hAnsi="Garamond"/>
          <w:sz w:val="24"/>
          <w:szCs w:val="22"/>
        </w:rPr>
        <w:t>2006. Louise Gormley (Ph.D).  A Case Study of Issues of Success in Four Public Primary Schools in a Low-Income Region of Northern Mexico</w:t>
      </w:r>
    </w:p>
    <w:p w14:paraId="355C4971" w14:textId="77777777" w:rsidR="002E51BD" w:rsidRPr="007A5827" w:rsidRDefault="002E51BD" w:rsidP="00FF1CBD">
      <w:pPr>
        <w:pStyle w:val="PlainText"/>
        <w:ind w:left="360" w:hanging="360"/>
        <w:rPr>
          <w:rFonts w:ascii="Garamond" w:hAnsi="Garamond"/>
          <w:sz w:val="24"/>
          <w:szCs w:val="22"/>
        </w:rPr>
      </w:pPr>
    </w:p>
    <w:p w14:paraId="307A5250" w14:textId="77777777" w:rsidR="002E51BD" w:rsidRPr="007A5827" w:rsidRDefault="002E51BD" w:rsidP="00FF1CBD">
      <w:pPr>
        <w:pStyle w:val="PlainText"/>
        <w:numPr>
          <w:ilvl w:val="0"/>
          <w:numId w:val="25"/>
        </w:numPr>
        <w:rPr>
          <w:rFonts w:ascii="Garamond" w:hAnsi="Garamond"/>
          <w:sz w:val="24"/>
          <w:szCs w:val="22"/>
        </w:rPr>
      </w:pPr>
      <w:r w:rsidRPr="007A5827">
        <w:rPr>
          <w:rFonts w:ascii="Garamond" w:hAnsi="Garamond"/>
          <w:sz w:val="24"/>
          <w:szCs w:val="22"/>
        </w:rPr>
        <w:t xml:space="preserve">2005. Jorge Sousa (Ph.D.). Building a Co-operative Community: The Conversion of Alexandra Park to Atkinson Housing Co-operative. </w:t>
      </w:r>
    </w:p>
    <w:p w14:paraId="5FB48DDE" w14:textId="77777777" w:rsidR="002E51BD" w:rsidRPr="007A5827" w:rsidRDefault="002E51BD" w:rsidP="00FF1CBD">
      <w:pPr>
        <w:pStyle w:val="PlainText"/>
        <w:ind w:left="360" w:hanging="360"/>
        <w:rPr>
          <w:rFonts w:ascii="Garamond" w:hAnsi="Garamond"/>
          <w:sz w:val="24"/>
          <w:szCs w:val="22"/>
        </w:rPr>
      </w:pPr>
    </w:p>
    <w:p w14:paraId="2CB37071" w14:textId="77777777" w:rsidR="002E51BD" w:rsidRPr="007A5827" w:rsidRDefault="002E51BD" w:rsidP="00FF1CBD">
      <w:pPr>
        <w:pStyle w:val="PlainText"/>
        <w:numPr>
          <w:ilvl w:val="0"/>
          <w:numId w:val="25"/>
        </w:numPr>
        <w:rPr>
          <w:rFonts w:ascii="Garamond" w:hAnsi="Garamond"/>
          <w:sz w:val="24"/>
          <w:szCs w:val="22"/>
        </w:rPr>
      </w:pPr>
      <w:r w:rsidRPr="007A5827">
        <w:rPr>
          <w:rFonts w:ascii="Garamond" w:hAnsi="Garamond"/>
          <w:sz w:val="24"/>
          <w:szCs w:val="22"/>
        </w:rPr>
        <w:t xml:space="preserve">2005. Hong Zhu. (Ph.D.). Political and social integration of Chinese immigrants in Canada. </w:t>
      </w:r>
    </w:p>
    <w:p w14:paraId="7AED5D03" w14:textId="77777777" w:rsidR="002E51BD" w:rsidRPr="007A5827" w:rsidRDefault="002E51BD" w:rsidP="00FF1CBD">
      <w:pPr>
        <w:pStyle w:val="PlainText"/>
        <w:ind w:left="360" w:hanging="360"/>
        <w:rPr>
          <w:rFonts w:ascii="Garamond" w:hAnsi="Garamond"/>
          <w:sz w:val="24"/>
          <w:szCs w:val="22"/>
        </w:rPr>
      </w:pPr>
    </w:p>
    <w:p w14:paraId="7F16449B" w14:textId="77777777" w:rsidR="002E51BD" w:rsidRPr="007A5827" w:rsidRDefault="002E51BD" w:rsidP="00FF1CBD">
      <w:pPr>
        <w:pStyle w:val="PlainText"/>
        <w:numPr>
          <w:ilvl w:val="0"/>
          <w:numId w:val="25"/>
        </w:numPr>
        <w:rPr>
          <w:rFonts w:ascii="Garamond" w:hAnsi="Garamond"/>
          <w:sz w:val="24"/>
          <w:szCs w:val="22"/>
        </w:rPr>
      </w:pPr>
      <w:r w:rsidRPr="007A5827">
        <w:rPr>
          <w:rFonts w:ascii="Garamond" w:hAnsi="Garamond"/>
          <w:sz w:val="24"/>
          <w:szCs w:val="22"/>
        </w:rPr>
        <w:t>2005. Alison Neilson (Ph.D.). Disrupting Privilege, Identity, and Meaning: A Reflexive Dance of Environmental Education.</w:t>
      </w:r>
    </w:p>
    <w:p w14:paraId="1452ECB7" w14:textId="77777777" w:rsidR="002E51BD" w:rsidRPr="007A5827" w:rsidRDefault="002E51BD" w:rsidP="00FF1CBD">
      <w:pPr>
        <w:pStyle w:val="PlainText"/>
        <w:ind w:left="360" w:hanging="360"/>
        <w:rPr>
          <w:rFonts w:ascii="Garamond" w:hAnsi="Garamond"/>
          <w:sz w:val="24"/>
          <w:szCs w:val="22"/>
        </w:rPr>
      </w:pPr>
    </w:p>
    <w:p w14:paraId="4C4FEC71" w14:textId="77777777" w:rsidR="002E51BD" w:rsidRPr="007A5827" w:rsidRDefault="002E51BD" w:rsidP="00FF1CBD">
      <w:pPr>
        <w:pStyle w:val="PlainText"/>
        <w:numPr>
          <w:ilvl w:val="0"/>
          <w:numId w:val="25"/>
        </w:numPr>
        <w:rPr>
          <w:rFonts w:ascii="Garamond" w:hAnsi="Garamond"/>
          <w:sz w:val="24"/>
          <w:szCs w:val="22"/>
        </w:rPr>
      </w:pPr>
      <w:r w:rsidRPr="007A5827">
        <w:rPr>
          <w:rFonts w:ascii="Garamond" w:hAnsi="Garamond"/>
          <w:sz w:val="24"/>
          <w:szCs w:val="22"/>
        </w:rPr>
        <w:t>2004. Patricia A. Durish (Ph.D.) Myths of war and nation: towards an understanding of culture and citizenship in Canada.</w:t>
      </w:r>
    </w:p>
    <w:p w14:paraId="312E7B3A" w14:textId="77777777" w:rsidR="002E51BD" w:rsidRPr="007A5827" w:rsidRDefault="002E51BD" w:rsidP="00FF1CBD">
      <w:pPr>
        <w:pStyle w:val="PlainText"/>
        <w:ind w:left="360" w:hanging="360"/>
        <w:rPr>
          <w:rFonts w:ascii="Garamond" w:hAnsi="Garamond"/>
          <w:sz w:val="24"/>
          <w:szCs w:val="22"/>
        </w:rPr>
      </w:pPr>
    </w:p>
    <w:p w14:paraId="5F3A212E" w14:textId="77777777" w:rsidR="002E51BD" w:rsidRPr="007A5827" w:rsidRDefault="002E51BD" w:rsidP="00FF1CBD">
      <w:pPr>
        <w:pStyle w:val="PlainText"/>
        <w:numPr>
          <w:ilvl w:val="0"/>
          <w:numId w:val="25"/>
        </w:numPr>
        <w:rPr>
          <w:rFonts w:ascii="Garamond" w:hAnsi="Garamond"/>
          <w:sz w:val="24"/>
          <w:szCs w:val="22"/>
        </w:rPr>
      </w:pPr>
      <w:r w:rsidRPr="007A5827">
        <w:rPr>
          <w:rFonts w:ascii="Garamond" w:hAnsi="Garamond"/>
          <w:sz w:val="24"/>
          <w:szCs w:val="22"/>
        </w:rPr>
        <w:t xml:space="preserve">2004. Jennifer Hales (M.A.) Learning gender, attaining capital, and demystifying the north: Brazilian women's experiences with the unofficial curriculum of the International Training in Environmental Leadership (ITEL). </w:t>
      </w:r>
    </w:p>
    <w:p w14:paraId="5417DBFE" w14:textId="77777777" w:rsidR="002E51BD" w:rsidRPr="007A5827" w:rsidRDefault="002E51BD" w:rsidP="00FF1CBD">
      <w:pPr>
        <w:pStyle w:val="PlainText"/>
        <w:ind w:left="360" w:hanging="360"/>
        <w:rPr>
          <w:rFonts w:ascii="Garamond" w:hAnsi="Garamond"/>
          <w:sz w:val="24"/>
          <w:szCs w:val="22"/>
        </w:rPr>
      </w:pPr>
    </w:p>
    <w:p w14:paraId="325F89E6" w14:textId="77777777" w:rsidR="002E51BD" w:rsidRPr="007A5827" w:rsidRDefault="002E51BD" w:rsidP="00FF1CBD">
      <w:pPr>
        <w:pStyle w:val="PlainText"/>
        <w:numPr>
          <w:ilvl w:val="0"/>
          <w:numId w:val="25"/>
        </w:numPr>
        <w:rPr>
          <w:rFonts w:ascii="Garamond" w:hAnsi="Garamond"/>
          <w:sz w:val="24"/>
          <w:szCs w:val="22"/>
        </w:rPr>
      </w:pPr>
      <w:r w:rsidRPr="007A5827">
        <w:rPr>
          <w:rFonts w:ascii="Garamond" w:hAnsi="Garamond"/>
          <w:sz w:val="24"/>
          <w:szCs w:val="22"/>
        </w:rPr>
        <w:t xml:space="preserve">2004. Jason Price (Ph.D.). Reclaiming Democracy for the Longschoolhouse. </w:t>
      </w:r>
    </w:p>
    <w:p w14:paraId="163A023E" w14:textId="77777777" w:rsidR="002E51BD" w:rsidRPr="007A5827" w:rsidRDefault="002E51BD" w:rsidP="00FF1CBD">
      <w:pPr>
        <w:pStyle w:val="PlainText"/>
        <w:ind w:left="360" w:hanging="360"/>
        <w:rPr>
          <w:rFonts w:ascii="Garamond" w:hAnsi="Garamond"/>
          <w:sz w:val="24"/>
          <w:szCs w:val="22"/>
        </w:rPr>
      </w:pPr>
    </w:p>
    <w:p w14:paraId="4A74B527" w14:textId="77777777" w:rsidR="002E51BD" w:rsidRPr="007A5827" w:rsidRDefault="002E51BD" w:rsidP="00FF1CBD">
      <w:pPr>
        <w:pStyle w:val="PlainText"/>
        <w:numPr>
          <w:ilvl w:val="0"/>
          <w:numId w:val="25"/>
        </w:numPr>
        <w:rPr>
          <w:rFonts w:ascii="Garamond" w:hAnsi="Garamond"/>
          <w:sz w:val="24"/>
          <w:szCs w:val="22"/>
        </w:rPr>
      </w:pPr>
      <w:r w:rsidRPr="007A5827">
        <w:rPr>
          <w:rFonts w:ascii="Garamond" w:hAnsi="Garamond"/>
          <w:sz w:val="24"/>
          <w:szCs w:val="22"/>
        </w:rPr>
        <w:t xml:space="preserve">2004. Dick Holland (M.A.). An examination of global citizenship programs in Ontario. </w:t>
      </w:r>
    </w:p>
    <w:p w14:paraId="7A566E95" w14:textId="77777777" w:rsidR="002E51BD" w:rsidRPr="007A5827" w:rsidRDefault="002E51BD" w:rsidP="00FF1CBD">
      <w:pPr>
        <w:pStyle w:val="PlainText"/>
        <w:ind w:left="360" w:hanging="360"/>
        <w:rPr>
          <w:rFonts w:ascii="Garamond" w:hAnsi="Garamond"/>
          <w:sz w:val="24"/>
          <w:szCs w:val="22"/>
        </w:rPr>
      </w:pPr>
    </w:p>
    <w:p w14:paraId="59B9A6AF" w14:textId="77777777" w:rsidR="00DE39B4" w:rsidRPr="007A5827" w:rsidRDefault="002E51BD" w:rsidP="00FF1CBD">
      <w:pPr>
        <w:pStyle w:val="PlainText"/>
        <w:numPr>
          <w:ilvl w:val="0"/>
          <w:numId w:val="25"/>
        </w:numPr>
        <w:rPr>
          <w:rFonts w:ascii="Garamond" w:hAnsi="Garamond"/>
          <w:sz w:val="24"/>
          <w:szCs w:val="22"/>
        </w:rPr>
      </w:pPr>
      <w:r w:rsidRPr="007A5827">
        <w:rPr>
          <w:rFonts w:ascii="Garamond" w:hAnsi="Garamond"/>
          <w:sz w:val="24"/>
          <w:szCs w:val="22"/>
        </w:rPr>
        <w:t xml:space="preserve">2004. Deborah Sword (Ph.D.). Civil society-market-state triad: redefining the boundaries of governance and community. </w:t>
      </w:r>
    </w:p>
    <w:p w14:paraId="254BE4D3" w14:textId="77777777" w:rsidR="00DE39B4" w:rsidRPr="007A5827" w:rsidRDefault="00DE39B4" w:rsidP="00FF1CBD">
      <w:pPr>
        <w:pStyle w:val="PlainText"/>
        <w:ind w:left="360" w:hanging="360"/>
        <w:rPr>
          <w:rFonts w:ascii="Garamond" w:hAnsi="Garamond"/>
          <w:sz w:val="24"/>
          <w:szCs w:val="22"/>
        </w:rPr>
      </w:pPr>
    </w:p>
    <w:p w14:paraId="01D40EA7" w14:textId="1304E6C7" w:rsidR="00DE39B4" w:rsidRPr="007A5827" w:rsidRDefault="00DE39B4" w:rsidP="00FF1CBD">
      <w:pPr>
        <w:pStyle w:val="PlainText"/>
        <w:numPr>
          <w:ilvl w:val="0"/>
          <w:numId w:val="25"/>
        </w:numPr>
        <w:rPr>
          <w:rFonts w:ascii="Garamond" w:hAnsi="Garamond"/>
          <w:sz w:val="24"/>
          <w:szCs w:val="22"/>
        </w:rPr>
      </w:pPr>
      <w:r w:rsidRPr="007A5827">
        <w:rPr>
          <w:rFonts w:ascii="Garamond" w:hAnsi="Garamond"/>
          <w:sz w:val="24"/>
          <w:szCs w:val="22"/>
        </w:rPr>
        <w:t>2004. Kevin Byron. Honour’s thesis. Capacity building for civic engagement in Perú: “The School for Leaders for Human Development”.</w:t>
      </w:r>
    </w:p>
    <w:p w14:paraId="24E0EBF9" w14:textId="77777777" w:rsidR="002E51BD" w:rsidRPr="007A5827" w:rsidRDefault="002E51BD" w:rsidP="00FF1CBD">
      <w:pPr>
        <w:pStyle w:val="PlainText"/>
        <w:ind w:left="360" w:hanging="360"/>
        <w:rPr>
          <w:rFonts w:ascii="Garamond" w:hAnsi="Garamond"/>
          <w:sz w:val="24"/>
          <w:szCs w:val="22"/>
        </w:rPr>
      </w:pPr>
    </w:p>
    <w:p w14:paraId="63C96E8B" w14:textId="77777777" w:rsidR="002E51BD" w:rsidRPr="007A5827" w:rsidRDefault="002E51BD" w:rsidP="00FF1CBD">
      <w:pPr>
        <w:pStyle w:val="PlainText"/>
        <w:numPr>
          <w:ilvl w:val="0"/>
          <w:numId w:val="25"/>
        </w:numPr>
        <w:rPr>
          <w:rFonts w:ascii="Garamond" w:hAnsi="Garamond"/>
          <w:sz w:val="24"/>
          <w:szCs w:val="22"/>
        </w:rPr>
      </w:pPr>
      <w:r w:rsidRPr="007A5827">
        <w:rPr>
          <w:rFonts w:ascii="Garamond" w:hAnsi="Garamond"/>
          <w:sz w:val="24"/>
          <w:szCs w:val="22"/>
        </w:rPr>
        <w:t xml:space="preserve">2003. Mario G. Di Paolantonio (Ph.D.). Contesting After the Law: Determinations and Possibilities in Trials for Past Wrongs: The Case of Argentina. </w:t>
      </w:r>
    </w:p>
    <w:p w14:paraId="41A2C873" w14:textId="77777777" w:rsidR="002E51BD" w:rsidRPr="007A5827" w:rsidRDefault="002E51BD" w:rsidP="00FF1CBD">
      <w:pPr>
        <w:pStyle w:val="PlainText"/>
        <w:ind w:left="360" w:hanging="360"/>
        <w:rPr>
          <w:rFonts w:ascii="Garamond" w:hAnsi="Garamond"/>
          <w:sz w:val="24"/>
          <w:szCs w:val="22"/>
        </w:rPr>
      </w:pPr>
    </w:p>
    <w:p w14:paraId="1CF0CA95" w14:textId="77777777" w:rsidR="002E51BD" w:rsidRPr="007A5827" w:rsidRDefault="002E51BD" w:rsidP="00FF1CBD">
      <w:pPr>
        <w:pStyle w:val="PlainText"/>
        <w:numPr>
          <w:ilvl w:val="0"/>
          <w:numId w:val="25"/>
        </w:numPr>
        <w:rPr>
          <w:rFonts w:ascii="Garamond" w:hAnsi="Garamond"/>
          <w:sz w:val="24"/>
          <w:szCs w:val="22"/>
        </w:rPr>
      </w:pPr>
      <w:r w:rsidRPr="007A5827">
        <w:rPr>
          <w:rFonts w:ascii="Garamond" w:hAnsi="Garamond"/>
          <w:sz w:val="24"/>
          <w:szCs w:val="22"/>
        </w:rPr>
        <w:t xml:space="preserve">2003. Kevin Byron (B.A.) Honours thesis. International Development Studies, University of Toronto. Capacity building for civic engagement in Perú: “The School for Leaders for Human Development”. </w:t>
      </w:r>
    </w:p>
    <w:p w14:paraId="5C9871B2" w14:textId="77777777" w:rsidR="002E51BD" w:rsidRPr="007A5827" w:rsidRDefault="002E51BD" w:rsidP="00FF1CBD">
      <w:pPr>
        <w:pStyle w:val="PlainText"/>
        <w:ind w:left="360" w:hanging="360"/>
        <w:rPr>
          <w:rFonts w:ascii="Garamond" w:hAnsi="Garamond"/>
          <w:sz w:val="24"/>
          <w:szCs w:val="22"/>
        </w:rPr>
      </w:pPr>
    </w:p>
    <w:p w14:paraId="5F4EA303" w14:textId="77777777" w:rsidR="002E51BD" w:rsidRPr="007A5827" w:rsidRDefault="002E51BD" w:rsidP="00FF1CBD">
      <w:pPr>
        <w:pStyle w:val="PlainText"/>
        <w:numPr>
          <w:ilvl w:val="0"/>
          <w:numId w:val="25"/>
        </w:numPr>
        <w:rPr>
          <w:rFonts w:ascii="Garamond" w:hAnsi="Garamond"/>
          <w:sz w:val="24"/>
          <w:szCs w:val="22"/>
        </w:rPr>
      </w:pPr>
      <w:r w:rsidRPr="007A5827">
        <w:rPr>
          <w:rFonts w:ascii="Garamond" w:hAnsi="Garamond"/>
          <w:sz w:val="24"/>
          <w:szCs w:val="22"/>
        </w:rPr>
        <w:t xml:space="preserve">2002. Shannon Wall (M.A.). "Language and Literacies in the Workplace: Towards an Integrated Approach". </w:t>
      </w:r>
    </w:p>
    <w:p w14:paraId="66D092C3" w14:textId="77777777" w:rsidR="002E51BD" w:rsidRPr="007A5827" w:rsidRDefault="002E51BD" w:rsidP="00FF1CBD">
      <w:pPr>
        <w:pStyle w:val="PlainText"/>
        <w:ind w:left="360" w:hanging="360"/>
        <w:rPr>
          <w:rFonts w:ascii="Garamond" w:hAnsi="Garamond"/>
          <w:sz w:val="24"/>
          <w:szCs w:val="22"/>
        </w:rPr>
      </w:pPr>
    </w:p>
    <w:p w14:paraId="6A9B3986" w14:textId="77777777" w:rsidR="002E51BD" w:rsidRPr="007A5827" w:rsidRDefault="002E51BD" w:rsidP="00FF1CBD">
      <w:pPr>
        <w:pStyle w:val="PlainText"/>
        <w:numPr>
          <w:ilvl w:val="0"/>
          <w:numId w:val="25"/>
        </w:numPr>
        <w:rPr>
          <w:rFonts w:ascii="Garamond" w:hAnsi="Garamond"/>
          <w:sz w:val="24"/>
          <w:szCs w:val="22"/>
        </w:rPr>
      </w:pPr>
      <w:r w:rsidRPr="007A5827">
        <w:rPr>
          <w:rFonts w:ascii="Garamond" w:hAnsi="Garamond"/>
          <w:sz w:val="24"/>
          <w:szCs w:val="22"/>
        </w:rPr>
        <w:t>2002. Jenny Pitt (M.A.). Civic learning and participatory democracy in Escuela Nueva, Colombia.</w:t>
      </w:r>
    </w:p>
    <w:p w14:paraId="5FFABF17" w14:textId="77777777" w:rsidR="002E51BD" w:rsidRPr="007A5827" w:rsidRDefault="002E51BD" w:rsidP="00FF1CBD">
      <w:pPr>
        <w:pStyle w:val="PlainText"/>
        <w:ind w:left="360" w:hanging="360"/>
        <w:rPr>
          <w:rFonts w:ascii="Garamond" w:hAnsi="Garamond"/>
          <w:sz w:val="24"/>
          <w:szCs w:val="22"/>
        </w:rPr>
      </w:pPr>
    </w:p>
    <w:p w14:paraId="3181C766" w14:textId="77777777" w:rsidR="002E51BD" w:rsidRPr="007A5827" w:rsidRDefault="002E51BD" w:rsidP="00FF1CBD">
      <w:pPr>
        <w:pStyle w:val="PlainText"/>
        <w:numPr>
          <w:ilvl w:val="0"/>
          <w:numId w:val="25"/>
        </w:numPr>
        <w:rPr>
          <w:rFonts w:ascii="Garamond" w:hAnsi="Garamond"/>
          <w:sz w:val="24"/>
          <w:szCs w:val="22"/>
        </w:rPr>
      </w:pPr>
      <w:r w:rsidRPr="007A5827">
        <w:rPr>
          <w:rFonts w:ascii="Garamond" w:hAnsi="Garamond"/>
          <w:sz w:val="24"/>
          <w:szCs w:val="22"/>
        </w:rPr>
        <w:lastRenderedPageBreak/>
        <w:t xml:space="preserve">2002. Faizal Karmali (M.A.) Exchanging experiences: knowledge-sharing through formal collaboration at BRAC and the Grameen Trust. </w:t>
      </w:r>
    </w:p>
    <w:p w14:paraId="5ACB5910" w14:textId="77777777" w:rsidR="002E51BD" w:rsidRPr="007A5827" w:rsidRDefault="002E51BD" w:rsidP="00FF1CBD">
      <w:pPr>
        <w:pStyle w:val="PlainText"/>
        <w:ind w:left="360" w:hanging="360"/>
        <w:rPr>
          <w:rFonts w:ascii="Garamond" w:hAnsi="Garamond"/>
          <w:sz w:val="24"/>
          <w:szCs w:val="22"/>
        </w:rPr>
      </w:pPr>
    </w:p>
    <w:p w14:paraId="46249FD1" w14:textId="47B95F24" w:rsidR="002E51BD" w:rsidRPr="007A5827" w:rsidRDefault="002E51BD" w:rsidP="00FF1CBD">
      <w:pPr>
        <w:pStyle w:val="PlainText"/>
        <w:numPr>
          <w:ilvl w:val="0"/>
          <w:numId w:val="25"/>
        </w:numPr>
        <w:rPr>
          <w:rFonts w:ascii="Garamond" w:hAnsi="Garamond"/>
          <w:sz w:val="24"/>
          <w:szCs w:val="22"/>
        </w:rPr>
      </w:pPr>
      <w:r w:rsidRPr="007A5827">
        <w:rPr>
          <w:rFonts w:ascii="Garamond" w:hAnsi="Garamond"/>
          <w:sz w:val="24"/>
          <w:szCs w:val="22"/>
        </w:rPr>
        <w:t>2001</w:t>
      </w:r>
      <w:r w:rsidR="00C716F7" w:rsidRPr="007A5827">
        <w:rPr>
          <w:rFonts w:ascii="Garamond" w:hAnsi="Garamond"/>
          <w:sz w:val="24"/>
          <w:szCs w:val="22"/>
        </w:rPr>
        <w:t>. Rose Barg (Ph.D.). Motherwork and</w:t>
      </w:r>
      <w:r w:rsidRPr="007A5827">
        <w:rPr>
          <w:rFonts w:ascii="Garamond" w:hAnsi="Garamond"/>
          <w:sz w:val="24"/>
          <w:szCs w:val="22"/>
        </w:rPr>
        <w:t xml:space="preserve"> Subsistence learning. </w:t>
      </w:r>
    </w:p>
    <w:p w14:paraId="0613E913" w14:textId="77777777" w:rsidR="002E51BD" w:rsidRPr="007A5827" w:rsidRDefault="002E51BD" w:rsidP="00FF1CBD">
      <w:pPr>
        <w:pStyle w:val="PlainText"/>
        <w:ind w:left="360" w:hanging="360"/>
        <w:rPr>
          <w:rFonts w:ascii="Garamond" w:hAnsi="Garamond"/>
          <w:sz w:val="24"/>
          <w:szCs w:val="22"/>
        </w:rPr>
      </w:pPr>
    </w:p>
    <w:p w14:paraId="44E130B4" w14:textId="77777777" w:rsidR="002E51BD" w:rsidRPr="007A5827" w:rsidRDefault="002E51BD" w:rsidP="00FF1CBD">
      <w:pPr>
        <w:pStyle w:val="PlainText"/>
        <w:numPr>
          <w:ilvl w:val="0"/>
          <w:numId w:val="25"/>
        </w:numPr>
        <w:rPr>
          <w:rFonts w:ascii="Garamond" w:hAnsi="Garamond"/>
          <w:sz w:val="24"/>
          <w:szCs w:val="22"/>
        </w:rPr>
      </w:pPr>
      <w:r w:rsidRPr="007A5827">
        <w:rPr>
          <w:rFonts w:ascii="Garamond" w:hAnsi="Garamond"/>
          <w:sz w:val="24"/>
          <w:szCs w:val="22"/>
        </w:rPr>
        <w:t xml:space="preserve">2001. Michael O'Sullivan (Ph.D.). Social Change and National Identity: The role of ESEDIR, a socially committed post-secondary institution working in support of the Mayan movement for social change in Guatemala. </w:t>
      </w:r>
    </w:p>
    <w:p w14:paraId="0E164914" w14:textId="77777777" w:rsidR="002E51BD" w:rsidRPr="007A5827" w:rsidRDefault="002E51BD" w:rsidP="00FF1CBD">
      <w:pPr>
        <w:pStyle w:val="PlainText"/>
        <w:ind w:left="360" w:hanging="360"/>
        <w:rPr>
          <w:rFonts w:ascii="Garamond" w:hAnsi="Garamond"/>
          <w:sz w:val="24"/>
          <w:szCs w:val="22"/>
        </w:rPr>
      </w:pPr>
    </w:p>
    <w:p w14:paraId="07FE3606" w14:textId="77777777" w:rsidR="002E51BD" w:rsidRPr="007A5827" w:rsidRDefault="002E51BD" w:rsidP="00FF1CBD">
      <w:pPr>
        <w:pStyle w:val="PlainText"/>
        <w:numPr>
          <w:ilvl w:val="0"/>
          <w:numId w:val="25"/>
        </w:numPr>
        <w:rPr>
          <w:rFonts w:ascii="Garamond" w:hAnsi="Garamond"/>
          <w:sz w:val="24"/>
          <w:szCs w:val="22"/>
        </w:rPr>
      </w:pPr>
      <w:r w:rsidRPr="007A5827">
        <w:rPr>
          <w:rFonts w:ascii="Garamond" w:hAnsi="Garamond"/>
          <w:sz w:val="24"/>
          <w:szCs w:val="22"/>
        </w:rPr>
        <w:t xml:space="preserve">2001. Lloyd Fraser (Ph.D.). The development of commitment to the common good: the case of adults learning about global issues. </w:t>
      </w:r>
    </w:p>
    <w:p w14:paraId="3E6B28AC" w14:textId="77777777" w:rsidR="002E51BD" w:rsidRPr="007A5827" w:rsidRDefault="002E51BD" w:rsidP="00FF1CBD">
      <w:pPr>
        <w:pStyle w:val="PlainText"/>
        <w:ind w:left="360" w:hanging="360"/>
        <w:rPr>
          <w:rFonts w:ascii="Garamond" w:hAnsi="Garamond"/>
          <w:sz w:val="24"/>
          <w:szCs w:val="22"/>
        </w:rPr>
      </w:pPr>
    </w:p>
    <w:p w14:paraId="30041392" w14:textId="77777777" w:rsidR="002E51BD" w:rsidRPr="007A5827" w:rsidRDefault="002E51BD" w:rsidP="00FF1CBD">
      <w:pPr>
        <w:pStyle w:val="PlainText"/>
        <w:numPr>
          <w:ilvl w:val="0"/>
          <w:numId w:val="25"/>
        </w:numPr>
        <w:rPr>
          <w:rFonts w:ascii="Garamond" w:hAnsi="Garamond"/>
          <w:sz w:val="24"/>
          <w:szCs w:val="22"/>
        </w:rPr>
      </w:pPr>
      <w:r w:rsidRPr="007A5827">
        <w:rPr>
          <w:rFonts w:ascii="Garamond" w:hAnsi="Garamond"/>
          <w:sz w:val="24"/>
          <w:szCs w:val="22"/>
        </w:rPr>
        <w:t xml:space="preserve">2000. Susan McDonald (Ph.D.). Women, ethnicity, domestic violence and learning. </w:t>
      </w:r>
    </w:p>
    <w:p w14:paraId="276F8DA6" w14:textId="77777777" w:rsidR="002E51BD" w:rsidRPr="007A5827" w:rsidRDefault="002E51BD" w:rsidP="00FF1CBD">
      <w:pPr>
        <w:pStyle w:val="PlainText"/>
        <w:ind w:left="360" w:hanging="360"/>
        <w:rPr>
          <w:rFonts w:ascii="Garamond" w:hAnsi="Garamond"/>
          <w:sz w:val="24"/>
          <w:szCs w:val="22"/>
        </w:rPr>
      </w:pPr>
    </w:p>
    <w:p w14:paraId="7D99E953" w14:textId="06EEE3EB" w:rsidR="002E51BD" w:rsidRPr="007A5827" w:rsidRDefault="002E51BD" w:rsidP="00FF1CBD">
      <w:pPr>
        <w:pStyle w:val="PlainText"/>
        <w:numPr>
          <w:ilvl w:val="0"/>
          <w:numId w:val="25"/>
        </w:numPr>
        <w:rPr>
          <w:rFonts w:ascii="Garamond" w:hAnsi="Garamond"/>
          <w:sz w:val="24"/>
          <w:szCs w:val="22"/>
        </w:rPr>
      </w:pPr>
      <w:r w:rsidRPr="007A5827">
        <w:rPr>
          <w:rFonts w:ascii="Garamond" w:hAnsi="Garamond"/>
          <w:sz w:val="24"/>
          <w:szCs w:val="22"/>
        </w:rPr>
        <w:t xml:space="preserve">2000. Monica Escobar (Ph.D.) Gender and national identity after two decades of exile: the case of Chilean women. </w:t>
      </w:r>
    </w:p>
    <w:p w14:paraId="1499150F" w14:textId="77777777" w:rsidR="002E51BD" w:rsidRPr="007A5827" w:rsidRDefault="002E51BD" w:rsidP="00FF1CBD">
      <w:pPr>
        <w:pStyle w:val="PlainText"/>
        <w:ind w:left="360" w:hanging="360"/>
        <w:rPr>
          <w:rFonts w:ascii="Garamond" w:hAnsi="Garamond"/>
          <w:sz w:val="24"/>
          <w:szCs w:val="22"/>
        </w:rPr>
      </w:pPr>
    </w:p>
    <w:p w14:paraId="4FC99652" w14:textId="77777777" w:rsidR="002E51BD" w:rsidRPr="007A5827" w:rsidRDefault="002E51BD" w:rsidP="00FF1CBD">
      <w:pPr>
        <w:pStyle w:val="PlainText"/>
        <w:numPr>
          <w:ilvl w:val="0"/>
          <w:numId w:val="25"/>
        </w:numPr>
        <w:rPr>
          <w:rFonts w:ascii="Garamond" w:hAnsi="Garamond"/>
          <w:sz w:val="24"/>
          <w:szCs w:val="22"/>
        </w:rPr>
      </w:pPr>
      <w:r w:rsidRPr="007A5827">
        <w:rPr>
          <w:rFonts w:ascii="Garamond" w:hAnsi="Garamond"/>
          <w:sz w:val="24"/>
          <w:szCs w:val="22"/>
        </w:rPr>
        <w:t xml:space="preserve">2000. James Sharpe (Ph.D.). Adult educators for social change: The experience from Halifax in the 1980s and 1990s. </w:t>
      </w:r>
    </w:p>
    <w:p w14:paraId="0398B8A3" w14:textId="77777777" w:rsidR="002E51BD" w:rsidRPr="007A5827" w:rsidRDefault="002E51BD" w:rsidP="00FF1CBD">
      <w:pPr>
        <w:pStyle w:val="PlainText"/>
        <w:ind w:left="360" w:hanging="360"/>
        <w:rPr>
          <w:rFonts w:ascii="Garamond" w:hAnsi="Garamond"/>
          <w:sz w:val="24"/>
          <w:szCs w:val="22"/>
        </w:rPr>
      </w:pPr>
    </w:p>
    <w:p w14:paraId="14EFE776" w14:textId="15AA6658" w:rsidR="002E51BD" w:rsidRPr="007A5827" w:rsidRDefault="002E51BD" w:rsidP="00FF1CBD">
      <w:pPr>
        <w:pStyle w:val="PlainText"/>
        <w:numPr>
          <w:ilvl w:val="0"/>
          <w:numId w:val="25"/>
        </w:numPr>
        <w:rPr>
          <w:rFonts w:ascii="Garamond" w:hAnsi="Garamond"/>
          <w:sz w:val="24"/>
          <w:szCs w:val="22"/>
        </w:rPr>
      </w:pPr>
      <w:r w:rsidRPr="007A5827">
        <w:rPr>
          <w:rFonts w:ascii="Garamond" w:hAnsi="Garamond"/>
          <w:sz w:val="24"/>
          <w:szCs w:val="22"/>
        </w:rPr>
        <w:t xml:space="preserve">2000. Isla Carmichael (Ph.D.). Union pension funds, worker control and social investment in Canada. </w:t>
      </w:r>
    </w:p>
    <w:p w14:paraId="528F4DB7" w14:textId="77777777" w:rsidR="002E51BD" w:rsidRPr="007A5827" w:rsidRDefault="002E51BD" w:rsidP="00FF1CBD">
      <w:pPr>
        <w:pStyle w:val="PlainText"/>
        <w:ind w:left="360" w:hanging="360"/>
        <w:rPr>
          <w:rFonts w:ascii="Garamond" w:hAnsi="Garamond"/>
          <w:sz w:val="24"/>
          <w:szCs w:val="22"/>
        </w:rPr>
      </w:pPr>
    </w:p>
    <w:p w14:paraId="5EA559FE" w14:textId="77777777" w:rsidR="002E51BD" w:rsidRPr="007A5827" w:rsidRDefault="002E51BD" w:rsidP="00FF1CBD">
      <w:pPr>
        <w:pStyle w:val="PlainText"/>
        <w:numPr>
          <w:ilvl w:val="0"/>
          <w:numId w:val="25"/>
        </w:numPr>
        <w:rPr>
          <w:rFonts w:ascii="Garamond" w:hAnsi="Garamond"/>
          <w:sz w:val="24"/>
          <w:szCs w:val="22"/>
        </w:rPr>
      </w:pPr>
      <w:r w:rsidRPr="007A5827">
        <w:rPr>
          <w:rFonts w:ascii="Garamond" w:hAnsi="Garamond"/>
          <w:sz w:val="24"/>
          <w:szCs w:val="22"/>
        </w:rPr>
        <w:t xml:space="preserve">1999. Betty Jane Richmond (Ph.D.). Counting on each other: A social audit model to assess the impact of nonprofit organizations. </w:t>
      </w:r>
    </w:p>
    <w:p w14:paraId="087A506D" w14:textId="77777777" w:rsidR="002E51BD" w:rsidRPr="007A5827" w:rsidRDefault="002E51BD" w:rsidP="00FF1CBD">
      <w:pPr>
        <w:pStyle w:val="PlainText"/>
        <w:ind w:left="360" w:hanging="360"/>
        <w:rPr>
          <w:rFonts w:ascii="Garamond" w:hAnsi="Garamond"/>
          <w:sz w:val="24"/>
          <w:szCs w:val="22"/>
        </w:rPr>
      </w:pPr>
    </w:p>
    <w:p w14:paraId="576C0F55" w14:textId="77777777" w:rsidR="002E51BD" w:rsidRPr="007A5827" w:rsidRDefault="002E51BD" w:rsidP="00FF1CBD">
      <w:pPr>
        <w:pStyle w:val="PlainText"/>
        <w:numPr>
          <w:ilvl w:val="0"/>
          <w:numId w:val="25"/>
        </w:numPr>
        <w:rPr>
          <w:rFonts w:ascii="Garamond" w:hAnsi="Garamond"/>
          <w:sz w:val="24"/>
          <w:szCs w:val="22"/>
        </w:rPr>
      </w:pPr>
      <w:r w:rsidRPr="007A5827">
        <w:rPr>
          <w:rFonts w:ascii="Garamond" w:hAnsi="Garamond"/>
          <w:sz w:val="24"/>
          <w:szCs w:val="22"/>
        </w:rPr>
        <w:t xml:space="preserve">1999. Amish Morrell. (M.A.). Imagining the real: Theorizing cultural production and social difference in the Cape Breton back-to-the-land community. </w:t>
      </w:r>
    </w:p>
    <w:p w14:paraId="5CA27E01" w14:textId="3008E1E4" w:rsidR="002E51BD" w:rsidRDefault="002E51BD" w:rsidP="002E51BD">
      <w:pPr>
        <w:pStyle w:val="PlainText"/>
        <w:rPr>
          <w:rFonts w:ascii="Garamond" w:hAnsi="Garamond"/>
          <w:sz w:val="24"/>
          <w:szCs w:val="22"/>
        </w:rPr>
      </w:pPr>
    </w:p>
    <w:p w14:paraId="5FCEC7E2" w14:textId="77777777" w:rsidR="00105207" w:rsidRPr="007A5827" w:rsidRDefault="00105207" w:rsidP="002E51BD">
      <w:pPr>
        <w:pStyle w:val="PlainText"/>
        <w:rPr>
          <w:rFonts w:ascii="Garamond" w:hAnsi="Garamond"/>
          <w:sz w:val="24"/>
          <w:szCs w:val="22"/>
        </w:rPr>
      </w:pPr>
    </w:p>
    <w:p w14:paraId="60C8D69C" w14:textId="77777777" w:rsidR="002E51BD" w:rsidRPr="007A5827" w:rsidRDefault="002E51BD" w:rsidP="002E51BD">
      <w:pPr>
        <w:pStyle w:val="PlainText"/>
        <w:rPr>
          <w:rFonts w:ascii="Garamond" w:hAnsi="Garamond"/>
          <w:b/>
          <w:sz w:val="24"/>
          <w:szCs w:val="22"/>
        </w:rPr>
      </w:pPr>
      <w:r w:rsidRPr="007A5827">
        <w:rPr>
          <w:rFonts w:ascii="Garamond" w:hAnsi="Garamond"/>
          <w:b/>
          <w:sz w:val="24"/>
          <w:szCs w:val="22"/>
        </w:rPr>
        <w:t>Postdoctoral Supervision (completed)</w:t>
      </w:r>
    </w:p>
    <w:p w14:paraId="13DE0E3E" w14:textId="77777777" w:rsidR="002E51BD" w:rsidRPr="007A5827" w:rsidRDefault="002E51BD" w:rsidP="002E51BD">
      <w:pPr>
        <w:pStyle w:val="PlainText"/>
        <w:rPr>
          <w:rFonts w:ascii="Garamond" w:hAnsi="Garamond"/>
          <w:b/>
          <w:sz w:val="24"/>
          <w:szCs w:val="22"/>
        </w:rPr>
      </w:pPr>
    </w:p>
    <w:p w14:paraId="48D525C2" w14:textId="77777777" w:rsidR="002E51BD" w:rsidRDefault="002E51BD" w:rsidP="00633C02">
      <w:pPr>
        <w:pStyle w:val="PlainText"/>
        <w:numPr>
          <w:ilvl w:val="0"/>
          <w:numId w:val="20"/>
        </w:numPr>
        <w:ind w:left="360"/>
        <w:rPr>
          <w:rFonts w:ascii="Garamond" w:hAnsi="Garamond"/>
          <w:sz w:val="24"/>
          <w:szCs w:val="22"/>
        </w:rPr>
      </w:pPr>
      <w:r w:rsidRPr="007A5827">
        <w:rPr>
          <w:rFonts w:ascii="Garamond" w:hAnsi="Garamond"/>
          <w:sz w:val="24"/>
          <w:szCs w:val="22"/>
        </w:rPr>
        <w:t>2003-2004 Monica Escobar. Informal learning and gender in local democracy. The case of Villa El Salvador, Peru. Scholarship awarded by the Organization of American States (OAS).</w:t>
      </w:r>
    </w:p>
    <w:p w14:paraId="31C5D43C" w14:textId="77777777" w:rsidR="001B1555" w:rsidRPr="007A5827" w:rsidRDefault="001B1555" w:rsidP="001B1555">
      <w:pPr>
        <w:pStyle w:val="PlainText"/>
        <w:ind w:left="360"/>
        <w:rPr>
          <w:rFonts w:ascii="Garamond" w:hAnsi="Garamond"/>
          <w:sz w:val="24"/>
          <w:szCs w:val="22"/>
        </w:rPr>
      </w:pPr>
    </w:p>
    <w:p w14:paraId="2AA8CE4B" w14:textId="5DD1A6C2" w:rsidR="00DC4A26" w:rsidRPr="007A5827" w:rsidRDefault="00DC4A26" w:rsidP="00633C02">
      <w:pPr>
        <w:pStyle w:val="PlainText"/>
        <w:numPr>
          <w:ilvl w:val="0"/>
          <w:numId w:val="20"/>
        </w:numPr>
        <w:ind w:left="360"/>
        <w:rPr>
          <w:rFonts w:ascii="Garamond" w:hAnsi="Garamond"/>
          <w:sz w:val="24"/>
          <w:szCs w:val="22"/>
        </w:rPr>
      </w:pPr>
      <w:r w:rsidRPr="007A5827">
        <w:rPr>
          <w:rFonts w:ascii="Garamond" w:hAnsi="Garamond"/>
          <w:sz w:val="24"/>
          <w:szCs w:val="22"/>
        </w:rPr>
        <w:t>2017. Arecia Aguirre García Carpintero. Youth engagement and social pedagogy. Scholarship awarded by the Spanish government.</w:t>
      </w:r>
    </w:p>
    <w:p w14:paraId="34165706" w14:textId="77777777" w:rsidR="002E51BD" w:rsidRPr="007A5827" w:rsidRDefault="002E51BD" w:rsidP="002E51BD">
      <w:pPr>
        <w:pStyle w:val="PlainText"/>
        <w:ind w:left="720"/>
        <w:rPr>
          <w:rFonts w:ascii="Garamond" w:hAnsi="Garamond"/>
          <w:sz w:val="24"/>
          <w:szCs w:val="22"/>
        </w:rPr>
      </w:pPr>
    </w:p>
    <w:p w14:paraId="581548F6" w14:textId="77777777" w:rsidR="002E51BD" w:rsidRPr="007A5827" w:rsidRDefault="002E51BD" w:rsidP="002E51BD">
      <w:pPr>
        <w:pStyle w:val="PlainText"/>
        <w:rPr>
          <w:rFonts w:ascii="Garamond" w:hAnsi="Garamond"/>
          <w:sz w:val="24"/>
          <w:szCs w:val="22"/>
        </w:rPr>
      </w:pPr>
    </w:p>
    <w:p w14:paraId="57010473" w14:textId="0F8B0F08" w:rsidR="001023CA" w:rsidRDefault="001023CA" w:rsidP="001023CA">
      <w:pPr>
        <w:pStyle w:val="PlainText"/>
        <w:rPr>
          <w:rFonts w:ascii="Garamond" w:hAnsi="Garamond"/>
          <w:b/>
          <w:sz w:val="24"/>
          <w:szCs w:val="22"/>
        </w:rPr>
      </w:pPr>
      <w:r w:rsidRPr="007A5827">
        <w:rPr>
          <w:rFonts w:ascii="Garamond" w:hAnsi="Garamond"/>
          <w:b/>
          <w:sz w:val="24"/>
          <w:szCs w:val="22"/>
        </w:rPr>
        <w:t xml:space="preserve">Dissertations </w:t>
      </w:r>
      <w:r w:rsidR="00240D6C" w:rsidRPr="007A5827">
        <w:rPr>
          <w:rFonts w:ascii="Garamond" w:hAnsi="Garamond"/>
          <w:b/>
          <w:sz w:val="24"/>
          <w:szCs w:val="22"/>
        </w:rPr>
        <w:t xml:space="preserve">and Theses </w:t>
      </w:r>
      <w:r w:rsidRPr="007A5827">
        <w:rPr>
          <w:rFonts w:ascii="Garamond" w:hAnsi="Garamond"/>
          <w:b/>
          <w:sz w:val="24"/>
          <w:szCs w:val="22"/>
        </w:rPr>
        <w:t>in Progress, Supervisor</w:t>
      </w:r>
      <w:r w:rsidR="00417A9A" w:rsidRPr="007A5827">
        <w:rPr>
          <w:rFonts w:ascii="Garamond" w:hAnsi="Garamond"/>
          <w:b/>
          <w:sz w:val="24"/>
          <w:szCs w:val="22"/>
        </w:rPr>
        <w:t xml:space="preserve"> </w:t>
      </w:r>
    </w:p>
    <w:p w14:paraId="00201FD0" w14:textId="77777777" w:rsidR="00240D6C" w:rsidRDefault="00240D6C" w:rsidP="001023CA">
      <w:pPr>
        <w:pStyle w:val="PlainText"/>
        <w:rPr>
          <w:rFonts w:ascii="Garamond" w:hAnsi="Garamond"/>
          <w:sz w:val="24"/>
          <w:szCs w:val="22"/>
        </w:rPr>
      </w:pPr>
    </w:p>
    <w:p w14:paraId="20293B95" w14:textId="0FE16EF9" w:rsidR="00805667" w:rsidRDefault="00805667" w:rsidP="001023CA">
      <w:pPr>
        <w:pStyle w:val="PlainText"/>
        <w:rPr>
          <w:rFonts w:ascii="Garamond" w:hAnsi="Garamond"/>
          <w:sz w:val="24"/>
          <w:szCs w:val="22"/>
        </w:rPr>
      </w:pPr>
      <w:proofErr w:type="gramStart"/>
      <w:r>
        <w:rPr>
          <w:rFonts w:ascii="Garamond" w:hAnsi="Garamond"/>
          <w:sz w:val="24"/>
          <w:szCs w:val="22"/>
        </w:rPr>
        <w:t>Oriol Vidal Aparicio, School of Public Affairs</w:t>
      </w:r>
      <w:r w:rsidR="002D601E">
        <w:rPr>
          <w:rFonts w:ascii="Garamond" w:hAnsi="Garamond"/>
          <w:sz w:val="24"/>
          <w:szCs w:val="22"/>
        </w:rPr>
        <w:t>.</w:t>
      </w:r>
      <w:proofErr w:type="gramEnd"/>
      <w:r w:rsidR="002D601E">
        <w:rPr>
          <w:rFonts w:ascii="Garamond" w:hAnsi="Garamond"/>
          <w:sz w:val="24"/>
          <w:szCs w:val="22"/>
        </w:rPr>
        <w:t xml:space="preserve"> Democratic deconsolidation and trust</w:t>
      </w:r>
    </w:p>
    <w:p w14:paraId="60CC2BC9" w14:textId="77777777" w:rsidR="006F70DE" w:rsidRDefault="006F70DE" w:rsidP="001023CA">
      <w:pPr>
        <w:pStyle w:val="PlainText"/>
        <w:rPr>
          <w:rFonts w:ascii="Garamond" w:hAnsi="Garamond"/>
          <w:sz w:val="24"/>
          <w:szCs w:val="22"/>
        </w:rPr>
      </w:pPr>
    </w:p>
    <w:p w14:paraId="0C12AB36" w14:textId="1CC58375" w:rsidR="001023CA" w:rsidRPr="007A5827" w:rsidRDefault="001023CA" w:rsidP="001023CA">
      <w:pPr>
        <w:pStyle w:val="PlainText"/>
        <w:rPr>
          <w:rFonts w:ascii="Garamond" w:hAnsi="Garamond"/>
          <w:sz w:val="24"/>
          <w:szCs w:val="22"/>
        </w:rPr>
      </w:pPr>
      <w:r w:rsidRPr="007A5827">
        <w:rPr>
          <w:rFonts w:ascii="Garamond" w:hAnsi="Garamond"/>
          <w:sz w:val="24"/>
          <w:szCs w:val="22"/>
        </w:rPr>
        <w:t>Mar</w:t>
      </w:r>
      <w:r w:rsidR="00952CA9" w:rsidRPr="007A5827">
        <w:rPr>
          <w:rFonts w:ascii="Garamond" w:hAnsi="Garamond"/>
          <w:sz w:val="24"/>
          <w:szCs w:val="22"/>
        </w:rPr>
        <w:t>k</w:t>
      </w:r>
      <w:r w:rsidRPr="007A5827">
        <w:rPr>
          <w:rFonts w:ascii="Garamond" w:hAnsi="Garamond"/>
          <w:sz w:val="24"/>
          <w:szCs w:val="22"/>
        </w:rPr>
        <w:t xml:space="preserve">chelle Williams, Teachers College. </w:t>
      </w:r>
      <w:proofErr w:type="gramStart"/>
      <w:r w:rsidRPr="007A5827">
        <w:rPr>
          <w:rFonts w:ascii="Garamond" w:hAnsi="Garamond"/>
          <w:sz w:val="24"/>
          <w:szCs w:val="22"/>
        </w:rPr>
        <w:t>In-service teacher training.</w:t>
      </w:r>
      <w:proofErr w:type="gramEnd"/>
    </w:p>
    <w:p w14:paraId="69EF2F72" w14:textId="77777777" w:rsidR="00445937" w:rsidRPr="007A5827" w:rsidRDefault="00445937" w:rsidP="001023CA">
      <w:pPr>
        <w:pStyle w:val="PlainText"/>
        <w:rPr>
          <w:rFonts w:ascii="Garamond" w:hAnsi="Garamond"/>
          <w:sz w:val="24"/>
          <w:szCs w:val="22"/>
        </w:rPr>
      </w:pPr>
    </w:p>
    <w:p w14:paraId="3C63B989" w14:textId="1BABAB77" w:rsidR="0049689A" w:rsidRDefault="00445937" w:rsidP="001023CA">
      <w:pPr>
        <w:pStyle w:val="PlainText"/>
        <w:rPr>
          <w:rFonts w:ascii="Garamond" w:hAnsi="Garamond"/>
          <w:sz w:val="24"/>
          <w:szCs w:val="22"/>
        </w:rPr>
      </w:pPr>
      <w:r w:rsidRPr="007A5827">
        <w:rPr>
          <w:rFonts w:ascii="Garamond" w:hAnsi="Garamond"/>
          <w:sz w:val="24"/>
          <w:szCs w:val="22"/>
        </w:rPr>
        <w:t>Wendell King, Justice and Social Inquiry. Participatory democracy and youth engagement</w:t>
      </w:r>
    </w:p>
    <w:p w14:paraId="2ADBB855" w14:textId="77777777" w:rsidR="006F70DE" w:rsidRPr="007A5827" w:rsidRDefault="006F70DE" w:rsidP="001023CA">
      <w:pPr>
        <w:pStyle w:val="PlainText"/>
        <w:rPr>
          <w:rFonts w:ascii="Garamond" w:hAnsi="Garamond"/>
          <w:sz w:val="24"/>
          <w:szCs w:val="22"/>
        </w:rPr>
      </w:pPr>
    </w:p>
    <w:p w14:paraId="507FBF00" w14:textId="77777777" w:rsidR="001023CA" w:rsidRPr="007A5827" w:rsidRDefault="001023CA" w:rsidP="001023CA">
      <w:pPr>
        <w:pStyle w:val="PlainText"/>
        <w:rPr>
          <w:rFonts w:ascii="Garamond" w:hAnsi="Garamond"/>
          <w:sz w:val="24"/>
          <w:szCs w:val="22"/>
        </w:rPr>
      </w:pPr>
    </w:p>
    <w:p w14:paraId="5C774F5C" w14:textId="504A0971" w:rsidR="00CC387B" w:rsidRPr="007A5827" w:rsidRDefault="00F26CE6" w:rsidP="008A0A2E">
      <w:pPr>
        <w:pStyle w:val="PlainText"/>
        <w:spacing w:line="360" w:lineRule="auto"/>
        <w:rPr>
          <w:rFonts w:ascii="Garamond" w:hAnsi="Garamond"/>
          <w:b/>
          <w:sz w:val="24"/>
          <w:szCs w:val="22"/>
        </w:rPr>
      </w:pPr>
      <w:r w:rsidRPr="007A5827">
        <w:rPr>
          <w:rFonts w:ascii="Garamond" w:hAnsi="Garamond"/>
          <w:b/>
          <w:sz w:val="24"/>
          <w:szCs w:val="22"/>
        </w:rPr>
        <w:t>Dissertations and Theses</w:t>
      </w:r>
      <w:r w:rsidR="00417A9A" w:rsidRPr="007A5827">
        <w:rPr>
          <w:rFonts w:ascii="Garamond" w:hAnsi="Garamond"/>
          <w:b/>
          <w:sz w:val="24"/>
          <w:szCs w:val="22"/>
        </w:rPr>
        <w:t xml:space="preserve"> in Progress,</w:t>
      </w:r>
      <w:r w:rsidR="001023CA" w:rsidRPr="007A5827">
        <w:rPr>
          <w:rFonts w:ascii="Garamond" w:hAnsi="Garamond"/>
          <w:b/>
          <w:sz w:val="24"/>
          <w:szCs w:val="22"/>
        </w:rPr>
        <w:t xml:space="preserve"> Committee Member</w:t>
      </w:r>
    </w:p>
    <w:p w14:paraId="4F39ACB2" w14:textId="72A31755" w:rsidR="008A0A2E" w:rsidRPr="008A0A2E" w:rsidRDefault="001B1555" w:rsidP="008A0A2E">
      <w:pPr>
        <w:pStyle w:val="Heading3"/>
        <w:shd w:val="clear" w:color="auto" w:fill="FFFFFF"/>
        <w:spacing w:line="300" w:lineRule="atLeast"/>
        <w:rPr>
          <w:rFonts w:ascii="Garamond" w:eastAsia="Times New Roman" w:hAnsi="Garamond"/>
          <w:b w:val="0"/>
          <w:color w:val="202124"/>
          <w:spacing w:val="3"/>
        </w:rPr>
      </w:pPr>
      <w:r w:rsidRPr="001B1555">
        <w:rPr>
          <w:rStyle w:val="gd"/>
          <w:rFonts w:ascii="Garamond" w:eastAsia="Times New Roman" w:hAnsi="Garamond"/>
          <w:b w:val="0"/>
          <w:color w:val="202124"/>
          <w:spacing w:val="3"/>
        </w:rPr>
        <w:lastRenderedPageBreak/>
        <w:t>Mahalakshmi Mahalingam</w:t>
      </w:r>
      <w:r>
        <w:rPr>
          <w:rStyle w:val="gd"/>
          <w:rFonts w:ascii="Garamond" w:eastAsia="Times New Roman" w:hAnsi="Garamond"/>
          <w:b w:val="0"/>
          <w:color w:val="202124"/>
          <w:spacing w:val="3"/>
        </w:rPr>
        <w:t>, School of Community Resources and Development. Topic: Food security, education and community development.</w:t>
      </w:r>
    </w:p>
    <w:p w14:paraId="7E264A43" w14:textId="77777777" w:rsidR="001B1555" w:rsidRDefault="001B1555" w:rsidP="001023CA">
      <w:pPr>
        <w:pStyle w:val="PlainText"/>
        <w:rPr>
          <w:rFonts w:ascii="Garamond" w:hAnsi="Garamond"/>
          <w:bCs/>
          <w:sz w:val="24"/>
          <w:szCs w:val="24"/>
        </w:rPr>
      </w:pPr>
    </w:p>
    <w:p w14:paraId="795B298F" w14:textId="4BEA5DCE" w:rsidR="0049689A" w:rsidRDefault="00AE777E" w:rsidP="001023CA">
      <w:pPr>
        <w:pStyle w:val="PlainText"/>
        <w:rPr>
          <w:rFonts w:ascii="Garamond" w:hAnsi="Garamond"/>
          <w:bCs/>
          <w:sz w:val="24"/>
          <w:szCs w:val="24"/>
        </w:rPr>
      </w:pPr>
      <w:r w:rsidRPr="007A5827">
        <w:rPr>
          <w:rFonts w:ascii="Garamond" w:hAnsi="Garamond"/>
          <w:bCs/>
          <w:sz w:val="24"/>
          <w:szCs w:val="24"/>
        </w:rPr>
        <w:t>Snigdha Nautiyal, School of Sustainability. Topic: Environmental education</w:t>
      </w:r>
    </w:p>
    <w:p w14:paraId="13412B03" w14:textId="77777777" w:rsidR="00C57629" w:rsidRDefault="00C57629" w:rsidP="001023CA">
      <w:pPr>
        <w:pStyle w:val="PlainText"/>
        <w:rPr>
          <w:rFonts w:ascii="Garamond" w:hAnsi="Garamond"/>
          <w:bCs/>
          <w:sz w:val="24"/>
          <w:szCs w:val="24"/>
        </w:rPr>
      </w:pPr>
    </w:p>
    <w:p w14:paraId="34ECA107" w14:textId="74EA4EC6" w:rsidR="00C57629" w:rsidRPr="00C57629" w:rsidRDefault="00C57629" w:rsidP="00C57629">
      <w:pPr>
        <w:spacing w:after="0"/>
        <w:rPr>
          <w:rFonts w:ascii="Garamond" w:eastAsia="Times New Roman" w:hAnsi="Garamond"/>
          <w:sz w:val="20"/>
          <w:szCs w:val="20"/>
        </w:rPr>
      </w:pPr>
      <w:r w:rsidRPr="00C57629">
        <w:rPr>
          <w:rFonts w:ascii="Garamond" w:eastAsia="Times New Roman" w:hAnsi="Garamond" w:cs="Arial"/>
          <w:color w:val="222222"/>
          <w:shd w:val="clear" w:color="auto" w:fill="FFFFFF"/>
        </w:rPr>
        <w:t>Julia Silver, School of S</w:t>
      </w:r>
      <w:r>
        <w:rPr>
          <w:rFonts w:ascii="Garamond" w:eastAsia="Times New Roman" w:hAnsi="Garamond" w:cs="Arial"/>
          <w:color w:val="222222"/>
          <w:shd w:val="clear" w:color="auto" w:fill="FFFFFF"/>
        </w:rPr>
        <w:t>ustainability. Impact evaluation of environmental education courses</w:t>
      </w:r>
    </w:p>
    <w:p w14:paraId="395650AE" w14:textId="77777777" w:rsidR="0049689A" w:rsidRPr="007A5827" w:rsidRDefault="0049689A" w:rsidP="001023CA">
      <w:pPr>
        <w:pStyle w:val="PlainText"/>
        <w:rPr>
          <w:rFonts w:ascii="Garamond" w:hAnsi="Garamond"/>
          <w:bCs/>
          <w:sz w:val="24"/>
          <w:szCs w:val="24"/>
        </w:rPr>
      </w:pPr>
    </w:p>
    <w:p w14:paraId="736D1906" w14:textId="08F55A3E" w:rsidR="001023CA" w:rsidRPr="007A5827" w:rsidRDefault="005C52CC" w:rsidP="001023CA">
      <w:pPr>
        <w:pStyle w:val="PlainText"/>
        <w:rPr>
          <w:rFonts w:ascii="Garamond" w:hAnsi="Garamond"/>
          <w:bCs/>
          <w:sz w:val="24"/>
          <w:szCs w:val="24"/>
        </w:rPr>
      </w:pPr>
      <w:r w:rsidRPr="007A5827">
        <w:rPr>
          <w:rFonts w:ascii="Garamond" w:hAnsi="Garamond"/>
          <w:bCs/>
          <w:sz w:val="24"/>
          <w:szCs w:val="24"/>
        </w:rPr>
        <w:t xml:space="preserve">Sean Geary, </w:t>
      </w:r>
      <w:r w:rsidR="001023CA" w:rsidRPr="007A5827">
        <w:rPr>
          <w:rFonts w:ascii="Garamond" w:hAnsi="Garamond"/>
          <w:bCs/>
          <w:sz w:val="24"/>
          <w:szCs w:val="24"/>
        </w:rPr>
        <w:t>Teachers College. Topic: Youth and consumerism.</w:t>
      </w:r>
    </w:p>
    <w:p w14:paraId="0EE7C05E" w14:textId="77777777" w:rsidR="000D2B88" w:rsidRPr="007A5827" w:rsidRDefault="000D2B88" w:rsidP="001023CA">
      <w:pPr>
        <w:pStyle w:val="PlainText"/>
        <w:rPr>
          <w:rFonts w:ascii="Garamond" w:hAnsi="Garamond"/>
          <w:bCs/>
          <w:sz w:val="24"/>
          <w:szCs w:val="24"/>
        </w:rPr>
      </w:pPr>
    </w:p>
    <w:p w14:paraId="1901B719" w14:textId="2BCAA55D" w:rsidR="00BF1F53" w:rsidRDefault="000D2B88" w:rsidP="001023CA">
      <w:pPr>
        <w:pStyle w:val="PlainText"/>
        <w:rPr>
          <w:rFonts w:ascii="Garamond" w:hAnsi="Garamond"/>
          <w:sz w:val="24"/>
          <w:szCs w:val="24"/>
        </w:rPr>
      </w:pPr>
      <w:r w:rsidRPr="007A5827">
        <w:rPr>
          <w:rFonts w:ascii="Garamond" w:hAnsi="Garamond"/>
          <w:bCs/>
          <w:sz w:val="24"/>
          <w:szCs w:val="24"/>
        </w:rPr>
        <w:t xml:space="preserve">James Parker, Teachers College. Topic: </w:t>
      </w:r>
      <w:r w:rsidR="00A0146C" w:rsidRPr="007A5827">
        <w:rPr>
          <w:rFonts w:ascii="Garamond" w:hAnsi="Garamond"/>
          <w:sz w:val="24"/>
          <w:szCs w:val="24"/>
        </w:rPr>
        <w:t xml:space="preserve">Diversity and human rights in Japanese </w:t>
      </w:r>
      <w:proofErr w:type="gramStart"/>
      <w:r w:rsidR="00A0146C" w:rsidRPr="007A5827">
        <w:rPr>
          <w:rFonts w:ascii="Garamond" w:hAnsi="Garamond"/>
          <w:sz w:val="24"/>
          <w:szCs w:val="24"/>
        </w:rPr>
        <w:t>t</w:t>
      </w:r>
      <w:r w:rsidRPr="007A5827">
        <w:rPr>
          <w:rFonts w:ascii="Garamond" w:hAnsi="Garamond"/>
          <w:sz w:val="24"/>
          <w:szCs w:val="24"/>
        </w:rPr>
        <w:t>eacher-training</w:t>
      </w:r>
      <w:proofErr w:type="gramEnd"/>
      <w:r w:rsidRPr="007A5827">
        <w:rPr>
          <w:rFonts w:ascii="Garamond" w:hAnsi="Garamond"/>
          <w:sz w:val="24"/>
          <w:szCs w:val="24"/>
        </w:rPr>
        <w:t>.</w:t>
      </w:r>
    </w:p>
    <w:p w14:paraId="57FAF9FC" w14:textId="16502A07" w:rsidR="00064573" w:rsidRDefault="00064573" w:rsidP="001023CA">
      <w:pPr>
        <w:pStyle w:val="PlainText"/>
        <w:rPr>
          <w:rFonts w:ascii="Garamond" w:hAnsi="Garamond"/>
          <w:sz w:val="24"/>
          <w:szCs w:val="24"/>
        </w:rPr>
      </w:pPr>
    </w:p>
    <w:p w14:paraId="1C6918F3" w14:textId="77777777" w:rsidR="00EA3260" w:rsidRPr="007A5827" w:rsidRDefault="00EA3260" w:rsidP="001023CA">
      <w:pPr>
        <w:pStyle w:val="PlainText"/>
        <w:rPr>
          <w:rFonts w:ascii="Garamond" w:hAnsi="Garamond"/>
          <w:sz w:val="24"/>
          <w:szCs w:val="24"/>
        </w:rPr>
      </w:pPr>
    </w:p>
    <w:p w14:paraId="2657C85A" w14:textId="2B3902DC" w:rsidR="00EA3260" w:rsidRPr="00EA3260" w:rsidRDefault="00064573" w:rsidP="00EA3260">
      <w:pPr>
        <w:pStyle w:val="PlainText"/>
        <w:rPr>
          <w:rFonts w:ascii="Garamond" w:hAnsi="Garamond"/>
          <w:b/>
          <w:sz w:val="24"/>
          <w:szCs w:val="24"/>
        </w:rPr>
      </w:pPr>
      <w:proofErr w:type="gramStart"/>
      <w:r w:rsidRPr="00FF1CBD">
        <w:rPr>
          <w:rFonts w:ascii="Garamond" w:hAnsi="Garamond"/>
          <w:b/>
          <w:sz w:val="24"/>
          <w:szCs w:val="24"/>
        </w:rPr>
        <w:t>Dissertations Completed in Other Universities.</w:t>
      </w:r>
      <w:proofErr w:type="gramEnd"/>
      <w:r w:rsidRPr="00FF1CBD">
        <w:rPr>
          <w:rFonts w:ascii="Garamond" w:hAnsi="Garamond"/>
          <w:b/>
          <w:sz w:val="24"/>
          <w:szCs w:val="24"/>
        </w:rPr>
        <w:t xml:space="preserve"> External Examiner</w:t>
      </w:r>
    </w:p>
    <w:p w14:paraId="7CE84C80" w14:textId="77777777" w:rsidR="00EA3260" w:rsidRDefault="00EA3260" w:rsidP="00EA3260">
      <w:pPr>
        <w:pStyle w:val="ListParagraph"/>
        <w:widowControl w:val="0"/>
        <w:autoSpaceDE w:val="0"/>
        <w:autoSpaceDN w:val="0"/>
        <w:adjustRightInd w:val="0"/>
        <w:spacing w:after="0"/>
        <w:ind w:left="360"/>
        <w:rPr>
          <w:rFonts w:ascii="Garamond" w:hAnsi="Garamond"/>
        </w:rPr>
      </w:pPr>
    </w:p>
    <w:p w14:paraId="1242F1FD" w14:textId="5464CF2C" w:rsidR="003B4BCC" w:rsidRDefault="003B4BCC" w:rsidP="00CD21D9">
      <w:pPr>
        <w:pStyle w:val="ListParagraph"/>
        <w:widowControl w:val="0"/>
        <w:numPr>
          <w:ilvl w:val="0"/>
          <w:numId w:val="21"/>
        </w:numPr>
        <w:autoSpaceDE w:val="0"/>
        <w:autoSpaceDN w:val="0"/>
        <w:adjustRightInd w:val="0"/>
        <w:spacing w:after="0"/>
        <w:ind w:left="360"/>
        <w:rPr>
          <w:rFonts w:ascii="Garamond" w:hAnsi="Garamond"/>
        </w:rPr>
      </w:pPr>
      <w:r>
        <w:rPr>
          <w:rFonts w:ascii="Garamond" w:hAnsi="Garamond"/>
        </w:rPr>
        <w:t>2020. Oscar Mayoral (Colegio de Sonora). Participatory policies in the state of Sonora.</w:t>
      </w:r>
    </w:p>
    <w:p w14:paraId="2D4A3062" w14:textId="77777777" w:rsidR="003B4BCC" w:rsidRDefault="003B4BCC" w:rsidP="003B4BCC">
      <w:pPr>
        <w:pStyle w:val="ListParagraph"/>
        <w:widowControl w:val="0"/>
        <w:autoSpaceDE w:val="0"/>
        <w:autoSpaceDN w:val="0"/>
        <w:adjustRightInd w:val="0"/>
        <w:spacing w:after="0"/>
        <w:ind w:left="360"/>
        <w:rPr>
          <w:rFonts w:ascii="Garamond" w:hAnsi="Garamond"/>
        </w:rPr>
      </w:pPr>
    </w:p>
    <w:p w14:paraId="2FD59A0D" w14:textId="5F1C1E7D" w:rsidR="00A82211" w:rsidRPr="00CD21D9" w:rsidRDefault="006F70DE" w:rsidP="00CD21D9">
      <w:pPr>
        <w:pStyle w:val="ListParagraph"/>
        <w:widowControl w:val="0"/>
        <w:numPr>
          <w:ilvl w:val="0"/>
          <w:numId w:val="21"/>
        </w:numPr>
        <w:autoSpaceDE w:val="0"/>
        <w:autoSpaceDN w:val="0"/>
        <w:adjustRightInd w:val="0"/>
        <w:spacing w:after="0"/>
        <w:ind w:left="360"/>
        <w:rPr>
          <w:rFonts w:ascii="Garamond" w:hAnsi="Garamond"/>
        </w:rPr>
      </w:pPr>
      <w:r>
        <w:rPr>
          <w:rFonts w:ascii="Garamond" w:hAnsi="Garamond"/>
        </w:rPr>
        <w:t xml:space="preserve">2019. </w:t>
      </w:r>
      <w:r w:rsidR="00A82211">
        <w:rPr>
          <w:rFonts w:ascii="Garamond" w:hAnsi="Garamond"/>
        </w:rPr>
        <w:t>Marta Martinez Rodriguez (Universidad de Valladolid).</w:t>
      </w:r>
      <w:r w:rsidR="00CD21D9">
        <w:rPr>
          <w:rFonts w:ascii="Garamond" w:hAnsi="Garamond"/>
        </w:rPr>
        <w:t xml:space="preserve"> </w:t>
      </w:r>
      <w:r w:rsidR="00CD21D9" w:rsidRPr="00CD21D9">
        <w:rPr>
          <w:rFonts w:ascii="Garamond" w:hAnsi="Garamond"/>
        </w:rPr>
        <w:t>La educación del patrimonio cultural inmaterial: análisis del</w:t>
      </w:r>
      <w:r w:rsidR="00CD21D9">
        <w:rPr>
          <w:rFonts w:ascii="Garamond" w:hAnsi="Garamond"/>
        </w:rPr>
        <w:t xml:space="preserve"> c</w:t>
      </w:r>
      <w:r w:rsidR="00CD21D9" w:rsidRPr="00CD21D9">
        <w:rPr>
          <w:rFonts w:ascii="Garamond" w:hAnsi="Garamond"/>
        </w:rPr>
        <w:t>urrículo y evaluación de programas.</w:t>
      </w:r>
    </w:p>
    <w:p w14:paraId="0E34C5E1" w14:textId="77777777" w:rsidR="00A82211" w:rsidRDefault="00A82211" w:rsidP="00A82211">
      <w:pPr>
        <w:pStyle w:val="ListParagraph"/>
        <w:widowControl w:val="0"/>
        <w:autoSpaceDE w:val="0"/>
        <w:autoSpaceDN w:val="0"/>
        <w:adjustRightInd w:val="0"/>
        <w:spacing w:after="0"/>
        <w:ind w:left="360"/>
        <w:rPr>
          <w:rFonts w:ascii="Garamond" w:hAnsi="Garamond"/>
        </w:rPr>
      </w:pPr>
    </w:p>
    <w:p w14:paraId="250AC7CA" w14:textId="46DFA69F" w:rsidR="001C7733" w:rsidRPr="007A5827" w:rsidRDefault="001C7733" w:rsidP="00633C02">
      <w:pPr>
        <w:pStyle w:val="ListParagraph"/>
        <w:widowControl w:val="0"/>
        <w:numPr>
          <w:ilvl w:val="0"/>
          <w:numId w:val="21"/>
        </w:numPr>
        <w:autoSpaceDE w:val="0"/>
        <w:autoSpaceDN w:val="0"/>
        <w:adjustRightInd w:val="0"/>
        <w:spacing w:after="0"/>
        <w:ind w:left="360"/>
        <w:rPr>
          <w:rFonts w:ascii="Garamond" w:hAnsi="Garamond"/>
        </w:rPr>
      </w:pPr>
      <w:r w:rsidRPr="007A5827">
        <w:rPr>
          <w:rFonts w:ascii="Garamond" w:hAnsi="Garamond"/>
        </w:rPr>
        <w:t xml:space="preserve">2017. </w:t>
      </w:r>
      <w:r w:rsidRPr="007A5827">
        <w:rPr>
          <w:rStyle w:val="il"/>
          <w:rFonts w:ascii="Garamond" w:eastAsia="Times New Roman" w:hAnsi="Garamond"/>
          <w:lang w:val="ca-ES"/>
        </w:rPr>
        <w:t>Paloma</w:t>
      </w:r>
      <w:r w:rsidRPr="007A5827">
        <w:rPr>
          <w:rFonts w:ascii="Garamond" w:eastAsia="Times New Roman" w:hAnsi="Garamond"/>
          <w:lang w:val="ca-ES"/>
        </w:rPr>
        <w:t xml:space="preserve"> Valdivia Vizarreta (Universidad Autónoma de Barcelona). El capital social como fundamento para la evaluación de la s</w:t>
      </w:r>
      <w:r w:rsidR="006F70DE">
        <w:rPr>
          <w:rFonts w:ascii="Garamond" w:eastAsia="Times New Roman" w:hAnsi="Garamond"/>
          <w:lang w:val="ca-ES"/>
        </w:rPr>
        <w:t>ustentabilidad de los telecentro</w:t>
      </w:r>
      <w:r w:rsidRPr="007A5827">
        <w:rPr>
          <w:rFonts w:ascii="Garamond" w:eastAsia="Times New Roman" w:hAnsi="Garamond"/>
          <w:lang w:val="ca-ES"/>
        </w:rPr>
        <w:t>s de Catalunia: La construcción del referente de ‘buena práctica’.</w:t>
      </w:r>
    </w:p>
    <w:p w14:paraId="299F4C41" w14:textId="77777777" w:rsidR="001C7733" w:rsidRPr="007A5827" w:rsidRDefault="001C7733" w:rsidP="001C7733">
      <w:pPr>
        <w:pStyle w:val="ListParagraph"/>
        <w:widowControl w:val="0"/>
        <w:autoSpaceDE w:val="0"/>
        <w:autoSpaceDN w:val="0"/>
        <w:adjustRightInd w:val="0"/>
        <w:spacing w:after="0"/>
        <w:ind w:left="360"/>
        <w:rPr>
          <w:rFonts w:ascii="Garamond" w:hAnsi="Garamond"/>
        </w:rPr>
      </w:pPr>
    </w:p>
    <w:p w14:paraId="1A957EEE" w14:textId="314513C8" w:rsidR="00910040" w:rsidRPr="007A5827" w:rsidRDefault="00910040" w:rsidP="00633C02">
      <w:pPr>
        <w:pStyle w:val="ListParagraph"/>
        <w:widowControl w:val="0"/>
        <w:numPr>
          <w:ilvl w:val="0"/>
          <w:numId w:val="21"/>
        </w:numPr>
        <w:autoSpaceDE w:val="0"/>
        <w:autoSpaceDN w:val="0"/>
        <w:adjustRightInd w:val="0"/>
        <w:spacing w:after="0"/>
        <w:ind w:left="360"/>
        <w:rPr>
          <w:rFonts w:ascii="Garamond" w:hAnsi="Garamond"/>
        </w:rPr>
      </w:pPr>
      <w:r w:rsidRPr="007A5827">
        <w:rPr>
          <w:rFonts w:ascii="Garamond" w:hAnsi="Garamond"/>
        </w:rPr>
        <w:t xml:space="preserve">2017. David Monk (University of Victoria, Canada). </w:t>
      </w:r>
      <w:r w:rsidR="001C7733" w:rsidRPr="007A5827">
        <w:rPr>
          <w:rFonts w:ascii="Garamond" w:hAnsi="Garamond"/>
        </w:rPr>
        <w:t>Turning the tide: Learning to change in grassroots a</w:t>
      </w:r>
      <w:r w:rsidRPr="007A5827">
        <w:rPr>
          <w:rFonts w:ascii="Garamond" w:hAnsi="Garamond"/>
        </w:rPr>
        <w:t>ctivism.</w:t>
      </w:r>
    </w:p>
    <w:p w14:paraId="743330AC" w14:textId="77777777" w:rsidR="00910040" w:rsidRPr="007A5827" w:rsidRDefault="00910040" w:rsidP="00910040">
      <w:pPr>
        <w:pStyle w:val="ListParagraph"/>
        <w:widowControl w:val="0"/>
        <w:autoSpaceDE w:val="0"/>
        <w:autoSpaceDN w:val="0"/>
        <w:adjustRightInd w:val="0"/>
        <w:spacing w:after="0"/>
        <w:ind w:left="360"/>
        <w:rPr>
          <w:rFonts w:ascii="Garamond" w:hAnsi="Garamond"/>
        </w:rPr>
      </w:pPr>
    </w:p>
    <w:p w14:paraId="6BFCD040" w14:textId="609EFC98" w:rsidR="001917C9" w:rsidRPr="007A5827" w:rsidRDefault="001917C9" w:rsidP="00633C02">
      <w:pPr>
        <w:pStyle w:val="ListParagraph"/>
        <w:widowControl w:val="0"/>
        <w:numPr>
          <w:ilvl w:val="0"/>
          <w:numId w:val="21"/>
        </w:numPr>
        <w:autoSpaceDE w:val="0"/>
        <w:autoSpaceDN w:val="0"/>
        <w:adjustRightInd w:val="0"/>
        <w:spacing w:after="0"/>
        <w:ind w:left="360"/>
        <w:rPr>
          <w:rFonts w:ascii="Garamond" w:hAnsi="Garamond"/>
        </w:rPr>
      </w:pPr>
      <w:r w:rsidRPr="007A5827">
        <w:rPr>
          <w:rFonts w:ascii="Garamond" w:hAnsi="Garamond"/>
        </w:rPr>
        <w:t xml:space="preserve">2016. Arecia Aguirre García Carpintero (Universitat Jaume I, Spain). Youth participation at the municipal level. The case of </w:t>
      </w:r>
      <w:r w:rsidRPr="007A5827">
        <w:rPr>
          <w:rFonts w:ascii="Garamond" w:hAnsi="Garamond"/>
          <w:iCs/>
        </w:rPr>
        <w:t xml:space="preserve">Casa de Joventut </w:t>
      </w:r>
      <w:r w:rsidRPr="007A5827">
        <w:rPr>
          <w:rFonts w:ascii="Garamond" w:hAnsi="Garamond"/>
        </w:rPr>
        <w:t xml:space="preserve">La </w:t>
      </w:r>
      <w:r w:rsidRPr="007A5827">
        <w:rPr>
          <w:rFonts w:ascii="Garamond" w:hAnsi="Garamond"/>
          <w:iCs/>
        </w:rPr>
        <w:t>Maranya de</w:t>
      </w:r>
      <w:r w:rsidRPr="007A5827">
        <w:rPr>
          <w:rFonts w:ascii="Garamond" w:hAnsi="Garamond"/>
          <w:i/>
          <w:iCs/>
        </w:rPr>
        <w:t xml:space="preserve"> </w:t>
      </w:r>
      <w:r w:rsidRPr="007A5827">
        <w:rPr>
          <w:rFonts w:ascii="Garamond" w:hAnsi="Garamond"/>
        </w:rPr>
        <w:t>Benicàssim.</w:t>
      </w:r>
    </w:p>
    <w:p w14:paraId="5CCE14F2" w14:textId="77777777" w:rsidR="001917C9" w:rsidRPr="007A5827" w:rsidRDefault="001917C9" w:rsidP="001917C9">
      <w:pPr>
        <w:pStyle w:val="ListParagraph"/>
        <w:widowControl w:val="0"/>
        <w:autoSpaceDE w:val="0"/>
        <w:autoSpaceDN w:val="0"/>
        <w:adjustRightInd w:val="0"/>
        <w:spacing w:after="0"/>
        <w:ind w:left="360"/>
        <w:rPr>
          <w:rFonts w:ascii="Garamond" w:hAnsi="Garamond"/>
        </w:rPr>
      </w:pPr>
    </w:p>
    <w:p w14:paraId="4676DEC7" w14:textId="74668B54" w:rsidR="009702E7" w:rsidRPr="007A5827" w:rsidRDefault="009702E7" w:rsidP="00633C02">
      <w:pPr>
        <w:pStyle w:val="ListParagraph"/>
        <w:widowControl w:val="0"/>
        <w:numPr>
          <w:ilvl w:val="0"/>
          <w:numId w:val="21"/>
        </w:numPr>
        <w:autoSpaceDE w:val="0"/>
        <w:autoSpaceDN w:val="0"/>
        <w:adjustRightInd w:val="0"/>
        <w:spacing w:after="0"/>
        <w:ind w:left="360"/>
        <w:rPr>
          <w:rFonts w:ascii="Garamond" w:hAnsi="Garamond"/>
        </w:rPr>
      </w:pPr>
      <w:r w:rsidRPr="007A5827">
        <w:rPr>
          <w:rFonts w:ascii="Garamond" w:hAnsi="Garamond"/>
        </w:rPr>
        <w:t xml:space="preserve">2016. Arthur Caris (University of </w:t>
      </w:r>
      <w:r w:rsidR="00B648CA" w:rsidRPr="007A5827">
        <w:rPr>
          <w:rFonts w:ascii="Garamond" w:hAnsi="Garamond"/>
        </w:rPr>
        <w:t xml:space="preserve">Groningen, the Netherlands). </w:t>
      </w:r>
      <w:r w:rsidRPr="007A5827">
        <w:rPr>
          <w:rFonts w:ascii="Garamond" w:hAnsi="Garamond"/>
        </w:rPr>
        <w:t>The art of interruption: Concepts of art as a cooperative citizen practice driving cultural innovation and social change</w:t>
      </w:r>
      <w:r w:rsidR="00B648CA" w:rsidRPr="007A5827">
        <w:rPr>
          <w:rFonts w:ascii="Garamond" w:hAnsi="Garamond"/>
        </w:rPr>
        <w:t>.</w:t>
      </w:r>
    </w:p>
    <w:p w14:paraId="7F64A2ED" w14:textId="60AB0DBF" w:rsidR="009702E7" w:rsidRPr="007A5827" w:rsidRDefault="009702E7" w:rsidP="009702E7">
      <w:pPr>
        <w:pStyle w:val="ListParagraph"/>
        <w:widowControl w:val="0"/>
        <w:autoSpaceDE w:val="0"/>
        <w:autoSpaceDN w:val="0"/>
        <w:adjustRightInd w:val="0"/>
        <w:spacing w:after="0"/>
        <w:ind w:left="360"/>
        <w:rPr>
          <w:rFonts w:ascii="Garamond" w:hAnsi="Garamond"/>
        </w:rPr>
      </w:pPr>
    </w:p>
    <w:p w14:paraId="1060C79C" w14:textId="0ED4A3DC" w:rsidR="00DF232F" w:rsidRPr="007A5827" w:rsidRDefault="009702E7" w:rsidP="00633C02">
      <w:pPr>
        <w:pStyle w:val="ListParagraph"/>
        <w:widowControl w:val="0"/>
        <w:numPr>
          <w:ilvl w:val="0"/>
          <w:numId w:val="21"/>
        </w:numPr>
        <w:autoSpaceDE w:val="0"/>
        <w:autoSpaceDN w:val="0"/>
        <w:adjustRightInd w:val="0"/>
        <w:spacing w:after="0"/>
        <w:ind w:left="360"/>
        <w:rPr>
          <w:rFonts w:ascii="Garamond" w:hAnsi="Garamond"/>
        </w:rPr>
      </w:pPr>
      <w:r w:rsidRPr="007A5827">
        <w:rPr>
          <w:rFonts w:ascii="Garamond" w:hAnsi="Garamond"/>
        </w:rPr>
        <w:t>2</w:t>
      </w:r>
      <w:r w:rsidR="00DF232F" w:rsidRPr="007A5827">
        <w:rPr>
          <w:rFonts w:ascii="Garamond" w:hAnsi="Garamond"/>
        </w:rPr>
        <w:t xml:space="preserve">016. Catherine Arden (University of Southern Queensland, Australia). </w:t>
      </w:r>
      <w:r w:rsidR="001C7733" w:rsidRPr="007A5827">
        <w:rPr>
          <w:rFonts w:ascii="Garamond" w:hAnsi="Garamond"/>
        </w:rPr>
        <w:t>An inquiry into learning in rural community informatics: Understanding, facilitating and accounting for learning in the Granitenet project.</w:t>
      </w:r>
    </w:p>
    <w:p w14:paraId="2EBF9EE1" w14:textId="77777777" w:rsidR="00DF232F" w:rsidRPr="007A5827" w:rsidRDefault="00DF232F" w:rsidP="00DF232F">
      <w:pPr>
        <w:pStyle w:val="ListParagraph"/>
        <w:widowControl w:val="0"/>
        <w:autoSpaceDE w:val="0"/>
        <w:autoSpaceDN w:val="0"/>
        <w:adjustRightInd w:val="0"/>
        <w:spacing w:after="0"/>
        <w:ind w:left="360"/>
        <w:rPr>
          <w:rFonts w:ascii="Garamond" w:hAnsi="Garamond" w:cs="TimesNewRomanPSMT"/>
        </w:rPr>
      </w:pPr>
    </w:p>
    <w:p w14:paraId="0907E2A7" w14:textId="77777777" w:rsidR="00475B41" w:rsidRPr="007A5827" w:rsidRDefault="005C6244" w:rsidP="00633C02">
      <w:pPr>
        <w:pStyle w:val="ListParagraph"/>
        <w:widowControl w:val="0"/>
        <w:numPr>
          <w:ilvl w:val="0"/>
          <w:numId w:val="21"/>
        </w:numPr>
        <w:autoSpaceDE w:val="0"/>
        <w:autoSpaceDN w:val="0"/>
        <w:adjustRightInd w:val="0"/>
        <w:spacing w:after="0"/>
        <w:ind w:left="360"/>
        <w:rPr>
          <w:rFonts w:ascii="Garamond" w:hAnsi="Garamond" w:cs="TimesNewRomanPSMT"/>
        </w:rPr>
      </w:pPr>
      <w:r w:rsidRPr="007A5827">
        <w:rPr>
          <w:rFonts w:ascii="Garamond" w:hAnsi="Garamond" w:cs="TimesNewRomanPSMT"/>
        </w:rPr>
        <w:t xml:space="preserve">2014. Emilio </w:t>
      </w:r>
      <w:r w:rsidR="00FB4994" w:rsidRPr="007A5827">
        <w:rPr>
          <w:rFonts w:ascii="Garamond" w:hAnsi="Garamond" w:cs="TimesNewRomanPSMT"/>
        </w:rPr>
        <w:t xml:space="preserve">Delgado (Universidad de Huelva, Spain). </w:t>
      </w:r>
      <w:r w:rsidR="00475B41" w:rsidRPr="007A5827">
        <w:rPr>
          <w:rFonts w:ascii="Garamond" w:hAnsi="Garamond" w:cs="TimesNewRomanPSMT"/>
        </w:rPr>
        <w:t>Educación para la ciudadanía en la enseñanza de las Ciencias Sociales y su vinculación con las</w:t>
      </w:r>
      <w:r w:rsidR="00FB4994" w:rsidRPr="007A5827">
        <w:rPr>
          <w:rFonts w:ascii="Garamond" w:hAnsi="Garamond" w:cs="TimesNewRomanPSMT"/>
        </w:rPr>
        <w:t xml:space="preserve"> </w:t>
      </w:r>
      <w:r w:rsidR="00475B41" w:rsidRPr="007A5827">
        <w:rPr>
          <w:rFonts w:ascii="Garamond" w:hAnsi="Garamond" w:cs="TimesNewRomanPSMT"/>
        </w:rPr>
        <w:t>dimensiones de la</w:t>
      </w:r>
      <w:r w:rsidR="00FB4994" w:rsidRPr="007A5827">
        <w:rPr>
          <w:rFonts w:ascii="Garamond" w:hAnsi="Garamond" w:cs="TimesNewRomanPSMT"/>
        </w:rPr>
        <w:t xml:space="preserve"> memoria: Estudio de caso en educación secundaria obligatoria. </w:t>
      </w:r>
    </w:p>
    <w:p w14:paraId="0E8ED412" w14:textId="77777777" w:rsidR="005C6244" w:rsidRPr="007A5827" w:rsidRDefault="005C6244" w:rsidP="00567962">
      <w:pPr>
        <w:pStyle w:val="ListParagraph"/>
        <w:widowControl w:val="0"/>
        <w:autoSpaceDE w:val="0"/>
        <w:autoSpaceDN w:val="0"/>
        <w:adjustRightInd w:val="0"/>
        <w:spacing w:after="0"/>
        <w:ind w:left="360"/>
        <w:rPr>
          <w:rFonts w:ascii="Garamond" w:hAnsi="Garamond" w:cs="TimesNewRomanPSMT"/>
        </w:rPr>
      </w:pPr>
    </w:p>
    <w:p w14:paraId="186A813F" w14:textId="77777777" w:rsidR="00760ABD" w:rsidRPr="007A5827" w:rsidRDefault="00CB0364" w:rsidP="00633C02">
      <w:pPr>
        <w:pStyle w:val="ListParagraph"/>
        <w:widowControl w:val="0"/>
        <w:numPr>
          <w:ilvl w:val="0"/>
          <w:numId w:val="21"/>
        </w:numPr>
        <w:autoSpaceDE w:val="0"/>
        <w:autoSpaceDN w:val="0"/>
        <w:adjustRightInd w:val="0"/>
        <w:spacing w:after="0"/>
        <w:ind w:left="360"/>
        <w:rPr>
          <w:rFonts w:ascii="Garamond" w:hAnsi="Garamond" w:cs="TimesNewRomanPSMT"/>
        </w:rPr>
      </w:pPr>
      <w:r w:rsidRPr="007A5827">
        <w:rPr>
          <w:rFonts w:ascii="Garamond" w:hAnsi="Garamond" w:cs="TimesNewRomanPSMT"/>
        </w:rPr>
        <w:t xml:space="preserve">2014. Gabriel Travé (Universidad de Huelva, Spain). La enseñanza bilingüe a partir de las representaciones del profesorado: </w:t>
      </w:r>
      <w:proofErr w:type="gramStart"/>
      <w:r w:rsidRPr="007A5827">
        <w:rPr>
          <w:rFonts w:ascii="Garamond" w:hAnsi="Garamond" w:cs="TimesNewRomanPSMT"/>
        </w:rPr>
        <w:t>un</w:t>
      </w:r>
      <w:proofErr w:type="gramEnd"/>
      <w:r w:rsidRPr="007A5827">
        <w:rPr>
          <w:rFonts w:ascii="Garamond" w:hAnsi="Garamond" w:cs="TimesNewRomanPSMT"/>
        </w:rPr>
        <w:t xml:space="preserve"> estudio integrado.</w:t>
      </w:r>
    </w:p>
    <w:p w14:paraId="48ED0509" w14:textId="77777777" w:rsidR="00760ABD" w:rsidRPr="007A5827" w:rsidRDefault="00760ABD" w:rsidP="00567962">
      <w:pPr>
        <w:pStyle w:val="PlainText"/>
        <w:ind w:left="360"/>
        <w:rPr>
          <w:rFonts w:ascii="Garamond" w:hAnsi="Garamond"/>
          <w:sz w:val="24"/>
          <w:szCs w:val="22"/>
        </w:rPr>
      </w:pPr>
    </w:p>
    <w:p w14:paraId="47E6F81F" w14:textId="77777777" w:rsidR="00064573" w:rsidRPr="007A5827" w:rsidRDefault="00064573" w:rsidP="00633C02">
      <w:pPr>
        <w:pStyle w:val="PlainText"/>
        <w:numPr>
          <w:ilvl w:val="0"/>
          <w:numId w:val="21"/>
        </w:numPr>
        <w:ind w:left="360"/>
        <w:rPr>
          <w:rFonts w:ascii="Garamond" w:hAnsi="Garamond"/>
          <w:sz w:val="24"/>
          <w:szCs w:val="22"/>
        </w:rPr>
      </w:pPr>
      <w:r w:rsidRPr="007A5827">
        <w:rPr>
          <w:rFonts w:ascii="Garamond" w:hAnsi="Garamond"/>
          <w:sz w:val="24"/>
          <w:szCs w:val="22"/>
        </w:rPr>
        <w:t xml:space="preserve">2011. Antero Da Silva (University of New England, Australia). Understanding Fretilin-Falintil popular education in 1973-1978 and its relevance within the present political conjuncture. </w:t>
      </w:r>
    </w:p>
    <w:p w14:paraId="02C98C8A" w14:textId="77777777" w:rsidR="00064573" w:rsidRPr="007A5827" w:rsidRDefault="00064573" w:rsidP="00567962">
      <w:pPr>
        <w:pStyle w:val="PlainText"/>
        <w:ind w:left="360"/>
        <w:rPr>
          <w:rFonts w:ascii="Garamond" w:hAnsi="Garamond"/>
          <w:sz w:val="24"/>
          <w:szCs w:val="22"/>
        </w:rPr>
      </w:pPr>
    </w:p>
    <w:p w14:paraId="0921445B" w14:textId="77777777" w:rsidR="00064573" w:rsidRPr="007A5827" w:rsidRDefault="00064573" w:rsidP="00633C02">
      <w:pPr>
        <w:pStyle w:val="PlainText"/>
        <w:numPr>
          <w:ilvl w:val="0"/>
          <w:numId w:val="21"/>
        </w:numPr>
        <w:ind w:left="360"/>
        <w:rPr>
          <w:rFonts w:ascii="Garamond" w:hAnsi="Garamond"/>
          <w:sz w:val="24"/>
          <w:szCs w:val="22"/>
        </w:rPr>
      </w:pPr>
      <w:r w:rsidRPr="007A5827">
        <w:rPr>
          <w:rFonts w:ascii="Garamond" w:hAnsi="Garamond"/>
          <w:sz w:val="24"/>
          <w:szCs w:val="22"/>
        </w:rPr>
        <w:lastRenderedPageBreak/>
        <w:t>2011. Alison Molina Girón (University of Ottawa). Educating good citizens: a case study of citizenship education in four multicultural classrooms in Ontario.</w:t>
      </w:r>
    </w:p>
    <w:p w14:paraId="5C480FB5" w14:textId="77777777" w:rsidR="00064573" w:rsidRPr="007A5827" w:rsidRDefault="00064573" w:rsidP="00567962">
      <w:pPr>
        <w:pStyle w:val="PlainText"/>
        <w:ind w:left="360"/>
        <w:rPr>
          <w:rFonts w:ascii="Garamond" w:hAnsi="Garamond"/>
          <w:sz w:val="24"/>
          <w:szCs w:val="22"/>
        </w:rPr>
      </w:pPr>
    </w:p>
    <w:p w14:paraId="538F6983" w14:textId="77777777" w:rsidR="00064573" w:rsidRPr="007A5827" w:rsidRDefault="00064573" w:rsidP="00633C02">
      <w:pPr>
        <w:pStyle w:val="PlainText"/>
        <w:numPr>
          <w:ilvl w:val="0"/>
          <w:numId w:val="21"/>
        </w:numPr>
        <w:ind w:left="360"/>
        <w:rPr>
          <w:rFonts w:ascii="Garamond" w:hAnsi="Garamond"/>
          <w:sz w:val="24"/>
          <w:szCs w:val="22"/>
        </w:rPr>
      </w:pPr>
      <w:r w:rsidRPr="007A5827">
        <w:rPr>
          <w:rFonts w:ascii="Garamond" w:hAnsi="Garamond"/>
          <w:sz w:val="24"/>
          <w:szCs w:val="22"/>
        </w:rPr>
        <w:t>2009. Alexis Oviedo (Leuven University, Belgium). Discourses and practices of curricular development: The case of Hispanic Curricular Reformation and Intercultural Bilingual Education at Rural Basic School in Ecuador.</w:t>
      </w:r>
    </w:p>
    <w:p w14:paraId="3FCF9E2E" w14:textId="77777777" w:rsidR="00064573" w:rsidRPr="007A5827" w:rsidRDefault="00064573" w:rsidP="00567962">
      <w:pPr>
        <w:pStyle w:val="PlainText"/>
        <w:ind w:left="360"/>
        <w:rPr>
          <w:rFonts w:ascii="Garamond" w:hAnsi="Garamond"/>
          <w:sz w:val="24"/>
          <w:szCs w:val="22"/>
        </w:rPr>
      </w:pPr>
    </w:p>
    <w:p w14:paraId="1AF43184" w14:textId="77777777" w:rsidR="00064573" w:rsidRPr="007A5827" w:rsidRDefault="00064573" w:rsidP="00633C02">
      <w:pPr>
        <w:pStyle w:val="PlainText"/>
        <w:numPr>
          <w:ilvl w:val="0"/>
          <w:numId w:val="21"/>
        </w:numPr>
        <w:ind w:left="360"/>
        <w:rPr>
          <w:rFonts w:ascii="Garamond" w:hAnsi="Garamond"/>
          <w:sz w:val="24"/>
          <w:szCs w:val="22"/>
        </w:rPr>
      </w:pPr>
      <w:r w:rsidRPr="007A5827">
        <w:rPr>
          <w:rFonts w:ascii="Garamond" w:hAnsi="Garamond"/>
          <w:sz w:val="24"/>
          <w:szCs w:val="22"/>
        </w:rPr>
        <w:t>2009. Cynthia Louise Hanson (University of British Columbia). Toward transformative learning and a transnational feminist pedagogy: Experiences of activist-facilitators working in development.</w:t>
      </w:r>
    </w:p>
    <w:p w14:paraId="251C5086" w14:textId="77777777" w:rsidR="00064573" w:rsidRPr="007A5827" w:rsidRDefault="00064573" w:rsidP="00567962">
      <w:pPr>
        <w:pStyle w:val="PlainText"/>
        <w:ind w:left="360"/>
        <w:rPr>
          <w:rFonts w:ascii="Garamond" w:hAnsi="Garamond"/>
          <w:sz w:val="24"/>
          <w:szCs w:val="22"/>
        </w:rPr>
      </w:pPr>
    </w:p>
    <w:p w14:paraId="4A49E7AA" w14:textId="77777777" w:rsidR="00064573" w:rsidRPr="007A5827" w:rsidRDefault="00064573" w:rsidP="00633C02">
      <w:pPr>
        <w:pStyle w:val="PlainText"/>
        <w:numPr>
          <w:ilvl w:val="0"/>
          <w:numId w:val="21"/>
        </w:numPr>
        <w:ind w:left="360"/>
        <w:rPr>
          <w:rFonts w:ascii="Garamond" w:hAnsi="Garamond"/>
          <w:sz w:val="24"/>
          <w:szCs w:val="22"/>
        </w:rPr>
      </w:pPr>
      <w:r w:rsidRPr="007A5827">
        <w:rPr>
          <w:rFonts w:ascii="Garamond" w:hAnsi="Garamond"/>
          <w:sz w:val="24"/>
          <w:szCs w:val="22"/>
        </w:rPr>
        <w:t>2008. Sarah Parkinson (University of Guelph). Learning participation in rural development. A study of Uganda’s National Agricultural Advisory Services.</w:t>
      </w:r>
    </w:p>
    <w:p w14:paraId="10494D70" w14:textId="77777777" w:rsidR="00064573" w:rsidRPr="007A5827" w:rsidRDefault="00064573" w:rsidP="00567962">
      <w:pPr>
        <w:pStyle w:val="PlainText"/>
        <w:ind w:left="360"/>
        <w:rPr>
          <w:rFonts w:ascii="Garamond" w:hAnsi="Garamond"/>
          <w:sz w:val="24"/>
          <w:szCs w:val="22"/>
        </w:rPr>
      </w:pPr>
    </w:p>
    <w:p w14:paraId="672C6BA5" w14:textId="77777777" w:rsidR="00064573" w:rsidRPr="007A5827" w:rsidRDefault="00064573" w:rsidP="00633C02">
      <w:pPr>
        <w:pStyle w:val="PlainText"/>
        <w:numPr>
          <w:ilvl w:val="0"/>
          <w:numId w:val="21"/>
        </w:numPr>
        <w:ind w:left="360"/>
        <w:rPr>
          <w:rFonts w:ascii="Garamond" w:hAnsi="Garamond"/>
          <w:sz w:val="24"/>
          <w:szCs w:val="22"/>
        </w:rPr>
      </w:pPr>
      <w:r w:rsidRPr="007A5827">
        <w:rPr>
          <w:rFonts w:ascii="Garamond" w:hAnsi="Garamond"/>
          <w:sz w:val="24"/>
          <w:szCs w:val="22"/>
        </w:rPr>
        <w:t>2007. Maureen McCallum (University of Guelph). Rural women and community development: meeting the needs of the 21st century.</w:t>
      </w:r>
    </w:p>
    <w:p w14:paraId="2E2A8E5B" w14:textId="77777777" w:rsidR="00064573" w:rsidRPr="007A5827" w:rsidRDefault="00064573" w:rsidP="00567962">
      <w:pPr>
        <w:pStyle w:val="PlainText"/>
        <w:ind w:left="360"/>
        <w:rPr>
          <w:rFonts w:ascii="Garamond" w:hAnsi="Garamond"/>
          <w:sz w:val="24"/>
          <w:szCs w:val="22"/>
        </w:rPr>
      </w:pPr>
    </w:p>
    <w:p w14:paraId="31A404BD" w14:textId="3E2319F9" w:rsidR="00064573" w:rsidRPr="007A5827" w:rsidRDefault="00064573" w:rsidP="00633C02">
      <w:pPr>
        <w:pStyle w:val="PlainText"/>
        <w:numPr>
          <w:ilvl w:val="0"/>
          <w:numId w:val="21"/>
        </w:numPr>
        <w:ind w:left="360"/>
        <w:rPr>
          <w:rFonts w:ascii="Garamond" w:hAnsi="Garamond"/>
          <w:sz w:val="24"/>
          <w:szCs w:val="22"/>
        </w:rPr>
      </w:pPr>
      <w:r w:rsidRPr="007A5827">
        <w:rPr>
          <w:rFonts w:ascii="Garamond" w:hAnsi="Garamond"/>
          <w:sz w:val="24"/>
          <w:szCs w:val="22"/>
        </w:rPr>
        <w:t>2006. Suzanne Tardif (Lakehead University). A formative evaluation</w:t>
      </w:r>
      <w:r w:rsidR="001C7733" w:rsidRPr="007A5827">
        <w:rPr>
          <w:rFonts w:ascii="Garamond" w:hAnsi="Garamond"/>
          <w:sz w:val="24"/>
          <w:szCs w:val="22"/>
        </w:rPr>
        <w:t xml:space="preserve"> of "Humanities 101 A Lakehead university community initiative": The perspective of the s</w:t>
      </w:r>
      <w:r w:rsidRPr="007A5827">
        <w:rPr>
          <w:rFonts w:ascii="Garamond" w:hAnsi="Garamond"/>
          <w:sz w:val="24"/>
          <w:szCs w:val="22"/>
        </w:rPr>
        <w:t>tudents.</w:t>
      </w:r>
    </w:p>
    <w:p w14:paraId="7C568BAA" w14:textId="77777777" w:rsidR="00064573" w:rsidRPr="007A5827" w:rsidRDefault="00064573" w:rsidP="00567962">
      <w:pPr>
        <w:pStyle w:val="PlainText"/>
        <w:ind w:left="360"/>
        <w:rPr>
          <w:rFonts w:ascii="Garamond" w:hAnsi="Garamond"/>
          <w:sz w:val="24"/>
          <w:szCs w:val="22"/>
        </w:rPr>
      </w:pPr>
    </w:p>
    <w:p w14:paraId="1F390420" w14:textId="70199C88" w:rsidR="00064573" w:rsidRPr="007A5827" w:rsidRDefault="00064573" w:rsidP="00633C02">
      <w:pPr>
        <w:pStyle w:val="PlainText"/>
        <w:numPr>
          <w:ilvl w:val="0"/>
          <w:numId w:val="21"/>
        </w:numPr>
        <w:ind w:left="360"/>
        <w:rPr>
          <w:rFonts w:ascii="Garamond" w:hAnsi="Garamond"/>
          <w:sz w:val="24"/>
          <w:szCs w:val="22"/>
        </w:rPr>
      </w:pPr>
      <w:r w:rsidRPr="007A5827">
        <w:rPr>
          <w:rFonts w:ascii="Garamond" w:hAnsi="Garamond"/>
          <w:sz w:val="24"/>
          <w:szCs w:val="22"/>
        </w:rPr>
        <w:t>2006. Muhammad Agus Nuryatno (McG</w:t>
      </w:r>
      <w:r w:rsidR="001C7733" w:rsidRPr="007A5827">
        <w:rPr>
          <w:rFonts w:ascii="Garamond" w:hAnsi="Garamond"/>
          <w:sz w:val="24"/>
          <w:szCs w:val="22"/>
        </w:rPr>
        <w:t>ill University). Education and social t</w:t>
      </w:r>
      <w:r w:rsidRPr="007A5827">
        <w:rPr>
          <w:rFonts w:ascii="Garamond" w:hAnsi="Garamond"/>
          <w:sz w:val="24"/>
          <w:szCs w:val="22"/>
        </w:rPr>
        <w:t>ransf</w:t>
      </w:r>
      <w:r w:rsidR="001C7733" w:rsidRPr="007A5827">
        <w:rPr>
          <w:rFonts w:ascii="Garamond" w:hAnsi="Garamond"/>
          <w:sz w:val="24"/>
          <w:szCs w:val="22"/>
        </w:rPr>
        <w:t>ormation: Investigating the influence and r</w:t>
      </w:r>
      <w:r w:rsidRPr="007A5827">
        <w:rPr>
          <w:rFonts w:ascii="Garamond" w:hAnsi="Garamond"/>
          <w:sz w:val="24"/>
          <w:szCs w:val="22"/>
        </w:rPr>
        <w:t>eception of Paulo Freire in Indonesia.</w:t>
      </w:r>
    </w:p>
    <w:p w14:paraId="696013C4" w14:textId="77777777" w:rsidR="00064573" w:rsidRPr="007A5827" w:rsidRDefault="00064573" w:rsidP="00567962">
      <w:pPr>
        <w:pStyle w:val="PlainText"/>
        <w:ind w:left="360"/>
        <w:rPr>
          <w:rFonts w:ascii="Garamond" w:hAnsi="Garamond"/>
          <w:sz w:val="24"/>
          <w:szCs w:val="22"/>
        </w:rPr>
      </w:pPr>
    </w:p>
    <w:p w14:paraId="25E345BC" w14:textId="77777777" w:rsidR="00064573" w:rsidRPr="007A5827" w:rsidRDefault="00064573" w:rsidP="00633C02">
      <w:pPr>
        <w:pStyle w:val="PlainText"/>
        <w:numPr>
          <w:ilvl w:val="0"/>
          <w:numId w:val="21"/>
        </w:numPr>
        <w:ind w:left="360"/>
        <w:rPr>
          <w:rFonts w:ascii="Garamond" w:hAnsi="Garamond"/>
          <w:sz w:val="24"/>
          <w:szCs w:val="22"/>
        </w:rPr>
      </w:pPr>
      <w:r w:rsidRPr="007A5827">
        <w:rPr>
          <w:rFonts w:ascii="Garamond" w:hAnsi="Garamond"/>
          <w:sz w:val="24"/>
          <w:szCs w:val="22"/>
        </w:rPr>
        <w:t>2004. Piyaporn Thacheen (University of Guelph). Learning Tours and Their Impact on Rural Communities: The Case Studies from Thailand.</w:t>
      </w:r>
    </w:p>
    <w:p w14:paraId="1AF6F69F" w14:textId="77777777" w:rsidR="00064573" w:rsidRPr="007A5827" w:rsidRDefault="00064573" w:rsidP="00567962">
      <w:pPr>
        <w:pStyle w:val="PlainText"/>
        <w:ind w:left="360"/>
        <w:rPr>
          <w:rFonts w:ascii="Garamond" w:hAnsi="Garamond"/>
          <w:sz w:val="24"/>
          <w:szCs w:val="22"/>
        </w:rPr>
      </w:pPr>
    </w:p>
    <w:p w14:paraId="0F5FE384" w14:textId="7B7B42A6" w:rsidR="00064573" w:rsidRPr="007A5827" w:rsidRDefault="00064573" w:rsidP="00633C02">
      <w:pPr>
        <w:pStyle w:val="PlainText"/>
        <w:numPr>
          <w:ilvl w:val="0"/>
          <w:numId w:val="21"/>
        </w:numPr>
        <w:ind w:left="360"/>
        <w:rPr>
          <w:rFonts w:ascii="Garamond" w:hAnsi="Garamond"/>
          <w:sz w:val="24"/>
          <w:szCs w:val="22"/>
        </w:rPr>
      </w:pPr>
      <w:r w:rsidRPr="007A5827">
        <w:rPr>
          <w:rFonts w:ascii="Garamond" w:hAnsi="Garamond"/>
          <w:sz w:val="24"/>
          <w:szCs w:val="22"/>
        </w:rPr>
        <w:t>2003. Kanit Naksung (University of Gue</w:t>
      </w:r>
      <w:r w:rsidR="001C7733" w:rsidRPr="007A5827">
        <w:rPr>
          <w:rFonts w:ascii="Garamond" w:hAnsi="Garamond"/>
          <w:sz w:val="24"/>
          <w:szCs w:val="22"/>
        </w:rPr>
        <w:t>lph). Knowledge acquisition in an uncertain environment: Tilapia cage farmer decision-m</w:t>
      </w:r>
      <w:r w:rsidRPr="007A5827">
        <w:rPr>
          <w:rFonts w:ascii="Garamond" w:hAnsi="Garamond"/>
          <w:sz w:val="24"/>
          <w:szCs w:val="22"/>
        </w:rPr>
        <w:t>aking in Northeast Thailand.</w:t>
      </w:r>
    </w:p>
    <w:p w14:paraId="6CA809CE" w14:textId="77777777" w:rsidR="00064573" w:rsidRPr="007A5827" w:rsidRDefault="00064573" w:rsidP="00567962">
      <w:pPr>
        <w:pStyle w:val="PlainText"/>
        <w:ind w:left="360"/>
        <w:rPr>
          <w:rFonts w:ascii="Garamond" w:hAnsi="Garamond"/>
          <w:sz w:val="24"/>
          <w:szCs w:val="22"/>
        </w:rPr>
      </w:pPr>
    </w:p>
    <w:p w14:paraId="058D0F49" w14:textId="10B7BDFF" w:rsidR="00064573" w:rsidRPr="007A5827" w:rsidRDefault="00064573" w:rsidP="00633C02">
      <w:pPr>
        <w:pStyle w:val="PlainText"/>
        <w:numPr>
          <w:ilvl w:val="0"/>
          <w:numId w:val="21"/>
        </w:numPr>
        <w:ind w:left="360"/>
        <w:rPr>
          <w:rFonts w:ascii="Garamond" w:hAnsi="Garamond"/>
          <w:sz w:val="24"/>
          <w:szCs w:val="22"/>
        </w:rPr>
      </w:pPr>
      <w:r w:rsidRPr="007A5827">
        <w:rPr>
          <w:rFonts w:ascii="Garamond" w:hAnsi="Garamond"/>
          <w:sz w:val="24"/>
          <w:szCs w:val="22"/>
        </w:rPr>
        <w:t>2003. Florencia Carlino (McGi</w:t>
      </w:r>
      <w:r w:rsidR="001C7733" w:rsidRPr="007A5827">
        <w:rPr>
          <w:rFonts w:ascii="Garamond" w:hAnsi="Garamond"/>
          <w:sz w:val="24"/>
          <w:szCs w:val="22"/>
        </w:rPr>
        <w:t>ll University). Evaluation and policymaking in education: Politics, policy and practice of an Argentine e</w:t>
      </w:r>
      <w:r w:rsidRPr="007A5827">
        <w:rPr>
          <w:rFonts w:ascii="Garamond" w:hAnsi="Garamond"/>
          <w:sz w:val="24"/>
          <w:szCs w:val="22"/>
        </w:rPr>
        <w:t>xperience.</w:t>
      </w:r>
    </w:p>
    <w:p w14:paraId="0F902948" w14:textId="77777777" w:rsidR="00064573" w:rsidRPr="007A5827" w:rsidRDefault="00064573" w:rsidP="00567962">
      <w:pPr>
        <w:pStyle w:val="PlainText"/>
        <w:ind w:left="360"/>
        <w:rPr>
          <w:rFonts w:ascii="Garamond" w:hAnsi="Garamond"/>
          <w:sz w:val="24"/>
          <w:szCs w:val="22"/>
        </w:rPr>
      </w:pPr>
    </w:p>
    <w:p w14:paraId="288C66C1" w14:textId="14C1ED53" w:rsidR="00064573" w:rsidRPr="007A5827" w:rsidRDefault="00064573" w:rsidP="00633C02">
      <w:pPr>
        <w:pStyle w:val="PlainText"/>
        <w:numPr>
          <w:ilvl w:val="0"/>
          <w:numId w:val="21"/>
        </w:numPr>
        <w:ind w:left="360"/>
        <w:rPr>
          <w:rFonts w:ascii="Garamond" w:hAnsi="Garamond"/>
          <w:sz w:val="24"/>
          <w:szCs w:val="22"/>
        </w:rPr>
      </w:pPr>
      <w:r w:rsidRPr="007A5827">
        <w:rPr>
          <w:rFonts w:ascii="Garamond" w:hAnsi="Garamond"/>
          <w:sz w:val="24"/>
          <w:szCs w:val="22"/>
        </w:rPr>
        <w:t>2002. Yvon Clouthier (Univer</w:t>
      </w:r>
      <w:r w:rsidR="001C7733" w:rsidRPr="007A5827">
        <w:rPr>
          <w:rFonts w:ascii="Garamond" w:hAnsi="Garamond"/>
          <w:sz w:val="24"/>
          <w:szCs w:val="22"/>
        </w:rPr>
        <w:t>sity of Ottawa). Deterrents to participation in adult learning activities and literacy skills among s</w:t>
      </w:r>
      <w:r w:rsidRPr="007A5827">
        <w:rPr>
          <w:rFonts w:ascii="Garamond" w:hAnsi="Garamond"/>
          <w:sz w:val="24"/>
          <w:szCs w:val="22"/>
        </w:rPr>
        <w:t>eniors.</w:t>
      </w:r>
    </w:p>
    <w:p w14:paraId="687838A3" w14:textId="77777777" w:rsidR="003148B9" w:rsidRPr="007A5827" w:rsidRDefault="003148B9" w:rsidP="003148B9">
      <w:pPr>
        <w:pStyle w:val="PlainText"/>
        <w:rPr>
          <w:rFonts w:ascii="Garamond" w:hAnsi="Garamond"/>
          <w:sz w:val="24"/>
          <w:szCs w:val="22"/>
        </w:rPr>
      </w:pPr>
    </w:p>
    <w:p w14:paraId="6721AB91" w14:textId="77777777" w:rsidR="003148B9" w:rsidRPr="007A5827" w:rsidRDefault="003148B9" w:rsidP="003148B9">
      <w:pPr>
        <w:pStyle w:val="PlainText"/>
        <w:jc w:val="center"/>
        <w:rPr>
          <w:rFonts w:ascii="Garamond" w:hAnsi="Garamond"/>
          <w:b/>
          <w:sz w:val="24"/>
          <w:szCs w:val="22"/>
        </w:rPr>
      </w:pPr>
    </w:p>
    <w:p w14:paraId="11BFB82A" w14:textId="77777777" w:rsidR="003148B9" w:rsidRPr="007A5827" w:rsidRDefault="003148B9" w:rsidP="003148B9">
      <w:pPr>
        <w:pStyle w:val="PlainText"/>
        <w:jc w:val="center"/>
        <w:rPr>
          <w:rFonts w:ascii="Garamond" w:hAnsi="Garamond"/>
          <w:b/>
          <w:sz w:val="24"/>
          <w:szCs w:val="22"/>
        </w:rPr>
      </w:pPr>
      <w:r w:rsidRPr="007A5827">
        <w:rPr>
          <w:rFonts w:ascii="Garamond" w:hAnsi="Garamond"/>
          <w:b/>
          <w:sz w:val="24"/>
          <w:szCs w:val="22"/>
        </w:rPr>
        <w:t>WEBSITE DEVELOPMENT</w:t>
      </w:r>
    </w:p>
    <w:p w14:paraId="0308D89C" w14:textId="77777777" w:rsidR="003148B9" w:rsidRPr="007A5827" w:rsidRDefault="003148B9" w:rsidP="003148B9">
      <w:pPr>
        <w:pStyle w:val="PlainText"/>
        <w:rPr>
          <w:rFonts w:ascii="Garamond" w:hAnsi="Garamond"/>
          <w:sz w:val="24"/>
          <w:szCs w:val="22"/>
        </w:rPr>
      </w:pPr>
    </w:p>
    <w:p w14:paraId="056A98BD" w14:textId="77777777" w:rsidR="003148B9" w:rsidRPr="007A5827" w:rsidRDefault="003148B9" w:rsidP="003148B9">
      <w:pPr>
        <w:pStyle w:val="PlainText"/>
        <w:rPr>
          <w:rFonts w:ascii="Garamond" w:hAnsi="Garamond"/>
          <w:b/>
          <w:sz w:val="24"/>
          <w:szCs w:val="22"/>
        </w:rPr>
      </w:pPr>
      <w:r w:rsidRPr="007A5827">
        <w:rPr>
          <w:rFonts w:ascii="Garamond" w:hAnsi="Garamond"/>
          <w:b/>
          <w:sz w:val="24"/>
          <w:szCs w:val="22"/>
        </w:rPr>
        <w:t>Website of History of 20th Century Education: Selected Moments</w:t>
      </w:r>
    </w:p>
    <w:p w14:paraId="657249C0" w14:textId="77777777" w:rsidR="003148B9" w:rsidRPr="007A5827" w:rsidRDefault="001478E0" w:rsidP="003148B9">
      <w:pPr>
        <w:pStyle w:val="PlainText"/>
        <w:rPr>
          <w:rFonts w:ascii="Garamond" w:hAnsi="Garamond"/>
          <w:sz w:val="24"/>
          <w:szCs w:val="22"/>
        </w:rPr>
      </w:pPr>
      <w:hyperlink r:id="rId27" w:history="1">
        <w:r w:rsidR="00DB35B4" w:rsidRPr="007A5827">
          <w:rPr>
            <w:rStyle w:val="Hyperlink"/>
            <w:rFonts w:ascii="Garamond" w:hAnsi="Garamond"/>
            <w:color w:val="auto"/>
            <w:sz w:val="24"/>
            <w:szCs w:val="22"/>
          </w:rPr>
          <w:t>http://schugurensky.faculty.asu.edu/moments/index.html</w:t>
        </w:r>
      </w:hyperlink>
    </w:p>
    <w:p w14:paraId="6C843955" w14:textId="77777777" w:rsidR="00DB35B4" w:rsidRPr="007A5827" w:rsidRDefault="00DB35B4" w:rsidP="003148B9">
      <w:pPr>
        <w:pStyle w:val="PlainText"/>
        <w:rPr>
          <w:rFonts w:ascii="Garamond" w:hAnsi="Garamond"/>
          <w:sz w:val="24"/>
          <w:szCs w:val="22"/>
        </w:rPr>
      </w:pPr>
    </w:p>
    <w:p w14:paraId="279866B2" w14:textId="77777777" w:rsidR="003148B9" w:rsidRPr="007A5827" w:rsidRDefault="003148B9" w:rsidP="003148B9">
      <w:pPr>
        <w:pStyle w:val="PlainText"/>
        <w:rPr>
          <w:rFonts w:ascii="Garamond" w:hAnsi="Garamond"/>
          <w:sz w:val="24"/>
          <w:szCs w:val="22"/>
        </w:rPr>
      </w:pPr>
      <w:r w:rsidRPr="007A5827">
        <w:rPr>
          <w:rFonts w:ascii="Garamond" w:hAnsi="Garamond"/>
          <w:sz w:val="24"/>
          <w:szCs w:val="22"/>
        </w:rPr>
        <w:t xml:space="preserve">This is a site about education during the 20th century, organized by decades. It includes a short </w:t>
      </w:r>
    </w:p>
    <w:p w14:paraId="1CA87509" w14:textId="77777777" w:rsidR="003148B9" w:rsidRPr="007A5827" w:rsidRDefault="003148B9" w:rsidP="003148B9">
      <w:pPr>
        <w:pStyle w:val="PlainText"/>
        <w:rPr>
          <w:rFonts w:ascii="Garamond" w:hAnsi="Garamond"/>
          <w:sz w:val="24"/>
          <w:szCs w:val="22"/>
        </w:rPr>
      </w:pPr>
      <w:proofErr w:type="gramStart"/>
      <w:r w:rsidRPr="007A5827">
        <w:rPr>
          <w:rFonts w:ascii="Garamond" w:hAnsi="Garamond"/>
          <w:sz w:val="24"/>
          <w:szCs w:val="22"/>
        </w:rPr>
        <w:t>description</w:t>
      </w:r>
      <w:proofErr w:type="gramEnd"/>
      <w:r w:rsidRPr="007A5827">
        <w:rPr>
          <w:rFonts w:ascii="Garamond" w:hAnsi="Garamond"/>
          <w:sz w:val="24"/>
          <w:szCs w:val="22"/>
        </w:rPr>
        <w:t xml:space="preserve"> of a variety of 'educational episodes' that took place in that period, in North America and internationally. Most of the entries have been written specifically for the site; of the almost 300entries, over one-third have been written by students under my supervision. The site currently receives on average over 1,000 visitors per day and has won several international awards. </w:t>
      </w:r>
    </w:p>
    <w:p w14:paraId="059EA0DB" w14:textId="77777777" w:rsidR="003148B9" w:rsidRPr="007A5827" w:rsidRDefault="003148B9" w:rsidP="003148B9">
      <w:pPr>
        <w:pStyle w:val="PlainText"/>
        <w:rPr>
          <w:rFonts w:ascii="Garamond" w:hAnsi="Garamond"/>
          <w:sz w:val="24"/>
          <w:szCs w:val="22"/>
        </w:rPr>
      </w:pPr>
    </w:p>
    <w:p w14:paraId="318DA915" w14:textId="77777777" w:rsidR="003148B9" w:rsidRPr="007A5827" w:rsidRDefault="003148B9" w:rsidP="003148B9">
      <w:pPr>
        <w:pStyle w:val="PlainText"/>
        <w:rPr>
          <w:rFonts w:ascii="Garamond" w:hAnsi="Garamond"/>
          <w:b/>
          <w:sz w:val="24"/>
          <w:szCs w:val="22"/>
        </w:rPr>
      </w:pPr>
      <w:r w:rsidRPr="007A5827">
        <w:rPr>
          <w:rFonts w:ascii="Garamond" w:hAnsi="Garamond"/>
          <w:b/>
          <w:sz w:val="24"/>
          <w:szCs w:val="22"/>
        </w:rPr>
        <w:t xml:space="preserve">Website of Reviews of Paulo Freire's Books </w:t>
      </w:r>
    </w:p>
    <w:p w14:paraId="229C54F6" w14:textId="77777777" w:rsidR="003148B9" w:rsidRPr="007A5827" w:rsidRDefault="003148B9" w:rsidP="003148B9">
      <w:pPr>
        <w:pStyle w:val="PlainText"/>
        <w:rPr>
          <w:rFonts w:ascii="Garamond" w:hAnsi="Garamond"/>
          <w:sz w:val="24"/>
          <w:szCs w:val="22"/>
        </w:rPr>
      </w:pPr>
      <w:r w:rsidRPr="007A5827">
        <w:rPr>
          <w:rFonts w:ascii="Garamond" w:hAnsi="Garamond"/>
          <w:sz w:val="24"/>
          <w:szCs w:val="22"/>
        </w:rPr>
        <w:t>http://fcis.oise.utoronto.ca/~daniel_schugurensky/freire/freirebooks.html</w:t>
      </w:r>
    </w:p>
    <w:p w14:paraId="62741C09" w14:textId="77777777" w:rsidR="003148B9" w:rsidRPr="007A5827" w:rsidRDefault="003148B9" w:rsidP="003148B9">
      <w:pPr>
        <w:pStyle w:val="PlainText"/>
        <w:rPr>
          <w:rFonts w:ascii="Garamond" w:hAnsi="Garamond"/>
          <w:sz w:val="24"/>
          <w:szCs w:val="22"/>
        </w:rPr>
      </w:pPr>
    </w:p>
    <w:p w14:paraId="1B6467BA" w14:textId="77777777" w:rsidR="003148B9" w:rsidRPr="007A5827" w:rsidRDefault="003148B9" w:rsidP="003148B9">
      <w:pPr>
        <w:pStyle w:val="PlainText"/>
        <w:rPr>
          <w:rFonts w:ascii="Garamond" w:hAnsi="Garamond"/>
          <w:sz w:val="24"/>
          <w:szCs w:val="22"/>
        </w:rPr>
      </w:pPr>
      <w:r w:rsidRPr="007A5827">
        <w:rPr>
          <w:rFonts w:ascii="Garamond" w:hAnsi="Garamond"/>
          <w:sz w:val="24"/>
          <w:szCs w:val="22"/>
        </w:rPr>
        <w:t xml:space="preserve">This Web site, dedicated to Brazilian educator Paulo Freire (1921-1997), consists of a collection of </w:t>
      </w:r>
    </w:p>
    <w:p w14:paraId="75EC17F8" w14:textId="77777777" w:rsidR="003148B9" w:rsidRPr="007A5827" w:rsidRDefault="003148B9" w:rsidP="003148B9">
      <w:pPr>
        <w:pStyle w:val="PlainText"/>
        <w:rPr>
          <w:rFonts w:ascii="Garamond" w:hAnsi="Garamond"/>
          <w:sz w:val="24"/>
          <w:szCs w:val="22"/>
        </w:rPr>
      </w:pPr>
      <w:proofErr w:type="gramStart"/>
      <w:r w:rsidRPr="007A5827">
        <w:rPr>
          <w:rFonts w:ascii="Garamond" w:hAnsi="Garamond"/>
          <w:sz w:val="24"/>
          <w:szCs w:val="22"/>
        </w:rPr>
        <w:t>critical</w:t>
      </w:r>
      <w:proofErr w:type="gramEnd"/>
      <w:r w:rsidRPr="007A5827">
        <w:rPr>
          <w:rFonts w:ascii="Garamond" w:hAnsi="Garamond"/>
          <w:sz w:val="24"/>
          <w:szCs w:val="22"/>
        </w:rPr>
        <w:t xml:space="preserve"> reviews of his books and links to other pages on his life and work. Students under my supervision have written many reviews included on this site. </w:t>
      </w:r>
    </w:p>
    <w:p w14:paraId="7D607748" w14:textId="77777777" w:rsidR="003148B9" w:rsidRPr="007A5827" w:rsidRDefault="003148B9" w:rsidP="003148B9">
      <w:pPr>
        <w:pStyle w:val="PlainText"/>
        <w:rPr>
          <w:rFonts w:ascii="Garamond" w:hAnsi="Garamond"/>
          <w:sz w:val="24"/>
          <w:szCs w:val="22"/>
        </w:rPr>
      </w:pPr>
    </w:p>
    <w:p w14:paraId="78CCFE76" w14:textId="77777777" w:rsidR="003148B9" w:rsidRPr="007A5827" w:rsidRDefault="003148B9" w:rsidP="003148B9">
      <w:pPr>
        <w:pStyle w:val="PlainText"/>
        <w:rPr>
          <w:rFonts w:ascii="Garamond" w:hAnsi="Garamond"/>
          <w:b/>
          <w:sz w:val="24"/>
          <w:szCs w:val="22"/>
        </w:rPr>
      </w:pPr>
      <w:r w:rsidRPr="007A5827">
        <w:rPr>
          <w:rFonts w:ascii="Garamond" w:hAnsi="Garamond"/>
          <w:b/>
          <w:sz w:val="24"/>
          <w:szCs w:val="22"/>
        </w:rPr>
        <w:t xml:space="preserve">Website of Questions and Answers on Adult Education </w:t>
      </w:r>
    </w:p>
    <w:p w14:paraId="6B4AF810" w14:textId="77777777" w:rsidR="003148B9" w:rsidRPr="007A5827" w:rsidRDefault="003148B9" w:rsidP="003148B9">
      <w:pPr>
        <w:pStyle w:val="PlainText"/>
        <w:rPr>
          <w:rFonts w:ascii="Garamond" w:hAnsi="Garamond"/>
          <w:sz w:val="24"/>
          <w:szCs w:val="22"/>
        </w:rPr>
      </w:pPr>
      <w:r w:rsidRPr="007A5827">
        <w:rPr>
          <w:rFonts w:ascii="Garamond" w:hAnsi="Garamond"/>
          <w:sz w:val="24"/>
          <w:szCs w:val="22"/>
        </w:rPr>
        <w:t>http://fcis.oise.utoronto.ca/~daniel_schugurensky/faqs/index.html</w:t>
      </w:r>
    </w:p>
    <w:p w14:paraId="361B801D" w14:textId="77777777" w:rsidR="003148B9" w:rsidRPr="007A5827" w:rsidRDefault="003148B9" w:rsidP="003148B9">
      <w:pPr>
        <w:pStyle w:val="PlainText"/>
        <w:rPr>
          <w:rFonts w:ascii="Garamond" w:hAnsi="Garamond"/>
          <w:sz w:val="24"/>
          <w:szCs w:val="22"/>
        </w:rPr>
      </w:pPr>
    </w:p>
    <w:p w14:paraId="580EAD94" w14:textId="77777777" w:rsidR="003148B9" w:rsidRPr="007A5827" w:rsidRDefault="003148B9" w:rsidP="003148B9">
      <w:pPr>
        <w:pStyle w:val="PlainText"/>
        <w:rPr>
          <w:rFonts w:ascii="Garamond" w:hAnsi="Garamond"/>
          <w:sz w:val="24"/>
          <w:szCs w:val="22"/>
        </w:rPr>
      </w:pPr>
      <w:r w:rsidRPr="007A5827">
        <w:rPr>
          <w:rFonts w:ascii="Garamond" w:hAnsi="Garamond"/>
          <w:sz w:val="24"/>
          <w:szCs w:val="22"/>
        </w:rPr>
        <w:t xml:space="preserve">This site includes questions and answers on Adult Education that were written by students in the </w:t>
      </w:r>
    </w:p>
    <w:p w14:paraId="4625E6D3" w14:textId="77777777" w:rsidR="003148B9" w:rsidRPr="007A5827" w:rsidRDefault="003148B9" w:rsidP="003148B9">
      <w:pPr>
        <w:pStyle w:val="PlainText"/>
        <w:rPr>
          <w:rFonts w:ascii="Garamond" w:hAnsi="Garamond"/>
          <w:sz w:val="24"/>
          <w:szCs w:val="22"/>
        </w:rPr>
      </w:pPr>
      <w:proofErr w:type="gramStart"/>
      <w:r w:rsidRPr="007A5827">
        <w:rPr>
          <w:rFonts w:ascii="Garamond" w:hAnsi="Garamond"/>
          <w:sz w:val="24"/>
          <w:szCs w:val="22"/>
        </w:rPr>
        <w:t>course</w:t>
      </w:r>
      <w:proofErr w:type="gramEnd"/>
      <w:r w:rsidRPr="007A5827">
        <w:rPr>
          <w:rFonts w:ascii="Garamond" w:hAnsi="Garamond"/>
          <w:sz w:val="24"/>
          <w:szCs w:val="22"/>
        </w:rPr>
        <w:t xml:space="preserve"> 'Outline of Adult Education' at OISE/UT. The students themselves first raise the questions in </w:t>
      </w:r>
    </w:p>
    <w:p w14:paraId="3715013F" w14:textId="77777777" w:rsidR="003148B9" w:rsidRPr="007A5827" w:rsidRDefault="003148B9" w:rsidP="003148B9">
      <w:pPr>
        <w:pStyle w:val="PlainText"/>
        <w:rPr>
          <w:rFonts w:ascii="Garamond" w:hAnsi="Garamond"/>
          <w:sz w:val="24"/>
          <w:szCs w:val="22"/>
        </w:rPr>
      </w:pPr>
      <w:proofErr w:type="gramStart"/>
      <w:r w:rsidRPr="007A5827">
        <w:rPr>
          <w:rFonts w:ascii="Garamond" w:hAnsi="Garamond"/>
          <w:sz w:val="24"/>
          <w:szCs w:val="22"/>
        </w:rPr>
        <w:t>class</w:t>
      </w:r>
      <w:proofErr w:type="gramEnd"/>
      <w:r w:rsidRPr="007A5827">
        <w:rPr>
          <w:rFonts w:ascii="Garamond" w:hAnsi="Garamond"/>
          <w:sz w:val="24"/>
          <w:szCs w:val="22"/>
        </w:rPr>
        <w:t xml:space="preserve"> and then they work in teams to research and answer them. </w:t>
      </w:r>
    </w:p>
    <w:p w14:paraId="3BDDAA80" w14:textId="77777777" w:rsidR="003148B9" w:rsidRPr="007A5827" w:rsidRDefault="003148B9" w:rsidP="003148B9">
      <w:pPr>
        <w:pStyle w:val="PlainText"/>
        <w:rPr>
          <w:rFonts w:ascii="Garamond" w:hAnsi="Garamond"/>
          <w:sz w:val="24"/>
          <w:szCs w:val="22"/>
        </w:rPr>
      </w:pPr>
    </w:p>
    <w:p w14:paraId="41E2B775" w14:textId="77777777" w:rsidR="003148B9" w:rsidRPr="007A5827" w:rsidRDefault="003148B9" w:rsidP="003148B9">
      <w:pPr>
        <w:pStyle w:val="PlainText"/>
        <w:rPr>
          <w:rFonts w:ascii="Garamond" w:hAnsi="Garamond"/>
          <w:b/>
          <w:sz w:val="24"/>
          <w:szCs w:val="22"/>
        </w:rPr>
      </w:pPr>
      <w:r w:rsidRPr="007A5827">
        <w:rPr>
          <w:rFonts w:ascii="Garamond" w:hAnsi="Garamond"/>
          <w:b/>
          <w:sz w:val="24"/>
          <w:szCs w:val="22"/>
        </w:rPr>
        <w:t>Website of Lifelong Citizenship Learning Project</w:t>
      </w:r>
    </w:p>
    <w:p w14:paraId="31A4DDDE" w14:textId="77777777" w:rsidR="003148B9" w:rsidRPr="007A5827" w:rsidRDefault="003148B9" w:rsidP="003148B9">
      <w:pPr>
        <w:pStyle w:val="PlainText"/>
        <w:rPr>
          <w:rFonts w:ascii="Garamond" w:hAnsi="Garamond"/>
          <w:sz w:val="24"/>
          <w:szCs w:val="22"/>
        </w:rPr>
      </w:pPr>
      <w:r w:rsidRPr="007A5827">
        <w:rPr>
          <w:rFonts w:ascii="Garamond" w:hAnsi="Garamond"/>
          <w:sz w:val="24"/>
          <w:szCs w:val="22"/>
        </w:rPr>
        <w:t>http://fcis.oise.utoronto.ca/~daniel_schugurensky/lclp/lclp_home.html</w:t>
      </w:r>
    </w:p>
    <w:p w14:paraId="1CE069BD" w14:textId="77777777" w:rsidR="003148B9" w:rsidRPr="007A5827" w:rsidRDefault="003148B9" w:rsidP="003148B9">
      <w:pPr>
        <w:pStyle w:val="PlainText"/>
        <w:rPr>
          <w:rFonts w:ascii="Garamond" w:hAnsi="Garamond"/>
          <w:sz w:val="24"/>
          <w:szCs w:val="22"/>
        </w:rPr>
      </w:pPr>
    </w:p>
    <w:p w14:paraId="68453433" w14:textId="77777777" w:rsidR="003148B9" w:rsidRPr="007A5827" w:rsidRDefault="003148B9" w:rsidP="003148B9">
      <w:pPr>
        <w:pStyle w:val="PlainText"/>
        <w:rPr>
          <w:rFonts w:ascii="Garamond" w:hAnsi="Garamond"/>
          <w:sz w:val="24"/>
          <w:szCs w:val="22"/>
        </w:rPr>
      </w:pPr>
      <w:r w:rsidRPr="007A5827">
        <w:rPr>
          <w:rFonts w:ascii="Garamond" w:hAnsi="Garamond"/>
          <w:sz w:val="24"/>
          <w:szCs w:val="22"/>
        </w:rPr>
        <w:t xml:space="preserve">The Lifelong Citizenship Learning Project site focuses on the intersection between citizenship education and participatory democracy. It includes an extensive virtual library on participatory </w:t>
      </w:r>
    </w:p>
    <w:p w14:paraId="41F07FBD" w14:textId="77777777" w:rsidR="003148B9" w:rsidRPr="007A5827" w:rsidRDefault="003148B9" w:rsidP="003148B9">
      <w:pPr>
        <w:pStyle w:val="PlainText"/>
        <w:rPr>
          <w:rFonts w:ascii="Garamond" w:hAnsi="Garamond"/>
          <w:sz w:val="24"/>
          <w:szCs w:val="22"/>
        </w:rPr>
      </w:pPr>
      <w:proofErr w:type="gramStart"/>
      <w:r w:rsidRPr="007A5827">
        <w:rPr>
          <w:rFonts w:ascii="Garamond" w:hAnsi="Garamond"/>
          <w:sz w:val="24"/>
          <w:szCs w:val="22"/>
        </w:rPr>
        <w:t>democracy</w:t>
      </w:r>
      <w:proofErr w:type="gramEnd"/>
      <w:r w:rsidRPr="007A5827">
        <w:rPr>
          <w:rFonts w:ascii="Garamond" w:hAnsi="Garamond"/>
          <w:sz w:val="24"/>
          <w:szCs w:val="22"/>
        </w:rPr>
        <w:t xml:space="preserve"> in Porto Alegre, Brazil, as well as over 15 case studies of participatory democracy projects </w:t>
      </w:r>
    </w:p>
    <w:p w14:paraId="42614F20" w14:textId="77777777" w:rsidR="003148B9" w:rsidRPr="007A5827" w:rsidRDefault="003148B9" w:rsidP="003148B9">
      <w:pPr>
        <w:pStyle w:val="PlainText"/>
        <w:rPr>
          <w:rFonts w:ascii="Garamond" w:hAnsi="Garamond"/>
          <w:sz w:val="24"/>
          <w:szCs w:val="22"/>
        </w:rPr>
      </w:pPr>
      <w:proofErr w:type="gramStart"/>
      <w:r w:rsidRPr="007A5827">
        <w:rPr>
          <w:rFonts w:ascii="Garamond" w:hAnsi="Garamond"/>
          <w:sz w:val="24"/>
          <w:szCs w:val="22"/>
        </w:rPr>
        <w:t>throughout</w:t>
      </w:r>
      <w:proofErr w:type="gramEnd"/>
      <w:r w:rsidRPr="007A5827">
        <w:rPr>
          <w:rFonts w:ascii="Garamond" w:hAnsi="Garamond"/>
          <w:sz w:val="24"/>
          <w:szCs w:val="22"/>
        </w:rPr>
        <w:t xml:space="preserve"> the world. </w:t>
      </w:r>
    </w:p>
    <w:p w14:paraId="2A2553D2" w14:textId="77777777" w:rsidR="003148B9" w:rsidRPr="007A5827" w:rsidRDefault="003148B9" w:rsidP="003148B9">
      <w:pPr>
        <w:pStyle w:val="PlainText"/>
        <w:rPr>
          <w:rFonts w:ascii="Garamond" w:hAnsi="Garamond"/>
          <w:sz w:val="24"/>
          <w:szCs w:val="22"/>
        </w:rPr>
      </w:pPr>
    </w:p>
    <w:p w14:paraId="750D66EB" w14:textId="77777777" w:rsidR="003148B9" w:rsidRPr="007A5827" w:rsidRDefault="003148B9" w:rsidP="003148B9">
      <w:pPr>
        <w:pStyle w:val="PlainText"/>
        <w:rPr>
          <w:rFonts w:ascii="Garamond" w:hAnsi="Garamond"/>
          <w:b/>
          <w:sz w:val="24"/>
          <w:szCs w:val="22"/>
        </w:rPr>
      </w:pPr>
      <w:r w:rsidRPr="007A5827">
        <w:rPr>
          <w:rFonts w:ascii="Garamond" w:hAnsi="Garamond"/>
          <w:b/>
          <w:sz w:val="24"/>
          <w:szCs w:val="22"/>
        </w:rPr>
        <w:t>Website of Annotated Bibliography Series</w:t>
      </w:r>
    </w:p>
    <w:p w14:paraId="1E323817" w14:textId="77777777" w:rsidR="003148B9" w:rsidRPr="007A5827" w:rsidRDefault="003148B9" w:rsidP="003148B9">
      <w:pPr>
        <w:pStyle w:val="PlainText"/>
        <w:rPr>
          <w:rFonts w:ascii="Garamond" w:hAnsi="Garamond"/>
          <w:sz w:val="24"/>
          <w:szCs w:val="22"/>
        </w:rPr>
      </w:pPr>
      <w:r w:rsidRPr="007A5827">
        <w:rPr>
          <w:rFonts w:ascii="Garamond" w:hAnsi="Garamond"/>
          <w:sz w:val="24"/>
          <w:szCs w:val="22"/>
        </w:rPr>
        <w:t>http://fcis.oise.utoronto.ca/~daniel_schugurensky/lclp/lclp_annbib.html</w:t>
      </w:r>
    </w:p>
    <w:p w14:paraId="079E816E" w14:textId="77777777" w:rsidR="003148B9" w:rsidRPr="007A5827" w:rsidRDefault="003148B9" w:rsidP="003148B9">
      <w:pPr>
        <w:pStyle w:val="PlainText"/>
        <w:rPr>
          <w:rFonts w:ascii="Garamond" w:hAnsi="Garamond"/>
          <w:sz w:val="24"/>
          <w:szCs w:val="22"/>
        </w:rPr>
      </w:pPr>
    </w:p>
    <w:p w14:paraId="66D81FD7" w14:textId="77777777" w:rsidR="003148B9" w:rsidRPr="007A5827" w:rsidRDefault="003148B9" w:rsidP="003148B9">
      <w:pPr>
        <w:pStyle w:val="PlainText"/>
        <w:rPr>
          <w:rFonts w:ascii="Garamond" w:hAnsi="Garamond"/>
          <w:sz w:val="24"/>
          <w:szCs w:val="22"/>
        </w:rPr>
      </w:pPr>
      <w:r w:rsidRPr="007A5827">
        <w:rPr>
          <w:rFonts w:ascii="Garamond" w:hAnsi="Garamond"/>
          <w:sz w:val="24"/>
          <w:szCs w:val="22"/>
        </w:rPr>
        <w:t xml:space="preserve">This Web site, prepared by students under my supervision, consists of annotated bibliographies on a variety of subjects related to adult citizenship education. Among the topics reviewed are citizenship theory, popular education, adult citizenship learning, participatory democracy, and political learning of immigrants. </w:t>
      </w:r>
      <w:proofErr w:type="gramStart"/>
      <w:r w:rsidRPr="007A5827">
        <w:rPr>
          <w:rFonts w:ascii="Garamond" w:hAnsi="Garamond"/>
          <w:sz w:val="24"/>
          <w:szCs w:val="22"/>
        </w:rPr>
        <w:t>Each annotated bibliography is preceded by a general essay outlining the main issues and debates brought forward in the literature</w:t>
      </w:r>
      <w:proofErr w:type="gramEnd"/>
      <w:r w:rsidRPr="007A5827">
        <w:rPr>
          <w:rFonts w:ascii="Garamond" w:hAnsi="Garamond"/>
          <w:sz w:val="24"/>
          <w:szCs w:val="22"/>
        </w:rPr>
        <w:t xml:space="preserve">. </w:t>
      </w:r>
    </w:p>
    <w:p w14:paraId="0C4A74DE" w14:textId="77777777" w:rsidR="003148B9" w:rsidRPr="007A5827" w:rsidRDefault="003148B9" w:rsidP="003148B9">
      <w:pPr>
        <w:pStyle w:val="PlainText"/>
        <w:rPr>
          <w:rFonts w:ascii="Garamond" w:hAnsi="Garamond"/>
          <w:sz w:val="24"/>
          <w:szCs w:val="22"/>
        </w:rPr>
      </w:pPr>
    </w:p>
    <w:p w14:paraId="1F72227F" w14:textId="77777777" w:rsidR="003148B9" w:rsidRPr="007A5827" w:rsidRDefault="003148B9" w:rsidP="003148B9">
      <w:pPr>
        <w:pStyle w:val="PlainText"/>
        <w:rPr>
          <w:rFonts w:ascii="Garamond" w:hAnsi="Garamond"/>
          <w:sz w:val="24"/>
          <w:szCs w:val="22"/>
        </w:rPr>
      </w:pPr>
    </w:p>
    <w:p w14:paraId="78A21E4D" w14:textId="6B4847AA" w:rsidR="003148B9" w:rsidRPr="007A5827" w:rsidRDefault="00A22421" w:rsidP="003148B9">
      <w:pPr>
        <w:pStyle w:val="PlainText"/>
        <w:jc w:val="center"/>
        <w:rPr>
          <w:rFonts w:ascii="Garamond" w:hAnsi="Garamond"/>
          <w:b/>
          <w:sz w:val="24"/>
          <w:szCs w:val="22"/>
        </w:rPr>
      </w:pPr>
      <w:r>
        <w:rPr>
          <w:rFonts w:ascii="Garamond" w:hAnsi="Garamond"/>
          <w:b/>
          <w:sz w:val="24"/>
          <w:szCs w:val="22"/>
        </w:rPr>
        <w:t>SERVICE</w:t>
      </w:r>
      <w:r w:rsidR="00BD24C5" w:rsidRPr="007A5827">
        <w:rPr>
          <w:rFonts w:ascii="Garamond" w:hAnsi="Garamond"/>
          <w:b/>
          <w:sz w:val="24"/>
          <w:szCs w:val="22"/>
        </w:rPr>
        <w:t xml:space="preserve"> (l</w:t>
      </w:r>
      <w:r w:rsidR="003148B9" w:rsidRPr="007A5827">
        <w:rPr>
          <w:rFonts w:ascii="Garamond" w:hAnsi="Garamond"/>
          <w:b/>
          <w:sz w:val="24"/>
          <w:szCs w:val="22"/>
        </w:rPr>
        <w:t>ast 10 years</w:t>
      </w:r>
      <w:r w:rsidR="00BD24C5" w:rsidRPr="007A5827">
        <w:rPr>
          <w:rFonts w:ascii="Garamond" w:hAnsi="Garamond"/>
          <w:b/>
          <w:sz w:val="24"/>
          <w:szCs w:val="22"/>
        </w:rPr>
        <w:t xml:space="preserve"> only</w:t>
      </w:r>
      <w:r w:rsidR="003148B9" w:rsidRPr="007A5827">
        <w:rPr>
          <w:rFonts w:ascii="Garamond" w:hAnsi="Garamond"/>
          <w:b/>
          <w:sz w:val="24"/>
          <w:szCs w:val="22"/>
        </w:rPr>
        <w:t>)</w:t>
      </w:r>
    </w:p>
    <w:p w14:paraId="7E716AB4" w14:textId="77777777" w:rsidR="003148B9" w:rsidRPr="007A5827" w:rsidRDefault="003148B9" w:rsidP="003148B9">
      <w:pPr>
        <w:pStyle w:val="PlainText"/>
        <w:rPr>
          <w:rFonts w:ascii="Garamond" w:hAnsi="Garamond"/>
          <w:sz w:val="24"/>
          <w:szCs w:val="22"/>
        </w:rPr>
      </w:pPr>
    </w:p>
    <w:p w14:paraId="6017699C" w14:textId="77777777" w:rsidR="003148B9" w:rsidRPr="007A5827" w:rsidRDefault="003148B9" w:rsidP="003148B9">
      <w:pPr>
        <w:pStyle w:val="PlainText"/>
        <w:rPr>
          <w:rFonts w:ascii="Garamond" w:hAnsi="Garamond"/>
          <w:b/>
          <w:sz w:val="24"/>
          <w:szCs w:val="22"/>
        </w:rPr>
      </w:pPr>
    </w:p>
    <w:p w14:paraId="6AEB6954" w14:textId="58B18404" w:rsidR="003148B9" w:rsidRPr="007A5827" w:rsidRDefault="003148B9" w:rsidP="003148B9">
      <w:pPr>
        <w:pStyle w:val="PlainText"/>
        <w:rPr>
          <w:rFonts w:ascii="Garamond" w:hAnsi="Garamond"/>
          <w:b/>
          <w:sz w:val="24"/>
          <w:szCs w:val="22"/>
        </w:rPr>
      </w:pPr>
      <w:r w:rsidRPr="007A5827">
        <w:rPr>
          <w:rFonts w:ascii="Garamond" w:hAnsi="Garamond"/>
          <w:b/>
          <w:sz w:val="24"/>
          <w:szCs w:val="22"/>
        </w:rPr>
        <w:t>Arizona State University</w:t>
      </w:r>
      <w:r w:rsidR="001C7733" w:rsidRPr="007A5827">
        <w:rPr>
          <w:rFonts w:ascii="Garamond" w:hAnsi="Garamond"/>
          <w:b/>
          <w:sz w:val="24"/>
          <w:szCs w:val="22"/>
        </w:rPr>
        <w:t xml:space="preserve"> (sample)</w:t>
      </w:r>
    </w:p>
    <w:p w14:paraId="2B5C2FAE" w14:textId="77777777" w:rsidR="001C7733" w:rsidRPr="007A5827" w:rsidRDefault="001C7733" w:rsidP="001C7733">
      <w:pPr>
        <w:pStyle w:val="PlainText"/>
        <w:rPr>
          <w:rFonts w:ascii="Garamond" w:hAnsi="Garamond"/>
          <w:sz w:val="24"/>
          <w:szCs w:val="22"/>
        </w:rPr>
      </w:pPr>
    </w:p>
    <w:p w14:paraId="234B4CF8" w14:textId="0BC6F060" w:rsidR="007D65F1" w:rsidRPr="007A5827" w:rsidRDefault="007D65F1" w:rsidP="00633C02">
      <w:pPr>
        <w:pStyle w:val="PlainText"/>
        <w:numPr>
          <w:ilvl w:val="0"/>
          <w:numId w:val="22"/>
        </w:numPr>
        <w:rPr>
          <w:rFonts w:ascii="Garamond" w:hAnsi="Garamond"/>
          <w:sz w:val="24"/>
          <w:szCs w:val="22"/>
        </w:rPr>
      </w:pPr>
      <w:r w:rsidRPr="007A5827">
        <w:rPr>
          <w:rFonts w:ascii="Garamond" w:hAnsi="Garamond"/>
          <w:sz w:val="24"/>
          <w:szCs w:val="22"/>
        </w:rPr>
        <w:t>University tenure and promotion committee</w:t>
      </w:r>
      <w:r w:rsidR="00CD21D9">
        <w:rPr>
          <w:rFonts w:ascii="Garamond" w:hAnsi="Garamond"/>
          <w:sz w:val="24"/>
          <w:szCs w:val="22"/>
        </w:rPr>
        <w:t xml:space="preserve"> (2019-2021)</w:t>
      </w:r>
    </w:p>
    <w:p w14:paraId="1AD47E84" w14:textId="77777777" w:rsidR="007D65F1" w:rsidRPr="007A5827" w:rsidRDefault="007D65F1" w:rsidP="007D65F1">
      <w:pPr>
        <w:pStyle w:val="PlainText"/>
        <w:ind w:left="720"/>
        <w:rPr>
          <w:rFonts w:ascii="Garamond" w:hAnsi="Garamond"/>
          <w:sz w:val="24"/>
          <w:szCs w:val="22"/>
        </w:rPr>
      </w:pPr>
    </w:p>
    <w:p w14:paraId="00B7EF19" w14:textId="713B5208" w:rsidR="001C7733" w:rsidRDefault="001C7733" w:rsidP="00633C02">
      <w:pPr>
        <w:pStyle w:val="PlainText"/>
        <w:numPr>
          <w:ilvl w:val="0"/>
          <w:numId w:val="22"/>
        </w:numPr>
        <w:rPr>
          <w:rFonts w:ascii="Garamond" w:hAnsi="Garamond"/>
          <w:sz w:val="24"/>
          <w:szCs w:val="22"/>
        </w:rPr>
      </w:pPr>
      <w:r w:rsidRPr="007A5827">
        <w:rPr>
          <w:rFonts w:ascii="Garamond" w:hAnsi="Garamond"/>
          <w:sz w:val="24"/>
          <w:szCs w:val="22"/>
        </w:rPr>
        <w:t>University Graduate Council</w:t>
      </w:r>
      <w:r w:rsidR="00CD21D9">
        <w:rPr>
          <w:rFonts w:ascii="Garamond" w:hAnsi="Garamond"/>
          <w:sz w:val="24"/>
          <w:szCs w:val="22"/>
        </w:rPr>
        <w:t xml:space="preserve"> (2018-2020)</w:t>
      </w:r>
    </w:p>
    <w:p w14:paraId="3B52D0E5" w14:textId="77777777" w:rsidR="00A22421" w:rsidRDefault="00A22421" w:rsidP="00A22421">
      <w:pPr>
        <w:pStyle w:val="PlainText"/>
        <w:rPr>
          <w:rFonts w:ascii="Garamond" w:hAnsi="Garamond"/>
          <w:sz w:val="24"/>
          <w:szCs w:val="22"/>
        </w:rPr>
      </w:pPr>
    </w:p>
    <w:p w14:paraId="4EF22A6F" w14:textId="644A4684" w:rsidR="00A22421" w:rsidRDefault="00A22421" w:rsidP="00633C02">
      <w:pPr>
        <w:pStyle w:val="PlainText"/>
        <w:numPr>
          <w:ilvl w:val="0"/>
          <w:numId w:val="22"/>
        </w:numPr>
        <w:rPr>
          <w:rFonts w:ascii="Garamond" w:hAnsi="Garamond"/>
          <w:sz w:val="24"/>
          <w:szCs w:val="22"/>
        </w:rPr>
      </w:pPr>
      <w:r>
        <w:rPr>
          <w:rFonts w:ascii="Garamond" w:hAnsi="Garamond"/>
          <w:sz w:val="24"/>
          <w:szCs w:val="22"/>
        </w:rPr>
        <w:t>Director, Participatory Governance Initiative (2011-present)</w:t>
      </w:r>
    </w:p>
    <w:p w14:paraId="10801531" w14:textId="77777777" w:rsidR="00A22421" w:rsidRDefault="00A22421" w:rsidP="00A22421">
      <w:pPr>
        <w:pStyle w:val="PlainText"/>
        <w:rPr>
          <w:rFonts w:ascii="Garamond" w:hAnsi="Garamond"/>
          <w:sz w:val="24"/>
          <w:szCs w:val="22"/>
        </w:rPr>
      </w:pPr>
    </w:p>
    <w:p w14:paraId="7324C298" w14:textId="194C9A64" w:rsidR="00A22421" w:rsidRDefault="00A22421" w:rsidP="00633C02">
      <w:pPr>
        <w:pStyle w:val="PlainText"/>
        <w:numPr>
          <w:ilvl w:val="0"/>
          <w:numId w:val="22"/>
        </w:numPr>
        <w:rPr>
          <w:rFonts w:ascii="Garamond" w:hAnsi="Garamond"/>
          <w:sz w:val="24"/>
          <w:szCs w:val="22"/>
        </w:rPr>
      </w:pPr>
      <w:r>
        <w:rPr>
          <w:rFonts w:ascii="Garamond" w:hAnsi="Garamond"/>
          <w:sz w:val="24"/>
          <w:szCs w:val="22"/>
        </w:rPr>
        <w:t>Coordinator, Social and Cultural Pedagogy Program (2011-2019)</w:t>
      </w:r>
    </w:p>
    <w:p w14:paraId="2ACBB12A" w14:textId="77777777" w:rsidR="00A22421" w:rsidRDefault="00A22421" w:rsidP="00A22421">
      <w:pPr>
        <w:pStyle w:val="PlainText"/>
        <w:rPr>
          <w:rFonts w:ascii="Garamond" w:hAnsi="Garamond"/>
          <w:sz w:val="24"/>
          <w:szCs w:val="22"/>
        </w:rPr>
      </w:pPr>
    </w:p>
    <w:p w14:paraId="1CB9A71C" w14:textId="028F886B" w:rsidR="00A22421" w:rsidRDefault="00A22421" w:rsidP="00633C02">
      <w:pPr>
        <w:pStyle w:val="PlainText"/>
        <w:numPr>
          <w:ilvl w:val="0"/>
          <w:numId w:val="22"/>
        </w:numPr>
        <w:rPr>
          <w:rFonts w:ascii="Garamond" w:hAnsi="Garamond"/>
          <w:sz w:val="24"/>
          <w:szCs w:val="22"/>
        </w:rPr>
      </w:pPr>
      <w:r>
        <w:rPr>
          <w:rFonts w:ascii="Garamond" w:hAnsi="Garamond"/>
          <w:sz w:val="24"/>
          <w:szCs w:val="22"/>
        </w:rPr>
        <w:t xml:space="preserve">Coordinator, Graduate Certificate in </w:t>
      </w:r>
      <w:r w:rsidR="00D306B9">
        <w:rPr>
          <w:rFonts w:ascii="Garamond" w:hAnsi="Garamond"/>
          <w:sz w:val="24"/>
          <w:szCs w:val="22"/>
        </w:rPr>
        <w:t>Social Transformation</w:t>
      </w:r>
      <w:r>
        <w:rPr>
          <w:rFonts w:ascii="Garamond" w:hAnsi="Garamond"/>
          <w:sz w:val="24"/>
          <w:szCs w:val="22"/>
        </w:rPr>
        <w:t xml:space="preserve"> (2011-present)</w:t>
      </w:r>
    </w:p>
    <w:p w14:paraId="34207E8B" w14:textId="77777777" w:rsidR="00A22421" w:rsidRDefault="00A22421" w:rsidP="00A22421">
      <w:pPr>
        <w:pStyle w:val="PlainText"/>
        <w:rPr>
          <w:rFonts w:ascii="Garamond" w:hAnsi="Garamond"/>
          <w:sz w:val="24"/>
          <w:szCs w:val="22"/>
        </w:rPr>
      </w:pPr>
    </w:p>
    <w:p w14:paraId="0A5E6BDA" w14:textId="1174DA19" w:rsidR="00A22421" w:rsidRDefault="00A22421" w:rsidP="00A22421">
      <w:pPr>
        <w:pStyle w:val="PlainText"/>
        <w:numPr>
          <w:ilvl w:val="0"/>
          <w:numId w:val="22"/>
        </w:numPr>
        <w:rPr>
          <w:rFonts w:ascii="Garamond" w:hAnsi="Garamond"/>
          <w:sz w:val="24"/>
          <w:szCs w:val="22"/>
        </w:rPr>
      </w:pPr>
      <w:r>
        <w:rPr>
          <w:rFonts w:ascii="Garamond" w:hAnsi="Garamond"/>
          <w:sz w:val="24"/>
          <w:szCs w:val="22"/>
        </w:rPr>
        <w:t>Coordinator, Undergraduate Certificate in</w:t>
      </w:r>
      <w:r w:rsidR="00D306B9">
        <w:rPr>
          <w:rFonts w:ascii="Garamond" w:hAnsi="Garamond"/>
          <w:sz w:val="24"/>
          <w:szCs w:val="22"/>
        </w:rPr>
        <w:t xml:space="preserve"> Social Transformation</w:t>
      </w:r>
      <w:r>
        <w:rPr>
          <w:rFonts w:ascii="Garamond" w:hAnsi="Garamond"/>
          <w:sz w:val="24"/>
          <w:szCs w:val="22"/>
        </w:rPr>
        <w:t xml:space="preserve"> (2011-present)</w:t>
      </w:r>
    </w:p>
    <w:p w14:paraId="14D11508" w14:textId="0477FE2B" w:rsidR="00A22421" w:rsidRDefault="00A22421" w:rsidP="00A22421">
      <w:pPr>
        <w:pStyle w:val="PlainText"/>
        <w:rPr>
          <w:rFonts w:ascii="Garamond" w:hAnsi="Garamond"/>
          <w:sz w:val="24"/>
          <w:szCs w:val="22"/>
        </w:rPr>
      </w:pPr>
    </w:p>
    <w:p w14:paraId="76EFB788" w14:textId="2C5A055A" w:rsidR="00CD21D9" w:rsidRDefault="00CD21D9" w:rsidP="00633C02">
      <w:pPr>
        <w:pStyle w:val="PlainText"/>
        <w:numPr>
          <w:ilvl w:val="0"/>
          <w:numId w:val="22"/>
        </w:numPr>
        <w:rPr>
          <w:rFonts w:ascii="Garamond" w:hAnsi="Garamond"/>
          <w:sz w:val="24"/>
          <w:szCs w:val="22"/>
        </w:rPr>
      </w:pPr>
      <w:r>
        <w:rPr>
          <w:rFonts w:ascii="Garamond" w:hAnsi="Garamond"/>
          <w:sz w:val="24"/>
          <w:szCs w:val="22"/>
        </w:rPr>
        <w:t>Faculty Search Cha</w:t>
      </w:r>
      <w:r w:rsidR="00CA03EC">
        <w:rPr>
          <w:rFonts w:ascii="Garamond" w:hAnsi="Garamond"/>
          <w:sz w:val="24"/>
          <w:szCs w:val="22"/>
        </w:rPr>
        <w:t>ir, Religion and Public Policy, School of Public Affairs (</w:t>
      </w:r>
      <w:r>
        <w:rPr>
          <w:rFonts w:ascii="Garamond" w:hAnsi="Garamond"/>
          <w:sz w:val="24"/>
          <w:szCs w:val="22"/>
        </w:rPr>
        <w:t>2019)</w:t>
      </w:r>
    </w:p>
    <w:p w14:paraId="2CBD3AB8" w14:textId="77777777" w:rsidR="00CA03EC" w:rsidRDefault="00CA03EC" w:rsidP="00CA03EC">
      <w:pPr>
        <w:pStyle w:val="PlainText"/>
        <w:ind w:left="720"/>
        <w:rPr>
          <w:rFonts w:ascii="Garamond" w:hAnsi="Garamond"/>
          <w:sz w:val="24"/>
          <w:szCs w:val="22"/>
        </w:rPr>
      </w:pPr>
    </w:p>
    <w:p w14:paraId="0422239F" w14:textId="09314A77" w:rsidR="00CA03EC" w:rsidRDefault="00CA03EC" w:rsidP="00633C02">
      <w:pPr>
        <w:pStyle w:val="PlainText"/>
        <w:numPr>
          <w:ilvl w:val="0"/>
          <w:numId w:val="22"/>
        </w:numPr>
        <w:rPr>
          <w:rFonts w:ascii="Garamond" w:hAnsi="Garamond"/>
          <w:sz w:val="24"/>
          <w:szCs w:val="22"/>
        </w:rPr>
      </w:pPr>
      <w:r>
        <w:rPr>
          <w:rFonts w:ascii="Garamond" w:hAnsi="Garamond"/>
          <w:sz w:val="24"/>
          <w:szCs w:val="22"/>
        </w:rPr>
        <w:t>Faculty Advisor, United Nations Association at ASU (</w:t>
      </w:r>
      <w:r w:rsidR="009E07DA">
        <w:rPr>
          <w:rFonts w:ascii="Garamond" w:hAnsi="Garamond"/>
          <w:sz w:val="24"/>
          <w:szCs w:val="22"/>
        </w:rPr>
        <w:t xml:space="preserve">UNA </w:t>
      </w:r>
      <w:r>
        <w:rPr>
          <w:rFonts w:ascii="Garamond" w:hAnsi="Garamond"/>
          <w:sz w:val="24"/>
          <w:szCs w:val="22"/>
        </w:rPr>
        <w:t>student club, 2017-present)</w:t>
      </w:r>
    </w:p>
    <w:p w14:paraId="4B3FBB6A" w14:textId="77777777" w:rsidR="00CA03EC" w:rsidRDefault="00CA03EC" w:rsidP="00CA03EC">
      <w:pPr>
        <w:pStyle w:val="PlainText"/>
        <w:rPr>
          <w:rFonts w:ascii="Garamond" w:hAnsi="Garamond"/>
          <w:sz w:val="24"/>
          <w:szCs w:val="22"/>
        </w:rPr>
      </w:pPr>
    </w:p>
    <w:p w14:paraId="5B85B61A" w14:textId="6705A6D9" w:rsidR="00CA03EC" w:rsidRPr="007A5827" w:rsidRDefault="00CA03EC" w:rsidP="00633C02">
      <w:pPr>
        <w:pStyle w:val="PlainText"/>
        <w:numPr>
          <w:ilvl w:val="0"/>
          <w:numId w:val="22"/>
        </w:numPr>
        <w:rPr>
          <w:rFonts w:ascii="Garamond" w:hAnsi="Garamond"/>
          <w:sz w:val="24"/>
          <w:szCs w:val="22"/>
        </w:rPr>
      </w:pPr>
      <w:r>
        <w:rPr>
          <w:rFonts w:ascii="Garamond" w:hAnsi="Garamond"/>
          <w:sz w:val="24"/>
          <w:szCs w:val="22"/>
        </w:rPr>
        <w:t>Faculty advisor, Social Pedagogy Organization (student club, 2015-present)</w:t>
      </w:r>
    </w:p>
    <w:p w14:paraId="298D11B3" w14:textId="77777777" w:rsidR="007D65F1" w:rsidRPr="007A5827" w:rsidRDefault="007D65F1" w:rsidP="007D65F1">
      <w:pPr>
        <w:pStyle w:val="PlainText"/>
        <w:rPr>
          <w:rFonts w:ascii="Garamond" w:hAnsi="Garamond"/>
          <w:sz w:val="24"/>
          <w:szCs w:val="22"/>
        </w:rPr>
      </w:pPr>
    </w:p>
    <w:p w14:paraId="1AF0F8FF" w14:textId="7E354132" w:rsidR="007D65F1" w:rsidRPr="007A5827" w:rsidRDefault="007D65F1" w:rsidP="00633C02">
      <w:pPr>
        <w:pStyle w:val="PlainText"/>
        <w:numPr>
          <w:ilvl w:val="0"/>
          <w:numId w:val="22"/>
        </w:numPr>
        <w:rPr>
          <w:rFonts w:ascii="Garamond" w:hAnsi="Garamond"/>
          <w:sz w:val="24"/>
          <w:szCs w:val="22"/>
        </w:rPr>
      </w:pPr>
      <w:r w:rsidRPr="007A5827">
        <w:rPr>
          <w:rFonts w:ascii="Garamond" w:hAnsi="Garamond"/>
          <w:sz w:val="24"/>
          <w:szCs w:val="22"/>
        </w:rPr>
        <w:t xml:space="preserve">Faculty Head, Justice and Social Inquiry </w:t>
      </w:r>
      <w:r w:rsidR="00CD21D9">
        <w:rPr>
          <w:rFonts w:ascii="Garamond" w:hAnsi="Garamond"/>
          <w:sz w:val="24"/>
          <w:szCs w:val="22"/>
        </w:rPr>
        <w:t>(2013-2016)</w:t>
      </w:r>
    </w:p>
    <w:p w14:paraId="052C5474" w14:textId="77777777" w:rsidR="00D00B81" w:rsidRPr="007A5827" w:rsidRDefault="00D00B81" w:rsidP="00D00B81">
      <w:pPr>
        <w:pStyle w:val="PlainText"/>
        <w:ind w:left="720"/>
        <w:rPr>
          <w:rFonts w:ascii="Garamond" w:hAnsi="Garamond"/>
          <w:sz w:val="24"/>
          <w:szCs w:val="22"/>
        </w:rPr>
      </w:pPr>
    </w:p>
    <w:p w14:paraId="12C8EAA1" w14:textId="2EAE7614" w:rsidR="00D00B81" w:rsidRPr="007A5827" w:rsidRDefault="00D00B81" w:rsidP="00633C02">
      <w:pPr>
        <w:pStyle w:val="PlainText"/>
        <w:numPr>
          <w:ilvl w:val="0"/>
          <w:numId w:val="22"/>
        </w:numPr>
        <w:rPr>
          <w:rFonts w:ascii="Garamond" w:hAnsi="Garamond"/>
          <w:sz w:val="24"/>
          <w:szCs w:val="22"/>
        </w:rPr>
      </w:pPr>
      <w:r w:rsidRPr="007A5827">
        <w:rPr>
          <w:rFonts w:ascii="Garamond" w:hAnsi="Garamond"/>
          <w:sz w:val="24"/>
          <w:szCs w:val="22"/>
        </w:rPr>
        <w:t xml:space="preserve">Personnel committee, </w:t>
      </w:r>
      <w:r w:rsidR="001C7733" w:rsidRPr="007A5827">
        <w:rPr>
          <w:rFonts w:ascii="Garamond" w:hAnsi="Garamond"/>
          <w:sz w:val="24"/>
          <w:szCs w:val="22"/>
        </w:rPr>
        <w:t xml:space="preserve">College </w:t>
      </w:r>
      <w:r w:rsidRPr="007A5827">
        <w:rPr>
          <w:rFonts w:ascii="Garamond" w:hAnsi="Garamond"/>
          <w:sz w:val="24"/>
          <w:szCs w:val="22"/>
        </w:rPr>
        <w:t>of Public</w:t>
      </w:r>
      <w:r w:rsidR="001C7733" w:rsidRPr="007A5827">
        <w:rPr>
          <w:rFonts w:ascii="Garamond" w:hAnsi="Garamond"/>
          <w:sz w:val="24"/>
          <w:szCs w:val="22"/>
        </w:rPr>
        <w:t xml:space="preserve"> Service &amp; Community Solutions</w:t>
      </w:r>
      <w:r w:rsidR="00B803A1">
        <w:rPr>
          <w:rFonts w:ascii="Garamond" w:hAnsi="Garamond"/>
          <w:sz w:val="24"/>
          <w:szCs w:val="22"/>
        </w:rPr>
        <w:t xml:space="preserve"> (</w:t>
      </w:r>
      <w:r w:rsidR="00CD21D9">
        <w:rPr>
          <w:rFonts w:ascii="Garamond" w:hAnsi="Garamond"/>
          <w:sz w:val="24"/>
          <w:szCs w:val="22"/>
        </w:rPr>
        <w:t>2017)</w:t>
      </w:r>
    </w:p>
    <w:p w14:paraId="5117BCDB" w14:textId="77777777" w:rsidR="001C7733" w:rsidRPr="007A5827" w:rsidRDefault="001C7733" w:rsidP="001C7733">
      <w:pPr>
        <w:pStyle w:val="PlainText"/>
        <w:rPr>
          <w:rFonts w:ascii="Garamond" w:hAnsi="Garamond"/>
          <w:sz w:val="24"/>
          <w:szCs w:val="22"/>
        </w:rPr>
      </w:pPr>
    </w:p>
    <w:p w14:paraId="5B93D323" w14:textId="29BD9578" w:rsidR="001C7733" w:rsidRPr="007A5827" w:rsidRDefault="001C7733" w:rsidP="00633C02">
      <w:pPr>
        <w:pStyle w:val="PlainText"/>
        <w:numPr>
          <w:ilvl w:val="0"/>
          <w:numId w:val="22"/>
        </w:numPr>
        <w:rPr>
          <w:rFonts w:ascii="Garamond" w:hAnsi="Garamond"/>
          <w:sz w:val="24"/>
          <w:szCs w:val="22"/>
        </w:rPr>
      </w:pPr>
      <w:r w:rsidRPr="007A5827">
        <w:rPr>
          <w:rFonts w:ascii="Garamond" w:hAnsi="Garamond"/>
          <w:sz w:val="24"/>
          <w:szCs w:val="22"/>
        </w:rPr>
        <w:t>Diversity committee, School of Public Affairs</w:t>
      </w:r>
      <w:r w:rsidR="00CD21D9">
        <w:rPr>
          <w:rFonts w:ascii="Garamond" w:hAnsi="Garamond"/>
          <w:sz w:val="24"/>
          <w:szCs w:val="22"/>
        </w:rPr>
        <w:t xml:space="preserve"> (2018)</w:t>
      </w:r>
    </w:p>
    <w:p w14:paraId="405058D6" w14:textId="77777777" w:rsidR="007D65F1" w:rsidRPr="007A5827" w:rsidRDefault="007D65F1" w:rsidP="007D65F1">
      <w:pPr>
        <w:pStyle w:val="PlainText"/>
        <w:rPr>
          <w:rFonts w:ascii="Garamond" w:hAnsi="Garamond"/>
          <w:sz w:val="24"/>
          <w:szCs w:val="22"/>
        </w:rPr>
      </w:pPr>
    </w:p>
    <w:p w14:paraId="407E174A" w14:textId="691BEFD6" w:rsidR="007D65F1" w:rsidRPr="007A5827" w:rsidRDefault="007D65F1" w:rsidP="00633C02">
      <w:pPr>
        <w:pStyle w:val="PlainText"/>
        <w:numPr>
          <w:ilvl w:val="0"/>
          <w:numId w:val="22"/>
        </w:numPr>
        <w:rPr>
          <w:rFonts w:ascii="Garamond" w:hAnsi="Garamond"/>
          <w:sz w:val="24"/>
          <w:szCs w:val="22"/>
        </w:rPr>
      </w:pPr>
      <w:r w:rsidRPr="007A5827">
        <w:rPr>
          <w:rFonts w:ascii="Garamond" w:hAnsi="Garamond"/>
          <w:sz w:val="24"/>
          <w:szCs w:val="22"/>
        </w:rPr>
        <w:t>Leadership Committee, School of Social Transformation</w:t>
      </w:r>
      <w:r w:rsidR="00CD21D9">
        <w:rPr>
          <w:rFonts w:ascii="Garamond" w:hAnsi="Garamond"/>
          <w:sz w:val="24"/>
          <w:szCs w:val="22"/>
        </w:rPr>
        <w:t xml:space="preserve"> (2018-2019)</w:t>
      </w:r>
    </w:p>
    <w:p w14:paraId="5F200991" w14:textId="77777777" w:rsidR="00970444" w:rsidRPr="007A5827" w:rsidRDefault="00970444" w:rsidP="00970444">
      <w:pPr>
        <w:pStyle w:val="PlainText"/>
        <w:rPr>
          <w:rFonts w:ascii="Garamond" w:hAnsi="Garamond"/>
          <w:sz w:val="24"/>
          <w:szCs w:val="22"/>
        </w:rPr>
      </w:pPr>
    </w:p>
    <w:p w14:paraId="6FCE79B5" w14:textId="4A3CE903" w:rsidR="00970444" w:rsidRPr="007A5827" w:rsidRDefault="00970444" w:rsidP="00633C02">
      <w:pPr>
        <w:pStyle w:val="PlainText"/>
        <w:numPr>
          <w:ilvl w:val="0"/>
          <w:numId w:val="22"/>
        </w:numPr>
        <w:rPr>
          <w:rFonts w:ascii="Garamond" w:hAnsi="Garamond"/>
          <w:sz w:val="24"/>
          <w:szCs w:val="22"/>
        </w:rPr>
      </w:pPr>
      <w:r w:rsidRPr="007A5827">
        <w:rPr>
          <w:rFonts w:ascii="Garamond" w:hAnsi="Garamond"/>
          <w:sz w:val="24"/>
          <w:szCs w:val="22"/>
        </w:rPr>
        <w:t>Several search committees for faculty hires</w:t>
      </w:r>
      <w:r w:rsidR="00424672">
        <w:rPr>
          <w:rFonts w:ascii="Garamond" w:hAnsi="Garamond"/>
          <w:sz w:val="24"/>
          <w:szCs w:val="22"/>
        </w:rPr>
        <w:t xml:space="preserve"> (member)</w:t>
      </w:r>
    </w:p>
    <w:p w14:paraId="40DDD12B" w14:textId="77777777" w:rsidR="00D00B81" w:rsidRPr="007A5827" w:rsidRDefault="00D00B81" w:rsidP="00D00B81">
      <w:pPr>
        <w:pStyle w:val="PlainText"/>
        <w:ind w:left="720"/>
        <w:rPr>
          <w:rFonts w:ascii="Garamond" w:hAnsi="Garamond"/>
          <w:sz w:val="24"/>
          <w:szCs w:val="22"/>
        </w:rPr>
      </w:pPr>
    </w:p>
    <w:p w14:paraId="64349EF2" w14:textId="357CA87F" w:rsidR="00537EE9" w:rsidRPr="007A5827" w:rsidRDefault="00537EE9" w:rsidP="00633C02">
      <w:pPr>
        <w:pStyle w:val="PlainText"/>
        <w:numPr>
          <w:ilvl w:val="0"/>
          <w:numId w:val="22"/>
        </w:numPr>
        <w:rPr>
          <w:rFonts w:ascii="Garamond" w:hAnsi="Garamond"/>
          <w:sz w:val="24"/>
          <w:szCs w:val="22"/>
        </w:rPr>
      </w:pPr>
      <w:r w:rsidRPr="007A5827">
        <w:rPr>
          <w:rFonts w:ascii="Garamond" w:hAnsi="Garamond"/>
          <w:sz w:val="24"/>
          <w:szCs w:val="22"/>
        </w:rPr>
        <w:t>Hiring Committee</w:t>
      </w:r>
      <w:r w:rsidR="000D2CD8" w:rsidRPr="007A5827">
        <w:rPr>
          <w:rFonts w:ascii="Garamond" w:hAnsi="Garamond"/>
          <w:sz w:val="24"/>
          <w:szCs w:val="22"/>
        </w:rPr>
        <w:t xml:space="preserve"> for School Director</w:t>
      </w:r>
      <w:r w:rsidR="002F050B" w:rsidRPr="007A5827">
        <w:rPr>
          <w:rFonts w:ascii="Garamond" w:hAnsi="Garamond"/>
          <w:sz w:val="24"/>
          <w:szCs w:val="22"/>
        </w:rPr>
        <w:t>, School of Public Affairs</w:t>
      </w:r>
    </w:p>
    <w:p w14:paraId="51C28540" w14:textId="77777777" w:rsidR="00537EE9" w:rsidRPr="007A5827" w:rsidRDefault="00537EE9" w:rsidP="00537EE9">
      <w:pPr>
        <w:pStyle w:val="PlainText"/>
        <w:ind w:left="720"/>
        <w:rPr>
          <w:rFonts w:ascii="Garamond" w:hAnsi="Garamond"/>
          <w:sz w:val="24"/>
          <w:szCs w:val="22"/>
        </w:rPr>
      </w:pPr>
    </w:p>
    <w:p w14:paraId="2E7ED233" w14:textId="77777777" w:rsidR="00537EE9" w:rsidRPr="007A5827" w:rsidRDefault="00537EE9" w:rsidP="00633C02">
      <w:pPr>
        <w:pStyle w:val="PlainText"/>
        <w:numPr>
          <w:ilvl w:val="0"/>
          <w:numId w:val="22"/>
        </w:numPr>
        <w:rPr>
          <w:rFonts w:ascii="Garamond" w:hAnsi="Garamond"/>
          <w:sz w:val="24"/>
          <w:szCs w:val="22"/>
        </w:rPr>
      </w:pPr>
      <w:r w:rsidRPr="007A5827">
        <w:rPr>
          <w:rFonts w:ascii="Garamond" w:hAnsi="Garamond"/>
          <w:sz w:val="24"/>
          <w:szCs w:val="22"/>
        </w:rPr>
        <w:t>Dean’s Hiring Committee, College of Public Program</w:t>
      </w:r>
    </w:p>
    <w:p w14:paraId="0BD37E83" w14:textId="77777777" w:rsidR="002F050B" w:rsidRPr="007A5827" w:rsidRDefault="002F050B" w:rsidP="002F050B">
      <w:pPr>
        <w:pStyle w:val="PlainText"/>
        <w:rPr>
          <w:rFonts w:ascii="Garamond" w:hAnsi="Garamond"/>
          <w:sz w:val="24"/>
          <w:szCs w:val="22"/>
        </w:rPr>
      </w:pPr>
    </w:p>
    <w:p w14:paraId="0A58CD95" w14:textId="01C2A55A" w:rsidR="002F050B" w:rsidRPr="007A5827" w:rsidRDefault="002F050B" w:rsidP="00633C02">
      <w:pPr>
        <w:pStyle w:val="PlainText"/>
        <w:numPr>
          <w:ilvl w:val="0"/>
          <w:numId w:val="22"/>
        </w:numPr>
        <w:rPr>
          <w:rFonts w:ascii="Garamond" w:hAnsi="Garamond"/>
          <w:sz w:val="24"/>
          <w:szCs w:val="22"/>
        </w:rPr>
      </w:pPr>
      <w:r w:rsidRPr="007A5827">
        <w:rPr>
          <w:rFonts w:ascii="Garamond" w:hAnsi="Garamond"/>
          <w:sz w:val="24"/>
          <w:szCs w:val="22"/>
        </w:rPr>
        <w:t>Advisory committee of the Center for Advanced Studies in Global Education, MLF/TC</w:t>
      </w:r>
    </w:p>
    <w:p w14:paraId="5252C239" w14:textId="77777777" w:rsidR="00537EE9" w:rsidRPr="007A5827" w:rsidRDefault="00537EE9" w:rsidP="00537EE9">
      <w:pPr>
        <w:pStyle w:val="PlainText"/>
        <w:ind w:left="720"/>
        <w:rPr>
          <w:rFonts w:ascii="Garamond" w:hAnsi="Garamond"/>
          <w:sz w:val="24"/>
          <w:szCs w:val="22"/>
        </w:rPr>
      </w:pPr>
    </w:p>
    <w:p w14:paraId="4BF1DA6D" w14:textId="77777777" w:rsidR="003148B9" w:rsidRPr="007A5827" w:rsidRDefault="003148B9" w:rsidP="00633C02">
      <w:pPr>
        <w:pStyle w:val="PlainText"/>
        <w:numPr>
          <w:ilvl w:val="0"/>
          <w:numId w:val="22"/>
        </w:numPr>
        <w:rPr>
          <w:rFonts w:ascii="Garamond" w:hAnsi="Garamond"/>
          <w:sz w:val="24"/>
          <w:szCs w:val="22"/>
        </w:rPr>
      </w:pPr>
      <w:r w:rsidRPr="007A5827">
        <w:rPr>
          <w:rFonts w:ascii="Garamond" w:hAnsi="Garamond"/>
          <w:sz w:val="24"/>
          <w:szCs w:val="22"/>
        </w:rPr>
        <w:t>Personnel committee, School of Social Transformation</w:t>
      </w:r>
    </w:p>
    <w:p w14:paraId="185559A6" w14:textId="77777777" w:rsidR="003148B9" w:rsidRPr="007A5827" w:rsidRDefault="003148B9" w:rsidP="003148B9">
      <w:pPr>
        <w:pStyle w:val="PlainText"/>
        <w:rPr>
          <w:rFonts w:ascii="Garamond" w:hAnsi="Garamond"/>
          <w:sz w:val="24"/>
          <w:szCs w:val="22"/>
        </w:rPr>
      </w:pPr>
    </w:p>
    <w:p w14:paraId="1D5CE4D0" w14:textId="77777777" w:rsidR="003148B9" w:rsidRPr="007A5827" w:rsidRDefault="003148B9" w:rsidP="00633C02">
      <w:pPr>
        <w:pStyle w:val="PlainText"/>
        <w:numPr>
          <w:ilvl w:val="0"/>
          <w:numId w:val="22"/>
        </w:numPr>
        <w:rPr>
          <w:rFonts w:ascii="Garamond" w:hAnsi="Garamond"/>
          <w:sz w:val="24"/>
          <w:szCs w:val="22"/>
        </w:rPr>
      </w:pPr>
      <w:r w:rsidRPr="007A5827">
        <w:rPr>
          <w:rFonts w:ascii="Garamond" w:hAnsi="Garamond"/>
          <w:sz w:val="24"/>
          <w:szCs w:val="22"/>
        </w:rPr>
        <w:t>Undergraduate committee, School of Public Affairs</w:t>
      </w:r>
    </w:p>
    <w:p w14:paraId="0FC2B930" w14:textId="77777777" w:rsidR="003148B9" w:rsidRPr="007A5827" w:rsidRDefault="003148B9" w:rsidP="003148B9">
      <w:pPr>
        <w:pStyle w:val="PlainText"/>
        <w:rPr>
          <w:rFonts w:ascii="Garamond" w:hAnsi="Garamond"/>
          <w:sz w:val="24"/>
          <w:szCs w:val="22"/>
        </w:rPr>
      </w:pPr>
    </w:p>
    <w:p w14:paraId="3C470DB3" w14:textId="77777777" w:rsidR="003148B9" w:rsidRPr="007A5827" w:rsidRDefault="003148B9" w:rsidP="00633C02">
      <w:pPr>
        <w:pStyle w:val="PlainText"/>
        <w:numPr>
          <w:ilvl w:val="0"/>
          <w:numId w:val="22"/>
        </w:numPr>
        <w:rPr>
          <w:rFonts w:ascii="Garamond" w:hAnsi="Garamond"/>
          <w:sz w:val="24"/>
          <w:szCs w:val="22"/>
        </w:rPr>
      </w:pPr>
      <w:r w:rsidRPr="007A5827">
        <w:rPr>
          <w:rFonts w:ascii="Garamond" w:hAnsi="Garamond"/>
          <w:sz w:val="24"/>
          <w:szCs w:val="22"/>
        </w:rPr>
        <w:t>Graduate Committee, School of Social Transformation</w:t>
      </w:r>
    </w:p>
    <w:p w14:paraId="0CE56CC3" w14:textId="77777777" w:rsidR="003148B9" w:rsidRPr="007A5827" w:rsidRDefault="003148B9" w:rsidP="003148B9">
      <w:pPr>
        <w:pStyle w:val="PlainText"/>
        <w:rPr>
          <w:rFonts w:ascii="Garamond" w:hAnsi="Garamond"/>
          <w:sz w:val="24"/>
          <w:szCs w:val="22"/>
        </w:rPr>
      </w:pPr>
    </w:p>
    <w:p w14:paraId="588A3B6C" w14:textId="77777777" w:rsidR="003148B9" w:rsidRPr="007A5827" w:rsidRDefault="003148B9" w:rsidP="00633C02">
      <w:pPr>
        <w:pStyle w:val="PlainText"/>
        <w:numPr>
          <w:ilvl w:val="0"/>
          <w:numId w:val="22"/>
        </w:numPr>
        <w:rPr>
          <w:rFonts w:ascii="Garamond" w:hAnsi="Garamond"/>
          <w:sz w:val="24"/>
          <w:szCs w:val="22"/>
        </w:rPr>
      </w:pPr>
      <w:r w:rsidRPr="007A5827">
        <w:rPr>
          <w:rFonts w:ascii="Garamond" w:hAnsi="Garamond"/>
          <w:sz w:val="24"/>
          <w:szCs w:val="22"/>
        </w:rPr>
        <w:t>Graduate committee, School of Public Affairs</w:t>
      </w:r>
    </w:p>
    <w:p w14:paraId="502630E3" w14:textId="77777777" w:rsidR="001416C3" w:rsidRPr="007A5827" w:rsidRDefault="001416C3" w:rsidP="001416C3">
      <w:pPr>
        <w:pStyle w:val="PlainText"/>
        <w:rPr>
          <w:rFonts w:ascii="Garamond" w:hAnsi="Garamond"/>
          <w:sz w:val="24"/>
          <w:szCs w:val="22"/>
        </w:rPr>
      </w:pPr>
    </w:p>
    <w:p w14:paraId="642E56EB" w14:textId="77777777" w:rsidR="001416C3" w:rsidRPr="007A5827" w:rsidRDefault="001416C3" w:rsidP="00633C02">
      <w:pPr>
        <w:pStyle w:val="PlainText"/>
        <w:numPr>
          <w:ilvl w:val="0"/>
          <w:numId w:val="22"/>
        </w:numPr>
        <w:rPr>
          <w:rFonts w:ascii="Garamond" w:hAnsi="Garamond"/>
          <w:sz w:val="24"/>
          <w:szCs w:val="22"/>
        </w:rPr>
      </w:pPr>
      <w:r w:rsidRPr="007A5827">
        <w:rPr>
          <w:rFonts w:ascii="Garamond" w:hAnsi="Garamond"/>
          <w:sz w:val="24"/>
          <w:szCs w:val="22"/>
        </w:rPr>
        <w:t>Chair, Organizing committee of ASU Human Rights Film Festival</w:t>
      </w:r>
    </w:p>
    <w:p w14:paraId="60C96922" w14:textId="77777777" w:rsidR="003148B9" w:rsidRPr="007A5827" w:rsidRDefault="003148B9" w:rsidP="003148B9">
      <w:pPr>
        <w:pStyle w:val="PlainText"/>
        <w:rPr>
          <w:rFonts w:ascii="Garamond" w:hAnsi="Garamond"/>
          <w:b/>
          <w:sz w:val="24"/>
          <w:szCs w:val="22"/>
        </w:rPr>
      </w:pPr>
    </w:p>
    <w:p w14:paraId="29D32F8B" w14:textId="77777777" w:rsidR="003148B9" w:rsidRPr="007A5827" w:rsidRDefault="003148B9" w:rsidP="003148B9">
      <w:pPr>
        <w:pStyle w:val="PlainText"/>
        <w:rPr>
          <w:rFonts w:ascii="Garamond" w:hAnsi="Garamond"/>
          <w:b/>
          <w:sz w:val="24"/>
          <w:szCs w:val="22"/>
        </w:rPr>
      </w:pPr>
    </w:p>
    <w:p w14:paraId="25D3BA72" w14:textId="6FB06622" w:rsidR="003148B9" w:rsidRPr="007A5827" w:rsidRDefault="003148B9" w:rsidP="003148B9">
      <w:pPr>
        <w:pStyle w:val="PlainText"/>
        <w:rPr>
          <w:rFonts w:ascii="Garamond" w:hAnsi="Garamond"/>
          <w:b/>
          <w:sz w:val="24"/>
          <w:szCs w:val="22"/>
        </w:rPr>
      </w:pPr>
      <w:r w:rsidRPr="007A5827">
        <w:rPr>
          <w:rFonts w:ascii="Garamond" w:hAnsi="Garamond"/>
          <w:b/>
          <w:sz w:val="24"/>
          <w:szCs w:val="22"/>
        </w:rPr>
        <w:t>Departmen</w:t>
      </w:r>
      <w:r w:rsidR="00AB3405" w:rsidRPr="007A5827">
        <w:rPr>
          <w:rFonts w:ascii="Garamond" w:hAnsi="Garamond"/>
          <w:b/>
          <w:sz w:val="24"/>
          <w:szCs w:val="22"/>
        </w:rPr>
        <w:t>t of Adult Education and Counse</w:t>
      </w:r>
      <w:r w:rsidRPr="007A5827">
        <w:rPr>
          <w:rFonts w:ascii="Garamond" w:hAnsi="Garamond"/>
          <w:b/>
          <w:sz w:val="24"/>
          <w:szCs w:val="22"/>
        </w:rPr>
        <w:t xml:space="preserve">ling Psychology (OISE/UT) </w:t>
      </w:r>
    </w:p>
    <w:p w14:paraId="46A45DD0" w14:textId="77777777" w:rsidR="003148B9" w:rsidRPr="007A5827" w:rsidRDefault="003148B9" w:rsidP="003148B9">
      <w:pPr>
        <w:pStyle w:val="PlainText"/>
        <w:rPr>
          <w:rFonts w:ascii="Garamond" w:hAnsi="Garamond"/>
          <w:sz w:val="24"/>
          <w:szCs w:val="22"/>
        </w:rPr>
      </w:pPr>
    </w:p>
    <w:p w14:paraId="2AAFC975" w14:textId="77777777" w:rsidR="003148B9" w:rsidRPr="007A5827" w:rsidRDefault="003148B9" w:rsidP="00633C02">
      <w:pPr>
        <w:pStyle w:val="PlainText"/>
        <w:numPr>
          <w:ilvl w:val="0"/>
          <w:numId w:val="16"/>
        </w:numPr>
        <w:rPr>
          <w:rFonts w:ascii="Garamond" w:hAnsi="Garamond"/>
          <w:sz w:val="24"/>
          <w:szCs w:val="22"/>
        </w:rPr>
      </w:pPr>
      <w:r w:rsidRPr="007A5827">
        <w:rPr>
          <w:rFonts w:ascii="Garamond" w:hAnsi="Garamond"/>
          <w:sz w:val="24"/>
          <w:szCs w:val="22"/>
        </w:rPr>
        <w:t>Program Coordinator AECD</w:t>
      </w:r>
    </w:p>
    <w:p w14:paraId="34D05FA0" w14:textId="77777777" w:rsidR="003148B9" w:rsidRPr="007A5827" w:rsidRDefault="003148B9" w:rsidP="003148B9">
      <w:pPr>
        <w:pStyle w:val="PlainText"/>
        <w:rPr>
          <w:rFonts w:ascii="Garamond" w:hAnsi="Garamond"/>
          <w:sz w:val="24"/>
          <w:szCs w:val="22"/>
        </w:rPr>
      </w:pPr>
    </w:p>
    <w:p w14:paraId="38F159F6" w14:textId="77777777" w:rsidR="003148B9" w:rsidRPr="007A5827" w:rsidRDefault="003148B9" w:rsidP="00633C02">
      <w:pPr>
        <w:pStyle w:val="PlainText"/>
        <w:numPr>
          <w:ilvl w:val="0"/>
          <w:numId w:val="16"/>
        </w:numPr>
        <w:rPr>
          <w:rFonts w:ascii="Garamond" w:hAnsi="Garamond"/>
          <w:sz w:val="24"/>
          <w:szCs w:val="22"/>
        </w:rPr>
      </w:pPr>
      <w:r w:rsidRPr="007A5827">
        <w:rPr>
          <w:rFonts w:ascii="Garamond" w:hAnsi="Garamond"/>
          <w:sz w:val="24"/>
          <w:szCs w:val="22"/>
        </w:rPr>
        <w:t xml:space="preserve">Admissions Committee (Chair) </w:t>
      </w:r>
    </w:p>
    <w:p w14:paraId="1E150E3B" w14:textId="77777777" w:rsidR="003148B9" w:rsidRPr="007A5827" w:rsidRDefault="003148B9" w:rsidP="003148B9">
      <w:pPr>
        <w:pStyle w:val="PlainText"/>
        <w:rPr>
          <w:rFonts w:ascii="Garamond" w:hAnsi="Garamond"/>
          <w:sz w:val="24"/>
          <w:szCs w:val="22"/>
        </w:rPr>
      </w:pPr>
    </w:p>
    <w:p w14:paraId="28CFBB70" w14:textId="77777777" w:rsidR="003148B9" w:rsidRPr="007A5827" w:rsidRDefault="003148B9" w:rsidP="00633C02">
      <w:pPr>
        <w:pStyle w:val="PlainText"/>
        <w:numPr>
          <w:ilvl w:val="0"/>
          <w:numId w:val="16"/>
        </w:numPr>
        <w:rPr>
          <w:rFonts w:ascii="Garamond" w:hAnsi="Garamond"/>
          <w:sz w:val="24"/>
          <w:szCs w:val="22"/>
        </w:rPr>
      </w:pPr>
      <w:r w:rsidRPr="007A5827">
        <w:rPr>
          <w:rFonts w:ascii="Garamond" w:hAnsi="Garamond"/>
          <w:sz w:val="24"/>
          <w:szCs w:val="22"/>
        </w:rPr>
        <w:t xml:space="preserve">OISE/UT Strategic Planning Committee </w:t>
      </w:r>
    </w:p>
    <w:p w14:paraId="44566E89" w14:textId="77777777" w:rsidR="003148B9" w:rsidRPr="007A5827" w:rsidRDefault="003148B9" w:rsidP="003148B9">
      <w:pPr>
        <w:pStyle w:val="PlainText"/>
        <w:rPr>
          <w:rFonts w:ascii="Garamond" w:hAnsi="Garamond"/>
          <w:sz w:val="24"/>
          <w:szCs w:val="22"/>
        </w:rPr>
      </w:pPr>
    </w:p>
    <w:p w14:paraId="42DB561C" w14:textId="77777777" w:rsidR="003148B9" w:rsidRPr="007A5827" w:rsidRDefault="003148B9" w:rsidP="00633C02">
      <w:pPr>
        <w:pStyle w:val="PlainText"/>
        <w:numPr>
          <w:ilvl w:val="0"/>
          <w:numId w:val="16"/>
        </w:numPr>
        <w:rPr>
          <w:rFonts w:ascii="Garamond" w:hAnsi="Garamond"/>
          <w:sz w:val="24"/>
          <w:szCs w:val="22"/>
        </w:rPr>
      </w:pPr>
      <w:r w:rsidRPr="007A5827">
        <w:rPr>
          <w:rFonts w:ascii="Garamond" w:hAnsi="Garamond"/>
          <w:sz w:val="24"/>
          <w:szCs w:val="22"/>
        </w:rPr>
        <w:t xml:space="preserve">Program Ethical Review Committee </w:t>
      </w:r>
    </w:p>
    <w:p w14:paraId="73834FED" w14:textId="77777777" w:rsidR="003148B9" w:rsidRPr="007A5827" w:rsidRDefault="003148B9" w:rsidP="003148B9">
      <w:pPr>
        <w:pStyle w:val="PlainText"/>
        <w:rPr>
          <w:rFonts w:ascii="Garamond" w:hAnsi="Garamond"/>
          <w:sz w:val="24"/>
          <w:szCs w:val="22"/>
        </w:rPr>
      </w:pPr>
    </w:p>
    <w:p w14:paraId="0F9E3C8C" w14:textId="77777777" w:rsidR="003148B9" w:rsidRPr="007A5827" w:rsidRDefault="003148B9" w:rsidP="00633C02">
      <w:pPr>
        <w:pStyle w:val="PlainText"/>
        <w:numPr>
          <w:ilvl w:val="0"/>
          <w:numId w:val="16"/>
        </w:numPr>
        <w:rPr>
          <w:rFonts w:ascii="Garamond" w:hAnsi="Garamond"/>
          <w:sz w:val="24"/>
          <w:szCs w:val="22"/>
        </w:rPr>
      </w:pPr>
      <w:r w:rsidRPr="007A5827">
        <w:rPr>
          <w:rFonts w:ascii="Garamond" w:hAnsi="Garamond"/>
          <w:sz w:val="24"/>
          <w:szCs w:val="22"/>
        </w:rPr>
        <w:t xml:space="preserve">Student Award Committee </w:t>
      </w:r>
    </w:p>
    <w:p w14:paraId="44858DAB" w14:textId="77777777" w:rsidR="003148B9" w:rsidRPr="007A5827" w:rsidRDefault="003148B9" w:rsidP="003148B9">
      <w:pPr>
        <w:pStyle w:val="PlainText"/>
        <w:rPr>
          <w:rFonts w:ascii="Garamond" w:hAnsi="Garamond"/>
          <w:sz w:val="24"/>
          <w:szCs w:val="22"/>
        </w:rPr>
      </w:pPr>
    </w:p>
    <w:p w14:paraId="5298A58C" w14:textId="77777777" w:rsidR="003148B9" w:rsidRPr="007A5827" w:rsidRDefault="003148B9" w:rsidP="00633C02">
      <w:pPr>
        <w:pStyle w:val="PlainText"/>
        <w:numPr>
          <w:ilvl w:val="0"/>
          <w:numId w:val="16"/>
        </w:numPr>
        <w:rPr>
          <w:rFonts w:ascii="Garamond" w:hAnsi="Garamond"/>
          <w:sz w:val="24"/>
          <w:szCs w:val="22"/>
        </w:rPr>
      </w:pPr>
      <w:r w:rsidRPr="007A5827">
        <w:rPr>
          <w:rFonts w:ascii="Garamond" w:hAnsi="Garamond"/>
          <w:sz w:val="24"/>
          <w:szCs w:val="22"/>
        </w:rPr>
        <w:t xml:space="preserve">Graduate Assistantships Committee </w:t>
      </w:r>
    </w:p>
    <w:p w14:paraId="4513D030" w14:textId="77777777" w:rsidR="003148B9" w:rsidRPr="007A5827" w:rsidRDefault="003148B9" w:rsidP="003148B9">
      <w:pPr>
        <w:pStyle w:val="PlainText"/>
        <w:rPr>
          <w:rFonts w:ascii="Garamond" w:hAnsi="Garamond"/>
          <w:sz w:val="24"/>
          <w:szCs w:val="22"/>
        </w:rPr>
      </w:pPr>
    </w:p>
    <w:p w14:paraId="2426A398" w14:textId="77777777" w:rsidR="003148B9" w:rsidRPr="007A5827" w:rsidRDefault="003148B9" w:rsidP="00633C02">
      <w:pPr>
        <w:pStyle w:val="PlainText"/>
        <w:numPr>
          <w:ilvl w:val="0"/>
          <w:numId w:val="16"/>
        </w:numPr>
        <w:rPr>
          <w:rFonts w:ascii="Garamond" w:hAnsi="Garamond"/>
          <w:sz w:val="24"/>
          <w:szCs w:val="22"/>
        </w:rPr>
      </w:pPr>
      <w:r w:rsidRPr="007A5827">
        <w:rPr>
          <w:rFonts w:ascii="Garamond" w:hAnsi="Garamond"/>
          <w:sz w:val="24"/>
          <w:szCs w:val="22"/>
        </w:rPr>
        <w:t xml:space="preserve">Department Chair Selection Committee </w:t>
      </w:r>
    </w:p>
    <w:p w14:paraId="795ED61B" w14:textId="77777777" w:rsidR="003148B9" w:rsidRPr="007A5827" w:rsidRDefault="003148B9" w:rsidP="003148B9">
      <w:pPr>
        <w:pStyle w:val="PlainText"/>
        <w:rPr>
          <w:rFonts w:ascii="Garamond" w:hAnsi="Garamond"/>
          <w:sz w:val="24"/>
          <w:szCs w:val="22"/>
        </w:rPr>
      </w:pPr>
    </w:p>
    <w:p w14:paraId="4648CC7C" w14:textId="77777777" w:rsidR="003148B9" w:rsidRPr="007A5827" w:rsidRDefault="003148B9" w:rsidP="00633C02">
      <w:pPr>
        <w:pStyle w:val="PlainText"/>
        <w:numPr>
          <w:ilvl w:val="0"/>
          <w:numId w:val="16"/>
        </w:numPr>
        <w:rPr>
          <w:rFonts w:ascii="Garamond" w:hAnsi="Garamond"/>
          <w:sz w:val="24"/>
          <w:szCs w:val="22"/>
        </w:rPr>
      </w:pPr>
      <w:r w:rsidRPr="007A5827">
        <w:rPr>
          <w:rFonts w:ascii="Garamond" w:hAnsi="Garamond"/>
          <w:sz w:val="24"/>
          <w:szCs w:val="22"/>
        </w:rPr>
        <w:lastRenderedPageBreak/>
        <w:t xml:space="preserve">Department Speakers Series Committee </w:t>
      </w:r>
    </w:p>
    <w:p w14:paraId="71D9827E" w14:textId="77777777" w:rsidR="003148B9" w:rsidRPr="007A5827" w:rsidRDefault="003148B9" w:rsidP="003148B9">
      <w:pPr>
        <w:pStyle w:val="PlainText"/>
        <w:rPr>
          <w:rFonts w:ascii="Garamond" w:hAnsi="Garamond"/>
          <w:sz w:val="24"/>
          <w:szCs w:val="22"/>
        </w:rPr>
      </w:pPr>
    </w:p>
    <w:p w14:paraId="4070069F" w14:textId="77777777" w:rsidR="003148B9" w:rsidRPr="007A5827" w:rsidRDefault="003148B9" w:rsidP="00633C02">
      <w:pPr>
        <w:pStyle w:val="PlainText"/>
        <w:numPr>
          <w:ilvl w:val="0"/>
          <w:numId w:val="16"/>
        </w:numPr>
        <w:rPr>
          <w:rFonts w:ascii="Garamond" w:hAnsi="Garamond"/>
          <w:sz w:val="24"/>
          <w:szCs w:val="22"/>
        </w:rPr>
      </w:pPr>
      <w:r w:rsidRPr="007A5827">
        <w:rPr>
          <w:rFonts w:ascii="Garamond" w:hAnsi="Garamond"/>
          <w:sz w:val="24"/>
          <w:szCs w:val="22"/>
        </w:rPr>
        <w:t xml:space="preserve">Certificate program proposal committee </w:t>
      </w:r>
    </w:p>
    <w:p w14:paraId="24BADC80" w14:textId="77777777" w:rsidR="003148B9" w:rsidRPr="007A5827" w:rsidRDefault="003148B9" w:rsidP="003148B9">
      <w:pPr>
        <w:pStyle w:val="PlainText"/>
        <w:rPr>
          <w:rFonts w:ascii="Garamond" w:hAnsi="Garamond"/>
          <w:sz w:val="24"/>
          <w:szCs w:val="22"/>
        </w:rPr>
      </w:pPr>
    </w:p>
    <w:p w14:paraId="2FA9F311" w14:textId="77777777" w:rsidR="003148B9" w:rsidRPr="007A5827" w:rsidRDefault="003148B9" w:rsidP="00633C02">
      <w:pPr>
        <w:pStyle w:val="PlainText"/>
        <w:numPr>
          <w:ilvl w:val="0"/>
          <w:numId w:val="16"/>
        </w:numPr>
        <w:rPr>
          <w:rFonts w:ascii="Garamond" w:hAnsi="Garamond"/>
          <w:sz w:val="24"/>
          <w:szCs w:val="22"/>
        </w:rPr>
      </w:pPr>
      <w:r w:rsidRPr="007A5827">
        <w:rPr>
          <w:rFonts w:ascii="Garamond" w:hAnsi="Garamond"/>
          <w:sz w:val="24"/>
          <w:szCs w:val="22"/>
        </w:rPr>
        <w:t xml:space="preserve">Merit and Promotions committee </w:t>
      </w:r>
    </w:p>
    <w:p w14:paraId="25DEA17A" w14:textId="77777777" w:rsidR="003148B9" w:rsidRPr="007A5827" w:rsidRDefault="003148B9" w:rsidP="003148B9">
      <w:pPr>
        <w:pStyle w:val="PlainText"/>
        <w:rPr>
          <w:rFonts w:ascii="Garamond" w:hAnsi="Garamond"/>
          <w:sz w:val="24"/>
          <w:szCs w:val="22"/>
        </w:rPr>
      </w:pPr>
    </w:p>
    <w:p w14:paraId="68E5980A" w14:textId="77777777" w:rsidR="003148B9" w:rsidRPr="007A5827" w:rsidRDefault="003148B9" w:rsidP="003148B9">
      <w:pPr>
        <w:pStyle w:val="PlainText"/>
        <w:rPr>
          <w:rFonts w:ascii="Garamond" w:hAnsi="Garamond"/>
          <w:sz w:val="24"/>
          <w:szCs w:val="22"/>
        </w:rPr>
      </w:pPr>
    </w:p>
    <w:p w14:paraId="4B06A5DA" w14:textId="77777777" w:rsidR="003148B9" w:rsidRPr="007A5827" w:rsidRDefault="00BE0F30" w:rsidP="003148B9">
      <w:pPr>
        <w:pStyle w:val="PlainText"/>
        <w:rPr>
          <w:rFonts w:ascii="Garamond" w:hAnsi="Garamond"/>
          <w:b/>
          <w:sz w:val="24"/>
          <w:szCs w:val="22"/>
        </w:rPr>
      </w:pPr>
      <w:r w:rsidRPr="007A5827">
        <w:rPr>
          <w:rFonts w:ascii="Garamond" w:hAnsi="Garamond"/>
          <w:b/>
          <w:sz w:val="24"/>
          <w:szCs w:val="22"/>
        </w:rPr>
        <w:t>University of Toronto</w:t>
      </w:r>
      <w:r w:rsidR="003148B9" w:rsidRPr="007A5827">
        <w:rPr>
          <w:rFonts w:ascii="Garamond" w:hAnsi="Garamond"/>
          <w:b/>
          <w:sz w:val="24"/>
          <w:szCs w:val="22"/>
        </w:rPr>
        <w:t xml:space="preserve"> Committees </w:t>
      </w:r>
    </w:p>
    <w:p w14:paraId="59157D73" w14:textId="77777777" w:rsidR="003148B9" w:rsidRPr="007A5827" w:rsidRDefault="003148B9" w:rsidP="003148B9">
      <w:pPr>
        <w:pStyle w:val="PlainText"/>
        <w:rPr>
          <w:rFonts w:ascii="Garamond" w:hAnsi="Garamond"/>
          <w:sz w:val="24"/>
          <w:szCs w:val="22"/>
        </w:rPr>
      </w:pPr>
    </w:p>
    <w:p w14:paraId="287A9C24" w14:textId="77777777" w:rsidR="003148B9" w:rsidRPr="007A5827" w:rsidRDefault="003148B9" w:rsidP="00633C02">
      <w:pPr>
        <w:pStyle w:val="PlainText"/>
        <w:numPr>
          <w:ilvl w:val="0"/>
          <w:numId w:val="17"/>
        </w:numPr>
        <w:rPr>
          <w:rFonts w:ascii="Garamond" w:hAnsi="Garamond"/>
          <w:sz w:val="24"/>
          <w:szCs w:val="22"/>
        </w:rPr>
      </w:pPr>
      <w:r w:rsidRPr="007A5827">
        <w:rPr>
          <w:rFonts w:ascii="Garamond" w:hAnsi="Garamond"/>
          <w:sz w:val="24"/>
          <w:szCs w:val="22"/>
        </w:rPr>
        <w:t xml:space="preserve">Teaching Task Force of OISE/UT </w:t>
      </w:r>
    </w:p>
    <w:p w14:paraId="02C4D21F" w14:textId="77777777" w:rsidR="003148B9" w:rsidRPr="007A5827" w:rsidRDefault="003148B9" w:rsidP="003148B9">
      <w:pPr>
        <w:pStyle w:val="PlainText"/>
        <w:rPr>
          <w:rFonts w:ascii="Garamond" w:hAnsi="Garamond"/>
          <w:sz w:val="24"/>
          <w:szCs w:val="22"/>
        </w:rPr>
      </w:pPr>
    </w:p>
    <w:p w14:paraId="53BD95D9" w14:textId="77777777" w:rsidR="003148B9" w:rsidRPr="007A5827" w:rsidRDefault="003148B9" w:rsidP="00633C02">
      <w:pPr>
        <w:pStyle w:val="PlainText"/>
        <w:numPr>
          <w:ilvl w:val="0"/>
          <w:numId w:val="17"/>
        </w:numPr>
        <w:rPr>
          <w:rFonts w:ascii="Garamond" w:hAnsi="Garamond"/>
          <w:sz w:val="24"/>
          <w:szCs w:val="22"/>
        </w:rPr>
      </w:pPr>
      <w:r w:rsidRPr="007A5827">
        <w:rPr>
          <w:rFonts w:ascii="Garamond" w:hAnsi="Garamond"/>
          <w:sz w:val="24"/>
          <w:szCs w:val="22"/>
        </w:rPr>
        <w:t xml:space="preserve">Dean's Advisory Committee for Technological Studies Program </w:t>
      </w:r>
    </w:p>
    <w:p w14:paraId="2B2A9494" w14:textId="77777777" w:rsidR="003148B9" w:rsidRPr="007A5827" w:rsidRDefault="003148B9" w:rsidP="003148B9">
      <w:pPr>
        <w:pStyle w:val="PlainText"/>
        <w:rPr>
          <w:rFonts w:ascii="Garamond" w:hAnsi="Garamond"/>
          <w:sz w:val="24"/>
          <w:szCs w:val="22"/>
        </w:rPr>
      </w:pPr>
    </w:p>
    <w:p w14:paraId="1B92CE14" w14:textId="77777777" w:rsidR="003148B9" w:rsidRPr="007A5827" w:rsidRDefault="003148B9" w:rsidP="00633C02">
      <w:pPr>
        <w:pStyle w:val="PlainText"/>
        <w:numPr>
          <w:ilvl w:val="0"/>
          <w:numId w:val="17"/>
        </w:numPr>
        <w:rPr>
          <w:rFonts w:ascii="Garamond" w:hAnsi="Garamond"/>
          <w:sz w:val="24"/>
          <w:szCs w:val="22"/>
        </w:rPr>
      </w:pPr>
      <w:r w:rsidRPr="007A5827">
        <w:rPr>
          <w:rFonts w:ascii="Garamond" w:hAnsi="Garamond"/>
          <w:sz w:val="24"/>
          <w:szCs w:val="22"/>
        </w:rPr>
        <w:t xml:space="preserve">Greening OISE Committee </w:t>
      </w:r>
    </w:p>
    <w:p w14:paraId="69F8A6B6" w14:textId="77777777" w:rsidR="003148B9" w:rsidRPr="007A5827" w:rsidRDefault="003148B9" w:rsidP="003148B9">
      <w:pPr>
        <w:pStyle w:val="PlainText"/>
        <w:rPr>
          <w:rFonts w:ascii="Garamond" w:hAnsi="Garamond"/>
          <w:sz w:val="24"/>
          <w:szCs w:val="22"/>
        </w:rPr>
      </w:pPr>
    </w:p>
    <w:p w14:paraId="03207EF8" w14:textId="77777777" w:rsidR="003148B9" w:rsidRPr="007A5827" w:rsidRDefault="003148B9" w:rsidP="00633C02">
      <w:pPr>
        <w:pStyle w:val="PlainText"/>
        <w:numPr>
          <w:ilvl w:val="0"/>
          <w:numId w:val="17"/>
        </w:numPr>
        <w:rPr>
          <w:rFonts w:ascii="Garamond" w:hAnsi="Garamond"/>
          <w:sz w:val="24"/>
          <w:szCs w:val="22"/>
        </w:rPr>
      </w:pPr>
      <w:r w:rsidRPr="007A5827">
        <w:rPr>
          <w:rFonts w:ascii="Garamond" w:hAnsi="Garamond"/>
          <w:sz w:val="24"/>
          <w:szCs w:val="22"/>
        </w:rPr>
        <w:t xml:space="preserve">OISE/UT Annual Bursary for Graduate Students Committee </w:t>
      </w:r>
    </w:p>
    <w:p w14:paraId="10B3A452" w14:textId="77777777" w:rsidR="003148B9" w:rsidRPr="007A5827" w:rsidRDefault="003148B9" w:rsidP="003148B9">
      <w:pPr>
        <w:pStyle w:val="PlainText"/>
        <w:rPr>
          <w:rFonts w:ascii="Garamond" w:hAnsi="Garamond"/>
          <w:sz w:val="24"/>
          <w:szCs w:val="22"/>
        </w:rPr>
      </w:pPr>
    </w:p>
    <w:p w14:paraId="56B3A86B" w14:textId="77777777" w:rsidR="003148B9" w:rsidRPr="007A5827" w:rsidRDefault="003148B9" w:rsidP="00633C02">
      <w:pPr>
        <w:pStyle w:val="PlainText"/>
        <w:numPr>
          <w:ilvl w:val="0"/>
          <w:numId w:val="17"/>
        </w:numPr>
        <w:rPr>
          <w:rFonts w:ascii="Garamond" w:hAnsi="Garamond"/>
          <w:sz w:val="24"/>
          <w:szCs w:val="22"/>
        </w:rPr>
      </w:pPr>
      <w:r w:rsidRPr="007A5827">
        <w:rPr>
          <w:rFonts w:ascii="Garamond" w:hAnsi="Garamond"/>
          <w:sz w:val="24"/>
          <w:szCs w:val="22"/>
        </w:rPr>
        <w:t xml:space="preserve">SGS (School of Graduate Studies) review of the Comparative and International DevelopmentEducation Centre (CIDEC) </w:t>
      </w:r>
    </w:p>
    <w:p w14:paraId="4550FE6B" w14:textId="77777777" w:rsidR="003148B9" w:rsidRPr="007A5827" w:rsidRDefault="003148B9" w:rsidP="003148B9">
      <w:pPr>
        <w:pStyle w:val="PlainText"/>
        <w:ind w:firstLine="40"/>
        <w:rPr>
          <w:rFonts w:ascii="Garamond" w:hAnsi="Garamond"/>
          <w:sz w:val="24"/>
          <w:szCs w:val="22"/>
        </w:rPr>
      </w:pPr>
    </w:p>
    <w:p w14:paraId="4F3D17C7" w14:textId="77777777" w:rsidR="003148B9" w:rsidRPr="007A5827" w:rsidRDefault="003148B9" w:rsidP="00633C02">
      <w:pPr>
        <w:pStyle w:val="PlainText"/>
        <w:numPr>
          <w:ilvl w:val="0"/>
          <w:numId w:val="17"/>
        </w:numPr>
        <w:rPr>
          <w:rFonts w:ascii="Garamond" w:hAnsi="Garamond"/>
          <w:sz w:val="24"/>
          <w:szCs w:val="22"/>
        </w:rPr>
      </w:pPr>
      <w:r w:rsidRPr="007A5827">
        <w:rPr>
          <w:rFonts w:ascii="Garamond" w:hAnsi="Garamond"/>
          <w:sz w:val="24"/>
          <w:szCs w:val="22"/>
        </w:rPr>
        <w:t xml:space="preserve">Coordinator of the Adult Literacy Working Group (ALWG) at OISE/UT </w:t>
      </w:r>
    </w:p>
    <w:p w14:paraId="75C5FD04" w14:textId="77777777" w:rsidR="003148B9" w:rsidRPr="007A5827" w:rsidRDefault="003148B9" w:rsidP="003148B9">
      <w:pPr>
        <w:pStyle w:val="PlainText"/>
        <w:ind w:firstLine="40"/>
        <w:rPr>
          <w:rFonts w:ascii="Garamond" w:hAnsi="Garamond"/>
          <w:sz w:val="24"/>
          <w:szCs w:val="22"/>
        </w:rPr>
      </w:pPr>
    </w:p>
    <w:p w14:paraId="4788667B" w14:textId="77777777" w:rsidR="003148B9" w:rsidRPr="007A5827" w:rsidRDefault="003148B9" w:rsidP="00633C02">
      <w:pPr>
        <w:pStyle w:val="PlainText"/>
        <w:numPr>
          <w:ilvl w:val="0"/>
          <w:numId w:val="17"/>
        </w:numPr>
        <w:rPr>
          <w:rFonts w:ascii="Garamond" w:hAnsi="Garamond"/>
          <w:sz w:val="24"/>
          <w:szCs w:val="22"/>
        </w:rPr>
      </w:pPr>
      <w:r w:rsidRPr="007A5827">
        <w:rPr>
          <w:rFonts w:ascii="Garamond" w:hAnsi="Garamond"/>
          <w:sz w:val="24"/>
          <w:szCs w:val="22"/>
        </w:rPr>
        <w:t xml:space="preserve">Transformative Learning Centre (TLC) Summer Institute Committee </w:t>
      </w:r>
    </w:p>
    <w:p w14:paraId="56D06967" w14:textId="77777777" w:rsidR="003148B9" w:rsidRPr="007A5827" w:rsidRDefault="003148B9" w:rsidP="003148B9">
      <w:pPr>
        <w:pStyle w:val="PlainText"/>
        <w:ind w:firstLine="40"/>
        <w:rPr>
          <w:rFonts w:ascii="Garamond" w:hAnsi="Garamond"/>
          <w:sz w:val="24"/>
          <w:szCs w:val="22"/>
        </w:rPr>
      </w:pPr>
    </w:p>
    <w:p w14:paraId="146883C4" w14:textId="77777777" w:rsidR="003148B9" w:rsidRPr="007A5827" w:rsidRDefault="003148B9" w:rsidP="00633C02">
      <w:pPr>
        <w:pStyle w:val="PlainText"/>
        <w:numPr>
          <w:ilvl w:val="0"/>
          <w:numId w:val="17"/>
        </w:numPr>
        <w:rPr>
          <w:rFonts w:ascii="Garamond" w:hAnsi="Garamond"/>
          <w:sz w:val="24"/>
          <w:szCs w:val="22"/>
        </w:rPr>
      </w:pPr>
      <w:r w:rsidRPr="007A5827">
        <w:rPr>
          <w:rFonts w:ascii="Garamond" w:hAnsi="Garamond"/>
          <w:sz w:val="24"/>
          <w:szCs w:val="22"/>
        </w:rPr>
        <w:t xml:space="preserve">OISE/UT Technology Committee </w:t>
      </w:r>
    </w:p>
    <w:p w14:paraId="0893A689" w14:textId="77777777" w:rsidR="003148B9" w:rsidRPr="007A5827" w:rsidRDefault="003148B9" w:rsidP="003148B9">
      <w:pPr>
        <w:pStyle w:val="PlainText"/>
        <w:ind w:firstLine="40"/>
        <w:rPr>
          <w:rFonts w:ascii="Garamond" w:hAnsi="Garamond"/>
          <w:sz w:val="24"/>
          <w:szCs w:val="22"/>
        </w:rPr>
      </w:pPr>
    </w:p>
    <w:p w14:paraId="23688F51" w14:textId="77777777" w:rsidR="003148B9" w:rsidRPr="007A5827" w:rsidRDefault="003148B9" w:rsidP="00633C02">
      <w:pPr>
        <w:pStyle w:val="PlainText"/>
        <w:numPr>
          <w:ilvl w:val="0"/>
          <w:numId w:val="17"/>
        </w:numPr>
        <w:rPr>
          <w:rFonts w:ascii="Garamond" w:hAnsi="Garamond"/>
          <w:sz w:val="24"/>
          <w:szCs w:val="22"/>
        </w:rPr>
      </w:pPr>
      <w:r w:rsidRPr="007A5827">
        <w:rPr>
          <w:rFonts w:ascii="Garamond" w:hAnsi="Garamond"/>
          <w:sz w:val="24"/>
          <w:szCs w:val="22"/>
        </w:rPr>
        <w:t xml:space="preserve">Comparative and International Education Program (CIDE) Collaborative Program </w:t>
      </w:r>
    </w:p>
    <w:p w14:paraId="7D4EDD14" w14:textId="77777777" w:rsidR="003148B9" w:rsidRPr="007A5827" w:rsidRDefault="003148B9" w:rsidP="003148B9">
      <w:pPr>
        <w:pStyle w:val="PlainText"/>
        <w:rPr>
          <w:rFonts w:ascii="Garamond" w:hAnsi="Garamond"/>
          <w:sz w:val="24"/>
          <w:szCs w:val="22"/>
        </w:rPr>
      </w:pPr>
    </w:p>
    <w:p w14:paraId="5584537B" w14:textId="77777777" w:rsidR="003148B9" w:rsidRPr="007A5827" w:rsidRDefault="003148B9" w:rsidP="00633C02">
      <w:pPr>
        <w:pStyle w:val="PlainText"/>
        <w:numPr>
          <w:ilvl w:val="0"/>
          <w:numId w:val="17"/>
        </w:numPr>
        <w:rPr>
          <w:rFonts w:ascii="Garamond" w:hAnsi="Garamond"/>
          <w:sz w:val="24"/>
          <w:szCs w:val="22"/>
        </w:rPr>
      </w:pPr>
      <w:r w:rsidRPr="007A5827">
        <w:rPr>
          <w:rFonts w:ascii="Garamond" w:hAnsi="Garamond"/>
          <w:sz w:val="24"/>
          <w:szCs w:val="22"/>
        </w:rPr>
        <w:t xml:space="preserve">OISE/UT review of the Transformative Learning Centre (TLC) </w:t>
      </w:r>
    </w:p>
    <w:p w14:paraId="50838267" w14:textId="77777777" w:rsidR="003148B9" w:rsidRPr="007A5827" w:rsidRDefault="003148B9" w:rsidP="003148B9">
      <w:pPr>
        <w:pStyle w:val="PlainText"/>
        <w:rPr>
          <w:rFonts w:ascii="Garamond" w:hAnsi="Garamond"/>
          <w:sz w:val="24"/>
          <w:szCs w:val="22"/>
        </w:rPr>
      </w:pPr>
    </w:p>
    <w:p w14:paraId="551AAF92" w14:textId="77777777" w:rsidR="003F6ECF" w:rsidRPr="007A5827" w:rsidRDefault="003148B9" w:rsidP="00633C02">
      <w:pPr>
        <w:pStyle w:val="PlainText"/>
        <w:numPr>
          <w:ilvl w:val="0"/>
          <w:numId w:val="17"/>
        </w:numPr>
        <w:rPr>
          <w:rFonts w:ascii="Garamond" w:hAnsi="Garamond"/>
          <w:sz w:val="24"/>
          <w:szCs w:val="22"/>
        </w:rPr>
      </w:pPr>
      <w:r w:rsidRPr="007A5827">
        <w:rPr>
          <w:rFonts w:ascii="Garamond" w:hAnsi="Garamond"/>
          <w:sz w:val="24"/>
          <w:szCs w:val="22"/>
        </w:rPr>
        <w:t xml:space="preserve">Latin American Research, Education and Development (LARED) network at OISE/UT </w:t>
      </w:r>
    </w:p>
    <w:p w14:paraId="35187C34" w14:textId="77777777" w:rsidR="003F6ECF" w:rsidRPr="007A5827" w:rsidRDefault="003F6ECF" w:rsidP="003F6ECF">
      <w:pPr>
        <w:pStyle w:val="PlainText"/>
        <w:rPr>
          <w:rFonts w:ascii="Garamond" w:hAnsi="Garamond"/>
          <w:sz w:val="24"/>
          <w:szCs w:val="22"/>
        </w:rPr>
      </w:pPr>
    </w:p>
    <w:p w14:paraId="364D2D89" w14:textId="77777777" w:rsidR="003F6ECF" w:rsidRPr="007A5827" w:rsidRDefault="003148B9" w:rsidP="00633C02">
      <w:pPr>
        <w:pStyle w:val="PlainText"/>
        <w:numPr>
          <w:ilvl w:val="0"/>
          <w:numId w:val="17"/>
        </w:numPr>
        <w:rPr>
          <w:rFonts w:ascii="Garamond" w:hAnsi="Garamond"/>
          <w:sz w:val="24"/>
          <w:szCs w:val="22"/>
        </w:rPr>
      </w:pPr>
      <w:r w:rsidRPr="007A5827">
        <w:rPr>
          <w:rFonts w:ascii="Garamond" w:hAnsi="Garamond"/>
          <w:sz w:val="24"/>
          <w:szCs w:val="22"/>
        </w:rPr>
        <w:t xml:space="preserve">Governing committee of the proposed U of T Collaborative Program in Community Development </w:t>
      </w:r>
    </w:p>
    <w:p w14:paraId="17204B04" w14:textId="77777777" w:rsidR="003F6ECF" w:rsidRPr="007A5827" w:rsidRDefault="003F6ECF" w:rsidP="003F6ECF">
      <w:pPr>
        <w:pStyle w:val="PlainText"/>
        <w:rPr>
          <w:rFonts w:ascii="Garamond" w:hAnsi="Garamond"/>
          <w:sz w:val="24"/>
          <w:szCs w:val="22"/>
        </w:rPr>
      </w:pPr>
    </w:p>
    <w:p w14:paraId="71D52CBF" w14:textId="49D8A434" w:rsidR="003148B9" w:rsidRPr="007A5827" w:rsidRDefault="003148B9" w:rsidP="00633C02">
      <w:pPr>
        <w:pStyle w:val="PlainText"/>
        <w:numPr>
          <w:ilvl w:val="0"/>
          <w:numId w:val="17"/>
        </w:numPr>
        <w:rPr>
          <w:rFonts w:ascii="Garamond" w:hAnsi="Garamond"/>
          <w:sz w:val="24"/>
          <w:szCs w:val="22"/>
        </w:rPr>
      </w:pPr>
      <w:r w:rsidRPr="007A5827">
        <w:rPr>
          <w:rFonts w:ascii="Garamond" w:hAnsi="Garamond"/>
          <w:sz w:val="24"/>
          <w:szCs w:val="22"/>
        </w:rPr>
        <w:t xml:space="preserve">Ad hoc committee to develop of a U of T network of scholars doing research on Latin America </w:t>
      </w:r>
    </w:p>
    <w:p w14:paraId="1A22A0E9" w14:textId="77777777" w:rsidR="003148B9" w:rsidRPr="007A5827" w:rsidRDefault="003148B9" w:rsidP="003148B9">
      <w:pPr>
        <w:pStyle w:val="PlainText"/>
        <w:rPr>
          <w:rFonts w:ascii="Garamond" w:hAnsi="Garamond"/>
          <w:sz w:val="24"/>
          <w:szCs w:val="22"/>
        </w:rPr>
      </w:pPr>
    </w:p>
    <w:p w14:paraId="3D83D87F" w14:textId="77777777" w:rsidR="003148B9" w:rsidRPr="007A5827" w:rsidRDefault="003148B9" w:rsidP="003148B9">
      <w:pPr>
        <w:pStyle w:val="PlainText"/>
        <w:rPr>
          <w:rFonts w:ascii="Garamond" w:hAnsi="Garamond"/>
          <w:sz w:val="24"/>
          <w:szCs w:val="22"/>
        </w:rPr>
      </w:pPr>
    </w:p>
    <w:p w14:paraId="06154F6A" w14:textId="77777777" w:rsidR="003148B9" w:rsidRPr="007A5827" w:rsidRDefault="003148B9" w:rsidP="003148B9">
      <w:pPr>
        <w:pStyle w:val="PlainText"/>
        <w:rPr>
          <w:rFonts w:ascii="Garamond" w:hAnsi="Garamond"/>
          <w:b/>
          <w:sz w:val="24"/>
          <w:szCs w:val="22"/>
        </w:rPr>
      </w:pPr>
      <w:r w:rsidRPr="007A5827">
        <w:rPr>
          <w:rFonts w:ascii="Garamond" w:hAnsi="Garamond"/>
          <w:b/>
          <w:sz w:val="24"/>
          <w:szCs w:val="22"/>
        </w:rPr>
        <w:t xml:space="preserve">Conference organizing committees </w:t>
      </w:r>
    </w:p>
    <w:p w14:paraId="7A944FB9" w14:textId="77777777" w:rsidR="003148B9" w:rsidRPr="007A5827" w:rsidRDefault="003148B9" w:rsidP="003148B9">
      <w:pPr>
        <w:pStyle w:val="PlainText"/>
        <w:rPr>
          <w:rFonts w:ascii="Garamond" w:hAnsi="Garamond"/>
          <w:sz w:val="24"/>
          <w:szCs w:val="22"/>
        </w:rPr>
      </w:pPr>
    </w:p>
    <w:p w14:paraId="4CEA900D" w14:textId="0C875B10" w:rsidR="003F6ECF" w:rsidRPr="007A5827" w:rsidRDefault="003F6ECF" w:rsidP="00633C02">
      <w:pPr>
        <w:pStyle w:val="PlainText"/>
        <w:numPr>
          <w:ilvl w:val="0"/>
          <w:numId w:val="15"/>
        </w:numPr>
        <w:rPr>
          <w:rFonts w:ascii="Garamond" w:hAnsi="Garamond"/>
          <w:sz w:val="24"/>
          <w:szCs w:val="22"/>
        </w:rPr>
      </w:pPr>
      <w:r w:rsidRPr="007A5827">
        <w:rPr>
          <w:rFonts w:ascii="Garamond" w:hAnsi="Garamond"/>
          <w:sz w:val="24"/>
          <w:szCs w:val="22"/>
        </w:rPr>
        <w:t xml:space="preserve">2018. Chair, Third Doctoral Student Research Conference, College of </w:t>
      </w:r>
      <w:proofErr w:type="gramStart"/>
      <w:r w:rsidRPr="007A5827">
        <w:rPr>
          <w:rFonts w:ascii="Garamond" w:hAnsi="Garamond"/>
          <w:sz w:val="24"/>
          <w:szCs w:val="22"/>
        </w:rPr>
        <w:t>Public Service</w:t>
      </w:r>
      <w:proofErr w:type="gramEnd"/>
      <w:r w:rsidRPr="007A5827">
        <w:rPr>
          <w:rFonts w:ascii="Garamond" w:hAnsi="Garamond"/>
          <w:sz w:val="24"/>
          <w:szCs w:val="22"/>
        </w:rPr>
        <w:t xml:space="preserve"> and Community Solutions, Arizona State University.</w:t>
      </w:r>
    </w:p>
    <w:p w14:paraId="5DA51405" w14:textId="77777777" w:rsidR="003F6ECF" w:rsidRPr="007A5827" w:rsidRDefault="003F6ECF" w:rsidP="003F6ECF">
      <w:pPr>
        <w:pStyle w:val="PlainText"/>
        <w:ind w:left="720"/>
        <w:rPr>
          <w:rFonts w:ascii="Garamond" w:hAnsi="Garamond"/>
          <w:sz w:val="24"/>
          <w:szCs w:val="22"/>
        </w:rPr>
      </w:pPr>
    </w:p>
    <w:p w14:paraId="15F8CC7B" w14:textId="3B536F2C" w:rsidR="00021DE5" w:rsidRPr="007A5827" w:rsidRDefault="00021DE5" w:rsidP="00633C02">
      <w:pPr>
        <w:pStyle w:val="PlainText"/>
        <w:numPr>
          <w:ilvl w:val="0"/>
          <w:numId w:val="15"/>
        </w:numPr>
        <w:rPr>
          <w:rFonts w:ascii="Garamond" w:hAnsi="Garamond"/>
          <w:sz w:val="24"/>
          <w:szCs w:val="22"/>
        </w:rPr>
      </w:pPr>
      <w:r w:rsidRPr="007A5827">
        <w:rPr>
          <w:rFonts w:ascii="Garamond" w:hAnsi="Garamond"/>
          <w:sz w:val="24"/>
          <w:szCs w:val="22"/>
        </w:rPr>
        <w:t>2017. Co-chair. International conference on Social Education and Social Pedagogy.</w:t>
      </w:r>
    </w:p>
    <w:p w14:paraId="7CEB8A57" w14:textId="77777777" w:rsidR="001C7733" w:rsidRPr="007A5827" w:rsidRDefault="001C7733" w:rsidP="001C7733">
      <w:pPr>
        <w:pStyle w:val="PlainText"/>
        <w:ind w:left="720"/>
        <w:rPr>
          <w:rFonts w:ascii="Garamond" w:hAnsi="Garamond"/>
          <w:sz w:val="24"/>
          <w:szCs w:val="22"/>
        </w:rPr>
      </w:pPr>
    </w:p>
    <w:p w14:paraId="38F0E54E" w14:textId="53130428" w:rsidR="001C7733" w:rsidRPr="007A5827" w:rsidRDefault="001C7733" w:rsidP="00633C02">
      <w:pPr>
        <w:pStyle w:val="PlainText"/>
        <w:numPr>
          <w:ilvl w:val="0"/>
          <w:numId w:val="15"/>
        </w:numPr>
        <w:rPr>
          <w:rFonts w:ascii="Garamond" w:hAnsi="Garamond"/>
          <w:sz w:val="24"/>
          <w:szCs w:val="22"/>
        </w:rPr>
      </w:pPr>
      <w:r w:rsidRPr="007A5827">
        <w:rPr>
          <w:rFonts w:ascii="Garamond" w:hAnsi="Garamond"/>
          <w:sz w:val="24"/>
          <w:szCs w:val="22"/>
        </w:rPr>
        <w:t>2017. Organizing committee member. International Conference on Participatory Democracy Innovations</w:t>
      </w:r>
    </w:p>
    <w:p w14:paraId="5FEFA1AD" w14:textId="77777777" w:rsidR="001C7733" w:rsidRPr="007A5827" w:rsidRDefault="001C7733" w:rsidP="001C7733">
      <w:pPr>
        <w:pStyle w:val="PlainText"/>
        <w:rPr>
          <w:rFonts w:ascii="Garamond" w:hAnsi="Garamond"/>
          <w:sz w:val="24"/>
          <w:szCs w:val="22"/>
        </w:rPr>
      </w:pPr>
    </w:p>
    <w:p w14:paraId="4C291AA2" w14:textId="4B388A00" w:rsidR="001C7733" w:rsidRPr="007A5827" w:rsidRDefault="001C7733" w:rsidP="00633C02">
      <w:pPr>
        <w:pStyle w:val="PlainText"/>
        <w:numPr>
          <w:ilvl w:val="0"/>
          <w:numId w:val="15"/>
        </w:numPr>
        <w:rPr>
          <w:rFonts w:ascii="Garamond" w:hAnsi="Garamond"/>
          <w:sz w:val="24"/>
          <w:szCs w:val="22"/>
        </w:rPr>
      </w:pPr>
      <w:r w:rsidRPr="007A5827">
        <w:rPr>
          <w:rFonts w:ascii="Garamond" w:hAnsi="Garamond"/>
          <w:sz w:val="24"/>
          <w:szCs w:val="22"/>
        </w:rPr>
        <w:lastRenderedPageBreak/>
        <w:t>2017. Chair, Second Doctoral Student Research Conference, College of Public Service and Community Solutions, ASU</w:t>
      </w:r>
    </w:p>
    <w:p w14:paraId="04C95877" w14:textId="77777777" w:rsidR="00021DE5" w:rsidRPr="007A5827" w:rsidRDefault="00021DE5" w:rsidP="00021DE5">
      <w:pPr>
        <w:pStyle w:val="PlainText"/>
        <w:ind w:left="720"/>
        <w:rPr>
          <w:rFonts w:ascii="Garamond" w:hAnsi="Garamond"/>
          <w:sz w:val="24"/>
          <w:szCs w:val="22"/>
        </w:rPr>
      </w:pPr>
    </w:p>
    <w:p w14:paraId="17B469C9" w14:textId="78A72172" w:rsidR="00987067" w:rsidRPr="007A5827" w:rsidRDefault="00987067" w:rsidP="00633C02">
      <w:pPr>
        <w:pStyle w:val="PlainText"/>
        <w:numPr>
          <w:ilvl w:val="0"/>
          <w:numId w:val="15"/>
        </w:numPr>
        <w:rPr>
          <w:rFonts w:ascii="Garamond" w:hAnsi="Garamond"/>
          <w:sz w:val="24"/>
          <w:szCs w:val="22"/>
        </w:rPr>
      </w:pPr>
      <w:r w:rsidRPr="007A5827">
        <w:rPr>
          <w:rFonts w:ascii="Garamond" w:hAnsi="Garamond"/>
          <w:sz w:val="24"/>
          <w:szCs w:val="22"/>
        </w:rPr>
        <w:t>2016. Chair, Second Doctoral Student Research Conference, College of Public Service and Community Solutions, ASU</w:t>
      </w:r>
    </w:p>
    <w:p w14:paraId="6367D353" w14:textId="77777777" w:rsidR="00987067" w:rsidRPr="007A5827" w:rsidRDefault="00987067" w:rsidP="00987067">
      <w:pPr>
        <w:pStyle w:val="PlainText"/>
        <w:ind w:left="720"/>
        <w:rPr>
          <w:rFonts w:ascii="Garamond" w:hAnsi="Garamond"/>
          <w:sz w:val="24"/>
          <w:szCs w:val="22"/>
        </w:rPr>
      </w:pPr>
    </w:p>
    <w:p w14:paraId="10EAC6FF" w14:textId="23700439" w:rsidR="00EF5153" w:rsidRPr="007A5827" w:rsidRDefault="00EF5153" w:rsidP="00633C02">
      <w:pPr>
        <w:pStyle w:val="PlainText"/>
        <w:numPr>
          <w:ilvl w:val="0"/>
          <w:numId w:val="15"/>
        </w:numPr>
        <w:rPr>
          <w:rFonts w:ascii="Garamond" w:hAnsi="Garamond"/>
          <w:sz w:val="24"/>
          <w:szCs w:val="22"/>
        </w:rPr>
      </w:pPr>
      <w:r w:rsidRPr="007A5827">
        <w:rPr>
          <w:rFonts w:ascii="Garamond" w:hAnsi="Garamond"/>
          <w:sz w:val="24"/>
          <w:szCs w:val="22"/>
        </w:rPr>
        <w:t>2015. Chair, International Conference on Participatory Democracy, Public Engagement and Citizenship Education. School of Public Affairs.</w:t>
      </w:r>
    </w:p>
    <w:p w14:paraId="2F70AEB3" w14:textId="77777777" w:rsidR="00EF5153" w:rsidRPr="007A5827" w:rsidRDefault="00EF5153" w:rsidP="00EF5153">
      <w:pPr>
        <w:pStyle w:val="PlainText"/>
        <w:rPr>
          <w:rFonts w:ascii="Garamond" w:hAnsi="Garamond"/>
          <w:sz w:val="24"/>
          <w:szCs w:val="22"/>
        </w:rPr>
      </w:pPr>
    </w:p>
    <w:p w14:paraId="66A19989" w14:textId="35836312" w:rsidR="005D3914" w:rsidRPr="007A5827" w:rsidRDefault="005D3914" w:rsidP="00633C02">
      <w:pPr>
        <w:pStyle w:val="PlainText"/>
        <w:numPr>
          <w:ilvl w:val="0"/>
          <w:numId w:val="15"/>
        </w:numPr>
        <w:rPr>
          <w:rFonts w:ascii="Garamond" w:hAnsi="Garamond"/>
          <w:sz w:val="24"/>
          <w:szCs w:val="22"/>
        </w:rPr>
      </w:pPr>
      <w:r w:rsidRPr="007A5827">
        <w:rPr>
          <w:rFonts w:ascii="Garamond" w:hAnsi="Garamond"/>
          <w:sz w:val="24"/>
          <w:szCs w:val="22"/>
        </w:rPr>
        <w:t>2014. C</w:t>
      </w:r>
      <w:r w:rsidR="00473544" w:rsidRPr="007A5827">
        <w:rPr>
          <w:rFonts w:ascii="Garamond" w:hAnsi="Garamond"/>
          <w:sz w:val="24"/>
          <w:szCs w:val="22"/>
        </w:rPr>
        <w:t xml:space="preserve">hair, First </w:t>
      </w:r>
      <w:r w:rsidRPr="007A5827">
        <w:rPr>
          <w:rFonts w:ascii="Garamond" w:hAnsi="Garamond"/>
          <w:sz w:val="24"/>
          <w:szCs w:val="22"/>
        </w:rPr>
        <w:t>Graduate Stu</w:t>
      </w:r>
      <w:r w:rsidR="00473544" w:rsidRPr="007A5827">
        <w:rPr>
          <w:rFonts w:ascii="Garamond" w:hAnsi="Garamond"/>
          <w:sz w:val="24"/>
          <w:szCs w:val="22"/>
        </w:rPr>
        <w:t>dent Research Conference, School of Social Transformation.</w:t>
      </w:r>
    </w:p>
    <w:p w14:paraId="608BF9E7" w14:textId="77777777" w:rsidR="005D3914" w:rsidRPr="007A5827" w:rsidRDefault="005D3914" w:rsidP="00473544">
      <w:pPr>
        <w:pStyle w:val="PlainText"/>
        <w:rPr>
          <w:rFonts w:ascii="Garamond" w:hAnsi="Garamond"/>
          <w:sz w:val="24"/>
          <w:szCs w:val="22"/>
        </w:rPr>
      </w:pPr>
    </w:p>
    <w:p w14:paraId="26C37195" w14:textId="77777777" w:rsidR="00DB35B4" w:rsidRPr="007A5827" w:rsidRDefault="00DB35B4" w:rsidP="00633C02">
      <w:pPr>
        <w:pStyle w:val="PlainText"/>
        <w:numPr>
          <w:ilvl w:val="0"/>
          <w:numId w:val="15"/>
        </w:numPr>
        <w:rPr>
          <w:rFonts w:ascii="Garamond" w:hAnsi="Garamond"/>
          <w:sz w:val="24"/>
          <w:szCs w:val="22"/>
        </w:rPr>
      </w:pPr>
      <w:r w:rsidRPr="007A5827">
        <w:rPr>
          <w:rFonts w:ascii="Garamond" w:hAnsi="Garamond"/>
          <w:sz w:val="24"/>
          <w:szCs w:val="22"/>
        </w:rPr>
        <w:t xml:space="preserve">2012. Member of organizing committee of the </w:t>
      </w:r>
      <w:r w:rsidR="00BE0F30" w:rsidRPr="007A5827">
        <w:rPr>
          <w:rFonts w:ascii="Garamond" w:hAnsi="Garamond"/>
          <w:sz w:val="24"/>
          <w:szCs w:val="22"/>
        </w:rPr>
        <w:t xml:space="preserve">2013 </w:t>
      </w:r>
      <w:r w:rsidRPr="007A5827">
        <w:rPr>
          <w:rFonts w:ascii="Garamond" w:hAnsi="Garamond"/>
          <w:sz w:val="24"/>
          <w:szCs w:val="22"/>
        </w:rPr>
        <w:t xml:space="preserve">World Congress of the Comparative and </w:t>
      </w:r>
      <w:r w:rsidR="00BE0F30" w:rsidRPr="007A5827">
        <w:rPr>
          <w:rFonts w:ascii="Garamond" w:hAnsi="Garamond"/>
          <w:sz w:val="24"/>
          <w:szCs w:val="22"/>
        </w:rPr>
        <w:t>International Education Society (co-chair of thematic group 11).</w:t>
      </w:r>
    </w:p>
    <w:p w14:paraId="32E920E5" w14:textId="77777777" w:rsidR="00DB35B4" w:rsidRPr="007A5827" w:rsidRDefault="00DB35B4" w:rsidP="00DB35B4">
      <w:pPr>
        <w:pStyle w:val="PlainText"/>
        <w:ind w:left="720"/>
        <w:rPr>
          <w:rFonts w:ascii="Garamond" w:hAnsi="Garamond"/>
          <w:sz w:val="24"/>
          <w:szCs w:val="22"/>
        </w:rPr>
      </w:pPr>
    </w:p>
    <w:p w14:paraId="349FBAC6" w14:textId="77777777" w:rsidR="00DB35B4" w:rsidRPr="007A5827" w:rsidRDefault="00DB35B4" w:rsidP="00633C02">
      <w:pPr>
        <w:pStyle w:val="PlainText"/>
        <w:numPr>
          <w:ilvl w:val="0"/>
          <w:numId w:val="15"/>
        </w:numPr>
        <w:rPr>
          <w:rFonts w:ascii="Garamond" w:hAnsi="Garamond"/>
          <w:sz w:val="24"/>
          <w:szCs w:val="22"/>
        </w:rPr>
      </w:pPr>
      <w:r w:rsidRPr="007A5827">
        <w:rPr>
          <w:rFonts w:ascii="Garamond" w:hAnsi="Garamond"/>
          <w:sz w:val="24"/>
          <w:szCs w:val="22"/>
        </w:rPr>
        <w:t>2012. Member of organizing committee of the 2012 conference of the Western Region Conference of the Comparative and International Education Society.</w:t>
      </w:r>
    </w:p>
    <w:p w14:paraId="6ECCFFA4" w14:textId="77777777" w:rsidR="00DB35B4" w:rsidRPr="007A5827" w:rsidRDefault="00DB35B4" w:rsidP="00DB35B4">
      <w:pPr>
        <w:pStyle w:val="PlainText"/>
        <w:ind w:left="720"/>
        <w:rPr>
          <w:rFonts w:ascii="Garamond" w:hAnsi="Garamond"/>
          <w:sz w:val="24"/>
          <w:szCs w:val="22"/>
        </w:rPr>
      </w:pPr>
    </w:p>
    <w:p w14:paraId="49781BE2" w14:textId="77777777" w:rsidR="00DB35B4" w:rsidRPr="007A5827" w:rsidRDefault="00DB35B4" w:rsidP="00633C02">
      <w:pPr>
        <w:pStyle w:val="PlainText"/>
        <w:numPr>
          <w:ilvl w:val="0"/>
          <w:numId w:val="15"/>
        </w:numPr>
        <w:rPr>
          <w:rFonts w:ascii="Garamond" w:hAnsi="Garamond"/>
          <w:sz w:val="24"/>
          <w:szCs w:val="22"/>
        </w:rPr>
      </w:pPr>
      <w:r w:rsidRPr="007A5827">
        <w:rPr>
          <w:rFonts w:ascii="Garamond" w:hAnsi="Garamond"/>
          <w:sz w:val="24"/>
          <w:szCs w:val="22"/>
        </w:rPr>
        <w:t>2012. Member of the organizing committee of the 2013 conference of the Latin American Studies Association (LASA).</w:t>
      </w:r>
    </w:p>
    <w:p w14:paraId="1FD276C2" w14:textId="77777777" w:rsidR="00DB35B4" w:rsidRPr="007A5827" w:rsidRDefault="00DB35B4" w:rsidP="00DB35B4">
      <w:pPr>
        <w:pStyle w:val="PlainText"/>
        <w:ind w:left="720"/>
        <w:rPr>
          <w:rFonts w:ascii="Garamond" w:hAnsi="Garamond"/>
          <w:sz w:val="24"/>
          <w:szCs w:val="22"/>
        </w:rPr>
      </w:pPr>
    </w:p>
    <w:p w14:paraId="6822B928" w14:textId="77777777" w:rsidR="003148B9" w:rsidRPr="007A5827" w:rsidRDefault="003148B9" w:rsidP="00633C02">
      <w:pPr>
        <w:pStyle w:val="PlainText"/>
        <w:numPr>
          <w:ilvl w:val="0"/>
          <w:numId w:val="15"/>
        </w:numPr>
        <w:rPr>
          <w:rFonts w:ascii="Garamond" w:hAnsi="Garamond"/>
          <w:sz w:val="24"/>
          <w:szCs w:val="22"/>
        </w:rPr>
      </w:pPr>
      <w:r w:rsidRPr="007A5827">
        <w:rPr>
          <w:rFonts w:ascii="Garamond" w:hAnsi="Garamond"/>
          <w:sz w:val="24"/>
          <w:szCs w:val="22"/>
        </w:rPr>
        <w:t>2011. Member of organizing committee of 2012 conference of International Sociological Association.</w:t>
      </w:r>
    </w:p>
    <w:p w14:paraId="172614B7" w14:textId="77777777" w:rsidR="003148B9" w:rsidRPr="007A5827" w:rsidRDefault="003148B9" w:rsidP="003148B9">
      <w:pPr>
        <w:pStyle w:val="PlainText"/>
        <w:rPr>
          <w:rFonts w:ascii="Garamond" w:hAnsi="Garamond"/>
          <w:sz w:val="24"/>
          <w:szCs w:val="22"/>
        </w:rPr>
      </w:pPr>
    </w:p>
    <w:p w14:paraId="2AF57A83" w14:textId="77777777" w:rsidR="003148B9" w:rsidRPr="007A5827" w:rsidRDefault="003148B9" w:rsidP="00633C02">
      <w:pPr>
        <w:pStyle w:val="PlainText"/>
        <w:numPr>
          <w:ilvl w:val="0"/>
          <w:numId w:val="15"/>
        </w:numPr>
        <w:rPr>
          <w:rFonts w:ascii="Garamond" w:hAnsi="Garamond"/>
          <w:sz w:val="24"/>
          <w:szCs w:val="22"/>
        </w:rPr>
      </w:pPr>
      <w:r w:rsidRPr="007A5827">
        <w:rPr>
          <w:rFonts w:ascii="Garamond" w:hAnsi="Garamond"/>
          <w:sz w:val="24"/>
          <w:szCs w:val="22"/>
        </w:rPr>
        <w:t>2011. Member of organizing committee of Comparative and International Education Society Western region conference.</w:t>
      </w:r>
    </w:p>
    <w:p w14:paraId="2669B8C0" w14:textId="77777777" w:rsidR="003148B9" w:rsidRPr="007A5827" w:rsidRDefault="003148B9" w:rsidP="003148B9">
      <w:pPr>
        <w:pStyle w:val="PlainText"/>
        <w:rPr>
          <w:rFonts w:ascii="Garamond" w:hAnsi="Garamond"/>
          <w:sz w:val="24"/>
          <w:szCs w:val="22"/>
        </w:rPr>
      </w:pPr>
    </w:p>
    <w:p w14:paraId="396D1557" w14:textId="5AD8BA73" w:rsidR="00473544" w:rsidRPr="007A5827" w:rsidRDefault="003148B9" w:rsidP="00633C02">
      <w:pPr>
        <w:pStyle w:val="PlainText"/>
        <w:numPr>
          <w:ilvl w:val="0"/>
          <w:numId w:val="15"/>
        </w:numPr>
        <w:rPr>
          <w:rFonts w:ascii="Garamond" w:hAnsi="Garamond"/>
          <w:sz w:val="24"/>
          <w:szCs w:val="22"/>
        </w:rPr>
      </w:pPr>
      <w:r w:rsidRPr="007A5827">
        <w:rPr>
          <w:rFonts w:ascii="Garamond" w:hAnsi="Garamond"/>
          <w:sz w:val="24"/>
          <w:szCs w:val="22"/>
        </w:rPr>
        <w:t xml:space="preserve">2011. Chair. First Doctoral Student </w:t>
      </w:r>
      <w:r w:rsidR="00473544" w:rsidRPr="007A5827">
        <w:rPr>
          <w:rFonts w:ascii="Garamond" w:hAnsi="Garamond"/>
          <w:sz w:val="24"/>
          <w:szCs w:val="22"/>
        </w:rPr>
        <w:t xml:space="preserve">Research Conference, </w:t>
      </w:r>
      <w:r w:rsidRPr="007A5827">
        <w:rPr>
          <w:rFonts w:ascii="Garamond" w:hAnsi="Garamond"/>
          <w:sz w:val="24"/>
          <w:szCs w:val="22"/>
        </w:rPr>
        <w:t>College of</w:t>
      </w:r>
      <w:r w:rsidR="00987067" w:rsidRPr="007A5827">
        <w:rPr>
          <w:rFonts w:ascii="Garamond" w:hAnsi="Garamond"/>
          <w:sz w:val="24"/>
          <w:szCs w:val="22"/>
        </w:rPr>
        <w:t xml:space="preserve"> Public Programs, ASU</w:t>
      </w:r>
      <w:r w:rsidR="00473544" w:rsidRPr="007A5827">
        <w:rPr>
          <w:rFonts w:ascii="Garamond" w:hAnsi="Garamond"/>
          <w:sz w:val="24"/>
          <w:szCs w:val="22"/>
        </w:rPr>
        <w:t>.</w:t>
      </w:r>
    </w:p>
    <w:p w14:paraId="22B8E46C" w14:textId="28D86B32" w:rsidR="003148B9" w:rsidRPr="007A5827" w:rsidRDefault="00473544" w:rsidP="00473544">
      <w:pPr>
        <w:pStyle w:val="PlainText"/>
        <w:rPr>
          <w:rFonts w:ascii="Garamond" w:hAnsi="Garamond"/>
          <w:sz w:val="24"/>
          <w:szCs w:val="22"/>
        </w:rPr>
      </w:pPr>
      <w:r w:rsidRPr="007A5827">
        <w:rPr>
          <w:rFonts w:ascii="Garamond" w:hAnsi="Garamond"/>
          <w:sz w:val="24"/>
          <w:szCs w:val="22"/>
        </w:rPr>
        <w:t xml:space="preserve"> </w:t>
      </w:r>
    </w:p>
    <w:p w14:paraId="2A1FB6C9" w14:textId="77777777" w:rsidR="003148B9" w:rsidRPr="007A5827" w:rsidRDefault="003148B9" w:rsidP="00633C02">
      <w:pPr>
        <w:pStyle w:val="PlainText"/>
        <w:numPr>
          <w:ilvl w:val="0"/>
          <w:numId w:val="15"/>
        </w:numPr>
        <w:rPr>
          <w:rFonts w:ascii="Garamond" w:hAnsi="Garamond"/>
          <w:sz w:val="24"/>
          <w:szCs w:val="22"/>
        </w:rPr>
      </w:pPr>
      <w:r w:rsidRPr="007A5827">
        <w:rPr>
          <w:rFonts w:ascii="Garamond" w:hAnsi="Garamond"/>
          <w:sz w:val="24"/>
          <w:szCs w:val="22"/>
        </w:rPr>
        <w:t>2010. Chair (education track) of the Latin American Studies Association (LASA) conference. Toronto, October.</w:t>
      </w:r>
    </w:p>
    <w:p w14:paraId="1DB415AA" w14:textId="77777777" w:rsidR="003148B9" w:rsidRPr="007A5827" w:rsidRDefault="003148B9" w:rsidP="003148B9">
      <w:pPr>
        <w:pStyle w:val="PlainText"/>
        <w:rPr>
          <w:rFonts w:ascii="Garamond" w:hAnsi="Garamond"/>
          <w:sz w:val="24"/>
          <w:szCs w:val="22"/>
        </w:rPr>
      </w:pPr>
    </w:p>
    <w:p w14:paraId="20AFC9AA" w14:textId="77777777" w:rsidR="003148B9" w:rsidRPr="007A5827" w:rsidRDefault="003148B9" w:rsidP="00633C02">
      <w:pPr>
        <w:pStyle w:val="PlainText"/>
        <w:numPr>
          <w:ilvl w:val="0"/>
          <w:numId w:val="15"/>
        </w:numPr>
        <w:rPr>
          <w:rFonts w:ascii="Garamond" w:hAnsi="Garamond"/>
          <w:sz w:val="24"/>
          <w:szCs w:val="22"/>
        </w:rPr>
      </w:pPr>
      <w:r w:rsidRPr="007A5827">
        <w:rPr>
          <w:rFonts w:ascii="Garamond" w:hAnsi="Garamond"/>
          <w:sz w:val="24"/>
          <w:szCs w:val="22"/>
        </w:rPr>
        <w:t>2010. Member of organizing committee of conference ‘</w:t>
      </w:r>
      <w:proofErr w:type="gramStart"/>
      <w:r w:rsidRPr="007A5827">
        <w:rPr>
          <w:rFonts w:ascii="Garamond" w:hAnsi="Garamond"/>
          <w:sz w:val="24"/>
          <w:szCs w:val="22"/>
        </w:rPr>
        <w:t>Deepening</w:t>
      </w:r>
      <w:proofErr w:type="gramEnd"/>
      <w:r w:rsidRPr="007A5827">
        <w:rPr>
          <w:rFonts w:ascii="Garamond" w:hAnsi="Garamond"/>
          <w:sz w:val="24"/>
          <w:szCs w:val="22"/>
        </w:rPr>
        <w:t xml:space="preserve"> democracy as a way of life:  Challenges for participatory democracy and citizenship learning in the 21st century. </w:t>
      </w:r>
    </w:p>
    <w:p w14:paraId="12D84D5C" w14:textId="77777777" w:rsidR="003148B9" w:rsidRPr="007A5827" w:rsidRDefault="003148B9" w:rsidP="003148B9">
      <w:pPr>
        <w:pStyle w:val="PlainText"/>
        <w:rPr>
          <w:rFonts w:ascii="Garamond" w:hAnsi="Garamond"/>
          <w:sz w:val="24"/>
          <w:szCs w:val="22"/>
        </w:rPr>
      </w:pPr>
    </w:p>
    <w:p w14:paraId="0F1C8AA8" w14:textId="77777777" w:rsidR="003148B9" w:rsidRPr="007A5827" w:rsidRDefault="003148B9" w:rsidP="00633C02">
      <w:pPr>
        <w:pStyle w:val="PlainText"/>
        <w:numPr>
          <w:ilvl w:val="0"/>
          <w:numId w:val="15"/>
        </w:numPr>
        <w:rPr>
          <w:rFonts w:ascii="Garamond" w:hAnsi="Garamond"/>
          <w:sz w:val="24"/>
          <w:szCs w:val="22"/>
        </w:rPr>
      </w:pPr>
      <w:r w:rsidRPr="007A5827">
        <w:rPr>
          <w:rFonts w:ascii="Garamond" w:hAnsi="Garamond"/>
          <w:sz w:val="24"/>
          <w:szCs w:val="22"/>
        </w:rPr>
        <w:t xml:space="preserve">2008. OISE/UT. Coordinator of the Second Conference on Lifelong Citizenship Learning, Participatory Democracy and Social Change. </w:t>
      </w:r>
    </w:p>
    <w:p w14:paraId="55000667" w14:textId="77777777" w:rsidR="003148B9" w:rsidRPr="007A5827" w:rsidRDefault="003148B9" w:rsidP="003148B9">
      <w:pPr>
        <w:pStyle w:val="PlainText"/>
        <w:rPr>
          <w:rFonts w:ascii="Garamond" w:hAnsi="Garamond"/>
          <w:sz w:val="24"/>
          <w:szCs w:val="22"/>
        </w:rPr>
      </w:pPr>
    </w:p>
    <w:p w14:paraId="7D02802C" w14:textId="77777777" w:rsidR="003148B9" w:rsidRPr="007A5827" w:rsidRDefault="003148B9" w:rsidP="00633C02">
      <w:pPr>
        <w:pStyle w:val="PlainText"/>
        <w:numPr>
          <w:ilvl w:val="0"/>
          <w:numId w:val="15"/>
        </w:numPr>
        <w:rPr>
          <w:rFonts w:ascii="Garamond" w:hAnsi="Garamond"/>
          <w:sz w:val="24"/>
          <w:szCs w:val="22"/>
        </w:rPr>
      </w:pPr>
      <w:r w:rsidRPr="007A5827">
        <w:rPr>
          <w:rFonts w:ascii="Garamond" w:hAnsi="Garamond"/>
          <w:sz w:val="24"/>
          <w:szCs w:val="22"/>
        </w:rPr>
        <w:t xml:space="preserve">2003. OISE/UT. Coordinator of the First Conference on Lifelong Citizenship Learning, Participatory Democracy and Social Change. </w:t>
      </w:r>
    </w:p>
    <w:p w14:paraId="63FC0142" w14:textId="77777777" w:rsidR="003148B9" w:rsidRPr="007A5827" w:rsidRDefault="003148B9" w:rsidP="003148B9">
      <w:pPr>
        <w:pStyle w:val="PlainText"/>
        <w:rPr>
          <w:rFonts w:ascii="Garamond" w:hAnsi="Garamond"/>
          <w:sz w:val="24"/>
          <w:szCs w:val="22"/>
        </w:rPr>
      </w:pPr>
    </w:p>
    <w:p w14:paraId="55C922C2" w14:textId="77777777" w:rsidR="003148B9" w:rsidRPr="007A5827" w:rsidRDefault="003148B9" w:rsidP="00633C02">
      <w:pPr>
        <w:pStyle w:val="PlainText"/>
        <w:numPr>
          <w:ilvl w:val="0"/>
          <w:numId w:val="15"/>
        </w:numPr>
        <w:rPr>
          <w:rFonts w:ascii="Garamond" w:hAnsi="Garamond"/>
          <w:sz w:val="24"/>
          <w:szCs w:val="22"/>
        </w:rPr>
      </w:pPr>
      <w:r w:rsidRPr="007A5827">
        <w:rPr>
          <w:rFonts w:ascii="Garamond" w:hAnsi="Garamond"/>
          <w:sz w:val="24"/>
          <w:szCs w:val="22"/>
        </w:rPr>
        <w:t xml:space="preserve">2002. Coordinator of the organizing committee of the Third Annual Forum of the Citizenship Education Research Network (CERN) </w:t>
      </w:r>
    </w:p>
    <w:p w14:paraId="204747E4" w14:textId="77777777" w:rsidR="003148B9" w:rsidRPr="007A5827" w:rsidRDefault="003148B9" w:rsidP="003148B9">
      <w:pPr>
        <w:pStyle w:val="PlainText"/>
        <w:rPr>
          <w:rFonts w:ascii="Garamond" w:hAnsi="Garamond"/>
          <w:sz w:val="24"/>
          <w:szCs w:val="22"/>
        </w:rPr>
      </w:pPr>
    </w:p>
    <w:p w14:paraId="699DC061" w14:textId="77777777" w:rsidR="003148B9" w:rsidRPr="007A5827" w:rsidRDefault="003148B9" w:rsidP="00633C02">
      <w:pPr>
        <w:pStyle w:val="PlainText"/>
        <w:numPr>
          <w:ilvl w:val="0"/>
          <w:numId w:val="15"/>
        </w:numPr>
        <w:rPr>
          <w:rFonts w:ascii="Garamond" w:hAnsi="Garamond"/>
          <w:sz w:val="24"/>
          <w:szCs w:val="22"/>
        </w:rPr>
      </w:pPr>
      <w:r w:rsidRPr="007A5827">
        <w:rPr>
          <w:rFonts w:ascii="Garamond" w:hAnsi="Garamond"/>
          <w:sz w:val="24"/>
          <w:szCs w:val="22"/>
        </w:rPr>
        <w:t xml:space="preserve">2002. Transformative Learning Centre (TLC) Coordinator of Committee for CitizenshipLearning and Participatory Democracy Conference (to be held May 2003) </w:t>
      </w:r>
    </w:p>
    <w:p w14:paraId="63EA3F2C" w14:textId="77777777" w:rsidR="003148B9" w:rsidRPr="007A5827" w:rsidRDefault="003148B9" w:rsidP="003148B9">
      <w:pPr>
        <w:pStyle w:val="PlainText"/>
        <w:rPr>
          <w:rFonts w:ascii="Garamond" w:hAnsi="Garamond"/>
          <w:sz w:val="24"/>
          <w:szCs w:val="22"/>
        </w:rPr>
      </w:pPr>
    </w:p>
    <w:p w14:paraId="2C867771" w14:textId="77777777" w:rsidR="003148B9" w:rsidRPr="007A5827" w:rsidRDefault="003148B9" w:rsidP="00633C02">
      <w:pPr>
        <w:pStyle w:val="PlainText"/>
        <w:numPr>
          <w:ilvl w:val="0"/>
          <w:numId w:val="15"/>
        </w:numPr>
        <w:rPr>
          <w:rFonts w:ascii="Garamond" w:hAnsi="Garamond"/>
          <w:sz w:val="24"/>
          <w:szCs w:val="22"/>
        </w:rPr>
      </w:pPr>
      <w:r w:rsidRPr="007A5827">
        <w:rPr>
          <w:rFonts w:ascii="Garamond" w:hAnsi="Garamond"/>
          <w:sz w:val="24"/>
          <w:szCs w:val="22"/>
        </w:rPr>
        <w:t xml:space="preserve">2001. Transformative Learning Centre (TLC) Conference Committee of the 4th International Conference Transformative Learning </w:t>
      </w:r>
    </w:p>
    <w:p w14:paraId="3DA0F893" w14:textId="77777777" w:rsidR="003148B9" w:rsidRPr="007A5827" w:rsidRDefault="003148B9" w:rsidP="003148B9">
      <w:pPr>
        <w:pStyle w:val="PlainText"/>
        <w:rPr>
          <w:rFonts w:ascii="Garamond" w:hAnsi="Garamond"/>
          <w:sz w:val="24"/>
          <w:szCs w:val="22"/>
        </w:rPr>
      </w:pPr>
    </w:p>
    <w:p w14:paraId="636D0707" w14:textId="77777777" w:rsidR="003148B9" w:rsidRPr="007A5827" w:rsidRDefault="003148B9" w:rsidP="00633C02">
      <w:pPr>
        <w:pStyle w:val="PlainText"/>
        <w:numPr>
          <w:ilvl w:val="0"/>
          <w:numId w:val="15"/>
        </w:numPr>
        <w:rPr>
          <w:rFonts w:ascii="Garamond" w:hAnsi="Garamond"/>
          <w:sz w:val="24"/>
          <w:szCs w:val="22"/>
        </w:rPr>
      </w:pPr>
      <w:r w:rsidRPr="007A5827">
        <w:rPr>
          <w:rFonts w:ascii="Garamond" w:hAnsi="Garamond"/>
          <w:sz w:val="24"/>
          <w:szCs w:val="22"/>
        </w:rPr>
        <w:t xml:space="preserve">1996. Organizing Committee of the 41st. Annual Meeting of the Comparative InternationalEducation Society. Mexico City, March 19-23, 1997 </w:t>
      </w:r>
    </w:p>
    <w:p w14:paraId="68B37966" w14:textId="77777777" w:rsidR="003148B9" w:rsidRPr="007A5827" w:rsidRDefault="003148B9" w:rsidP="003148B9">
      <w:pPr>
        <w:pStyle w:val="PlainText"/>
        <w:rPr>
          <w:rFonts w:ascii="Garamond" w:hAnsi="Garamond"/>
          <w:sz w:val="24"/>
          <w:szCs w:val="22"/>
        </w:rPr>
      </w:pPr>
    </w:p>
    <w:p w14:paraId="4845206F" w14:textId="77777777" w:rsidR="003148B9" w:rsidRPr="007A5827" w:rsidRDefault="003148B9" w:rsidP="00633C02">
      <w:pPr>
        <w:pStyle w:val="PlainText"/>
        <w:numPr>
          <w:ilvl w:val="0"/>
          <w:numId w:val="15"/>
        </w:numPr>
        <w:rPr>
          <w:rFonts w:ascii="Garamond" w:hAnsi="Garamond"/>
          <w:sz w:val="24"/>
          <w:szCs w:val="22"/>
        </w:rPr>
      </w:pPr>
      <w:r w:rsidRPr="007A5827">
        <w:rPr>
          <w:rFonts w:ascii="Garamond" w:hAnsi="Garamond"/>
          <w:sz w:val="24"/>
          <w:szCs w:val="22"/>
        </w:rPr>
        <w:t xml:space="preserve">1993. Organizing Committee of "The Research Experience" (first Faculty of Education Graduate Conference). University of Alberta, April 30-May 1, 1993 </w:t>
      </w:r>
    </w:p>
    <w:p w14:paraId="1EFA2F1F" w14:textId="77777777" w:rsidR="003148B9" w:rsidRPr="007A5827" w:rsidRDefault="003148B9" w:rsidP="003148B9">
      <w:pPr>
        <w:pStyle w:val="PlainText"/>
        <w:rPr>
          <w:rFonts w:ascii="Garamond" w:hAnsi="Garamond"/>
          <w:sz w:val="24"/>
          <w:szCs w:val="22"/>
        </w:rPr>
      </w:pPr>
    </w:p>
    <w:p w14:paraId="7EEE8835" w14:textId="77777777" w:rsidR="003148B9" w:rsidRPr="007A5827" w:rsidRDefault="003148B9" w:rsidP="00633C02">
      <w:pPr>
        <w:pStyle w:val="PlainText"/>
        <w:numPr>
          <w:ilvl w:val="0"/>
          <w:numId w:val="15"/>
        </w:numPr>
        <w:rPr>
          <w:rFonts w:ascii="Garamond" w:hAnsi="Garamond"/>
          <w:sz w:val="24"/>
          <w:szCs w:val="22"/>
        </w:rPr>
      </w:pPr>
      <w:r w:rsidRPr="007A5827">
        <w:rPr>
          <w:rFonts w:ascii="Garamond" w:hAnsi="Garamond"/>
          <w:sz w:val="24"/>
          <w:szCs w:val="22"/>
        </w:rPr>
        <w:t xml:space="preserve">1992. Organizing Committee of the Annual National Conference of the Hispanic Congress. Edmonton, March 26-29, 1993 </w:t>
      </w:r>
    </w:p>
    <w:p w14:paraId="1FEC5231" w14:textId="77777777" w:rsidR="003148B9" w:rsidRPr="007A5827" w:rsidRDefault="003148B9" w:rsidP="003148B9">
      <w:pPr>
        <w:pStyle w:val="PlainText"/>
        <w:rPr>
          <w:rFonts w:ascii="Garamond" w:hAnsi="Garamond"/>
          <w:sz w:val="24"/>
          <w:szCs w:val="22"/>
        </w:rPr>
      </w:pPr>
    </w:p>
    <w:p w14:paraId="4819DBDF" w14:textId="77777777" w:rsidR="003148B9" w:rsidRPr="007A5827" w:rsidRDefault="003148B9" w:rsidP="003148B9">
      <w:pPr>
        <w:pStyle w:val="PlainText"/>
        <w:rPr>
          <w:rFonts w:ascii="Garamond" w:hAnsi="Garamond"/>
          <w:sz w:val="24"/>
          <w:szCs w:val="22"/>
        </w:rPr>
      </w:pPr>
    </w:p>
    <w:p w14:paraId="2314CB16" w14:textId="77777777" w:rsidR="003148B9" w:rsidRPr="007A5827" w:rsidRDefault="003148B9" w:rsidP="003148B9">
      <w:pPr>
        <w:pStyle w:val="PlainText"/>
        <w:rPr>
          <w:rFonts w:ascii="Garamond" w:hAnsi="Garamond"/>
          <w:b/>
          <w:sz w:val="24"/>
          <w:szCs w:val="22"/>
        </w:rPr>
      </w:pPr>
      <w:r w:rsidRPr="007A5827">
        <w:rPr>
          <w:rFonts w:ascii="Garamond" w:hAnsi="Garamond"/>
          <w:b/>
          <w:sz w:val="24"/>
          <w:szCs w:val="22"/>
        </w:rPr>
        <w:t xml:space="preserve">Other </w:t>
      </w:r>
    </w:p>
    <w:p w14:paraId="6FBFD2FF" w14:textId="77777777" w:rsidR="003148B9" w:rsidRPr="007A5827" w:rsidRDefault="003148B9" w:rsidP="003148B9">
      <w:pPr>
        <w:pStyle w:val="PlainText"/>
        <w:rPr>
          <w:rFonts w:ascii="Garamond" w:hAnsi="Garamond"/>
          <w:sz w:val="24"/>
          <w:szCs w:val="22"/>
        </w:rPr>
      </w:pPr>
    </w:p>
    <w:p w14:paraId="2D0E6FD5" w14:textId="77777777" w:rsidR="003148B9" w:rsidRPr="007A5827" w:rsidRDefault="003148B9" w:rsidP="00633C02">
      <w:pPr>
        <w:pStyle w:val="PlainText"/>
        <w:numPr>
          <w:ilvl w:val="0"/>
          <w:numId w:val="14"/>
        </w:numPr>
        <w:rPr>
          <w:rFonts w:ascii="Garamond" w:hAnsi="Garamond"/>
          <w:sz w:val="24"/>
          <w:szCs w:val="22"/>
        </w:rPr>
      </w:pPr>
      <w:r w:rsidRPr="007A5827">
        <w:rPr>
          <w:rFonts w:ascii="Garamond" w:hAnsi="Garamond"/>
          <w:sz w:val="24"/>
          <w:szCs w:val="22"/>
        </w:rPr>
        <w:t xml:space="preserve">2000. Leading role in the development of an international network of scholars with an interest in Popular Education (UPEN, or University-Popular Education Network). </w:t>
      </w:r>
    </w:p>
    <w:p w14:paraId="1DE50723" w14:textId="77777777" w:rsidR="003148B9" w:rsidRPr="007A5827" w:rsidRDefault="003148B9" w:rsidP="003148B9">
      <w:pPr>
        <w:pStyle w:val="PlainText"/>
        <w:rPr>
          <w:rFonts w:ascii="Garamond" w:hAnsi="Garamond"/>
          <w:sz w:val="24"/>
          <w:szCs w:val="22"/>
        </w:rPr>
      </w:pPr>
    </w:p>
    <w:p w14:paraId="764F8B80" w14:textId="77777777" w:rsidR="003148B9" w:rsidRPr="007A5827" w:rsidRDefault="003148B9" w:rsidP="00633C02">
      <w:pPr>
        <w:pStyle w:val="PlainText"/>
        <w:numPr>
          <w:ilvl w:val="0"/>
          <w:numId w:val="14"/>
        </w:numPr>
        <w:rPr>
          <w:rFonts w:ascii="Garamond" w:hAnsi="Garamond"/>
          <w:sz w:val="24"/>
          <w:szCs w:val="22"/>
        </w:rPr>
      </w:pPr>
      <w:r w:rsidRPr="007A5827">
        <w:rPr>
          <w:rFonts w:ascii="Garamond" w:hAnsi="Garamond"/>
          <w:sz w:val="24"/>
          <w:szCs w:val="22"/>
        </w:rPr>
        <w:t xml:space="preserve">1996-97. Small Grants Committee for Research on Latin America. University of California, Los Angeles, 1996. </w:t>
      </w:r>
    </w:p>
    <w:p w14:paraId="64A799C5" w14:textId="77777777" w:rsidR="003148B9" w:rsidRPr="007A5827" w:rsidRDefault="003148B9" w:rsidP="003148B9">
      <w:pPr>
        <w:pStyle w:val="PlainText"/>
        <w:rPr>
          <w:rFonts w:ascii="Garamond" w:hAnsi="Garamond"/>
          <w:sz w:val="24"/>
          <w:szCs w:val="22"/>
        </w:rPr>
      </w:pPr>
    </w:p>
    <w:p w14:paraId="0CC3068B" w14:textId="77777777" w:rsidR="003148B9" w:rsidRPr="007A5827" w:rsidRDefault="003148B9" w:rsidP="00633C02">
      <w:pPr>
        <w:pStyle w:val="PlainText"/>
        <w:numPr>
          <w:ilvl w:val="0"/>
          <w:numId w:val="14"/>
        </w:numPr>
        <w:rPr>
          <w:rFonts w:ascii="Garamond" w:hAnsi="Garamond"/>
          <w:sz w:val="24"/>
          <w:szCs w:val="22"/>
        </w:rPr>
      </w:pPr>
      <w:r w:rsidRPr="007A5827">
        <w:rPr>
          <w:rFonts w:ascii="Garamond" w:hAnsi="Garamond"/>
          <w:sz w:val="24"/>
          <w:szCs w:val="22"/>
        </w:rPr>
        <w:t>1995. Task Force on Sessional Representation. Association of Academic Staff, University of Alberta, June-July</w:t>
      </w:r>
    </w:p>
    <w:p w14:paraId="30DEAC28" w14:textId="77777777" w:rsidR="003148B9" w:rsidRPr="007A5827" w:rsidRDefault="003148B9" w:rsidP="003148B9">
      <w:pPr>
        <w:pStyle w:val="PlainText"/>
        <w:rPr>
          <w:rFonts w:ascii="Garamond" w:hAnsi="Garamond"/>
          <w:sz w:val="24"/>
          <w:szCs w:val="22"/>
        </w:rPr>
      </w:pPr>
    </w:p>
    <w:p w14:paraId="697F5411" w14:textId="77777777" w:rsidR="003148B9" w:rsidRPr="007A5827" w:rsidRDefault="003148B9" w:rsidP="00633C02">
      <w:pPr>
        <w:pStyle w:val="PlainText"/>
        <w:numPr>
          <w:ilvl w:val="0"/>
          <w:numId w:val="14"/>
        </w:numPr>
        <w:rPr>
          <w:rFonts w:ascii="Garamond" w:hAnsi="Garamond"/>
          <w:sz w:val="24"/>
          <w:szCs w:val="22"/>
        </w:rPr>
      </w:pPr>
      <w:r w:rsidRPr="007A5827">
        <w:rPr>
          <w:rFonts w:ascii="Garamond" w:hAnsi="Garamond"/>
          <w:sz w:val="24"/>
          <w:szCs w:val="22"/>
        </w:rPr>
        <w:t xml:space="preserve">1994-95. Chair of Sessional Instructors, Department of Educational Policy Studies </w:t>
      </w:r>
    </w:p>
    <w:p w14:paraId="54C912B3" w14:textId="77777777" w:rsidR="003148B9" w:rsidRPr="007A5827" w:rsidRDefault="003148B9" w:rsidP="003148B9">
      <w:pPr>
        <w:pStyle w:val="PlainText"/>
        <w:rPr>
          <w:rFonts w:ascii="Garamond" w:hAnsi="Garamond"/>
          <w:sz w:val="24"/>
          <w:szCs w:val="22"/>
        </w:rPr>
      </w:pPr>
    </w:p>
    <w:p w14:paraId="40DF46E7" w14:textId="77777777" w:rsidR="003148B9" w:rsidRPr="007A5827" w:rsidRDefault="003148B9" w:rsidP="00633C02">
      <w:pPr>
        <w:pStyle w:val="PlainText"/>
        <w:numPr>
          <w:ilvl w:val="0"/>
          <w:numId w:val="14"/>
        </w:numPr>
        <w:rPr>
          <w:rFonts w:ascii="Garamond" w:hAnsi="Garamond"/>
          <w:sz w:val="24"/>
          <w:szCs w:val="22"/>
        </w:rPr>
      </w:pPr>
      <w:r w:rsidRPr="007A5827">
        <w:rPr>
          <w:rFonts w:ascii="Garamond" w:hAnsi="Garamond"/>
          <w:sz w:val="24"/>
          <w:szCs w:val="22"/>
        </w:rPr>
        <w:t xml:space="preserve">1993. Chair Selection Committee. Department of Ed. Foundations, U. of Alberta, February </w:t>
      </w:r>
    </w:p>
    <w:p w14:paraId="50AFD8A5" w14:textId="77777777" w:rsidR="003148B9" w:rsidRPr="007A5827" w:rsidRDefault="003148B9" w:rsidP="003148B9">
      <w:pPr>
        <w:pStyle w:val="PlainText"/>
        <w:rPr>
          <w:rFonts w:ascii="Garamond" w:hAnsi="Garamond"/>
          <w:sz w:val="24"/>
          <w:szCs w:val="22"/>
        </w:rPr>
      </w:pPr>
    </w:p>
    <w:p w14:paraId="05170BC9" w14:textId="77777777" w:rsidR="003148B9" w:rsidRPr="007A5827" w:rsidRDefault="003148B9" w:rsidP="00633C02">
      <w:pPr>
        <w:pStyle w:val="PlainText"/>
        <w:numPr>
          <w:ilvl w:val="0"/>
          <w:numId w:val="14"/>
        </w:numPr>
        <w:rPr>
          <w:rFonts w:ascii="Garamond" w:hAnsi="Garamond"/>
          <w:sz w:val="24"/>
          <w:szCs w:val="22"/>
        </w:rPr>
      </w:pPr>
      <w:r w:rsidRPr="007A5827">
        <w:rPr>
          <w:rFonts w:ascii="Garamond" w:hAnsi="Garamond"/>
          <w:sz w:val="24"/>
          <w:szCs w:val="22"/>
        </w:rPr>
        <w:t xml:space="preserve">1993. Ad hoc Committee to respond to the 'Degrees of Freedom' and 'Quality First' documents, produced by the central administration of the University of Alberta </w:t>
      </w:r>
    </w:p>
    <w:p w14:paraId="602BC954" w14:textId="77777777" w:rsidR="003148B9" w:rsidRPr="007A5827" w:rsidRDefault="003148B9" w:rsidP="003148B9">
      <w:pPr>
        <w:pStyle w:val="PlainText"/>
        <w:rPr>
          <w:rFonts w:ascii="Garamond" w:hAnsi="Garamond"/>
          <w:sz w:val="24"/>
          <w:szCs w:val="22"/>
        </w:rPr>
      </w:pPr>
    </w:p>
    <w:p w14:paraId="0AD774E9" w14:textId="77777777" w:rsidR="003148B9" w:rsidRPr="007A5827" w:rsidRDefault="003148B9" w:rsidP="00633C02">
      <w:pPr>
        <w:pStyle w:val="PlainText"/>
        <w:numPr>
          <w:ilvl w:val="0"/>
          <w:numId w:val="14"/>
        </w:numPr>
        <w:rPr>
          <w:rFonts w:ascii="Garamond" w:hAnsi="Garamond"/>
          <w:sz w:val="24"/>
          <w:szCs w:val="22"/>
        </w:rPr>
      </w:pPr>
      <w:r w:rsidRPr="007A5827">
        <w:rPr>
          <w:rFonts w:ascii="Garamond" w:hAnsi="Garamond"/>
          <w:sz w:val="24"/>
          <w:szCs w:val="22"/>
        </w:rPr>
        <w:t xml:space="preserve">1993-94. President, Latin American Canadian Student Association, University of Alberta </w:t>
      </w:r>
    </w:p>
    <w:p w14:paraId="06ACB683" w14:textId="77777777" w:rsidR="003148B9" w:rsidRPr="007A5827" w:rsidRDefault="003148B9" w:rsidP="003148B9">
      <w:pPr>
        <w:pStyle w:val="PlainText"/>
        <w:rPr>
          <w:rFonts w:ascii="Garamond" w:hAnsi="Garamond"/>
          <w:sz w:val="24"/>
          <w:szCs w:val="22"/>
        </w:rPr>
      </w:pPr>
    </w:p>
    <w:p w14:paraId="2AE264FB" w14:textId="77777777" w:rsidR="003148B9" w:rsidRPr="007A5827" w:rsidRDefault="003148B9" w:rsidP="00633C02">
      <w:pPr>
        <w:pStyle w:val="PlainText"/>
        <w:numPr>
          <w:ilvl w:val="0"/>
          <w:numId w:val="14"/>
        </w:numPr>
        <w:rPr>
          <w:rFonts w:ascii="Garamond" w:hAnsi="Garamond"/>
          <w:sz w:val="24"/>
          <w:szCs w:val="22"/>
        </w:rPr>
      </w:pPr>
      <w:r w:rsidRPr="007A5827">
        <w:rPr>
          <w:rFonts w:ascii="Garamond" w:hAnsi="Garamond"/>
          <w:sz w:val="24"/>
          <w:szCs w:val="22"/>
        </w:rPr>
        <w:t xml:space="preserve">1992. President, Club IDC (Issues in Developing Countries), University of Alberta </w:t>
      </w:r>
    </w:p>
    <w:p w14:paraId="4A48BD29" w14:textId="77777777" w:rsidR="003148B9" w:rsidRPr="007A5827" w:rsidRDefault="003148B9" w:rsidP="003148B9">
      <w:pPr>
        <w:pStyle w:val="PlainText"/>
        <w:rPr>
          <w:rFonts w:ascii="Garamond" w:hAnsi="Garamond"/>
          <w:sz w:val="24"/>
          <w:szCs w:val="22"/>
        </w:rPr>
      </w:pPr>
    </w:p>
    <w:p w14:paraId="638DAEC6" w14:textId="77777777" w:rsidR="003148B9" w:rsidRPr="007A5827" w:rsidRDefault="003148B9" w:rsidP="003148B9">
      <w:pPr>
        <w:pStyle w:val="PlainText"/>
        <w:rPr>
          <w:rFonts w:ascii="Garamond" w:hAnsi="Garamond"/>
          <w:sz w:val="24"/>
          <w:szCs w:val="22"/>
        </w:rPr>
      </w:pPr>
    </w:p>
    <w:p w14:paraId="4D76DCD0" w14:textId="77777777" w:rsidR="003148B9" w:rsidRPr="007A5827" w:rsidRDefault="003148B9" w:rsidP="003148B9">
      <w:pPr>
        <w:pStyle w:val="PlainText"/>
        <w:rPr>
          <w:rFonts w:ascii="Garamond" w:hAnsi="Garamond"/>
          <w:b/>
          <w:sz w:val="24"/>
          <w:szCs w:val="22"/>
        </w:rPr>
      </w:pPr>
      <w:r w:rsidRPr="007A5827">
        <w:rPr>
          <w:rFonts w:ascii="Garamond" w:hAnsi="Garamond"/>
          <w:b/>
          <w:sz w:val="24"/>
          <w:szCs w:val="22"/>
        </w:rPr>
        <w:t xml:space="preserve">Editorial Boards </w:t>
      </w:r>
    </w:p>
    <w:p w14:paraId="6401ED34" w14:textId="77777777" w:rsidR="003148B9" w:rsidRPr="007A5827" w:rsidRDefault="003148B9" w:rsidP="003148B9">
      <w:pPr>
        <w:pStyle w:val="PlainText"/>
        <w:rPr>
          <w:rFonts w:ascii="Garamond" w:hAnsi="Garamond"/>
          <w:sz w:val="24"/>
          <w:szCs w:val="22"/>
        </w:rPr>
      </w:pPr>
    </w:p>
    <w:p w14:paraId="6C542FA5" w14:textId="77777777" w:rsidR="004951B8" w:rsidRPr="007A5827" w:rsidRDefault="004951B8" w:rsidP="00633C02">
      <w:pPr>
        <w:pStyle w:val="PlainText"/>
        <w:numPr>
          <w:ilvl w:val="0"/>
          <w:numId w:val="13"/>
        </w:numPr>
        <w:rPr>
          <w:rFonts w:ascii="Garamond" w:hAnsi="Garamond"/>
          <w:sz w:val="24"/>
          <w:szCs w:val="22"/>
        </w:rPr>
      </w:pPr>
      <w:r w:rsidRPr="007A5827">
        <w:rPr>
          <w:rFonts w:ascii="Garamond" w:hAnsi="Garamond"/>
          <w:sz w:val="24"/>
          <w:szCs w:val="22"/>
        </w:rPr>
        <w:t>International Journal of Lifelong Education</w:t>
      </w:r>
    </w:p>
    <w:p w14:paraId="1D6CA720" w14:textId="77777777" w:rsidR="004951B8" w:rsidRPr="007A5827" w:rsidRDefault="004951B8" w:rsidP="004951B8">
      <w:pPr>
        <w:pStyle w:val="PlainText"/>
        <w:rPr>
          <w:rFonts w:ascii="Garamond" w:hAnsi="Garamond"/>
          <w:sz w:val="24"/>
          <w:szCs w:val="22"/>
        </w:rPr>
      </w:pPr>
    </w:p>
    <w:p w14:paraId="38F5D555" w14:textId="77777777" w:rsidR="003148B9" w:rsidRPr="007A5827" w:rsidRDefault="003148B9" w:rsidP="00633C02">
      <w:pPr>
        <w:pStyle w:val="PlainText"/>
        <w:numPr>
          <w:ilvl w:val="0"/>
          <w:numId w:val="13"/>
        </w:numPr>
        <w:rPr>
          <w:rFonts w:ascii="Garamond" w:hAnsi="Garamond"/>
          <w:sz w:val="24"/>
          <w:szCs w:val="22"/>
        </w:rPr>
      </w:pPr>
      <w:r w:rsidRPr="007A5827">
        <w:rPr>
          <w:rFonts w:ascii="Garamond" w:hAnsi="Garamond"/>
          <w:sz w:val="24"/>
          <w:szCs w:val="22"/>
        </w:rPr>
        <w:t>Educatio</w:t>
      </w:r>
      <w:r w:rsidR="00C13624" w:rsidRPr="007A5827">
        <w:rPr>
          <w:rFonts w:ascii="Garamond" w:hAnsi="Garamond"/>
          <w:sz w:val="24"/>
          <w:szCs w:val="22"/>
        </w:rPr>
        <w:t xml:space="preserve">n Policy Analysis Archives </w:t>
      </w:r>
    </w:p>
    <w:p w14:paraId="14338D31" w14:textId="77777777" w:rsidR="004951B8" w:rsidRPr="007A5827" w:rsidRDefault="004951B8" w:rsidP="004951B8">
      <w:pPr>
        <w:pStyle w:val="PlainText"/>
        <w:rPr>
          <w:rFonts w:ascii="Garamond" w:hAnsi="Garamond"/>
          <w:sz w:val="24"/>
          <w:szCs w:val="22"/>
        </w:rPr>
      </w:pPr>
    </w:p>
    <w:p w14:paraId="52BF6932" w14:textId="6476A4E0" w:rsidR="004951B8" w:rsidRPr="007A5827" w:rsidRDefault="004951B8" w:rsidP="00633C02">
      <w:pPr>
        <w:pStyle w:val="PlainText"/>
        <w:numPr>
          <w:ilvl w:val="0"/>
          <w:numId w:val="13"/>
        </w:numPr>
        <w:rPr>
          <w:rFonts w:ascii="Garamond" w:hAnsi="Garamond"/>
          <w:sz w:val="24"/>
          <w:szCs w:val="22"/>
        </w:rPr>
      </w:pPr>
      <w:r w:rsidRPr="007A5827">
        <w:rPr>
          <w:rFonts w:ascii="Garamond" w:hAnsi="Garamond"/>
          <w:sz w:val="24"/>
          <w:szCs w:val="22"/>
        </w:rPr>
        <w:t xml:space="preserve">Globalisation, Societies and Education </w:t>
      </w:r>
    </w:p>
    <w:p w14:paraId="4A05F7DE" w14:textId="77777777" w:rsidR="003148B9" w:rsidRPr="007A5827" w:rsidRDefault="003148B9" w:rsidP="003148B9">
      <w:pPr>
        <w:pStyle w:val="PlainText"/>
        <w:rPr>
          <w:rFonts w:ascii="Garamond" w:hAnsi="Garamond"/>
          <w:sz w:val="24"/>
          <w:szCs w:val="22"/>
        </w:rPr>
      </w:pPr>
    </w:p>
    <w:p w14:paraId="6202DF41" w14:textId="77777777" w:rsidR="003148B9" w:rsidRPr="007A5827" w:rsidRDefault="00355496" w:rsidP="00633C02">
      <w:pPr>
        <w:pStyle w:val="PlainText"/>
        <w:numPr>
          <w:ilvl w:val="0"/>
          <w:numId w:val="13"/>
        </w:numPr>
        <w:rPr>
          <w:rFonts w:ascii="Garamond" w:hAnsi="Garamond"/>
          <w:sz w:val="24"/>
          <w:szCs w:val="22"/>
        </w:rPr>
      </w:pPr>
      <w:r w:rsidRPr="007A5827">
        <w:rPr>
          <w:rFonts w:ascii="Garamond" w:hAnsi="Garamond"/>
          <w:sz w:val="24"/>
          <w:szCs w:val="22"/>
        </w:rPr>
        <w:t>Convergence (J</w:t>
      </w:r>
      <w:r w:rsidR="003148B9" w:rsidRPr="007A5827">
        <w:rPr>
          <w:rFonts w:ascii="Garamond" w:hAnsi="Garamond"/>
          <w:sz w:val="24"/>
          <w:szCs w:val="22"/>
        </w:rPr>
        <w:t xml:space="preserve">ournal of the International Council of Adult Education) </w:t>
      </w:r>
    </w:p>
    <w:p w14:paraId="233BB820" w14:textId="77777777" w:rsidR="003148B9" w:rsidRPr="007A5827" w:rsidRDefault="003148B9" w:rsidP="003148B9">
      <w:pPr>
        <w:pStyle w:val="PlainText"/>
        <w:rPr>
          <w:rFonts w:ascii="Garamond" w:hAnsi="Garamond"/>
          <w:sz w:val="24"/>
          <w:szCs w:val="22"/>
        </w:rPr>
      </w:pPr>
    </w:p>
    <w:p w14:paraId="45137299" w14:textId="4886B8C8" w:rsidR="003148B9" w:rsidRPr="007A5827" w:rsidRDefault="003148B9" w:rsidP="00633C02">
      <w:pPr>
        <w:pStyle w:val="PlainText"/>
        <w:numPr>
          <w:ilvl w:val="0"/>
          <w:numId w:val="13"/>
        </w:numPr>
        <w:rPr>
          <w:rFonts w:ascii="Garamond" w:hAnsi="Garamond"/>
          <w:sz w:val="24"/>
          <w:szCs w:val="22"/>
        </w:rPr>
      </w:pPr>
      <w:r w:rsidRPr="007A5827">
        <w:rPr>
          <w:rFonts w:ascii="Garamond" w:hAnsi="Garamond"/>
          <w:sz w:val="24"/>
          <w:szCs w:val="22"/>
        </w:rPr>
        <w:t xml:space="preserve">Journal of Postcolonial </w:t>
      </w:r>
      <w:r w:rsidR="004951B8" w:rsidRPr="007A5827">
        <w:rPr>
          <w:rFonts w:ascii="Garamond" w:hAnsi="Garamond"/>
          <w:sz w:val="24"/>
          <w:szCs w:val="22"/>
        </w:rPr>
        <w:t xml:space="preserve">Direction in </w:t>
      </w:r>
      <w:r w:rsidRPr="007A5827">
        <w:rPr>
          <w:rFonts w:ascii="Garamond" w:hAnsi="Garamond"/>
          <w:sz w:val="24"/>
          <w:szCs w:val="22"/>
        </w:rPr>
        <w:t xml:space="preserve">Education </w:t>
      </w:r>
    </w:p>
    <w:p w14:paraId="701880BE" w14:textId="77777777" w:rsidR="001F181A" w:rsidRPr="007A5827" w:rsidRDefault="001F181A" w:rsidP="001F181A">
      <w:pPr>
        <w:pStyle w:val="PlainText"/>
        <w:rPr>
          <w:rFonts w:ascii="Garamond" w:hAnsi="Garamond"/>
          <w:sz w:val="24"/>
          <w:szCs w:val="22"/>
        </w:rPr>
      </w:pPr>
    </w:p>
    <w:p w14:paraId="6F963267" w14:textId="770FE571" w:rsidR="001F181A" w:rsidRPr="007A5827" w:rsidRDefault="001F181A" w:rsidP="00633C02">
      <w:pPr>
        <w:pStyle w:val="PlainText"/>
        <w:numPr>
          <w:ilvl w:val="0"/>
          <w:numId w:val="13"/>
        </w:numPr>
        <w:rPr>
          <w:rFonts w:ascii="Garamond" w:hAnsi="Garamond"/>
          <w:sz w:val="24"/>
          <w:szCs w:val="22"/>
        </w:rPr>
      </w:pPr>
      <w:r w:rsidRPr="007A5827">
        <w:rPr>
          <w:rFonts w:ascii="Garamond" w:hAnsi="Garamond"/>
          <w:sz w:val="24"/>
          <w:szCs w:val="22"/>
        </w:rPr>
        <w:t>Global Commons Review</w:t>
      </w:r>
    </w:p>
    <w:p w14:paraId="55975DE0" w14:textId="77777777" w:rsidR="003F6ECF" w:rsidRPr="007A5827" w:rsidRDefault="003F6ECF" w:rsidP="003F6ECF">
      <w:pPr>
        <w:pStyle w:val="PlainText"/>
        <w:rPr>
          <w:rFonts w:ascii="Garamond" w:hAnsi="Garamond"/>
          <w:sz w:val="24"/>
          <w:szCs w:val="22"/>
        </w:rPr>
      </w:pPr>
    </w:p>
    <w:p w14:paraId="3FBD2092" w14:textId="2AF9363D" w:rsidR="003F6ECF" w:rsidRPr="007A5827" w:rsidRDefault="003F6ECF" w:rsidP="00633C02">
      <w:pPr>
        <w:pStyle w:val="PlainText"/>
        <w:numPr>
          <w:ilvl w:val="0"/>
          <w:numId w:val="13"/>
        </w:numPr>
        <w:rPr>
          <w:rFonts w:ascii="Garamond" w:hAnsi="Garamond"/>
          <w:sz w:val="24"/>
          <w:szCs w:val="22"/>
        </w:rPr>
      </w:pPr>
      <w:r w:rsidRPr="007A5827">
        <w:rPr>
          <w:rFonts w:ascii="Garamond" w:hAnsi="Garamond"/>
          <w:sz w:val="24"/>
          <w:szCs w:val="22"/>
        </w:rPr>
        <w:lastRenderedPageBreak/>
        <w:t>Revista Latinoamericana de Estudios Educativos</w:t>
      </w:r>
    </w:p>
    <w:p w14:paraId="1C837A9D" w14:textId="77777777" w:rsidR="003148B9" w:rsidRPr="007A5827" w:rsidRDefault="003148B9" w:rsidP="003148B9">
      <w:pPr>
        <w:pStyle w:val="PlainText"/>
        <w:rPr>
          <w:rFonts w:ascii="Garamond" w:hAnsi="Garamond"/>
          <w:sz w:val="24"/>
          <w:szCs w:val="22"/>
        </w:rPr>
      </w:pPr>
    </w:p>
    <w:p w14:paraId="7B038C5C" w14:textId="77777777" w:rsidR="003148B9" w:rsidRPr="007A5827" w:rsidRDefault="00355496" w:rsidP="00633C02">
      <w:pPr>
        <w:pStyle w:val="PlainText"/>
        <w:numPr>
          <w:ilvl w:val="0"/>
          <w:numId w:val="13"/>
        </w:numPr>
        <w:rPr>
          <w:rFonts w:ascii="Garamond" w:hAnsi="Garamond"/>
          <w:sz w:val="24"/>
          <w:szCs w:val="22"/>
        </w:rPr>
      </w:pPr>
      <w:r w:rsidRPr="007A5827">
        <w:rPr>
          <w:rFonts w:ascii="Garamond" w:hAnsi="Garamond"/>
          <w:sz w:val="24"/>
          <w:szCs w:val="22"/>
        </w:rPr>
        <w:t>Inter-A</w:t>
      </w:r>
      <w:r w:rsidR="003148B9" w:rsidRPr="007A5827">
        <w:rPr>
          <w:rFonts w:ascii="Garamond" w:hAnsi="Garamond"/>
          <w:sz w:val="24"/>
          <w:szCs w:val="22"/>
        </w:rPr>
        <w:t xml:space="preserve">merican Journal of Education for Democracy </w:t>
      </w:r>
    </w:p>
    <w:p w14:paraId="522C8F85" w14:textId="77777777" w:rsidR="00AA68DD" w:rsidRPr="007A5827" w:rsidRDefault="00AA68DD" w:rsidP="00AA68DD">
      <w:pPr>
        <w:pStyle w:val="PlainText"/>
        <w:rPr>
          <w:rFonts w:ascii="Garamond" w:hAnsi="Garamond"/>
          <w:sz w:val="24"/>
          <w:szCs w:val="22"/>
        </w:rPr>
      </w:pPr>
    </w:p>
    <w:p w14:paraId="128AC2F3" w14:textId="77777777" w:rsidR="00AA68DD" w:rsidRPr="007A5827" w:rsidRDefault="001478E0" w:rsidP="00633C02">
      <w:pPr>
        <w:pStyle w:val="PlainText"/>
        <w:numPr>
          <w:ilvl w:val="0"/>
          <w:numId w:val="13"/>
        </w:numPr>
        <w:rPr>
          <w:rFonts w:ascii="Garamond" w:hAnsi="Garamond"/>
          <w:sz w:val="24"/>
          <w:szCs w:val="24"/>
        </w:rPr>
      </w:pPr>
      <w:hyperlink r:id="rId28" w:history="1">
        <w:r w:rsidR="00AA68DD" w:rsidRPr="007A5827">
          <w:rPr>
            <w:rFonts w:ascii="Garamond" w:hAnsi="Garamond"/>
            <w:sz w:val="24"/>
            <w:szCs w:val="24"/>
          </w:rPr>
          <w:t>Journal for Critical Education Policy Studies</w:t>
        </w:r>
      </w:hyperlink>
    </w:p>
    <w:p w14:paraId="7065B1C0" w14:textId="77777777" w:rsidR="003148B9" w:rsidRPr="007A5827" w:rsidRDefault="003148B9" w:rsidP="003148B9">
      <w:pPr>
        <w:pStyle w:val="PlainText"/>
        <w:rPr>
          <w:rFonts w:ascii="Garamond" w:hAnsi="Garamond"/>
          <w:sz w:val="24"/>
          <w:szCs w:val="22"/>
        </w:rPr>
      </w:pPr>
    </w:p>
    <w:p w14:paraId="08610BEA" w14:textId="77777777" w:rsidR="003148B9" w:rsidRPr="007A5827" w:rsidRDefault="003148B9" w:rsidP="00633C02">
      <w:pPr>
        <w:pStyle w:val="PlainText"/>
        <w:numPr>
          <w:ilvl w:val="0"/>
          <w:numId w:val="13"/>
        </w:numPr>
        <w:rPr>
          <w:rFonts w:ascii="Garamond" w:hAnsi="Garamond"/>
          <w:sz w:val="24"/>
          <w:szCs w:val="22"/>
        </w:rPr>
      </w:pPr>
      <w:r w:rsidRPr="007A5827">
        <w:rPr>
          <w:rFonts w:ascii="Garamond" w:hAnsi="Garamond"/>
          <w:sz w:val="24"/>
          <w:szCs w:val="22"/>
        </w:rPr>
        <w:t xml:space="preserve">Sonho Possivel: Revista de Educaçao Popular  </w:t>
      </w:r>
    </w:p>
    <w:p w14:paraId="0E12B88C" w14:textId="77777777" w:rsidR="003148B9" w:rsidRPr="007A5827" w:rsidRDefault="003148B9" w:rsidP="003148B9">
      <w:pPr>
        <w:pStyle w:val="PlainText"/>
        <w:rPr>
          <w:rFonts w:ascii="Garamond" w:hAnsi="Garamond"/>
          <w:sz w:val="24"/>
          <w:szCs w:val="22"/>
        </w:rPr>
      </w:pPr>
    </w:p>
    <w:p w14:paraId="7F3E9099" w14:textId="77777777" w:rsidR="003148B9" w:rsidRPr="007A5827" w:rsidRDefault="003148B9" w:rsidP="00633C02">
      <w:pPr>
        <w:pStyle w:val="PlainText"/>
        <w:numPr>
          <w:ilvl w:val="0"/>
          <w:numId w:val="13"/>
        </w:numPr>
        <w:rPr>
          <w:rFonts w:ascii="Garamond" w:hAnsi="Garamond"/>
          <w:sz w:val="24"/>
          <w:szCs w:val="22"/>
        </w:rPr>
      </w:pPr>
      <w:r w:rsidRPr="007A5827">
        <w:rPr>
          <w:rFonts w:ascii="Garamond" w:hAnsi="Garamond"/>
          <w:sz w:val="24"/>
          <w:szCs w:val="22"/>
        </w:rPr>
        <w:t xml:space="preserve">Educational Evaluation and Policy Analysis (AERA) </w:t>
      </w:r>
    </w:p>
    <w:p w14:paraId="1E3E3133" w14:textId="77777777" w:rsidR="00CE5E1F" w:rsidRPr="007A5827" w:rsidRDefault="00CE5E1F" w:rsidP="00CE5E1F">
      <w:pPr>
        <w:pStyle w:val="PlainText"/>
        <w:rPr>
          <w:rFonts w:ascii="Garamond" w:hAnsi="Garamond"/>
          <w:sz w:val="24"/>
          <w:szCs w:val="22"/>
        </w:rPr>
      </w:pPr>
    </w:p>
    <w:p w14:paraId="52F22F7E" w14:textId="77777777" w:rsidR="00CE5E1F" w:rsidRPr="007A5827" w:rsidRDefault="00CE5E1F" w:rsidP="00633C02">
      <w:pPr>
        <w:pStyle w:val="PlainText"/>
        <w:numPr>
          <w:ilvl w:val="0"/>
          <w:numId w:val="13"/>
        </w:numPr>
        <w:rPr>
          <w:rFonts w:ascii="Garamond" w:hAnsi="Garamond"/>
          <w:sz w:val="24"/>
          <w:szCs w:val="22"/>
        </w:rPr>
      </w:pPr>
      <w:r w:rsidRPr="007A5827">
        <w:rPr>
          <w:rFonts w:ascii="Garamond" w:hAnsi="Garamond"/>
          <w:sz w:val="24"/>
          <w:szCs w:val="22"/>
        </w:rPr>
        <w:t>Analytical Reports in International Education</w:t>
      </w:r>
    </w:p>
    <w:p w14:paraId="3014D6EE" w14:textId="77777777" w:rsidR="00AA68DD" w:rsidRPr="007A5827" w:rsidRDefault="00AA68DD" w:rsidP="00AA68DD">
      <w:pPr>
        <w:pStyle w:val="PlainText"/>
        <w:rPr>
          <w:rFonts w:ascii="Garamond" w:hAnsi="Garamond"/>
          <w:sz w:val="24"/>
          <w:szCs w:val="22"/>
        </w:rPr>
      </w:pPr>
    </w:p>
    <w:p w14:paraId="2A86405A" w14:textId="77777777" w:rsidR="00AA68DD" w:rsidRPr="007A5827" w:rsidRDefault="001478E0" w:rsidP="00633C02">
      <w:pPr>
        <w:pStyle w:val="PlainText"/>
        <w:numPr>
          <w:ilvl w:val="0"/>
          <w:numId w:val="13"/>
        </w:numPr>
        <w:rPr>
          <w:rFonts w:ascii="Garamond" w:hAnsi="Garamond"/>
          <w:sz w:val="24"/>
          <w:szCs w:val="24"/>
        </w:rPr>
      </w:pPr>
      <w:hyperlink r:id="rId29" w:history="1">
        <w:r w:rsidR="00AA68DD" w:rsidRPr="007A5827">
          <w:rPr>
            <w:rFonts w:ascii="Garamond" w:hAnsi="Garamond"/>
            <w:sz w:val="24"/>
            <w:szCs w:val="24"/>
          </w:rPr>
          <w:t>Revista Educação Unisinos</w:t>
        </w:r>
      </w:hyperlink>
    </w:p>
    <w:p w14:paraId="7B5F9901" w14:textId="77777777" w:rsidR="00AA68DD" w:rsidRPr="007A5827" w:rsidRDefault="00AA68DD" w:rsidP="00AA68DD">
      <w:pPr>
        <w:pStyle w:val="PlainText"/>
        <w:rPr>
          <w:rFonts w:ascii="Garamond" w:hAnsi="Garamond"/>
          <w:sz w:val="24"/>
          <w:szCs w:val="24"/>
        </w:rPr>
      </w:pPr>
    </w:p>
    <w:p w14:paraId="1D7DB32D" w14:textId="77777777" w:rsidR="00AA68DD" w:rsidRPr="007A5827" w:rsidRDefault="001478E0" w:rsidP="00633C02">
      <w:pPr>
        <w:pStyle w:val="PlainText"/>
        <w:numPr>
          <w:ilvl w:val="0"/>
          <w:numId w:val="13"/>
        </w:numPr>
        <w:rPr>
          <w:rFonts w:ascii="Garamond" w:hAnsi="Garamond"/>
          <w:sz w:val="24"/>
          <w:szCs w:val="24"/>
        </w:rPr>
      </w:pPr>
      <w:hyperlink r:id="rId30" w:history="1">
        <w:r w:rsidR="00AA68DD" w:rsidRPr="007A5827">
          <w:rPr>
            <w:rFonts w:ascii="Garamond" w:hAnsi="Garamond"/>
            <w:sz w:val="24"/>
            <w:szCs w:val="24"/>
          </w:rPr>
          <w:t>Revista Lusófona de Educaçao</w:t>
        </w:r>
      </w:hyperlink>
    </w:p>
    <w:p w14:paraId="7A4F89E7" w14:textId="77777777" w:rsidR="00AA68DD" w:rsidRPr="007A5827" w:rsidRDefault="00AA68DD" w:rsidP="00D46E4F">
      <w:pPr>
        <w:pStyle w:val="PlainText"/>
        <w:ind w:left="720"/>
        <w:rPr>
          <w:rFonts w:ascii="Garamond" w:hAnsi="Garamond"/>
          <w:sz w:val="24"/>
          <w:szCs w:val="24"/>
        </w:rPr>
      </w:pPr>
    </w:p>
    <w:p w14:paraId="586A6AD6" w14:textId="77777777" w:rsidR="00AA68DD" w:rsidRPr="007A5827" w:rsidRDefault="001478E0" w:rsidP="00633C02">
      <w:pPr>
        <w:pStyle w:val="PlainText"/>
        <w:numPr>
          <w:ilvl w:val="0"/>
          <w:numId w:val="13"/>
        </w:numPr>
        <w:rPr>
          <w:rFonts w:ascii="Garamond" w:hAnsi="Garamond"/>
          <w:sz w:val="24"/>
          <w:szCs w:val="24"/>
        </w:rPr>
      </w:pPr>
      <w:hyperlink r:id="rId31" w:history="1">
        <w:r w:rsidR="00AA68DD" w:rsidRPr="007A5827">
          <w:rPr>
            <w:rFonts w:ascii="Garamond" w:hAnsi="Garamond"/>
            <w:sz w:val="24"/>
            <w:szCs w:val="24"/>
          </w:rPr>
          <w:t>Uni-pluri/versidad</w:t>
        </w:r>
      </w:hyperlink>
    </w:p>
    <w:p w14:paraId="059180C4" w14:textId="77777777" w:rsidR="00311401" w:rsidRPr="007A5827" w:rsidRDefault="00311401" w:rsidP="00311401">
      <w:pPr>
        <w:pStyle w:val="PlainText"/>
        <w:rPr>
          <w:rFonts w:ascii="Garamond" w:hAnsi="Garamond"/>
          <w:sz w:val="24"/>
          <w:szCs w:val="24"/>
        </w:rPr>
      </w:pPr>
    </w:p>
    <w:p w14:paraId="3A059DB2" w14:textId="77777777" w:rsidR="00311401" w:rsidRPr="007A5827" w:rsidRDefault="00311401" w:rsidP="00633C02">
      <w:pPr>
        <w:pStyle w:val="PlainText"/>
        <w:numPr>
          <w:ilvl w:val="0"/>
          <w:numId w:val="13"/>
        </w:numPr>
        <w:rPr>
          <w:rFonts w:ascii="Garamond" w:hAnsi="Garamond"/>
          <w:sz w:val="24"/>
          <w:szCs w:val="24"/>
        </w:rPr>
      </w:pPr>
      <w:r w:rsidRPr="007A5827">
        <w:rPr>
          <w:rFonts w:ascii="Garamond" w:hAnsi="Garamond"/>
          <w:sz w:val="24"/>
          <w:szCs w:val="24"/>
        </w:rPr>
        <w:t>Journal of Supranational Policies of Education</w:t>
      </w:r>
    </w:p>
    <w:p w14:paraId="047F7BE0" w14:textId="77777777" w:rsidR="00C621D4" w:rsidRPr="007A5827" w:rsidRDefault="00C621D4" w:rsidP="00C621D4">
      <w:pPr>
        <w:pStyle w:val="PlainText"/>
        <w:rPr>
          <w:rFonts w:ascii="Garamond" w:hAnsi="Garamond"/>
          <w:sz w:val="24"/>
          <w:szCs w:val="24"/>
        </w:rPr>
      </w:pPr>
    </w:p>
    <w:p w14:paraId="29BFFB6C" w14:textId="77777777" w:rsidR="00C621D4" w:rsidRPr="007A5827" w:rsidRDefault="00C621D4" w:rsidP="00633C02">
      <w:pPr>
        <w:pStyle w:val="ListParagraph"/>
        <w:numPr>
          <w:ilvl w:val="0"/>
          <w:numId w:val="13"/>
        </w:numPr>
        <w:spacing w:after="0"/>
        <w:rPr>
          <w:rFonts w:ascii="Garamond" w:eastAsia="Times New Roman" w:hAnsi="Garamond"/>
        </w:rPr>
      </w:pPr>
      <w:r w:rsidRPr="007A5827">
        <w:rPr>
          <w:rFonts w:ascii="Garamond" w:eastAsia="Times New Roman" w:hAnsi="Garamond"/>
          <w:shd w:val="clear" w:color="auto" w:fill="FFFFFF"/>
        </w:rPr>
        <w:t>Revista Interuniversitaria de Pedagogía Social</w:t>
      </w:r>
    </w:p>
    <w:p w14:paraId="451D16CE" w14:textId="77777777" w:rsidR="00C621D4" w:rsidRPr="007A5827" w:rsidRDefault="00C621D4" w:rsidP="00C621D4">
      <w:pPr>
        <w:pStyle w:val="PlainText"/>
        <w:ind w:left="720"/>
        <w:rPr>
          <w:rFonts w:ascii="Garamond" w:hAnsi="Garamond"/>
          <w:sz w:val="24"/>
          <w:szCs w:val="24"/>
        </w:rPr>
      </w:pPr>
    </w:p>
    <w:p w14:paraId="1F38F357" w14:textId="77777777" w:rsidR="003148B9" w:rsidRPr="007A5827" w:rsidRDefault="003148B9" w:rsidP="003148B9">
      <w:pPr>
        <w:pStyle w:val="PlainText"/>
        <w:rPr>
          <w:rFonts w:ascii="Garamond" w:hAnsi="Garamond"/>
          <w:sz w:val="24"/>
          <w:szCs w:val="22"/>
        </w:rPr>
      </w:pPr>
    </w:p>
    <w:p w14:paraId="66DC11F1" w14:textId="54187192" w:rsidR="003148B9" w:rsidRPr="007A5827" w:rsidRDefault="003148B9" w:rsidP="003148B9">
      <w:pPr>
        <w:pStyle w:val="PlainText"/>
        <w:rPr>
          <w:rFonts w:ascii="Garamond" w:hAnsi="Garamond"/>
          <w:b/>
          <w:sz w:val="24"/>
          <w:szCs w:val="22"/>
        </w:rPr>
      </w:pPr>
      <w:r w:rsidRPr="007A5827">
        <w:rPr>
          <w:rFonts w:ascii="Garamond" w:hAnsi="Garamond"/>
          <w:b/>
          <w:sz w:val="24"/>
          <w:szCs w:val="22"/>
        </w:rPr>
        <w:t xml:space="preserve">Journals </w:t>
      </w:r>
      <w:r w:rsidR="00853129" w:rsidRPr="007A5827">
        <w:rPr>
          <w:rFonts w:ascii="Garamond" w:hAnsi="Garamond"/>
          <w:b/>
          <w:sz w:val="24"/>
          <w:szCs w:val="22"/>
        </w:rPr>
        <w:t xml:space="preserve">Recently </w:t>
      </w:r>
      <w:r w:rsidRPr="007A5827">
        <w:rPr>
          <w:rFonts w:ascii="Garamond" w:hAnsi="Garamond"/>
          <w:b/>
          <w:sz w:val="24"/>
          <w:szCs w:val="22"/>
        </w:rPr>
        <w:t xml:space="preserve">Refereed For </w:t>
      </w:r>
    </w:p>
    <w:p w14:paraId="23A93361" w14:textId="77777777" w:rsidR="003148B9" w:rsidRPr="007A5827" w:rsidRDefault="003148B9" w:rsidP="003148B9">
      <w:pPr>
        <w:pStyle w:val="PlainText"/>
        <w:rPr>
          <w:rFonts w:ascii="Garamond" w:hAnsi="Garamond"/>
          <w:sz w:val="24"/>
          <w:szCs w:val="22"/>
        </w:rPr>
      </w:pPr>
    </w:p>
    <w:p w14:paraId="6B5A7E00" w14:textId="77777777" w:rsidR="00853129" w:rsidRPr="007A5827" w:rsidRDefault="00853129" w:rsidP="00633C02">
      <w:pPr>
        <w:pStyle w:val="ListParagraph"/>
        <w:numPr>
          <w:ilvl w:val="0"/>
          <w:numId w:val="12"/>
        </w:numPr>
        <w:spacing w:after="0"/>
        <w:rPr>
          <w:rFonts w:ascii="Garamond" w:eastAsia="Times New Roman" w:hAnsi="Garamond"/>
        </w:rPr>
      </w:pPr>
      <w:r w:rsidRPr="007A5827">
        <w:rPr>
          <w:rFonts w:ascii="Garamond" w:eastAsia="Times New Roman" w:hAnsi="Garamond"/>
          <w:shd w:val="clear" w:color="auto" w:fill="FFFFFF"/>
        </w:rPr>
        <w:t>International Review of Administrative Sciences</w:t>
      </w:r>
    </w:p>
    <w:p w14:paraId="383C695C" w14:textId="77777777" w:rsidR="008849DA" w:rsidRPr="007A5827" w:rsidRDefault="008849DA" w:rsidP="008849DA">
      <w:pPr>
        <w:pStyle w:val="ListParagraph"/>
        <w:spacing w:after="0"/>
        <w:rPr>
          <w:rFonts w:ascii="Garamond" w:eastAsia="Times New Roman" w:hAnsi="Garamond"/>
        </w:rPr>
      </w:pPr>
    </w:p>
    <w:p w14:paraId="2575EE1C" w14:textId="44540AF3" w:rsidR="008849DA" w:rsidRPr="007A5827" w:rsidRDefault="008849DA" w:rsidP="00633C02">
      <w:pPr>
        <w:pStyle w:val="ListParagraph"/>
        <w:numPr>
          <w:ilvl w:val="0"/>
          <w:numId w:val="12"/>
        </w:numPr>
        <w:spacing w:after="0"/>
        <w:rPr>
          <w:rFonts w:ascii="Garamond" w:eastAsia="Times New Roman" w:hAnsi="Garamond"/>
        </w:rPr>
      </w:pPr>
      <w:r w:rsidRPr="007A5827">
        <w:rPr>
          <w:rFonts w:ascii="Garamond" w:eastAsia="Times New Roman" w:hAnsi="Garamond"/>
        </w:rPr>
        <w:t>International Review of Education</w:t>
      </w:r>
    </w:p>
    <w:p w14:paraId="36B8182D" w14:textId="77777777" w:rsidR="00853129" w:rsidRPr="007A5827" w:rsidRDefault="00853129" w:rsidP="00853129">
      <w:pPr>
        <w:pStyle w:val="PlainText"/>
        <w:rPr>
          <w:rFonts w:ascii="Garamond" w:hAnsi="Garamond"/>
          <w:sz w:val="24"/>
          <w:szCs w:val="22"/>
        </w:rPr>
      </w:pPr>
    </w:p>
    <w:p w14:paraId="2D24C823" w14:textId="77777777" w:rsidR="003148B9" w:rsidRPr="007A5827" w:rsidRDefault="003148B9" w:rsidP="00633C02">
      <w:pPr>
        <w:pStyle w:val="PlainText"/>
        <w:numPr>
          <w:ilvl w:val="0"/>
          <w:numId w:val="12"/>
        </w:numPr>
        <w:rPr>
          <w:rFonts w:ascii="Garamond" w:hAnsi="Garamond"/>
          <w:sz w:val="24"/>
          <w:szCs w:val="22"/>
        </w:rPr>
      </w:pPr>
      <w:r w:rsidRPr="007A5827">
        <w:rPr>
          <w:rFonts w:ascii="Garamond" w:hAnsi="Garamond"/>
          <w:sz w:val="24"/>
          <w:szCs w:val="22"/>
        </w:rPr>
        <w:t xml:space="preserve">Educational Evaluation and Policy Analysis (AERA) </w:t>
      </w:r>
    </w:p>
    <w:p w14:paraId="02645920" w14:textId="77777777" w:rsidR="00021DE5" w:rsidRPr="007A5827" w:rsidRDefault="00021DE5" w:rsidP="00021DE5">
      <w:pPr>
        <w:pStyle w:val="PlainText"/>
        <w:rPr>
          <w:rFonts w:ascii="Garamond" w:hAnsi="Garamond"/>
          <w:sz w:val="24"/>
          <w:szCs w:val="22"/>
        </w:rPr>
      </w:pPr>
    </w:p>
    <w:p w14:paraId="48C9D7B0" w14:textId="5EBBE076" w:rsidR="00021DE5" w:rsidRPr="007A5827" w:rsidRDefault="00021DE5" w:rsidP="00633C02">
      <w:pPr>
        <w:pStyle w:val="PlainText"/>
        <w:numPr>
          <w:ilvl w:val="0"/>
          <w:numId w:val="12"/>
        </w:numPr>
        <w:rPr>
          <w:rFonts w:ascii="Garamond" w:hAnsi="Garamond"/>
          <w:sz w:val="24"/>
          <w:szCs w:val="22"/>
        </w:rPr>
      </w:pPr>
      <w:r w:rsidRPr="007A5827">
        <w:rPr>
          <w:rFonts w:ascii="Garamond" w:hAnsi="Garamond"/>
          <w:sz w:val="24"/>
          <w:szCs w:val="22"/>
        </w:rPr>
        <w:t>Journal of Moral Education</w:t>
      </w:r>
    </w:p>
    <w:p w14:paraId="62F56775" w14:textId="77777777" w:rsidR="00370432" w:rsidRPr="007A5827" w:rsidRDefault="00370432" w:rsidP="00370432">
      <w:pPr>
        <w:pStyle w:val="PlainText"/>
        <w:rPr>
          <w:rFonts w:ascii="Garamond" w:hAnsi="Garamond"/>
          <w:sz w:val="24"/>
          <w:szCs w:val="22"/>
        </w:rPr>
      </w:pPr>
    </w:p>
    <w:p w14:paraId="3BA5CEA5" w14:textId="7B8ED355" w:rsidR="00370432" w:rsidRPr="007A5827" w:rsidRDefault="00370432" w:rsidP="00633C02">
      <w:pPr>
        <w:pStyle w:val="PlainText"/>
        <w:numPr>
          <w:ilvl w:val="0"/>
          <w:numId w:val="12"/>
        </w:numPr>
        <w:rPr>
          <w:rFonts w:ascii="Garamond" w:hAnsi="Garamond"/>
          <w:sz w:val="24"/>
          <w:szCs w:val="22"/>
        </w:rPr>
      </w:pPr>
      <w:r w:rsidRPr="007A5827">
        <w:rPr>
          <w:rFonts w:ascii="Garamond" w:hAnsi="Garamond"/>
          <w:sz w:val="24"/>
          <w:szCs w:val="22"/>
        </w:rPr>
        <w:t>Democracy and Education</w:t>
      </w:r>
    </w:p>
    <w:p w14:paraId="13103B01" w14:textId="77777777" w:rsidR="00004208" w:rsidRPr="007A5827" w:rsidRDefault="00004208" w:rsidP="00004208">
      <w:pPr>
        <w:pStyle w:val="PlainText"/>
        <w:rPr>
          <w:rFonts w:ascii="Garamond" w:hAnsi="Garamond"/>
          <w:sz w:val="24"/>
          <w:szCs w:val="22"/>
        </w:rPr>
      </w:pPr>
    </w:p>
    <w:p w14:paraId="6DBD526E" w14:textId="70B43E59" w:rsidR="00004208" w:rsidRPr="007A5827" w:rsidRDefault="00004208" w:rsidP="00633C02">
      <w:pPr>
        <w:pStyle w:val="PlainText"/>
        <w:numPr>
          <w:ilvl w:val="0"/>
          <w:numId w:val="12"/>
        </w:numPr>
        <w:rPr>
          <w:rFonts w:ascii="Garamond" w:hAnsi="Garamond"/>
          <w:sz w:val="24"/>
          <w:szCs w:val="22"/>
        </w:rPr>
      </w:pPr>
      <w:r w:rsidRPr="007A5827">
        <w:rPr>
          <w:rFonts w:ascii="Garamond" w:hAnsi="Garamond"/>
          <w:sz w:val="24"/>
          <w:szCs w:val="22"/>
        </w:rPr>
        <w:t>Adult Education Quarterly</w:t>
      </w:r>
    </w:p>
    <w:p w14:paraId="26EFAD15" w14:textId="77777777" w:rsidR="000135B4" w:rsidRPr="007A5827" w:rsidRDefault="000135B4" w:rsidP="000135B4">
      <w:pPr>
        <w:pStyle w:val="PlainText"/>
        <w:ind w:left="720"/>
        <w:rPr>
          <w:rFonts w:ascii="Garamond" w:hAnsi="Garamond"/>
          <w:sz w:val="24"/>
          <w:szCs w:val="22"/>
        </w:rPr>
      </w:pPr>
    </w:p>
    <w:p w14:paraId="4B4165EA" w14:textId="652F421A" w:rsidR="000135B4" w:rsidRPr="007A5827" w:rsidRDefault="000135B4" w:rsidP="00633C02">
      <w:pPr>
        <w:pStyle w:val="PlainText"/>
        <w:numPr>
          <w:ilvl w:val="0"/>
          <w:numId w:val="12"/>
        </w:numPr>
        <w:rPr>
          <w:rFonts w:ascii="Garamond" w:hAnsi="Garamond"/>
          <w:sz w:val="24"/>
          <w:szCs w:val="22"/>
        </w:rPr>
      </w:pPr>
      <w:r w:rsidRPr="007A5827">
        <w:rPr>
          <w:rFonts w:ascii="Garamond" w:hAnsi="Garamond"/>
          <w:sz w:val="24"/>
          <w:szCs w:val="22"/>
        </w:rPr>
        <w:t>Canadian Ethnic Studies</w:t>
      </w:r>
    </w:p>
    <w:p w14:paraId="6107DD79" w14:textId="77777777" w:rsidR="000135B4" w:rsidRPr="007A5827" w:rsidRDefault="000135B4" w:rsidP="000135B4">
      <w:pPr>
        <w:pStyle w:val="PlainText"/>
        <w:rPr>
          <w:rFonts w:ascii="Garamond" w:hAnsi="Garamond"/>
          <w:sz w:val="24"/>
          <w:szCs w:val="22"/>
        </w:rPr>
      </w:pPr>
    </w:p>
    <w:p w14:paraId="53CFC7C2" w14:textId="6F253544" w:rsidR="000135B4" w:rsidRPr="007A5827" w:rsidRDefault="00FF203A" w:rsidP="00633C02">
      <w:pPr>
        <w:pStyle w:val="PlainText"/>
        <w:numPr>
          <w:ilvl w:val="0"/>
          <w:numId w:val="12"/>
        </w:numPr>
        <w:rPr>
          <w:rFonts w:ascii="Garamond" w:hAnsi="Garamond"/>
          <w:sz w:val="24"/>
          <w:szCs w:val="22"/>
        </w:rPr>
      </w:pPr>
      <w:r w:rsidRPr="007A5827">
        <w:rPr>
          <w:rFonts w:ascii="Garamond" w:hAnsi="Garamond"/>
          <w:sz w:val="24"/>
          <w:szCs w:val="22"/>
        </w:rPr>
        <w:t>Education Policy Analysis</w:t>
      </w:r>
      <w:r w:rsidR="000135B4" w:rsidRPr="007A5827">
        <w:rPr>
          <w:rFonts w:ascii="Garamond" w:hAnsi="Garamond"/>
          <w:sz w:val="24"/>
          <w:szCs w:val="22"/>
        </w:rPr>
        <w:t xml:space="preserve"> Archives</w:t>
      </w:r>
    </w:p>
    <w:p w14:paraId="771EAD85" w14:textId="77777777" w:rsidR="003148B9" w:rsidRPr="007A5827" w:rsidRDefault="003148B9" w:rsidP="003148B9">
      <w:pPr>
        <w:pStyle w:val="PlainText"/>
        <w:rPr>
          <w:rFonts w:ascii="Garamond" w:hAnsi="Garamond"/>
          <w:sz w:val="24"/>
          <w:szCs w:val="22"/>
        </w:rPr>
      </w:pPr>
    </w:p>
    <w:p w14:paraId="6EF3BA1B" w14:textId="77777777" w:rsidR="003148B9" w:rsidRPr="007A5827" w:rsidRDefault="003148B9" w:rsidP="00633C02">
      <w:pPr>
        <w:pStyle w:val="PlainText"/>
        <w:numPr>
          <w:ilvl w:val="0"/>
          <w:numId w:val="12"/>
        </w:numPr>
        <w:rPr>
          <w:rFonts w:ascii="Garamond" w:hAnsi="Garamond"/>
          <w:sz w:val="24"/>
          <w:szCs w:val="22"/>
        </w:rPr>
      </w:pPr>
      <w:r w:rsidRPr="007A5827">
        <w:rPr>
          <w:rFonts w:ascii="Garamond" w:hAnsi="Garamond"/>
          <w:sz w:val="24"/>
          <w:szCs w:val="22"/>
        </w:rPr>
        <w:t>International Journal of Lifelong Education</w:t>
      </w:r>
    </w:p>
    <w:p w14:paraId="17378224" w14:textId="77777777" w:rsidR="003148B9" w:rsidRPr="007A5827" w:rsidRDefault="003148B9" w:rsidP="003148B9">
      <w:pPr>
        <w:pStyle w:val="PlainText"/>
        <w:rPr>
          <w:rFonts w:ascii="Garamond" w:hAnsi="Garamond"/>
          <w:sz w:val="24"/>
          <w:szCs w:val="22"/>
        </w:rPr>
      </w:pPr>
    </w:p>
    <w:p w14:paraId="47885AF2" w14:textId="77777777" w:rsidR="003148B9" w:rsidRPr="007A5827" w:rsidRDefault="003148B9" w:rsidP="00633C02">
      <w:pPr>
        <w:pStyle w:val="PlainText"/>
        <w:numPr>
          <w:ilvl w:val="0"/>
          <w:numId w:val="12"/>
        </w:numPr>
        <w:rPr>
          <w:rFonts w:ascii="Garamond" w:hAnsi="Garamond"/>
          <w:sz w:val="24"/>
          <w:szCs w:val="22"/>
        </w:rPr>
      </w:pPr>
      <w:r w:rsidRPr="007A5827">
        <w:rPr>
          <w:rFonts w:ascii="Garamond" w:hAnsi="Garamond"/>
          <w:sz w:val="24"/>
          <w:szCs w:val="22"/>
        </w:rPr>
        <w:t xml:space="preserve">Comparative Education Review </w:t>
      </w:r>
    </w:p>
    <w:p w14:paraId="5515D4C6" w14:textId="77777777" w:rsidR="003148B9" w:rsidRPr="007A5827" w:rsidRDefault="003148B9" w:rsidP="003148B9">
      <w:pPr>
        <w:pStyle w:val="PlainText"/>
        <w:rPr>
          <w:rFonts w:ascii="Garamond" w:hAnsi="Garamond"/>
          <w:sz w:val="24"/>
          <w:szCs w:val="22"/>
        </w:rPr>
      </w:pPr>
    </w:p>
    <w:p w14:paraId="4190881F" w14:textId="77777777" w:rsidR="003148B9" w:rsidRPr="007A5827" w:rsidRDefault="003148B9" w:rsidP="00633C02">
      <w:pPr>
        <w:pStyle w:val="PlainText"/>
        <w:numPr>
          <w:ilvl w:val="0"/>
          <w:numId w:val="12"/>
        </w:numPr>
        <w:rPr>
          <w:rFonts w:ascii="Garamond" w:hAnsi="Garamond"/>
          <w:sz w:val="24"/>
          <w:szCs w:val="22"/>
        </w:rPr>
      </w:pPr>
      <w:r w:rsidRPr="007A5827">
        <w:rPr>
          <w:rFonts w:ascii="Garamond" w:hAnsi="Garamond"/>
          <w:sz w:val="24"/>
          <w:szCs w:val="22"/>
        </w:rPr>
        <w:t xml:space="preserve">Globalisation, Societies and Education </w:t>
      </w:r>
    </w:p>
    <w:p w14:paraId="60C2DF15" w14:textId="77777777" w:rsidR="003148B9" w:rsidRPr="007A5827" w:rsidRDefault="003148B9" w:rsidP="003148B9">
      <w:pPr>
        <w:pStyle w:val="PlainText"/>
        <w:rPr>
          <w:rFonts w:ascii="Garamond" w:hAnsi="Garamond"/>
          <w:sz w:val="24"/>
          <w:szCs w:val="22"/>
        </w:rPr>
      </w:pPr>
    </w:p>
    <w:p w14:paraId="2EF50FF5" w14:textId="77777777" w:rsidR="003148B9" w:rsidRPr="007A5827" w:rsidRDefault="003148B9" w:rsidP="00633C02">
      <w:pPr>
        <w:pStyle w:val="PlainText"/>
        <w:numPr>
          <w:ilvl w:val="0"/>
          <w:numId w:val="12"/>
        </w:numPr>
        <w:rPr>
          <w:rFonts w:ascii="Garamond" w:hAnsi="Garamond"/>
          <w:sz w:val="24"/>
          <w:szCs w:val="22"/>
        </w:rPr>
      </w:pPr>
      <w:r w:rsidRPr="007A5827">
        <w:rPr>
          <w:rFonts w:ascii="Garamond" w:hAnsi="Garamond"/>
          <w:sz w:val="24"/>
          <w:szCs w:val="22"/>
        </w:rPr>
        <w:t xml:space="preserve">Revista Latinoamericana de Estudios Educativos </w:t>
      </w:r>
    </w:p>
    <w:p w14:paraId="0A71EFFE" w14:textId="77777777" w:rsidR="003148B9" w:rsidRPr="007A5827" w:rsidRDefault="003148B9" w:rsidP="003148B9">
      <w:pPr>
        <w:pStyle w:val="PlainText"/>
        <w:rPr>
          <w:rFonts w:ascii="Garamond" w:hAnsi="Garamond"/>
          <w:sz w:val="24"/>
          <w:szCs w:val="22"/>
        </w:rPr>
      </w:pPr>
    </w:p>
    <w:p w14:paraId="50108969" w14:textId="77777777" w:rsidR="003148B9" w:rsidRPr="007A5827" w:rsidRDefault="003148B9" w:rsidP="00633C02">
      <w:pPr>
        <w:pStyle w:val="PlainText"/>
        <w:numPr>
          <w:ilvl w:val="0"/>
          <w:numId w:val="12"/>
        </w:numPr>
        <w:rPr>
          <w:rFonts w:ascii="Garamond" w:hAnsi="Garamond"/>
          <w:sz w:val="24"/>
          <w:szCs w:val="22"/>
        </w:rPr>
      </w:pPr>
      <w:r w:rsidRPr="007A5827">
        <w:rPr>
          <w:rFonts w:ascii="Garamond" w:hAnsi="Garamond"/>
          <w:sz w:val="24"/>
          <w:szCs w:val="22"/>
        </w:rPr>
        <w:t xml:space="preserve">Journal of Postcolonial Education </w:t>
      </w:r>
    </w:p>
    <w:p w14:paraId="436BC421" w14:textId="77777777" w:rsidR="004C4BFA" w:rsidRPr="007A5827" w:rsidRDefault="004C4BFA" w:rsidP="004C4BFA">
      <w:pPr>
        <w:pStyle w:val="PlainText"/>
        <w:rPr>
          <w:rFonts w:ascii="Garamond" w:hAnsi="Garamond"/>
          <w:sz w:val="24"/>
          <w:szCs w:val="22"/>
        </w:rPr>
      </w:pPr>
    </w:p>
    <w:p w14:paraId="7629FA14" w14:textId="02C6A5CF" w:rsidR="004C4BFA" w:rsidRPr="007A5827" w:rsidRDefault="004C4BFA" w:rsidP="00633C02">
      <w:pPr>
        <w:pStyle w:val="PlainText"/>
        <w:numPr>
          <w:ilvl w:val="0"/>
          <w:numId w:val="12"/>
        </w:numPr>
        <w:rPr>
          <w:rFonts w:ascii="Garamond" w:hAnsi="Garamond"/>
          <w:sz w:val="24"/>
          <w:szCs w:val="24"/>
        </w:rPr>
      </w:pPr>
      <w:r w:rsidRPr="007A5827">
        <w:rPr>
          <w:rFonts w:ascii="Garamond" w:eastAsia="Times New Roman" w:hAnsi="Garamond"/>
          <w:sz w:val="24"/>
          <w:szCs w:val="24"/>
        </w:rPr>
        <w:t>Sustainability Journal</w:t>
      </w:r>
    </w:p>
    <w:p w14:paraId="25746C72" w14:textId="77777777" w:rsidR="003148B9" w:rsidRPr="007A5827" w:rsidRDefault="003148B9" w:rsidP="003148B9">
      <w:pPr>
        <w:pStyle w:val="PlainText"/>
        <w:rPr>
          <w:rFonts w:ascii="Garamond" w:hAnsi="Garamond"/>
          <w:sz w:val="24"/>
          <w:szCs w:val="22"/>
        </w:rPr>
      </w:pPr>
    </w:p>
    <w:p w14:paraId="7E710915" w14:textId="77777777" w:rsidR="003148B9" w:rsidRPr="007A5827" w:rsidRDefault="003148B9" w:rsidP="00633C02">
      <w:pPr>
        <w:pStyle w:val="PlainText"/>
        <w:numPr>
          <w:ilvl w:val="0"/>
          <w:numId w:val="12"/>
        </w:numPr>
        <w:rPr>
          <w:rFonts w:ascii="Garamond" w:hAnsi="Garamond"/>
          <w:sz w:val="24"/>
          <w:szCs w:val="22"/>
        </w:rPr>
      </w:pPr>
      <w:r w:rsidRPr="007A5827">
        <w:rPr>
          <w:rFonts w:ascii="Garamond" w:hAnsi="Garamond"/>
          <w:sz w:val="24"/>
          <w:szCs w:val="22"/>
        </w:rPr>
        <w:t xml:space="preserve">Convergence (ICAE) </w:t>
      </w:r>
    </w:p>
    <w:p w14:paraId="51766942" w14:textId="77777777" w:rsidR="003148B9" w:rsidRPr="007A5827" w:rsidRDefault="003148B9" w:rsidP="003148B9">
      <w:pPr>
        <w:pStyle w:val="PlainText"/>
        <w:rPr>
          <w:rFonts w:ascii="Garamond" w:hAnsi="Garamond"/>
          <w:sz w:val="24"/>
          <w:szCs w:val="22"/>
        </w:rPr>
      </w:pPr>
    </w:p>
    <w:p w14:paraId="46B0E1EB" w14:textId="77777777" w:rsidR="003148B9" w:rsidRPr="007A5827" w:rsidRDefault="003148B9" w:rsidP="00633C02">
      <w:pPr>
        <w:pStyle w:val="PlainText"/>
        <w:numPr>
          <w:ilvl w:val="0"/>
          <w:numId w:val="12"/>
        </w:numPr>
        <w:rPr>
          <w:rFonts w:ascii="Garamond" w:hAnsi="Garamond"/>
          <w:sz w:val="24"/>
          <w:szCs w:val="22"/>
        </w:rPr>
      </w:pPr>
      <w:r w:rsidRPr="007A5827">
        <w:rPr>
          <w:rFonts w:ascii="Garamond" w:hAnsi="Garamond"/>
          <w:sz w:val="24"/>
          <w:szCs w:val="22"/>
        </w:rPr>
        <w:t>Temas y Debates,</w:t>
      </w:r>
      <w:r w:rsidR="00311401" w:rsidRPr="007A5827">
        <w:rPr>
          <w:rFonts w:ascii="Garamond" w:hAnsi="Garamond"/>
          <w:sz w:val="24"/>
          <w:szCs w:val="22"/>
        </w:rPr>
        <w:t xml:space="preserve"> Facultad de Ciencia Política, </w:t>
      </w:r>
      <w:r w:rsidRPr="007A5827">
        <w:rPr>
          <w:rFonts w:ascii="Garamond" w:hAnsi="Garamond"/>
          <w:sz w:val="24"/>
          <w:szCs w:val="22"/>
        </w:rPr>
        <w:t xml:space="preserve">Universidad Nacional de Rosario </w:t>
      </w:r>
    </w:p>
    <w:p w14:paraId="0AD7BF27" w14:textId="77777777" w:rsidR="003148B9" w:rsidRPr="007A5827" w:rsidRDefault="003148B9" w:rsidP="003148B9">
      <w:pPr>
        <w:pStyle w:val="PlainText"/>
        <w:rPr>
          <w:rFonts w:ascii="Garamond" w:hAnsi="Garamond"/>
          <w:sz w:val="24"/>
          <w:szCs w:val="22"/>
        </w:rPr>
      </w:pPr>
    </w:p>
    <w:p w14:paraId="11CCF949" w14:textId="77777777" w:rsidR="003148B9" w:rsidRPr="007A5827" w:rsidRDefault="003148B9" w:rsidP="00633C02">
      <w:pPr>
        <w:pStyle w:val="PlainText"/>
        <w:numPr>
          <w:ilvl w:val="0"/>
          <w:numId w:val="12"/>
        </w:numPr>
        <w:rPr>
          <w:rFonts w:ascii="Garamond" w:hAnsi="Garamond"/>
          <w:sz w:val="24"/>
          <w:szCs w:val="22"/>
        </w:rPr>
      </w:pPr>
      <w:r w:rsidRPr="007A5827">
        <w:rPr>
          <w:rFonts w:ascii="Garamond" w:hAnsi="Garamond"/>
          <w:sz w:val="24"/>
          <w:szCs w:val="22"/>
        </w:rPr>
        <w:t xml:space="preserve">Journal of International Migration and Integration </w:t>
      </w:r>
    </w:p>
    <w:p w14:paraId="7F842F3F" w14:textId="77777777" w:rsidR="003148B9" w:rsidRPr="007A5827" w:rsidRDefault="003148B9" w:rsidP="003148B9">
      <w:pPr>
        <w:pStyle w:val="PlainText"/>
        <w:rPr>
          <w:rFonts w:ascii="Garamond" w:hAnsi="Garamond"/>
          <w:sz w:val="24"/>
          <w:szCs w:val="22"/>
        </w:rPr>
      </w:pPr>
    </w:p>
    <w:p w14:paraId="0D1579E7" w14:textId="77777777" w:rsidR="003148B9" w:rsidRPr="007A5827" w:rsidRDefault="003148B9" w:rsidP="00633C02">
      <w:pPr>
        <w:pStyle w:val="PlainText"/>
        <w:numPr>
          <w:ilvl w:val="0"/>
          <w:numId w:val="12"/>
        </w:numPr>
        <w:rPr>
          <w:rFonts w:ascii="Garamond" w:hAnsi="Garamond"/>
          <w:sz w:val="24"/>
          <w:szCs w:val="22"/>
        </w:rPr>
      </w:pPr>
      <w:r w:rsidRPr="007A5827">
        <w:rPr>
          <w:rFonts w:ascii="Garamond" w:hAnsi="Garamond"/>
          <w:sz w:val="24"/>
          <w:szCs w:val="22"/>
        </w:rPr>
        <w:t xml:space="preserve">International Journal of Education for Democracy </w:t>
      </w:r>
    </w:p>
    <w:p w14:paraId="0BF249B2" w14:textId="77777777" w:rsidR="0048004E" w:rsidRPr="007A5827" w:rsidRDefault="0048004E" w:rsidP="0048004E">
      <w:pPr>
        <w:pStyle w:val="PlainText"/>
        <w:rPr>
          <w:rFonts w:ascii="Garamond" w:hAnsi="Garamond"/>
          <w:sz w:val="24"/>
          <w:szCs w:val="22"/>
        </w:rPr>
      </w:pPr>
    </w:p>
    <w:p w14:paraId="6901DCAC" w14:textId="77777777" w:rsidR="0048004E" w:rsidRPr="007A5827" w:rsidRDefault="0048004E" w:rsidP="00633C02">
      <w:pPr>
        <w:pStyle w:val="PlainText"/>
        <w:numPr>
          <w:ilvl w:val="0"/>
          <w:numId w:val="12"/>
        </w:numPr>
        <w:rPr>
          <w:rFonts w:ascii="Garamond" w:hAnsi="Garamond"/>
          <w:sz w:val="24"/>
          <w:szCs w:val="22"/>
        </w:rPr>
      </w:pPr>
      <w:r w:rsidRPr="007A5827">
        <w:rPr>
          <w:rFonts w:ascii="Garamond" w:hAnsi="Garamond"/>
          <w:sz w:val="24"/>
          <w:szCs w:val="22"/>
        </w:rPr>
        <w:t>Encyclopaideia. Journal of Phenomenology and Education</w:t>
      </w:r>
    </w:p>
    <w:p w14:paraId="10A918EB" w14:textId="77777777" w:rsidR="00AF4255" w:rsidRPr="007A5827" w:rsidRDefault="00AF4255" w:rsidP="00AF4255">
      <w:pPr>
        <w:pStyle w:val="PlainText"/>
        <w:rPr>
          <w:rFonts w:ascii="Garamond" w:hAnsi="Garamond"/>
          <w:sz w:val="24"/>
          <w:szCs w:val="22"/>
        </w:rPr>
      </w:pPr>
    </w:p>
    <w:p w14:paraId="501354CD" w14:textId="65B5A28F" w:rsidR="00AF4255" w:rsidRPr="007A5827" w:rsidRDefault="00AF4255" w:rsidP="00633C02">
      <w:pPr>
        <w:pStyle w:val="PlainText"/>
        <w:numPr>
          <w:ilvl w:val="0"/>
          <w:numId w:val="12"/>
        </w:numPr>
        <w:rPr>
          <w:rFonts w:ascii="Garamond" w:hAnsi="Garamond"/>
          <w:sz w:val="24"/>
          <w:szCs w:val="22"/>
        </w:rPr>
      </w:pPr>
      <w:r w:rsidRPr="007A5827">
        <w:rPr>
          <w:rFonts w:ascii="Garamond" w:hAnsi="Garamond"/>
          <w:sz w:val="24"/>
          <w:szCs w:val="22"/>
        </w:rPr>
        <w:t>Islands</w:t>
      </w:r>
      <w:r w:rsidR="00310D31" w:rsidRPr="007A5827">
        <w:rPr>
          <w:rFonts w:ascii="Garamond" w:hAnsi="Garamond"/>
          <w:sz w:val="24"/>
          <w:szCs w:val="22"/>
        </w:rPr>
        <w:t xml:space="preserve"> Studies Journal</w:t>
      </w:r>
    </w:p>
    <w:p w14:paraId="0A489EE2" w14:textId="77777777" w:rsidR="008849DA" w:rsidRPr="007A5827" w:rsidRDefault="008849DA" w:rsidP="008849DA">
      <w:pPr>
        <w:pStyle w:val="PlainText"/>
        <w:rPr>
          <w:rFonts w:ascii="Garamond" w:hAnsi="Garamond"/>
          <w:sz w:val="24"/>
          <w:szCs w:val="24"/>
        </w:rPr>
      </w:pPr>
    </w:p>
    <w:p w14:paraId="1DB3802A" w14:textId="00377893" w:rsidR="008849DA" w:rsidRPr="007A5827" w:rsidRDefault="008849DA" w:rsidP="00633C02">
      <w:pPr>
        <w:pStyle w:val="PlainText"/>
        <w:numPr>
          <w:ilvl w:val="0"/>
          <w:numId w:val="12"/>
        </w:numPr>
        <w:rPr>
          <w:rFonts w:ascii="Garamond" w:hAnsi="Garamond"/>
          <w:sz w:val="24"/>
          <w:szCs w:val="24"/>
        </w:rPr>
      </w:pPr>
      <w:r w:rsidRPr="007A5827">
        <w:rPr>
          <w:rFonts w:ascii="Garamond" w:eastAsia="Times New Roman" w:hAnsi="Garamond"/>
          <w:sz w:val="24"/>
          <w:szCs w:val="24"/>
        </w:rPr>
        <w:t>Revista Española de Educación Comparada</w:t>
      </w:r>
    </w:p>
    <w:p w14:paraId="33DB7343" w14:textId="77777777" w:rsidR="00FC0E9A" w:rsidRPr="007A5827" w:rsidRDefault="00FC0E9A" w:rsidP="00FC0E9A">
      <w:pPr>
        <w:pStyle w:val="PlainText"/>
        <w:rPr>
          <w:rFonts w:ascii="Garamond" w:hAnsi="Garamond"/>
          <w:sz w:val="24"/>
          <w:szCs w:val="24"/>
        </w:rPr>
      </w:pPr>
    </w:p>
    <w:p w14:paraId="41494B52" w14:textId="04E1AF74" w:rsidR="00FC0E9A" w:rsidRPr="007A5827" w:rsidRDefault="00FC0E9A" w:rsidP="00633C02">
      <w:pPr>
        <w:pStyle w:val="PlainText"/>
        <w:numPr>
          <w:ilvl w:val="0"/>
          <w:numId w:val="12"/>
        </w:numPr>
        <w:rPr>
          <w:rFonts w:ascii="Garamond" w:hAnsi="Garamond"/>
          <w:sz w:val="24"/>
          <w:szCs w:val="24"/>
        </w:rPr>
      </w:pPr>
      <w:r w:rsidRPr="007A5827">
        <w:rPr>
          <w:rFonts w:ascii="Garamond" w:eastAsia="Times New Roman" w:hAnsi="Garamond"/>
          <w:sz w:val="24"/>
          <w:szCs w:val="24"/>
        </w:rPr>
        <w:t>Information Polity</w:t>
      </w:r>
    </w:p>
    <w:p w14:paraId="4F859649" w14:textId="77777777" w:rsidR="004C6158" w:rsidRPr="007A5827" w:rsidRDefault="004C6158" w:rsidP="004C6158">
      <w:pPr>
        <w:pStyle w:val="PlainText"/>
        <w:rPr>
          <w:rFonts w:ascii="Garamond" w:hAnsi="Garamond"/>
          <w:sz w:val="24"/>
          <w:szCs w:val="24"/>
        </w:rPr>
      </w:pPr>
    </w:p>
    <w:p w14:paraId="27284902" w14:textId="52E35013" w:rsidR="004C6158" w:rsidRPr="007A5827" w:rsidRDefault="004C6158" w:rsidP="00633C02">
      <w:pPr>
        <w:pStyle w:val="PlainText"/>
        <w:numPr>
          <w:ilvl w:val="0"/>
          <w:numId w:val="12"/>
        </w:numPr>
        <w:rPr>
          <w:rFonts w:ascii="Garamond" w:hAnsi="Garamond"/>
          <w:sz w:val="24"/>
          <w:szCs w:val="24"/>
        </w:rPr>
      </w:pPr>
      <w:r w:rsidRPr="007A5827">
        <w:rPr>
          <w:rFonts w:ascii="Garamond" w:eastAsia="Times New Roman" w:hAnsi="Garamond"/>
          <w:sz w:val="24"/>
          <w:szCs w:val="24"/>
        </w:rPr>
        <w:t>Education and democracy</w:t>
      </w:r>
    </w:p>
    <w:p w14:paraId="51D518AB" w14:textId="77777777" w:rsidR="00B87515" w:rsidRPr="007A5827" w:rsidRDefault="00B87515" w:rsidP="00B87515">
      <w:pPr>
        <w:pStyle w:val="PlainText"/>
        <w:rPr>
          <w:rFonts w:ascii="Garamond" w:hAnsi="Garamond"/>
          <w:sz w:val="24"/>
          <w:szCs w:val="24"/>
        </w:rPr>
      </w:pPr>
    </w:p>
    <w:p w14:paraId="414A1359" w14:textId="77204211" w:rsidR="00B87515" w:rsidRPr="007A5827" w:rsidRDefault="00B87515" w:rsidP="00633C02">
      <w:pPr>
        <w:pStyle w:val="PlainText"/>
        <w:numPr>
          <w:ilvl w:val="0"/>
          <w:numId w:val="12"/>
        </w:numPr>
        <w:rPr>
          <w:rFonts w:ascii="Garamond" w:hAnsi="Garamond"/>
          <w:sz w:val="24"/>
          <w:szCs w:val="24"/>
        </w:rPr>
      </w:pPr>
      <w:r w:rsidRPr="007A5827">
        <w:rPr>
          <w:rFonts w:ascii="Garamond" w:eastAsia="Times New Roman" w:hAnsi="Garamond"/>
          <w:sz w:val="24"/>
          <w:szCs w:val="24"/>
        </w:rPr>
        <w:t>Humanities Journal</w:t>
      </w:r>
    </w:p>
    <w:p w14:paraId="78990C67" w14:textId="77777777" w:rsidR="004C4BFA" w:rsidRPr="007A5827" w:rsidRDefault="004C4BFA" w:rsidP="004C4BFA">
      <w:pPr>
        <w:pStyle w:val="PlainText"/>
        <w:rPr>
          <w:rFonts w:ascii="Garamond" w:hAnsi="Garamond"/>
          <w:sz w:val="24"/>
          <w:szCs w:val="24"/>
        </w:rPr>
      </w:pPr>
    </w:p>
    <w:p w14:paraId="2B444C7F" w14:textId="77777777" w:rsidR="003148B9" w:rsidRPr="007A5827" w:rsidRDefault="003148B9" w:rsidP="003148B9">
      <w:pPr>
        <w:pStyle w:val="PlainText"/>
        <w:rPr>
          <w:rFonts w:ascii="Garamond" w:hAnsi="Garamond"/>
          <w:sz w:val="24"/>
          <w:szCs w:val="22"/>
        </w:rPr>
      </w:pPr>
    </w:p>
    <w:p w14:paraId="76376E63" w14:textId="77777777" w:rsidR="003148B9" w:rsidRPr="007A5827" w:rsidRDefault="003148B9" w:rsidP="003148B9">
      <w:pPr>
        <w:pStyle w:val="PlainText"/>
        <w:rPr>
          <w:rFonts w:ascii="Garamond" w:hAnsi="Garamond"/>
          <w:sz w:val="24"/>
          <w:szCs w:val="22"/>
        </w:rPr>
      </w:pPr>
    </w:p>
    <w:p w14:paraId="4792CC64" w14:textId="77777777" w:rsidR="003148B9" w:rsidRPr="007A5827" w:rsidRDefault="003148B9" w:rsidP="003148B9">
      <w:pPr>
        <w:pStyle w:val="PlainText"/>
        <w:rPr>
          <w:rFonts w:ascii="Garamond" w:hAnsi="Garamond"/>
          <w:b/>
          <w:sz w:val="24"/>
          <w:szCs w:val="22"/>
        </w:rPr>
      </w:pPr>
      <w:r w:rsidRPr="007A5827">
        <w:rPr>
          <w:rFonts w:ascii="Garamond" w:hAnsi="Garamond"/>
          <w:b/>
          <w:sz w:val="24"/>
          <w:szCs w:val="22"/>
        </w:rPr>
        <w:t xml:space="preserve">Scientific Boards </w:t>
      </w:r>
    </w:p>
    <w:p w14:paraId="65B7FF0E" w14:textId="77777777" w:rsidR="003148B9" w:rsidRPr="007A5827" w:rsidRDefault="003148B9" w:rsidP="003148B9">
      <w:pPr>
        <w:pStyle w:val="PlainText"/>
        <w:rPr>
          <w:rFonts w:ascii="Garamond" w:hAnsi="Garamond"/>
          <w:sz w:val="24"/>
          <w:szCs w:val="22"/>
        </w:rPr>
      </w:pPr>
    </w:p>
    <w:p w14:paraId="631BB6E3" w14:textId="125B1987" w:rsidR="00021DE5" w:rsidRPr="007A5827" w:rsidRDefault="00021DE5" w:rsidP="00633C02">
      <w:pPr>
        <w:pStyle w:val="PlainText"/>
        <w:numPr>
          <w:ilvl w:val="0"/>
          <w:numId w:val="11"/>
        </w:numPr>
        <w:rPr>
          <w:rFonts w:ascii="Garamond" w:hAnsi="Garamond"/>
          <w:sz w:val="24"/>
          <w:szCs w:val="22"/>
        </w:rPr>
      </w:pPr>
      <w:r w:rsidRPr="007A5827">
        <w:rPr>
          <w:rFonts w:ascii="Garamond" w:hAnsi="Garamond"/>
          <w:sz w:val="24"/>
          <w:szCs w:val="22"/>
        </w:rPr>
        <w:t>2017. Member of scientific committee of the International Conference on Education and Social Pedagogy: Identity and Professional Practice. Polytechnic Institute of Viseu, Portugal.</w:t>
      </w:r>
    </w:p>
    <w:p w14:paraId="37AD9E40" w14:textId="77777777" w:rsidR="00021DE5" w:rsidRPr="007A5827" w:rsidRDefault="00021DE5" w:rsidP="00021DE5">
      <w:pPr>
        <w:pStyle w:val="PlainText"/>
        <w:ind w:left="720"/>
        <w:rPr>
          <w:rFonts w:ascii="Garamond" w:hAnsi="Garamond"/>
          <w:sz w:val="24"/>
          <w:szCs w:val="22"/>
        </w:rPr>
      </w:pPr>
    </w:p>
    <w:p w14:paraId="5EC0970C" w14:textId="24D98727" w:rsidR="003148B9" w:rsidRPr="007A5827" w:rsidRDefault="003148B9" w:rsidP="00633C02">
      <w:pPr>
        <w:pStyle w:val="PlainText"/>
        <w:numPr>
          <w:ilvl w:val="0"/>
          <w:numId w:val="11"/>
        </w:numPr>
        <w:rPr>
          <w:rFonts w:ascii="Garamond" w:hAnsi="Garamond"/>
          <w:sz w:val="24"/>
          <w:szCs w:val="22"/>
        </w:rPr>
      </w:pPr>
      <w:r w:rsidRPr="007A5827">
        <w:rPr>
          <w:rFonts w:ascii="Garamond" w:hAnsi="Garamond"/>
          <w:sz w:val="24"/>
          <w:szCs w:val="22"/>
        </w:rPr>
        <w:t>Regular reviewer and evaluator (</w:t>
      </w:r>
      <w:r w:rsidR="000135B4" w:rsidRPr="007A5827">
        <w:rPr>
          <w:rFonts w:ascii="Garamond" w:hAnsi="Garamond"/>
          <w:sz w:val="24"/>
          <w:szCs w:val="22"/>
        </w:rPr>
        <w:t>pro bono</w:t>
      </w:r>
      <w:r w:rsidRPr="007A5827">
        <w:rPr>
          <w:rFonts w:ascii="Garamond" w:hAnsi="Garamond"/>
          <w:sz w:val="24"/>
          <w:szCs w:val="22"/>
        </w:rPr>
        <w:t>) of research proposals for CONICET (Consejo Nacional de Ciencia y Tecnología, Argentina)</w:t>
      </w:r>
    </w:p>
    <w:p w14:paraId="1D6F94D5" w14:textId="77777777" w:rsidR="003148B9" w:rsidRPr="007A5827" w:rsidRDefault="003148B9" w:rsidP="003148B9">
      <w:pPr>
        <w:pStyle w:val="PlainText"/>
        <w:rPr>
          <w:rFonts w:ascii="Garamond" w:hAnsi="Garamond"/>
          <w:sz w:val="24"/>
          <w:szCs w:val="22"/>
        </w:rPr>
      </w:pPr>
    </w:p>
    <w:p w14:paraId="5CAD7150" w14:textId="740DD1AF" w:rsidR="003148B9" w:rsidRPr="007A5827" w:rsidRDefault="003148B9" w:rsidP="00633C02">
      <w:pPr>
        <w:pStyle w:val="PlainText"/>
        <w:numPr>
          <w:ilvl w:val="0"/>
          <w:numId w:val="11"/>
        </w:numPr>
        <w:rPr>
          <w:rFonts w:ascii="Garamond" w:hAnsi="Garamond"/>
          <w:sz w:val="24"/>
          <w:szCs w:val="22"/>
        </w:rPr>
      </w:pPr>
      <w:r w:rsidRPr="007A5827">
        <w:rPr>
          <w:rFonts w:ascii="Garamond" w:hAnsi="Garamond"/>
          <w:sz w:val="24"/>
          <w:szCs w:val="22"/>
        </w:rPr>
        <w:t>Reviewer and evaluator o</w:t>
      </w:r>
      <w:r w:rsidR="000135B4" w:rsidRPr="007A5827">
        <w:rPr>
          <w:rFonts w:ascii="Garamond" w:hAnsi="Garamond"/>
          <w:sz w:val="24"/>
          <w:szCs w:val="22"/>
        </w:rPr>
        <w:t>f research proposals (pro bono</w:t>
      </w:r>
      <w:r w:rsidRPr="007A5827">
        <w:rPr>
          <w:rFonts w:ascii="Garamond" w:hAnsi="Garamond"/>
          <w:sz w:val="24"/>
          <w:szCs w:val="22"/>
        </w:rPr>
        <w:t xml:space="preserve">) for SSHRC (Social Sciences and Humanities Research Council, Canada). </w:t>
      </w:r>
    </w:p>
    <w:p w14:paraId="7D492B22" w14:textId="77777777" w:rsidR="004A3A2B" w:rsidRPr="007A5827" w:rsidRDefault="004A3A2B" w:rsidP="004A3A2B">
      <w:pPr>
        <w:pStyle w:val="PlainText"/>
        <w:rPr>
          <w:rFonts w:ascii="Garamond" w:hAnsi="Garamond"/>
          <w:sz w:val="24"/>
          <w:szCs w:val="22"/>
        </w:rPr>
      </w:pPr>
    </w:p>
    <w:p w14:paraId="3FB0D0DB" w14:textId="1E448D45" w:rsidR="004A3A2B" w:rsidRPr="007A5827" w:rsidRDefault="004A3A2B" w:rsidP="00633C02">
      <w:pPr>
        <w:pStyle w:val="PlainText"/>
        <w:numPr>
          <w:ilvl w:val="0"/>
          <w:numId w:val="11"/>
        </w:numPr>
        <w:rPr>
          <w:rFonts w:ascii="Garamond" w:hAnsi="Garamond"/>
          <w:sz w:val="24"/>
          <w:szCs w:val="22"/>
        </w:rPr>
      </w:pPr>
      <w:r w:rsidRPr="007A5827">
        <w:rPr>
          <w:rFonts w:ascii="Garamond" w:hAnsi="Garamond"/>
          <w:sz w:val="24"/>
          <w:szCs w:val="22"/>
        </w:rPr>
        <w:t xml:space="preserve">Evaluator </w:t>
      </w:r>
      <w:r w:rsidR="00987067" w:rsidRPr="007A5827">
        <w:rPr>
          <w:rFonts w:ascii="Garamond" w:hAnsi="Garamond"/>
          <w:sz w:val="24"/>
          <w:szCs w:val="22"/>
        </w:rPr>
        <w:t>of research projects for the European Community</w:t>
      </w:r>
    </w:p>
    <w:p w14:paraId="04E10446" w14:textId="77777777" w:rsidR="003148B9" w:rsidRPr="007A5827" w:rsidRDefault="003148B9" w:rsidP="003148B9">
      <w:pPr>
        <w:pStyle w:val="PlainText"/>
        <w:rPr>
          <w:rFonts w:ascii="Garamond" w:hAnsi="Garamond"/>
          <w:sz w:val="24"/>
          <w:szCs w:val="22"/>
        </w:rPr>
      </w:pPr>
    </w:p>
    <w:p w14:paraId="476DAEB9" w14:textId="77777777" w:rsidR="003148B9" w:rsidRPr="007A5827" w:rsidRDefault="003148B9" w:rsidP="003148B9">
      <w:pPr>
        <w:pStyle w:val="PlainText"/>
        <w:rPr>
          <w:rFonts w:ascii="Garamond" w:hAnsi="Garamond"/>
          <w:sz w:val="24"/>
          <w:szCs w:val="22"/>
        </w:rPr>
      </w:pPr>
    </w:p>
    <w:p w14:paraId="55D4B903" w14:textId="77777777" w:rsidR="003148B9" w:rsidRPr="007A5827" w:rsidRDefault="003148B9" w:rsidP="003148B9">
      <w:pPr>
        <w:pStyle w:val="PlainText"/>
        <w:rPr>
          <w:rFonts w:ascii="Garamond" w:hAnsi="Garamond"/>
          <w:b/>
          <w:sz w:val="24"/>
          <w:szCs w:val="22"/>
        </w:rPr>
      </w:pPr>
      <w:r w:rsidRPr="007A5827">
        <w:rPr>
          <w:rFonts w:ascii="Garamond" w:hAnsi="Garamond"/>
          <w:b/>
          <w:sz w:val="24"/>
          <w:szCs w:val="22"/>
        </w:rPr>
        <w:t xml:space="preserve">Advisory Boards </w:t>
      </w:r>
    </w:p>
    <w:p w14:paraId="5CCA7EB5" w14:textId="77777777" w:rsidR="003148B9" w:rsidRPr="007A5827" w:rsidRDefault="003148B9" w:rsidP="003148B9">
      <w:pPr>
        <w:pStyle w:val="PlainText"/>
        <w:rPr>
          <w:rFonts w:ascii="Garamond" w:hAnsi="Garamond"/>
          <w:sz w:val="24"/>
          <w:szCs w:val="22"/>
        </w:rPr>
      </w:pPr>
    </w:p>
    <w:p w14:paraId="35A29029" w14:textId="12E55C93" w:rsidR="003F6ECF" w:rsidRDefault="003F6ECF" w:rsidP="00633C02">
      <w:pPr>
        <w:pStyle w:val="PlainText"/>
        <w:numPr>
          <w:ilvl w:val="0"/>
          <w:numId w:val="10"/>
        </w:numPr>
        <w:rPr>
          <w:rFonts w:ascii="Garamond" w:hAnsi="Garamond"/>
          <w:sz w:val="24"/>
          <w:szCs w:val="22"/>
        </w:rPr>
      </w:pPr>
      <w:r w:rsidRPr="007A5827">
        <w:rPr>
          <w:rFonts w:ascii="Garamond" w:hAnsi="Garamond"/>
          <w:sz w:val="24"/>
          <w:szCs w:val="22"/>
        </w:rPr>
        <w:t>Chair, Advisory Committee of UNESCO Chair on Global Learning and Global Citizenship Education (2018-2021).</w:t>
      </w:r>
    </w:p>
    <w:p w14:paraId="6AE2E9B6" w14:textId="77777777" w:rsidR="00C37469" w:rsidRDefault="00C37469" w:rsidP="00C37469">
      <w:pPr>
        <w:pStyle w:val="PlainText"/>
        <w:ind w:left="720"/>
        <w:rPr>
          <w:rFonts w:ascii="Garamond" w:hAnsi="Garamond"/>
          <w:sz w:val="24"/>
          <w:szCs w:val="22"/>
        </w:rPr>
      </w:pPr>
    </w:p>
    <w:p w14:paraId="4BC8A15A" w14:textId="4C619A0D" w:rsidR="00C37469" w:rsidRPr="007A5827" w:rsidRDefault="00C37469" w:rsidP="00633C02">
      <w:pPr>
        <w:pStyle w:val="PlainText"/>
        <w:numPr>
          <w:ilvl w:val="0"/>
          <w:numId w:val="10"/>
        </w:numPr>
        <w:rPr>
          <w:rFonts w:ascii="Garamond" w:hAnsi="Garamond"/>
          <w:sz w:val="24"/>
          <w:szCs w:val="22"/>
        </w:rPr>
      </w:pPr>
      <w:r>
        <w:rPr>
          <w:rFonts w:ascii="Garamond" w:hAnsi="Garamond"/>
          <w:sz w:val="24"/>
          <w:szCs w:val="22"/>
        </w:rPr>
        <w:t>Global Hub of Participatory Budgeting Research Network (2019-2021)</w:t>
      </w:r>
    </w:p>
    <w:p w14:paraId="246C85DB" w14:textId="77777777" w:rsidR="00AB3405" w:rsidRPr="007A5827" w:rsidRDefault="00AB3405" w:rsidP="00AB3405">
      <w:pPr>
        <w:pStyle w:val="PlainText"/>
        <w:ind w:left="720"/>
        <w:rPr>
          <w:rFonts w:ascii="Garamond" w:hAnsi="Garamond"/>
          <w:sz w:val="24"/>
          <w:szCs w:val="22"/>
        </w:rPr>
      </w:pPr>
    </w:p>
    <w:p w14:paraId="5D4B14DF" w14:textId="221DE804" w:rsidR="00AB3405" w:rsidRPr="007A5827" w:rsidRDefault="001478E0" w:rsidP="00633C02">
      <w:pPr>
        <w:pStyle w:val="PlainText"/>
        <w:numPr>
          <w:ilvl w:val="0"/>
          <w:numId w:val="10"/>
        </w:numPr>
        <w:rPr>
          <w:rFonts w:ascii="Garamond" w:hAnsi="Garamond"/>
          <w:sz w:val="24"/>
          <w:szCs w:val="22"/>
        </w:rPr>
      </w:pPr>
      <w:hyperlink r:id="rId32" w:history="1">
        <w:r w:rsidR="00AB3405" w:rsidRPr="007A5827">
          <w:rPr>
            <w:rStyle w:val="Hyperlink"/>
            <w:rFonts w:ascii="Garamond" w:hAnsi="Garamond"/>
            <w:color w:val="auto"/>
            <w:sz w:val="24"/>
            <w:szCs w:val="22"/>
          </w:rPr>
          <w:t>National Civic League</w:t>
        </w:r>
      </w:hyperlink>
      <w:r w:rsidR="00AB3405" w:rsidRPr="007A5827">
        <w:rPr>
          <w:rFonts w:ascii="Garamond" w:hAnsi="Garamond"/>
          <w:sz w:val="24"/>
          <w:szCs w:val="22"/>
        </w:rPr>
        <w:t xml:space="preserve"> (2018-2020).</w:t>
      </w:r>
    </w:p>
    <w:p w14:paraId="3881521B" w14:textId="77777777" w:rsidR="003F6ECF" w:rsidRPr="007A5827" w:rsidRDefault="003F6ECF" w:rsidP="003F6ECF">
      <w:pPr>
        <w:pStyle w:val="PlainText"/>
        <w:ind w:left="720"/>
        <w:rPr>
          <w:rFonts w:ascii="Garamond" w:hAnsi="Garamond"/>
          <w:sz w:val="24"/>
          <w:szCs w:val="22"/>
        </w:rPr>
      </w:pPr>
    </w:p>
    <w:p w14:paraId="69D9F805" w14:textId="0DCE678C" w:rsidR="00425D5D" w:rsidRPr="007A5827" w:rsidRDefault="00425D5D" w:rsidP="00633C02">
      <w:pPr>
        <w:pStyle w:val="PlainText"/>
        <w:numPr>
          <w:ilvl w:val="0"/>
          <w:numId w:val="10"/>
        </w:numPr>
        <w:rPr>
          <w:rFonts w:ascii="Garamond" w:hAnsi="Garamond"/>
          <w:sz w:val="24"/>
          <w:szCs w:val="22"/>
        </w:rPr>
      </w:pPr>
      <w:r w:rsidRPr="007A5827">
        <w:rPr>
          <w:rFonts w:ascii="Garamond" w:hAnsi="Garamond"/>
          <w:sz w:val="24"/>
          <w:szCs w:val="22"/>
        </w:rPr>
        <w:t>Neighborhood Advisory Co</w:t>
      </w:r>
      <w:r w:rsidR="00256C5D" w:rsidRPr="007A5827">
        <w:rPr>
          <w:rFonts w:ascii="Garamond" w:hAnsi="Garamond"/>
          <w:sz w:val="24"/>
          <w:szCs w:val="22"/>
        </w:rPr>
        <w:t>m</w:t>
      </w:r>
      <w:r w:rsidR="00995215" w:rsidRPr="007A5827">
        <w:rPr>
          <w:rFonts w:ascii="Garamond" w:hAnsi="Garamond"/>
          <w:sz w:val="24"/>
          <w:szCs w:val="22"/>
        </w:rPr>
        <w:t>mission</w:t>
      </w:r>
      <w:r w:rsidRPr="007A5827">
        <w:rPr>
          <w:rFonts w:ascii="Garamond" w:hAnsi="Garamond"/>
          <w:sz w:val="24"/>
          <w:szCs w:val="22"/>
        </w:rPr>
        <w:t xml:space="preserve">, City of Tempe (2017-2019) </w:t>
      </w:r>
    </w:p>
    <w:p w14:paraId="7BDD5F7B" w14:textId="77777777" w:rsidR="00995215" w:rsidRPr="007A5827" w:rsidRDefault="00995215" w:rsidP="00995215">
      <w:pPr>
        <w:pStyle w:val="PlainText"/>
        <w:ind w:left="720"/>
        <w:rPr>
          <w:rFonts w:ascii="Garamond" w:hAnsi="Garamond"/>
          <w:sz w:val="24"/>
          <w:szCs w:val="22"/>
        </w:rPr>
      </w:pPr>
    </w:p>
    <w:p w14:paraId="6A0CC07D" w14:textId="075254C8" w:rsidR="00425D5D" w:rsidRPr="007A5827" w:rsidRDefault="00995215" w:rsidP="00633C02">
      <w:pPr>
        <w:pStyle w:val="PlainText"/>
        <w:numPr>
          <w:ilvl w:val="0"/>
          <w:numId w:val="10"/>
        </w:numPr>
        <w:rPr>
          <w:rFonts w:ascii="Garamond" w:hAnsi="Garamond"/>
          <w:sz w:val="24"/>
          <w:szCs w:val="22"/>
        </w:rPr>
      </w:pPr>
      <w:r w:rsidRPr="007A5827">
        <w:rPr>
          <w:rFonts w:ascii="Garamond" w:hAnsi="Garamond"/>
          <w:sz w:val="24"/>
          <w:szCs w:val="22"/>
        </w:rPr>
        <w:t>Institute for Civil Dialogue (2017-2020)</w:t>
      </w:r>
    </w:p>
    <w:p w14:paraId="535D5C12" w14:textId="77777777" w:rsidR="000B4BBF" w:rsidRPr="007A5827" w:rsidRDefault="000B4BBF" w:rsidP="000B4BBF">
      <w:pPr>
        <w:pStyle w:val="PlainText"/>
        <w:ind w:left="720"/>
        <w:rPr>
          <w:rFonts w:ascii="Garamond" w:hAnsi="Garamond"/>
          <w:sz w:val="24"/>
          <w:szCs w:val="22"/>
        </w:rPr>
      </w:pPr>
    </w:p>
    <w:p w14:paraId="5F6BBEB1" w14:textId="4319E70F" w:rsidR="00795981" w:rsidRPr="007A5827" w:rsidRDefault="00795981" w:rsidP="00633C02">
      <w:pPr>
        <w:pStyle w:val="PlainText"/>
        <w:numPr>
          <w:ilvl w:val="0"/>
          <w:numId w:val="10"/>
        </w:numPr>
        <w:rPr>
          <w:rFonts w:ascii="Garamond" w:hAnsi="Garamond"/>
          <w:sz w:val="24"/>
          <w:szCs w:val="22"/>
        </w:rPr>
      </w:pPr>
      <w:r w:rsidRPr="007A5827">
        <w:rPr>
          <w:rFonts w:ascii="Garamond" w:hAnsi="Garamond"/>
          <w:sz w:val="24"/>
          <w:szCs w:val="22"/>
        </w:rPr>
        <w:t>Participat</w:t>
      </w:r>
      <w:r w:rsidR="001F181A" w:rsidRPr="007A5827">
        <w:rPr>
          <w:rFonts w:ascii="Garamond" w:hAnsi="Garamond"/>
          <w:sz w:val="24"/>
          <w:szCs w:val="22"/>
        </w:rPr>
        <w:t>ory Budgeting Project (2010-2020</w:t>
      </w:r>
      <w:r w:rsidRPr="007A5827">
        <w:rPr>
          <w:rFonts w:ascii="Garamond" w:hAnsi="Garamond"/>
          <w:sz w:val="24"/>
          <w:szCs w:val="22"/>
        </w:rPr>
        <w:t>)</w:t>
      </w:r>
    </w:p>
    <w:p w14:paraId="2A5EED14" w14:textId="77777777" w:rsidR="000135B4" w:rsidRPr="007A5827" w:rsidRDefault="000135B4" w:rsidP="000135B4">
      <w:pPr>
        <w:pStyle w:val="PlainText"/>
        <w:ind w:left="720"/>
        <w:rPr>
          <w:rFonts w:ascii="Garamond" w:hAnsi="Garamond"/>
          <w:sz w:val="24"/>
          <w:szCs w:val="22"/>
        </w:rPr>
      </w:pPr>
    </w:p>
    <w:p w14:paraId="09D42367" w14:textId="0CB3746B" w:rsidR="000135B4" w:rsidRPr="007A5827" w:rsidRDefault="006F7687" w:rsidP="00633C02">
      <w:pPr>
        <w:pStyle w:val="PlainText"/>
        <w:numPr>
          <w:ilvl w:val="0"/>
          <w:numId w:val="10"/>
        </w:numPr>
        <w:rPr>
          <w:rFonts w:ascii="Garamond" w:hAnsi="Garamond"/>
          <w:sz w:val="24"/>
          <w:szCs w:val="22"/>
        </w:rPr>
      </w:pPr>
      <w:r w:rsidRPr="007A5827">
        <w:rPr>
          <w:rFonts w:ascii="Garamond" w:hAnsi="Garamond"/>
          <w:sz w:val="24"/>
          <w:szCs w:val="22"/>
        </w:rPr>
        <w:t xml:space="preserve">Citizen Initiative Review, </w:t>
      </w:r>
      <w:r w:rsidR="000135B4" w:rsidRPr="007A5827">
        <w:rPr>
          <w:rFonts w:ascii="Garamond" w:hAnsi="Garamond"/>
          <w:sz w:val="24"/>
          <w:szCs w:val="22"/>
        </w:rPr>
        <w:t>Morrison Institute (ASU), 2014-2015.</w:t>
      </w:r>
    </w:p>
    <w:p w14:paraId="57140691" w14:textId="77777777" w:rsidR="001F181A" w:rsidRPr="007A5827" w:rsidRDefault="001F181A" w:rsidP="001F181A">
      <w:pPr>
        <w:pStyle w:val="PlainText"/>
        <w:rPr>
          <w:rFonts w:ascii="Garamond" w:hAnsi="Garamond"/>
          <w:sz w:val="24"/>
          <w:szCs w:val="22"/>
        </w:rPr>
      </w:pPr>
    </w:p>
    <w:p w14:paraId="53C21106" w14:textId="75738712" w:rsidR="001F181A" w:rsidRPr="007A5827" w:rsidRDefault="00995215" w:rsidP="00633C02">
      <w:pPr>
        <w:pStyle w:val="PlainText"/>
        <w:numPr>
          <w:ilvl w:val="0"/>
          <w:numId w:val="10"/>
        </w:numPr>
        <w:rPr>
          <w:rFonts w:ascii="Garamond" w:hAnsi="Garamond"/>
          <w:sz w:val="24"/>
          <w:szCs w:val="22"/>
        </w:rPr>
      </w:pPr>
      <w:r w:rsidRPr="007A5827">
        <w:rPr>
          <w:rFonts w:ascii="Garamond" w:hAnsi="Garamond"/>
          <w:sz w:val="24"/>
          <w:szCs w:val="22"/>
        </w:rPr>
        <w:t>Bioscience High School Senior Projects (2013-2015)</w:t>
      </w:r>
    </w:p>
    <w:p w14:paraId="437F7D71" w14:textId="77777777" w:rsidR="00795981" w:rsidRPr="007A5827" w:rsidRDefault="00795981" w:rsidP="00795981">
      <w:pPr>
        <w:pStyle w:val="PlainText"/>
        <w:ind w:left="720"/>
        <w:rPr>
          <w:rFonts w:ascii="Garamond" w:hAnsi="Garamond"/>
          <w:sz w:val="24"/>
          <w:szCs w:val="22"/>
        </w:rPr>
      </w:pPr>
    </w:p>
    <w:p w14:paraId="0CFC3C88" w14:textId="77777777" w:rsidR="003148B9" w:rsidRPr="007A5827" w:rsidRDefault="003148B9" w:rsidP="00633C02">
      <w:pPr>
        <w:pStyle w:val="PlainText"/>
        <w:numPr>
          <w:ilvl w:val="0"/>
          <w:numId w:val="10"/>
        </w:numPr>
        <w:rPr>
          <w:rFonts w:ascii="Garamond" w:hAnsi="Garamond"/>
          <w:sz w:val="24"/>
          <w:szCs w:val="22"/>
        </w:rPr>
      </w:pPr>
      <w:r w:rsidRPr="007A5827">
        <w:rPr>
          <w:rFonts w:ascii="Garamond" w:hAnsi="Garamond"/>
          <w:sz w:val="24"/>
          <w:szCs w:val="22"/>
        </w:rPr>
        <w:t>Paulo Freire Institute (1998-2007)</w:t>
      </w:r>
    </w:p>
    <w:p w14:paraId="43AAF723" w14:textId="77777777" w:rsidR="003148B9" w:rsidRPr="007A5827" w:rsidRDefault="003148B9" w:rsidP="003148B9">
      <w:pPr>
        <w:pStyle w:val="PlainText"/>
        <w:rPr>
          <w:rFonts w:ascii="Garamond" w:hAnsi="Garamond"/>
          <w:sz w:val="24"/>
          <w:szCs w:val="22"/>
        </w:rPr>
      </w:pPr>
    </w:p>
    <w:p w14:paraId="10D7C95E" w14:textId="77777777" w:rsidR="003148B9" w:rsidRPr="007A5827" w:rsidRDefault="003148B9" w:rsidP="00633C02">
      <w:pPr>
        <w:pStyle w:val="PlainText"/>
        <w:numPr>
          <w:ilvl w:val="0"/>
          <w:numId w:val="10"/>
        </w:numPr>
        <w:rPr>
          <w:rFonts w:ascii="Garamond" w:hAnsi="Garamond"/>
          <w:sz w:val="24"/>
          <w:szCs w:val="22"/>
        </w:rPr>
      </w:pPr>
      <w:r w:rsidRPr="007A5827">
        <w:rPr>
          <w:rFonts w:ascii="Garamond" w:hAnsi="Garamond"/>
          <w:sz w:val="24"/>
          <w:szCs w:val="22"/>
        </w:rPr>
        <w:t xml:space="preserve">Red de Investigadores sobre Educación Superior (RISEU) </w:t>
      </w:r>
    </w:p>
    <w:p w14:paraId="4154D1D9" w14:textId="77777777" w:rsidR="003148B9" w:rsidRPr="007A5827" w:rsidRDefault="003148B9" w:rsidP="003148B9">
      <w:pPr>
        <w:pStyle w:val="PlainText"/>
        <w:rPr>
          <w:rFonts w:ascii="Garamond" w:hAnsi="Garamond"/>
          <w:sz w:val="24"/>
          <w:szCs w:val="22"/>
        </w:rPr>
      </w:pPr>
    </w:p>
    <w:p w14:paraId="6E033C3C" w14:textId="77777777" w:rsidR="003148B9" w:rsidRPr="007A5827" w:rsidRDefault="003148B9" w:rsidP="00633C02">
      <w:pPr>
        <w:pStyle w:val="PlainText"/>
        <w:numPr>
          <w:ilvl w:val="0"/>
          <w:numId w:val="10"/>
        </w:numPr>
        <w:rPr>
          <w:rFonts w:ascii="Garamond" w:hAnsi="Garamond"/>
          <w:sz w:val="24"/>
          <w:szCs w:val="22"/>
        </w:rPr>
      </w:pPr>
      <w:r w:rsidRPr="007A5827">
        <w:rPr>
          <w:rFonts w:ascii="Garamond" w:hAnsi="Garamond"/>
          <w:sz w:val="24"/>
          <w:szCs w:val="22"/>
        </w:rPr>
        <w:t xml:space="preserve">Ontario Healthy Communities Coalition (OHCC), Inclusive Communities Project </w:t>
      </w:r>
    </w:p>
    <w:p w14:paraId="0D2AB1CD" w14:textId="77777777" w:rsidR="003148B9" w:rsidRPr="007A5827" w:rsidRDefault="003148B9" w:rsidP="003148B9">
      <w:pPr>
        <w:pStyle w:val="PlainText"/>
        <w:rPr>
          <w:rFonts w:ascii="Garamond" w:hAnsi="Garamond"/>
          <w:sz w:val="24"/>
          <w:szCs w:val="22"/>
        </w:rPr>
      </w:pPr>
    </w:p>
    <w:p w14:paraId="39F3BD72" w14:textId="77777777" w:rsidR="003148B9" w:rsidRPr="007A5827" w:rsidRDefault="003148B9" w:rsidP="00633C02">
      <w:pPr>
        <w:pStyle w:val="PlainText"/>
        <w:numPr>
          <w:ilvl w:val="0"/>
          <w:numId w:val="10"/>
        </w:numPr>
        <w:rPr>
          <w:rFonts w:ascii="Garamond" w:hAnsi="Garamond"/>
          <w:sz w:val="24"/>
          <w:szCs w:val="22"/>
        </w:rPr>
      </w:pPr>
      <w:r w:rsidRPr="007A5827">
        <w:rPr>
          <w:rFonts w:ascii="Garamond" w:hAnsi="Garamond"/>
          <w:sz w:val="24"/>
          <w:szCs w:val="22"/>
        </w:rPr>
        <w:t xml:space="preserve">Advisory panel member, City of Toronto, Victoria Park Land Use Planning Study Executive Boards </w:t>
      </w:r>
    </w:p>
    <w:p w14:paraId="56B78C30" w14:textId="77777777" w:rsidR="003148B9" w:rsidRPr="007A5827" w:rsidRDefault="003148B9" w:rsidP="003148B9">
      <w:pPr>
        <w:pStyle w:val="PlainText"/>
        <w:rPr>
          <w:rFonts w:ascii="Garamond" w:hAnsi="Garamond"/>
          <w:sz w:val="24"/>
          <w:szCs w:val="22"/>
        </w:rPr>
      </w:pPr>
    </w:p>
    <w:p w14:paraId="5A89FC1B" w14:textId="77777777" w:rsidR="003148B9" w:rsidRPr="007A5827" w:rsidRDefault="003148B9" w:rsidP="00633C02">
      <w:pPr>
        <w:pStyle w:val="PlainText"/>
        <w:numPr>
          <w:ilvl w:val="0"/>
          <w:numId w:val="10"/>
        </w:numPr>
        <w:rPr>
          <w:rFonts w:ascii="Garamond" w:hAnsi="Garamond"/>
          <w:sz w:val="24"/>
          <w:szCs w:val="22"/>
        </w:rPr>
      </w:pPr>
      <w:r w:rsidRPr="007A5827">
        <w:rPr>
          <w:rFonts w:ascii="Garamond" w:hAnsi="Garamond"/>
          <w:sz w:val="24"/>
          <w:szCs w:val="22"/>
        </w:rPr>
        <w:t xml:space="preserve">Canadian Association for Studies in Adult Education (CASAE): Treasurer (1999-2001), International Portfolio (2001-2002). </w:t>
      </w:r>
    </w:p>
    <w:p w14:paraId="7A997C82" w14:textId="77777777" w:rsidR="003148B9" w:rsidRPr="007A5827" w:rsidRDefault="003148B9" w:rsidP="003148B9">
      <w:pPr>
        <w:pStyle w:val="PlainText"/>
        <w:rPr>
          <w:rFonts w:ascii="Garamond" w:hAnsi="Garamond"/>
          <w:sz w:val="24"/>
          <w:szCs w:val="22"/>
        </w:rPr>
      </w:pPr>
    </w:p>
    <w:p w14:paraId="6D4A8C39" w14:textId="49669678" w:rsidR="003148B9" w:rsidRPr="007A5827" w:rsidRDefault="003148B9" w:rsidP="00633C02">
      <w:pPr>
        <w:pStyle w:val="PlainText"/>
        <w:numPr>
          <w:ilvl w:val="0"/>
          <w:numId w:val="10"/>
        </w:numPr>
        <w:rPr>
          <w:rFonts w:ascii="Garamond" w:hAnsi="Garamond"/>
          <w:sz w:val="24"/>
          <w:szCs w:val="22"/>
        </w:rPr>
      </w:pPr>
      <w:r w:rsidRPr="007A5827">
        <w:rPr>
          <w:rFonts w:ascii="Garamond" w:hAnsi="Garamond"/>
          <w:sz w:val="24"/>
          <w:szCs w:val="22"/>
        </w:rPr>
        <w:t xml:space="preserve">Latin American Studies Association (LASA): Co-chair of the Educational Policies Section </w:t>
      </w:r>
      <w:r w:rsidR="00425D5D" w:rsidRPr="007A5827">
        <w:rPr>
          <w:rFonts w:ascii="Garamond" w:hAnsi="Garamond"/>
          <w:sz w:val="24"/>
          <w:szCs w:val="22"/>
        </w:rPr>
        <w:t>(2004)</w:t>
      </w:r>
    </w:p>
    <w:p w14:paraId="5FF2506E" w14:textId="77777777" w:rsidR="003148B9" w:rsidRPr="007A5827" w:rsidRDefault="003148B9" w:rsidP="003148B9">
      <w:pPr>
        <w:pStyle w:val="PlainText"/>
        <w:rPr>
          <w:rFonts w:ascii="Garamond" w:hAnsi="Garamond"/>
          <w:sz w:val="24"/>
          <w:szCs w:val="22"/>
        </w:rPr>
      </w:pPr>
    </w:p>
    <w:p w14:paraId="6E047130" w14:textId="0B2945C7" w:rsidR="003148B9" w:rsidRPr="007A5827" w:rsidRDefault="003148B9" w:rsidP="00633C02">
      <w:pPr>
        <w:pStyle w:val="PlainText"/>
        <w:numPr>
          <w:ilvl w:val="0"/>
          <w:numId w:val="10"/>
        </w:numPr>
        <w:rPr>
          <w:rFonts w:ascii="Garamond" w:hAnsi="Garamond"/>
          <w:sz w:val="24"/>
          <w:szCs w:val="22"/>
        </w:rPr>
      </w:pPr>
      <w:r w:rsidRPr="007A5827">
        <w:rPr>
          <w:rFonts w:ascii="Garamond" w:hAnsi="Garamond"/>
          <w:sz w:val="24"/>
          <w:szCs w:val="22"/>
        </w:rPr>
        <w:t xml:space="preserve">Co-chair of the Citizen Education Research Network (CERN); Chair of Practices in Citizenship Education </w:t>
      </w:r>
      <w:r w:rsidR="00425D5D" w:rsidRPr="007A5827">
        <w:rPr>
          <w:rFonts w:ascii="Garamond" w:hAnsi="Garamond"/>
          <w:sz w:val="24"/>
          <w:szCs w:val="22"/>
        </w:rPr>
        <w:t>(2001-2005)</w:t>
      </w:r>
    </w:p>
    <w:p w14:paraId="3B77277D" w14:textId="77777777" w:rsidR="003148B9" w:rsidRPr="007A5827" w:rsidRDefault="003148B9" w:rsidP="003148B9">
      <w:pPr>
        <w:pStyle w:val="PlainText"/>
        <w:rPr>
          <w:rFonts w:ascii="Garamond" w:hAnsi="Garamond"/>
          <w:sz w:val="24"/>
          <w:szCs w:val="22"/>
        </w:rPr>
      </w:pPr>
    </w:p>
    <w:p w14:paraId="6532B35C" w14:textId="77777777" w:rsidR="003148B9" w:rsidRPr="007A5827" w:rsidRDefault="003148B9" w:rsidP="003148B9">
      <w:pPr>
        <w:pStyle w:val="PlainText"/>
        <w:rPr>
          <w:rFonts w:ascii="Garamond" w:hAnsi="Garamond"/>
          <w:b/>
          <w:sz w:val="24"/>
          <w:szCs w:val="22"/>
        </w:rPr>
      </w:pPr>
    </w:p>
    <w:p w14:paraId="6517BF2A" w14:textId="77777777" w:rsidR="003148B9" w:rsidRPr="007A5827" w:rsidRDefault="003148B9" w:rsidP="003148B9">
      <w:pPr>
        <w:pStyle w:val="PlainText"/>
        <w:rPr>
          <w:rFonts w:ascii="Garamond" w:hAnsi="Garamond"/>
          <w:b/>
          <w:sz w:val="24"/>
          <w:szCs w:val="22"/>
        </w:rPr>
      </w:pPr>
      <w:r w:rsidRPr="007A5827">
        <w:rPr>
          <w:rFonts w:ascii="Garamond" w:hAnsi="Garamond"/>
          <w:b/>
          <w:sz w:val="24"/>
          <w:szCs w:val="22"/>
        </w:rPr>
        <w:t xml:space="preserve">Community Volunteer Work </w:t>
      </w:r>
    </w:p>
    <w:p w14:paraId="5B0D99EE" w14:textId="77777777" w:rsidR="00086837" w:rsidRPr="007A5827" w:rsidRDefault="00086837" w:rsidP="00086837">
      <w:pPr>
        <w:pStyle w:val="PlainText"/>
        <w:rPr>
          <w:rFonts w:ascii="Garamond" w:hAnsi="Garamond"/>
          <w:sz w:val="24"/>
          <w:szCs w:val="22"/>
        </w:rPr>
      </w:pPr>
    </w:p>
    <w:p w14:paraId="33D719FA" w14:textId="77777777" w:rsidR="00086837" w:rsidRPr="007A5827" w:rsidRDefault="00086837" w:rsidP="00633C02">
      <w:pPr>
        <w:pStyle w:val="PlainText"/>
        <w:numPr>
          <w:ilvl w:val="0"/>
          <w:numId w:val="9"/>
        </w:numPr>
        <w:rPr>
          <w:rFonts w:ascii="Garamond" w:hAnsi="Garamond"/>
          <w:sz w:val="24"/>
          <w:szCs w:val="22"/>
        </w:rPr>
      </w:pPr>
      <w:r w:rsidRPr="007A5827">
        <w:rPr>
          <w:rFonts w:ascii="Garamond" w:hAnsi="Garamond"/>
          <w:sz w:val="24"/>
          <w:szCs w:val="22"/>
        </w:rPr>
        <w:t>Bioscience High School, Phoenix (2013-2014)</w:t>
      </w:r>
    </w:p>
    <w:p w14:paraId="5E0C4F7B" w14:textId="77777777" w:rsidR="00086837" w:rsidRPr="007A5827" w:rsidRDefault="00086837" w:rsidP="00086837">
      <w:pPr>
        <w:pStyle w:val="PlainText"/>
        <w:ind w:left="720"/>
        <w:rPr>
          <w:rFonts w:ascii="Garamond" w:hAnsi="Garamond"/>
          <w:sz w:val="24"/>
          <w:szCs w:val="22"/>
        </w:rPr>
      </w:pPr>
    </w:p>
    <w:p w14:paraId="1951FC59" w14:textId="77777777" w:rsidR="00461A59" w:rsidRPr="007A5827" w:rsidRDefault="00086837" w:rsidP="00633C02">
      <w:pPr>
        <w:pStyle w:val="PlainText"/>
        <w:numPr>
          <w:ilvl w:val="0"/>
          <w:numId w:val="9"/>
        </w:numPr>
        <w:rPr>
          <w:rFonts w:ascii="Garamond" w:hAnsi="Garamond"/>
          <w:sz w:val="24"/>
          <w:szCs w:val="22"/>
        </w:rPr>
      </w:pPr>
      <w:r w:rsidRPr="007A5827">
        <w:rPr>
          <w:rFonts w:ascii="Garamond" w:hAnsi="Garamond"/>
          <w:sz w:val="24"/>
          <w:szCs w:val="22"/>
        </w:rPr>
        <w:t>Tempe High School Marching Band (2011-2013)</w:t>
      </w:r>
    </w:p>
    <w:p w14:paraId="794AB3ED" w14:textId="77777777" w:rsidR="00086837" w:rsidRPr="007A5827" w:rsidRDefault="00086837" w:rsidP="00461A59">
      <w:pPr>
        <w:pStyle w:val="PlainText"/>
        <w:rPr>
          <w:rFonts w:ascii="Garamond" w:hAnsi="Garamond"/>
          <w:sz w:val="24"/>
          <w:szCs w:val="22"/>
        </w:rPr>
      </w:pPr>
    </w:p>
    <w:p w14:paraId="41E583E2" w14:textId="77777777" w:rsidR="003148B9" w:rsidRPr="007A5827" w:rsidRDefault="003148B9" w:rsidP="00633C02">
      <w:pPr>
        <w:pStyle w:val="PlainText"/>
        <w:numPr>
          <w:ilvl w:val="0"/>
          <w:numId w:val="9"/>
        </w:numPr>
        <w:rPr>
          <w:rFonts w:ascii="Garamond" w:hAnsi="Garamond"/>
          <w:sz w:val="24"/>
          <w:szCs w:val="22"/>
        </w:rPr>
      </w:pPr>
      <w:r w:rsidRPr="007A5827">
        <w:rPr>
          <w:rFonts w:ascii="Garamond" w:hAnsi="Garamond"/>
          <w:sz w:val="24"/>
          <w:szCs w:val="22"/>
        </w:rPr>
        <w:t xml:space="preserve">Tempe </w:t>
      </w:r>
      <w:r w:rsidR="00086837" w:rsidRPr="007A5827">
        <w:rPr>
          <w:rFonts w:ascii="Garamond" w:hAnsi="Garamond"/>
          <w:sz w:val="24"/>
          <w:szCs w:val="22"/>
        </w:rPr>
        <w:t>Community Council Agency Review (2012)</w:t>
      </w:r>
    </w:p>
    <w:p w14:paraId="1D014773" w14:textId="77777777" w:rsidR="003148B9" w:rsidRPr="007A5827" w:rsidRDefault="003148B9" w:rsidP="003148B9">
      <w:pPr>
        <w:pStyle w:val="PlainText"/>
        <w:rPr>
          <w:rFonts w:ascii="Garamond" w:hAnsi="Garamond"/>
          <w:sz w:val="24"/>
          <w:szCs w:val="22"/>
        </w:rPr>
      </w:pPr>
    </w:p>
    <w:p w14:paraId="551ED227" w14:textId="77777777" w:rsidR="003148B9" w:rsidRPr="007A5827" w:rsidRDefault="00086837" w:rsidP="00633C02">
      <w:pPr>
        <w:pStyle w:val="PlainText"/>
        <w:numPr>
          <w:ilvl w:val="0"/>
          <w:numId w:val="9"/>
        </w:numPr>
        <w:rPr>
          <w:rFonts w:ascii="Garamond" w:hAnsi="Garamond"/>
          <w:sz w:val="24"/>
          <w:szCs w:val="22"/>
        </w:rPr>
      </w:pPr>
      <w:r w:rsidRPr="007A5827">
        <w:rPr>
          <w:rFonts w:ascii="Garamond" w:hAnsi="Garamond"/>
          <w:sz w:val="24"/>
          <w:szCs w:val="22"/>
        </w:rPr>
        <w:t>Tempe Community Garden (2011)</w:t>
      </w:r>
    </w:p>
    <w:p w14:paraId="1A711808" w14:textId="77777777" w:rsidR="003148B9" w:rsidRPr="007A5827" w:rsidRDefault="003148B9" w:rsidP="003148B9">
      <w:pPr>
        <w:pStyle w:val="PlainText"/>
        <w:rPr>
          <w:rFonts w:ascii="Garamond" w:hAnsi="Garamond"/>
          <w:sz w:val="24"/>
          <w:szCs w:val="22"/>
        </w:rPr>
      </w:pPr>
    </w:p>
    <w:p w14:paraId="7FB3BA07" w14:textId="77777777" w:rsidR="003148B9" w:rsidRPr="007A5827" w:rsidRDefault="003148B9" w:rsidP="00633C02">
      <w:pPr>
        <w:pStyle w:val="PlainText"/>
        <w:numPr>
          <w:ilvl w:val="0"/>
          <w:numId w:val="9"/>
        </w:numPr>
        <w:rPr>
          <w:rFonts w:ascii="Garamond" w:hAnsi="Garamond"/>
          <w:sz w:val="24"/>
          <w:szCs w:val="22"/>
        </w:rPr>
      </w:pPr>
      <w:r w:rsidRPr="007A5827">
        <w:rPr>
          <w:rFonts w:ascii="Garamond" w:hAnsi="Garamond"/>
          <w:sz w:val="24"/>
          <w:szCs w:val="22"/>
        </w:rPr>
        <w:t>Founding member of the Toronto Community De</w:t>
      </w:r>
      <w:r w:rsidR="00086837" w:rsidRPr="007A5827">
        <w:rPr>
          <w:rFonts w:ascii="Garamond" w:hAnsi="Garamond"/>
          <w:sz w:val="24"/>
          <w:szCs w:val="22"/>
        </w:rPr>
        <w:t>velopment Institute (2007-2008)</w:t>
      </w:r>
    </w:p>
    <w:p w14:paraId="2CF4978E" w14:textId="77777777" w:rsidR="003148B9" w:rsidRPr="007A5827" w:rsidRDefault="003148B9" w:rsidP="003148B9">
      <w:pPr>
        <w:pStyle w:val="PlainText"/>
        <w:ind w:left="360"/>
        <w:rPr>
          <w:rFonts w:ascii="Garamond" w:hAnsi="Garamond"/>
          <w:sz w:val="24"/>
          <w:szCs w:val="22"/>
        </w:rPr>
      </w:pPr>
    </w:p>
    <w:p w14:paraId="3E66E38D" w14:textId="77777777" w:rsidR="003148B9" w:rsidRPr="007A5827" w:rsidRDefault="003148B9" w:rsidP="00633C02">
      <w:pPr>
        <w:pStyle w:val="PlainText"/>
        <w:numPr>
          <w:ilvl w:val="0"/>
          <w:numId w:val="9"/>
        </w:numPr>
        <w:rPr>
          <w:rFonts w:ascii="Garamond" w:hAnsi="Garamond"/>
          <w:sz w:val="24"/>
          <w:szCs w:val="22"/>
        </w:rPr>
      </w:pPr>
      <w:r w:rsidRPr="007A5827">
        <w:rPr>
          <w:rFonts w:ascii="Garamond" w:hAnsi="Garamond"/>
          <w:sz w:val="24"/>
          <w:szCs w:val="22"/>
        </w:rPr>
        <w:t xml:space="preserve">Chair of Oakridge Breakfast Club (2004-current) </w:t>
      </w:r>
    </w:p>
    <w:p w14:paraId="0C345E36" w14:textId="77777777" w:rsidR="003148B9" w:rsidRPr="007A5827" w:rsidRDefault="003148B9" w:rsidP="003148B9">
      <w:pPr>
        <w:pStyle w:val="PlainText"/>
        <w:rPr>
          <w:rFonts w:ascii="Garamond" w:hAnsi="Garamond"/>
          <w:sz w:val="24"/>
          <w:szCs w:val="22"/>
        </w:rPr>
      </w:pPr>
    </w:p>
    <w:p w14:paraId="500EE3C1" w14:textId="77777777" w:rsidR="003148B9" w:rsidRPr="007A5827" w:rsidRDefault="003148B9" w:rsidP="00633C02">
      <w:pPr>
        <w:pStyle w:val="PlainText"/>
        <w:numPr>
          <w:ilvl w:val="0"/>
          <w:numId w:val="9"/>
        </w:numPr>
        <w:rPr>
          <w:rFonts w:ascii="Garamond" w:hAnsi="Garamond"/>
          <w:sz w:val="24"/>
          <w:szCs w:val="22"/>
        </w:rPr>
      </w:pPr>
      <w:r w:rsidRPr="007A5827">
        <w:rPr>
          <w:rFonts w:ascii="Garamond" w:hAnsi="Garamond"/>
          <w:sz w:val="24"/>
          <w:szCs w:val="22"/>
        </w:rPr>
        <w:t>Founding member of the Spanish Speaking Education Network (2005-2006)</w:t>
      </w:r>
    </w:p>
    <w:p w14:paraId="66444E69" w14:textId="77777777" w:rsidR="003148B9" w:rsidRPr="007A5827" w:rsidRDefault="003148B9" w:rsidP="003148B9">
      <w:pPr>
        <w:pStyle w:val="PlainText"/>
        <w:rPr>
          <w:rFonts w:ascii="Garamond" w:hAnsi="Garamond"/>
          <w:sz w:val="24"/>
          <w:szCs w:val="22"/>
        </w:rPr>
      </w:pPr>
    </w:p>
    <w:p w14:paraId="6580F02D" w14:textId="77777777" w:rsidR="003148B9" w:rsidRPr="007A5827" w:rsidRDefault="003148B9" w:rsidP="00633C02">
      <w:pPr>
        <w:pStyle w:val="PlainText"/>
        <w:numPr>
          <w:ilvl w:val="0"/>
          <w:numId w:val="9"/>
        </w:numPr>
        <w:rPr>
          <w:rFonts w:ascii="Garamond" w:hAnsi="Garamond"/>
          <w:sz w:val="24"/>
          <w:szCs w:val="22"/>
        </w:rPr>
      </w:pPr>
      <w:r w:rsidRPr="007A5827">
        <w:rPr>
          <w:rFonts w:ascii="Garamond" w:hAnsi="Garamond"/>
          <w:sz w:val="24"/>
          <w:szCs w:val="22"/>
        </w:rPr>
        <w:t xml:space="preserve">Board Member of the Centre for Social Justice (2003-2005) </w:t>
      </w:r>
    </w:p>
    <w:p w14:paraId="1E8AECFB" w14:textId="77777777" w:rsidR="003148B9" w:rsidRPr="007A5827" w:rsidRDefault="003148B9" w:rsidP="003148B9">
      <w:pPr>
        <w:pStyle w:val="PlainText"/>
        <w:rPr>
          <w:rFonts w:ascii="Garamond" w:hAnsi="Garamond"/>
          <w:sz w:val="24"/>
          <w:szCs w:val="22"/>
        </w:rPr>
      </w:pPr>
    </w:p>
    <w:p w14:paraId="52B20B9C" w14:textId="77777777" w:rsidR="003148B9" w:rsidRPr="007A5827" w:rsidRDefault="003148B9" w:rsidP="00633C02">
      <w:pPr>
        <w:pStyle w:val="PlainText"/>
        <w:numPr>
          <w:ilvl w:val="0"/>
          <w:numId w:val="9"/>
        </w:numPr>
        <w:rPr>
          <w:rFonts w:ascii="Garamond" w:hAnsi="Garamond"/>
          <w:sz w:val="24"/>
          <w:szCs w:val="22"/>
        </w:rPr>
      </w:pPr>
      <w:r w:rsidRPr="007A5827">
        <w:rPr>
          <w:rFonts w:ascii="Garamond" w:hAnsi="Garamond"/>
          <w:sz w:val="24"/>
          <w:szCs w:val="22"/>
        </w:rPr>
        <w:t xml:space="preserve">Curriculum Consultant, World Youth Centre, Summer 2004 </w:t>
      </w:r>
    </w:p>
    <w:p w14:paraId="137442E1" w14:textId="77777777" w:rsidR="003148B9" w:rsidRPr="007A5827" w:rsidRDefault="003148B9" w:rsidP="003148B9">
      <w:pPr>
        <w:pStyle w:val="PlainText"/>
        <w:rPr>
          <w:rFonts w:ascii="Garamond" w:hAnsi="Garamond"/>
          <w:sz w:val="24"/>
          <w:szCs w:val="22"/>
        </w:rPr>
      </w:pPr>
    </w:p>
    <w:p w14:paraId="6E367818" w14:textId="77777777" w:rsidR="003148B9" w:rsidRPr="007A5827" w:rsidRDefault="003148B9" w:rsidP="00633C02">
      <w:pPr>
        <w:pStyle w:val="PlainText"/>
        <w:numPr>
          <w:ilvl w:val="0"/>
          <w:numId w:val="9"/>
        </w:numPr>
        <w:rPr>
          <w:rFonts w:ascii="Garamond" w:hAnsi="Garamond"/>
          <w:sz w:val="24"/>
          <w:szCs w:val="22"/>
        </w:rPr>
      </w:pPr>
      <w:r w:rsidRPr="007A5827">
        <w:rPr>
          <w:rFonts w:ascii="Garamond" w:hAnsi="Garamond"/>
          <w:sz w:val="24"/>
          <w:szCs w:val="22"/>
        </w:rPr>
        <w:t xml:space="preserve">Advisory committee member to the Global Citizens' Forum, organized by the Ontario Council for International Cooperation (OCIC) (2003). </w:t>
      </w:r>
    </w:p>
    <w:p w14:paraId="3AAA2010" w14:textId="77777777" w:rsidR="003148B9" w:rsidRPr="007A5827" w:rsidRDefault="003148B9" w:rsidP="003148B9">
      <w:pPr>
        <w:pStyle w:val="PlainText"/>
        <w:rPr>
          <w:rFonts w:ascii="Garamond" w:hAnsi="Garamond"/>
          <w:sz w:val="24"/>
          <w:szCs w:val="22"/>
        </w:rPr>
      </w:pPr>
    </w:p>
    <w:p w14:paraId="2B9CDCA8" w14:textId="77777777" w:rsidR="003148B9" w:rsidRPr="007A5827" w:rsidRDefault="003148B9" w:rsidP="00633C02">
      <w:pPr>
        <w:pStyle w:val="PlainText"/>
        <w:numPr>
          <w:ilvl w:val="0"/>
          <w:numId w:val="9"/>
        </w:numPr>
        <w:rPr>
          <w:rFonts w:ascii="Garamond" w:hAnsi="Garamond"/>
          <w:sz w:val="24"/>
          <w:szCs w:val="22"/>
        </w:rPr>
      </w:pPr>
      <w:r w:rsidRPr="007A5827">
        <w:rPr>
          <w:rFonts w:ascii="Garamond" w:hAnsi="Garamond"/>
          <w:sz w:val="24"/>
          <w:szCs w:val="22"/>
        </w:rPr>
        <w:t>School council of Regent Heights Public School (2001-2002)</w:t>
      </w:r>
    </w:p>
    <w:p w14:paraId="3BC9E083" w14:textId="77777777" w:rsidR="003148B9" w:rsidRPr="007A5827" w:rsidRDefault="003148B9" w:rsidP="003148B9">
      <w:pPr>
        <w:pStyle w:val="PlainText"/>
        <w:rPr>
          <w:rFonts w:ascii="Garamond" w:hAnsi="Garamond"/>
          <w:sz w:val="24"/>
          <w:szCs w:val="22"/>
        </w:rPr>
      </w:pPr>
    </w:p>
    <w:p w14:paraId="4AB6E65E" w14:textId="77777777" w:rsidR="003148B9" w:rsidRPr="007A5827" w:rsidRDefault="003148B9" w:rsidP="00633C02">
      <w:pPr>
        <w:pStyle w:val="PlainText"/>
        <w:numPr>
          <w:ilvl w:val="0"/>
          <w:numId w:val="9"/>
        </w:numPr>
        <w:rPr>
          <w:rFonts w:ascii="Garamond" w:hAnsi="Garamond"/>
          <w:sz w:val="24"/>
          <w:szCs w:val="22"/>
        </w:rPr>
      </w:pPr>
      <w:r w:rsidRPr="007A5827">
        <w:rPr>
          <w:rFonts w:ascii="Garamond" w:hAnsi="Garamond"/>
          <w:sz w:val="24"/>
          <w:szCs w:val="22"/>
        </w:rPr>
        <w:t>School council Oakridge Public School (2000-2001)</w:t>
      </w:r>
    </w:p>
    <w:p w14:paraId="65B089C0" w14:textId="77777777" w:rsidR="003148B9" w:rsidRPr="007A5827" w:rsidRDefault="003148B9" w:rsidP="003148B9">
      <w:pPr>
        <w:pStyle w:val="PlainText"/>
        <w:rPr>
          <w:rFonts w:ascii="Garamond" w:hAnsi="Garamond"/>
          <w:sz w:val="24"/>
          <w:szCs w:val="22"/>
        </w:rPr>
      </w:pPr>
    </w:p>
    <w:p w14:paraId="40A17047" w14:textId="77777777" w:rsidR="003148B9" w:rsidRPr="007A5827" w:rsidRDefault="003148B9" w:rsidP="00633C02">
      <w:pPr>
        <w:pStyle w:val="PlainText"/>
        <w:numPr>
          <w:ilvl w:val="0"/>
          <w:numId w:val="9"/>
        </w:numPr>
        <w:rPr>
          <w:rFonts w:ascii="Garamond" w:hAnsi="Garamond"/>
          <w:sz w:val="24"/>
          <w:szCs w:val="22"/>
        </w:rPr>
      </w:pPr>
      <w:r w:rsidRPr="007A5827">
        <w:rPr>
          <w:rFonts w:ascii="Garamond" w:hAnsi="Garamond"/>
          <w:sz w:val="24"/>
          <w:szCs w:val="22"/>
        </w:rPr>
        <w:t xml:space="preserve">Community representative to the Samuel Hearne Middle School Council (1999-2000) </w:t>
      </w:r>
    </w:p>
    <w:p w14:paraId="0C5D325B" w14:textId="77777777" w:rsidR="003148B9" w:rsidRPr="007A5827" w:rsidRDefault="003148B9" w:rsidP="003148B9">
      <w:pPr>
        <w:pStyle w:val="PlainText"/>
        <w:rPr>
          <w:rFonts w:ascii="Garamond" w:hAnsi="Garamond"/>
          <w:sz w:val="24"/>
          <w:szCs w:val="22"/>
        </w:rPr>
      </w:pPr>
    </w:p>
    <w:p w14:paraId="6E618960" w14:textId="77777777" w:rsidR="003148B9" w:rsidRPr="007A5827" w:rsidRDefault="003148B9" w:rsidP="003148B9">
      <w:pPr>
        <w:pStyle w:val="PlainText"/>
        <w:rPr>
          <w:rFonts w:ascii="Garamond" w:hAnsi="Garamond"/>
          <w:sz w:val="24"/>
          <w:szCs w:val="22"/>
        </w:rPr>
      </w:pPr>
    </w:p>
    <w:p w14:paraId="2EE00A2F" w14:textId="0860C51B" w:rsidR="003148B9" w:rsidRPr="007A5827" w:rsidRDefault="003148B9" w:rsidP="003148B9">
      <w:pPr>
        <w:pStyle w:val="PlainText"/>
        <w:rPr>
          <w:rFonts w:ascii="Garamond" w:hAnsi="Garamond"/>
          <w:b/>
          <w:sz w:val="24"/>
          <w:szCs w:val="22"/>
        </w:rPr>
      </w:pPr>
      <w:r w:rsidRPr="007A5827">
        <w:rPr>
          <w:rFonts w:ascii="Garamond" w:hAnsi="Garamond"/>
          <w:b/>
          <w:sz w:val="24"/>
          <w:szCs w:val="22"/>
        </w:rPr>
        <w:t xml:space="preserve">Other current </w:t>
      </w:r>
      <w:r w:rsidR="00543107" w:rsidRPr="007A5827">
        <w:rPr>
          <w:rFonts w:ascii="Garamond" w:hAnsi="Garamond"/>
          <w:b/>
          <w:sz w:val="24"/>
          <w:szCs w:val="22"/>
        </w:rPr>
        <w:t xml:space="preserve">or recent </w:t>
      </w:r>
      <w:r w:rsidRPr="007A5827">
        <w:rPr>
          <w:rFonts w:ascii="Garamond" w:hAnsi="Garamond"/>
          <w:b/>
          <w:sz w:val="24"/>
          <w:szCs w:val="22"/>
        </w:rPr>
        <w:t xml:space="preserve">work </w:t>
      </w:r>
    </w:p>
    <w:p w14:paraId="63F36C89" w14:textId="77777777" w:rsidR="003148B9" w:rsidRPr="007A5827" w:rsidRDefault="003148B9" w:rsidP="003148B9">
      <w:pPr>
        <w:pStyle w:val="PlainText"/>
        <w:rPr>
          <w:rFonts w:ascii="Garamond" w:hAnsi="Garamond"/>
          <w:b/>
          <w:sz w:val="24"/>
          <w:szCs w:val="22"/>
        </w:rPr>
      </w:pPr>
    </w:p>
    <w:p w14:paraId="012C2365" w14:textId="637BE799" w:rsidR="00995215" w:rsidRPr="007A5827" w:rsidRDefault="00995215" w:rsidP="00633C02">
      <w:pPr>
        <w:pStyle w:val="PlainText"/>
        <w:numPr>
          <w:ilvl w:val="0"/>
          <w:numId w:val="23"/>
        </w:numPr>
        <w:rPr>
          <w:rFonts w:ascii="Garamond" w:hAnsi="Garamond"/>
          <w:sz w:val="24"/>
          <w:szCs w:val="22"/>
        </w:rPr>
      </w:pPr>
      <w:r w:rsidRPr="007A5827">
        <w:rPr>
          <w:rFonts w:ascii="Garamond" w:hAnsi="Garamond"/>
          <w:sz w:val="24"/>
          <w:szCs w:val="22"/>
        </w:rPr>
        <w:t>Co-chair of International conference on democratic innovations (2017-18)</w:t>
      </w:r>
    </w:p>
    <w:p w14:paraId="38314431" w14:textId="5A3C4BBE" w:rsidR="00995215" w:rsidRPr="007A5827" w:rsidRDefault="001B0240" w:rsidP="00633C02">
      <w:pPr>
        <w:pStyle w:val="PlainText"/>
        <w:numPr>
          <w:ilvl w:val="0"/>
          <w:numId w:val="23"/>
        </w:numPr>
        <w:rPr>
          <w:rFonts w:ascii="Garamond" w:hAnsi="Garamond"/>
          <w:sz w:val="24"/>
          <w:szCs w:val="22"/>
        </w:rPr>
      </w:pPr>
      <w:r w:rsidRPr="007A5827">
        <w:rPr>
          <w:rFonts w:ascii="Garamond" w:hAnsi="Garamond"/>
          <w:sz w:val="24"/>
          <w:szCs w:val="22"/>
        </w:rPr>
        <w:t>Co-c</w:t>
      </w:r>
      <w:r w:rsidR="00995215" w:rsidRPr="007A5827">
        <w:rPr>
          <w:rFonts w:ascii="Garamond" w:hAnsi="Garamond"/>
          <w:sz w:val="24"/>
          <w:szCs w:val="22"/>
        </w:rPr>
        <w:t xml:space="preserve">hair of </w:t>
      </w:r>
      <w:r w:rsidRPr="007A5827">
        <w:rPr>
          <w:rFonts w:ascii="Garamond" w:hAnsi="Garamond"/>
          <w:sz w:val="24"/>
          <w:szCs w:val="22"/>
        </w:rPr>
        <w:t xml:space="preserve">First International Conference of </w:t>
      </w:r>
      <w:r w:rsidR="00995215" w:rsidRPr="007A5827">
        <w:rPr>
          <w:rFonts w:ascii="Garamond" w:hAnsi="Garamond"/>
          <w:sz w:val="24"/>
          <w:szCs w:val="22"/>
        </w:rPr>
        <w:t>Social pedagogy</w:t>
      </w:r>
      <w:r w:rsidR="00E669F1">
        <w:rPr>
          <w:rFonts w:ascii="Garamond" w:hAnsi="Garamond"/>
          <w:sz w:val="24"/>
          <w:szCs w:val="22"/>
        </w:rPr>
        <w:t>, Mexico</w:t>
      </w:r>
      <w:r w:rsidR="00995215" w:rsidRPr="007A5827">
        <w:rPr>
          <w:rFonts w:ascii="Garamond" w:hAnsi="Garamond"/>
          <w:sz w:val="24"/>
          <w:szCs w:val="22"/>
        </w:rPr>
        <w:t xml:space="preserve"> (2017-18)</w:t>
      </w:r>
    </w:p>
    <w:p w14:paraId="7D8E8AA9" w14:textId="618C5C7C" w:rsidR="00995215" w:rsidRPr="007A5827" w:rsidRDefault="00995215" w:rsidP="00633C02">
      <w:pPr>
        <w:pStyle w:val="PlainText"/>
        <w:numPr>
          <w:ilvl w:val="0"/>
          <w:numId w:val="23"/>
        </w:numPr>
        <w:rPr>
          <w:rFonts w:ascii="Garamond" w:hAnsi="Garamond"/>
          <w:sz w:val="24"/>
          <w:szCs w:val="22"/>
        </w:rPr>
      </w:pPr>
      <w:r w:rsidRPr="007A5827">
        <w:rPr>
          <w:rFonts w:ascii="Garamond" w:hAnsi="Garamond"/>
          <w:sz w:val="24"/>
          <w:szCs w:val="22"/>
        </w:rPr>
        <w:t>Chair of III Doctoral Student Research Conference, College of Public Service, 2017-18</w:t>
      </w:r>
    </w:p>
    <w:p w14:paraId="5AFA34F9" w14:textId="7CF24F82" w:rsidR="004C725B" w:rsidRPr="007A5827" w:rsidRDefault="004C725B" w:rsidP="00633C02">
      <w:pPr>
        <w:pStyle w:val="PlainText"/>
        <w:numPr>
          <w:ilvl w:val="0"/>
          <w:numId w:val="23"/>
        </w:numPr>
        <w:rPr>
          <w:rFonts w:ascii="Garamond" w:hAnsi="Garamond"/>
          <w:sz w:val="24"/>
          <w:szCs w:val="22"/>
        </w:rPr>
      </w:pPr>
      <w:r w:rsidRPr="007A5827">
        <w:rPr>
          <w:rFonts w:ascii="Garamond" w:hAnsi="Garamond"/>
          <w:sz w:val="24"/>
          <w:szCs w:val="22"/>
        </w:rPr>
        <w:t xml:space="preserve">Chair of Participatory democracy conference </w:t>
      </w:r>
      <w:r w:rsidR="00E22E39" w:rsidRPr="007A5827">
        <w:rPr>
          <w:rFonts w:ascii="Garamond" w:hAnsi="Garamond"/>
          <w:sz w:val="24"/>
          <w:szCs w:val="22"/>
        </w:rPr>
        <w:t>2014-</w:t>
      </w:r>
      <w:r w:rsidRPr="007A5827">
        <w:rPr>
          <w:rFonts w:ascii="Garamond" w:hAnsi="Garamond"/>
          <w:sz w:val="24"/>
          <w:szCs w:val="22"/>
        </w:rPr>
        <w:t>2015</w:t>
      </w:r>
      <w:r w:rsidR="00CA4214" w:rsidRPr="007A5827">
        <w:rPr>
          <w:rFonts w:ascii="Garamond" w:hAnsi="Garamond"/>
          <w:sz w:val="24"/>
          <w:szCs w:val="22"/>
        </w:rPr>
        <w:t>.</w:t>
      </w:r>
    </w:p>
    <w:p w14:paraId="4C4852D1" w14:textId="383FAAF7" w:rsidR="00995215" w:rsidRPr="007A5827" w:rsidRDefault="00995215" w:rsidP="00633C02">
      <w:pPr>
        <w:pStyle w:val="PlainText"/>
        <w:numPr>
          <w:ilvl w:val="0"/>
          <w:numId w:val="23"/>
        </w:numPr>
        <w:rPr>
          <w:rFonts w:ascii="Garamond" w:hAnsi="Garamond"/>
          <w:sz w:val="24"/>
          <w:szCs w:val="22"/>
        </w:rPr>
      </w:pPr>
      <w:r w:rsidRPr="007A5827">
        <w:rPr>
          <w:rFonts w:ascii="Garamond" w:hAnsi="Garamond"/>
          <w:sz w:val="24"/>
          <w:szCs w:val="22"/>
        </w:rPr>
        <w:t>Chair of II Doctoral Student Research Conference, College of Public Service, 2016</w:t>
      </w:r>
    </w:p>
    <w:p w14:paraId="47146C86" w14:textId="309CCFF4" w:rsidR="00710569" w:rsidRPr="007A5827" w:rsidRDefault="00710569" w:rsidP="00633C02">
      <w:pPr>
        <w:pStyle w:val="PlainText"/>
        <w:numPr>
          <w:ilvl w:val="0"/>
          <w:numId w:val="23"/>
        </w:numPr>
        <w:rPr>
          <w:rFonts w:ascii="Garamond" w:hAnsi="Garamond"/>
          <w:sz w:val="24"/>
          <w:szCs w:val="22"/>
        </w:rPr>
      </w:pPr>
      <w:r w:rsidRPr="007A5827">
        <w:rPr>
          <w:rFonts w:ascii="Garamond" w:hAnsi="Garamond"/>
          <w:sz w:val="24"/>
          <w:szCs w:val="22"/>
        </w:rPr>
        <w:t>Chair of SST Graduate Student Research Conference (2014-15)</w:t>
      </w:r>
      <w:r w:rsidR="00CA4214" w:rsidRPr="007A5827">
        <w:rPr>
          <w:rFonts w:ascii="Garamond" w:hAnsi="Garamond"/>
          <w:sz w:val="24"/>
          <w:szCs w:val="22"/>
        </w:rPr>
        <w:t>.</w:t>
      </w:r>
    </w:p>
    <w:p w14:paraId="76E12549" w14:textId="3660537D" w:rsidR="00E22E39" w:rsidRPr="007A5827" w:rsidRDefault="00E22E39" w:rsidP="00633C02">
      <w:pPr>
        <w:pStyle w:val="PlainText"/>
        <w:numPr>
          <w:ilvl w:val="0"/>
          <w:numId w:val="23"/>
        </w:numPr>
        <w:rPr>
          <w:rFonts w:ascii="Garamond" w:hAnsi="Garamond"/>
          <w:sz w:val="24"/>
          <w:szCs w:val="22"/>
        </w:rPr>
      </w:pPr>
      <w:r w:rsidRPr="007A5827">
        <w:rPr>
          <w:rFonts w:ascii="Garamond" w:hAnsi="Garamond"/>
          <w:sz w:val="24"/>
          <w:szCs w:val="22"/>
        </w:rPr>
        <w:t>Evaluator for Clinton Global Initiative University (2014)</w:t>
      </w:r>
    </w:p>
    <w:p w14:paraId="0C97BE35" w14:textId="4365F1A2" w:rsidR="00EB5A1B" w:rsidRPr="007A5827" w:rsidRDefault="00552E66" w:rsidP="00633C02">
      <w:pPr>
        <w:pStyle w:val="PlainText"/>
        <w:numPr>
          <w:ilvl w:val="0"/>
          <w:numId w:val="23"/>
        </w:numPr>
        <w:rPr>
          <w:rFonts w:ascii="Garamond" w:hAnsi="Garamond"/>
          <w:sz w:val="24"/>
          <w:szCs w:val="22"/>
        </w:rPr>
      </w:pPr>
      <w:r w:rsidRPr="007A5827">
        <w:rPr>
          <w:rFonts w:ascii="Garamond" w:hAnsi="Garamond"/>
          <w:sz w:val="24"/>
          <w:szCs w:val="22"/>
        </w:rPr>
        <w:t>Member of</w:t>
      </w:r>
      <w:r w:rsidR="00EB5A1B" w:rsidRPr="007A5827">
        <w:rPr>
          <w:rFonts w:ascii="Garamond" w:hAnsi="Garamond"/>
          <w:sz w:val="24"/>
          <w:szCs w:val="22"/>
        </w:rPr>
        <w:t xml:space="preserve"> research team to evaluate Participatory Budgeting in </w:t>
      </w:r>
      <w:r w:rsidR="009A7DEB" w:rsidRPr="007A5827">
        <w:rPr>
          <w:rFonts w:ascii="Garamond" w:hAnsi="Garamond"/>
          <w:sz w:val="24"/>
          <w:szCs w:val="22"/>
        </w:rPr>
        <w:t>USA.</w:t>
      </w:r>
    </w:p>
    <w:p w14:paraId="3468A317" w14:textId="77777777" w:rsidR="003148B9" w:rsidRPr="007A5827" w:rsidRDefault="003148B9" w:rsidP="00633C02">
      <w:pPr>
        <w:pStyle w:val="PlainText"/>
        <w:numPr>
          <w:ilvl w:val="0"/>
          <w:numId w:val="23"/>
        </w:numPr>
        <w:rPr>
          <w:rFonts w:ascii="Garamond" w:hAnsi="Garamond"/>
          <w:sz w:val="24"/>
          <w:szCs w:val="22"/>
        </w:rPr>
      </w:pPr>
      <w:r w:rsidRPr="007A5827">
        <w:rPr>
          <w:rFonts w:ascii="Garamond" w:hAnsi="Garamond"/>
          <w:sz w:val="24"/>
          <w:szCs w:val="22"/>
        </w:rPr>
        <w:t>Coordination of Participatory Governance Institute, School of Public Affairs.</w:t>
      </w:r>
    </w:p>
    <w:p w14:paraId="425C58AF" w14:textId="1BB2DD63" w:rsidR="00710569" w:rsidRPr="007A5827" w:rsidRDefault="00710569" w:rsidP="00633C02">
      <w:pPr>
        <w:pStyle w:val="PlainText"/>
        <w:numPr>
          <w:ilvl w:val="0"/>
          <w:numId w:val="23"/>
        </w:numPr>
        <w:rPr>
          <w:rFonts w:ascii="Garamond" w:hAnsi="Garamond"/>
          <w:sz w:val="24"/>
          <w:szCs w:val="22"/>
        </w:rPr>
      </w:pPr>
      <w:r w:rsidRPr="007A5827">
        <w:rPr>
          <w:rFonts w:ascii="Garamond" w:hAnsi="Garamond"/>
          <w:sz w:val="24"/>
          <w:szCs w:val="22"/>
        </w:rPr>
        <w:t>Coordination of Master’s program in Social and Cultural Pedagogy, School of Social Transformation.</w:t>
      </w:r>
    </w:p>
    <w:p w14:paraId="5A8577D9" w14:textId="77777777" w:rsidR="003148B9" w:rsidRPr="007A5827" w:rsidRDefault="003148B9" w:rsidP="00633C02">
      <w:pPr>
        <w:pStyle w:val="PlainText"/>
        <w:numPr>
          <w:ilvl w:val="0"/>
          <w:numId w:val="23"/>
        </w:numPr>
        <w:rPr>
          <w:rFonts w:ascii="Garamond" w:hAnsi="Garamond"/>
          <w:sz w:val="24"/>
          <w:szCs w:val="22"/>
        </w:rPr>
      </w:pPr>
      <w:r w:rsidRPr="007A5827">
        <w:rPr>
          <w:rFonts w:ascii="Garamond" w:hAnsi="Garamond"/>
          <w:sz w:val="24"/>
          <w:szCs w:val="22"/>
        </w:rPr>
        <w:t>Co</w:t>
      </w:r>
      <w:r w:rsidR="00D84421" w:rsidRPr="007A5827">
        <w:rPr>
          <w:rFonts w:ascii="Garamond" w:hAnsi="Garamond"/>
          <w:sz w:val="24"/>
          <w:szCs w:val="22"/>
        </w:rPr>
        <w:t>o</w:t>
      </w:r>
      <w:r w:rsidRPr="007A5827">
        <w:rPr>
          <w:rFonts w:ascii="Garamond" w:hAnsi="Garamond"/>
          <w:sz w:val="24"/>
          <w:szCs w:val="22"/>
        </w:rPr>
        <w:t xml:space="preserve">rdination </w:t>
      </w:r>
      <w:r w:rsidR="00311401" w:rsidRPr="007A5827">
        <w:rPr>
          <w:rFonts w:ascii="Garamond" w:hAnsi="Garamond"/>
          <w:sz w:val="24"/>
          <w:szCs w:val="22"/>
        </w:rPr>
        <w:t xml:space="preserve">of </w:t>
      </w:r>
      <w:r w:rsidRPr="007A5827">
        <w:rPr>
          <w:rFonts w:ascii="Garamond" w:hAnsi="Garamond"/>
          <w:sz w:val="24"/>
          <w:szCs w:val="22"/>
        </w:rPr>
        <w:t>graduate certificate in participatory governance, School of Public Affairs.</w:t>
      </w:r>
    </w:p>
    <w:p w14:paraId="4D53B492" w14:textId="5FF88C1A" w:rsidR="003148B9" w:rsidRPr="007A5827" w:rsidRDefault="003148B9" w:rsidP="00633C02">
      <w:pPr>
        <w:pStyle w:val="PlainText"/>
        <w:numPr>
          <w:ilvl w:val="0"/>
          <w:numId w:val="23"/>
        </w:numPr>
        <w:rPr>
          <w:rFonts w:ascii="Garamond" w:hAnsi="Garamond"/>
          <w:sz w:val="24"/>
          <w:szCs w:val="22"/>
        </w:rPr>
      </w:pPr>
      <w:r w:rsidRPr="007A5827">
        <w:rPr>
          <w:rFonts w:ascii="Garamond" w:hAnsi="Garamond"/>
          <w:sz w:val="24"/>
          <w:szCs w:val="22"/>
        </w:rPr>
        <w:t>Co</w:t>
      </w:r>
      <w:r w:rsidR="00710569" w:rsidRPr="007A5827">
        <w:rPr>
          <w:rFonts w:ascii="Garamond" w:hAnsi="Garamond"/>
          <w:sz w:val="24"/>
          <w:szCs w:val="22"/>
        </w:rPr>
        <w:t>ordination</w:t>
      </w:r>
      <w:r w:rsidR="00E33B12" w:rsidRPr="007A5827">
        <w:rPr>
          <w:rFonts w:ascii="Garamond" w:hAnsi="Garamond"/>
          <w:sz w:val="24"/>
          <w:szCs w:val="22"/>
        </w:rPr>
        <w:t xml:space="preserve"> of graduate certificate in social t</w:t>
      </w:r>
      <w:r w:rsidRPr="007A5827">
        <w:rPr>
          <w:rFonts w:ascii="Garamond" w:hAnsi="Garamond"/>
          <w:sz w:val="24"/>
          <w:szCs w:val="22"/>
        </w:rPr>
        <w:t>ransfo</w:t>
      </w:r>
      <w:r w:rsidR="00D84421" w:rsidRPr="007A5827">
        <w:rPr>
          <w:rFonts w:ascii="Garamond" w:hAnsi="Garamond"/>
          <w:sz w:val="24"/>
          <w:szCs w:val="22"/>
        </w:rPr>
        <w:t>rmation, School of Social Transformation.</w:t>
      </w:r>
    </w:p>
    <w:p w14:paraId="6CFEAFAB" w14:textId="77777777" w:rsidR="003148B9" w:rsidRPr="007A5827" w:rsidRDefault="003148B9" w:rsidP="00633C02">
      <w:pPr>
        <w:pStyle w:val="PlainText"/>
        <w:numPr>
          <w:ilvl w:val="0"/>
          <w:numId w:val="23"/>
        </w:numPr>
        <w:rPr>
          <w:rFonts w:ascii="Garamond" w:hAnsi="Garamond"/>
          <w:sz w:val="24"/>
          <w:szCs w:val="22"/>
        </w:rPr>
      </w:pPr>
      <w:r w:rsidRPr="007A5827">
        <w:rPr>
          <w:rFonts w:ascii="Garamond" w:hAnsi="Garamond"/>
          <w:sz w:val="24"/>
          <w:szCs w:val="22"/>
        </w:rPr>
        <w:t>Coordination of human rights certificate program.</w:t>
      </w:r>
    </w:p>
    <w:p w14:paraId="01A614C2" w14:textId="40A1AEE5" w:rsidR="003148B9" w:rsidRPr="007A5827" w:rsidRDefault="003148B9" w:rsidP="00633C02">
      <w:pPr>
        <w:pStyle w:val="PlainText"/>
        <w:numPr>
          <w:ilvl w:val="0"/>
          <w:numId w:val="23"/>
        </w:numPr>
        <w:rPr>
          <w:rFonts w:ascii="Garamond" w:hAnsi="Garamond"/>
          <w:sz w:val="24"/>
          <w:szCs w:val="22"/>
        </w:rPr>
      </w:pPr>
      <w:r w:rsidRPr="007A5827">
        <w:rPr>
          <w:rFonts w:ascii="Garamond" w:hAnsi="Garamond"/>
          <w:sz w:val="24"/>
          <w:szCs w:val="22"/>
        </w:rPr>
        <w:t>Coordination of human rights annua</w:t>
      </w:r>
      <w:r w:rsidR="00DB387D" w:rsidRPr="007A5827">
        <w:rPr>
          <w:rFonts w:ascii="Garamond" w:hAnsi="Garamond"/>
          <w:sz w:val="24"/>
          <w:szCs w:val="22"/>
        </w:rPr>
        <w:t>l film festival, Arizona State University</w:t>
      </w:r>
    </w:p>
    <w:p w14:paraId="5B76FDAA" w14:textId="77777777" w:rsidR="003148B9" w:rsidRPr="007A5827" w:rsidRDefault="00D84421" w:rsidP="00633C02">
      <w:pPr>
        <w:pStyle w:val="PlainText"/>
        <w:numPr>
          <w:ilvl w:val="0"/>
          <w:numId w:val="23"/>
        </w:numPr>
        <w:rPr>
          <w:rFonts w:ascii="Garamond" w:hAnsi="Garamond"/>
          <w:sz w:val="24"/>
          <w:szCs w:val="22"/>
        </w:rPr>
      </w:pPr>
      <w:r w:rsidRPr="007A5827">
        <w:rPr>
          <w:rFonts w:ascii="Garamond" w:hAnsi="Garamond"/>
          <w:sz w:val="24"/>
          <w:szCs w:val="22"/>
        </w:rPr>
        <w:t>Organizing Committee of</w:t>
      </w:r>
      <w:r w:rsidR="003148B9" w:rsidRPr="007A5827">
        <w:rPr>
          <w:rFonts w:ascii="Garamond" w:hAnsi="Garamond"/>
          <w:sz w:val="24"/>
          <w:szCs w:val="22"/>
        </w:rPr>
        <w:t xml:space="preserve"> Western conference </w:t>
      </w:r>
      <w:r w:rsidRPr="007A5827">
        <w:rPr>
          <w:rFonts w:ascii="Garamond" w:hAnsi="Garamond"/>
          <w:sz w:val="24"/>
          <w:szCs w:val="22"/>
        </w:rPr>
        <w:t>of Comparative and International Education Society.</w:t>
      </w:r>
    </w:p>
    <w:p w14:paraId="7EEE3C85" w14:textId="77777777" w:rsidR="003148B9" w:rsidRPr="007A5827" w:rsidRDefault="00D84421" w:rsidP="00633C02">
      <w:pPr>
        <w:pStyle w:val="PlainText"/>
        <w:numPr>
          <w:ilvl w:val="0"/>
          <w:numId w:val="23"/>
        </w:numPr>
        <w:rPr>
          <w:rFonts w:ascii="Garamond" w:hAnsi="Garamond"/>
          <w:sz w:val="24"/>
          <w:szCs w:val="22"/>
        </w:rPr>
      </w:pPr>
      <w:r w:rsidRPr="007A5827">
        <w:rPr>
          <w:rFonts w:ascii="Garamond" w:hAnsi="Garamond"/>
          <w:sz w:val="24"/>
          <w:szCs w:val="22"/>
        </w:rPr>
        <w:t>Faculty advisor of d</w:t>
      </w:r>
      <w:r w:rsidR="003148B9" w:rsidRPr="007A5827">
        <w:rPr>
          <w:rFonts w:ascii="Garamond" w:hAnsi="Garamond"/>
          <w:sz w:val="24"/>
          <w:szCs w:val="22"/>
        </w:rPr>
        <w:t>ental clinic project</w:t>
      </w:r>
      <w:r w:rsidRPr="007A5827">
        <w:rPr>
          <w:rFonts w:ascii="Garamond" w:hAnsi="Garamond"/>
          <w:sz w:val="24"/>
          <w:szCs w:val="22"/>
        </w:rPr>
        <w:t xml:space="preserve"> at ASU</w:t>
      </w:r>
      <w:r w:rsidR="008558E4" w:rsidRPr="007A5827">
        <w:rPr>
          <w:rFonts w:ascii="Garamond" w:hAnsi="Garamond"/>
          <w:sz w:val="24"/>
          <w:szCs w:val="22"/>
        </w:rPr>
        <w:t>.</w:t>
      </w:r>
    </w:p>
    <w:p w14:paraId="1494B6DA" w14:textId="77777777" w:rsidR="003148B9" w:rsidRPr="007A5827" w:rsidRDefault="00D84421" w:rsidP="00633C02">
      <w:pPr>
        <w:pStyle w:val="PlainText"/>
        <w:numPr>
          <w:ilvl w:val="0"/>
          <w:numId w:val="23"/>
        </w:numPr>
        <w:rPr>
          <w:rFonts w:ascii="Garamond" w:hAnsi="Garamond"/>
          <w:sz w:val="24"/>
          <w:szCs w:val="22"/>
        </w:rPr>
      </w:pPr>
      <w:r w:rsidRPr="007A5827">
        <w:rPr>
          <w:rFonts w:ascii="Garamond" w:hAnsi="Garamond"/>
          <w:sz w:val="24"/>
          <w:szCs w:val="22"/>
        </w:rPr>
        <w:t>Exploratory work to develop a public d</w:t>
      </w:r>
      <w:r w:rsidR="003148B9" w:rsidRPr="007A5827">
        <w:rPr>
          <w:rFonts w:ascii="Garamond" w:hAnsi="Garamond"/>
          <w:sz w:val="24"/>
          <w:szCs w:val="22"/>
        </w:rPr>
        <w:t>eliberation project</w:t>
      </w:r>
      <w:r w:rsidRPr="007A5827">
        <w:rPr>
          <w:rFonts w:ascii="Garamond" w:hAnsi="Garamond"/>
          <w:sz w:val="24"/>
          <w:szCs w:val="22"/>
        </w:rPr>
        <w:t xml:space="preserve"> in Arizona</w:t>
      </w:r>
      <w:r w:rsidR="008558E4" w:rsidRPr="007A5827">
        <w:rPr>
          <w:rFonts w:ascii="Garamond" w:hAnsi="Garamond"/>
          <w:sz w:val="24"/>
          <w:szCs w:val="22"/>
        </w:rPr>
        <w:t>.</w:t>
      </w:r>
    </w:p>
    <w:p w14:paraId="2837787A" w14:textId="77777777" w:rsidR="003148B9" w:rsidRPr="007A5827" w:rsidRDefault="00D84421" w:rsidP="00633C02">
      <w:pPr>
        <w:pStyle w:val="PlainText"/>
        <w:numPr>
          <w:ilvl w:val="0"/>
          <w:numId w:val="23"/>
        </w:numPr>
        <w:rPr>
          <w:rFonts w:ascii="Garamond" w:hAnsi="Garamond"/>
          <w:sz w:val="24"/>
          <w:szCs w:val="24"/>
        </w:rPr>
      </w:pPr>
      <w:r w:rsidRPr="007A5827">
        <w:rPr>
          <w:rFonts w:ascii="Garamond" w:hAnsi="Garamond"/>
          <w:sz w:val="24"/>
          <w:szCs w:val="24"/>
        </w:rPr>
        <w:t>Partic</w:t>
      </w:r>
      <w:r w:rsidR="00781B56" w:rsidRPr="007A5827">
        <w:rPr>
          <w:rFonts w:ascii="Garamond" w:hAnsi="Garamond"/>
          <w:sz w:val="24"/>
          <w:szCs w:val="24"/>
        </w:rPr>
        <w:t>ipation in grant proposal with School of S</w:t>
      </w:r>
      <w:r w:rsidRPr="007A5827">
        <w:rPr>
          <w:rFonts w:ascii="Garamond" w:hAnsi="Garamond"/>
          <w:sz w:val="24"/>
          <w:szCs w:val="24"/>
        </w:rPr>
        <w:t xml:space="preserve">ustainability </w:t>
      </w:r>
      <w:r w:rsidR="00781B56" w:rsidRPr="007A5827">
        <w:rPr>
          <w:rFonts w:ascii="Garamond" w:hAnsi="Garamond"/>
          <w:sz w:val="24"/>
          <w:szCs w:val="24"/>
        </w:rPr>
        <w:t>(</w:t>
      </w:r>
      <w:r w:rsidR="00781B56" w:rsidRPr="007A5827">
        <w:rPr>
          <w:rStyle w:val="il"/>
          <w:rFonts w:ascii="Garamond" w:eastAsia="Times New Roman" w:hAnsi="Garamond"/>
          <w:sz w:val="24"/>
          <w:szCs w:val="24"/>
        </w:rPr>
        <w:t>Superfund</w:t>
      </w:r>
      <w:r w:rsidR="00781B56" w:rsidRPr="007A5827">
        <w:rPr>
          <w:rFonts w:ascii="Garamond" w:eastAsia="Times New Roman" w:hAnsi="Garamond"/>
          <w:sz w:val="24"/>
          <w:szCs w:val="24"/>
        </w:rPr>
        <w:t xml:space="preserve"> Site Research Center)</w:t>
      </w:r>
      <w:r w:rsidR="008558E4" w:rsidRPr="007A5827">
        <w:rPr>
          <w:rFonts w:ascii="Garamond" w:eastAsia="Times New Roman" w:hAnsi="Garamond"/>
          <w:sz w:val="24"/>
          <w:szCs w:val="24"/>
        </w:rPr>
        <w:t>.</w:t>
      </w:r>
    </w:p>
    <w:p w14:paraId="7315AB65" w14:textId="77777777" w:rsidR="008558E4" w:rsidRPr="007A5827" w:rsidRDefault="008558E4" w:rsidP="00633C02">
      <w:pPr>
        <w:pStyle w:val="PlainText"/>
        <w:numPr>
          <w:ilvl w:val="0"/>
          <w:numId w:val="23"/>
        </w:numPr>
        <w:rPr>
          <w:rFonts w:ascii="Garamond" w:hAnsi="Garamond"/>
          <w:sz w:val="24"/>
          <w:szCs w:val="24"/>
        </w:rPr>
      </w:pPr>
      <w:r w:rsidRPr="007A5827">
        <w:rPr>
          <w:rFonts w:ascii="Garamond" w:eastAsia="Times New Roman" w:hAnsi="Garamond"/>
          <w:sz w:val="24"/>
          <w:szCs w:val="24"/>
        </w:rPr>
        <w:t>Member of</w:t>
      </w:r>
      <w:r w:rsidRPr="007A5827">
        <w:rPr>
          <w:rFonts w:ascii="Garamond" w:hAnsi="Garamond"/>
          <w:sz w:val="24"/>
          <w:szCs w:val="24"/>
        </w:rPr>
        <w:t xml:space="preserve"> ASU </w:t>
      </w:r>
      <w:r w:rsidR="00DC12E4" w:rsidRPr="007A5827">
        <w:rPr>
          <w:rFonts w:ascii="Garamond" w:hAnsi="Garamond"/>
          <w:sz w:val="24"/>
          <w:szCs w:val="22"/>
        </w:rPr>
        <w:t>Community Development Research Cluster</w:t>
      </w:r>
    </w:p>
    <w:p w14:paraId="611E0E53" w14:textId="6C534BFC" w:rsidR="003148B9" w:rsidRPr="007A5827" w:rsidRDefault="00DC12E4" w:rsidP="00633C02">
      <w:pPr>
        <w:pStyle w:val="PlainText"/>
        <w:numPr>
          <w:ilvl w:val="0"/>
          <w:numId w:val="23"/>
        </w:numPr>
        <w:rPr>
          <w:rFonts w:ascii="Garamond" w:hAnsi="Garamond"/>
          <w:sz w:val="24"/>
          <w:szCs w:val="24"/>
        </w:rPr>
      </w:pPr>
      <w:r w:rsidRPr="007A5827">
        <w:rPr>
          <w:rFonts w:ascii="Garamond" w:hAnsi="Garamond"/>
          <w:sz w:val="24"/>
          <w:szCs w:val="24"/>
        </w:rPr>
        <w:t xml:space="preserve">Member of </w:t>
      </w:r>
      <w:r w:rsidR="00694D97" w:rsidRPr="007A5827">
        <w:rPr>
          <w:rFonts w:ascii="Garamond" w:hAnsi="Garamond"/>
          <w:sz w:val="24"/>
          <w:szCs w:val="24"/>
        </w:rPr>
        <w:t xml:space="preserve">Hiring Committee for Director of </w:t>
      </w:r>
      <w:r w:rsidRPr="007A5827">
        <w:rPr>
          <w:rFonts w:ascii="Garamond" w:hAnsi="Garamond"/>
          <w:sz w:val="24"/>
          <w:szCs w:val="24"/>
        </w:rPr>
        <w:t>School of Public Affairs</w:t>
      </w:r>
    </w:p>
    <w:p w14:paraId="6C29185E" w14:textId="77777777" w:rsidR="00C56B4F" w:rsidRPr="007A5827" w:rsidRDefault="00C56B4F" w:rsidP="00C56B4F">
      <w:pPr>
        <w:pStyle w:val="PlainText"/>
        <w:rPr>
          <w:rFonts w:ascii="Garamond" w:hAnsi="Garamond"/>
          <w:sz w:val="24"/>
          <w:szCs w:val="24"/>
        </w:rPr>
      </w:pPr>
    </w:p>
    <w:p w14:paraId="7F98B3F9" w14:textId="77777777" w:rsidR="00C56B4F" w:rsidRPr="007A5827" w:rsidRDefault="00C56B4F" w:rsidP="00C56B4F">
      <w:pPr>
        <w:pStyle w:val="PlainText"/>
        <w:rPr>
          <w:rFonts w:ascii="Garamond" w:hAnsi="Garamond"/>
          <w:sz w:val="24"/>
          <w:szCs w:val="24"/>
        </w:rPr>
      </w:pPr>
    </w:p>
    <w:p w14:paraId="203D51F8" w14:textId="77777777" w:rsidR="00C56B4F" w:rsidRPr="007A5827" w:rsidRDefault="00C56B4F" w:rsidP="00C56B4F">
      <w:pPr>
        <w:pStyle w:val="PlainText"/>
        <w:rPr>
          <w:rFonts w:ascii="Garamond" w:hAnsi="Garamond"/>
          <w:sz w:val="24"/>
          <w:szCs w:val="24"/>
        </w:rPr>
      </w:pPr>
    </w:p>
    <w:sectPr w:rsidR="00C56B4F" w:rsidRPr="007A5827" w:rsidSect="00A236B4">
      <w:type w:val="continuous"/>
      <w:pgSz w:w="12240" w:h="15840"/>
      <w:pgMar w:top="1440" w:right="1079" w:bottom="1440" w:left="1079"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64D84A" w14:textId="77777777" w:rsidR="00834939" w:rsidRDefault="00834939">
      <w:pPr>
        <w:spacing w:after="0"/>
      </w:pPr>
      <w:r>
        <w:separator/>
      </w:r>
    </w:p>
  </w:endnote>
  <w:endnote w:type="continuationSeparator" w:id="0">
    <w:p w14:paraId="2C87A2B7" w14:textId="77777777" w:rsidR="00834939" w:rsidRDefault="008349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09F" w:csb1="00000000"/>
  </w:font>
  <w:font w:name="游ゴシック Light">
    <w:panose1 w:val="00000000000000000000"/>
    <w:charset w:val="80"/>
    <w:family w:val="roman"/>
    <w:notTrueType/>
    <w:pitch w:val="default"/>
  </w:font>
  <w:font w:name="Courier">
    <w:panose1 w:val="02000500000000000000"/>
    <w:charset w:val="00"/>
    <w:family w:val="auto"/>
    <w:pitch w:val="variable"/>
    <w:sig w:usb0="00000003" w:usb1="00000000" w:usb2="00000000" w:usb3="00000000" w:csb0="00000001" w:csb1="00000000"/>
  </w:font>
  <w:font w:name="SimSun">
    <w:altName w:val="宋体"/>
    <w:charset w:val="86"/>
    <w:family w:val="auto"/>
    <w:pitch w:val="variable"/>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ヒラギノ角ゴ Pro W3">
    <w:charset w:val="4E"/>
    <w:family w:val="auto"/>
    <w:pitch w:val="variable"/>
    <w:sig w:usb0="E00002FF" w:usb1="7AC7FFFF" w:usb2="00000012" w:usb3="00000000" w:csb0="0002000D" w:csb1="00000000"/>
  </w:font>
  <w:font w:name="Garamond">
    <w:panose1 w:val="02020404030301010803"/>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Batang">
    <w:altName w:val="바탕"/>
    <w:panose1 w:val="00000000000000000000"/>
    <w:charset w:val="4D"/>
    <w:family w:val="roman"/>
    <w:notTrueType/>
    <w:pitch w:val="default"/>
    <w:sig w:usb0="BC14D0D5" w:usb1="00000000" w:usb2="00000000" w:usb3="00000000" w:csb0="00000000" w:csb1="00000000"/>
  </w:font>
  <w:font w:name="MS Mincho">
    <w:altName w:val="ＭＳ 明朝"/>
    <w:charset w:val="4E"/>
    <w:family w:val="auto"/>
    <w:pitch w:val="variable"/>
    <w:sig w:usb0="00000001" w:usb1="08070000" w:usb2="00000010" w:usb3="00000000" w:csb0="00020000" w:csb1="00000000"/>
  </w:font>
  <w:font w:name="PMingLiU">
    <w:altName w:val="新細明體"/>
    <w:panose1 w:val="00000000000000000000"/>
    <w:charset w:val="88"/>
    <w:family w:val="auto"/>
    <w:notTrueType/>
    <w:pitch w:val="variable"/>
    <w:sig w:usb0="00000001" w:usb1="08080000" w:usb2="00000010" w:usb3="00000000" w:csb0="00100000" w:csb1="00000000"/>
  </w:font>
  <w:font w:name="Arial">
    <w:panose1 w:val="020B0604020202020204"/>
    <w:charset w:val="00"/>
    <w:family w:val="auto"/>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509E7E" w14:textId="77777777" w:rsidR="00834939" w:rsidRDefault="00834939" w:rsidP="003148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DD1C4B" w14:textId="77777777" w:rsidR="00834939" w:rsidRDefault="0083493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07BE9" w14:textId="77777777" w:rsidR="00834939" w:rsidRDefault="00834939" w:rsidP="003148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60702">
      <w:rPr>
        <w:rStyle w:val="PageNumber"/>
        <w:noProof/>
      </w:rPr>
      <w:t>57</w:t>
    </w:r>
    <w:r>
      <w:rPr>
        <w:rStyle w:val="PageNumber"/>
      </w:rPr>
      <w:fldChar w:fldCharType="end"/>
    </w:r>
  </w:p>
  <w:p w14:paraId="0FFE4D46" w14:textId="77777777" w:rsidR="00834939" w:rsidRDefault="0083493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151F0F" w14:textId="77777777" w:rsidR="00834939" w:rsidRDefault="00834939">
      <w:pPr>
        <w:spacing w:after="0"/>
      </w:pPr>
      <w:r>
        <w:separator/>
      </w:r>
    </w:p>
  </w:footnote>
  <w:footnote w:type="continuationSeparator" w:id="0">
    <w:p w14:paraId="1F60166D" w14:textId="77777777" w:rsidR="00834939" w:rsidRDefault="00834939">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F3808" w14:textId="77777777" w:rsidR="00834939" w:rsidRDefault="00834939" w:rsidP="003148B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253DEE" w14:textId="77777777" w:rsidR="00834939" w:rsidRDefault="00834939" w:rsidP="003148B9">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98667A" w14:textId="77777777" w:rsidR="00834939" w:rsidRDefault="00834939" w:rsidP="003148B9">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6C38"/>
    <w:multiLevelType w:val="hybridMultilevel"/>
    <w:tmpl w:val="D11EE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473773"/>
    <w:multiLevelType w:val="hybridMultilevel"/>
    <w:tmpl w:val="E7728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5E1C4E"/>
    <w:multiLevelType w:val="hybridMultilevel"/>
    <w:tmpl w:val="0A9C7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5E0F93"/>
    <w:multiLevelType w:val="hybridMultilevel"/>
    <w:tmpl w:val="3D7649D6"/>
    <w:lvl w:ilvl="0" w:tplc="05C840B8">
      <w:start w:val="31"/>
      <w:numFmt w:val="decimal"/>
      <w:lvlText w:val="%1."/>
      <w:lvlJc w:val="left"/>
      <w:pPr>
        <w:ind w:left="720" w:hanging="360"/>
      </w:pPr>
      <w:rPr>
        <w:rFonts w:eastAsia="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D00205"/>
    <w:multiLevelType w:val="hybridMultilevel"/>
    <w:tmpl w:val="CD62DA0A"/>
    <w:lvl w:ilvl="0" w:tplc="33AA4ECA">
      <w:start w:val="5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8E4FB1"/>
    <w:multiLevelType w:val="hybridMultilevel"/>
    <w:tmpl w:val="78EA458E"/>
    <w:lvl w:ilvl="0" w:tplc="33AA4E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E163F9"/>
    <w:multiLevelType w:val="hybridMultilevel"/>
    <w:tmpl w:val="494EA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CB7579"/>
    <w:multiLevelType w:val="hybridMultilevel"/>
    <w:tmpl w:val="F8768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D86D1D"/>
    <w:multiLevelType w:val="hybridMultilevel"/>
    <w:tmpl w:val="EEFE22EC"/>
    <w:lvl w:ilvl="0" w:tplc="C1B488E2">
      <w:start w:val="17"/>
      <w:numFmt w:val="decimal"/>
      <w:lvlText w:val="%1."/>
      <w:lvlJc w:val="left"/>
      <w:pPr>
        <w:ind w:left="720" w:hanging="360"/>
      </w:pPr>
      <w:rPr>
        <w:rFonts w:eastAsia="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EF4780"/>
    <w:multiLevelType w:val="hybridMultilevel"/>
    <w:tmpl w:val="9F70101E"/>
    <w:lvl w:ilvl="0" w:tplc="056E9304">
      <w:start w:val="33"/>
      <w:numFmt w:val="decimal"/>
      <w:lvlText w:val="%1."/>
      <w:lvlJc w:val="left"/>
      <w:pPr>
        <w:ind w:left="720" w:hanging="360"/>
      </w:pPr>
      <w:rPr>
        <w:rFonts w:eastAsia="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6D1F81"/>
    <w:multiLevelType w:val="hybridMultilevel"/>
    <w:tmpl w:val="926A7188"/>
    <w:lvl w:ilvl="0" w:tplc="EB8AAB1A">
      <w:start w:val="24"/>
      <w:numFmt w:val="decimal"/>
      <w:lvlText w:val="%1."/>
      <w:lvlJc w:val="left"/>
      <w:pPr>
        <w:ind w:left="720" w:hanging="360"/>
      </w:pPr>
      <w:rPr>
        <w:rFonts w:eastAsia="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2D819DD"/>
    <w:multiLevelType w:val="hybridMultilevel"/>
    <w:tmpl w:val="BBC871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C3706B"/>
    <w:multiLevelType w:val="hybridMultilevel"/>
    <w:tmpl w:val="3716A1E0"/>
    <w:lvl w:ilvl="0" w:tplc="4F723F36">
      <w:start w:val="13"/>
      <w:numFmt w:val="decimal"/>
      <w:lvlText w:val="%1."/>
      <w:lvlJc w:val="left"/>
      <w:pPr>
        <w:ind w:left="720" w:hanging="360"/>
      </w:pPr>
      <w:rPr>
        <w:rFonts w:eastAsia="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67614D"/>
    <w:multiLevelType w:val="hybridMultilevel"/>
    <w:tmpl w:val="61F68D64"/>
    <w:lvl w:ilvl="0" w:tplc="DC1E2F92">
      <w:start w:val="56"/>
      <w:numFmt w:val="decimal"/>
      <w:lvlText w:val="%1."/>
      <w:lvlJc w:val="left"/>
      <w:pPr>
        <w:ind w:left="720" w:hanging="360"/>
      </w:pPr>
      <w:rPr>
        <w:rFonts w:eastAsia="Times New Roman" w:hint="default"/>
        <w:color w:val="44444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D18514E"/>
    <w:multiLevelType w:val="hybridMultilevel"/>
    <w:tmpl w:val="2D3E0492"/>
    <w:lvl w:ilvl="0" w:tplc="44E8CE3A">
      <w:start w:val="54"/>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DF91337"/>
    <w:multiLevelType w:val="hybridMultilevel"/>
    <w:tmpl w:val="B84AA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E0B546E"/>
    <w:multiLevelType w:val="hybridMultilevel"/>
    <w:tmpl w:val="DA3838A0"/>
    <w:lvl w:ilvl="0" w:tplc="D8BC2A3E">
      <w:start w:val="50"/>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F5423F6"/>
    <w:multiLevelType w:val="hybridMultilevel"/>
    <w:tmpl w:val="05608F46"/>
    <w:lvl w:ilvl="0" w:tplc="03345608">
      <w:start w:val="21"/>
      <w:numFmt w:val="decimal"/>
      <w:lvlText w:val="%1."/>
      <w:lvlJc w:val="left"/>
      <w:pPr>
        <w:ind w:left="720" w:hanging="360"/>
      </w:pPr>
      <w:rPr>
        <w:rFonts w:eastAsia="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FAD7103"/>
    <w:multiLevelType w:val="hybridMultilevel"/>
    <w:tmpl w:val="24507B66"/>
    <w:lvl w:ilvl="0" w:tplc="B27CF64A">
      <w:start w:val="18"/>
      <w:numFmt w:val="decimal"/>
      <w:lvlText w:val="%1."/>
      <w:lvlJc w:val="left"/>
      <w:pPr>
        <w:ind w:left="720" w:hanging="360"/>
      </w:pPr>
      <w:rPr>
        <w:rFonts w:eastAsia="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05D52F6"/>
    <w:multiLevelType w:val="hybridMultilevel"/>
    <w:tmpl w:val="EA708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0E76DFD"/>
    <w:multiLevelType w:val="hybridMultilevel"/>
    <w:tmpl w:val="C35A0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2A9685C"/>
    <w:multiLevelType w:val="hybridMultilevel"/>
    <w:tmpl w:val="C2FA6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48A72E4"/>
    <w:multiLevelType w:val="hybridMultilevel"/>
    <w:tmpl w:val="CE6E0B3E"/>
    <w:lvl w:ilvl="0" w:tplc="19506C8C">
      <w:start w:val="43"/>
      <w:numFmt w:val="decimal"/>
      <w:lvlText w:val="%1."/>
      <w:lvlJc w:val="left"/>
      <w:pPr>
        <w:ind w:left="720" w:hanging="360"/>
      </w:pPr>
      <w:rPr>
        <w:rFonts w:eastAsia="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5D766E9"/>
    <w:multiLevelType w:val="hybridMultilevel"/>
    <w:tmpl w:val="97287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7AA66A1"/>
    <w:multiLevelType w:val="hybridMultilevel"/>
    <w:tmpl w:val="DECE1788"/>
    <w:lvl w:ilvl="0" w:tplc="C25CE0C8">
      <w:start w:val="36"/>
      <w:numFmt w:val="decimal"/>
      <w:lvlText w:val="%1."/>
      <w:lvlJc w:val="left"/>
      <w:pPr>
        <w:ind w:left="720" w:hanging="360"/>
      </w:pPr>
      <w:rPr>
        <w:rFonts w:eastAsia="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80B637F"/>
    <w:multiLevelType w:val="hybridMultilevel"/>
    <w:tmpl w:val="12CA18E2"/>
    <w:lvl w:ilvl="0" w:tplc="33AA4ECA">
      <w:start w:val="6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8395A7F"/>
    <w:multiLevelType w:val="hybridMultilevel"/>
    <w:tmpl w:val="5788863E"/>
    <w:lvl w:ilvl="0" w:tplc="9C5C1CAC">
      <w:start w:val="26"/>
      <w:numFmt w:val="decimal"/>
      <w:lvlText w:val="%1."/>
      <w:lvlJc w:val="left"/>
      <w:pPr>
        <w:ind w:left="720" w:hanging="360"/>
      </w:pPr>
      <w:rPr>
        <w:rFonts w:eastAsia="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B046355"/>
    <w:multiLevelType w:val="hybridMultilevel"/>
    <w:tmpl w:val="B9F469DA"/>
    <w:lvl w:ilvl="0" w:tplc="4A8C3AF2">
      <w:start w:val="46"/>
      <w:numFmt w:val="decimal"/>
      <w:lvlText w:val="%1."/>
      <w:lvlJc w:val="left"/>
      <w:pPr>
        <w:ind w:left="720" w:hanging="360"/>
      </w:pPr>
      <w:rPr>
        <w:rFonts w:eastAsia="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B2D2017"/>
    <w:multiLevelType w:val="hybridMultilevel"/>
    <w:tmpl w:val="B9347EE0"/>
    <w:lvl w:ilvl="0" w:tplc="31DAD8E0">
      <w:start w:val="22"/>
      <w:numFmt w:val="decimal"/>
      <w:lvlText w:val="%1."/>
      <w:lvlJc w:val="left"/>
      <w:pPr>
        <w:ind w:left="720" w:hanging="360"/>
      </w:pPr>
      <w:rPr>
        <w:rFonts w:eastAsia="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B78501B"/>
    <w:multiLevelType w:val="hybridMultilevel"/>
    <w:tmpl w:val="0DA01E6C"/>
    <w:lvl w:ilvl="0" w:tplc="511649EA">
      <w:start w:val="25"/>
      <w:numFmt w:val="decimal"/>
      <w:lvlText w:val="%1."/>
      <w:lvlJc w:val="left"/>
      <w:pPr>
        <w:ind w:left="720" w:hanging="360"/>
      </w:pPr>
      <w:rPr>
        <w:rFonts w:eastAsia="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BA224A5"/>
    <w:multiLevelType w:val="hybridMultilevel"/>
    <w:tmpl w:val="890C35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BDE1C76"/>
    <w:multiLevelType w:val="hybridMultilevel"/>
    <w:tmpl w:val="79D68BB4"/>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2">
    <w:nsid w:val="2C347AEC"/>
    <w:multiLevelType w:val="hybridMultilevel"/>
    <w:tmpl w:val="2BB4E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CB970DB"/>
    <w:multiLevelType w:val="hybridMultilevel"/>
    <w:tmpl w:val="91FE37B4"/>
    <w:lvl w:ilvl="0" w:tplc="33AA4ECA">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CFD2E84"/>
    <w:multiLevelType w:val="hybridMultilevel"/>
    <w:tmpl w:val="67081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E5644D5"/>
    <w:multiLevelType w:val="hybridMultilevel"/>
    <w:tmpl w:val="04FA4D26"/>
    <w:lvl w:ilvl="0" w:tplc="1E7ABA34">
      <w:start w:val="1"/>
      <w:numFmt w:val="decimal"/>
      <w:lvlText w:val="%1."/>
      <w:lvlJc w:val="left"/>
      <w:pPr>
        <w:ind w:left="360" w:hanging="360"/>
      </w:pPr>
      <w:rPr>
        <w:sz w:val="24"/>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2E87301C"/>
    <w:multiLevelType w:val="hybridMultilevel"/>
    <w:tmpl w:val="D1A2BABA"/>
    <w:lvl w:ilvl="0" w:tplc="33AA4E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F4648E0"/>
    <w:multiLevelType w:val="hybridMultilevel"/>
    <w:tmpl w:val="D640F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1B40CB4"/>
    <w:multiLevelType w:val="hybridMultilevel"/>
    <w:tmpl w:val="983CA8F2"/>
    <w:lvl w:ilvl="0" w:tplc="970A0AAA">
      <w:start w:val="41"/>
      <w:numFmt w:val="decimal"/>
      <w:lvlText w:val="%1."/>
      <w:lvlJc w:val="left"/>
      <w:pPr>
        <w:ind w:left="720" w:hanging="360"/>
      </w:pPr>
      <w:rPr>
        <w:rFonts w:eastAsia="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3C01BD3"/>
    <w:multiLevelType w:val="hybridMultilevel"/>
    <w:tmpl w:val="697E7920"/>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6BF0411"/>
    <w:multiLevelType w:val="hybridMultilevel"/>
    <w:tmpl w:val="949836FA"/>
    <w:lvl w:ilvl="0" w:tplc="33AA4ECA">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7962F79"/>
    <w:multiLevelType w:val="hybridMultilevel"/>
    <w:tmpl w:val="43FA1A64"/>
    <w:lvl w:ilvl="0" w:tplc="AEA8F114">
      <w:start w:val="34"/>
      <w:numFmt w:val="decimal"/>
      <w:lvlText w:val="%1."/>
      <w:lvlJc w:val="left"/>
      <w:pPr>
        <w:ind w:left="720" w:hanging="360"/>
      </w:pPr>
      <w:rPr>
        <w:rFonts w:eastAsia="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8D92BF5"/>
    <w:multiLevelType w:val="hybridMultilevel"/>
    <w:tmpl w:val="5A38AA04"/>
    <w:lvl w:ilvl="0" w:tplc="8A6CE48C">
      <w:start w:val="32"/>
      <w:numFmt w:val="decimal"/>
      <w:lvlText w:val="%1."/>
      <w:lvlJc w:val="left"/>
      <w:pPr>
        <w:ind w:left="720" w:hanging="360"/>
      </w:pPr>
      <w:rPr>
        <w:rFonts w:eastAsia="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C304BDD"/>
    <w:multiLevelType w:val="hybridMultilevel"/>
    <w:tmpl w:val="0F300D34"/>
    <w:lvl w:ilvl="0" w:tplc="33AA4EC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CA54D01"/>
    <w:multiLevelType w:val="hybridMultilevel"/>
    <w:tmpl w:val="F61400C0"/>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5">
    <w:nsid w:val="3DA22A1A"/>
    <w:multiLevelType w:val="hybridMultilevel"/>
    <w:tmpl w:val="C994E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DCE4570"/>
    <w:multiLevelType w:val="hybridMultilevel"/>
    <w:tmpl w:val="3C46966E"/>
    <w:lvl w:ilvl="0" w:tplc="33AA4EC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ED22DF3"/>
    <w:multiLevelType w:val="hybridMultilevel"/>
    <w:tmpl w:val="D148480C"/>
    <w:lvl w:ilvl="0" w:tplc="33AA4EC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F1254D9"/>
    <w:multiLevelType w:val="hybridMultilevel"/>
    <w:tmpl w:val="13587EE8"/>
    <w:lvl w:ilvl="0" w:tplc="0E94B91C">
      <w:start w:val="47"/>
      <w:numFmt w:val="decimal"/>
      <w:lvlText w:val="%1."/>
      <w:lvlJc w:val="left"/>
      <w:pPr>
        <w:ind w:left="720" w:hanging="360"/>
      </w:pPr>
      <w:rPr>
        <w:rFonts w:eastAsia="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1396520"/>
    <w:multiLevelType w:val="hybridMultilevel"/>
    <w:tmpl w:val="E3302A74"/>
    <w:lvl w:ilvl="0" w:tplc="F3AE1D28">
      <w:start w:val="29"/>
      <w:numFmt w:val="decimal"/>
      <w:lvlText w:val="%1."/>
      <w:lvlJc w:val="left"/>
      <w:pPr>
        <w:ind w:left="720" w:hanging="360"/>
      </w:pPr>
      <w:rPr>
        <w:rFonts w:eastAsia="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2FA21C3"/>
    <w:multiLevelType w:val="hybridMultilevel"/>
    <w:tmpl w:val="7D36279E"/>
    <w:lvl w:ilvl="0" w:tplc="33AA4ECA">
      <w:start w:val="4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4F94BEF"/>
    <w:multiLevelType w:val="hybridMultilevel"/>
    <w:tmpl w:val="8028EEB2"/>
    <w:lvl w:ilvl="0" w:tplc="AF48EE74">
      <w:start w:val="37"/>
      <w:numFmt w:val="decimal"/>
      <w:lvlText w:val="%1."/>
      <w:lvlJc w:val="left"/>
      <w:pPr>
        <w:ind w:left="720" w:hanging="360"/>
      </w:pPr>
      <w:rPr>
        <w:rFonts w:eastAsia="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6A454BE"/>
    <w:multiLevelType w:val="hybridMultilevel"/>
    <w:tmpl w:val="E6FCD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6E912C1"/>
    <w:multiLevelType w:val="hybridMultilevel"/>
    <w:tmpl w:val="F82667C8"/>
    <w:lvl w:ilvl="0" w:tplc="55CE263A">
      <w:start w:val="30"/>
      <w:numFmt w:val="decimal"/>
      <w:lvlText w:val="%1."/>
      <w:lvlJc w:val="left"/>
      <w:pPr>
        <w:ind w:left="720" w:hanging="360"/>
      </w:pPr>
      <w:rPr>
        <w:rFonts w:eastAsia="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6FC6BC3"/>
    <w:multiLevelType w:val="hybridMultilevel"/>
    <w:tmpl w:val="A7727164"/>
    <w:lvl w:ilvl="0" w:tplc="33AA4ECA">
      <w:start w:val="6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7D87A86"/>
    <w:multiLevelType w:val="hybridMultilevel"/>
    <w:tmpl w:val="2B8CE56E"/>
    <w:lvl w:ilvl="0" w:tplc="2CE848B8">
      <w:start w:val="35"/>
      <w:numFmt w:val="decimal"/>
      <w:lvlText w:val="%1."/>
      <w:lvlJc w:val="left"/>
      <w:pPr>
        <w:ind w:left="720" w:hanging="360"/>
      </w:pPr>
      <w:rPr>
        <w:rFonts w:eastAsia="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8576C7B"/>
    <w:multiLevelType w:val="hybridMultilevel"/>
    <w:tmpl w:val="4E52355E"/>
    <w:lvl w:ilvl="0" w:tplc="33AA4EC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8CA37C1"/>
    <w:multiLevelType w:val="hybridMultilevel"/>
    <w:tmpl w:val="2CAE7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8D7195F"/>
    <w:multiLevelType w:val="hybridMultilevel"/>
    <w:tmpl w:val="AF2A8294"/>
    <w:lvl w:ilvl="0" w:tplc="A9CC9BF0">
      <w:start w:val="69"/>
      <w:numFmt w:val="decimal"/>
      <w:lvlText w:val="%1."/>
      <w:lvlJc w:val="left"/>
      <w:pPr>
        <w:ind w:left="720" w:hanging="360"/>
      </w:pPr>
      <w:rPr>
        <w:rFonts w:eastAsia="Cambria"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9227353"/>
    <w:multiLevelType w:val="hybridMultilevel"/>
    <w:tmpl w:val="0D2EF2AA"/>
    <w:lvl w:ilvl="0" w:tplc="33AA4ECA">
      <w:start w:val="6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997750D"/>
    <w:multiLevelType w:val="hybridMultilevel"/>
    <w:tmpl w:val="2BAA9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C5F26D5"/>
    <w:multiLevelType w:val="hybridMultilevel"/>
    <w:tmpl w:val="7B3649C0"/>
    <w:lvl w:ilvl="0" w:tplc="33AA4ECA">
      <w:start w:val="5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CCF6C77"/>
    <w:multiLevelType w:val="hybridMultilevel"/>
    <w:tmpl w:val="43E62780"/>
    <w:lvl w:ilvl="0" w:tplc="33AA4EC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4D0A4249"/>
    <w:multiLevelType w:val="hybridMultilevel"/>
    <w:tmpl w:val="9C54A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4D3F4177"/>
    <w:multiLevelType w:val="hybridMultilevel"/>
    <w:tmpl w:val="7766051C"/>
    <w:lvl w:ilvl="0" w:tplc="319A702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DFA2C18"/>
    <w:multiLevelType w:val="hybridMultilevel"/>
    <w:tmpl w:val="8FCADC5E"/>
    <w:lvl w:ilvl="0" w:tplc="33AA4EC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EAB3C41"/>
    <w:multiLevelType w:val="hybridMultilevel"/>
    <w:tmpl w:val="F330277C"/>
    <w:lvl w:ilvl="0" w:tplc="33AA4EC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0AD4AC0"/>
    <w:multiLevelType w:val="hybridMultilevel"/>
    <w:tmpl w:val="CF266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1200281"/>
    <w:multiLevelType w:val="hybridMultilevel"/>
    <w:tmpl w:val="028057CA"/>
    <w:lvl w:ilvl="0" w:tplc="33AA4EC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2FC53CB"/>
    <w:multiLevelType w:val="hybridMultilevel"/>
    <w:tmpl w:val="CD8E73E2"/>
    <w:lvl w:ilvl="0" w:tplc="87FAFC6E">
      <w:start w:val="65"/>
      <w:numFmt w:val="decimal"/>
      <w:lvlText w:val="%1."/>
      <w:lvlJc w:val="left"/>
      <w:pPr>
        <w:ind w:left="720" w:hanging="360"/>
      </w:pPr>
      <w:rPr>
        <w:rFonts w:eastAsia="Cambria"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3995263"/>
    <w:multiLevelType w:val="hybridMultilevel"/>
    <w:tmpl w:val="E8E64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41B580C"/>
    <w:multiLevelType w:val="hybridMultilevel"/>
    <w:tmpl w:val="9D16F43E"/>
    <w:lvl w:ilvl="0" w:tplc="1780E062">
      <w:start w:val="1"/>
      <w:numFmt w:val="decimal"/>
      <w:lvlText w:val="%1."/>
      <w:lvlJc w:val="left"/>
      <w:pPr>
        <w:ind w:left="720" w:hanging="360"/>
      </w:pPr>
      <w:rPr>
        <w:rFonts w:eastAsia="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56164006"/>
    <w:multiLevelType w:val="hybridMultilevel"/>
    <w:tmpl w:val="07D4CFF4"/>
    <w:lvl w:ilvl="0" w:tplc="ACBE845A">
      <w:start w:val="20"/>
      <w:numFmt w:val="decimal"/>
      <w:lvlText w:val="%1."/>
      <w:lvlJc w:val="left"/>
      <w:pPr>
        <w:ind w:left="720" w:hanging="360"/>
      </w:pPr>
      <w:rPr>
        <w:rFonts w:eastAsia="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57371F46"/>
    <w:multiLevelType w:val="hybridMultilevel"/>
    <w:tmpl w:val="E0CA5326"/>
    <w:lvl w:ilvl="0" w:tplc="33AA4ECA">
      <w:start w:val="6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86618A1"/>
    <w:multiLevelType w:val="hybridMultilevel"/>
    <w:tmpl w:val="371EF6F0"/>
    <w:lvl w:ilvl="0" w:tplc="BF581BE2">
      <w:start w:val="39"/>
      <w:numFmt w:val="decimal"/>
      <w:lvlText w:val="%1."/>
      <w:lvlJc w:val="left"/>
      <w:pPr>
        <w:ind w:left="720" w:hanging="360"/>
      </w:pPr>
      <w:rPr>
        <w:rFonts w:eastAsia="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59D33128"/>
    <w:multiLevelType w:val="hybridMultilevel"/>
    <w:tmpl w:val="11CAC29C"/>
    <w:lvl w:ilvl="0" w:tplc="B0565A78">
      <w:start w:val="53"/>
      <w:numFmt w:val="decimal"/>
      <w:lvlText w:val="%1."/>
      <w:lvlJc w:val="left"/>
      <w:pPr>
        <w:ind w:left="720" w:hanging="360"/>
      </w:pPr>
      <w:rPr>
        <w:rFonts w:eastAsia="Cambria"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5A763B9D"/>
    <w:multiLevelType w:val="hybridMultilevel"/>
    <w:tmpl w:val="55D8BF6E"/>
    <w:lvl w:ilvl="0" w:tplc="33AA4ECA">
      <w:start w:val="5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C3D50CE"/>
    <w:multiLevelType w:val="hybridMultilevel"/>
    <w:tmpl w:val="E536CD72"/>
    <w:lvl w:ilvl="0" w:tplc="AD58B4E2">
      <w:start w:val="40"/>
      <w:numFmt w:val="decimal"/>
      <w:lvlText w:val="%1."/>
      <w:lvlJc w:val="left"/>
      <w:pPr>
        <w:ind w:left="720" w:hanging="360"/>
      </w:pPr>
      <w:rPr>
        <w:rFonts w:eastAsia="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5C7531DE"/>
    <w:multiLevelType w:val="hybridMultilevel"/>
    <w:tmpl w:val="DAC6A1F4"/>
    <w:lvl w:ilvl="0" w:tplc="2C925374">
      <w:start w:val="38"/>
      <w:numFmt w:val="decimal"/>
      <w:lvlText w:val="%1."/>
      <w:lvlJc w:val="left"/>
      <w:pPr>
        <w:ind w:left="720" w:hanging="360"/>
      </w:pPr>
      <w:rPr>
        <w:rFonts w:eastAsia="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5CE803F4"/>
    <w:multiLevelType w:val="hybridMultilevel"/>
    <w:tmpl w:val="BD32B0D4"/>
    <w:lvl w:ilvl="0" w:tplc="1208279A">
      <w:start w:val="45"/>
      <w:numFmt w:val="decimal"/>
      <w:lvlText w:val="%1."/>
      <w:lvlJc w:val="left"/>
      <w:pPr>
        <w:ind w:left="720" w:hanging="360"/>
      </w:pPr>
      <w:rPr>
        <w:rFonts w:eastAsia="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5DF96245"/>
    <w:multiLevelType w:val="hybridMultilevel"/>
    <w:tmpl w:val="EB0A6810"/>
    <w:lvl w:ilvl="0" w:tplc="5464F2BE">
      <w:start w:val="23"/>
      <w:numFmt w:val="decimal"/>
      <w:lvlText w:val="%1."/>
      <w:lvlJc w:val="left"/>
      <w:pPr>
        <w:ind w:left="720" w:hanging="360"/>
      </w:pPr>
      <w:rPr>
        <w:rFonts w:eastAsia="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5F7305B7"/>
    <w:multiLevelType w:val="hybridMultilevel"/>
    <w:tmpl w:val="1D86EA92"/>
    <w:lvl w:ilvl="0" w:tplc="33AA4EC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610D6BF0"/>
    <w:multiLevelType w:val="hybridMultilevel"/>
    <w:tmpl w:val="A4C21FD4"/>
    <w:lvl w:ilvl="0" w:tplc="B838F286">
      <w:start w:val="42"/>
      <w:numFmt w:val="decimal"/>
      <w:lvlText w:val="%1."/>
      <w:lvlJc w:val="left"/>
      <w:pPr>
        <w:ind w:left="720" w:hanging="360"/>
      </w:pPr>
      <w:rPr>
        <w:rFonts w:eastAsia="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61152209"/>
    <w:multiLevelType w:val="hybridMultilevel"/>
    <w:tmpl w:val="AB961DF0"/>
    <w:lvl w:ilvl="0" w:tplc="33AA4ECA">
      <w:start w:val="6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623F5288"/>
    <w:multiLevelType w:val="hybridMultilevel"/>
    <w:tmpl w:val="3FF065D8"/>
    <w:lvl w:ilvl="0" w:tplc="3050B4BC">
      <w:start w:val="48"/>
      <w:numFmt w:val="decimal"/>
      <w:lvlText w:val="%1."/>
      <w:lvlJc w:val="left"/>
      <w:pPr>
        <w:ind w:left="720" w:hanging="360"/>
      </w:pPr>
      <w:rPr>
        <w:rFonts w:eastAsia="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627D215D"/>
    <w:multiLevelType w:val="hybridMultilevel"/>
    <w:tmpl w:val="7D0EF924"/>
    <w:lvl w:ilvl="0" w:tplc="D1F08382">
      <w:start w:val="52"/>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645A177C"/>
    <w:multiLevelType w:val="hybridMultilevel"/>
    <w:tmpl w:val="E76CC39E"/>
    <w:lvl w:ilvl="0" w:tplc="1FCC19A4">
      <w:start w:val="44"/>
      <w:numFmt w:val="decimal"/>
      <w:lvlText w:val="%1."/>
      <w:lvlJc w:val="left"/>
      <w:pPr>
        <w:ind w:left="720" w:hanging="360"/>
      </w:pPr>
      <w:rPr>
        <w:rFonts w:eastAsia="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64E57BF4"/>
    <w:multiLevelType w:val="hybridMultilevel"/>
    <w:tmpl w:val="4E404846"/>
    <w:lvl w:ilvl="0" w:tplc="4F723F36">
      <w:start w:val="13"/>
      <w:numFmt w:val="decimal"/>
      <w:lvlText w:val="%1."/>
      <w:lvlJc w:val="left"/>
      <w:pPr>
        <w:ind w:left="720" w:hanging="360"/>
      </w:pPr>
      <w:rPr>
        <w:rFonts w:eastAsia="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53C054D"/>
    <w:multiLevelType w:val="hybridMultilevel"/>
    <w:tmpl w:val="AFBEAD48"/>
    <w:lvl w:ilvl="0" w:tplc="33AA4ECA">
      <w:start w:val="6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677F2E59"/>
    <w:multiLevelType w:val="hybridMultilevel"/>
    <w:tmpl w:val="8F52C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6AD1253E"/>
    <w:multiLevelType w:val="hybridMultilevel"/>
    <w:tmpl w:val="AF606934"/>
    <w:lvl w:ilvl="0" w:tplc="33AA4ECA">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6B7B283C"/>
    <w:multiLevelType w:val="hybridMultilevel"/>
    <w:tmpl w:val="49689A46"/>
    <w:lvl w:ilvl="0" w:tplc="65C846A2">
      <w:start w:val="28"/>
      <w:numFmt w:val="decimal"/>
      <w:lvlText w:val="%1."/>
      <w:lvlJc w:val="left"/>
      <w:pPr>
        <w:ind w:left="720" w:hanging="360"/>
      </w:pPr>
      <w:rPr>
        <w:rFonts w:eastAsia="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6B85203E"/>
    <w:multiLevelType w:val="hybridMultilevel"/>
    <w:tmpl w:val="410CCCBC"/>
    <w:lvl w:ilvl="0" w:tplc="2BA27104">
      <w:start w:val="27"/>
      <w:numFmt w:val="decimal"/>
      <w:lvlText w:val="%1."/>
      <w:lvlJc w:val="left"/>
      <w:pPr>
        <w:ind w:left="720" w:hanging="360"/>
      </w:pPr>
      <w:rPr>
        <w:rFonts w:eastAsia="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6D825A95"/>
    <w:multiLevelType w:val="hybridMultilevel"/>
    <w:tmpl w:val="C8DE67B2"/>
    <w:lvl w:ilvl="0" w:tplc="33AA4ECA">
      <w:start w:val="6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0DD2F6C"/>
    <w:multiLevelType w:val="hybridMultilevel"/>
    <w:tmpl w:val="141A9A7A"/>
    <w:lvl w:ilvl="0" w:tplc="33AA4ECA">
      <w:start w:val="5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3E444F0"/>
    <w:multiLevelType w:val="hybridMultilevel"/>
    <w:tmpl w:val="6952DE80"/>
    <w:lvl w:ilvl="0" w:tplc="3A0EB23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76155BF0"/>
    <w:multiLevelType w:val="hybridMultilevel"/>
    <w:tmpl w:val="B29EE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763D5930"/>
    <w:multiLevelType w:val="hybridMultilevel"/>
    <w:tmpl w:val="37AAC77E"/>
    <w:lvl w:ilvl="0" w:tplc="1AEE6E76">
      <w:start w:val="19"/>
      <w:numFmt w:val="decimal"/>
      <w:lvlText w:val="%1."/>
      <w:lvlJc w:val="left"/>
      <w:pPr>
        <w:ind w:left="720" w:hanging="360"/>
      </w:pPr>
      <w:rPr>
        <w:rFonts w:eastAsia="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774431A6"/>
    <w:multiLevelType w:val="hybridMultilevel"/>
    <w:tmpl w:val="DF4017A0"/>
    <w:lvl w:ilvl="0" w:tplc="24EE07F6">
      <w:start w:val="2"/>
      <w:numFmt w:val="decimal"/>
      <w:lvlText w:val="%1."/>
      <w:lvlJc w:val="left"/>
      <w:pPr>
        <w:ind w:left="720" w:hanging="360"/>
      </w:pPr>
      <w:rPr>
        <w:rFonts w:eastAsia="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78727751"/>
    <w:multiLevelType w:val="hybridMultilevel"/>
    <w:tmpl w:val="0BCCD30A"/>
    <w:lvl w:ilvl="0" w:tplc="908605A6">
      <w:start w:val="67"/>
      <w:numFmt w:val="decimal"/>
      <w:lvlText w:val="%1."/>
      <w:lvlJc w:val="left"/>
      <w:pPr>
        <w:ind w:left="720" w:hanging="360"/>
      </w:pPr>
      <w:rPr>
        <w:rFonts w:eastAsia="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79E5288A"/>
    <w:multiLevelType w:val="hybridMultilevel"/>
    <w:tmpl w:val="F1AE2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7B251E40"/>
    <w:multiLevelType w:val="hybridMultilevel"/>
    <w:tmpl w:val="289A2A08"/>
    <w:lvl w:ilvl="0" w:tplc="D8B8B69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7B437CF4"/>
    <w:multiLevelType w:val="hybridMultilevel"/>
    <w:tmpl w:val="EA5C63F2"/>
    <w:lvl w:ilvl="0" w:tplc="E7E4B06E">
      <w:start w:val="51"/>
      <w:numFmt w:val="decimal"/>
      <w:lvlText w:val="%1."/>
      <w:lvlJc w:val="left"/>
      <w:pPr>
        <w:ind w:left="720" w:hanging="360"/>
      </w:pPr>
      <w:rPr>
        <w:rFonts w:eastAsia="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7CEC3102"/>
    <w:multiLevelType w:val="hybridMultilevel"/>
    <w:tmpl w:val="D2046E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7D736C78"/>
    <w:multiLevelType w:val="hybridMultilevel"/>
    <w:tmpl w:val="240896E6"/>
    <w:lvl w:ilvl="0" w:tplc="6062E92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96"/>
  </w:num>
  <w:num w:numId="3">
    <w:abstractNumId w:val="101"/>
  </w:num>
  <w:num w:numId="4">
    <w:abstractNumId w:val="0"/>
  </w:num>
  <w:num w:numId="5">
    <w:abstractNumId w:val="21"/>
  </w:num>
  <w:num w:numId="6">
    <w:abstractNumId w:val="30"/>
  </w:num>
  <w:num w:numId="7">
    <w:abstractNumId w:val="60"/>
  </w:num>
  <w:num w:numId="8">
    <w:abstractNumId w:val="37"/>
  </w:num>
  <w:num w:numId="9">
    <w:abstractNumId w:val="2"/>
  </w:num>
  <w:num w:numId="10">
    <w:abstractNumId w:val="15"/>
  </w:num>
  <w:num w:numId="11">
    <w:abstractNumId w:val="100"/>
  </w:num>
  <w:num w:numId="12">
    <w:abstractNumId w:val="20"/>
  </w:num>
  <w:num w:numId="13">
    <w:abstractNumId w:val="34"/>
  </w:num>
  <w:num w:numId="14">
    <w:abstractNumId w:val="1"/>
  </w:num>
  <w:num w:numId="15">
    <w:abstractNumId w:val="32"/>
  </w:num>
  <w:num w:numId="16">
    <w:abstractNumId w:val="89"/>
  </w:num>
  <w:num w:numId="17">
    <w:abstractNumId w:val="6"/>
  </w:num>
  <w:num w:numId="18">
    <w:abstractNumId w:val="11"/>
  </w:num>
  <w:num w:numId="19">
    <w:abstractNumId w:val="67"/>
  </w:num>
  <w:num w:numId="20">
    <w:abstractNumId w:val="103"/>
  </w:num>
  <w:num w:numId="21">
    <w:abstractNumId w:val="57"/>
  </w:num>
  <w:num w:numId="22">
    <w:abstractNumId w:val="31"/>
  </w:num>
  <w:num w:numId="23">
    <w:abstractNumId w:val="44"/>
  </w:num>
  <w:num w:numId="24">
    <w:abstractNumId w:val="63"/>
  </w:num>
  <w:num w:numId="25">
    <w:abstractNumId w:val="35"/>
  </w:num>
  <w:num w:numId="26">
    <w:abstractNumId w:val="52"/>
  </w:num>
  <w:num w:numId="27">
    <w:abstractNumId w:val="39"/>
  </w:num>
  <w:num w:numId="28">
    <w:abstractNumId w:val="90"/>
  </w:num>
  <w:num w:numId="29">
    <w:abstractNumId w:val="40"/>
  </w:num>
  <w:num w:numId="30">
    <w:abstractNumId w:val="33"/>
  </w:num>
  <w:num w:numId="31">
    <w:abstractNumId w:val="47"/>
  </w:num>
  <w:num w:numId="32">
    <w:abstractNumId w:val="65"/>
  </w:num>
  <w:num w:numId="33">
    <w:abstractNumId w:val="62"/>
  </w:num>
  <w:num w:numId="34">
    <w:abstractNumId w:val="81"/>
  </w:num>
  <w:num w:numId="35">
    <w:abstractNumId w:val="43"/>
  </w:num>
  <w:num w:numId="36">
    <w:abstractNumId w:val="66"/>
  </w:num>
  <w:num w:numId="37">
    <w:abstractNumId w:val="68"/>
  </w:num>
  <w:num w:numId="38">
    <w:abstractNumId w:val="46"/>
  </w:num>
  <w:num w:numId="39">
    <w:abstractNumId w:val="56"/>
  </w:num>
  <w:num w:numId="40">
    <w:abstractNumId w:val="36"/>
  </w:num>
  <w:num w:numId="41">
    <w:abstractNumId w:val="5"/>
  </w:num>
  <w:num w:numId="42">
    <w:abstractNumId w:val="58"/>
  </w:num>
  <w:num w:numId="43">
    <w:abstractNumId w:val="93"/>
  </w:num>
  <w:num w:numId="44">
    <w:abstractNumId w:val="99"/>
  </w:num>
  <w:num w:numId="45">
    <w:abstractNumId w:val="83"/>
  </w:num>
  <w:num w:numId="46">
    <w:abstractNumId w:val="69"/>
  </w:num>
  <w:num w:numId="47">
    <w:abstractNumId w:val="25"/>
  </w:num>
  <w:num w:numId="48">
    <w:abstractNumId w:val="59"/>
  </w:num>
  <w:num w:numId="49">
    <w:abstractNumId w:val="54"/>
  </w:num>
  <w:num w:numId="50">
    <w:abstractNumId w:val="88"/>
  </w:num>
  <w:num w:numId="51">
    <w:abstractNumId w:val="73"/>
  </w:num>
  <w:num w:numId="52">
    <w:abstractNumId w:val="76"/>
  </w:num>
  <w:num w:numId="53">
    <w:abstractNumId w:val="4"/>
  </w:num>
  <w:num w:numId="54">
    <w:abstractNumId w:val="61"/>
  </w:num>
  <w:num w:numId="55">
    <w:abstractNumId w:val="13"/>
  </w:num>
  <w:num w:numId="56">
    <w:abstractNumId w:val="94"/>
  </w:num>
  <w:num w:numId="57">
    <w:abstractNumId w:val="14"/>
  </w:num>
  <w:num w:numId="58">
    <w:abstractNumId w:val="75"/>
  </w:num>
  <w:num w:numId="59">
    <w:abstractNumId w:val="85"/>
  </w:num>
  <w:num w:numId="60">
    <w:abstractNumId w:val="102"/>
  </w:num>
  <w:num w:numId="61">
    <w:abstractNumId w:val="16"/>
  </w:num>
  <w:num w:numId="62">
    <w:abstractNumId w:val="50"/>
  </w:num>
  <w:num w:numId="63">
    <w:abstractNumId w:val="84"/>
  </w:num>
  <w:num w:numId="64">
    <w:abstractNumId w:val="48"/>
  </w:num>
  <w:num w:numId="65">
    <w:abstractNumId w:val="27"/>
  </w:num>
  <w:num w:numId="66">
    <w:abstractNumId w:val="79"/>
  </w:num>
  <w:num w:numId="67">
    <w:abstractNumId w:val="86"/>
  </w:num>
  <w:num w:numId="68">
    <w:abstractNumId w:val="22"/>
  </w:num>
  <w:num w:numId="69">
    <w:abstractNumId w:val="82"/>
  </w:num>
  <w:num w:numId="70">
    <w:abstractNumId w:val="38"/>
  </w:num>
  <w:num w:numId="71">
    <w:abstractNumId w:val="77"/>
  </w:num>
  <w:num w:numId="72">
    <w:abstractNumId w:val="74"/>
  </w:num>
  <w:num w:numId="73">
    <w:abstractNumId w:val="78"/>
  </w:num>
  <w:num w:numId="74">
    <w:abstractNumId w:val="51"/>
  </w:num>
  <w:num w:numId="75">
    <w:abstractNumId w:val="24"/>
  </w:num>
  <w:num w:numId="76">
    <w:abstractNumId w:val="55"/>
  </w:num>
  <w:num w:numId="77">
    <w:abstractNumId w:val="41"/>
  </w:num>
  <w:num w:numId="78">
    <w:abstractNumId w:val="9"/>
  </w:num>
  <w:num w:numId="79">
    <w:abstractNumId w:val="42"/>
  </w:num>
  <w:num w:numId="80">
    <w:abstractNumId w:val="3"/>
  </w:num>
  <w:num w:numId="81">
    <w:abstractNumId w:val="53"/>
  </w:num>
  <w:num w:numId="82">
    <w:abstractNumId w:val="49"/>
  </w:num>
  <w:num w:numId="83">
    <w:abstractNumId w:val="91"/>
  </w:num>
  <w:num w:numId="84">
    <w:abstractNumId w:val="92"/>
  </w:num>
  <w:num w:numId="85">
    <w:abstractNumId w:val="26"/>
  </w:num>
  <w:num w:numId="86">
    <w:abstractNumId w:val="29"/>
  </w:num>
  <w:num w:numId="87">
    <w:abstractNumId w:val="10"/>
  </w:num>
  <w:num w:numId="88">
    <w:abstractNumId w:val="80"/>
  </w:num>
  <w:num w:numId="89">
    <w:abstractNumId w:val="28"/>
  </w:num>
  <w:num w:numId="90">
    <w:abstractNumId w:val="17"/>
  </w:num>
  <w:num w:numId="91">
    <w:abstractNumId w:val="72"/>
  </w:num>
  <w:num w:numId="92">
    <w:abstractNumId w:val="97"/>
  </w:num>
  <w:num w:numId="93">
    <w:abstractNumId w:val="18"/>
  </w:num>
  <w:num w:numId="94">
    <w:abstractNumId w:val="8"/>
  </w:num>
  <w:num w:numId="95">
    <w:abstractNumId w:val="71"/>
  </w:num>
  <w:num w:numId="96">
    <w:abstractNumId w:val="98"/>
  </w:num>
  <w:num w:numId="97">
    <w:abstractNumId w:val="104"/>
  </w:num>
  <w:num w:numId="98">
    <w:abstractNumId w:val="95"/>
  </w:num>
  <w:num w:numId="99">
    <w:abstractNumId w:val="64"/>
  </w:num>
  <w:num w:numId="100">
    <w:abstractNumId w:val="7"/>
  </w:num>
  <w:num w:numId="101">
    <w:abstractNumId w:val="87"/>
  </w:num>
  <w:num w:numId="102">
    <w:abstractNumId w:val="12"/>
  </w:num>
  <w:num w:numId="103">
    <w:abstractNumId w:val="70"/>
  </w:num>
  <w:num w:numId="104">
    <w:abstractNumId w:val="45"/>
  </w:num>
  <w:num w:numId="105">
    <w:abstractNumId w:val="23"/>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AA1"/>
    <w:rsid w:val="00000690"/>
    <w:rsid w:val="0000140D"/>
    <w:rsid w:val="000015F0"/>
    <w:rsid w:val="00004208"/>
    <w:rsid w:val="00004DB5"/>
    <w:rsid w:val="00006DBB"/>
    <w:rsid w:val="00006FFD"/>
    <w:rsid w:val="00010A51"/>
    <w:rsid w:val="00011FEB"/>
    <w:rsid w:val="000128F2"/>
    <w:rsid w:val="000135B4"/>
    <w:rsid w:val="00013A62"/>
    <w:rsid w:val="00015ADE"/>
    <w:rsid w:val="0001611A"/>
    <w:rsid w:val="00021DE5"/>
    <w:rsid w:val="00022B6D"/>
    <w:rsid w:val="000236FB"/>
    <w:rsid w:val="00023A87"/>
    <w:rsid w:val="00025FDD"/>
    <w:rsid w:val="00031D41"/>
    <w:rsid w:val="00035716"/>
    <w:rsid w:val="00035B1F"/>
    <w:rsid w:val="00041029"/>
    <w:rsid w:val="000460CF"/>
    <w:rsid w:val="00047CB4"/>
    <w:rsid w:val="00051CE8"/>
    <w:rsid w:val="00057F95"/>
    <w:rsid w:val="00064573"/>
    <w:rsid w:val="00073DBA"/>
    <w:rsid w:val="00081DC5"/>
    <w:rsid w:val="00083F19"/>
    <w:rsid w:val="00086837"/>
    <w:rsid w:val="00090C5C"/>
    <w:rsid w:val="00092628"/>
    <w:rsid w:val="000958A8"/>
    <w:rsid w:val="00095D83"/>
    <w:rsid w:val="00096FFA"/>
    <w:rsid w:val="000A0F69"/>
    <w:rsid w:val="000A5DEA"/>
    <w:rsid w:val="000A68A3"/>
    <w:rsid w:val="000A7C5F"/>
    <w:rsid w:val="000B0871"/>
    <w:rsid w:val="000B4BBF"/>
    <w:rsid w:val="000C0EC7"/>
    <w:rsid w:val="000C7D51"/>
    <w:rsid w:val="000D148F"/>
    <w:rsid w:val="000D2B88"/>
    <w:rsid w:val="000D2CD8"/>
    <w:rsid w:val="000D7EB2"/>
    <w:rsid w:val="000E1A33"/>
    <w:rsid w:val="000E2582"/>
    <w:rsid w:val="000E5A21"/>
    <w:rsid w:val="000E5B47"/>
    <w:rsid w:val="000E69CB"/>
    <w:rsid w:val="000E7474"/>
    <w:rsid w:val="000F0CF8"/>
    <w:rsid w:val="000F74E7"/>
    <w:rsid w:val="000F7A37"/>
    <w:rsid w:val="001023CA"/>
    <w:rsid w:val="00105207"/>
    <w:rsid w:val="00110BB3"/>
    <w:rsid w:val="001156B4"/>
    <w:rsid w:val="0012296A"/>
    <w:rsid w:val="0012345D"/>
    <w:rsid w:val="001242F2"/>
    <w:rsid w:val="001306CD"/>
    <w:rsid w:val="0013147B"/>
    <w:rsid w:val="00135651"/>
    <w:rsid w:val="001375D1"/>
    <w:rsid w:val="00137E8F"/>
    <w:rsid w:val="001416C3"/>
    <w:rsid w:val="001423D5"/>
    <w:rsid w:val="00144B78"/>
    <w:rsid w:val="00144D0B"/>
    <w:rsid w:val="001451A5"/>
    <w:rsid w:val="001478E0"/>
    <w:rsid w:val="00150D4A"/>
    <w:rsid w:val="00151208"/>
    <w:rsid w:val="00152BDA"/>
    <w:rsid w:val="001555ED"/>
    <w:rsid w:val="00157E00"/>
    <w:rsid w:val="00163BF5"/>
    <w:rsid w:val="001642B1"/>
    <w:rsid w:val="00170975"/>
    <w:rsid w:val="001765BB"/>
    <w:rsid w:val="00184250"/>
    <w:rsid w:val="001847C1"/>
    <w:rsid w:val="00184F48"/>
    <w:rsid w:val="001852AC"/>
    <w:rsid w:val="00187D59"/>
    <w:rsid w:val="001917C9"/>
    <w:rsid w:val="00193475"/>
    <w:rsid w:val="00194E58"/>
    <w:rsid w:val="001B0240"/>
    <w:rsid w:val="001B1555"/>
    <w:rsid w:val="001B34C7"/>
    <w:rsid w:val="001B66F8"/>
    <w:rsid w:val="001C16EC"/>
    <w:rsid w:val="001C2767"/>
    <w:rsid w:val="001C36DA"/>
    <w:rsid w:val="001C4E27"/>
    <w:rsid w:val="001C7733"/>
    <w:rsid w:val="001D4B94"/>
    <w:rsid w:val="001D7294"/>
    <w:rsid w:val="001E4912"/>
    <w:rsid w:val="001E4FA7"/>
    <w:rsid w:val="001E70F6"/>
    <w:rsid w:val="001F181A"/>
    <w:rsid w:val="001F249F"/>
    <w:rsid w:val="001F2774"/>
    <w:rsid w:val="001F5A77"/>
    <w:rsid w:val="00200A7D"/>
    <w:rsid w:val="002015A1"/>
    <w:rsid w:val="00210379"/>
    <w:rsid w:val="00212CFA"/>
    <w:rsid w:val="00217AC1"/>
    <w:rsid w:val="00217BD1"/>
    <w:rsid w:val="00221C97"/>
    <w:rsid w:val="00231F3C"/>
    <w:rsid w:val="002333B0"/>
    <w:rsid w:val="002371B9"/>
    <w:rsid w:val="00240D6C"/>
    <w:rsid w:val="00247B1D"/>
    <w:rsid w:val="00250FB6"/>
    <w:rsid w:val="00251E52"/>
    <w:rsid w:val="002531D6"/>
    <w:rsid w:val="00256C5D"/>
    <w:rsid w:val="00263EDB"/>
    <w:rsid w:val="00264230"/>
    <w:rsid w:val="0026775C"/>
    <w:rsid w:val="0027003E"/>
    <w:rsid w:val="002773A8"/>
    <w:rsid w:val="002950EF"/>
    <w:rsid w:val="002968FA"/>
    <w:rsid w:val="002A4C10"/>
    <w:rsid w:val="002A6A71"/>
    <w:rsid w:val="002A6F04"/>
    <w:rsid w:val="002A7087"/>
    <w:rsid w:val="002A71A2"/>
    <w:rsid w:val="002B1475"/>
    <w:rsid w:val="002B374C"/>
    <w:rsid w:val="002B4730"/>
    <w:rsid w:val="002B4BB7"/>
    <w:rsid w:val="002B5289"/>
    <w:rsid w:val="002B6E17"/>
    <w:rsid w:val="002B6F34"/>
    <w:rsid w:val="002C3F2B"/>
    <w:rsid w:val="002C5858"/>
    <w:rsid w:val="002C587E"/>
    <w:rsid w:val="002C669F"/>
    <w:rsid w:val="002C6D31"/>
    <w:rsid w:val="002D58B8"/>
    <w:rsid w:val="002D601E"/>
    <w:rsid w:val="002D791B"/>
    <w:rsid w:val="002E0E53"/>
    <w:rsid w:val="002E51BD"/>
    <w:rsid w:val="002E65D7"/>
    <w:rsid w:val="002E7696"/>
    <w:rsid w:val="002E77FC"/>
    <w:rsid w:val="002E7B3C"/>
    <w:rsid w:val="002F050B"/>
    <w:rsid w:val="002F0E48"/>
    <w:rsid w:val="002F26D8"/>
    <w:rsid w:val="002F2DB5"/>
    <w:rsid w:val="002F4477"/>
    <w:rsid w:val="002F4C45"/>
    <w:rsid w:val="00302477"/>
    <w:rsid w:val="00303159"/>
    <w:rsid w:val="00310D31"/>
    <w:rsid w:val="00310D71"/>
    <w:rsid w:val="00311401"/>
    <w:rsid w:val="00311E1F"/>
    <w:rsid w:val="00313092"/>
    <w:rsid w:val="003148B9"/>
    <w:rsid w:val="003165E8"/>
    <w:rsid w:val="00320115"/>
    <w:rsid w:val="00320544"/>
    <w:rsid w:val="00326318"/>
    <w:rsid w:val="00326DD2"/>
    <w:rsid w:val="00331C9A"/>
    <w:rsid w:val="00333116"/>
    <w:rsid w:val="00344CBA"/>
    <w:rsid w:val="00347486"/>
    <w:rsid w:val="00350104"/>
    <w:rsid w:val="00355496"/>
    <w:rsid w:val="003610BC"/>
    <w:rsid w:val="00361162"/>
    <w:rsid w:val="00363B7A"/>
    <w:rsid w:val="00364085"/>
    <w:rsid w:val="00365B00"/>
    <w:rsid w:val="00370432"/>
    <w:rsid w:val="00374F8B"/>
    <w:rsid w:val="00385CAE"/>
    <w:rsid w:val="00393439"/>
    <w:rsid w:val="003965B9"/>
    <w:rsid w:val="003A119B"/>
    <w:rsid w:val="003A3E6A"/>
    <w:rsid w:val="003A715C"/>
    <w:rsid w:val="003B0CCC"/>
    <w:rsid w:val="003B23A0"/>
    <w:rsid w:val="003B4BCC"/>
    <w:rsid w:val="003C10F0"/>
    <w:rsid w:val="003C2EA7"/>
    <w:rsid w:val="003C33D3"/>
    <w:rsid w:val="003C39EC"/>
    <w:rsid w:val="003C52F0"/>
    <w:rsid w:val="003C64D8"/>
    <w:rsid w:val="003D795D"/>
    <w:rsid w:val="003D7CC4"/>
    <w:rsid w:val="003E2DB0"/>
    <w:rsid w:val="003E40C0"/>
    <w:rsid w:val="003E4319"/>
    <w:rsid w:val="003E5F9A"/>
    <w:rsid w:val="003E649B"/>
    <w:rsid w:val="003F1E22"/>
    <w:rsid w:val="003F2657"/>
    <w:rsid w:val="003F3280"/>
    <w:rsid w:val="003F6ECF"/>
    <w:rsid w:val="0040262B"/>
    <w:rsid w:val="00402DE7"/>
    <w:rsid w:val="004077B9"/>
    <w:rsid w:val="00407B9A"/>
    <w:rsid w:val="004112C0"/>
    <w:rsid w:val="00411DCF"/>
    <w:rsid w:val="00414F7C"/>
    <w:rsid w:val="00417A9A"/>
    <w:rsid w:val="00424579"/>
    <w:rsid w:val="00424672"/>
    <w:rsid w:val="00424BB6"/>
    <w:rsid w:val="0042592C"/>
    <w:rsid w:val="00425D5D"/>
    <w:rsid w:val="00433950"/>
    <w:rsid w:val="00434D72"/>
    <w:rsid w:val="00436F18"/>
    <w:rsid w:val="0044012F"/>
    <w:rsid w:val="0044334C"/>
    <w:rsid w:val="00445937"/>
    <w:rsid w:val="00446556"/>
    <w:rsid w:val="00453EDC"/>
    <w:rsid w:val="00453FEE"/>
    <w:rsid w:val="00461A59"/>
    <w:rsid w:val="00463DC6"/>
    <w:rsid w:val="004648A2"/>
    <w:rsid w:val="004706BD"/>
    <w:rsid w:val="00472707"/>
    <w:rsid w:val="00472A12"/>
    <w:rsid w:val="00473544"/>
    <w:rsid w:val="004735A7"/>
    <w:rsid w:val="00475B41"/>
    <w:rsid w:val="0048004E"/>
    <w:rsid w:val="00483216"/>
    <w:rsid w:val="00485A15"/>
    <w:rsid w:val="00487043"/>
    <w:rsid w:val="00491B24"/>
    <w:rsid w:val="004951B8"/>
    <w:rsid w:val="00495B3C"/>
    <w:rsid w:val="0049689A"/>
    <w:rsid w:val="0049717B"/>
    <w:rsid w:val="004A3A2B"/>
    <w:rsid w:val="004A49CF"/>
    <w:rsid w:val="004B290A"/>
    <w:rsid w:val="004B7C41"/>
    <w:rsid w:val="004C1E27"/>
    <w:rsid w:val="004C48DF"/>
    <w:rsid w:val="004C4BFA"/>
    <w:rsid w:val="004C4DD7"/>
    <w:rsid w:val="004C6158"/>
    <w:rsid w:val="004C725B"/>
    <w:rsid w:val="004C7D95"/>
    <w:rsid w:val="004D3F8A"/>
    <w:rsid w:val="004E3148"/>
    <w:rsid w:val="004E7F58"/>
    <w:rsid w:val="004F2DC1"/>
    <w:rsid w:val="005149C0"/>
    <w:rsid w:val="00523BF7"/>
    <w:rsid w:val="00530D33"/>
    <w:rsid w:val="00532823"/>
    <w:rsid w:val="00535997"/>
    <w:rsid w:val="00537EE9"/>
    <w:rsid w:val="00543107"/>
    <w:rsid w:val="00543B16"/>
    <w:rsid w:val="0054443F"/>
    <w:rsid w:val="00544CC9"/>
    <w:rsid w:val="00546B1C"/>
    <w:rsid w:val="00547CAB"/>
    <w:rsid w:val="0055190B"/>
    <w:rsid w:val="00552E66"/>
    <w:rsid w:val="0055644D"/>
    <w:rsid w:val="0056153B"/>
    <w:rsid w:val="0056220B"/>
    <w:rsid w:val="00567962"/>
    <w:rsid w:val="00572604"/>
    <w:rsid w:val="00577EB3"/>
    <w:rsid w:val="00583AB3"/>
    <w:rsid w:val="00585897"/>
    <w:rsid w:val="0059332C"/>
    <w:rsid w:val="00593AA1"/>
    <w:rsid w:val="005971DA"/>
    <w:rsid w:val="005A000C"/>
    <w:rsid w:val="005A3784"/>
    <w:rsid w:val="005A4D67"/>
    <w:rsid w:val="005A746A"/>
    <w:rsid w:val="005B3F38"/>
    <w:rsid w:val="005B7D9D"/>
    <w:rsid w:val="005C14F9"/>
    <w:rsid w:val="005C2037"/>
    <w:rsid w:val="005C25A1"/>
    <w:rsid w:val="005C3AFC"/>
    <w:rsid w:val="005C3BAE"/>
    <w:rsid w:val="005C52CC"/>
    <w:rsid w:val="005C6244"/>
    <w:rsid w:val="005D0377"/>
    <w:rsid w:val="005D1860"/>
    <w:rsid w:val="005D3914"/>
    <w:rsid w:val="005D603D"/>
    <w:rsid w:val="005E0460"/>
    <w:rsid w:val="005E2A06"/>
    <w:rsid w:val="005E5109"/>
    <w:rsid w:val="005E578A"/>
    <w:rsid w:val="005E5939"/>
    <w:rsid w:val="005F0A2A"/>
    <w:rsid w:val="005F21F4"/>
    <w:rsid w:val="005F2E0F"/>
    <w:rsid w:val="005F51F0"/>
    <w:rsid w:val="006056BA"/>
    <w:rsid w:val="00606E0E"/>
    <w:rsid w:val="006128AE"/>
    <w:rsid w:val="0061602A"/>
    <w:rsid w:val="0063395D"/>
    <w:rsid w:val="00633BE8"/>
    <w:rsid w:val="00633C02"/>
    <w:rsid w:val="00634BE1"/>
    <w:rsid w:val="00643DEC"/>
    <w:rsid w:val="00646E93"/>
    <w:rsid w:val="00656A95"/>
    <w:rsid w:val="00660199"/>
    <w:rsid w:val="006603AE"/>
    <w:rsid w:val="0066472B"/>
    <w:rsid w:val="0066653F"/>
    <w:rsid w:val="00667A47"/>
    <w:rsid w:val="00673F6D"/>
    <w:rsid w:val="00675BD9"/>
    <w:rsid w:val="00684802"/>
    <w:rsid w:val="006856BA"/>
    <w:rsid w:val="00694D97"/>
    <w:rsid w:val="006A4297"/>
    <w:rsid w:val="006A6D48"/>
    <w:rsid w:val="006B1000"/>
    <w:rsid w:val="006B4603"/>
    <w:rsid w:val="006B5303"/>
    <w:rsid w:val="006B5490"/>
    <w:rsid w:val="006C0F9F"/>
    <w:rsid w:val="006C1914"/>
    <w:rsid w:val="006C30C2"/>
    <w:rsid w:val="006D3D7B"/>
    <w:rsid w:val="006D623F"/>
    <w:rsid w:val="006D643D"/>
    <w:rsid w:val="006E0266"/>
    <w:rsid w:val="006E28B4"/>
    <w:rsid w:val="006E2B9F"/>
    <w:rsid w:val="006F004C"/>
    <w:rsid w:val="006F0EDE"/>
    <w:rsid w:val="006F1425"/>
    <w:rsid w:val="006F2C3B"/>
    <w:rsid w:val="006F32BD"/>
    <w:rsid w:val="006F3604"/>
    <w:rsid w:val="006F4E91"/>
    <w:rsid w:val="006F662F"/>
    <w:rsid w:val="006F69E1"/>
    <w:rsid w:val="006F70DE"/>
    <w:rsid w:val="006F7687"/>
    <w:rsid w:val="006F7E2F"/>
    <w:rsid w:val="0070090C"/>
    <w:rsid w:val="0070289F"/>
    <w:rsid w:val="0070552A"/>
    <w:rsid w:val="00706AB0"/>
    <w:rsid w:val="00710569"/>
    <w:rsid w:val="007112D8"/>
    <w:rsid w:val="00722969"/>
    <w:rsid w:val="00723C7F"/>
    <w:rsid w:val="0072434B"/>
    <w:rsid w:val="00725E9C"/>
    <w:rsid w:val="00727765"/>
    <w:rsid w:val="00730AF7"/>
    <w:rsid w:val="00731101"/>
    <w:rsid w:val="007353E7"/>
    <w:rsid w:val="00740397"/>
    <w:rsid w:val="00744F96"/>
    <w:rsid w:val="007510A5"/>
    <w:rsid w:val="00752115"/>
    <w:rsid w:val="00755BC5"/>
    <w:rsid w:val="0075660C"/>
    <w:rsid w:val="007607AC"/>
    <w:rsid w:val="00760ABD"/>
    <w:rsid w:val="00763E37"/>
    <w:rsid w:val="00764896"/>
    <w:rsid w:val="00767FB8"/>
    <w:rsid w:val="007747A8"/>
    <w:rsid w:val="00776141"/>
    <w:rsid w:val="00776B7E"/>
    <w:rsid w:val="00781B56"/>
    <w:rsid w:val="00782CF7"/>
    <w:rsid w:val="0079037A"/>
    <w:rsid w:val="007906C5"/>
    <w:rsid w:val="007912FD"/>
    <w:rsid w:val="00792056"/>
    <w:rsid w:val="00795981"/>
    <w:rsid w:val="00796FA8"/>
    <w:rsid w:val="007A5827"/>
    <w:rsid w:val="007B5343"/>
    <w:rsid w:val="007B7888"/>
    <w:rsid w:val="007C625A"/>
    <w:rsid w:val="007C7D11"/>
    <w:rsid w:val="007D402F"/>
    <w:rsid w:val="007D65F1"/>
    <w:rsid w:val="007E112D"/>
    <w:rsid w:val="007E1A5A"/>
    <w:rsid w:val="007E262E"/>
    <w:rsid w:val="007F1671"/>
    <w:rsid w:val="007F4C84"/>
    <w:rsid w:val="00803CC4"/>
    <w:rsid w:val="00805667"/>
    <w:rsid w:val="008108D0"/>
    <w:rsid w:val="00810C52"/>
    <w:rsid w:val="008126C5"/>
    <w:rsid w:val="00817BD2"/>
    <w:rsid w:val="00817F65"/>
    <w:rsid w:val="00827361"/>
    <w:rsid w:val="00830B8E"/>
    <w:rsid w:val="00834939"/>
    <w:rsid w:val="008371BD"/>
    <w:rsid w:val="008424CD"/>
    <w:rsid w:val="00847993"/>
    <w:rsid w:val="008506A3"/>
    <w:rsid w:val="00853129"/>
    <w:rsid w:val="00853172"/>
    <w:rsid w:val="008558E4"/>
    <w:rsid w:val="00855A2C"/>
    <w:rsid w:val="00855EBA"/>
    <w:rsid w:val="0085727A"/>
    <w:rsid w:val="00860702"/>
    <w:rsid w:val="00870E35"/>
    <w:rsid w:val="00875CE3"/>
    <w:rsid w:val="00880810"/>
    <w:rsid w:val="00883473"/>
    <w:rsid w:val="008849DA"/>
    <w:rsid w:val="008926EF"/>
    <w:rsid w:val="008A0A2E"/>
    <w:rsid w:val="008A1552"/>
    <w:rsid w:val="008A188D"/>
    <w:rsid w:val="008A516E"/>
    <w:rsid w:val="008A5E20"/>
    <w:rsid w:val="008A7F59"/>
    <w:rsid w:val="008B2485"/>
    <w:rsid w:val="008C0D57"/>
    <w:rsid w:val="008C35A9"/>
    <w:rsid w:val="008C723C"/>
    <w:rsid w:val="008C730A"/>
    <w:rsid w:val="008D221E"/>
    <w:rsid w:val="008D2738"/>
    <w:rsid w:val="008D4D96"/>
    <w:rsid w:val="008D5B42"/>
    <w:rsid w:val="008D671E"/>
    <w:rsid w:val="008E3353"/>
    <w:rsid w:val="008E4432"/>
    <w:rsid w:val="008E4DA0"/>
    <w:rsid w:val="008E5526"/>
    <w:rsid w:val="008F23B4"/>
    <w:rsid w:val="008F7994"/>
    <w:rsid w:val="00902273"/>
    <w:rsid w:val="00902E29"/>
    <w:rsid w:val="00905CD7"/>
    <w:rsid w:val="009069B4"/>
    <w:rsid w:val="00910040"/>
    <w:rsid w:val="00917C4C"/>
    <w:rsid w:val="00925351"/>
    <w:rsid w:val="009266C6"/>
    <w:rsid w:val="00930803"/>
    <w:rsid w:val="00937D04"/>
    <w:rsid w:val="0094012B"/>
    <w:rsid w:val="0094056A"/>
    <w:rsid w:val="00945E99"/>
    <w:rsid w:val="0095038E"/>
    <w:rsid w:val="0095232D"/>
    <w:rsid w:val="00952BBA"/>
    <w:rsid w:val="00952CA9"/>
    <w:rsid w:val="00957337"/>
    <w:rsid w:val="009610B2"/>
    <w:rsid w:val="009625E5"/>
    <w:rsid w:val="00966CD6"/>
    <w:rsid w:val="009670E5"/>
    <w:rsid w:val="009702E7"/>
    <w:rsid w:val="00970444"/>
    <w:rsid w:val="00973B82"/>
    <w:rsid w:val="00974DE7"/>
    <w:rsid w:val="00976199"/>
    <w:rsid w:val="0098199F"/>
    <w:rsid w:val="00981C35"/>
    <w:rsid w:val="0098332C"/>
    <w:rsid w:val="009836BA"/>
    <w:rsid w:val="00984DC1"/>
    <w:rsid w:val="00987067"/>
    <w:rsid w:val="00987E8D"/>
    <w:rsid w:val="00995215"/>
    <w:rsid w:val="00995BC8"/>
    <w:rsid w:val="00996EEC"/>
    <w:rsid w:val="009A1DA5"/>
    <w:rsid w:val="009A698A"/>
    <w:rsid w:val="009A7DEB"/>
    <w:rsid w:val="009B12DF"/>
    <w:rsid w:val="009B57D9"/>
    <w:rsid w:val="009C386A"/>
    <w:rsid w:val="009C42D3"/>
    <w:rsid w:val="009C7D3A"/>
    <w:rsid w:val="009D2F8B"/>
    <w:rsid w:val="009D49AD"/>
    <w:rsid w:val="009E07DA"/>
    <w:rsid w:val="009E129C"/>
    <w:rsid w:val="009E1414"/>
    <w:rsid w:val="009E2CA6"/>
    <w:rsid w:val="009E5BAA"/>
    <w:rsid w:val="009F6028"/>
    <w:rsid w:val="009F61AF"/>
    <w:rsid w:val="00A0146C"/>
    <w:rsid w:val="00A10D33"/>
    <w:rsid w:val="00A114CA"/>
    <w:rsid w:val="00A12BA5"/>
    <w:rsid w:val="00A2239D"/>
    <w:rsid w:val="00A22421"/>
    <w:rsid w:val="00A236B4"/>
    <w:rsid w:val="00A246D6"/>
    <w:rsid w:val="00A30AA5"/>
    <w:rsid w:val="00A31E30"/>
    <w:rsid w:val="00A32C45"/>
    <w:rsid w:val="00A35287"/>
    <w:rsid w:val="00A37006"/>
    <w:rsid w:val="00A417A0"/>
    <w:rsid w:val="00A41BA0"/>
    <w:rsid w:val="00A43239"/>
    <w:rsid w:val="00A447BE"/>
    <w:rsid w:val="00A51007"/>
    <w:rsid w:val="00A51E6D"/>
    <w:rsid w:val="00A53749"/>
    <w:rsid w:val="00A5525E"/>
    <w:rsid w:val="00A60C6E"/>
    <w:rsid w:val="00A641A1"/>
    <w:rsid w:val="00A74CA9"/>
    <w:rsid w:val="00A76A83"/>
    <w:rsid w:val="00A82211"/>
    <w:rsid w:val="00A858E7"/>
    <w:rsid w:val="00A91F2F"/>
    <w:rsid w:val="00A96052"/>
    <w:rsid w:val="00AA07E8"/>
    <w:rsid w:val="00AA2240"/>
    <w:rsid w:val="00AA5C9B"/>
    <w:rsid w:val="00AA6761"/>
    <w:rsid w:val="00AA68DD"/>
    <w:rsid w:val="00AB097E"/>
    <w:rsid w:val="00AB3405"/>
    <w:rsid w:val="00AB6C14"/>
    <w:rsid w:val="00AD25C8"/>
    <w:rsid w:val="00AE54A1"/>
    <w:rsid w:val="00AE777E"/>
    <w:rsid w:val="00AF4255"/>
    <w:rsid w:val="00B01820"/>
    <w:rsid w:val="00B07AB7"/>
    <w:rsid w:val="00B13BC7"/>
    <w:rsid w:val="00B15834"/>
    <w:rsid w:val="00B1617D"/>
    <w:rsid w:val="00B202A8"/>
    <w:rsid w:val="00B22BFA"/>
    <w:rsid w:val="00B25436"/>
    <w:rsid w:val="00B31FF5"/>
    <w:rsid w:val="00B323AF"/>
    <w:rsid w:val="00B35FB3"/>
    <w:rsid w:val="00B41271"/>
    <w:rsid w:val="00B415F7"/>
    <w:rsid w:val="00B42FA0"/>
    <w:rsid w:val="00B44716"/>
    <w:rsid w:val="00B47331"/>
    <w:rsid w:val="00B54CD9"/>
    <w:rsid w:val="00B55097"/>
    <w:rsid w:val="00B648CA"/>
    <w:rsid w:val="00B65BDB"/>
    <w:rsid w:val="00B73B75"/>
    <w:rsid w:val="00B77731"/>
    <w:rsid w:val="00B803A1"/>
    <w:rsid w:val="00B87515"/>
    <w:rsid w:val="00B91298"/>
    <w:rsid w:val="00B95093"/>
    <w:rsid w:val="00B97133"/>
    <w:rsid w:val="00B9728B"/>
    <w:rsid w:val="00BB0633"/>
    <w:rsid w:val="00BC0F98"/>
    <w:rsid w:val="00BC5D48"/>
    <w:rsid w:val="00BC7E9B"/>
    <w:rsid w:val="00BD0671"/>
    <w:rsid w:val="00BD101B"/>
    <w:rsid w:val="00BD1ABC"/>
    <w:rsid w:val="00BD24C5"/>
    <w:rsid w:val="00BD3956"/>
    <w:rsid w:val="00BD4EFA"/>
    <w:rsid w:val="00BE0F30"/>
    <w:rsid w:val="00BE7D8F"/>
    <w:rsid w:val="00BF1F53"/>
    <w:rsid w:val="00BF2E9C"/>
    <w:rsid w:val="00C00368"/>
    <w:rsid w:val="00C04E05"/>
    <w:rsid w:val="00C052D5"/>
    <w:rsid w:val="00C058CC"/>
    <w:rsid w:val="00C118DD"/>
    <w:rsid w:val="00C13624"/>
    <w:rsid w:val="00C15E14"/>
    <w:rsid w:val="00C247EE"/>
    <w:rsid w:val="00C249F6"/>
    <w:rsid w:val="00C268CC"/>
    <w:rsid w:val="00C27D46"/>
    <w:rsid w:val="00C30CB5"/>
    <w:rsid w:val="00C31D80"/>
    <w:rsid w:val="00C37469"/>
    <w:rsid w:val="00C442F2"/>
    <w:rsid w:val="00C5067B"/>
    <w:rsid w:val="00C53AEB"/>
    <w:rsid w:val="00C56B4F"/>
    <w:rsid w:val="00C57629"/>
    <w:rsid w:val="00C621D4"/>
    <w:rsid w:val="00C63DAA"/>
    <w:rsid w:val="00C677F1"/>
    <w:rsid w:val="00C716F7"/>
    <w:rsid w:val="00C732B3"/>
    <w:rsid w:val="00C73C8C"/>
    <w:rsid w:val="00C746DC"/>
    <w:rsid w:val="00C82A39"/>
    <w:rsid w:val="00C85906"/>
    <w:rsid w:val="00CA03EC"/>
    <w:rsid w:val="00CA4214"/>
    <w:rsid w:val="00CB0364"/>
    <w:rsid w:val="00CB2D10"/>
    <w:rsid w:val="00CB3389"/>
    <w:rsid w:val="00CB5F91"/>
    <w:rsid w:val="00CC025A"/>
    <w:rsid w:val="00CC25D4"/>
    <w:rsid w:val="00CC37D0"/>
    <w:rsid w:val="00CC387B"/>
    <w:rsid w:val="00CC5A58"/>
    <w:rsid w:val="00CD105B"/>
    <w:rsid w:val="00CD21D9"/>
    <w:rsid w:val="00CD799B"/>
    <w:rsid w:val="00CE1DF5"/>
    <w:rsid w:val="00CE3900"/>
    <w:rsid w:val="00CE5785"/>
    <w:rsid w:val="00CE5E1F"/>
    <w:rsid w:val="00CF03BA"/>
    <w:rsid w:val="00CF2784"/>
    <w:rsid w:val="00CF5421"/>
    <w:rsid w:val="00CF6960"/>
    <w:rsid w:val="00CF78F5"/>
    <w:rsid w:val="00D00B81"/>
    <w:rsid w:val="00D01F7C"/>
    <w:rsid w:val="00D174F7"/>
    <w:rsid w:val="00D17567"/>
    <w:rsid w:val="00D20489"/>
    <w:rsid w:val="00D2073D"/>
    <w:rsid w:val="00D235DD"/>
    <w:rsid w:val="00D23E4D"/>
    <w:rsid w:val="00D306B9"/>
    <w:rsid w:val="00D317AC"/>
    <w:rsid w:val="00D37380"/>
    <w:rsid w:val="00D405C3"/>
    <w:rsid w:val="00D40C1F"/>
    <w:rsid w:val="00D41868"/>
    <w:rsid w:val="00D44DE0"/>
    <w:rsid w:val="00D46E4F"/>
    <w:rsid w:val="00D47A67"/>
    <w:rsid w:val="00D514FA"/>
    <w:rsid w:val="00D57CED"/>
    <w:rsid w:val="00D60E41"/>
    <w:rsid w:val="00D65014"/>
    <w:rsid w:val="00D67D3E"/>
    <w:rsid w:val="00D67E44"/>
    <w:rsid w:val="00D723CE"/>
    <w:rsid w:val="00D72A9C"/>
    <w:rsid w:val="00D74EF3"/>
    <w:rsid w:val="00D76E10"/>
    <w:rsid w:val="00D77383"/>
    <w:rsid w:val="00D80E41"/>
    <w:rsid w:val="00D84421"/>
    <w:rsid w:val="00D845FB"/>
    <w:rsid w:val="00D84F99"/>
    <w:rsid w:val="00D868CC"/>
    <w:rsid w:val="00D90981"/>
    <w:rsid w:val="00D91EA0"/>
    <w:rsid w:val="00D9231C"/>
    <w:rsid w:val="00D94A15"/>
    <w:rsid w:val="00DA0BCF"/>
    <w:rsid w:val="00DA621D"/>
    <w:rsid w:val="00DA6B90"/>
    <w:rsid w:val="00DA788F"/>
    <w:rsid w:val="00DB35B4"/>
    <w:rsid w:val="00DB387D"/>
    <w:rsid w:val="00DB5C55"/>
    <w:rsid w:val="00DB7B50"/>
    <w:rsid w:val="00DC12E4"/>
    <w:rsid w:val="00DC1FA8"/>
    <w:rsid w:val="00DC20FC"/>
    <w:rsid w:val="00DC26FB"/>
    <w:rsid w:val="00DC4A26"/>
    <w:rsid w:val="00DC55BD"/>
    <w:rsid w:val="00DD0494"/>
    <w:rsid w:val="00DD1642"/>
    <w:rsid w:val="00DD35BE"/>
    <w:rsid w:val="00DD361C"/>
    <w:rsid w:val="00DD632E"/>
    <w:rsid w:val="00DD763C"/>
    <w:rsid w:val="00DE286A"/>
    <w:rsid w:val="00DE39B4"/>
    <w:rsid w:val="00DF1A57"/>
    <w:rsid w:val="00DF232F"/>
    <w:rsid w:val="00DF2605"/>
    <w:rsid w:val="00DF4198"/>
    <w:rsid w:val="00E04EB8"/>
    <w:rsid w:val="00E05C40"/>
    <w:rsid w:val="00E20667"/>
    <w:rsid w:val="00E20C73"/>
    <w:rsid w:val="00E22E39"/>
    <w:rsid w:val="00E235F5"/>
    <w:rsid w:val="00E276A5"/>
    <w:rsid w:val="00E32B2E"/>
    <w:rsid w:val="00E33670"/>
    <w:rsid w:val="00E33B12"/>
    <w:rsid w:val="00E36EAA"/>
    <w:rsid w:val="00E40373"/>
    <w:rsid w:val="00E44DF6"/>
    <w:rsid w:val="00E45FE5"/>
    <w:rsid w:val="00E46796"/>
    <w:rsid w:val="00E473AD"/>
    <w:rsid w:val="00E516D2"/>
    <w:rsid w:val="00E53092"/>
    <w:rsid w:val="00E53C71"/>
    <w:rsid w:val="00E54569"/>
    <w:rsid w:val="00E553F1"/>
    <w:rsid w:val="00E57734"/>
    <w:rsid w:val="00E61C86"/>
    <w:rsid w:val="00E669F1"/>
    <w:rsid w:val="00E673EC"/>
    <w:rsid w:val="00E7106C"/>
    <w:rsid w:val="00E7195B"/>
    <w:rsid w:val="00E73F7C"/>
    <w:rsid w:val="00E7722A"/>
    <w:rsid w:val="00E849AD"/>
    <w:rsid w:val="00E85D50"/>
    <w:rsid w:val="00E86B79"/>
    <w:rsid w:val="00E951DC"/>
    <w:rsid w:val="00E95BD7"/>
    <w:rsid w:val="00EA0299"/>
    <w:rsid w:val="00EA3260"/>
    <w:rsid w:val="00EA3C51"/>
    <w:rsid w:val="00EB0891"/>
    <w:rsid w:val="00EB39BF"/>
    <w:rsid w:val="00EB4494"/>
    <w:rsid w:val="00EB5A1B"/>
    <w:rsid w:val="00EB7784"/>
    <w:rsid w:val="00ED25DD"/>
    <w:rsid w:val="00ED6F32"/>
    <w:rsid w:val="00ED75D2"/>
    <w:rsid w:val="00EE111B"/>
    <w:rsid w:val="00EE305A"/>
    <w:rsid w:val="00EE35D5"/>
    <w:rsid w:val="00EE6FF7"/>
    <w:rsid w:val="00EE7969"/>
    <w:rsid w:val="00EF5153"/>
    <w:rsid w:val="00EF7474"/>
    <w:rsid w:val="00F0309F"/>
    <w:rsid w:val="00F04A5B"/>
    <w:rsid w:val="00F05AEB"/>
    <w:rsid w:val="00F05DDC"/>
    <w:rsid w:val="00F06EC6"/>
    <w:rsid w:val="00F10DDB"/>
    <w:rsid w:val="00F119D8"/>
    <w:rsid w:val="00F123E0"/>
    <w:rsid w:val="00F16072"/>
    <w:rsid w:val="00F163FB"/>
    <w:rsid w:val="00F17364"/>
    <w:rsid w:val="00F17A67"/>
    <w:rsid w:val="00F214AF"/>
    <w:rsid w:val="00F25503"/>
    <w:rsid w:val="00F26CE6"/>
    <w:rsid w:val="00F273AF"/>
    <w:rsid w:val="00F34483"/>
    <w:rsid w:val="00F35240"/>
    <w:rsid w:val="00F362FB"/>
    <w:rsid w:val="00F43076"/>
    <w:rsid w:val="00F4482A"/>
    <w:rsid w:val="00F44FED"/>
    <w:rsid w:val="00F45FDA"/>
    <w:rsid w:val="00F46170"/>
    <w:rsid w:val="00F50B54"/>
    <w:rsid w:val="00F52310"/>
    <w:rsid w:val="00F55827"/>
    <w:rsid w:val="00F60744"/>
    <w:rsid w:val="00F63BE4"/>
    <w:rsid w:val="00F64C81"/>
    <w:rsid w:val="00F67758"/>
    <w:rsid w:val="00F7022D"/>
    <w:rsid w:val="00F703CE"/>
    <w:rsid w:val="00F8642B"/>
    <w:rsid w:val="00F868E4"/>
    <w:rsid w:val="00F874D4"/>
    <w:rsid w:val="00F90214"/>
    <w:rsid w:val="00F9229C"/>
    <w:rsid w:val="00F94EAA"/>
    <w:rsid w:val="00FA2DFA"/>
    <w:rsid w:val="00FB3471"/>
    <w:rsid w:val="00FB4994"/>
    <w:rsid w:val="00FB5020"/>
    <w:rsid w:val="00FB69AA"/>
    <w:rsid w:val="00FC0E9A"/>
    <w:rsid w:val="00FD19EE"/>
    <w:rsid w:val="00FE0C34"/>
    <w:rsid w:val="00FF1CBD"/>
    <w:rsid w:val="00FF1E00"/>
    <w:rsid w:val="00FF203A"/>
    <w:rsid w:val="00FF4564"/>
    <w:rsid w:val="00FF52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289A6CB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1E7"/>
    <w:pPr>
      <w:spacing w:after="200"/>
    </w:pPr>
    <w:rPr>
      <w:sz w:val="24"/>
      <w:szCs w:val="24"/>
    </w:rPr>
  </w:style>
  <w:style w:type="paragraph" w:styleId="Heading1">
    <w:name w:val="heading 1"/>
    <w:basedOn w:val="Normal"/>
    <w:link w:val="Heading1Char"/>
    <w:uiPriority w:val="9"/>
    <w:qFormat/>
    <w:rsid w:val="005E2A06"/>
    <w:pPr>
      <w:spacing w:before="100" w:beforeAutospacing="1" w:after="100" w:afterAutospacing="1"/>
      <w:outlineLvl w:val="0"/>
    </w:pPr>
    <w:rPr>
      <w:rFonts w:ascii="Times" w:hAnsi="Times"/>
      <w:b/>
      <w:bCs/>
      <w:kern w:val="36"/>
      <w:sz w:val="48"/>
      <w:szCs w:val="48"/>
    </w:rPr>
  </w:style>
  <w:style w:type="paragraph" w:styleId="Heading2">
    <w:name w:val="heading 2"/>
    <w:basedOn w:val="Normal"/>
    <w:next w:val="Normal"/>
    <w:link w:val="Heading2Char"/>
    <w:uiPriority w:val="9"/>
    <w:semiHidden/>
    <w:unhideWhenUsed/>
    <w:qFormat/>
    <w:rsid w:val="005E510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607A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3571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E109C"/>
    <w:pPr>
      <w:spacing w:after="0"/>
    </w:pPr>
    <w:rPr>
      <w:rFonts w:ascii="Courier" w:hAnsi="Courier"/>
      <w:sz w:val="21"/>
      <w:szCs w:val="21"/>
    </w:rPr>
  </w:style>
  <w:style w:type="character" w:customStyle="1" w:styleId="PlainTextChar">
    <w:name w:val="Plain Text Char"/>
    <w:link w:val="PlainText"/>
    <w:uiPriority w:val="99"/>
    <w:rsid w:val="004E109C"/>
    <w:rPr>
      <w:rFonts w:ascii="Courier" w:hAnsi="Courier"/>
      <w:sz w:val="21"/>
      <w:szCs w:val="21"/>
    </w:rPr>
  </w:style>
  <w:style w:type="table" w:styleId="TableGrid">
    <w:name w:val="Table Grid"/>
    <w:basedOn w:val="TableNormal"/>
    <w:rsid w:val="00256A4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CD6594"/>
    <w:pPr>
      <w:tabs>
        <w:tab w:val="center" w:pos="4320"/>
        <w:tab w:val="right" w:pos="8640"/>
      </w:tabs>
      <w:spacing w:after="0"/>
    </w:pPr>
  </w:style>
  <w:style w:type="character" w:customStyle="1" w:styleId="HeaderChar">
    <w:name w:val="Header Char"/>
    <w:basedOn w:val="DefaultParagraphFont"/>
    <w:link w:val="Header"/>
    <w:rsid w:val="00CD6594"/>
  </w:style>
  <w:style w:type="paragraph" w:styleId="Footer">
    <w:name w:val="footer"/>
    <w:basedOn w:val="Normal"/>
    <w:link w:val="FooterChar"/>
    <w:rsid w:val="00CD6594"/>
    <w:pPr>
      <w:tabs>
        <w:tab w:val="center" w:pos="4320"/>
        <w:tab w:val="right" w:pos="8640"/>
      </w:tabs>
      <w:spacing w:after="0"/>
    </w:pPr>
  </w:style>
  <w:style w:type="character" w:customStyle="1" w:styleId="FooterChar">
    <w:name w:val="Footer Char"/>
    <w:basedOn w:val="DefaultParagraphFont"/>
    <w:link w:val="Footer"/>
    <w:rsid w:val="00CD6594"/>
  </w:style>
  <w:style w:type="character" w:styleId="PageNumber">
    <w:name w:val="page number"/>
    <w:basedOn w:val="DefaultParagraphFont"/>
    <w:rsid w:val="00CD6594"/>
  </w:style>
  <w:style w:type="paragraph" w:styleId="Title">
    <w:name w:val="Title"/>
    <w:basedOn w:val="Normal"/>
    <w:qFormat/>
    <w:rsid w:val="00744781"/>
    <w:pPr>
      <w:spacing w:after="0"/>
      <w:jc w:val="center"/>
    </w:pPr>
    <w:rPr>
      <w:rFonts w:ascii="Times New Roman" w:eastAsia="SimSun" w:hAnsi="Times New Roman"/>
      <w:b/>
      <w:bCs/>
      <w:lang w:val="en-CA" w:eastAsia="zh-CN"/>
    </w:rPr>
  </w:style>
  <w:style w:type="character" w:styleId="Hyperlink">
    <w:name w:val="Hyperlink"/>
    <w:unhideWhenUsed/>
    <w:rsid w:val="007A7BC9"/>
    <w:rPr>
      <w:color w:val="0000FF"/>
      <w:u w:val="single"/>
    </w:rPr>
  </w:style>
  <w:style w:type="paragraph" w:styleId="TOC1">
    <w:name w:val="toc 1"/>
    <w:basedOn w:val="Normal"/>
    <w:next w:val="Normal"/>
    <w:autoRedefine/>
    <w:unhideWhenUsed/>
    <w:rsid w:val="007A7BC9"/>
    <w:pPr>
      <w:tabs>
        <w:tab w:val="right" w:leader="dot" w:pos="9350"/>
      </w:tabs>
      <w:spacing w:after="0" w:line="276" w:lineRule="auto"/>
    </w:pPr>
    <w:rPr>
      <w:rFonts w:eastAsia="Calibri"/>
      <w:szCs w:val="22"/>
    </w:rPr>
  </w:style>
  <w:style w:type="paragraph" w:customStyle="1" w:styleId="Default">
    <w:name w:val="Default"/>
    <w:rsid w:val="00553B6F"/>
    <w:pPr>
      <w:autoSpaceDE w:val="0"/>
      <w:autoSpaceDN w:val="0"/>
      <w:adjustRightInd w:val="0"/>
    </w:pPr>
    <w:rPr>
      <w:rFonts w:ascii="Times New Roman" w:eastAsia="Times New Roman" w:hAnsi="Times New Roman"/>
      <w:color w:val="000000"/>
      <w:sz w:val="24"/>
      <w:szCs w:val="24"/>
    </w:rPr>
  </w:style>
  <w:style w:type="paragraph" w:styleId="BalloonText">
    <w:name w:val="Balloon Text"/>
    <w:basedOn w:val="Normal"/>
    <w:semiHidden/>
    <w:rsid w:val="00553B6F"/>
    <w:rPr>
      <w:rFonts w:ascii="Lucida Grande" w:hAnsi="Lucida Grande"/>
      <w:sz w:val="18"/>
      <w:szCs w:val="18"/>
    </w:rPr>
  </w:style>
  <w:style w:type="character" w:customStyle="1" w:styleId="il">
    <w:name w:val="il"/>
    <w:rsid w:val="00781B56"/>
  </w:style>
  <w:style w:type="paragraph" w:customStyle="1" w:styleId="style7">
    <w:name w:val="style7"/>
    <w:basedOn w:val="Normal"/>
    <w:rsid w:val="000460CF"/>
    <w:pPr>
      <w:spacing w:before="100" w:beforeAutospacing="1" w:after="100" w:afterAutospacing="1"/>
    </w:pPr>
    <w:rPr>
      <w:rFonts w:ascii="Times" w:hAnsi="Times"/>
      <w:sz w:val="20"/>
      <w:szCs w:val="20"/>
    </w:rPr>
  </w:style>
  <w:style w:type="character" w:styleId="FollowedHyperlink">
    <w:name w:val="FollowedHyperlink"/>
    <w:basedOn w:val="DefaultParagraphFont"/>
    <w:uiPriority w:val="99"/>
    <w:semiHidden/>
    <w:unhideWhenUsed/>
    <w:rsid w:val="00311401"/>
    <w:rPr>
      <w:color w:val="800080" w:themeColor="followedHyperlink"/>
      <w:u w:val="single"/>
    </w:rPr>
  </w:style>
  <w:style w:type="paragraph" w:customStyle="1" w:styleId="FreeFormA">
    <w:name w:val="Free Form A"/>
    <w:rsid w:val="00006DBB"/>
    <w:rPr>
      <w:rFonts w:ascii="Times New Roman" w:eastAsia="ヒラギノ角ゴ Pro W3" w:hAnsi="Times New Roman"/>
      <w:color w:val="000000"/>
    </w:rPr>
  </w:style>
  <w:style w:type="paragraph" w:styleId="ListParagraph">
    <w:name w:val="List Paragraph"/>
    <w:basedOn w:val="Normal"/>
    <w:uiPriority w:val="34"/>
    <w:qFormat/>
    <w:rsid w:val="00763E37"/>
    <w:pPr>
      <w:ind w:left="720"/>
      <w:contextualSpacing/>
    </w:pPr>
  </w:style>
  <w:style w:type="paragraph" w:styleId="NormalWeb">
    <w:name w:val="Normal (Web)"/>
    <w:basedOn w:val="Normal"/>
    <w:uiPriority w:val="99"/>
    <w:unhideWhenUsed/>
    <w:rsid w:val="00D94A15"/>
    <w:pPr>
      <w:spacing w:before="100" w:beforeAutospacing="1" w:after="100" w:afterAutospacing="1"/>
    </w:pPr>
    <w:rPr>
      <w:rFonts w:ascii="Times" w:hAnsi="Times"/>
      <w:sz w:val="20"/>
      <w:szCs w:val="20"/>
    </w:rPr>
  </w:style>
  <w:style w:type="character" w:customStyle="1" w:styleId="apple-style-span">
    <w:name w:val="apple-style-span"/>
    <w:basedOn w:val="DefaultParagraphFont"/>
    <w:rsid w:val="00634BE1"/>
  </w:style>
  <w:style w:type="character" w:customStyle="1" w:styleId="apple-converted-space">
    <w:name w:val="apple-converted-space"/>
    <w:basedOn w:val="DefaultParagraphFont"/>
    <w:rsid w:val="000F0CF8"/>
  </w:style>
  <w:style w:type="character" w:styleId="Strong">
    <w:name w:val="Strong"/>
    <w:basedOn w:val="DefaultParagraphFont"/>
    <w:uiPriority w:val="22"/>
    <w:qFormat/>
    <w:rsid w:val="000F0CF8"/>
    <w:rPr>
      <w:b/>
      <w:bCs/>
    </w:rPr>
  </w:style>
  <w:style w:type="character" w:styleId="Emphasis">
    <w:name w:val="Emphasis"/>
    <w:basedOn w:val="DefaultParagraphFont"/>
    <w:uiPriority w:val="20"/>
    <w:qFormat/>
    <w:rsid w:val="000F0CF8"/>
    <w:rPr>
      <w:i/>
      <w:iCs/>
    </w:rPr>
  </w:style>
  <w:style w:type="character" w:customStyle="1" w:styleId="Heading1Char">
    <w:name w:val="Heading 1 Char"/>
    <w:basedOn w:val="DefaultParagraphFont"/>
    <w:link w:val="Heading1"/>
    <w:uiPriority w:val="9"/>
    <w:rsid w:val="005E2A06"/>
    <w:rPr>
      <w:rFonts w:ascii="Times" w:hAnsi="Times"/>
      <w:b/>
      <w:bCs/>
      <w:kern w:val="36"/>
      <w:sz w:val="48"/>
      <w:szCs w:val="48"/>
    </w:rPr>
  </w:style>
  <w:style w:type="character" w:customStyle="1" w:styleId="Heading2Char">
    <w:name w:val="Heading 2 Char"/>
    <w:basedOn w:val="DefaultParagraphFont"/>
    <w:link w:val="Heading2"/>
    <w:uiPriority w:val="9"/>
    <w:semiHidden/>
    <w:rsid w:val="005E510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607AC"/>
    <w:rPr>
      <w:rFonts w:asciiTheme="majorHAnsi" w:eastAsiaTheme="majorEastAsia" w:hAnsiTheme="majorHAnsi" w:cstheme="majorBidi"/>
      <w:b/>
      <w:bCs/>
      <w:color w:val="4F81BD" w:themeColor="accent1"/>
      <w:sz w:val="24"/>
      <w:szCs w:val="24"/>
    </w:rPr>
  </w:style>
  <w:style w:type="character" w:customStyle="1" w:styleId="a">
    <w:name w:val="a"/>
    <w:basedOn w:val="DefaultParagraphFont"/>
    <w:rsid w:val="00D868CC"/>
  </w:style>
  <w:style w:type="character" w:customStyle="1" w:styleId="l">
    <w:name w:val="l"/>
    <w:basedOn w:val="DefaultParagraphFont"/>
    <w:rsid w:val="00D868CC"/>
  </w:style>
  <w:style w:type="paragraph" w:customStyle="1" w:styleId="TitleOfPaperCover">
    <w:name w:val="TitleOfPaper_Cover"/>
    <w:basedOn w:val="Normal"/>
    <w:rsid w:val="00D723CE"/>
    <w:pPr>
      <w:keepNext/>
      <w:keepLines/>
      <w:tabs>
        <w:tab w:val="right" w:pos="8640"/>
      </w:tabs>
      <w:spacing w:after="0" w:line="480" w:lineRule="auto"/>
      <w:jc w:val="center"/>
      <w:outlineLvl w:val="2"/>
    </w:pPr>
    <w:rPr>
      <w:rFonts w:ascii="Times New Roman" w:eastAsia="Times New Roman" w:hAnsi="Times New Roman"/>
      <w:szCs w:val="22"/>
    </w:rPr>
  </w:style>
  <w:style w:type="character" w:customStyle="1" w:styleId="Heading4Char">
    <w:name w:val="Heading 4 Char"/>
    <w:basedOn w:val="DefaultParagraphFont"/>
    <w:link w:val="Heading4"/>
    <w:uiPriority w:val="9"/>
    <w:semiHidden/>
    <w:rsid w:val="00035716"/>
    <w:rPr>
      <w:rFonts w:asciiTheme="majorHAnsi" w:eastAsiaTheme="majorEastAsia" w:hAnsiTheme="majorHAnsi" w:cstheme="majorBidi"/>
      <w:b/>
      <w:bCs/>
      <w:i/>
      <w:iCs/>
      <w:color w:val="4F81BD" w:themeColor="accent1"/>
      <w:sz w:val="24"/>
      <w:szCs w:val="24"/>
    </w:rPr>
  </w:style>
  <w:style w:type="character" w:customStyle="1" w:styleId="color18">
    <w:name w:val="color_18"/>
    <w:basedOn w:val="DefaultParagraphFont"/>
    <w:rsid w:val="00035716"/>
  </w:style>
  <w:style w:type="character" w:customStyle="1" w:styleId="color15">
    <w:name w:val="color_15"/>
    <w:basedOn w:val="DefaultParagraphFont"/>
    <w:rsid w:val="00035716"/>
  </w:style>
  <w:style w:type="paragraph" w:customStyle="1" w:styleId="m-5107013977058936167gmail-msolistparagraph">
    <w:name w:val="m_-5107013977058936167gmail-msolistparagraph"/>
    <w:basedOn w:val="Normal"/>
    <w:rsid w:val="00A60C6E"/>
    <w:pPr>
      <w:spacing w:before="100" w:beforeAutospacing="1" w:after="100" w:afterAutospacing="1"/>
    </w:pPr>
    <w:rPr>
      <w:rFonts w:ascii="Times" w:hAnsi="Times"/>
      <w:sz w:val="20"/>
      <w:szCs w:val="20"/>
    </w:rPr>
  </w:style>
  <w:style w:type="paragraph" w:customStyle="1" w:styleId="Normal1">
    <w:name w:val="Normal1"/>
    <w:rsid w:val="00902E29"/>
    <w:rPr>
      <w:rFonts w:cs="Cambria"/>
      <w:color w:val="000000"/>
      <w:sz w:val="24"/>
      <w:szCs w:val="24"/>
    </w:rPr>
  </w:style>
  <w:style w:type="paragraph" w:customStyle="1" w:styleId="m-753150089816070782m-7239458506775683647gmail-msoplaintext">
    <w:name w:val="m_-753150089816070782m_-7239458506775683647gmail-msoplaintext"/>
    <w:basedOn w:val="Normal"/>
    <w:rsid w:val="00D60E41"/>
    <w:pPr>
      <w:spacing w:before="100" w:beforeAutospacing="1" w:after="100" w:afterAutospacing="1"/>
    </w:pPr>
    <w:rPr>
      <w:rFonts w:ascii="Times" w:hAnsi="Times"/>
      <w:sz w:val="20"/>
      <w:szCs w:val="20"/>
    </w:rPr>
  </w:style>
  <w:style w:type="character" w:customStyle="1" w:styleId="authors">
    <w:name w:val="authors"/>
    <w:basedOn w:val="DefaultParagraphFont"/>
    <w:rsid w:val="00883473"/>
  </w:style>
  <w:style w:type="character" w:customStyle="1" w:styleId="date1">
    <w:name w:val="date1"/>
    <w:basedOn w:val="DefaultParagraphFont"/>
    <w:rsid w:val="00883473"/>
  </w:style>
  <w:style w:type="character" w:customStyle="1" w:styleId="arttitle">
    <w:name w:val="art_title"/>
    <w:basedOn w:val="DefaultParagraphFont"/>
    <w:rsid w:val="00883473"/>
  </w:style>
  <w:style w:type="character" w:customStyle="1" w:styleId="serialtitle">
    <w:name w:val="serial_title"/>
    <w:basedOn w:val="DefaultParagraphFont"/>
    <w:rsid w:val="00883473"/>
  </w:style>
  <w:style w:type="character" w:customStyle="1" w:styleId="volumeissue">
    <w:name w:val="volume_issue"/>
    <w:basedOn w:val="DefaultParagraphFont"/>
    <w:rsid w:val="00883473"/>
  </w:style>
  <w:style w:type="character" w:customStyle="1" w:styleId="pagerange">
    <w:name w:val="page_range"/>
    <w:basedOn w:val="DefaultParagraphFont"/>
    <w:rsid w:val="00883473"/>
  </w:style>
  <w:style w:type="character" w:customStyle="1" w:styleId="doilink">
    <w:name w:val="doi_link"/>
    <w:basedOn w:val="DefaultParagraphFont"/>
    <w:rsid w:val="00883473"/>
  </w:style>
  <w:style w:type="paragraph" w:styleId="FootnoteText">
    <w:name w:val="footnote text"/>
    <w:basedOn w:val="Normal"/>
    <w:link w:val="FootnoteTextChar"/>
    <w:uiPriority w:val="99"/>
    <w:semiHidden/>
    <w:unhideWhenUsed/>
    <w:rsid w:val="009625E5"/>
    <w:pPr>
      <w:spacing w:after="0"/>
    </w:pPr>
    <w:rPr>
      <w:sz w:val="20"/>
      <w:szCs w:val="20"/>
    </w:rPr>
  </w:style>
  <w:style w:type="character" w:customStyle="1" w:styleId="FootnoteTextChar">
    <w:name w:val="Footnote Text Char"/>
    <w:basedOn w:val="DefaultParagraphFont"/>
    <w:link w:val="FootnoteText"/>
    <w:uiPriority w:val="99"/>
    <w:semiHidden/>
    <w:rsid w:val="009625E5"/>
  </w:style>
  <w:style w:type="character" w:styleId="FootnoteReference">
    <w:name w:val="footnote reference"/>
    <w:basedOn w:val="DefaultParagraphFont"/>
    <w:uiPriority w:val="99"/>
    <w:semiHidden/>
    <w:unhideWhenUsed/>
    <w:rsid w:val="009625E5"/>
    <w:rPr>
      <w:vertAlign w:val="superscript"/>
    </w:rPr>
  </w:style>
  <w:style w:type="character" w:customStyle="1" w:styleId="gd">
    <w:name w:val="gd"/>
    <w:basedOn w:val="DefaultParagraphFont"/>
    <w:rsid w:val="001B1555"/>
  </w:style>
  <w:style w:type="character" w:customStyle="1" w:styleId="gi">
    <w:name w:val="gi"/>
    <w:basedOn w:val="DefaultParagraphFont"/>
    <w:rsid w:val="002D601E"/>
  </w:style>
  <w:style w:type="character" w:customStyle="1" w:styleId="uxksbf">
    <w:name w:val="uxksbf"/>
    <w:basedOn w:val="DefaultParagraphFont"/>
    <w:rsid w:val="00F05DD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1E7"/>
    <w:pPr>
      <w:spacing w:after="200"/>
    </w:pPr>
    <w:rPr>
      <w:sz w:val="24"/>
      <w:szCs w:val="24"/>
    </w:rPr>
  </w:style>
  <w:style w:type="paragraph" w:styleId="Heading1">
    <w:name w:val="heading 1"/>
    <w:basedOn w:val="Normal"/>
    <w:link w:val="Heading1Char"/>
    <w:uiPriority w:val="9"/>
    <w:qFormat/>
    <w:rsid w:val="005E2A06"/>
    <w:pPr>
      <w:spacing w:before="100" w:beforeAutospacing="1" w:after="100" w:afterAutospacing="1"/>
      <w:outlineLvl w:val="0"/>
    </w:pPr>
    <w:rPr>
      <w:rFonts w:ascii="Times" w:hAnsi="Times"/>
      <w:b/>
      <w:bCs/>
      <w:kern w:val="36"/>
      <w:sz w:val="48"/>
      <w:szCs w:val="48"/>
    </w:rPr>
  </w:style>
  <w:style w:type="paragraph" w:styleId="Heading2">
    <w:name w:val="heading 2"/>
    <w:basedOn w:val="Normal"/>
    <w:next w:val="Normal"/>
    <w:link w:val="Heading2Char"/>
    <w:uiPriority w:val="9"/>
    <w:semiHidden/>
    <w:unhideWhenUsed/>
    <w:qFormat/>
    <w:rsid w:val="005E510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607A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3571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E109C"/>
    <w:pPr>
      <w:spacing w:after="0"/>
    </w:pPr>
    <w:rPr>
      <w:rFonts w:ascii="Courier" w:hAnsi="Courier"/>
      <w:sz w:val="21"/>
      <w:szCs w:val="21"/>
    </w:rPr>
  </w:style>
  <w:style w:type="character" w:customStyle="1" w:styleId="PlainTextChar">
    <w:name w:val="Plain Text Char"/>
    <w:link w:val="PlainText"/>
    <w:uiPriority w:val="99"/>
    <w:rsid w:val="004E109C"/>
    <w:rPr>
      <w:rFonts w:ascii="Courier" w:hAnsi="Courier"/>
      <w:sz w:val="21"/>
      <w:szCs w:val="21"/>
    </w:rPr>
  </w:style>
  <w:style w:type="table" w:styleId="TableGrid">
    <w:name w:val="Table Grid"/>
    <w:basedOn w:val="TableNormal"/>
    <w:rsid w:val="00256A4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CD6594"/>
    <w:pPr>
      <w:tabs>
        <w:tab w:val="center" w:pos="4320"/>
        <w:tab w:val="right" w:pos="8640"/>
      </w:tabs>
      <w:spacing w:after="0"/>
    </w:pPr>
  </w:style>
  <w:style w:type="character" w:customStyle="1" w:styleId="HeaderChar">
    <w:name w:val="Header Char"/>
    <w:basedOn w:val="DefaultParagraphFont"/>
    <w:link w:val="Header"/>
    <w:rsid w:val="00CD6594"/>
  </w:style>
  <w:style w:type="paragraph" w:styleId="Footer">
    <w:name w:val="footer"/>
    <w:basedOn w:val="Normal"/>
    <w:link w:val="FooterChar"/>
    <w:rsid w:val="00CD6594"/>
    <w:pPr>
      <w:tabs>
        <w:tab w:val="center" w:pos="4320"/>
        <w:tab w:val="right" w:pos="8640"/>
      </w:tabs>
      <w:spacing w:after="0"/>
    </w:pPr>
  </w:style>
  <w:style w:type="character" w:customStyle="1" w:styleId="FooterChar">
    <w:name w:val="Footer Char"/>
    <w:basedOn w:val="DefaultParagraphFont"/>
    <w:link w:val="Footer"/>
    <w:rsid w:val="00CD6594"/>
  </w:style>
  <w:style w:type="character" w:styleId="PageNumber">
    <w:name w:val="page number"/>
    <w:basedOn w:val="DefaultParagraphFont"/>
    <w:rsid w:val="00CD6594"/>
  </w:style>
  <w:style w:type="paragraph" w:styleId="Title">
    <w:name w:val="Title"/>
    <w:basedOn w:val="Normal"/>
    <w:qFormat/>
    <w:rsid w:val="00744781"/>
    <w:pPr>
      <w:spacing w:after="0"/>
      <w:jc w:val="center"/>
    </w:pPr>
    <w:rPr>
      <w:rFonts w:ascii="Times New Roman" w:eastAsia="SimSun" w:hAnsi="Times New Roman"/>
      <w:b/>
      <w:bCs/>
      <w:lang w:val="en-CA" w:eastAsia="zh-CN"/>
    </w:rPr>
  </w:style>
  <w:style w:type="character" w:styleId="Hyperlink">
    <w:name w:val="Hyperlink"/>
    <w:unhideWhenUsed/>
    <w:rsid w:val="007A7BC9"/>
    <w:rPr>
      <w:color w:val="0000FF"/>
      <w:u w:val="single"/>
    </w:rPr>
  </w:style>
  <w:style w:type="paragraph" w:styleId="TOC1">
    <w:name w:val="toc 1"/>
    <w:basedOn w:val="Normal"/>
    <w:next w:val="Normal"/>
    <w:autoRedefine/>
    <w:unhideWhenUsed/>
    <w:rsid w:val="007A7BC9"/>
    <w:pPr>
      <w:tabs>
        <w:tab w:val="right" w:leader="dot" w:pos="9350"/>
      </w:tabs>
      <w:spacing w:after="0" w:line="276" w:lineRule="auto"/>
    </w:pPr>
    <w:rPr>
      <w:rFonts w:eastAsia="Calibri"/>
      <w:szCs w:val="22"/>
    </w:rPr>
  </w:style>
  <w:style w:type="paragraph" w:customStyle="1" w:styleId="Default">
    <w:name w:val="Default"/>
    <w:rsid w:val="00553B6F"/>
    <w:pPr>
      <w:autoSpaceDE w:val="0"/>
      <w:autoSpaceDN w:val="0"/>
      <w:adjustRightInd w:val="0"/>
    </w:pPr>
    <w:rPr>
      <w:rFonts w:ascii="Times New Roman" w:eastAsia="Times New Roman" w:hAnsi="Times New Roman"/>
      <w:color w:val="000000"/>
      <w:sz w:val="24"/>
      <w:szCs w:val="24"/>
    </w:rPr>
  </w:style>
  <w:style w:type="paragraph" w:styleId="BalloonText">
    <w:name w:val="Balloon Text"/>
    <w:basedOn w:val="Normal"/>
    <w:semiHidden/>
    <w:rsid w:val="00553B6F"/>
    <w:rPr>
      <w:rFonts w:ascii="Lucida Grande" w:hAnsi="Lucida Grande"/>
      <w:sz w:val="18"/>
      <w:szCs w:val="18"/>
    </w:rPr>
  </w:style>
  <w:style w:type="character" w:customStyle="1" w:styleId="il">
    <w:name w:val="il"/>
    <w:rsid w:val="00781B56"/>
  </w:style>
  <w:style w:type="paragraph" w:customStyle="1" w:styleId="style7">
    <w:name w:val="style7"/>
    <w:basedOn w:val="Normal"/>
    <w:rsid w:val="000460CF"/>
    <w:pPr>
      <w:spacing w:before="100" w:beforeAutospacing="1" w:after="100" w:afterAutospacing="1"/>
    </w:pPr>
    <w:rPr>
      <w:rFonts w:ascii="Times" w:hAnsi="Times"/>
      <w:sz w:val="20"/>
      <w:szCs w:val="20"/>
    </w:rPr>
  </w:style>
  <w:style w:type="character" w:styleId="FollowedHyperlink">
    <w:name w:val="FollowedHyperlink"/>
    <w:basedOn w:val="DefaultParagraphFont"/>
    <w:uiPriority w:val="99"/>
    <w:semiHidden/>
    <w:unhideWhenUsed/>
    <w:rsid w:val="00311401"/>
    <w:rPr>
      <w:color w:val="800080" w:themeColor="followedHyperlink"/>
      <w:u w:val="single"/>
    </w:rPr>
  </w:style>
  <w:style w:type="paragraph" w:customStyle="1" w:styleId="FreeFormA">
    <w:name w:val="Free Form A"/>
    <w:rsid w:val="00006DBB"/>
    <w:rPr>
      <w:rFonts w:ascii="Times New Roman" w:eastAsia="ヒラギノ角ゴ Pro W3" w:hAnsi="Times New Roman"/>
      <w:color w:val="000000"/>
    </w:rPr>
  </w:style>
  <w:style w:type="paragraph" w:styleId="ListParagraph">
    <w:name w:val="List Paragraph"/>
    <w:basedOn w:val="Normal"/>
    <w:uiPriority w:val="34"/>
    <w:qFormat/>
    <w:rsid w:val="00763E37"/>
    <w:pPr>
      <w:ind w:left="720"/>
      <w:contextualSpacing/>
    </w:pPr>
  </w:style>
  <w:style w:type="paragraph" w:styleId="NormalWeb">
    <w:name w:val="Normal (Web)"/>
    <w:basedOn w:val="Normal"/>
    <w:uiPriority w:val="99"/>
    <w:unhideWhenUsed/>
    <w:rsid w:val="00D94A15"/>
    <w:pPr>
      <w:spacing w:before="100" w:beforeAutospacing="1" w:after="100" w:afterAutospacing="1"/>
    </w:pPr>
    <w:rPr>
      <w:rFonts w:ascii="Times" w:hAnsi="Times"/>
      <w:sz w:val="20"/>
      <w:szCs w:val="20"/>
    </w:rPr>
  </w:style>
  <w:style w:type="character" w:customStyle="1" w:styleId="apple-style-span">
    <w:name w:val="apple-style-span"/>
    <w:basedOn w:val="DefaultParagraphFont"/>
    <w:rsid w:val="00634BE1"/>
  </w:style>
  <w:style w:type="character" w:customStyle="1" w:styleId="apple-converted-space">
    <w:name w:val="apple-converted-space"/>
    <w:basedOn w:val="DefaultParagraphFont"/>
    <w:rsid w:val="000F0CF8"/>
  </w:style>
  <w:style w:type="character" w:styleId="Strong">
    <w:name w:val="Strong"/>
    <w:basedOn w:val="DefaultParagraphFont"/>
    <w:uiPriority w:val="22"/>
    <w:qFormat/>
    <w:rsid w:val="000F0CF8"/>
    <w:rPr>
      <w:b/>
      <w:bCs/>
    </w:rPr>
  </w:style>
  <w:style w:type="character" w:styleId="Emphasis">
    <w:name w:val="Emphasis"/>
    <w:basedOn w:val="DefaultParagraphFont"/>
    <w:uiPriority w:val="20"/>
    <w:qFormat/>
    <w:rsid w:val="000F0CF8"/>
    <w:rPr>
      <w:i/>
      <w:iCs/>
    </w:rPr>
  </w:style>
  <w:style w:type="character" w:customStyle="1" w:styleId="Heading1Char">
    <w:name w:val="Heading 1 Char"/>
    <w:basedOn w:val="DefaultParagraphFont"/>
    <w:link w:val="Heading1"/>
    <w:uiPriority w:val="9"/>
    <w:rsid w:val="005E2A06"/>
    <w:rPr>
      <w:rFonts w:ascii="Times" w:hAnsi="Times"/>
      <w:b/>
      <w:bCs/>
      <w:kern w:val="36"/>
      <w:sz w:val="48"/>
      <w:szCs w:val="48"/>
    </w:rPr>
  </w:style>
  <w:style w:type="character" w:customStyle="1" w:styleId="Heading2Char">
    <w:name w:val="Heading 2 Char"/>
    <w:basedOn w:val="DefaultParagraphFont"/>
    <w:link w:val="Heading2"/>
    <w:uiPriority w:val="9"/>
    <w:semiHidden/>
    <w:rsid w:val="005E510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607AC"/>
    <w:rPr>
      <w:rFonts w:asciiTheme="majorHAnsi" w:eastAsiaTheme="majorEastAsia" w:hAnsiTheme="majorHAnsi" w:cstheme="majorBidi"/>
      <w:b/>
      <w:bCs/>
      <w:color w:val="4F81BD" w:themeColor="accent1"/>
      <w:sz w:val="24"/>
      <w:szCs w:val="24"/>
    </w:rPr>
  </w:style>
  <w:style w:type="character" w:customStyle="1" w:styleId="a">
    <w:name w:val="a"/>
    <w:basedOn w:val="DefaultParagraphFont"/>
    <w:rsid w:val="00D868CC"/>
  </w:style>
  <w:style w:type="character" w:customStyle="1" w:styleId="l">
    <w:name w:val="l"/>
    <w:basedOn w:val="DefaultParagraphFont"/>
    <w:rsid w:val="00D868CC"/>
  </w:style>
  <w:style w:type="paragraph" w:customStyle="1" w:styleId="TitleOfPaperCover">
    <w:name w:val="TitleOfPaper_Cover"/>
    <w:basedOn w:val="Normal"/>
    <w:rsid w:val="00D723CE"/>
    <w:pPr>
      <w:keepNext/>
      <w:keepLines/>
      <w:tabs>
        <w:tab w:val="right" w:pos="8640"/>
      </w:tabs>
      <w:spacing w:after="0" w:line="480" w:lineRule="auto"/>
      <w:jc w:val="center"/>
      <w:outlineLvl w:val="2"/>
    </w:pPr>
    <w:rPr>
      <w:rFonts w:ascii="Times New Roman" w:eastAsia="Times New Roman" w:hAnsi="Times New Roman"/>
      <w:szCs w:val="22"/>
    </w:rPr>
  </w:style>
  <w:style w:type="character" w:customStyle="1" w:styleId="Heading4Char">
    <w:name w:val="Heading 4 Char"/>
    <w:basedOn w:val="DefaultParagraphFont"/>
    <w:link w:val="Heading4"/>
    <w:uiPriority w:val="9"/>
    <w:semiHidden/>
    <w:rsid w:val="00035716"/>
    <w:rPr>
      <w:rFonts w:asciiTheme="majorHAnsi" w:eastAsiaTheme="majorEastAsia" w:hAnsiTheme="majorHAnsi" w:cstheme="majorBidi"/>
      <w:b/>
      <w:bCs/>
      <w:i/>
      <w:iCs/>
      <w:color w:val="4F81BD" w:themeColor="accent1"/>
      <w:sz w:val="24"/>
      <w:szCs w:val="24"/>
    </w:rPr>
  </w:style>
  <w:style w:type="character" w:customStyle="1" w:styleId="color18">
    <w:name w:val="color_18"/>
    <w:basedOn w:val="DefaultParagraphFont"/>
    <w:rsid w:val="00035716"/>
  </w:style>
  <w:style w:type="character" w:customStyle="1" w:styleId="color15">
    <w:name w:val="color_15"/>
    <w:basedOn w:val="DefaultParagraphFont"/>
    <w:rsid w:val="00035716"/>
  </w:style>
  <w:style w:type="paragraph" w:customStyle="1" w:styleId="m-5107013977058936167gmail-msolistparagraph">
    <w:name w:val="m_-5107013977058936167gmail-msolistparagraph"/>
    <w:basedOn w:val="Normal"/>
    <w:rsid w:val="00A60C6E"/>
    <w:pPr>
      <w:spacing w:before="100" w:beforeAutospacing="1" w:after="100" w:afterAutospacing="1"/>
    </w:pPr>
    <w:rPr>
      <w:rFonts w:ascii="Times" w:hAnsi="Times"/>
      <w:sz w:val="20"/>
      <w:szCs w:val="20"/>
    </w:rPr>
  </w:style>
  <w:style w:type="paragraph" w:customStyle="1" w:styleId="Normal1">
    <w:name w:val="Normal1"/>
    <w:rsid w:val="00902E29"/>
    <w:rPr>
      <w:rFonts w:cs="Cambria"/>
      <w:color w:val="000000"/>
      <w:sz w:val="24"/>
      <w:szCs w:val="24"/>
    </w:rPr>
  </w:style>
  <w:style w:type="paragraph" w:customStyle="1" w:styleId="m-753150089816070782m-7239458506775683647gmail-msoplaintext">
    <w:name w:val="m_-753150089816070782m_-7239458506775683647gmail-msoplaintext"/>
    <w:basedOn w:val="Normal"/>
    <w:rsid w:val="00D60E41"/>
    <w:pPr>
      <w:spacing w:before="100" w:beforeAutospacing="1" w:after="100" w:afterAutospacing="1"/>
    </w:pPr>
    <w:rPr>
      <w:rFonts w:ascii="Times" w:hAnsi="Times"/>
      <w:sz w:val="20"/>
      <w:szCs w:val="20"/>
    </w:rPr>
  </w:style>
  <w:style w:type="character" w:customStyle="1" w:styleId="authors">
    <w:name w:val="authors"/>
    <w:basedOn w:val="DefaultParagraphFont"/>
    <w:rsid w:val="00883473"/>
  </w:style>
  <w:style w:type="character" w:customStyle="1" w:styleId="date1">
    <w:name w:val="date1"/>
    <w:basedOn w:val="DefaultParagraphFont"/>
    <w:rsid w:val="00883473"/>
  </w:style>
  <w:style w:type="character" w:customStyle="1" w:styleId="arttitle">
    <w:name w:val="art_title"/>
    <w:basedOn w:val="DefaultParagraphFont"/>
    <w:rsid w:val="00883473"/>
  </w:style>
  <w:style w:type="character" w:customStyle="1" w:styleId="serialtitle">
    <w:name w:val="serial_title"/>
    <w:basedOn w:val="DefaultParagraphFont"/>
    <w:rsid w:val="00883473"/>
  </w:style>
  <w:style w:type="character" w:customStyle="1" w:styleId="volumeissue">
    <w:name w:val="volume_issue"/>
    <w:basedOn w:val="DefaultParagraphFont"/>
    <w:rsid w:val="00883473"/>
  </w:style>
  <w:style w:type="character" w:customStyle="1" w:styleId="pagerange">
    <w:name w:val="page_range"/>
    <w:basedOn w:val="DefaultParagraphFont"/>
    <w:rsid w:val="00883473"/>
  </w:style>
  <w:style w:type="character" w:customStyle="1" w:styleId="doilink">
    <w:name w:val="doi_link"/>
    <w:basedOn w:val="DefaultParagraphFont"/>
    <w:rsid w:val="00883473"/>
  </w:style>
  <w:style w:type="paragraph" w:styleId="FootnoteText">
    <w:name w:val="footnote text"/>
    <w:basedOn w:val="Normal"/>
    <w:link w:val="FootnoteTextChar"/>
    <w:uiPriority w:val="99"/>
    <w:semiHidden/>
    <w:unhideWhenUsed/>
    <w:rsid w:val="009625E5"/>
    <w:pPr>
      <w:spacing w:after="0"/>
    </w:pPr>
    <w:rPr>
      <w:sz w:val="20"/>
      <w:szCs w:val="20"/>
    </w:rPr>
  </w:style>
  <w:style w:type="character" w:customStyle="1" w:styleId="FootnoteTextChar">
    <w:name w:val="Footnote Text Char"/>
    <w:basedOn w:val="DefaultParagraphFont"/>
    <w:link w:val="FootnoteText"/>
    <w:uiPriority w:val="99"/>
    <w:semiHidden/>
    <w:rsid w:val="009625E5"/>
  </w:style>
  <w:style w:type="character" w:styleId="FootnoteReference">
    <w:name w:val="footnote reference"/>
    <w:basedOn w:val="DefaultParagraphFont"/>
    <w:uiPriority w:val="99"/>
    <w:semiHidden/>
    <w:unhideWhenUsed/>
    <w:rsid w:val="009625E5"/>
    <w:rPr>
      <w:vertAlign w:val="superscript"/>
    </w:rPr>
  </w:style>
  <w:style w:type="character" w:customStyle="1" w:styleId="gd">
    <w:name w:val="gd"/>
    <w:basedOn w:val="DefaultParagraphFont"/>
    <w:rsid w:val="001B1555"/>
  </w:style>
  <w:style w:type="character" w:customStyle="1" w:styleId="gi">
    <w:name w:val="gi"/>
    <w:basedOn w:val="DefaultParagraphFont"/>
    <w:rsid w:val="002D601E"/>
  </w:style>
  <w:style w:type="character" w:customStyle="1" w:styleId="uxksbf">
    <w:name w:val="uxksbf"/>
    <w:basedOn w:val="DefaultParagraphFont"/>
    <w:rsid w:val="00F05D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0501">
      <w:bodyDiv w:val="1"/>
      <w:marLeft w:val="0"/>
      <w:marRight w:val="0"/>
      <w:marTop w:val="0"/>
      <w:marBottom w:val="0"/>
      <w:divBdr>
        <w:top w:val="none" w:sz="0" w:space="0" w:color="auto"/>
        <w:left w:val="none" w:sz="0" w:space="0" w:color="auto"/>
        <w:bottom w:val="none" w:sz="0" w:space="0" w:color="auto"/>
        <w:right w:val="none" w:sz="0" w:space="0" w:color="auto"/>
      </w:divBdr>
    </w:div>
    <w:div w:id="37360961">
      <w:bodyDiv w:val="1"/>
      <w:marLeft w:val="0"/>
      <w:marRight w:val="0"/>
      <w:marTop w:val="0"/>
      <w:marBottom w:val="0"/>
      <w:divBdr>
        <w:top w:val="none" w:sz="0" w:space="0" w:color="auto"/>
        <w:left w:val="none" w:sz="0" w:space="0" w:color="auto"/>
        <w:bottom w:val="none" w:sz="0" w:space="0" w:color="auto"/>
        <w:right w:val="none" w:sz="0" w:space="0" w:color="auto"/>
      </w:divBdr>
    </w:div>
    <w:div w:id="47536749">
      <w:bodyDiv w:val="1"/>
      <w:marLeft w:val="0"/>
      <w:marRight w:val="0"/>
      <w:marTop w:val="0"/>
      <w:marBottom w:val="0"/>
      <w:divBdr>
        <w:top w:val="none" w:sz="0" w:space="0" w:color="auto"/>
        <w:left w:val="none" w:sz="0" w:space="0" w:color="auto"/>
        <w:bottom w:val="none" w:sz="0" w:space="0" w:color="auto"/>
        <w:right w:val="none" w:sz="0" w:space="0" w:color="auto"/>
      </w:divBdr>
    </w:div>
    <w:div w:id="59327259">
      <w:bodyDiv w:val="1"/>
      <w:marLeft w:val="0"/>
      <w:marRight w:val="0"/>
      <w:marTop w:val="0"/>
      <w:marBottom w:val="0"/>
      <w:divBdr>
        <w:top w:val="none" w:sz="0" w:space="0" w:color="auto"/>
        <w:left w:val="none" w:sz="0" w:space="0" w:color="auto"/>
        <w:bottom w:val="none" w:sz="0" w:space="0" w:color="auto"/>
        <w:right w:val="none" w:sz="0" w:space="0" w:color="auto"/>
      </w:divBdr>
    </w:div>
    <w:div w:id="63262176">
      <w:bodyDiv w:val="1"/>
      <w:marLeft w:val="0"/>
      <w:marRight w:val="0"/>
      <w:marTop w:val="0"/>
      <w:marBottom w:val="0"/>
      <w:divBdr>
        <w:top w:val="none" w:sz="0" w:space="0" w:color="auto"/>
        <w:left w:val="none" w:sz="0" w:space="0" w:color="auto"/>
        <w:bottom w:val="none" w:sz="0" w:space="0" w:color="auto"/>
        <w:right w:val="none" w:sz="0" w:space="0" w:color="auto"/>
      </w:divBdr>
    </w:div>
    <w:div w:id="129060906">
      <w:bodyDiv w:val="1"/>
      <w:marLeft w:val="0"/>
      <w:marRight w:val="0"/>
      <w:marTop w:val="0"/>
      <w:marBottom w:val="0"/>
      <w:divBdr>
        <w:top w:val="none" w:sz="0" w:space="0" w:color="auto"/>
        <w:left w:val="none" w:sz="0" w:space="0" w:color="auto"/>
        <w:bottom w:val="none" w:sz="0" w:space="0" w:color="auto"/>
        <w:right w:val="none" w:sz="0" w:space="0" w:color="auto"/>
      </w:divBdr>
    </w:div>
    <w:div w:id="142741274">
      <w:bodyDiv w:val="1"/>
      <w:marLeft w:val="0"/>
      <w:marRight w:val="0"/>
      <w:marTop w:val="0"/>
      <w:marBottom w:val="0"/>
      <w:divBdr>
        <w:top w:val="none" w:sz="0" w:space="0" w:color="auto"/>
        <w:left w:val="none" w:sz="0" w:space="0" w:color="auto"/>
        <w:bottom w:val="none" w:sz="0" w:space="0" w:color="auto"/>
        <w:right w:val="none" w:sz="0" w:space="0" w:color="auto"/>
      </w:divBdr>
    </w:div>
    <w:div w:id="155264749">
      <w:bodyDiv w:val="1"/>
      <w:marLeft w:val="0"/>
      <w:marRight w:val="0"/>
      <w:marTop w:val="0"/>
      <w:marBottom w:val="0"/>
      <w:divBdr>
        <w:top w:val="none" w:sz="0" w:space="0" w:color="auto"/>
        <w:left w:val="none" w:sz="0" w:space="0" w:color="auto"/>
        <w:bottom w:val="none" w:sz="0" w:space="0" w:color="auto"/>
        <w:right w:val="none" w:sz="0" w:space="0" w:color="auto"/>
      </w:divBdr>
    </w:div>
    <w:div w:id="204685520">
      <w:bodyDiv w:val="1"/>
      <w:marLeft w:val="0"/>
      <w:marRight w:val="0"/>
      <w:marTop w:val="0"/>
      <w:marBottom w:val="0"/>
      <w:divBdr>
        <w:top w:val="none" w:sz="0" w:space="0" w:color="auto"/>
        <w:left w:val="none" w:sz="0" w:space="0" w:color="auto"/>
        <w:bottom w:val="none" w:sz="0" w:space="0" w:color="auto"/>
        <w:right w:val="none" w:sz="0" w:space="0" w:color="auto"/>
      </w:divBdr>
    </w:div>
    <w:div w:id="216405201">
      <w:bodyDiv w:val="1"/>
      <w:marLeft w:val="0"/>
      <w:marRight w:val="0"/>
      <w:marTop w:val="0"/>
      <w:marBottom w:val="0"/>
      <w:divBdr>
        <w:top w:val="none" w:sz="0" w:space="0" w:color="auto"/>
        <w:left w:val="none" w:sz="0" w:space="0" w:color="auto"/>
        <w:bottom w:val="none" w:sz="0" w:space="0" w:color="auto"/>
        <w:right w:val="none" w:sz="0" w:space="0" w:color="auto"/>
      </w:divBdr>
    </w:div>
    <w:div w:id="347483975">
      <w:bodyDiv w:val="1"/>
      <w:marLeft w:val="0"/>
      <w:marRight w:val="0"/>
      <w:marTop w:val="0"/>
      <w:marBottom w:val="0"/>
      <w:divBdr>
        <w:top w:val="none" w:sz="0" w:space="0" w:color="auto"/>
        <w:left w:val="none" w:sz="0" w:space="0" w:color="auto"/>
        <w:bottom w:val="none" w:sz="0" w:space="0" w:color="auto"/>
        <w:right w:val="none" w:sz="0" w:space="0" w:color="auto"/>
      </w:divBdr>
    </w:div>
    <w:div w:id="388380697">
      <w:bodyDiv w:val="1"/>
      <w:marLeft w:val="0"/>
      <w:marRight w:val="0"/>
      <w:marTop w:val="0"/>
      <w:marBottom w:val="0"/>
      <w:divBdr>
        <w:top w:val="none" w:sz="0" w:space="0" w:color="auto"/>
        <w:left w:val="none" w:sz="0" w:space="0" w:color="auto"/>
        <w:bottom w:val="none" w:sz="0" w:space="0" w:color="auto"/>
        <w:right w:val="none" w:sz="0" w:space="0" w:color="auto"/>
      </w:divBdr>
    </w:div>
    <w:div w:id="398134176">
      <w:bodyDiv w:val="1"/>
      <w:marLeft w:val="0"/>
      <w:marRight w:val="0"/>
      <w:marTop w:val="0"/>
      <w:marBottom w:val="0"/>
      <w:divBdr>
        <w:top w:val="none" w:sz="0" w:space="0" w:color="auto"/>
        <w:left w:val="none" w:sz="0" w:space="0" w:color="auto"/>
        <w:bottom w:val="none" w:sz="0" w:space="0" w:color="auto"/>
        <w:right w:val="none" w:sz="0" w:space="0" w:color="auto"/>
      </w:divBdr>
    </w:div>
    <w:div w:id="410740745">
      <w:bodyDiv w:val="1"/>
      <w:marLeft w:val="0"/>
      <w:marRight w:val="0"/>
      <w:marTop w:val="0"/>
      <w:marBottom w:val="0"/>
      <w:divBdr>
        <w:top w:val="none" w:sz="0" w:space="0" w:color="auto"/>
        <w:left w:val="none" w:sz="0" w:space="0" w:color="auto"/>
        <w:bottom w:val="none" w:sz="0" w:space="0" w:color="auto"/>
        <w:right w:val="none" w:sz="0" w:space="0" w:color="auto"/>
      </w:divBdr>
    </w:div>
    <w:div w:id="431898285">
      <w:bodyDiv w:val="1"/>
      <w:marLeft w:val="0"/>
      <w:marRight w:val="0"/>
      <w:marTop w:val="0"/>
      <w:marBottom w:val="0"/>
      <w:divBdr>
        <w:top w:val="none" w:sz="0" w:space="0" w:color="auto"/>
        <w:left w:val="none" w:sz="0" w:space="0" w:color="auto"/>
        <w:bottom w:val="none" w:sz="0" w:space="0" w:color="auto"/>
        <w:right w:val="none" w:sz="0" w:space="0" w:color="auto"/>
      </w:divBdr>
      <w:divsChild>
        <w:div w:id="318193018">
          <w:marLeft w:val="0"/>
          <w:marRight w:val="0"/>
          <w:marTop w:val="0"/>
          <w:marBottom w:val="0"/>
          <w:divBdr>
            <w:top w:val="none" w:sz="0" w:space="0" w:color="auto"/>
            <w:left w:val="none" w:sz="0" w:space="0" w:color="auto"/>
            <w:bottom w:val="none" w:sz="0" w:space="0" w:color="auto"/>
            <w:right w:val="none" w:sz="0" w:space="0" w:color="auto"/>
          </w:divBdr>
          <w:divsChild>
            <w:div w:id="1069310927">
              <w:marLeft w:val="0"/>
              <w:marRight w:val="0"/>
              <w:marTop w:val="0"/>
              <w:marBottom w:val="0"/>
              <w:divBdr>
                <w:top w:val="none" w:sz="0" w:space="0" w:color="auto"/>
                <w:left w:val="none" w:sz="0" w:space="0" w:color="auto"/>
                <w:bottom w:val="none" w:sz="0" w:space="0" w:color="auto"/>
                <w:right w:val="none" w:sz="0" w:space="0" w:color="auto"/>
              </w:divBdr>
              <w:divsChild>
                <w:div w:id="684132791">
                  <w:marLeft w:val="0"/>
                  <w:marRight w:val="0"/>
                  <w:marTop w:val="0"/>
                  <w:marBottom w:val="0"/>
                  <w:divBdr>
                    <w:top w:val="none" w:sz="0" w:space="0" w:color="auto"/>
                    <w:left w:val="none" w:sz="0" w:space="0" w:color="auto"/>
                    <w:bottom w:val="none" w:sz="0" w:space="0" w:color="auto"/>
                    <w:right w:val="none" w:sz="0" w:space="0" w:color="auto"/>
                  </w:divBdr>
                  <w:divsChild>
                    <w:div w:id="368140472">
                      <w:marLeft w:val="0"/>
                      <w:marRight w:val="0"/>
                      <w:marTop w:val="0"/>
                      <w:marBottom w:val="0"/>
                      <w:divBdr>
                        <w:top w:val="none" w:sz="0" w:space="0" w:color="auto"/>
                        <w:left w:val="none" w:sz="0" w:space="0" w:color="auto"/>
                        <w:bottom w:val="none" w:sz="0" w:space="0" w:color="auto"/>
                        <w:right w:val="none" w:sz="0" w:space="0" w:color="auto"/>
                      </w:divBdr>
                    </w:div>
                    <w:div w:id="53558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495566">
      <w:bodyDiv w:val="1"/>
      <w:marLeft w:val="0"/>
      <w:marRight w:val="0"/>
      <w:marTop w:val="0"/>
      <w:marBottom w:val="0"/>
      <w:divBdr>
        <w:top w:val="none" w:sz="0" w:space="0" w:color="auto"/>
        <w:left w:val="none" w:sz="0" w:space="0" w:color="auto"/>
        <w:bottom w:val="none" w:sz="0" w:space="0" w:color="auto"/>
        <w:right w:val="none" w:sz="0" w:space="0" w:color="auto"/>
      </w:divBdr>
    </w:div>
    <w:div w:id="500312884">
      <w:bodyDiv w:val="1"/>
      <w:marLeft w:val="0"/>
      <w:marRight w:val="0"/>
      <w:marTop w:val="0"/>
      <w:marBottom w:val="0"/>
      <w:divBdr>
        <w:top w:val="none" w:sz="0" w:space="0" w:color="auto"/>
        <w:left w:val="none" w:sz="0" w:space="0" w:color="auto"/>
        <w:bottom w:val="none" w:sz="0" w:space="0" w:color="auto"/>
        <w:right w:val="none" w:sz="0" w:space="0" w:color="auto"/>
      </w:divBdr>
    </w:div>
    <w:div w:id="502932714">
      <w:bodyDiv w:val="1"/>
      <w:marLeft w:val="0"/>
      <w:marRight w:val="0"/>
      <w:marTop w:val="0"/>
      <w:marBottom w:val="0"/>
      <w:divBdr>
        <w:top w:val="none" w:sz="0" w:space="0" w:color="auto"/>
        <w:left w:val="none" w:sz="0" w:space="0" w:color="auto"/>
        <w:bottom w:val="none" w:sz="0" w:space="0" w:color="auto"/>
        <w:right w:val="none" w:sz="0" w:space="0" w:color="auto"/>
      </w:divBdr>
    </w:div>
    <w:div w:id="577716985">
      <w:bodyDiv w:val="1"/>
      <w:marLeft w:val="0"/>
      <w:marRight w:val="0"/>
      <w:marTop w:val="0"/>
      <w:marBottom w:val="0"/>
      <w:divBdr>
        <w:top w:val="none" w:sz="0" w:space="0" w:color="auto"/>
        <w:left w:val="none" w:sz="0" w:space="0" w:color="auto"/>
        <w:bottom w:val="none" w:sz="0" w:space="0" w:color="auto"/>
        <w:right w:val="none" w:sz="0" w:space="0" w:color="auto"/>
      </w:divBdr>
    </w:div>
    <w:div w:id="608974501">
      <w:bodyDiv w:val="1"/>
      <w:marLeft w:val="0"/>
      <w:marRight w:val="0"/>
      <w:marTop w:val="0"/>
      <w:marBottom w:val="0"/>
      <w:divBdr>
        <w:top w:val="none" w:sz="0" w:space="0" w:color="auto"/>
        <w:left w:val="none" w:sz="0" w:space="0" w:color="auto"/>
        <w:bottom w:val="none" w:sz="0" w:space="0" w:color="auto"/>
        <w:right w:val="none" w:sz="0" w:space="0" w:color="auto"/>
      </w:divBdr>
    </w:div>
    <w:div w:id="638455465">
      <w:bodyDiv w:val="1"/>
      <w:marLeft w:val="0"/>
      <w:marRight w:val="0"/>
      <w:marTop w:val="0"/>
      <w:marBottom w:val="0"/>
      <w:divBdr>
        <w:top w:val="none" w:sz="0" w:space="0" w:color="auto"/>
        <w:left w:val="none" w:sz="0" w:space="0" w:color="auto"/>
        <w:bottom w:val="none" w:sz="0" w:space="0" w:color="auto"/>
        <w:right w:val="none" w:sz="0" w:space="0" w:color="auto"/>
      </w:divBdr>
      <w:divsChild>
        <w:div w:id="1466314389">
          <w:marLeft w:val="0"/>
          <w:marRight w:val="0"/>
          <w:marTop w:val="0"/>
          <w:marBottom w:val="0"/>
          <w:divBdr>
            <w:top w:val="none" w:sz="0" w:space="0" w:color="auto"/>
            <w:left w:val="none" w:sz="0" w:space="0" w:color="auto"/>
            <w:bottom w:val="none" w:sz="0" w:space="0" w:color="auto"/>
            <w:right w:val="none" w:sz="0" w:space="0" w:color="auto"/>
          </w:divBdr>
        </w:div>
      </w:divsChild>
    </w:div>
    <w:div w:id="654527839">
      <w:bodyDiv w:val="1"/>
      <w:marLeft w:val="0"/>
      <w:marRight w:val="0"/>
      <w:marTop w:val="0"/>
      <w:marBottom w:val="0"/>
      <w:divBdr>
        <w:top w:val="none" w:sz="0" w:space="0" w:color="auto"/>
        <w:left w:val="none" w:sz="0" w:space="0" w:color="auto"/>
        <w:bottom w:val="none" w:sz="0" w:space="0" w:color="auto"/>
        <w:right w:val="none" w:sz="0" w:space="0" w:color="auto"/>
      </w:divBdr>
    </w:div>
    <w:div w:id="668866564">
      <w:bodyDiv w:val="1"/>
      <w:marLeft w:val="0"/>
      <w:marRight w:val="0"/>
      <w:marTop w:val="0"/>
      <w:marBottom w:val="0"/>
      <w:divBdr>
        <w:top w:val="none" w:sz="0" w:space="0" w:color="auto"/>
        <w:left w:val="none" w:sz="0" w:space="0" w:color="auto"/>
        <w:bottom w:val="none" w:sz="0" w:space="0" w:color="auto"/>
        <w:right w:val="none" w:sz="0" w:space="0" w:color="auto"/>
      </w:divBdr>
      <w:divsChild>
        <w:div w:id="312687756">
          <w:marLeft w:val="0"/>
          <w:marRight w:val="0"/>
          <w:marTop w:val="0"/>
          <w:marBottom w:val="0"/>
          <w:divBdr>
            <w:top w:val="none" w:sz="0" w:space="0" w:color="auto"/>
            <w:left w:val="none" w:sz="0" w:space="0" w:color="auto"/>
            <w:bottom w:val="none" w:sz="0" w:space="0" w:color="auto"/>
            <w:right w:val="none" w:sz="0" w:space="0" w:color="auto"/>
          </w:divBdr>
        </w:div>
        <w:div w:id="1400664696">
          <w:marLeft w:val="0"/>
          <w:marRight w:val="0"/>
          <w:marTop w:val="0"/>
          <w:marBottom w:val="0"/>
          <w:divBdr>
            <w:top w:val="none" w:sz="0" w:space="0" w:color="auto"/>
            <w:left w:val="none" w:sz="0" w:space="0" w:color="auto"/>
            <w:bottom w:val="none" w:sz="0" w:space="0" w:color="auto"/>
            <w:right w:val="none" w:sz="0" w:space="0" w:color="auto"/>
          </w:divBdr>
        </w:div>
        <w:div w:id="160198541">
          <w:marLeft w:val="0"/>
          <w:marRight w:val="0"/>
          <w:marTop w:val="0"/>
          <w:marBottom w:val="0"/>
          <w:divBdr>
            <w:top w:val="none" w:sz="0" w:space="0" w:color="auto"/>
            <w:left w:val="none" w:sz="0" w:space="0" w:color="auto"/>
            <w:bottom w:val="none" w:sz="0" w:space="0" w:color="auto"/>
            <w:right w:val="none" w:sz="0" w:space="0" w:color="auto"/>
          </w:divBdr>
        </w:div>
      </w:divsChild>
    </w:div>
    <w:div w:id="669718724">
      <w:bodyDiv w:val="1"/>
      <w:marLeft w:val="0"/>
      <w:marRight w:val="0"/>
      <w:marTop w:val="0"/>
      <w:marBottom w:val="0"/>
      <w:divBdr>
        <w:top w:val="none" w:sz="0" w:space="0" w:color="auto"/>
        <w:left w:val="none" w:sz="0" w:space="0" w:color="auto"/>
        <w:bottom w:val="none" w:sz="0" w:space="0" w:color="auto"/>
        <w:right w:val="none" w:sz="0" w:space="0" w:color="auto"/>
      </w:divBdr>
    </w:div>
    <w:div w:id="723912399">
      <w:bodyDiv w:val="1"/>
      <w:marLeft w:val="0"/>
      <w:marRight w:val="0"/>
      <w:marTop w:val="0"/>
      <w:marBottom w:val="0"/>
      <w:divBdr>
        <w:top w:val="none" w:sz="0" w:space="0" w:color="auto"/>
        <w:left w:val="none" w:sz="0" w:space="0" w:color="auto"/>
        <w:bottom w:val="none" w:sz="0" w:space="0" w:color="auto"/>
        <w:right w:val="none" w:sz="0" w:space="0" w:color="auto"/>
      </w:divBdr>
    </w:div>
    <w:div w:id="787625447">
      <w:bodyDiv w:val="1"/>
      <w:marLeft w:val="0"/>
      <w:marRight w:val="0"/>
      <w:marTop w:val="0"/>
      <w:marBottom w:val="0"/>
      <w:divBdr>
        <w:top w:val="none" w:sz="0" w:space="0" w:color="auto"/>
        <w:left w:val="none" w:sz="0" w:space="0" w:color="auto"/>
        <w:bottom w:val="none" w:sz="0" w:space="0" w:color="auto"/>
        <w:right w:val="none" w:sz="0" w:space="0" w:color="auto"/>
      </w:divBdr>
    </w:div>
    <w:div w:id="839126228">
      <w:bodyDiv w:val="1"/>
      <w:marLeft w:val="0"/>
      <w:marRight w:val="0"/>
      <w:marTop w:val="0"/>
      <w:marBottom w:val="0"/>
      <w:divBdr>
        <w:top w:val="none" w:sz="0" w:space="0" w:color="auto"/>
        <w:left w:val="none" w:sz="0" w:space="0" w:color="auto"/>
        <w:bottom w:val="none" w:sz="0" w:space="0" w:color="auto"/>
        <w:right w:val="none" w:sz="0" w:space="0" w:color="auto"/>
      </w:divBdr>
      <w:divsChild>
        <w:div w:id="827087876">
          <w:marLeft w:val="0"/>
          <w:marRight w:val="0"/>
          <w:marTop w:val="0"/>
          <w:marBottom w:val="0"/>
          <w:divBdr>
            <w:top w:val="none" w:sz="0" w:space="0" w:color="auto"/>
            <w:left w:val="none" w:sz="0" w:space="0" w:color="auto"/>
            <w:bottom w:val="none" w:sz="0" w:space="0" w:color="auto"/>
            <w:right w:val="none" w:sz="0" w:space="0" w:color="auto"/>
          </w:divBdr>
        </w:div>
      </w:divsChild>
    </w:div>
    <w:div w:id="849225428">
      <w:bodyDiv w:val="1"/>
      <w:marLeft w:val="0"/>
      <w:marRight w:val="0"/>
      <w:marTop w:val="0"/>
      <w:marBottom w:val="0"/>
      <w:divBdr>
        <w:top w:val="none" w:sz="0" w:space="0" w:color="auto"/>
        <w:left w:val="none" w:sz="0" w:space="0" w:color="auto"/>
        <w:bottom w:val="none" w:sz="0" w:space="0" w:color="auto"/>
        <w:right w:val="none" w:sz="0" w:space="0" w:color="auto"/>
      </w:divBdr>
    </w:div>
    <w:div w:id="854882629">
      <w:bodyDiv w:val="1"/>
      <w:marLeft w:val="0"/>
      <w:marRight w:val="0"/>
      <w:marTop w:val="0"/>
      <w:marBottom w:val="0"/>
      <w:divBdr>
        <w:top w:val="none" w:sz="0" w:space="0" w:color="auto"/>
        <w:left w:val="none" w:sz="0" w:space="0" w:color="auto"/>
        <w:bottom w:val="none" w:sz="0" w:space="0" w:color="auto"/>
        <w:right w:val="none" w:sz="0" w:space="0" w:color="auto"/>
      </w:divBdr>
    </w:div>
    <w:div w:id="879825703">
      <w:bodyDiv w:val="1"/>
      <w:marLeft w:val="0"/>
      <w:marRight w:val="0"/>
      <w:marTop w:val="0"/>
      <w:marBottom w:val="0"/>
      <w:divBdr>
        <w:top w:val="none" w:sz="0" w:space="0" w:color="auto"/>
        <w:left w:val="none" w:sz="0" w:space="0" w:color="auto"/>
        <w:bottom w:val="none" w:sz="0" w:space="0" w:color="auto"/>
        <w:right w:val="none" w:sz="0" w:space="0" w:color="auto"/>
      </w:divBdr>
    </w:div>
    <w:div w:id="883709795">
      <w:bodyDiv w:val="1"/>
      <w:marLeft w:val="0"/>
      <w:marRight w:val="0"/>
      <w:marTop w:val="0"/>
      <w:marBottom w:val="0"/>
      <w:divBdr>
        <w:top w:val="none" w:sz="0" w:space="0" w:color="auto"/>
        <w:left w:val="none" w:sz="0" w:space="0" w:color="auto"/>
        <w:bottom w:val="none" w:sz="0" w:space="0" w:color="auto"/>
        <w:right w:val="none" w:sz="0" w:space="0" w:color="auto"/>
      </w:divBdr>
    </w:div>
    <w:div w:id="904485024">
      <w:bodyDiv w:val="1"/>
      <w:marLeft w:val="0"/>
      <w:marRight w:val="0"/>
      <w:marTop w:val="0"/>
      <w:marBottom w:val="0"/>
      <w:divBdr>
        <w:top w:val="none" w:sz="0" w:space="0" w:color="auto"/>
        <w:left w:val="none" w:sz="0" w:space="0" w:color="auto"/>
        <w:bottom w:val="none" w:sz="0" w:space="0" w:color="auto"/>
        <w:right w:val="none" w:sz="0" w:space="0" w:color="auto"/>
      </w:divBdr>
    </w:div>
    <w:div w:id="1077901547">
      <w:bodyDiv w:val="1"/>
      <w:marLeft w:val="0"/>
      <w:marRight w:val="0"/>
      <w:marTop w:val="0"/>
      <w:marBottom w:val="0"/>
      <w:divBdr>
        <w:top w:val="none" w:sz="0" w:space="0" w:color="auto"/>
        <w:left w:val="none" w:sz="0" w:space="0" w:color="auto"/>
        <w:bottom w:val="none" w:sz="0" w:space="0" w:color="auto"/>
        <w:right w:val="none" w:sz="0" w:space="0" w:color="auto"/>
      </w:divBdr>
    </w:div>
    <w:div w:id="1082724377">
      <w:bodyDiv w:val="1"/>
      <w:marLeft w:val="0"/>
      <w:marRight w:val="0"/>
      <w:marTop w:val="0"/>
      <w:marBottom w:val="0"/>
      <w:divBdr>
        <w:top w:val="none" w:sz="0" w:space="0" w:color="auto"/>
        <w:left w:val="none" w:sz="0" w:space="0" w:color="auto"/>
        <w:bottom w:val="none" w:sz="0" w:space="0" w:color="auto"/>
        <w:right w:val="none" w:sz="0" w:space="0" w:color="auto"/>
      </w:divBdr>
    </w:div>
    <w:div w:id="1095591349">
      <w:bodyDiv w:val="1"/>
      <w:marLeft w:val="0"/>
      <w:marRight w:val="0"/>
      <w:marTop w:val="0"/>
      <w:marBottom w:val="0"/>
      <w:divBdr>
        <w:top w:val="none" w:sz="0" w:space="0" w:color="auto"/>
        <w:left w:val="none" w:sz="0" w:space="0" w:color="auto"/>
        <w:bottom w:val="none" w:sz="0" w:space="0" w:color="auto"/>
        <w:right w:val="none" w:sz="0" w:space="0" w:color="auto"/>
      </w:divBdr>
      <w:divsChild>
        <w:div w:id="1823160618">
          <w:marLeft w:val="0"/>
          <w:marRight w:val="0"/>
          <w:marTop w:val="0"/>
          <w:marBottom w:val="0"/>
          <w:divBdr>
            <w:top w:val="none" w:sz="0" w:space="0" w:color="auto"/>
            <w:left w:val="none" w:sz="0" w:space="0" w:color="auto"/>
            <w:bottom w:val="none" w:sz="0" w:space="0" w:color="auto"/>
            <w:right w:val="none" w:sz="0" w:space="0" w:color="auto"/>
          </w:divBdr>
        </w:div>
        <w:div w:id="310523175">
          <w:marLeft w:val="0"/>
          <w:marRight w:val="0"/>
          <w:marTop w:val="0"/>
          <w:marBottom w:val="0"/>
          <w:divBdr>
            <w:top w:val="none" w:sz="0" w:space="0" w:color="auto"/>
            <w:left w:val="none" w:sz="0" w:space="0" w:color="auto"/>
            <w:bottom w:val="none" w:sz="0" w:space="0" w:color="auto"/>
            <w:right w:val="none" w:sz="0" w:space="0" w:color="auto"/>
          </w:divBdr>
        </w:div>
      </w:divsChild>
    </w:div>
    <w:div w:id="1105806822">
      <w:bodyDiv w:val="1"/>
      <w:marLeft w:val="0"/>
      <w:marRight w:val="0"/>
      <w:marTop w:val="0"/>
      <w:marBottom w:val="0"/>
      <w:divBdr>
        <w:top w:val="none" w:sz="0" w:space="0" w:color="auto"/>
        <w:left w:val="none" w:sz="0" w:space="0" w:color="auto"/>
        <w:bottom w:val="none" w:sz="0" w:space="0" w:color="auto"/>
        <w:right w:val="none" w:sz="0" w:space="0" w:color="auto"/>
      </w:divBdr>
    </w:div>
    <w:div w:id="1155681260">
      <w:bodyDiv w:val="1"/>
      <w:marLeft w:val="0"/>
      <w:marRight w:val="0"/>
      <w:marTop w:val="0"/>
      <w:marBottom w:val="0"/>
      <w:divBdr>
        <w:top w:val="none" w:sz="0" w:space="0" w:color="auto"/>
        <w:left w:val="none" w:sz="0" w:space="0" w:color="auto"/>
        <w:bottom w:val="none" w:sz="0" w:space="0" w:color="auto"/>
        <w:right w:val="none" w:sz="0" w:space="0" w:color="auto"/>
      </w:divBdr>
    </w:div>
    <w:div w:id="1201554656">
      <w:bodyDiv w:val="1"/>
      <w:marLeft w:val="0"/>
      <w:marRight w:val="0"/>
      <w:marTop w:val="0"/>
      <w:marBottom w:val="0"/>
      <w:divBdr>
        <w:top w:val="none" w:sz="0" w:space="0" w:color="auto"/>
        <w:left w:val="none" w:sz="0" w:space="0" w:color="auto"/>
        <w:bottom w:val="none" w:sz="0" w:space="0" w:color="auto"/>
        <w:right w:val="none" w:sz="0" w:space="0" w:color="auto"/>
      </w:divBdr>
    </w:div>
    <w:div w:id="1272972009">
      <w:bodyDiv w:val="1"/>
      <w:marLeft w:val="0"/>
      <w:marRight w:val="0"/>
      <w:marTop w:val="0"/>
      <w:marBottom w:val="0"/>
      <w:divBdr>
        <w:top w:val="none" w:sz="0" w:space="0" w:color="auto"/>
        <w:left w:val="none" w:sz="0" w:space="0" w:color="auto"/>
        <w:bottom w:val="none" w:sz="0" w:space="0" w:color="auto"/>
        <w:right w:val="none" w:sz="0" w:space="0" w:color="auto"/>
      </w:divBdr>
    </w:div>
    <w:div w:id="1306277461">
      <w:bodyDiv w:val="1"/>
      <w:marLeft w:val="0"/>
      <w:marRight w:val="0"/>
      <w:marTop w:val="0"/>
      <w:marBottom w:val="0"/>
      <w:divBdr>
        <w:top w:val="none" w:sz="0" w:space="0" w:color="auto"/>
        <w:left w:val="none" w:sz="0" w:space="0" w:color="auto"/>
        <w:bottom w:val="none" w:sz="0" w:space="0" w:color="auto"/>
        <w:right w:val="none" w:sz="0" w:space="0" w:color="auto"/>
      </w:divBdr>
    </w:div>
    <w:div w:id="1321083315">
      <w:bodyDiv w:val="1"/>
      <w:marLeft w:val="0"/>
      <w:marRight w:val="0"/>
      <w:marTop w:val="0"/>
      <w:marBottom w:val="0"/>
      <w:divBdr>
        <w:top w:val="none" w:sz="0" w:space="0" w:color="auto"/>
        <w:left w:val="none" w:sz="0" w:space="0" w:color="auto"/>
        <w:bottom w:val="none" w:sz="0" w:space="0" w:color="auto"/>
        <w:right w:val="none" w:sz="0" w:space="0" w:color="auto"/>
      </w:divBdr>
    </w:div>
    <w:div w:id="1342316092">
      <w:bodyDiv w:val="1"/>
      <w:marLeft w:val="0"/>
      <w:marRight w:val="0"/>
      <w:marTop w:val="0"/>
      <w:marBottom w:val="0"/>
      <w:divBdr>
        <w:top w:val="none" w:sz="0" w:space="0" w:color="auto"/>
        <w:left w:val="none" w:sz="0" w:space="0" w:color="auto"/>
        <w:bottom w:val="none" w:sz="0" w:space="0" w:color="auto"/>
        <w:right w:val="none" w:sz="0" w:space="0" w:color="auto"/>
      </w:divBdr>
    </w:div>
    <w:div w:id="1354922881">
      <w:bodyDiv w:val="1"/>
      <w:marLeft w:val="0"/>
      <w:marRight w:val="0"/>
      <w:marTop w:val="0"/>
      <w:marBottom w:val="0"/>
      <w:divBdr>
        <w:top w:val="none" w:sz="0" w:space="0" w:color="auto"/>
        <w:left w:val="none" w:sz="0" w:space="0" w:color="auto"/>
        <w:bottom w:val="none" w:sz="0" w:space="0" w:color="auto"/>
        <w:right w:val="none" w:sz="0" w:space="0" w:color="auto"/>
      </w:divBdr>
    </w:div>
    <w:div w:id="1360936250">
      <w:bodyDiv w:val="1"/>
      <w:marLeft w:val="0"/>
      <w:marRight w:val="0"/>
      <w:marTop w:val="0"/>
      <w:marBottom w:val="0"/>
      <w:divBdr>
        <w:top w:val="none" w:sz="0" w:space="0" w:color="auto"/>
        <w:left w:val="none" w:sz="0" w:space="0" w:color="auto"/>
        <w:bottom w:val="none" w:sz="0" w:space="0" w:color="auto"/>
        <w:right w:val="none" w:sz="0" w:space="0" w:color="auto"/>
      </w:divBdr>
    </w:div>
    <w:div w:id="1374113630">
      <w:bodyDiv w:val="1"/>
      <w:marLeft w:val="0"/>
      <w:marRight w:val="0"/>
      <w:marTop w:val="0"/>
      <w:marBottom w:val="0"/>
      <w:divBdr>
        <w:top w:val="none" w:sz="0" w:space="0" w:color="auto"/>
        <w:left w:val="none" w:sz="0" w:space="0" w:color="auto"/>
        <w:bottom w:val="none" w:sz="0" w:space="0" w:color="auto"/>
        <w:right w:val="none" w:sz="0" w:space="0" w:color="auto"/>
      </w:divBdr>
    </w:div>
    <w:div w:id="1384212677">
      <w:bodyDiv w:val="1"/>
      <w:marLeft w:val="0"/>
      <w:marRight w:val="0"/>
      <w:marTop w:val="0"/>
      <w:marBottom w:val="0"/>
      <w:divBdr>
        <w:top w:val="none" w:sz="0" w:space="0" w:color="auto"/>
        <w:left w:val="none" w:sz="0" w:space="0" w:color="auto"/>
        <w:bottom w:val="none" w:sz="0" w:space="0" w:color="auto"/>
        <w:right w:val="none" w:sz="0" w:space="0" w:color="auto"/>
      </w:divBdr>
    </w:div>
    <w:div w:id="1399668844">
      <w:bodyDiv w:val="1"/>
      <w:marLeft w:val="0"/>
      <w:marRight w:val="0"/>
      <w:marTop w:val="0"/>
      <w:marBottom w:val="0"/>
      <w:divBdr>
        <w:top w:val="none" w:sz="0" w:space="0" w:color="auto"/>
        <w:left w:val="none" w:sz="0" w:space="0" w:color="auto"/>
        <w:bottom w:val="none" w:sz="0" w:space="0" w:color="auto"/>
        <w:right w:val="none" w:sz="0" w:space="0" w:color="auto"/>
      </w:divBdr>
    </w:div>
    <w:div w:id="1436747870">
      <w:bodyDiv w:val="1"/>
      <w:marLeft w:val="0"/>
      <w:marRight w:val="0"/>
      <w:marTop w:val="0"/>
      <w:marBottom w:val="0"/>
      <w:divBdr>
        <w:top w:val="none" w:sz="0" w:space="0" w:color="auto"/>
        <w:left w:val="none" w:sz="0" w:space="0" w:color="auto"/>
        <w:bottom w:val="none" w:sz="0" w:space="0" w:color="auto"/>
        <w:right w:val="none" w:sz="0" w:space="0" w:color="auto"/>
      </w:divBdr>
    </w:div>
    <w:div w:id="1532300553">
      <w:bodyDiv w:val="1"/>
      <w:marLeft w:val="0"/>
      <w:marRight w:val="0"/>
      <w:marTop w:val="0"/>
      <w:marBottom w:val="0"/>
      <w:divBdr>
        <w:top w:val="none" w:sz="0" w:space="0" w:color="auto"/>
        <w:left w:val="none" w:sz="0" w:space="0" w:color="auto"/>
        <w:bottom w:val="none" w:sz="0" w:space="0" w:color="auto"/>
        <w:right w:val="none" w:sz="0" w:space="0" w:color="auto"/>
      </w:divBdr>
    </w:div>
    <w:div w:id="1539316202">
      <w:bodyDiv w:val="1"/>
      <w:marLeft w:val="0"/>
      <w:marRight w:val="0"/>
      <w:marTop w:val="0"/>
      <w:marBottom w:val="0"/>
      <w:divBdr>
        <w:top w:val="none" w:sz="0" w:space="0" w:color="auto"/>
        <w:left w:val="none" w:sz="0" w:space="0" w:color="auto"/>
        <w:bottom w:val="none" w:sz="0" w:space="0" w:color="auto"/>
        <w:right w:val="none" w:sz="0" w:space="0" w:color="auto"/>
      </w:divBdr>
    </w:div>
    <w:div w:id="1575822006">
      <w:bodyDiv w:val="1"/>
      <w:marLeft w:val="0"/>
      <w:marRight w:val="0"/>
      <w:marTop w:val="0"/>
      <w:marBottom w:val="0"/>
      <w:divBdr>
        <w:top w:val="none" w:sz="0" w:space="0" w:color="auto"/>
        <w:left w:val="none" w:sz="0" w:space="0" w:color="auto"/>
        <w:bottom w:val="none" w:sz="0" w:space="0" w:color="auto"/>
        <w:right w:val="none" w:sz="0" w:space="0" w:color="auto"/>
      </w:divBdr>
    </w:div>
    <w:div w:id="1581865936">
      <w:bodyDiv w:val="1"/>
      <w:marLeft w:val="0"/>
      <w:marRight w:val="0"/>
      <w:marTop w:val="0"/>
      <w:marBottom w:val="0"/>
      <w:divBdr>
        <w:top w:val="none" w:sz="0" w:space="0" w:color="auto"/>
        <w:left w:val="none" w:sz="0" w:space="0" w:color="auto"/>
        <w:bottom w:val="none" w:sz="0" w:space="0" w:color="auto"/>
        <w:right w:val="none" w:sz="0" w:space="0" w:color="auto"/>
      </w:divBdr>
      <w:divsChild>
        <w:div w:id="256333913">
          <w:marLeft w:val="0"/>
          <w:marRight w:val="0"/>
          <w:marTop w:val="0"/>
          <w:marBottom w:val="0"/>
          <w:divBdr>
            <w:top w:val="none" w:sz="0" w:space="0" w:color="auto"/>
            <w:left w:val="none" w:sz="0" w:space="0" w:color="auto"/>
            <w:bottom w:val="none" w:sz="0" w:space="0" w:color="auto"/>
            <w:right w:val="none" w:sz="0" w:space="0" w:color="auto"/>
          </w:divBdr>
          <w:divsChild>
            <w:div w:id="806627341">
              <w:marLeft w:val="0"/>
              <w:marRight w:val="0"/>
              <w:marTop w:val="0"/>
              <w:marBottom w:val="0"/>
              <w:divBdr>
                <w:top w:val="none" w:sz="0" w:space="0" w:color="auto"/>
                <w:left w:val="none" w:sz="0" w:space="0" w:color="auto"/>
                <w:bottom w:val="none" w:sz="0" w:space="0" w:color="auto"/>
                <w:right w:val="none" w:sz="0" w:space="0" w:color="auto"/>
              </w:divBdr>
              <w:divsChild>
                <w:div w:id="1883054704">
                  <w:marLeft w:val="0"/>
                  <w:marRight w:val="0"/>
                  <w:marTop w:val="0"/>
                  <w:marBottom w:val="0"/>
                  <w:divBdr>
                    <w:top w:val="none" w:sz="0" w:space="0" w:color="auto"/>
                    <w:left w:val="none" w:sz="0" w:space="0" w:color="auto"/>
                    <w:bottom w:val="none" w:sz="0" w:space="0" w:color="auto"/>
                    <w:right w:val="none" w:sz="0" w:space="0" w:color="auto"/>
                  </w:divBdr>
                  <w:divsChild>
                    <w:div w:id="1785271437">
                      <w:marLeft w:val="0"/>
                      <w:marRight w:val="0"/>
                      <w:marTop w:val="0"/>
                      <w:marBottom w:val="0"/>
                      <w:divBdr>
                        <w:top w:val="none" w:sz="0" w:space="0" w:color="auto"/>
                        <w:left w:val="none" w:sz="0" w:space="0" w:color="auto"/>
                        <w:bottom w:val="none" w:sz="0" w:space="0" w:color="auto"/>
                        <w:right w:val="none" w:sz="0" w:space="0" w:color="auto"/>
                      </w:divBdr>
                      <w:divsChild>
                        <w:div w:id="1464300772">
                          <w:marLeft w:val="0"/>
                          <w:marRight w:val="0"/>
                          <w:marTop w:val="0"/>
                          <w:marBottom w:val="0"/>
                          <w:divBdr>
                            <w:top w:val="none" w:sz="0" w:space="0" w:color="auto"/>
                            <w:left w:val="none" w:sz="0" w:space="0" w:color="auto"/>
                            <w:bottom w:val="none" w:sz="0" w:space="0" w:color="auto"/>
                            <w:right w:val="none" w:sz="0" w:space="0" w:color="auto"/>
                          </w:divBdr>
                          <w:divsChild>
                            <w:div w:id="1389649522">
                              <w:marLeft w:val="0"/>
                              <w:marRight w:val="0"/>
                              <w:marTop w:val="0"/>
                              <w:marBottom w:val="0"/>
                              <w:divBdr>
                                <w:top w:val="none" w:sz="0" w:space="0" w:color="auto"/>
                                <w:left w:val="none" w:sz="0" w:space="0" w:color="auto"/>
                                <w:bottom w:val="none" w:sz="0" w:space="0" w:color="auto"/>
                                <w:right w:val="none" w:sz="0" w:space="0" w:color="auto"/>
                              </w:divBdr>
                              <w:divsChild>
                                <w:div w:id="1766607265">
                                  <w:marLeft w:val="0"/>
                                  <w:marRight w:val="0"/>
                                  <w:marTop w:val="0"/>
                                  <w:marBottom w:val="0"/>
                                  <w:divBdr>
                                    <w:top w:val="none" w:sz="0" w:space="0" w:color="auto"/>
                                    <w:left w:val="none" w:sz="0" w:space="0" w:color="auto"/>
                                    <w:bottom w:val="none" w:sz="0" w:space="0" w:color="auto"/>
                                    <w:right w:val="none" w:sz="0" w:space="0" w:color="auto"/>
                                  </w:divBdr>
                                  <w:divsChild>
                                    <w:div w:id="852036558">
                                      <w:marLeft w:val="0"/>
                                      <w:marRight w:val="0"/>
                                      <w:marTop w:val="0"/>
                                      <w:marBottom w:val="0"/>
                                      <w:divBdr>
                                        <w:top w:val="none" w:sz="0" w:space="0" w:color="auto"/>
                                        <w:left w:val="none" w:sz="0" w:space="0" w:color="auto"/>
                                        <w:bottom w:val="none" w:sz="0" w:space="0" w:color="auto"/>
                                        <w:right w:val="none" w:sz="0" w:space="0" w:color="auto"/>
                                      </w:divBdr>
                                      <w:divsChild>
                                        <w:div w:id="10049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5994356">
      <w:bodyDiv w:val="1"/>
      <w:marLeft w:val="0"/>
      <w:marRight w:val="0"/>
      <w:marTop w:val="0"/>
      <w:marBottom w:val="0"/>
      <w:divBdr>
        <w:top w:val="none" w:sz="0" w:space="0" w:color="auto"/>
        <w:left w:val="none" w:sz="0" w:space="0" w:color="auto"/>
        <w:bottom w:val="none" w:sz="0" w:space="0" w:color="auto"/>
        <w:right w:val="none" w:sz="0" w:space="0" w:color="auto"/>
      </w:divBdr>
    </w:div>
    <w:div w:id="1621494303">
      <w:bodyDiv w:val="1"/>
      <w:marLeft w:val="0"/>
      <w:marRight w:val="0"/>
      <w:marTop w:val="0"/>
      <w:marBottom w:val="0"/>
      <w:divBdr>
        <w:top w:val="none" w:sz="0" w:space="0" w:color="auto"/>
        <w:left w:val="none" w:sz="0" w:space="0" w:color="auto"/>
        <w:bottom w:val="none" w:sz="0" w:space="0" w:color="auto"/>
        <w:right w:val="none" w:sz="0" w:space="0" w:color="auto"/>
      </w:divBdr>
    </w:div>
    <w:div w:id="1658528972">
      <w:bodyDiv w:val="1"/>
      <w:marLeft w:val="0"/>
      <w:marRight w:val="0"/>
      <w:marTop w:val="0"/>
      <w:marBottom w:val="0"/>
      <w:divBdr>
        <w:top w:val="none" w:sz="0" w:space="0" w:color="auto"/>
        <w:left w:val="none" w:sz="0" w:space="0" w:color="auto"/>
        <w:bottom w:val="none" w:sz="0" w:space="0" w:color="auto"/>
        <w:right w:val="none" w:sz="0" w:space="0" w:color="auto"/>
      </w:divBdr>
    </w:div>
    <w:div w:id="1681739610">
      <w:bodyDiv w:val="1"/>
      <w:marLeft w:val="0"/>
      <w:marRight w:val="0"/>
      <w:marTop w:val="0"/>
      <w:marBottom w:val="0"/>
      <w:divBdr>
        <w:top w:val="none" w:sz="0" w:space="0" w:color="auto"/>
        <w:left w:val="none" w:sz="0" w:space="0" w:color="auto"/>
        <w:bottom w:val="none" w:sz="0" w:space="0" w:color="auto"/>
        <w:right w:val="none" w:sz="0" w:space="0" w:color="auto"/>
      </w:divBdr>
    </w:div>
    <w:div w:id="1701276523">
      <w:bodyDiv w:val="1"/>
      <w:marLeft w:val="0"/>
      <w:marRight w:val="0"/>
      <w:marTop w:val="0"/>
      <w:marBottom w:val="0"/>
      <w:divBdr>
        <w:top w:val="none" w:sz="0" w:space="0" w:color="auto"/>
        <w:left w:val="none" w:sz="0" w:space="0" w:color="auto"/>
        <w:bottom w:val="none" w:sz="0" w:space="0" w:color="auto"/>
        <w:right w:val="none" w:sz="0" w:space="0" w:color="auto"/>
      </w:divBdr>
    </w:div>
    <w:div w:id="1743525309">
      <w:bodyDiv w:val="1"/>
      <w:marLeft w:val="0"/>
      <w:marRight w:val="0"/>
      <w:marTop w:val="0"/>
      <w:marBottom w:val="0"/>
      <w:divBdr>
        <w:top w:val="none" w:sz="0" w:space="0" w:color="auto"/>
        <w:left w:val="none" w:sz="0" w:space="0" w:color="auto"/>
        <w:bottom w:val="none" w:sz="0" w:space="0" w:color="auto"/>
        <w:right w:val="none" w:sz="0" w:space="0" w:color="auto"/>
      </w:divBdr>
    </w:div>
    <w:div w:id="1754470383">
      <w:bodyDiv w:val="1"/>
      <w:marLeft w:val="0"/>
      <w:marRight w:val="0"/>
      <w:marTop w:val="0"/>
      <w:marBottom w:val="0"/>
      <w:divBdr>
        <w:top w:val="none" w:sz="0" w:space="0" w:color="auto"/>
        <w:left w:val="none" w:sz="0" w:space="0" w:color="auto"/>
        <w:bottom w:val="none" w:sz="0" w:space="0" w:color="auto"/>
        <w:right w:val="none" w:sz="0" w:space="0" w:color="auto"/>
      </w:divBdr>
    </w:div>
    <w:div w:id="1789080224">
      <w:bodyDiv w:val="1"/>
      <w:marLeft w:val="0"/>
      <w:marRight w:val="0"/>
      <w:marTop w:val="0"/>
      <w:marBottom w:val="0"/>
      <w:divBdr>
        <w:top w:val="none" w:sz="0" w:space="0" w:color="auto"/>
        <w:left w:val="none" w:sz="0" w:space="0" w:color="auto"/>
        <w:bottom w:val="none" w:sz="0" w:space="0" w:color="auto"/>
        <w:right w:val="none" w:sz="0" w:space="0" w:color="auto"/>
      </w:divBdr>
    </w:div>
    <w:div w:id="1831361747">
      <w:bodyDiv w:val="1"/>
      <w:marLeft w:val="0"/>
      <w:marRight w:val="0"/>
      <w:marTop w:val="0"/>
      <w:marBottom w:val="0"/>
      <w:divBdr>
        <w:top w:val="none" w:sz="0" w:space="0" w:color="auto"/>
        <w:left w:val="none" w:sz="0" w:space="0" w:color="auto"/>
        <w:bottom w:val="none" w:sz="0" w:space="0" w:color="auto"/>
        <w:right w:val="none" w:sz="0" w:space="0" w:color="auto"/>
      </w:divBdr>
    </w:div>
    <w:div w:id="1903326931">
      <w:bodyDiv w:val="1"/>
      <w:marLeft w:val="0"/>
      <w:marRight w:val="0"/>
      <w:marTop w:val="0"/>
      <w:marBottom w:val="0"/>
      <w:divBdr>
        <w:top w:val="none" w:sz="0" w:space="0" w:color="auto"/>
        <w:left w:val="none" w:sz="0" w:space="0" w:color="auto"/>
        <w:bottom w:val="none" w:sz="0" w:space="0" w:color="auto"/>
        <w:right w:val="none" w:sz="0" w:space="0" w:color="auto"/>
      </w:divBdr>
      <w:divsChild>
        <w:div w:id="947811927">
          <w:marLeft w:val="0"/>
          <w:marRight w:val="0"/>
          <w:marTop w:val="0"/>
          <w:marBottom w:val="0"/>
          <w:divBdr>
            <w:top w:val="none" w:sz="0" w:space="0" w:color="auto"/>
            <w:left w:val="none" w:sz="0" w:space="0" w:color="auto"/>
            <w:bottom w:val="none" w:sz="0" w:space="0" w:color="auto"/>
            <w:right w:val="none" w:sz="0" w:space="0" w:color="auto"/>
          </w:divBdr>
        </w:div>
        <w:div w:id="210043469">
          <w:marLeft w:val="0"/>
          <w:marRight w:val="0"/>
          <w:marTop w:val="0"/>
          <w:marBottom w:val="0"/>
          <w:divBdr>
            <w:top w:val="none" w:sz="0" w:space="0" w:color="auto"/>
            <w:left w:val="none" w:sz="0" w:space="0" w:color="auto"/>
            <w:bottom w:val="none" w:sz="0" w:space="0" w:color="auto"/>
            <w:right w:val="none" w:sz="0" w:space="0" w:color="auto"/>
          </w:divBdr>
        </w:div>
        <w:div w:id="1544756055">
          <w:marLeft w:val="0"/>
          <w:marRight w:val="0"/>
          <w:marTop w:val="0"/>
          <w:marBottom w:val="0"/>
          <w:divBdr>
            <w:top w:val="none" w:sz="0" w:space="0" w:color="auto"/>
            <w:left w:val="none" w:sz="0" w:space="0" w:color="auto"/>
            <w:bottom w:val="none" w:sz="0" w:space="0" w:color="auto"/>
            <w:right w:val="none" w:sz="0" w:space="0" w:color="auto"/>
          </w:divBdr>
        </w:div>
      </w:divsChild>
    </w:div>
    <w:div w:id="1931424873">
      <w:bodyDiv w:val="1"/>
      <w:marLeft w:val="0"/>
      <w:marRight w:val="0"/>
      <w:marTop w:val="0"/>
      <w:marBottom w:val="0"/>
      <w:divBdr>
        <w:top w:val="none" w:sz="0" w:space="0" w:color="auto"/>
        <w:left w:val="none" w:sz="0" w:space="0" w:color="auto"/>
        <w:bottom w:val="none" w:sz="0" w:space="0" w:color="auto"/>
        <w:right w:val="none" w:sz="0" w:space="0" w:color="auto"/>
      </w:divBdr>
      <w:divsChild>
        <w:div w:id="294071521">
          <w:marLeft w:val="0"/>
          <w:marRight w:val="0"/>
          <w:marTop w:val="0"/>
          <w:marBottom w:val="0"/>
          <w:divBdr>
            <w:top w:val="none" w:sz="0" w:space="0" w:color="auto"/>
            <w:left w:val="none" w:sz="0" w:space="0" w:color="auto"/>
            <w:bottom w:val="none" w:sz="0" w:space="0" w:color="auto"/>
            <w:right w:val="none" w:sz="0" w:space="0" w:color="auto"/>
          </w:divBdr>
        </w:div>
        <w:div w:id="1199859282">
          <w:marLeft w:val="0"/>
          <w:marRight w:val="0"/>
          <w:marTop w:val="0"/>
          <w:marBottom w:val="0"/>
          <w:divBdr>
            <w:top w:val="none" w:sz="0" w:space="0" w:color="auto"/>
            <w:left w:val="none" w:sz="0" w:space="0" w:color="auto"/>
            <w:bottom w:val="none" w:sz="0" w:space="0" w:color="auto"/>
            <w:right w:val="none" w:sz="0" w:space="0" w:color="auto"/>
          </w:divBdr>
        </w:div>
      </w:divsChild>
    </w:div>
    <w:div w:id="1965112923">
      <w:bodyDiv w:val="1"/>
      <w:marLeft w:val="0"/>
      <w:marRight w:val="0"/>
      <w:marTop w:val="0"/>
      <w:marBottom w:val="0"/>
      <w:divBdr>
        <w:top w:val="none" w:sz="0" w:space="0" w:color="auto"/>
        <w:left w:val="none" w:sz="0" w:space="0" w:color="auto"/>
        <w:bottom w:val="none" w:sz="0" w:space="0" w:color="auto"/>
        <w:right w:val="none" w:sz="0" w:space="0" w:color="auto"/>
      </w:divBdr>
    </w:div>
    <w:div w:id="1965387301">
      <w:bodyDiv w:val="1"/>
      <w:marLeft w:val="0"/>
      <w:marRight w:val="0"/>
      <w:marTop w:val="0"/>
      <w:marBottom w:val="0"/>
      <w:divBdr>
        <w:top w:val="none" w:sz="0" w:space="0" w:color="auto"/>
        <w:left w:val="none" w:sz="0" w:space="0" w:color="auto"/>
        <w:bottom w:val="none" w:sz="0" w:space="0" w:color="auto"/>
        <w:right w:val="none" w:sz="0" w:space="0" w:color="auto"/>
      </w:divBdr>
    </w:div>
    <w:div w:id="1984578505">
      <w:bodyDiv w:val="1"/>
      <w:marLeft w:val="0"/>
      <w:marRight w:val="0"/>
      <w:marTop w:val="0"/>
      <w:marBottom w:val="0"/>
      <w:divBdr>
        <w:top w:val="none" w:sz="0" w:space="0" w:color="auto"/>
        <w:left w:val="none" w:sz="0" w:space="0" w:color="auto"/>
        <w:bottom w:val="none" w:sz="0" w:space="0" w:color="auto"/>
        <w:right w:val="none" w:sz="0" w:space="0" w:color="auto"/>
      </w:divBdr>
    </w:div>
    <w:div w:id="2008827030">
      <w:bodyDiv w:val="1"/>
      <w:marLeft w:val="0"/>
      <w:marRight w:val="0"/>
      <w:marTop w:val="0"/>
      <w:marBottom w:val="0"/>
      <w:divBdr>
        <w:top w:val="none" w:sz="0" w:space="0" w:color="auto"/>
        <w:left w:val="none" w:sz="0" w:space="0" w:color="auto"/>
        <w:bottom w:val="none" w:sz="0" w:space="0" w:color="auto"/>
        <w:right w:val="none" w:sz="0" w:space="0" w:color="auto"/>
      </w:divBdr>
    </w:div>
    <w:div w:id="2033191558">
      <w:bodyDiv w:val="1"/>
      <w:marLeft w:val="0"/>
      <w:marRight w:val="0"/>
      <w:marTop w:val="0"/>
      <w:marBottom w:val="0"/>
      <w:divBdr>
        <w:top w:val="none" w:sz="0" w:space="0" w:color="auto"/>
        <w:left w:val="none" w:sz="0" w:space="0" w:color="auto"/>
        <w:bottom w:val="none" w:sz="0" w:space="0" w:color="auto"/>
        <w:right w:val="none" w:sz="0" w:space="0" w:color="auto"/>
      </w:divBdr>
    </w:div>
    <w:div w:id="2037844699">
      <w:bodyDiv w:val="1"/>
      <w:marLeft w:val="0"/>
      <w:marRight w:val="0"/>
      <w:marTop w:val="0"/>
      <w:marBottom w:val="0"/>
      <w:divBdr>
        <w:top w:val="none" w:sz="0" w:space="0" w:color="auto"/>
        <w:left w:val="none" w:sz="0" w:space="0" w:color="auto"/>
        <w:bottom w:val="none" w:sz="0" w:space="0" w:color="auto"/>
        <w:right w:val="none" w:sz="0" w:space="0" w:color="auto"/>
      </w:divBdr>
    </w:div>
    <w:div w:id="2046128165">
      <w:bodyDiv w:val="1"/>
      <w:marLeft w:val="0"/>
      <w:marRight w:val="0"/>
      <w:marTop w:val="0"/>
      <w:marBottom w:val="0"/>
      <w:divBdr>
        <w:top w:val="none" w:sz="0" w:space="0" w:color="auto"/>
        <w:left w:val="none" w:sz="0" w:space="0" w:color="auto"/>
        <w:bottom w:val="none" w:sz="0" w:space="0" w:color="auto"/>
        <w:right w:val="none" w:sz="0" w:space="0" w:color="auto"/>
      </w:divBdr>
    </w:div>
    <w:div w:id="2049378731">
      <w:bodyDiv w:val="1"/>
      <w:marLeft w:val="0"/>
      <w:marRight w:val="0"/>
      <w:marTop w:val="0"/>
      <w:marBottom w:val="0"/>
      <w:divBdr>
        <w:top w:val="none" w:sz="0" w:space="0" w:color="auto"/>
        <w:left w:val="none" w:sz="0" w:space="0" w:color="auto"/>
        <w:bottom w:val="none" w:sz="0" w:space="0" w:color="auto"/>
        <w:right w:val="none" w:sz="0" w:space="0" w:color="auto"/>
      </w:divBdr>
    </w:div>
    <w:div w:id="2050254464">
      <w:bodyDiv w:val="1"/>
      <w:marLeft w:val="0"/>
      <w:marRight w:val="0"/>
      <w:marTop w:val="0"/>
      <w:marBottom w:val="0"/>
      <w:divBdr>
        <w:top w:val="none" w:sz="0" w:space="0" w:color="auto"/>
        <w:left w:val="none" w:sz="0" w:space="0" w:color="auto"/>
        <w:bottom w:val="none" w:sz="0" w:space="0" w:color="auto"/>
        <w:right w:val="none" w:sz="0" w:space="0" w:color="auto"/>
      </w:divBdr>
      <w:divsChild>
        <w:div w:id="555163368">
          <w:marLeft w:val="0"/>
          <w:marRight w:val="0"/>
          <w:marTop w:val="0"/>
          <w:marBottom w:val="0"/>
          <w:divBdr>
            <w:top w:val="none" w:sz="0" w:space="0" w:color="auto"/>
            <w:left w:val="none" w:sz="0" w:space="0" w:color="auto"/>
            <w:bottom w:val="none" w:sz="0" w:space="0" w:color="auto"/>
            <w:right w:val="none" w:sz="0" w:space="0" w:color="auto"/>
          </w:divBdr>
        </w:div>
        <w:div w:id="884176642">
          <w:marLeft w:val="0"/>
          <w:marRight w:val="0"/>
          <w:marTop w:val="0"/>
          <w:marBottom w:val="0"/>
          <w:divBdr>
            <w:top w:val="none" w:sz="0" w:space="0" w:color="auto"/>
            <w:left w:val="none" w:sz="0" w:space="0" w:color="auto"/>
            <w:bottom w:val="none" w:sz="0" w:space="0" w:color="auto"/>
            <w:right w:val="none" w:sz="0" w:space="0" w:color="auto"/>
          </w:divBdr>
        </w:div>
        <w:div w:id="576668336">
          <w:marLeft w:val="0"/>
          <w:marRight w:val="0"/>
          <w:marTop w:val="0"/>
          <w:marBottom w:val="0"/>
          <w:divBdr>
            <w:top w:val="none" w:sz="0" w:space="0" w:color="auto"/>
            <w:left w:val="none" w:sz="0" w:space="0" w:color="auto"/>
            <w:bottom w:val="none" w:sz="0" w:space="0" w:color="auto"/>
            <w:right w:val="none" w:sz="0" w:space="0" w:color="auto"/>
          </w:divBdr>
        </w:div>
        <w:div w:id="1863738575">
          <w:marLeft w:val="0"/>
          <w:marRight w:val="0"/>
          <w:marTop w:val="0"/>
          <w:marBottom w:val="0"/>
          <w:divBdr>
            <w:top w:val="none" w:sz="0" w:space="0" w:color="auto"/>
            <w:left w:val="none" w:sz="0" w:space="0" w:color="auto"/>
            <w:bottom w:val="none" w:sz="0" w:space="0" w:color="auto"/>
            <w:right w:val="none" w:sz="0" w:space="0" w:color="auto"/>
          </w:divBdr>
        </w:div>
        <w:div w:id="2138644413">
          <w:marLeft w:val="0"/>
          <w:marRight w:val="0"/>
          <w:marTop w:val="0"/>
          <w:marBottom w:val="0"/>
          <w:divBdr>
            <w:top w:val="none" w:sz="0" w:space="0" w:color="auto"/>
            <w:left w:val="none" w:sz="0" w:space="0" w:color="auto"/>
            <w:bottom w:val="none" w:sz="0" w:space="0" w:color="auto"/>
            <w:right w:val="none" w:sz="0" w:space="0" w:color="auto"/>
          </w:divBdr>
        </w:div>
        <w:div w:id="953050484">
          <w:marLeft w:val="0"/>
          <w:marRight w:val="0"/>
          <w:marTop w:val="0"/>
          <w:marBottom w:val="0"/>
          <w:divBdr>
            <w:top w:val="none" w:sz="0" w:space="0" w:color="auto"/>
            <w:left w:val="none" w:sz="0" w:space="0" w:color="auto"/>
            <w:bottom w:val="none" w:sz="0" w:space="0" w:color="auto"/>
            <w:right w:val="none" w:sz="0" w:space="0" w:color="auto"/>
          </w:divBdr>
        </w:div>
        <w:div w:id="1077555009">
          <w:marLeft w:val="0"/>
          <w:marRight w:val="0"/>
          <w:marTop w:val="0"/>
          <w:marBottom w:val="0"/>
          <w:divBdr>
            <w:top w:val="none" w:sz="0" w:space="0" w:color="auto"/>
            <w:left w:val="none" w:sz="0" w:space="0" w:color="auto"/>
            <w:bottom w:val="none" w:sz="0" w:space="0" w:color="auto"/>
            <w:right w:val="none" w:sz="0" w:space="0" w:color="auto"/>
          </w:divBdr>
        </w:div>
        <w:div w:id="1717317834">
          <w:marLeft w:val="0"/>
          <w:marRight w:val="0"/>
          <w:marTop w:val="0"/>
          <w:marBottom w:val="0"/>
          <w:divBdr>
            <w:top w:val="none" w:sz="0" w:space="0" w:color="auto"/>
            <w:left w:val="none" w:sz="0" w:space="0" w:color="auto"/>
            <w:bottom w:val="none" w:sz="0" w:space="0" w:color="auto"/>
            <w:right w:val="none" w:sz="0" w:space="0" w:color="auto"/>
          </w:divBdr>
        </w:div>
        <w:div w:id="1485051715">
          <w:marLeft w:val="0"/>
          <w:marRight w:val="0"/>
          <w:marTop w:val="0"/>
          <w:marBottom w:val="0"/>
          <w:divBdr>
            <w:top w:val="none" w:sz="0" w:space="0" w:color="auto"/>
            <w:left w:val="none" w:sz="0" w:space="0" w:color="auto"/>
            <w:bottom w:val="none" w:sz="0" w:space="0" w:color="auto"/>
            <w:right w:val="none" w:sz="0" w:space="0" w:color="auto"/>
          </w:divBdr>
        </w:div>
        <w:div w:id="50034858">
          <w:marLeft w:val="0"/>
          <w:marRight w:val="0"/>
          <w:marTop w:val="0"/>
          <w:marBottom w:val="0"/>
          <w:divBdr>
            <w:top w:val="none" w:sz="0" w:space="0" w:color="auto"/>
            <w:left w:val="none" w:sz="0" w:space="0" w:color="auto"/>
            <w:bottom w:val="none" w:sz="0" w:space="0" w:color="auto"/>
            <w:right w:val="none" w:sz="0" w:space="0" w:color="auto"/>
          </w:divBdr>
        </w:div>
        <w:div w:id="744424512">
          <w:marLeft w:val="0"/>
          <w:marRight w:val="0"/>
          <w:marTop w:val="0"/>
          <w:marBottom w:val="0"/>
          <w:divBdr>
            <w:top w:val="none" w:sz="0" w:space="0" w:color="auto"/>
            <w:left w:val="none" w:sz="0" w:space="0" w:color="auto"/>
            <w:bottom w:val="none" w:sz="0" w:space="0" w:color="auto"/>
            <w:right w:val="none" w:sz="0" w:space="0" w:color="auto"/>
          </w:divBdr>
        </w:div>
        <w:div w:id="368261927">
          <w:marLeft w:val="0"/>
          <w:marRight w:val="0"/>
          <w:marTop w:val="0"/>
          <w:marBottom w:val="0"/>
          <w:divBdr>
            <w:top w:val="none" w:sz="0" w:space="0" w:color="auto"/>
            <w:left w:val="none" w:sz="0" w:space="0" w:color="auto"/>
            <w:bottom w:val="none" w:sz="0" w:space="0" w:color="auto"/>
            <w:right w:val="none" w:sz="0" w:space="0" w:color="auto"/>
          </w:divBdr>
        </w:div>
        <w:div w:id="1851990495">
          <w:marLeft w:val="0"/>
          <w:marRight w:val="0"/>
          <w:marTop w:val="0"/>
          <w:marBottom w:val="0"/>
          <w:divBdr>
            <w:top w:val="none" w:sz="0" w:space="0" w:color="auto"/>
            <w:left w:val="none" w:sz="0" w:space="0" w:color="auto"/>
            <w:bottom w:val="none" w:sz="0" w:space="0" w:color="auto"/>
            <w:right w:val="none" w:sz="0" w:space="0" w:color="auto"/>
          </w:divBdr>
        </w:div>
        <w:div w:id="2111586327">
          <w:marLeft w:val="0"/>
          <w:marRight w:val="0"/>
          <w:marTop w:val="0"/>
          <w:marBottom w:val="0"/>
          <w:divBdr>
            <w:top w:val="none" w:sz="0" w:space="0" w:color="auto"/>
            <w:left w:val="none" w:sz="0" w:space="0" w:color="auto"/>
            <w:bottom w:val="none" w:sz="0" w:space="0" w:color="auto"/>
            <w:right w:val="none" w:sz="0" w:space="0" w:color="auto"/>
          </w:divBdr>
        </w:div>
        <w:div w:id="1024479951">
          <w:marLeft w:val="0"/>
          <w:marRight w:val="0"/>
          <w:marTop w:val="0"/>
          <w:marBottom w:val="0"/>
          <w:divBdr>
            <w:top w:val="none" w:sz="0" w:space="0" w:color="auto"/>
            <w:left w:val="none" w:sz="0" w:space="0" w:color="auto"/>
            <w:bottom w:val="none" w:sz="0" w:space="0" w:color="auto"/>
            <w:right w:val="none" w:sz="0" w:space="0" w:color="auto"/>
          </w:divBdr>
        </w:div>
        <w:div w:id="1676417920">
          <w:marLeft w:val="0"/>
          <w:marRight w:val="0"/>
          <w:marTop w:val="0"/>
          <w:marBottom w:val="0"/>
          <w:divBdr>
            <w:top w:val="none" w:sz="0" w:space="0" w:color="auto"/>
            <w:left w:val="none" w:sz="0" w:space="0" w:color="auto"/>
            <w:bottom w:val="none" w:sz="0" w:space="0" w:color="auto"/>
            <w:right w:val="none" w:sz="0" w:space="0" w:color="auto"/>
          </w:divBdr>
        </w:div>
        <w:div w:id="417334631">
          <w:marLeft w:val="0"/>
          <w:marRight w:val="0"/>
          <w:marTop w:val="0"/>
          <w:marBottom w:val="0"/>
          <w:divBdr>
            <w:top w:val="none" w:sz="0" w:space="0" w:color="auto"/>
            <w:left w:val="none" w:sz="0" w:space="0" w:color="auto"/>
            <w:bottom w:val="none" w:sz="0" w:space="0" w:color="auto"/>
            <w:right w:val="none" w:sz="0" w:space="0" w:color="auto"/>
          </w:divBdr>
        </w:div>
        <w:div w:id="1451902165">
          <w:marLeft w:val="0"/>
          <w:marRight w:val="0"/>
          <w:marTop w:val="0"/>
          <w:marBottom w:val="0"/>
          <w:divBdr>
            <w:top w:val="none" w:sz="0" w:space="0" w:color="auto"/>
            <w:left w:val="none" w:sz="0" w:space="0" w:color="auto"/>
            <w:bottom w:val="none" w:sz="0" w:space="0" w:color="auto"/>
            <w:right w:val="none" w:sz="0" w:space="0" w:color="auto"/>
          </w:divBdr>
        </w:div>
        <w:div w:id="848563461">
          <w:marLeft w:val="0"/>
          <w:marRight w:val="0"/>
          <w:marTop w:val="0"/>
          <w:marBottom w:val="0"/>
          <w:divBdr>
            <w:top w:val="none" w:sz="0" w:space="0" w:color="auto"/>
            <w:left w:val="none" w:sz="0" w:space="0" w:color="auto"/>
            <w:bottom w:val="none" w:sz="0" w:space="0" w:color="auto"/>
            <w:right w:val="none" w:sz="0" w:space="0" w:color="auto"/>
          </w:divBdr>
        </w:div>
        <w:div w:id="1956013662">
          <w:marLeft w:val="0"/>
          <w:marRight w:val="0"/>
          <w:marTop w:val="0"/>
          <w:marBottom w:val="0"/>
          <w:divBdr>
            <w:top w:val="none" w:sz="0" w:space="0" w:color="auto"/>
            <w:left w:val="none" w:sz="0" w:space="0" w:color="auto"/>
            <w:bottom w:val="none" w:sz="0" w:space="0" w:color="auto"/>
            <w:right w:val="none" w:sz="0" w:space="0" w:color="auto"/>
          </w:divBdr>
        </w:div>
        <w:div w:id="1457069137">
          <w:marLeft w:val="0"/>
          <w:marRight w:val="0"/>
          <w:marTop w:val="0"/>
          <w:marBottom w:val="0"/>
          <w:divBdr>
            <w:top w:val="none" w:sz="0" w:space="0" w:color="auto"/>
            <w:left w:val="none" w:sz="0" w:space="0" w:color="auto"/>
            <w:bottom w:val="none" w:sz="0" w:space="0" w:color="auto"/>
            <w:right w:val="none" w:sz="0" w:space="0" w:color="auto"/>
          </w:divBdr>
        </w:div>
        <w:div w:id="1547138753">
          <w:marLeft w:val="0"/>
          <w:marRight w:val="0"/>
          <w:marTop w:val="0"/>
          <w:marBottom w:val="0"/>
          <w:divBdr>
            <w:top w:val="none" w:sz="0" w:space="0" w:color="auto"/>
            <w:left w:val="none" w:sz="0" w:space="0" w:color="auto"/>
            <w:bottom w:val="none" w:sz="0" w:space="0" w:color="auto"/>
            <w:right w:val="none" w:sz="0" w:space="0" w:color="auto"/>
          </w:divBdr>
        </w:div>
        <w:div w:id="22559791">
          <w:marLeft w:val="0"/>
          <w:marRight w:val="0"/>
          <w:marTop w:val="0"/>
          <w:marBottom w:val="0"/>
          <w:divBdr>
            <w:top w:val="none" w:sz="0" w:space="0" w:color="auto"/>
            <w:left w:val="none" w:sz="0" w:space="0" w:color="auto"/>
            <w:bottom w:val="none" w:sz="0" w:space="0" w:color="auto"/>
            <w:right w:val="none" w:sz="0" w:space="0" w:color="auto"/>
          </w:divBdr>
        </w:div>
        <w:div w:id="1834682025">
          <w:marLeft w:val="0"/>
          <w:marRight w:val="0"/>
          <w:marTop w:val="0"/>
          <w:marBottom w:val="0"/>
          <w:divBdr>
            <w:top w:val="none" w:sz="0" w:space="0" w:color="auto"/>
            <w:left w:val="none" w:sz="0" w:space="0" w:color="auto"/>
            <w:bottom w:val="none" w:sz="0" w:space="0" w:color="auto"/>
            <w:right w:val="none" w:sz="0" w:space="0" w:color="auto"/>
          </w:divBdr>
        </w:div>
        <w:div w:id="209266936">
          <w:marLeft w:val="0"/>
          <w:marRight w:val="0"/>
          <w:marTop w:val="0"/>
          <w:marBottom w:val="0"/>
          <w:divBdr>
            <w:top w:val="none" w:sz="0" w:space="0" w:color="auto"/>
            <w:left w:val="none" w:sz="0" w:space="0" w:color="auto"/>
            <w:bottom w:val="none" w:sz="0" w:space="0" w:color="auto"/>
            <w:right w:val="none" w:sz="0" w:space="0" w:color="auto"/>
          </w:divBdr>
        </w:div>
        <w:div w:id="1287545712">
          <w:marLeft w:val="0"/>
          <w:marRight w:val="0"/>
          <w:marTop w:val="0"/>
          <w:marBottom w:val="0"/>
          <w:divBdr>
            <w:top w:val="none" w:sz="0" w:space="0" w:color="auto"/>
            <w:left w:val="none" w:sz="0" w:space="0" w:color="auto"/>
            <w:bottom w:val="none" w:sz="0" w:space="0" w:color="auto"/>
            <w:right w:val="none" w:sz="0" w:space="0" w:color="auto"/>
          </w:divBdr>
        </w:div>
        <w:div w:id="1734281185">
          <w:marLeft w:val="0"/>
          <w:marRight w:val="0"/>
          <w:marTop w:val="0"/>
          <w:marBottom w:val="0"/>
          <w:divBdr>
            <w:top w:val="none" w:sz="0" w:space="0" w:color="auto"/>
            <w:left w:val="none" w:sz="0" w:space="0" w:color="auto"/>
            <w:bottom w:val="none" w:sz="0" w:space="0" w:color="auto"/>
            <w:right w:val="none" w:sz="0" w:space="0" w:color="auto"/>
          </w:divBdr>
        </w:div>
        <w:div w:id="1332412678">
          <w:marLeft w:val="0"/>
          <w:marRight w:val="0"/>
          <w:marTop w:val="0"/>
          <w:marBottom w:val="0"/>
          <w:divBdr>
            <w:top w:val="none" w:sz="0" w:space="0" w:color="auto"/>
            <w:left w:val="none" w:sz="0" w:space="0" w:color="auto"/>
            <w:bottom w:val="none" w:sz="0" w:space="0" w:color="auto"/>
            <w:right w:val="none" w:sz="0" w:space="0" w:color="auto"/>
          </w:divBdr>
        </w:div>
        <w:div w:id="1198277815">
          <w:marLeft w:val="0"/>
          <w:marRight w:val="0"/>
          <w:marTop w:val="0"/>
          <w:marBottom w:val="0"/>
          <w:divBdr>
            <w:top w:val="none" w:sz="0" w:space="0" w:color="auto"/>
            <w:left w:val="none" w:sz="0" w:space="0" w:color="auto"/>
            <w:bottom w:val="none" w:sz="0" w:space="0" w:color="auto"/>
            <w:right w:val="none" w:sz="0" w:space="0" w:color="auto"/>
          </w:divBdr>
        </w:div>
        <w:div w:id="1040975295">
          <w:marLeft w:val="0"/>
          <w:marRight w:val="0"/>
          <w:marTop w:val="0"/>
          <w:marBottom w:val="0"/>
          <w:divBdr>
            <w:top w:val="none" w:sz="0" w:space="0" w:color="auto"/>
            <w:left w:val="none" w:sz="0" w:space="0" w:color="auto"/>
            <w:bottom w:val="none" w:sz="0" w:space="0" w:color="auto"/>
            <w:right w:val="none" w:sz="0" w:space="0" w:color="auto"/>
          </w:divBdr>
        </w:div>
        <w:div w:id="1761412362">
          <w:marLeft w:val="0"/>
          <w:marRight w:val="0"/>
          <w:marTop w:val="0"/>
          <w:marBottom w:val="0"/>
          <w:divBdr>
            <w:top w:val="none" w:sz="0" w:space="0" w:color="auto"/>
            <w:left w:val="none" w:sz="0" w:space="0" w:color="auto"/>
            <w:bottom w:val="none" w:sz="0" w:space="0" w:color="auto"/>
            <w:right w:val="none" w:sz="0" w:space="0" w:color="auto"/>
          </w:divBdr>
        </w:div>
        <w:div w:id="1496143599">
          <w:marLeft w:val="0"/>
          <w:marRight w:val="0"/>
          <w:marTop w:val="0"/>
          <w:marBottom w:val="0"/>
          <w:divBdr>
            <w:top w:val="none" w:sz="0" w:space="0" w:color="auto"/>
            <w:left w:val="none" w:sz="0" w:space="0" w:color="auto"/>
            <w:bottom w:val="none" w:sz="0" w:space="0" w:color="auto"/>
            <w:right w:val="none" w:sz="0" w:space="0" w:color="auto"/>
          </w:divBdr>
        </w:div>
        <w:div w:id="818375845">
          <w:marLeft w:val="0"/>
          <w:marRight w:val="0"/>
          <w:marTop w:val="0"/>
          <w:marBottom w:val="0"/>
          <w:divBdr>
            <w:top w:val="none" w:sz="0" w:space="0" w:color="auto"/>
            <w:left w:val="none" w:sz="0" w:space="0" w:color="auto"/>
            <w:bottom w:val="none" w:sz="0" w:space="0" w:color="auto"/>
            <w:right w:val="none" w:sz="0" w:space="0" w:color="auto"/>
          </w:divBdr>
        </w:div>
        <w:div w:id="584801554">
          <w:marLeft w:val="0"/>
          <w:marRight w:val="0"/>
          <w:marTop w:val="0"/>
          <w:marBottom w:val="0"/>
          <w:divBdr>
            <w:top w:val="none" w:sz="0" w:space="0" w:color="auto"/>
            <w:left w:val="none" w:sz="0" w:space="0" w:color="auto"/>
            <w:bottom w:val="none" w:sz="0" w:space="0" w:color="auto"/>
            <w:right w:val="none" w:sz="0" w:space="0" w:color="auto"/>
          </w:divBdr>
        </w:div>
        <w:div w:id="218979481">
          <w:marLeft w:val="0"/>
          <w:marRight w:val="0"/>
          <w:marTop w:val="0"/>
          <w:marBottom w:val="0"/>
          <w:divBdr>
            <w:top w:val="none" w:sz="0" w:space="0" w:color="auto"/>
            <w:left w:val="none" w:sz="0" w:space="0" w:color="auto"/>
            <w:bottom w:val="none" w:sz="0" w:space="0" w:color="auto"/>
            <w:right w:val="none" w:sz="0" w:space="0" w:color="auto"/>
          </w:divBdr>
        </w:div>
        <w:div w:id="2044623547">
          <w:marLeft w:val="0"/>
          <w:marRight w:val="0"/>
          <w:marTop w:val="0"/>
          <w:marBottom w:val="0"/>
          <w:divBdr>
            <w:top w:val="none" w:sz="0" w:space="0" w:color="auto"/>
            <w:left w:val="none" w:sz="0" w:space="0" w:color="auto"/>
            <w:bottom w:val="none" w:sz="0" w:space="0" w:color="auto"/>
            <w:right w:val="none" w:sz="0" w:space="0" w:color="auto"/>
          </w:divBdr>
        </w:div>
        <w:div w:id="66802039">
          <w:marLeft w:val="0"/>
          <w:marRight w:val="0"/>
          <w:marTop w:val="0"/>
          <w:marBottom w:val="0"/>
          <w:divBdr>
            <w:top w:val="none" w:sz="0" w:space="0" w:color="auto"/>
            <w:left w:val="none" w:sz="0" w:space="0" w:color="auto"/>
            <w:bottom w:val="none" w:sz="0" w:space="0" w:color="auto"/>
            <w:right w:val="none" w:sz="0" w:space="0" w:color="auto"/>
          </w:divBdr>
        </w:div>
        <w:div w:id="1376541349">
          <w:marLeft w:val="0"/>
          <w:marRight w:val="0"/>
          <w:marTop w:val="0"/>
          <w:marBottom w:val="0"/>
          <w:divBdr>
            <w:top w:val="none" w:sz="0" w:space="0" w:color="auto"/>
            <w:left w:val="none" w:sz="0" w:space="0" w:color="auto"/>
            <w:bottom w:val="none" w:sz="0" w:space="0" w:color="auto"/>
            <w:right w:val="none" w:sz="0" w:space="0" w:color="auto"/>
          </w:divBdr>
        </w:div>
        <w:div w:id="17704247">
          <w:marLeft w:val="0"/>
          <w:marRight w:val="0"/>
          <w:marTop w:val="0"/>
          <w:marBottom w:val="0"/>
          <w:divBdr>
            <w:top w:val="none" w:sz="0" w:space="0" w:color="auto"/>
            <w:left w:val="none" w:sz="0" w:space="0" w:color="auto"/>
            <w:bottom w:val="none" w:sz="0" w:space="0" w:color="auto"/>
            <w:right w:val="none" w:sz="0" w:space="0" w:color="auto"/>
          </w:divBdr>
        </w:div>
        <w:div w:id="1304695565">
          <w:marLeft w:val="0"/>
          <w:marRight w:val="0"/>
          <w:marTop w:val="0"/>
          <w:marBottom w:val="0"/>
          <w:divBdr>
            <w:top w:val="none" w:sz="0" w:space="0" w:color="auto"/>
            <w:left w:val="none" w:sz="0" w:space="0" w:color="auto"/>
            <w:bottom w:val="none" w:sz="0" w:space="0" w:color="auto"/>
            <w:right w:val="none" w:sz="0" w:space="0" w:color="auto"/>
          </w:divBdr>
        </w:div>
        <w:div w:id="1830827535">
          <w:marLeft w:val="0"/>
          <w:marRight w:val="0"/>
          <w:marTop w:val="0"/>
          <w:marBottom w:val="0"/>
          <w:divBdr>
            <w:top w:val="none" w:sz="0" w:space="0" w:color="auto"/>
            <w:left w:val="none" w:sz="0" w:space="0" w:color="auto"/>
            <w:bottom w:val="none" w:sz="0" w:space="0" w:color="auto"/>
            <w:right w:val="none" w:sz="0" w:space="0" w:color="auto"/>
          </w:divBdr>
        </w:div>
        <w:div w:id="1725595252">
          <w:marLeft w:val="0"/>
          <w:marRight w:val="0"/>
          <w:marTop w:val="0"/>
          <w:marBottom w:val="0"/>
          <w:divBdr>
            <w:top w:val="none" w:sz="0" w:space="0" w:color="auto"/>
            <w:left w:val="none" w:sz="0" w:space="0" w:color="auto"/>
            <w:bottom w:val="none" w:sz="0" w:space="0" w:color="auto"/>
            <w:right w:val="none" w:sz="0" w:space="0" w:color="auto"/>
          </w:divBdr>
        </w:div>
        <w:div w:id="1295060660">
          <w:marLeft w:val="0"/>
          <w:marRight w:val="0"/>
          <w:marTop w:val="0"/>
          <w:marBottom w:val="0"/>
          <w:divBdr>
            <w:top w:val="none" w:sz="0" w:space="0" w:color="auto"/>
            <w:left w:val="none" w:sz="0" w:space="0" w:color="auto"/>
            <w:bottom w:val="none" w:sz="0" w:space="0" w:color="auto"/>
            <w:right w:val="none" w:sz="0" w:space="0" w:color="auto"/>
          </w:divBdr>
        </w:div>
        <w:div w:id="549340689">
          <w:marLeft w:val="0"/>
          <w:marRight w:val="0"/>
          <w:marTop w:val="0"/>
          <w:marBottom w:val="0"/>
          <w:divBdr>
            <w:top w:val="none" w:sz="0" w:space="0" w:color="auto"/>
            <w:left w:val="none" w:sz="0" w:space="0" w:color="auto"/>
            <w:bottom w:val="none" w:sz="0" w:space="0" w:color="auto"/>
            <w:right w:val="none" w:sz="0" w:space="0" w:color="auto"/>
          </w:divBdr>
        </w:div>
        <w:div w:id="243341405">
          <w:marLeft w:val="0"/>
          <w:marRight w:val="0"/>
          <w:marTop w:val="0"/>
          <w:marBottom w:val="0"/>
          <w:divBdr>
            <w:top w:val="none" w:sz="0" w:space="0" w:color="auto"/>
            <w:left w:val="none" w:sz="0" w:space="0" w:color="auto"/>
            <w:bottom w:val="none" w:sz="0" w:space="0" w:color="auto"/>
            <w:right w:val="none" w:sz="0" w:space="0" w:color="auto"/>
          </w:divBdr>
        </w:div>
        <w:div w:id="700284294">
          <w:marLeft w:val="0"/>
          <w:marRight w:val="0"/>
          <w:marTop w:val="0"/>
          <w:marBottom w:val="0"/>
          <w:divBdr>
            <w:top w:val="none" w:sz="0" w:space="0" w:color="auto"/>
            <w:left w:val="none" w:sz="0" w:space="0" w:color="auto"/>
            <w:bottom w:val="none" w:sz="0" w:space="0" w:color="auto"/>
            <w:right w:val="none" w:sz="0" w:space="0" w:color="auto"/>
          </w:divBdr>
        </w:div>
        <w:div w:id="467433365">
          <w:marLeft w:val="0"/>
          <w:marRight w:val="0"/>
          <w:marTop w:val="0"/>
          <w:marBottom w:val="0"/>
          <w:divBdr>
            <w:top w:val="none" w:sz="0" w:space="0" w:color="auto"/>
            <w:left w:val="none" w:sz="0" w:space="0" w:color="auto"/>
            <w:bottom w:val="none" w:sz="0" w:space="0" w:color="auto"/>
            <w:right w:val="none" w:sz="0" w:space="0" w:color="auto"/>
          </w:divBdr>
        </w:div>
        <w:div w:id="1186401646">
          <w:marLeft w:val="0"/>
          <w:marRight w:val="0"/>
          <w:marTop w:val="0"/>
          <w:marBottom w:val="0"/>
          <w:divBdr>
            <w:top w:val="none" w:sz="0" w:space="0" w:color="auto"/>
            <w:left w:val="none" w:sz="0" w:space="0" w:color="auto"/>
            <w:bottom w:val="none" w:sz="0" w:space="0" w:color="auto"/>
            <w:right w:val="none" w:sz="0" w:space="0" w:color="auto"/>
          </w:divBdr>
        </w:div>
        <w:div w:id="870923309">
          <w:marLeft w:val="0"/>
          <w:marRight w:val="0"/>
          <w:marTop w:val="0"/>
          <w:marBottom w:val="0"/>
          <w:divBdr>
            <w:top w:val="none" w:sz="0" w:space="0" w:color="auto"/>
            <w:left w:val="none" w:sz="0" w:space="0" w:color="auto"/>
            <w:bottom w:val="none" w:sz="0" w:space="0" w:color="auto"/>
            <w:right w:val="none" w:sz="0" w:space="0" w:color="auto"/>
          </w:divBdr>
        </w:div>
        <w:div w:id="570776788">
          <w:marLeft w:val="0"/>
          <w:marRight w:val="0"/>
          <w:marTop w:val="0"/>
          <w:marBottom w:val="0"/>
          <w:divBdr>
            <w:top w:val="none" w:sz="0" w:space="0" w:color="auto"/>
            <w:left w:val="none" w:sz="0" w:space="0" w:color="auto"/>
            <w:bottom w:val="none" w:sz="0" w:space="0" w:color="auto"/>
            <w:right w:val="none" w:sz="0" w:space="0" w:color="auto"/>
          </w:divBdr>
        </w:div>
        <w:div w:id="1389376068">
          <w:marLeft w:val="0"/>
          <w:marRight w:val="0"/>
          <w:marTop w:val="0"/>
          <w:marBottom w:val="0"/>
          <w:divBdr>
            <w:top w:val="none" w:sz="0" w:space="0" w:color="auto"/>
            <w:left w:val="none" w:sz="0" w:space="0" w:color="auto"/>
            <w:bottom w:val="none" w:sz="0" w:space="0" w:color="auto"/>
            <w:right w:val="none" w:sz="0" w:space="0" w:color="auto"/>
          </w:divBdr>
        </w:div>
        <w:div w:id="1608659391">
          <w:marLeft w:val="0"/>
          <w:marRight w:val="0"/>
          <w:marTop w:val="0"/>
          <w:marBottom w:val="0"/>
          <w:divBdr>
            <w:top w:val="none" w:sz="0" w:space="0" w:color="auto"/>
            <w:left w:val="none" w:sz="0" w:space="0" w:color="auto"/>
            <w:bottom w:val="none" w:sz="0" w:space="0" w:color="auto"/>
            <w:right w:val="none" w:sz="0" w:space="0" w:color="auto"/>
          </w:divBdr>
        </w:div>
        <w:div w:id="76169355">
          <w:marLeft w:val="0"/>
          <w:marRight w:val="0"/>
          <w:marTop w:val="0"/>
          <w:marBottom w:val="0"/>
          <w:divBdr>
            <w:top w:val="none" w:sz="0" w:space="0" w:color="auto"/>
            <w:left w:val="none" w:sz="0" w:space="0" w:color="auto"/>
            <w:bottom w:val="none" w:sz="0" w:space="0" w:color="auto"/>
            <w:right w:val="none" w:sz="0" w:space="0" w:color="auto"/>
          </w:divBdr>
        </w:div>
        <w:div w:id="653098058">
          <w:marLeft w:val="0"/>
          <w:marRight w:val="0"/>
          <w:marTop w:val="0"/>
          <w:marBottom w:val="0"/>
          <w:divBdr>
            <w:top w:val="none" w:sz="0" w:space="0" w:color="auto"/>
            <w:left w:val="none" w:sz="0" w:space="0" w:color="auto"/>
            <w:bottom w:val="none" w:sz="0" w:space="0" w:color="auto"/>
            <w:right w:val="none" w:sz="0" w:space="0" w:color="auto"/>
          </w:divBdr>
        </w:div>
        <w:div w:id="1411195897">
          <w:marLeft w:val="0"/>
          <w:marRight w:val="0"/>
          <w:marTop w:val="0"/>
          <w:marBottom w:val="0"/>
          <w:divBdr>
            <w:top w:val="none" w:sz="0" w:space="0" w:color="auto"/>
            <w:left w:val="none" w:sz="0" w:space="0" w:color="auto"/>
            <w:bottom w:val="none" w:sz="0" w:space="0" w:color="auto"/>
            <w:right w:val="none" w:sz="0" w:space="0" w:color="auto"/>
          </w:divBdr>
        </w:div>
        <w:div w:id="282930355">
          <w:marLeft w:val="0"/>
          <w:marRight w:val="0"/>
          <w:marTop w:val="0"/>
          <w:marBottom w:val="0"/>
          <w:divBdr>
            <w:top w:val="none" w:sz="0" w:space="0" w:color="auto"/>
            <w:left w:val="none" w:sz="0" w:space="0" w:color="auto"/>
            <w:bottom w:val="none" w:sz="0" w:space="0" w:color="auto"/>
            <w:right w:val="none" w:sz="0" w:space="0" w:color="auto"/>
          </w:divBdr>
        </w:div>
        <w:div w:id="1758861953">
          <w:marLeft w:val="0"/>
          <w:marRight w:val="0"/>
          <w:marTop w:val="0"/>
          <w:marBottom w:val="0"/>
          <w:divBdr>
            <w:top w:val="none" w:sz="0" w:space="0" w:color="auto"/>
            <w:left w:val="none" w:sz="0" w:space="0" w:color="auto"/>
            <w:bottom w:val="none" w:sz="0" w:space="0" w:color="auto"/>
            <w:right w:val="none" w:sz="0" w:space="0" w:color="auto"/>
          </w:divBdr>
        </w:div>
        <w:div w:id="1744178412">
          <w:marLeft w:val="0"/>
          <w:marRight w:val="0"/>
          <w:marTop w:val="0"/>
          <w:marBottom w:val="0"/>
          <w:divBdr>
            <w:top w:val="none" w:sz="0" w:space="0" w:color="auto"/>
            <w:left w:val="none" w:sz="0" w:space="0" w:color="auto"/>
            <w:bottom w:val="none" w:sz="0" w:space="0" w:color="auto"/>
            <w:right w:val="none" w:sz="0" w:space="0" w:color="auto"/>
          </w:divBdr>
        </w:div>
        <w:div w:id="1441606343">
          <w:marLeft w:val="0"/>
          <w:marRight w:val="0"/>
          <w:marTop w:val="0"/>
          <w:marBottom w:val="0"/>
          <w:divBdr>
            <w:top w:val="none" w:sz="0" w:space="0" w:color="auto"/>
            <w:left w:val="none" w:sz="0" w:space="0" w:color="auto"/>
            <w:bottom w:val="none" w:sz="0" w:space="0" w:color="auto"/>
            <w:right w:val="none" w:sz="0" w:space="0" w:color="auto"/>
          </w:divBdr>
        </w:div>
        <w:div w:id="523592826">
          <w:marLeft w:val="0"/>
          <w:marRight w:val="0"/>
          <w:marTop w:val="0"/>
          <w:marBottom w:val="0"/>
          <w:divBdr>
            <w:top w:val="none" w:sz="0" w:space="0" w:color="auto"/>
            <w:left w:val="none" w:sz="0" w:space="0" w:color="auto"/>
            <w:bottom w:val="none" w:sz="0" w:space="0" w:color="auto"/>
            <w:right w:val="none" w:sz="0" w:space="0" w:color="auto"/>
          </w:divBdr>
        </w:div>
        <w:div w:id="1168324855">
          <w:marLeft w:val="0"/>
          <w:marRight w:val="0"/>
          <w:marTop w:val="0"/>
          <w:marBottom w:val="0"/>
          <w:divBdr>
            <w:top w:val="none" w:sz="0" w:space="0" w:color="auto"/>
            <w:left w:val="none" w:sz="0" w:space="0" w:color="auto"/>
            <w:bottom w:val="none" w:sz="0" w:space="0" w:color="auto"/>
            <w:right w:val="none" w:sz="0" w:space="0" w:color="auto"/>
          </w:divBdr>
        </w:div>
        <w:div w:id="2138715923">
          <w:marLeft w:val="0"/>
          <w:marRight w:val="0"/>
          <w:marTop w:val="0"/>
          <w:marBottom w:val="0"/>
          <w:divBdr>
            <w:top w:val="none" w:sz="0" w:space="0" w:color="auto"/>
            <w:left w:val="none" w:sz="0" w:space="0" w:color="auto"/>
            <w:bottom w:val="none" w:sz="0" w:space="0" w:color="auto"/>
            <w:right w:val="none" w:sz="0" w:space="0" w:color="auto"/>
          </w:divBdr>
        </w:div>
        <w:div w:id="1527520935">
          <w:marLeft w:val="0"/>
          <w:marRight w:val="0"/>
          <w:marTop w:val="0"/>
          <w:marBottom w:val="0"/>
          <w:divBdr>
            <w:top w:val="none" w:sz="0" w:space="0" w:color="auto"/>
            <w:left w:val="none" w:sz="0" w:space="0" w:color="auto"/>
            <w:bottom w:val="none" w:sz="0" w:space="0" w:color="auto"/>
            <w:right w:val="none" w:sz="0" w:space="0" w:color="auto"/>
          </w:divBdr>
        </w:div>
        <w:div w:id="273944778">
          <w:marLeft w:val="0"/>
          <w:marRight w:val="0"/>
          <w:marTop w:val="0"/>
          <w:marBottom w:val="0"/>
          <w:divBdr>
            <w:top w:val="none" w:sz="0" w:space="0" w:color="auto"/>
            <w:left w:val="none" w:sz="0" w:space="0" w:color="auto"/>
            <w:bottom w:val="none" w:sz="0" w:space="0" w:color="auto"/>
            <w:right w:val="none" w:sz="0" w:space="0" w:color="auto"/>
          </w:divBdr>
        </w:div>
        <w:div w:id="384182990">
          <w:marLeft w:val="0"/>
          <w:marRight w:val="0"/>
          <w:marTop w:val="0"/>
          <w:marBottom w:val="0"/>
          <w:divBdr>
            <w:top w:val="none" w:sz="0" w:space="0" w:color="auto"/>
            <w:left w:val="none" w:sz="0" w:space="0" w:color="auto"/>
            <w:bottom w:val="none" w:sz="0" w:space="0" w:color="auto"/>
            <w:right w:val="none" w:sz="0" w:space="0" w:color="auto"/>
          </w:divBdr>
        </w:div>
        <w:div w:id="692925235">
          <w:marLeft w:val="0"/>
          <w:marRight w:val="0"/>
          <w:marTop w:val="0"/>
          <w:marBottom w:val="0"/>
          <w:divBdr>
            <w:top w:val="none" w:sz="0" w:space="0" w:color="auto"/>
            <w:left w:val="none" w:sz="0" w:space="0" w:color="auto"/>
            <w:bottom w:val="none" w:sz="0" w:space="0" w:color="auto"/>
            <w:right w:val="none" w:sz="0" w:space="0" w:color="auto"/>
          </w:divBdr>
        </w:div>
        <w:div w:id="1213662200">
          <w:marLeft w:val="0"/>
          <w:marRight w:val="0"/>
          <w:marTop w:val="0"/>
          <w:marBottom w:val="0"/>
          <w:divBdr>
            <w:top w:val="none" w:sz="0" w:space="0" w:color="auto"/>
            <w:left w:val="none" w:sz="0" w:space="0" w:color="auto"/>
            <w:bottom w:val="none" w:sz="0" w:space="0" w:color="auto"/>
            <w:right w:val="none" w:sz="0" w:space="0" w:color="auto"/>
          </w:divBdr>
        </w:div>
        <w:div w:id="1192258608">
          <w:marLeft w:val="0"/>
          <w:marRight w:val="0"/>
          <w:marTop w:val="0"/>
          <w:marBottom w:val="0"/>
          <w:divBdr>
            <w:top w:val="none" w:sz="0" w:space="0" w:color="auto"/>
            <w:left w:val="none" w:sz="0" w:space="0" w:color="auto"/>
            <w:bottom w:val="none" w:sz="0" w:space="0" w:color="auto"/>
            <w:right w:val="none" w:sz="0" w:space="0" w:color="auto"/>
          </w:divBdr>
        </w:div>
        <w:div w:id="49306285">
          <w:marLeft w:val="0"/>
          <w:marRight w:val="0"/>
          <w:marTop w:val="0"/>
          <w:marBottom w:val="0"/>
          <w:divBdr>
            <w:top w:val="none" w:sz="0" w:space="0" w:color="auto"/>
            <w:left w:val="none" w:sz="0" w:space="0" w:color="auto"/>
            <w:bottom w:val="none" w:sz="0" w:space="0" w:color="auto"/>
            <w:right w:val="none" w:sz="0" w:space="0" w:color="auto"/>
          </w:divBdr>
        </w:div>
        <w:div w:id="876703741">
          <w:marLeft w:val="0"/>
          <w:marRight w:val="0"/>
          <w:marTop w:val="0"/>
          <w:marBottom w:val="0"/>
          <w:divBdr>
            <w:top w:val="none" w:sz="0" w:space="0" w:color="auto"/>
            <w:left w:val="none" w:sz="0" w:space="0" w:color="auto"/>
            <w:bottom w:val="none" w:sz="0" w:space="0" w:color="auto"/>
            <w:right w:val="none" w:sz="0" w:space="0" w:color="auto"/>
          </w:divBdr>
        </w:div>
        <w:div w:id="2010983413">
          <w:marLeft w:val="0"/>
          <w:marRight w:val="0"/>
          <w:marTop w:val="0"/>
          <w:marBottom w:val="0"/>
          <w:divBdr>
            <w:top w:val="none" w:sz="0" w:space="0" w:color="auto"/>
            <w:left w:val="none" w:sz="0" w:space="0" w:color="auto"/>
            <w:bottom w:val="none" w:sz="0" w:space="0" w:color="auto"/>
            <w:right w:val="none" w:sz="0" w:space="0" w:color="auto"/>
          </w:divBdr>
        </w:div>
        <w:div w:id="1997686706">
          <w:marLeft w:val="0"/>
          <w:marRight w:val="0"/>
          <w:marTop w:val="0"/>
          <w:marBottom w:val="0"/>
          <w:divBdr>
            <w:top w:val="none" w:sz="0" w:space="0" w:color="auto"/>
            <w:left w:val="none" w:sz="0" w:space="0" w:color="auto"/>
            <w:bottom w:val="none" w:sz="0" w:space="0" w:color="auto"/>
            <w:right w:val="none" w:sz="0" w:space="0" w:color="auto"/>
          </w:divBdr>
        </w:div>
        <w:div w:id="308100374">
          <w:marLeft w:val="0"/>
          <w:marRight w:val="0"/>
          <w:marTop w:val="0"/>
          <w:marBottom w:val="0"/>
          <w:divBdr>
            <w:top w:val="none" w:sz="0" w:space="0" w:color="auto"/>
            <w:left w:val="none" w:sz="0" w:space="0" w:color="auto"/>
            <w:bottom w:val="none" w:sz="0" w:space="0" w:color="auto"/>
            <w:right w:val="none" w:sz="0" w:space="0" w:color="auto"/>
          </w:divBdr>
        </w:div>
        <w:div w:id="360278775">
          <w:marLeft w:val="0"/>
          <w:marRight w:val="0"/>
          <w:marTop w:val="0"/>
          <w:marBottom w:val="0"/>
          <w:divBdr>
            <w:top w:val="none" w:sz="0" w:space="0" w:color="auto"/>
            <w:left w:val="none" w:sz="0" w:space="0" w:color="auto"/>
            <w:bottom w:val="none" w:sz="0" w:space="0" w:color="auto"/>
            <w:right w:val="none" w:sz="0" w:space="0" w:color="auto"/>
          </w:divBdr>
        </w:div>
        <w:div w:id="965964817">
          <w:marLeft w:val="0"/>
          <w:marRight w:val="0"/>
          <w:marTop w:val="0"/>
          <w:marBottom w:val="0"/>
          <w:divBdr>
            <w:top w:val="none" w:sz="0" w:space="0" w:color="auto"/>
            <w:left w:val="none" w:sz="0" w:space="0" w:color="auto"/>
            <w:bottom w:val="none" w:sz="0" w:space="0" w:color="auto"/>
            <w:right w:val="none" w:sz="0" w:space="0" w:color="auto"/>
          </w:divBdr>
        </w:div>
        <w:div w:id="1219317515">
          <w:marLeft w:val="0"/>
          <w:marRight w:val="0"/>
          <w:marTop w:val="0"/>
          <w:marBottom w:val="0"/>
          <w:divBdr>
            <w:top w:val="none" w:sz="0" w:space="0" w:color="auto"/>
            <w:left w:val="none" w:sz="0" w:space="0" w:color="auto"/>
            <w:bottom w:val="none" w:sz="0" w:space="0" w:color="auto"/>
            <w:right w:val="none" w:sz="0" w:space="0" w:color="auto"/>
          </w:divBdr>
        </w:div>
        <w:div w:id="1890409106">
          <w:marLeft w:val="0"/>
          <w:marRight w:val="0"/>
          <w:marTop w:val="0"/>
          <w:marBottom w:val="0"/>
          <w:divBdr>
            <w:top w:val="none" w:sz="0" w:space="0" w:color="auto"/>
            <w:left w:val="none" w:sz="0" w:space="0" w:color="auto"/>
            <w:bottom w:val="none" w:sz="0" w:space="0" w:color="auto"/>
            <w:right w:val="none" w:sz="0" w:space="0" w:color="auto"/>
          </w:divBdr>
        </w:div>
        <w:div w:id="587883013">
          <w:marLeft w:val="0"/>
          <w:marRight w:val="0"/>
          <w:marTop w:val="0"/>
          <w:marBottom w:val="0"/>
          <w:divBdr>
            <w:top w:val="none" w:sz="0" w:space="0" w:color="auto"/>
            <w:left w:val="none" w:sz="0" w:space="0" w:color="auto"/>
            <w:bottom w:val="none" w:sz="0" w:space="0" w:color="auto"/>
            <w:right w:val="none" w:sz="0" w:space="0" w:color="auto"/>
          </w:divBdr>
        </w:div>
        <w:div w:id="114829844">
          <w:marLeft w:val="0"/>
          <w:marRight w:val="0"/>
          <w:marTop w:val="0"/>
          <w:marBottom w:val="0"/>
          <w:divBdr>
            <w:top w:val="none" w:sz="0" w:space="0" w:color="auto"/>
            <w:left w:val="none" w:sz="0" w:space="0" w:color="auto"/>
            <w:bottom w:val="none" w:sz="0" w:space="0" w:color="auto"/>
            <w:right w:val="none" w:sz="0" w:space="0" w:color="auto"/>
          </w:divBdr>
        </w:div>
        <w:div w:id="1527716383">
          <w:marLeft w:val="0"/>
          <w:marRight w:val="0"/>
          <w:marTop w:val="0"/>
          <w:marBottom w:val="0"/>
          <w:divBdr>
            <w:top w:val="none" w:sz="0" w:space="0" w:color="auto"/>
            <w:left w:val="none" w:sz="0" w:space="0" w:color="auto"/>
            <w:bottom w:val="none" w:sz="0" w:space="0" w:color="auto"/>
            <w:right w:val="none" w:sz="0" w:space="0" w:color="auto"/>
          </w:divBdr>
        </w:div>
        <w:div w:id="487482048">
          <w:marLeft w:val="0"/>
          <w:marRight w:val="0"/>
          <w:marTop w:val="0"/>
          <w:marBottom w:val="0"/>
          <w:divBdr>
            <w:top w:val="none" w:sz="0" w:space="0" w:color="auto"/>
            <w:left w:val="none" w:sz="0" w:space="0" w:color="auto"/>
            <w:bottom w:val="none" w:sz="0" w:space="0" w:color="auto"/>
            <w:right w:val="none" w:sz="0" w:space="0" w:color="auto"/>
          </w:divBdr>
        </w:div>
        <w:div w:id="1923248671">
          <w:marLeft w:val="0"/>
          <w:marRight w:val="0"/>
          <w:marTop w:val="0"/>
          <w:marBottom w:val="0"/>
          <w:divBdr>
            <w:top w:val="none" w:sz="0" w:space="0" w:color="auto"/>
            <w:left w:val="none" w:sz="0" w:space="0" w:color="auto"/>
            <w:bottom w:val="none" w:sz="0" w:space="0" w:color="auto"/>
            <w:right w:val="none" w:sz="0" w:space="0" w:color="auto"/>
          </w:divBdr>
        </w:div>
        <w:div w:id="1160073251">
          <w:marLeft w:val="0"/>
          <w:marRight w:val="0"/>
          <w:marTop w:val="0"/>
          <w:marBottom w:val="0"/>
          <w:divBdr>
            <w:top w:val="none" w:sz="0" w:space="0" w:color="auto"/>
            <w:left w:val="none" w:sz="0" w:space="0" w:color="auto"/>
            <w:bottom w:val="none" w:sz="0" w:space="0" w:color="auto"/>
            <w:right w:val="none" w:sz="0" w:space="0" w:color="auto"/>
          </w:divBdr>
        </w:div>
        <w:div w:id="1866165821">
          <w:marLeft w:val="0"/>
          <w:marRight w:val="0"/>
          <w:marTop w:val="0"/>
          <w:marBottom w:val="0"/>
          <w:divBdr>
            <w:top w:val="none" w:sz="0" w:space="0" w:color="auto"/>
            <w:left w:val="none" w:sz="0" w:space="0" w:color="auto"/>
            <w:bottom w:val="none" w:sz="0" w:space="0" w:color="auto"/>
            <w:right w:val="none" w:sz="0" w:space="0" w:color="auto"/>
          </w:divBdr>
        </w:div>
        <w:div w:id="1366902790">
          <w:marLeft w:val="0"/>
          <w:marRight w:val="0"/>
          <w:marTop w:val="0"/>
          <w:marBottom w:val="0"/>
          <w:divBdr>
            <w:top w:val="none" w:sz="0" w:space="0" w:color="auto"/>
            <w:left w:val="none" w:sz="0" w:space="0" w:color="auto"/>
            <w:bottom w:val="none" w:sz="0" w:space="0" w:color="auto"/>
            <w:right w:val="none" w:sz="0" w:space="0" w:color="auto"/>
          </w:divBdr>
        </w:div>
        <w:div w:id="650911390">
          <w:marLeft w:val="0"/>
          <w:marRight w:val="0"/>
          <w:marTop w:val="0"/>
          <w:marBottom w:val="0"/>
          <w:divBdr>
            <w:top w:val="none" w:sz="0" w:space="0" w:color="auto"/>
            <w:left w:val="none" w:sz="0" w:space="0" w:color="auto"/>
            <w:bottom w:val="none" w:sz="0" w:space="0" w:color="auto"/>
            <w:right w:val="none" w:sz="0" w:space="0" w:color="auto"/>
          </w:divBdr>
        </w:div>
        <w:div w:id="578293514">
          <w:marLeft w:val="0"/>
          <w:marRight w:val="0"/>
          <w:marTop w:val="0"/>
          <w:marBottom w:val="0"/>
          <w:divBdr>
            <w:top w:val="none" w:sz="0" w:space="0" w:color="auto"/>
            <w:left w:val="none" w:sz="0" w:space="0" w:color="auto"/>
            <w:bottom w:val="none" w:sz="0" w:space="0" w:color="auto"/>
            <w:right w:val="none" w:sz="0" w:space="0" w:color="auto"/>
          </w:divBdr>
        </w:div>
        <w:div w:id="228274371">
          <w:marLeft w:val="0"/>
          <w:marRight w:val="0"/>
          <w:marTop w:val="0"/>
          <w:marBottom w:val="0"/>
          <w:divBdr>
            <w:top w:val="none" w:sz="0" w:space="0" w:color="auto"/>
            <w:left w:val="none" w:sz="0" w:space="0" w:color="auto"/>
            <w:bottom w:val="none" w:sz="0" w:space="0" w:color="auto"/>
            <w:right w:val="none" w:sz="0" w:space="0" w:color="auto"/>
          </w:divBdr>
        </w:div>
        <w:div w:id="791480168">
          <w:marLeft w:val="0"/>
          <w:marRight w:val="0"/>
          <w:marTop w:val="0"/>
          <w:marBottom w:val="0"/>
          <w:divBdr>
            <w:top w:val="none" w:sz="0" w:space="0" w:color="auto"/>
            <w:left w:val="none" w:sz="0" w:space="0" w:color="auto"/>
            <w:bottom w:val="none" w:sz="0" w:space="0" w:color="auto"/>
            <w:right w:val="none" w:sz="0" w:space="0" w:color="auto"/>
          </w:divBdr>
        </w:div>
        <w:div w:id="988287697">
          <w:marLeft w:val="0"/>
          <w:marRight w:val="0"/>
          <w:marTop w:val="0"/>
          <w:marBottom w:val="0"/>
          <w:divBdr>
            <w:top w:val="none" w:sz="0" w:space="0" w:color="auto"/>
            <w:left w:val="none" w:sz="0" w:space="0" w:color="auto"/>
            <w:bottom w:val="none" w:sz="0" w:space="0" w:color="auto"/>
            <w:right w:val="none" w:sz="0" w:space="0" w:color="auto"/>
          </w:divBdr>
        </w:div>
        <w:div w:id="1701473961">
          <w:marLeft w:val="0"/>
          <w:marRight w:val="0"/>
          <w:marTop w:val="0"/>
          <w:marBottom w:val="0"/>
          <w:divBdr>
            <w:top w:val="none" w:sz="0" w:space="0" w:color="auto"/>
            <w:left w:val="none" w:sz="0" w:space="0" w:color="auto"/>
            <w:bottom w:val="none" w:sz="0" w:space="0" w:color="auto"/>
            <w:right w:val="none" w:sz="0" w:space="0" w:color="auto"/>
          </w:divBdr>
        </w:div>
        <w:div w:id="1639339001">
          <w:marLeft w:val="0"/>
          <w:marRight w:val="0"/>
          <w:marTop w:val="0"/>
          <w:marBottom w:val="0"/>
          <w:divBdr>
            <w:top w:val="none" w:sz="0" w:space="0" w:color="auto"/>
            <w:left w:val="none" w:sz="0" w:space="0" w:color="auto"/>
            <w:bottom w:val="none" w:sz="0" w:space="0" w:color="auto"/>
            <w:right w:val="none" w:sz="0" w:space="0" w:color="auto"/>
          </w:divBdr>
        </w:div>
        <w:div w:id="480342776">
          <w:marLeft w:val="0"/>
          <w:marRight w:val="0"/>
          <w:marTop w:val="0"/>
          <w:marBottom w:val="0"/>
          <w:divBdr>
            <w:top w:val="none" w:sz="0" w:space="0" w:color="auto"/>
            <w:left w:val="none" w:sz="0" w:space="0" w:color="auto"/>
            <w:bottom w:val="none" w:sz="0" w:space="0" w:color="auto"/>
            <w:right w:val="none" w:sz="0" w:space="0" w:color="auto"/>
          </w:divBdr>
        </w:div>
        <w:div w:id="1221939884">
          <w:marLeft w:val="0"/>
          <w:marRight w:val="0"/>
          <w:marTop w:val="0"/>
          <w:marBottom w:val="0"/>
          <w:divBdr>
            <w:top w:val="none" w:sz="0" w:space="0" w:color="auto"/>
            <w:left w:val="none" w:sz="0" w:space="0" w:color="auto"/>
            <w:bottom w:val="none" w:sz="0" w:space="0" w:color="auto"/>
            <w:right w:val="none" w:sz="0" w:space="0" w:color="auto"/>
          </w:divBdr>
        </w:div>
        <w:div w:id="866871062">
          <w:marLeft w:val="0"/>
          <w:marRight w:val="0"/>
          <w:marTop w:val="0"/>
          <w:marBottom w:val="0"/>
          <w:divBdr>
            <w:top w:val="none" w:sz="0" w:space="0" w:color="auto"/>
            <w:left w:val="none" w:sz="0" w:space="0" w:color="auto"/>
            <w:bottom w:val="none" w:sz="0" w:space="0" w:color="auto"/>
            <w:right w:val="none" w:sz="0" w:space="0" w:color="auto"/>
          </w:divBdr>
        </w:div>
        <w:div w:id="1733459911">
          <w:marLeft w:val="0"/>
          <w:marRight w:val="0"/>
          <w:marTop w:val="0"/>
          <w:marBottom w:val="0"/>
          <w:divBdr>
            <w:top w:val="none" w:sz="0" w:space="0" w:color="auto"/>
            <w:left w:val="none" w:sz="0" w:space="0" w:color="auto"/>
            <w:bottom w:val="none" w:sz="0" w:space="0" w:color="auto"/>
            <w:right w:val="none" w:sz="0" w:space="0" w:color="auto"/>
          </w:divBdr>
        </w:div>
        <w:div w:id="811289392">
          <w:marLeft w:val="0"/>
          <w:marRight w:val="0"/>
          <w:marTop w:val="0"/>
          <w:marBottom w:val="0"/>
          <w:divBdr>
            <w:top w:val="none" w:sz="0" w:space="0" w:color="auto"/>
            <w:left w:val="none" w:sz="0" w:space="0" w:color="auto"/>
            <w:bottom w:val="none" w:sz="0" w:space="0" w:color="auto"/>
            <w:right w:val="none" w:sz="0" w:space="0" w:color="auto"/>
          </w:divBdr>
        </w:div>
        <w:div w:id="449209290">
          <w:marLeft w:val="0"/>
          <w:marRight w:val="0"/>
          <w:marTop w:val="0"/>
          <w:marBottom w:val="0"/>
          <w:divBdr>
            <w:top w:val="none" w:sz="0" w:space="0" w:color="auto"/>
            <w:left w:val="none" w:sz="0" w:space="0" w:color="auto"/>
            <w:bottom w:val="none" w:sz="0" w:space="0" w:color="auto"/>
            <w:right w:val="none" w:sz="0" w:space="0" w:color="auto"/>
          </w:divBdr>
        </w:div>
        <w:div w:id="1461872899">
          <w:marLeft w:val="0"/>
          <w:marRight w:val="0"/>
          <w:marTop w:val="0"/>
          <w:marBottom w:val="0"/>
          <w:divBdr>
            <w:top w:val="none" w:sz="0" w:space="0" w:color="auto"/>
            <w:left w:val="none" w:sz="0" w:space="0" w:color="auto"/>
            <w:bottom w:val="none" w:sz="0" w:space="0" w:color="auto"/>
            <w:right w:val="none" w:sz="0" w:space="0" w:color="auto"/>
          </w:divBdr>
        </w:div>
        <w:div w:id="981734331">
          <w:marLeft w:val="0"/>
          <w:marRight w:val="0"/>
          <w:marTop w:val="0"/>
          <w:marBottom w:val="0"/>
          <w:divBdr>
            <w:top w:val="none" w:sz="0" w:space="0" w:color="auto"/>
            <w:left w:val="none" w:sz="0" w:space="0" w:color="auto"/>
            <w:bottom w:val="none" w:sz="0" w:space="0" w:color="auto"/>
            <w:right w:val="none" w:sz="0" w:space="0" w:color="auto"/>
          </w:divBdr>
        </w:div>
        <w:div w:id="1751343977">
          <w:marLeft w:val="0"/>
          <w:marRight w:val="0"/>
          <w:marTop w:val="0"/>
          <w:marBottom w:val="0"/>
          <w:divBdr>
            <w:top w:val="none" w:sz="0" w:space="0" w:color="auto"/>
            <w:left w:val="none" w:sz="0" w:space="0" w:color="auto"/>
            <w:bottom w:val="none" w:sz="0" w:space="0" w:color="auto"/>
            <w:right w:val="none" w:sz="0" w:space="0" w:color="auto"/>
          </w:divBdr>
        </w:div>
        <w:div w:id="1734356009">
          <w:marLeft w:val="0"/>
          <w:marRight w:val="0"/>
          <w:marTop w:val="0"/>
          <w:marBottom w:val="0"/>
          <w:divBdr>
            <w:top w:val="none" w:sz="0" w:space="0" w:color="auto"/>
            <w:left w:val="none" w:sz="0" w:space="0" w:color="auto"/>
            <w:bottom w:val="none" w:sz="0" w:space="0" w:color="auto"/>
            <w:right w:val="none" w:sz="0" w:space="0" w:color="auto"/>
          </w:divBdr>
        </w:div>
        <w:div w:id="971639841">
          <w:marLeft w:val="0"/>
          <w:marRight w:val="0"/>
          <w:marTop w:val="0"/>
          <w:marBottom w:val="0"/>
          <w:divBdr>
            <w:top w:val="none" w:sz="0" w:space="0" w:color="auto"/>
            <w:left w:val="none" w:sz="0" w:space="0" w:color="auto"/>
            <w:bottom w:val="none" w:sz="0" w:space="0" w:color="auto"/>
            <w:right w:val="none" w:sz="0" w:space="0" w:color="auto"/>
          </w:divBdr>
        </w:div>
        <w:div w:id="1805736620">
          <w:marLeft w:val="0"/>
          <w:marRight w:val="0"/>
          <w:marTop w:val="0"/>
          <w:marBottom w:val="0"/>
          <w:divBdr>
            <w:top w:val="none" w:sz="0" w:space="0" w:color="auto"/>
            <w:left w:val="none" w:sz="0" w:space="0" w:color="auto"/>
            <w:bottom w:val="none" w:sz="0" w:space="0" w:color="auto"/>
            <w:right w:val="none" w:sz="0" w:space="0" w:color="auto"/>
          </w:divBdr>
        </w:div>
        <w:div w:id="339047534">
          <w:marLeft w:val="0"/>
          <w:marRight w:val="0"/>
          <w:marTop w:val="0"/>
          <w:marBottom w:val="0"/>
          <w:divBdr>
            <w:top w:val="none" w:sz="0" w:space="0" w:color="auto"/>
            <w:left w:val="none" w:sz="0" w:space="0" w:color="auto"/>
            <w:bottom w:val="none" w:sz="0" w:space="0" w:color="auto"/>
            <w:right w:val="none" w:sz="0" w:space="0" w:color="auto"/>
          </w:divBdr>
        </w:div>
        <w:div w:id="1225795202">
          <w:marLeft w:val="0"/>
          <w:marRight w:val="0"/>
          <w:marTop w:val="0"/>
          <w:marBottom w:val="0"/>
          <w:divBdr>
            <w:top w:val="none" w:sz="0" w:space="0" w:color="auto"/>
            <w:left w:val="none" w:sz="0" w:space="0" w:color="auto"/>
            <w:bottom w:val="none" w:sz="0" w:space="0" w:color="auto"/>
            <w:right w:val="none" w:sz="0" w:space="0" w:color="auto"/>
          </w:divBdr>
        </w:div>
        <w:div w:id="1514537204">
          <w:marLeft w:val="0"/>
          <w:marRight w:val="0"/>
          <w:marTop w:val="0"/>
          <w:marBottom w:val="0"/>
          <w:divBdr>
            <w:top w:val="none" w:sz="0" w:space="0" w:color="auto"/>
            <w:left w:val="none" w:sz="0" w:space="0" w:color="auto"/>
            <w:bottom w:val="none" w:sz="0" w:space="0" w:color="auto"/>
            <w:right w:val="none" w:sz="0" w:space="0" w:color="auto"/>
          </w:divBdr>
        </w:div>
        <w:div w:id="450590265">
          <w:marLeft w:val="0"/>
          <w:marRight w:val="0"/>
          <w:marTop w:val="0"/>
          <w:marBottom w:val="0"/>
          <w:divBdr>
            <w:top w:val="none" w:sz="0" w:space="0" w:color="auto"/>
            <w:left w:val="none" w:sz="0" w:space="0" w:color="auto"/>
            <w:bottom w:val="none" w:sz="0" w:space="0" w:color="auto"/>
            <w:right w:val="none" w:sz="0" w:space="0" w:color="auto"/>
          </w:divBdr>
        </w:div>
        <w:div w:id="362512009">
          <w:marLeft w:val="0"/>
          <w:marRight w:val="0"/>
          <w:marTop w:val="0"/>
          <w:marBottom w:val="0"/>
          <w:divBdr>
            <w:top w:val="none" w:sz="0" w:space="0" w:color="auto"/>
            <w:left w:val="none" w:sz="0" w:space="0" w:color="auto"/>
            <w:bottom w:val="none" w:sz="0" w:space="0" w:color="auto"/>
            <w:right w:val="none" w:sz="0" w:space="0" w:color="auto"/>
          </w:divBdr>
        </w:div>
        <w:div w:id="1829396573">
          <w:marLeft w:val="0"/>
          <w:marRight w:val="0"/>
          <w:marTop w:val="0"/>
          <w:marBottom w:val="0"/>
          <w:divBdr>
            <w:top w:val="none" w:sz="0" w:space="0" w:color="auto"/>
            <w:left w:val="none" w:sz="0" w:space="0" w:color="auto"/>
            <w:bottom w:val="none" w:sz="0" w:space="0" w:color="auto"/>
            <w:right w:val="none" w:sz="0" w:space="0" w:color="auto"/>
          </w:divBdr>
        </w:div>
        <w:div w:id="2051562738">
          <w:marLeft w:val="0"/>
          <w:marRight w:val="0"/>
          <w:marTop w:val="0"/>
          <w:marBottom w:val="0"/>
          <w:divBdr>
            <w:top w:val="none" w:sz="0" w:space="0" w:color="auto"/>
            <w:left w:val="none" w:sz="0" w:space="0" w:color="auto"/>
            <w:bottom w:val="none" w:sz="0" w:space="0" w:color="auto"/>
            <w:right w:val="none" w:sz="0" w:space="0" w:color="auto"/>
          </w:divBdr>
        </w:div>
        <w:div w:id="1147939843">
          <w:marLeft w:val="0"/>
          <w:marRight w:val="0"/>
          <w:marTop w:val="0"/>
          <w:marBottom w:val="0"/>
          <w:divBdr>
            <w:top w:val="none" w:sz="0" w:space="0" w:color="auto"/>
            <w:left w:val="none" w:sz="0" w:space="0" w:color="auto"/>
            <w:bottom w:val="none" w:sz="0" w:space="0" w:color="auto"/>
            <w:right w:val="none" w:sz="0" w:space="0" w:color="auto"/>
          </w:divBdr>
        </w:div>
        <w:div w:id="2058699698">
          <w:marLeft w:val="0"/>
          <w:marRight w:val="0"/>
          <w:marTop w:val="0"/>
          <w:marBottom w:val="0"/>
          <w:divBdr>
            <w:top w:val="none" w:sz="0" w:space="0" w:color="auto"/>
            <w:left w:val="none" w:sz="0" w:space="0" w:color="auto"/>
            <w:bottom w:val="none" w:sz="0" w:space="0" w:color="auto"/>
            <w:right w:val="none" w:sz="0" w:space="0" w:color="auto"/>
          </w:divBdr>
        </w:div>
        <w:div w:id="708842067">
          <w:marLeft w:val="0"/>
          <w:marRight w:val="0"/>
          <w:marTop w:val="0"/>
          <w:marBottom w:val="0"/>
          <w:divBdr>
            <w:top w:val="none" w:sz="0" w:space="0" w:color="auto"/>
            <w:left w:val="none" w:sz="0" w:space="0" w:color="auto"/>
            <w:bottom w:val="none" w:sz="0" w:space="0" w:color="auto"/>
            <w:right w:val="none" w:sz="0" w:space="0" w:color="auto"/>
          </w:divBdr>
        </w:div>
        <w:div w:id="290020258">
          <w:marLeft w:val="0"/>
          <w:marRight w:val="0"/>
          <w:marTop w:val="0"/>
          <w:marBottom w:val="0"/>
          <w:divBdr>
            <w:top w:val="none" w:sz="0" w:space="0" w:color="auto"/>
            <w:left w:val="none" w:sz="0" w:space="0" w:color="auto"/>
            <w:bottom w:val="none" w:sz="0" w:space="0" w:color="auto"/>
            <w:right w:val="none" w:sz="0" w:space="0" w:color="auto"/>
          </w:divBdr>
        </w:div>
        <w:div w:id="41902954">
          <w:marLeft w:val="0"/>
          <w:marRight w:val="0"/>
          <w:marTop w:val="0"/>
          <w:marBottom w:val="0"/>
          <w:divBdr>
            <w:top w:val="none" w:sz="0" w:space="0" w:color="auto"/>
            <w:left w:val="none" w:sz="0" w:space="0" w:color="auto"/>
            <w:bottom w:val="none" w:sz="0" w:space="0" w:color="auto"/>
            <w:right w:val="none" w:sz="0" w:space="0" w:color="auto"/>
          </w:divBdr>
        </w:div>
        <w:div w:id="97525824">
          <w:marLeft w:val="0"/>
          <w:marRight w:val="0"/>
          <w:marTop w:val="0"/>
          <w:marBottom w:val="0"/>
          <w:divBdr>
            <w:top w:val="none" w:sz="0" w:space="0" w:color="auto"/>
            <w:left w:val="none" w:sz="0" w:space="0" w:color="auto"/>
            <w:bottom w:val="none" w:sz="0" w:space="0" w:color="auto"/>
            <w:right w:val="none" w:sz="0" w:space="0" w:color="auto"/>
          </w:divBdr>
        </w:div>
        <w:div w:id="957906607">
          <w:marLeft w:val="0"/>
          <w:marRight w:val="0"/>
          <w:marTop w:val="0"/>
          <w:marBottom w:val="0"/>
          <w:divBdr>
            <w:top w:val="none" w:sz="0" w:space="0" w:color="auto"/>
            <w:left w:val="none" w:sz="0" w:space="0" w:color="auto"/>
            <w:bottom w:val="none" w:sz="0" w:space="0" w:color="auto"/>
            <w:right w:val="none" w:sz="0" w:space="0" w:color="auto"/>
          </w:divBdr>
        </w:div>
        <w:div w:id="510872199">
          <w:marLeft w:val="0"/>
          <w:marRight w:val="0"/>
          <w:marTop w:val="0"/>
          <w:marBottom w:val="0"/>
          <w:divBdr>
            <w:top w:val="none" w:sz="0" w:space="0" w:color="auto"/>
            <w:left w:val="none" w:sz="0" w:space="0" w:color="auto"/>
            <w:bottom w:val="none" w:sz="0" w:space="0" w:color="auto"/>
            <w:right w:val="none" w:sz="0" w:space="0" w:color="auto"/>
          </w:divBdr>
        </w:div>
        <w:div w:id="697895031">
          <w:marLeft w:val="0"/>
          <w:marRight w:val="0"/>
          <w:marTop w:val="0"/>
          <w:marBottom w:val="0"/>
          <w:divBdr>
            <w:top w:val="none" w:sz="0" w:space="0" w:color="auto"/>
            <w:left w:val="none" w:sz="0" w:space="0" w:color="auto"/>
            <w:bottom w:val="none" w:sz="0" w:space="0" w:color="auto"/>
            <w:right w:val="none" w:sz="0" w:space="0" w:color="auto"/>
          </w:divBdr>
        </w:div>
        <w:div w:id="1287547490">
          <w:marLeft w:val="0"/>
          <w:marRight w:val="0"/>
          <w:marTop w:val="0"/>
          <w:marBottom w:val="0"/>
          <w:divBdr>
            <w:top w:val="none" w:sz="0" w:space="0" w:color="auto"/>
            <w:left w:val="none" w:sz="0" w:space="0" w:color="auto"/>
            <w:bottom w:val="none" w:sz="0" w:space="0" w:color="auto"/>
            <w:right w:val="none" w:sz="0" w:space="0" w:color="auto"/>
          </w:divBdr>
        </w:div>
        <w:div w:id="1578587593">
          <w:marLeft w:val="0"/>
          <w:marRight w:val="0"/>
          <w:marTop w:val="0"/>
          <w:marBottom w:val="0"/>
          <w:divBdr>
            <w:top w:val="none" w:sz="0" w:space="0" w:color="auto"/>
            <w:left w:val="none" w:sz="0" w:space="0" w:color="auto"/>
            <w:bottom w:val="none" w:sz="0" w:space="0" w:color="auto"/>
            <w:right w:val="none" w:sz="0" w:space="0" w:color="auto"/>
          </w:divBdr>
        </w:div>
        <w:div w:id="356322293">
          <w:marLeft w:val="0"/>
          <w:marRight w:val="0"/>
          <w:marTop w:val="0"/>
          <w:marBottom w:val="0"/>
          <w:divBdr>
            <w:top w:val="none" w:sz="0" w:space="0" w:color="auto"/>
            <w:left w:val="none" w:sz="0" w:space="0" w:color="auto"/>
            <w:bottom w:val="none" w:sz="0" w:space="0" w:color="auto"/>
            <w:right w:val="none" w:sz="0" w:space="0" w:color="auto"/>
          </w:divBdr>
        </w:div>
        <w:div w:id="1315255002">
          <w:marLeft w:val="0"/>
          <w:marRight w:val="0"/>
          <w:marTop w:val="0"/>
          <w:marBottom w:val="0"/>
          <w:divBdr>
            <w:top w:val="none" w:sz="0" w:space="0" w:color="auto"/>
            <w:left w:val="none" w:sz="0" w:space="0" w:color="auto"/>
            <w:bottom w:val="none" w:sz="0" w:space="0" w:color="auto"/>
            <w:right w:val="none" w:sz="0" w:space="0" w:color="auto"/>
          </w:divBdr>
        </w:div>
        <w:div w:id="1716467877">
          <w:marLeft w:val="0"/>
          <w:marRight w:val="0"/>
          <w:marTop w:val="0"/>
          <w:marBottom w:val="0"/>
          <w:divBdr>
            <w:top w:val="none" w:sz="0" w:space="0" w:color="auto"/>
            <w:left w:val="none" w:sz="0" w:space="0" w:color="auto"/>
            <w:bottom w:val="none" w:sz="0" w:space="0" w:color="auto"/>
            <w:right w:val="none" w:sz="0" w:space="0" w:color="auto"/>
          </w:divBdr>
        </w:div>
        <w:div w:id="664863394">
          <w:marLeft w:val="0"/>
          <w:marRight w:val="0"/>
          <w:marTop w:val="0"/>
          <w:marBottom w:val="0"/>
          <w:divBdr>
            <w:top w:val="none" w:sz="0" w:space="0" w:color="auto"/>
            <w:left w:val="none" w:sz="0" w:space="0" w:color="auto"/>
            <w:bottom w:val="none" w:sz="0" w:space="0" w:color="auto"/>
            <w:right w:val="none" w:sz="0" w:space="0" w:color="auto"/>
          </w:divBdr>
        </w:div>
        <w:div w:id="317225224">
          <w:marLeft w:val="0"/>
          <w:marRight w:val="0"/>
          <w:marTop w:val="0"/>
          <w:marBottom w:val="0"/>
          <w:divBdr>
            <w:top w:val="none" w:sz="0" w:space="0" w:color="auto"/>
            <w:left w:val="none" w:sz="0" w:space="0" w:color="auto"/>
            <w:bottom w:val="none" w:sz="0" w:space="0" w:color="auto"/>
            <w:right w:val="none" w:sz="0" w:space="0" w:color="auto"/>
          </w:divBdr>
        </w:div>
        <w:div w:id="1283417467">
          <w:marLeft w:val="0"/>
          <w:marRight w:val="0"/>
          <w:marTop w:val="0"/>
          <w:marBottom w:val="0"/>
          <w:divBdr>
            <w:top w:val="none" w:sz="0" w:space="0" w:color="auto"/>
            <w:left w:val="none" w:sz="0" w:space="0" w:color="auto"/>
            <w:bottom w:val="none" w:sz="0" w:space="0" w:color="auto"/>
            <w:right w:val="none" w:sz="0" w:space="0" w:color="auto"/>
          </w:divBdr>
        </w:div>
        <w:div w:id="1474256690">
          <w:marLeft w:val="0"/>
          <w:marRight w:val="0"/>
          <w:marTop w:val="0"/>
          <w:marBottom w:val="0"/>
          <w:divBdr>
            <w:top w:val="none" w:sz="0" w:space="0" w:color="auto"/>
            <w:left w:val="none" w:sz="0" w:space="0" w:color="auto"/>
            <w:bottom w:val="none" w:sz="0" w:space="0" w:color="auto"/>
            <w:right w:val="none" w:sz="0" w:space="0" w:color="auto"/>
          </w:divBdr>
        </w:div>
        <w:div w:id="790828594">
          <w:marLeft w:val="0"/>
          <w:marRight w:val="0"/>
          <w:marTop w:val="0"/>
          <w:marBottom w:val="0"/>
          <w:divBdr>
            <w:top w:val="none" w:sz="0" w:space="0" w:color="auto"/>
            <w:left w:val="none" w:sz="0" w:space="0" w:color="auto"/>
            <w:bottom w:val="none" w:sz="0" w:space="0" w:color="auto"/>
            <w:right w:val="none" w:sz="0" w:space="0" w:color="auto"/>
          </w:divBdr>
        </w:div>
        <w:div w:id="165874952">
          <w:marLeft w:val="0"/>
          <w:marRight w:val="0"/>
          <w:marTop w:val="0"/>
          <w:marBottom w:val="0"/>
          <w:divBdr>
            <w:top w:val="none" w:sz="0" w:space="0" w:color="auto"/>
            <w:left w:val="none" w:sz="0" w:space="0" w:color="auto"/>
            <w:bottom w:val="none" w:sz="0" w:space="0" w:color="auto"/>
            <w:right w:val="none" w:sz="0" w:space="0" w:color="auto"/>
          </w:divBdr>
        </w:div>
        <w:div w:id="1788621331">
          <w:marLeft w:val="0"/>
          <w:marRight w:val="0"/>
          <w:marTop w:val="0"/>
          <w:marBottom w:val="0"/>
          <w:divBdr>
            <w:top w:val="none" w:sz="0" w:space="0" w:color="auto"/>
            <w:left w:val="none" w:sz="0" w:space="0" w:color="auto"/>
            <w:bottom w:val="none" w:sz="0" w:space="0" w:color="auto"/>
            <w:right w:val="none" w:sz="0" w:space="0" w:color="auto"/>
          </w:divBdr>
        </w:div>
        <w:div w:id="457771100">
          <w:marLeft w:val="0"/>
          <w:marRight w:val="0"/>
          <w:marTop w:val="0"/>
          <w:marBottom w:val="0"/>
          <w:divBdr>
            <w:top w:val="none" w:sz="0" w:space="0" w:color="auto"/>
            <w:left w:val="none" w:sz="0" w:space="0" w:color="auto"/>
            <w:bottom w:val="none" w:sz="0" w:space="0" w:color="auto"/>
            <w:right w:val="none" w:sz="0" w:space="0" w:color="auto"/>
          </w:divBdr>
        </w:div>
        <w:div w:id="821311448">
          <w:marLeft w:val="0"/>
          <w:marRight w:val="0"/>
          <w:marTop w:val="0"/>
          <w:marBottom w:val="0"/>
          <w:divBdr>
            <w:top w:val="none" w:sz="0" w:space="0" w:color="auto"/>
            <w:left w:val="none" w:sz="0" w:space="0" w:color="auto"/>
            <w:bottom w:val="none" w:sz="0" w:space="0" w:color="auto"/>
            <w:right w:val="none" w:sz="0" w:space="0" w:color="auto"/>
          </w:divBdr>
        </w:div>
        <w:div w:id="1702710311">
          <w:marLeft w:val="0"/>
          <w:marRight w:val="0"/>
          <w:marTop w:val="0"/>
          <w:marBottom w:val="0"/>
          <w:divBdr>
            <w:top w:val="none" w:sz="0" w:space="0" w:color="auto"/>
            <w:left w:val="none" w:sz="0" w:space="0" w:color="auto"/>
            <w:bottom w:val="none" w:sz="0" w:space="0" w:color="auto"/>
            <w:right w:val="none" w:sz="0" w:space="0" w:color="auto"/>
          </w:divBdr>
        </w:div>
        <w:div w:id="594705799">
          <w:marLeft w:val="0"/>
          <w:marRight w:val="0"/>
          <w:marTop w:val="0"/>
          <w:marBottom w:val="0"/>
          <w:divBdr>
            <w:top w:val="none" w:sz="0" w:space="0" w:color="auto"/>
            <w:left w:val="none" w:sz="0" w:space="0" w:color="auto"/>
            <w:bottom w:val="none" w:sz="0" w:space="0" w:color="auto"/>
            <w:right w:val="none" w:sz="0" w:space="0" w:color="auto"/>
          </w:divBdr>
        </w:div>
        <w:div w:id="1406956487">
          <w:marLeft w:val="0"/>
          <w:marRight w:val="0"/>
          <w:marTop w:val="0"/>
          <w:marBottom w:val="0"/>
          <w:divBdr>
            <w:top w:val="none" w:sz="0" w:space="0" w:color="auto"/>
            <w:left w:val="none" w:sz="0" w:space="0" w:color="auto"/>
            <w:bottom w:val="none" w:sz="0" w:space="0" w:color="auto"/>
            <w:right w:val="none" w:sz="0" w:space="0" w:color="auto"/>
          </w:divBdr>
        </w:div>
        <w:div w:id="1197356263">
          <w:marLeft w:val="0"/>
          <w:marRight w:val="0"/>
          <w:marTop w:val="0"/>
          <w:marBottom w:val="0"/>
          <w:divBdr>
            <w:top w:val="none" w:sz="0" w:space="0" w:color="auto"/>
            <w:left w:val="none" w:sz="0" w:space="0" w:color="auto"/>
            <w:bottom w:val="none" w:sz="0" w:space="0" w:color="auto"/>
            <w:right w:val="none" w:sz="0" w:space="0" w:color="auto"/>
          </w:divBdr>
        </w:div>
        <w:div w:id="544022618">
          <w:marLeft w:val="0"/>
          <w:marRight w:val="0"/>
          <w:marTop w:val="0"/>
          <w:marBottom w:val="0"/>
          <w:divBdr>
            <w:top w:val="none" w:sz="0" w:space="0" w:color="auto"/>
            <w:left w:val="none" w:sz="0" w:space="0" w:color="auto"/>
            <w:bottom w:val="none" w:sz="0" w:space="0" w:color="auto"/>
            <w:right w:val="none" w:sz="0" w:space="0" w:color="auto"/>
          </w:divBdr>
        </w:div>
        <w:div w:id="629870038">
          <w:marLeft w:val="0"/>
          <w:marRight w:val="0"/>
          <w:marTop w:val="0"/>
          <w:marBottom w:val="0"/>
          <w:divBdr>
            <w:top w:val="none" w:sz="0" w:space="0" w:color="auto"/>
            <w:left w:val="none" w:sz="0" w:space="0" w:color="auto"/>
            <w:bottom w:val="none" w:sz="0" w:space="0" w:color="auto"/>
            <w:right w:val="none" w:sz="0" w:space="0" w:color="auto"/>
          </w:divBdr>
        </w:div>
        <w:div w:id="1442917093">
          <w:marLeft w:val="0"/>
          <w:marRight w:val="0"/>
          <w:marTop w:val="0"/>
          <w:marBottom w:val="0"/>
          <w:divBdr>
            <w:top w:val="none" w:sz="0" w:space="0" w:color="auto"/>
            <w:left w:val="none" w:sz="0" w:space="0" w:color="auto"/>
            <w:bottom w:val="none" w:sz="0" w:space="0" w:color="auto"/>
            <w:right w:val="none" w:sz="0" w:space="0" w:color="auto"/>
          </w:divBdr>
        </w:div>
        <w:div w:id="617952902">
          <w:marLeft w:val="0"/>
          <w:marRight w:val="0"/>
          <w:marTop w:val="0"/>
          <w:marBottom w:val="0"/>
          <w:divBdr>
            <w:top w:val="none" w:sz="0" w:space="0" w:color="auto"/>
            <w:left w:val="none" w:sz="0" w:space="0" w:color="auto"/>
            <w:bottom w:val="none" w:sz="0" w:space="0" w:color="auto"/>
            <w:right w:val="none" w:sz="0" w:space="0" w:color="auto"/>
          </w:divBdr>
        </w:div>
        <w:div w:id="1076635489">
          <w:marLeft w:val="0"/>
          <w:marRight w:val="0"/>
          <w:marTop w:val="0"/>
          <w:marBottom w:val="0"/>
          <w:divBdr>
            <w:top w:val="none" w:sz="0" w:space="0" w:color="auto"/>
            <w:left w:val="none" w:sz="0" w:space="0" w:color="auto"/>
            <w:bottom w:val="none" w:sz="0" w:space="0" w:color="auto"/>
            <w:right w:val="none" w:sz="0" w:space="0" w:color="auto"/>
          </w:divBdr>
        </w:div>
        <w:div w:id="887912471">
          <w:marLeft w:val="0"/>
          <w:marRight w:val="0"/>
          <w:marTop w:val="0"/>
          <w:marBottom w:val="0"/>
          <w:divBdr>
            <w:top w:val="none" w:sz="0" w:space="0" w:color="auto"/>
            <w:left w:val="none" w:sz="0" w:space="0" w:color="auto"/>
            <w:bottom w:val="none" w:sz="0" w:space="0" w:color="auto"/>
            <w:right w:val="none" w:sz="0" w:space="0" w:color="auto"/>
          </w:divBdr>
        </w:div>
        <w:div w:id="1095899843">
          <w:marLeft w:val="0"/>
          <w:marRight w:val="0"/>
          <w:marTop w:val="0"/>
          <w:marBottom w:val="0"/>
          <w:divBdr>
            <w:top w:val="none" w:sz="0" w:space="0" w:color="auto"/>
            <w:left w:val="none" w:sz="0" w:space="0" w:color="auto"/>
            <w:bottom w:val="none" w:sz="0" w:space="0" w:color="auto"/>
            <w:right w:val="none" w:sz="0" w:space="0" w:color="auto"/>
          </w:divBdr>
        </w:div>
        <w:div w:id="1272084619">
          <w:marLeft w:val="0"/>
          <w:marRight w:val="0"/>
          <w:marTop w:val="0"/>
          <w:marBottom w:val="0"/>
          <w:divBdr>
            <w:top w:val="none" w:sz="0" w:space="0" w:color="auto"/>
            <w:left w:val="none" w:sz="0" w:space="0" w:color="auto"/>
            <w:bottom w:val="none" w:sz="0" w:space="0" w:color="auto"/>
            <w:right w:val="none" w:sz="0" w:space="0" w:color="auto"/>
          </w:divBdr>
        </w:div>
        <w:div w:id="99689597">
          <w:marLeft w:val="0"/>
          <w:marRight w:val="0"/>
          <w:marTop w:val="0"/>
          <w:marBottom w:val="0"/>
          <w:divBdr>
            <w:top w:val="none" w:sz="0" w:space="0" w:color="auto"/>
            <w:left w:val="none" w:sz="0" w:space="0" w:color="auto"/>
            <w:bottom w:val="none" w:sz="0" w:space="0" w:color="auto"/>
            <w:right w:val="none" w:sz="0" w:space="0" w:color="auto"/>
          </w:divBdr>
        </w:div>
        <w:div w:id="1568761291">
          <w:marLeft w:val="0"/>
          <w:marRight w:val="0"/>
          <w:marTop w:val="0"/>
          <w:marBottom w:val="0"/>
          <w:divBdr>
            <w:top w:val="none" w:sz="0" w:space="0" w:color="auto"/>
            <w:left w:val="none" w:sz="0" w:space="0" w:color="auto"/>
            <w:bottom w:val="none" w:sz="0" w:space="0" w:color="auto"/>
            <w:right w:val="none" w:sz="0" w:space="0" w:color="auto"/>
          </w:divBdr>
        </w:div>
        <w:div w:id="1158227015">
          <w:marLeft w:val="0"/>
          <w:marRight w:val="0"/>
          <w:marTop w:val="0"/>
          <w:marBottom w:val="0"/>
          <w:divBdr>
            <w:top w:val="none" w:sz="0" w:space="0" w:color="auto"/>
            <w:left w:val="none" w:sz="0" w:space="0" w:color="auto"/>
            <w:bottom w:val="none" w:sz="0" w:space="0" w:color="auto"/>
            <w:right w:val="none" w:sz="0" w:space="0" w:color="auto"/>
          </w:divBdr>
        </w:div>
        <w:div w:id="1516576789">
          <w:marLeft w:val="0"/>
          <w:marRight w:val="0"/>
          <w:marTop w:val="0"/>
          <w:marBottom w:val="0"/>
          <w:divBdr>
            <w:top w:val="none" w:sz="0" w:space="0" w:color="auto"/>
            <w:left w:val="none" w:sz="0" w:space="0" w:color="auto"/>
            <w:bottom w:val="none" w:sz="0" w:space="0" w:color="auto"/>
            <w:right w:val="none" w:sz="0" w:space="0" w:color="auto"/>
          </w:divBdr>
        </w:div>
        <w:div w:id="1759713649">
          <w:marLeft w:val="0"/>
          <w:marRight w:val="0"/>
          <w:marTop w:val="0"/>
          <w:marBottom w:val="0"/>
          <w:divBdr>
            <w:top w:val="none" w:sz="0" w:space="0" w:color="auto"/>
            <w:left w:val="none" w:sz="0" w:space="0" w:color="auto"/>
            <w:bottom w:val="none" w:sz="0" w:space="0" w:color="auto"/>
            <w:right w:val="none" w:sz="0" w:space="0" w:color="auto"/>
          </w:divBdr>
        </w:div>
        <w:div w:id="473837589">
          <w:marLeft w:val="0"/>
          <w:marRight w:val="0"/>
          <w:marTop w:val="0"/>
          <w:marBottom w:val="0"/>
          <w:divBdr>
            <w:top w:val="none" w:sz="0" w:space="0" w:color="auto"/>
            <w:left w:val="none" w:sz="0" w:space="0" w:color="auto"/>
            <w:bottom w:val="none" w:sz="0" w:space="0" w:color="auto"/>
            <w:right w:val="none" w:sz="0" w:space="0" w:color="auto"/>
          </w:divBdr>
        </w:div>
        <w:div w:id="1005786178">
          <w:marLeft w:val="0"/>
          <w:marRight w:val="0"/>
          <w:marTop w:val="0"/>
          <w:marBottom w:val="0"/>
          <w:divBdr>
            <w:top w:val="none" w:sz="0" w:space="0" w:color="auto"/>
            <w:left w:val="none" w:sz="0" w:space="0" w:color="auto"/>
            <w:bottom w:val="none" w:sz="0" w:space="0" w:color="auto"/>
            <w:right w:val="none" w:sz="0" w:space="0" w:color="auto"/>
          </w:divBdr>
        </w:div>
        <w:div w:id="1159805476">
          <w:marLeft w:val="0"/>
          <w:marRight w:val="0"/>
          <w:marTop w:val="0"/>
          <w:marBottom w:val="0"/>
          <w:divBdr>
            <w:top w:val="none" w:sz="0" w:space="0" w:color="auto"/>
            <w:left w:val="none" w:sz="0" w:space="0" w:color="auto"/>
            <w:bottom w:val="none" w:sz="0" w:space="0" w:color="auto"/>
            <w:right w:val="none" w:sz="0" w:space="0" w:color="auto"/>
          </w:divBdr>
        </w:div>
        <w:div w:id="232156984">
          <w:marLeft w:val="0"/>
          <w:marRight w:val="0"/>
          <w:marTop w:val="0"/>
          <w:marBottom w:val="0"/>
          <w:divBdr>
            <w:top w:val="none" w:sz="0" w:space="0" w:color="auto"/>
            <w:left w:val="none" w:sz="0" w:space="0" w:color="auto"/>
            <w:bottom w:val="none" w:sz="0" w:space="0" w:color="auto"/>
            <w:right w:val="none" w:sz="0" w:space="0" w:color="auto"/>
          </w:divBdr>
        </w:div>
        <w:div w:id="1338996190">
          <w:marLeft w:val="0"/>
          <w:marRight w:val="0"/>
          <w:marTop w:val="0"/>
          <w:marBottom w:val="0"/>
          <w:divBdr>
            <w:top w:val="none" w:sz="0" w:space="0" w:color="auto"/>
            <w:left w:val="none" w:sz="0" w:space="0" w:color="auto"/>
            <w:bottom w:val="none" w:sz="0" w:space="0" w:color="auto"/>
            <w:right w:val="none" w:sz="0" w:space="0" w:color="auto"/>
          </w:divBdr>
        </w:div>
        <w:div w:id="1808821320">
          <w:marLeft w:val="0"/>
          <w:marRight w:val="0"/>
          <w:marTop w:val="0"/>
          <w:marBottom w:val="0"/>
          <w:divBdr>
            <w:top w:val="none" w:sz="0" w:space="0" w:color="auto"/>
            <w:left w:val="none" w:sz="0" w:space="0" w:color="auto"/>
            <w:bottom w:val="none" w:sz="0" w:space="0" w:color="auto"/>
            <w:right w:val="none" w:sz="0" w:space="0" w:color="auto"/>
          </w:divBdr>
        </w:div>
        <w:div w:id="622999006">
          <w:marLeft w:val="0"/>
          <w:marRight w:val="0"/>
          <w:marTop w:val="0"/>
          <w:marBottom w:val="0"/>
          <w:divBdr>
            <w:top w:val="none" w:sz="0" w:space="0" w:color="auto"/>
            <w:left w:val="none" w:sz="0" w:space="0" w:color="auto"/>
            <w:bottom w:val="none" w:sz="0" w:space="0" w:color="auto"/>
            <w:right w:val="none" w:sz="0" w:space="0" w:color="auto"/>
          </w:divBdr>
        </w:div>
        <w:div w:id="356925753">
          <w:marLeft w:val="0"/>
          <w:marRight w:val="0"/>
          <w:marTop w:val="0"/>
          <w:marBottom w:val="0"/>
          <w:divBdr>
            <w:top w:val="none" w:sz="0" w:space="0" w:color="auto"/>
            <w:left w:val="none" w:sz="0" w:space="0" w:color="auto"/>
            <w:bottom w:val="none" w:sz="0" w:space="0" w:color="auto"/>
            <w:right w:val="none" w:sz="0" w:space="0" w:color="auto"/>
          </w:divBdr>
        </w:div>
        <w:div w:id="1394036598">
          <w:marLeft w:val="0"/>
          <w:marRight w:val="0"/>
          <w:marTop w:val="0"/>
          <w:marBottom w:val="0"/>
          <w:divBdr>
            <w:top w:val="none" w:sz="0" w:space="0" w:color="auto"/>
            <w:left w:val="none" w:sz="0" w:space="0" w:color="auto"/>
            <w:bottom w:val="none" w:sz="0" w:space="0" w:color="auto"/>
            <w:right w:val="none" w:sz="0" w:space="0" w:color="auto"/>
          </w:divBdr>
        </w:div>
        <w:div w:id="195579646">
          <w:marLeft w:val="0"/>
          <w:marRight w:val="0"/>
          <w:marTop w:val="0"/>
          <w:marBottom w:val="0"/>
          <w:divBdr>
            <w:top w:val="none" w:sz="0" w:space="0" w:color="auto"/>
            <w:left w:val="none" w:sz="0" w:space="0" w:color="auto"/>
            <w:bottom w:val="none" w:sz="0" w:space="0" w:color="auto"/>
            <w:right w:val="none" w:sz="0" w:space="0" w:color="auto"/>
          </w:divBdr>
        </w:div>
        <w:div w:id="151989725">
          <w:marLeft w:val="0"/>
          <w:marRight w:val="0"/>
          <w:marTop w:val="0"/>
          <w:marBottom w:val="0"/>
          <w:divBdr>
            <w:top w:val="none" w:sz="0" w:space="0" w:color="auto"/>
            <w:left w:val="none" w:sz="0" w:space="0" w:color="auto"/>
            <w:bottom w:val="none" w:sz="0" w:space="0" w:color="auto"/>
            <w:right w:val="none" w:sz="0" w:space="0" w:color="auto"/>
          </w:divBdr>
        </w:div>
      </w:divsChild>
    </w:div>
    <w:div w:id="2086761574">
      <w:bodyDiv w:val="1"/>
      <w:marLeft w:val="0"/>
      <w:marRight w:val="0"/>
      <w:marTop w:val="0"/>
      <w:marBottom w:val="0"/>
      <w:divBdr>
        <w:top w:val="none" w:sz="0" w:space="0" w:color="auto"/>
        <w:left w:val="none" w:sz="0" w:space="0" w:color="auto"/>
        <w:bottom w:val="none" w:sz="0" w:space="0" w:color="auto"/>
        <w:right w:val="none" w:sz="0" w:space="0" w:color="auto"/>
      </w:divBdr>
      <w:divsChild>
        <w:div w:id="815800761">
          <w:marLeft w:val="0"/>
          <w:marRight w:val="0"/>
          <w:marTop w:val="0"/>
          <w:marBottom w:val="0"/>
          <w:divBdr>
            <w:top w:val="none" w:sz="0" w:space="0" w:color="auto"/>
            <w:left w:val="none" w:sz="0" w:space="0" w:color="auto"/>
            <w:bottom w:val="none" w:sz="0" w:space="0" w:color="auto"/>
            <w:right w:val="none" w:sz="0" w:space="0" w:color="auto"/>
          </w:divBdr>
        </w:div>
        <w:div w:id="351538498">
          <w:marLeft w:val="0"/>
          <w:marRight w:val="0"/>
          <w:marTop w:val="0"/>
          <w:marBottom w:val="0"/>
          <w:divBdr>
            <w:top w:val="none" w:sz="0" w:space="0" w:color="auto"/>
            <w:left w:val="none" w:sz="0" w:space="0" w:color="auto"/>
            <w:bottom w:val="none" w:sz="0" w:space="0" w:color="auto"/>
            <w:right w:val="none" w:sz="0" w:space="0" w:color="auto"/>
          </w:divBdr>
          <w:divsChild>
            <w:div w:id="1155493300">
              <w:marLeft w:val="0"/>
              <w:marRight w:val="0"/>
              <w:marTop w:val="0"/>
              <w:marBottom w:val="0"/>
              <w:divBdr>
                <w:top w:val="none" w:sz="0" w:space="0" w:color="auto"/>
                <w:left w:val="none" w:sz="0" w:space="0" w:color="auto"/>
                <w:bottom w:val="none" w:sz="0" w:space="0" w:color="auto"/>
                <w:right w:val="none" w:sz="0" w:space="0" w:color="auto"/>
              </w:divBdr>
            </w:div>
            <w:div w:id="1274362509">
              <w:marLeft w:val="0"/>
              <w:marRight w:val="0"/>
              <w:marTop w:val="0"/>
              <w:marBottom w:val="0"/>
              <w:divBdr>
                <w:top w:val="none" w:sz="0" w:space="0" w:color="auto"/>
                <w:left w:val="none" w:sz="0" w:space="0" w:color="auto"/>
                <w:bottom w:val="none" w:sz="0" w:space="0" w:color="auto"/>
                <w:right w:val="none" w:sz="0" w:space="0" w:color="auto"/>
              </w:divBdr>
            </w:div>
            <w:div w:id="1568035689">
              <w:marLeft w:val="0"/>
              <w:marRight w:val="0"/>
              <w:marTop w:val="0"/>
              <w:marBottom w:val="0"/>
              <w:divBdr>
                <w:top w:val="none" w:sz="0" w:space="0" w:color="auto"/>
                <w:left w:val="none" w:sz="0" w:space="0" w:color="auto"/>
                <w:bottom w:val="none" w:sz="0" w:space="0" w:color="auto"/>
                <w:right w:val="none" w:sz="0" w:space="0" w:color="auto"/>
              </w:divBdr>
            </w:div>
            <w:div w:id="1902523509">
              <w:marLeft w:val="0"/>
              <w:marRight w:val="0"/>
              <w:marTop w:val="0"/>
              <w:marBottom w:val="0"/>
              <w:divBdr>
                <w:top w:val="none" w:sz="0" w:space="0" w:color="auto"/>
                <w:left w:val="none" w:sz="0" w:space="0" w:color="auto"/>
                <w:bottom w:val="none" w:sz="0" w:space="0" w:color="auto"/>
                <w:right w:val="none" w:sz="0" w:space="0" w:color="auto"/>
              </w:divBdr>
            </w:div>
            <w:div w:id="331571055">
              <w:marLeft w:val="0"/>
              <w:marRight w:val="0"/>
              <w:marTop w:val="0"/>
              <w:marBottom w:val="0"/>
              <w:divBdr>
                <w:top w:val="none" w:sz="0" w:space="0" w:color="auto"/>
                <w:left w:val="none" w:sz="0" w:space="0" w:color="auto"/>
                <w:bottom w:val="none" w:sz="0" w:space="0" w:color="auto"/>
                <w:right w:val="none" w:sz="0" w:space="0" w:color="auto"/>
              </w:divBdr>
            </w:div>
            <w:div w:id="1230191687">
              <w:marLeft w:val="0"/>
              <w:marRight w:val="0"/>
              <w:marTop w:val="0"/>
              <w:marBottom w:val="0"/>
              <w:divBdr>
                <w:top w:val="none" w:sz="0" w:space="0" w:color="auto"/>
                <w:left w:val="none" w:sz="0" w:space="0" w:color="auto"/>
                <w:bottom w:val="none" w:sz="0" w:space="0" w:color="auto"/>
                <w:right w:val="none" w:sz="0" w:space="0" w:color="auto"/>
              </w:divBdr>
            </w:div>
            <w:div w:id="262149703">
              <w:marLeft w:val="0"/>
              <w:marRight w:val="0"/>
              <w:marTop w:val="0"/>
              <w:marBottom w:val="0"/>
              <w:divBdr>
                <w:top w:val="none" w:sz="0" w:space="0" w:color="auto"/>
                <w:left w:val="none" w:sz="0" w:space="0" w:color="auto"/>
                <w:bottom w:val="none" w:sz="0" w:space="0" w:color="auto"/>
                <w:right w:val="none" w:sz="0" w:space="0" w:color="auto"/>
              </w:divBdr>
            </w:div>
            <w:div w:id="930744821">
              <w:marLeft w:val="0"/>
              <w:marRight w:val="0"/>
              <w:marTop w:val="0"/>
              <w:marBottom w:val="0"/>
              <w:divBdr>
                <w:top w:val="none" w:sz="0" w:space="0" w:color="auto"/>
                <w:left w:val="none" w:sz="0" w:space="0" w:color="auto"/>
                <w:bottom w:val="none" w:sz="0" w:space="0" w:color="auto"/>
                <w:right w:val="none" w:sz="0" w:space="0" w:color="auto"/>
              </w:divBdr>
            </w:div>
            <w:div w:id="13195792">
              <w:marLeft w:val="0"/>
              <w:marRight w:val="0"/>
              <w:marTop w:val="0"/>
              <w:marBottom w:val="0"/>
              <w:divBdr>
                <w:top w:val="none" w:sz="0" w:space="0" w:color="auto"/>
                <w:left w:val="none" w:sz="0" w:space="0" w:color="auto"/>
                <w:bottom w:val="none" w:sz="0" w:space="0" w:color="auto"/>
                <w:right w:val="none" w:sz="0" w:space="0" w:color="auto"/>
              </w:divBdr>
            </w:div>
            <w:div w:id="900141353">
              <w:marLeft w:val="0"/>
              <w:marRight w:val="0"/>
              <w:marTop w:val="0"/>
              <w:marBottom w:val="0"/>
              <w:divBdr>
                <w:top w:val="none" w:sz="0" w:space="0" w:color="auto"/>
                <w:left w:val="none" w:sz="0" w:space="0" w:color="auto"/>
                <w:bottom w:val="none" w:sz="0" w:space="0" w:color="auto"/>
                <w:right w:val="none" w:sz="0" w:space="0" w:color="auto"/>
              </w:divBdr>
            </w:div>
            <w:div w:id="1800418212">
              <w:marLeft w:val="0"/>
              <w:marRight w:val="0"/>
              <w:marTop w:val="0"/>
              <w:marBottom w:val="0"/>
              <w:divBdr>
                <w:top w:val="none" w:sz="0" w:space="0" w:color="auto"/>
                <w:left w:val="none" w:sz="0" w:space="0" w:color="auto"/>
                <w:bottom w:val="none" w:sz="0" w:space="0" w:color="auto"/>
                <w:right w:val="none" w:sz="0" w:space="0" w:color="auto"/>
              </w:divBdr>
            </w:div>
            <w:div w:id="1048186003">
              <w:marLeft w:val="0"/>
              <w:marRight w:val="0"/>
              <w:marTop w:val="0"/>
              <w:marBottom w:val="0"/>
              <w:divBdr>
                <w:top w:val="none" w:sz="0" w:space="0" w:color="auto"/>
                <w:left w:val="none" w:sz="0" w:space="0" w:color="auto"/>
                <w:bottom w:val="none" w:sz="0" w:space="0" w:color="auto"/>
                <w:right w:val="none" w:sz="0" w:space="0" w:color="auto"/>
              </w:divBdr>
            </w:div>
            <w:div w:id="1574242902">
              <w:marLeft w:val="0"/>
              <w:marRight w:val="0"/>
              <w:marTop w:val="0"/>
              <w:marBottom w:val="0"/>
              <w:divBdr>
                <w:top w:val="none" w:sz="0" w:space="0" w:color="auto"/>
                <w:left w:val="none" w:sz="0" w:space="0" w:color="auto"/>
                <w:bottom w:val="none" w:sz="0" w:space="0" w:color="auto"/>
                <w:right w:val="none" w:sz="0" w:space="0" w:color="auto"/>
              </w:divBdr>
            </w:div>
            <w:div w:id="541477598">
              <w:marLeft w:val="0"/>
              <w:marRight w:val="0"/>
              <w:marTop w:val="0"/>
              <w:marBottom w:val="0"/>
              <w:divBdr>
                <w:top w:val="none" w:sz="0" w:space="0" w:color="auto"/>
                <w:left w:val="none" w:sz="0" w:space="0" w:color="auto"/>
                <w:bottom w:val="none" w:sz="0" w:space="0" w:color="auto"/>
                <w:right w:val="none" w:sz="0" w:space="0" w:color="auto"/>
              </w:divBdr>
            </w:div>
            <w:div w:id="1369646497">
              <w:marLeft w:val="0"/>
              <w:marRight w:val="0"/>
              <w:marTop w:val="0"/>
              <w:marBottom w:val="0"/>
              <w:divBdr>
                <w:top w:val="none" w:sz="0" w:space="0" w:color="auto"/>
                <w:left w:val="none" w:sz="0" w:space="0" w:color="auto"/>
                <w:bottom w:val="none" w:sz="0" w:space="0" w:color="auto"/>
                <w:right w:val="none" w:sz="0" w:space="0" w:color="auto"/>
              </w:divBdr>
            </w:div>
            <w:div w:id="828330868">
              <w:marLeft w:val="0"/>
              <w:marRight w:val="0"/>
              <w:marTop w:val="0"/>
              <w:marBottom w:val="0"/>
              <w:divBdr>
                <w:top w:val="none" w:sz="0" w:space="0" w:color="auto"/>
                <w:left w:val="none" w:sz="0" w:space="0" w:color="auto"/>
                <w:bottom w:val="none" w:sz="0" w:space="0" w:color="auto"/>
                <w:right w:val="none" w:sz="0" w:space="0" w:color="auto"/>
              </w:divBdr>
            </w:div>
            <w:div w:id="573053245">
              <w:marLeft w:val="0"/>
              <w:marRight w:val="0"/>
              <w:marTop w:val="0"/>
              <w:marBottom w:val="0"/>
              <w:divBdr>
                <w:top w:val="none" w:sz="0" w:space="0" w:color="auto"/>
                <w:left w:val="none" w:sz="0" w:space="0" w:color="auto"/>
                <w:bottom w:val="none" w:sz="0" w:space="0" w:color="auto"/>
                <w:right w:val="none" w:sz="0" w:space="0" w:color="auto"/>
              </w:divBdr>
            </w:div>
            <w:div w:id="1034576029">
              <w:marLeft w:val="0"/>
              <w:marRight w:val="0"/>
              <w:marTop w:val="0"/>
              <w:marBottom w:val="0"/>
              <w:divBdr>
                <w:top w:val="none" w:sz="0" w:space="0" w:color="auto"/>
                <w:left w:val="none" w:sz="0" w:space="0" w:color="auto"/>
                <w:bottom w:val="none" w:sz="0" w:space="0" w:color="auto"/>
                <w:right w:val="none" w:sz="0" w:space="0" w:color="auto"/>
              </w:divBdr>
            </w:div>
          </w:divsChild>
        </w:div>
        <w:div w:id="602302881">
          <w:marLeft w:val="0"/>
          <w:marRight w:val="0"/>
          <w:marTop w:val="0"/>
          <w:marBottom w:val="0"/>
          <w:divBdr>
            <w:top w:val="none" w:sz="0" w:space="0" w:color="auto"/>
            <w:left w:val="none" w:sz="0" w:space="0" w:color="auto"/>
            <w:bottom w:val="none" w:sz="0" w:space="0" w:color="auto"/>
            <w:right w:val="none" w:sz="0" w:space="0" w:color="auto"/>
          </w:divBdr>
        </w:div>
      </w:divsChild>
    </w:div>
    <w:div w:id="2112584906">
      <w:bodyDiv w:val="1"/>
      <w:marLeft w:val="0"/>
      <w:marRight w:val="0"/>
      <w:marTop w:val="0"/>
      <w:marBottom w:val="0"/>
      <w:divBdr>
        <w:top w:val="none" w:sz="0" w:space="0" w:color="auto"/>
        <w:left w:val="none" w:sz="0" w:space="0" w:color="auto"/>
        <w:bottom w:val="none" w:sz="0" w:space="0" w:color="auto"/>
        <w:right w:val="none" w:sz="0" w:space="0" w:color="auto"/>
      </w:divBdr>
    </w:div>
    <w:div w:id="2119593229">
      <w:bodyDiv w:val="1"/>
      <w:marLeft w:val="0"/>
      <w:marRight w:val="0"/>
      <w:marTop w:val="0"/>
      <w:marBottom w:val="0"/>
      <w:divBdr>
        <w:top w:val="none" w:sz="0" w:space="0" w:color="auto"/>
        <w:left w:val="none" w:sz="0" w:space="0" w:color="auto"/>
        <w:bottom w:val="none" w:sz="0" w:space="0" w:color="auto"/>
        <w:right w:val="none" w:sz="0" w:space="0" w:color="auto"/>
      </w:divBdr>
    </w:div>
    <w:div w:id="2122527057">
      <w:bodyDiv w:val="1"/>
      <w:marLeft w:val="0"/>
      <w:marRight w:val="0"/>
      <w:marTop w:val="0"/>
      <w:marBottom w:val="0"/>
      <w:divBdr>
        <w:top w:val="none" w:sz="0" w:space="0" w:color="auto"/>
        <w:left w:val="none" w:sz="0" w:space="0" w:color="auto"/>
        <w:bottom w:val="none" w:sz="0" w:space="0" w:color="auto"/>
        <w:right w:val="none" w:sz="0" w:space="0" w:color="auto"/>
      </w:divBdr>
      <w:divsChild>
        <w:div w:id="347371406">
          <w:marLeft w:val="0"/>
          <w:marRight w:val="0"/>
          <w:marTop w:val="0"/>
          <w:marBottom w:val="0"/>
          <w:divBdr>
            <w:top w:val="none" w:sz="0" w:space="0" w:color="auto"/>
            <w:left w:val="none" w:sz="0" w:space="0" w:color="auto"/>
            <w:bottom w:val="none" w:sz="0" w:space="0" w:color="auto"/>
            <w:right w:val="none" w:sz="0" w:space="0" w:color="auto"/>
          </w:divBdr>
        </w:div>
        <w:div w:id="826281910">
          <w:marLeft w:val="0"/>
          <w:marRight w:val="0"/>
          <w:marTop w:val="0"/>
          <w:marBottom w:val="0"/>
          <w:divBdr>
            <w:top w:val="none" w:sz="0" w:space="0" w:color="auto"/>
            <w:left w:val="none" w:sz="0" w:space="0" w:color="auto"/>
            <w:bottom w:val="none" w:sz="0" w:space="0" w:color="auto"/>
            <w:right w:val="none" w:sz="0" w:space="0" w:color="auto"/>
          </w:divBdr>
        </w:div>
        <w:div w:id="1107768741">
          <w:marLeft w:val="0"/>
          <w:marRight w:val="0"/>
          <w:marTop w:val="0"/>
          <w:marBottom w:val="0"/>
          <w:divBdr>
            <w:top w:val="none" w:sz="0" w:space="0" w:color="auto"/>
            <w:left w:val="none" w:sz="0" w:space="0" w:color="auto"/>
            <w:bottom w:val="none" w:sz="0" w:space="0" w:color="auto"/>
            <w:right w:val="none" w:sz="0" w:space="0" w:color="auto"/>
          </w:divBdr>
        </w:div>
        <w:div w:id="277571775">
          <w:marLeft w:val="0"/>
          <w:marRight w:val="0"/>
          <w:marTop w:val="0"/>
          <w:marBottom w:val="0"/>
          <w:divBdr>
            <w:top w:val="none" w:sz="0" w:space="0" w:color="auto"/>
            <w:left w:val="none" w:sz="0" w:space="0" w:color="auto"/>
            <w:bottom w:val="none" w:sz="0" w:space="0" w:color="auto"/>
            <w:right w:val="none" w:sz="0" w:space="0" w:color="auto"/>
          </w:divBdr>
        </w:div>
      </w:divsChild>
    </w:div>
    <w:div w:id="213131338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shareable.net/blog/bedis-bouziri-on-tunisias-participatory-budgeting-initiative" TargetMode="External"/><Relationship Id="rId21" Type="http://schemas.openxmlformats.org/officeDocument/2006/relationships/hyperlink" Target="http://www.zocalopublicsquare.org/2015/03/11/how-would-students-spend-the-principals-money/ideas/nexus/" TargetMode="External"/><Relationship Id="rId22" Type="http://schemas.openxmlformats.org/officeDocument/2006/relationships/hyperlink" Target="http://time.com/3740510/phoenix-budgeting-experiment/" TargetMode="External"/><Relationship Id="rId23" Type="http://schemas.openxmlformats.org/officeDocument/2006/relationships/hyperlink" Target="http://fortune.com/2015/03/30/students-decide-how-discretionary-budget-is-spent/" TargetMode="External"/><Relationship Id="rId24" Type="http://schemas.openxmlformats.org/officeDocument/2006/relationships/hyperlink" Target="http://www.shareable.net/blog/revitalizing-democracy-though-the-citizens-initiative-review" TargetMode="External"/><Relationship Id="rId25" Type="http://schemas.openxmlformats.org/officeDocument/2006/relationships/hyperlink" Target="http://www.deliberative-democracy.net/index.php?option=com_docman&amp;Itemid=93" TargetMode="External"/><Relationship Id="rId26" Type="http://schemas.openxmlformats.org/officeDocument/2006/relationships/hyperlink" Target="http://www.op-portugal.org/recursos.php?id=622" TargetMode="External"/><Relationship Id="rId27" Type="http://schemas.openxmlformats.org/officeDocument/2006/relationships/hyperlink" Target="http://schugurensky.faculty.asu.edu/moments/index.html" TargetMode="External"/><Relationship Id="rId28" Type="http://schemas.openxmlformats.org/officeDocument/2006/relationships/hyperlink" Target="http://www.jceps.com/" TargetMode="External"/><Relationship Id="rId29" Type="http://schemas.openxmlformats.org/officeDocument/2006/relationships/hyperlink" Target="http://www.unisinos.br/publicacoes_cientificas/educacao/"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rleducacao.ulusofona.pt/" TargetMode="External"/><Relationship Id="rId31" Type="http://schemas.openxmlformats.org/officeDocument/2006/relationships/hyperlink" Target="http://unipluriversidad.udea.edu.co/" TargetMode="External"/><Relationship Id="rId32" Type="http://schemas.openxmlformats.org/officeDocument/2006/relationships/hyperlink" Target="https://onlinelibrary.wiley.com/doi/pdf/10.1002/ncr.21291" TargetMode="External"/><Relationship Id="rId9" Type="http://schemas.openxmlformats.org/officeDocument/2006/relationships/header" Target="header1.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fontTable" Target="fontTable.xml"/><Relationship Id="rId34" Type="http://schemas.openxmlformats.org/officeDocument/2006/relationships/theme" Target="theme/theme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yperlink" Target="https://digitalcommons.chapman.edu/localgovernmentreconsidered/strengtheningdemocracy/papers/4/" TargetMode="External"/><Relationship Id="rId14" Type="http://schemas.openxmlformats.org/officeDocument/2006/relationships/hyperlink" Target="http://www.globalcommonsreview.org/download/ddf10fd2a0cc97c6ca4e645e92cf134f463864.pdf" TargetMode="External"/><Relationship Id="rId15" Type="http://schemas.openxmlformats.org/officeDocument/2006/relationships/hyperlink" Target="https://expansion.mx/opinion/2018/10/16/opinion-la-democracia-participativa-en-mexico-el-caso-del-naim" TargetMode="External"/><Relationship Id="rId16" Type="http://schemas.openxmlformats.org/officeDocument/2006/relationships/hyperlink" Target="https://www.expreso.com.mx/seccion/expresion/fuera-de-ruta/45275-la-consulta-por-los-aeropuertos-y-la-democracia-participativa-en-el-proximo-sexenio.html" TargetMode="External"/><Relationship Id="rId17" Type="http://schemas.openxmlformats.org/officeDocument/2006/relationships/hyperlink" Target="http://globalcommonsreview.org/download/b972f6ad34fcd2e33307646455838a6a189728.pdf" TargetMode="External"/><Relationship Id="rId18" Type="http://schemas.openxmlformats.org/officeDocument/2006/relationships/hyperlink" Target="http://www.shareable.net/blog/how-schools-in-canada-successfully-engaged-kids-in-participatory-budgeting" TargetMode="External"/><Relationship Id="rId19" Type="http://schemas.openxmlformats.org/officeDocument/2006/relationships/hyperlink" Target="http://www.globalcommonsreview.org/download/b29cd191f8606e7abcc5ea517a5729309731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C693F-9E71-F540-BD33-4BD8EEF3D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70</Pages>
  <Words>25071</Words>
  <Characters>142906</Characters>
  <Application>Microsoft Macintosh Word</Application>
  <DocSecurity>0</DocSecurity>
  <Lines>1190</Lines>
  <Paragraphs>335</Paragraphs>
  <ScaleCrop>false</ScaleCrop>
  <HeadingPairs>
    <vt:vector size="2" baseType="variant">
      <vt:variant>
        <vt:lpstr>Title</vt:lpstr>
      </vt:variant>
      <vt:variant>
        <vt:i4>1</vt:i4>
      </vt:variant>
    </vt:vector>
  </HeadingPairs>
  <TitlesOfParts>
    <vt:vector size="1" baseType="lpstr">
      <vt:lpstr>CV daniel schugurensky feb. 2012</vt:lpstr>
    </vt:vector>
  </TitlesOfParts>
  <Manager/>
  <Company>OISE</Company>
  <LinksUpToDate>false</LinksUpToDate>
  <CharactersWithSpaces>167642</CharactersWithSpaces>
  <SharedDoc>false</SharedDoc>
  <HyperlinkBase/>
  <HLinks>
    <vt:vector size="54" baseType="variant">
      <vt:variant>
        <vt:i4>5373958</vt:i4>
      </vt:variant>
      <vt:variant>
        <vt:i4>21</vt:i4>
      </vt:variant>
      <vt:variant>
        <vt:i4>0</vt:i4>
      </vt:variant>
      <vt:variant>
        <vt:i4>5</vt:i4>
      </vt:variant>
      <vt:variant>
        <vt:lpwstr>http://unipluriversidad.udea.edu.co/</vt:lpwstr>
      </vt:variant>
      <vt:variant>
        <vt:lpwstr/>
      </vt:variant>
      <vt:variant>
        <vt:i4>2752592</vt:i4>
      </vt:variant>
      <vt:variant>
        <vt:i4>18</vt:i4>
      </vt:variant>
      <vt:variant>
        <vt:i4>0</vt:i4>
      </vt:variant>
      <vt:variant>
        <vt:i4>5</vt:i4>
      </vt:variant>
      <vt:variant>
        <vt:lpwstr>http://rleducacao.ulusofona.pt/</vt:lpwstr>
      </vt:variant>
      <vt:variant>
        <vt:lpwstr/>
      </vt:variant>
      <vt:variant>
        <vt:i4>5243004</vt:i4>
      </vt:variant>
      <vt:variant>
        <vt:i4>15</vt:i4>
      </vt:variant>
      <vt:variant>
        <vt:i4>0</vt:i4>
      </vt:variant>
      <vt:variant>
        <vt:i4>5</vt:i4>
      </vt:variant>
      <vt:variant>
        <vt:lpwstr>http://www.unisinos.br/publicacoes_cientificas/educacao/</vt:lpwstr>
      </vt:variant>
      <vt:variant>
        <vt:lpwstr/>
      </vt:variant>
      <vt:variant>
        <vt:i4>5832749</vt:i4>
      </vt:variant>
      <vt:variant>
        <vt:i4>12</vt:i4>
      </vt:variant>
      <vt:variant>
        <vt:i4>0</vt:i4>
      </vt:variant>
      <vt:variant>
        <vt:i4>5</vt:i4>
      </vt:variant>
      <vt:variant>
        <vt:lpwstr>http://www.jceps.com/</vt:lpwstr>
      </vt:variant>
      <vt:variant>
        <vt:lpwstr/>
      </vt:variant>
      <vt:variant>
        <vt:i4>3801212</vt:i4>
      </vt:variant>
      <vt:variant>
        <vt:i4>9</vt:i4>
      </vt:variant>
      <vt:variant>
        <vt:i4>0</vt:i4>
      </vt:variant>
      <vt:variant>
        <vt:i4>5</vt:i4>
      </vt:variant>
      <vt:variant>
        <vt:lpwstr>http://schugurensky.faculty.asu.edu/moments/index.html</vt:lpwstr>
      </vt:variant>
      <vt:variant>
        <vt:lpwstr/>
      </vt:variant>
      <vt:variant>
        <vt:i4>6553651</vt:i4>
      </vt:variant>
      <vt:variant>
        <vt:i4>6</vt:i4>
      </vt:variant>
      <vt:variant>
        <vt:i4>0</vt:i4>
      </vt:variant>
      <vt:variant>
        <vt:i4>5</vt:i4>
      </vt:variant>
      <vt:variant>
        <vt:lpwstr>http://www.op-portugal.org/recursos.php?id=622</vt:lpwstr>
      </vt:variant>
      <vt:variant>
        <vt:lpwstr/>
      </vt:variant>
      <vt:variant>
        <vt:i4>7077943</vt:i4>
      </vt:variant>
      <vt:variant>
        <vt:i4>3</vt:i4>
      </vt:variant>
      <vt:variant>
        <vt:i4>0</vt:i4>
      </vt:variant>
      <vt:variant>
        <vt:i4>5</vt:i4>
      </vt:variant>
      <vt:variant>
        <vt:lpwstr>http://www.deliberative-democracy.net/index.php?option=com_docman&amp;Itemid=93</vt:lpwstr>
      </vt:variant>
      <vt:variant>
        <vt:lpwstr/>
      </vt:variant>
      <vt:variant>
        <vt:i4>2359399</vt:i4>
      </vt:variant>
      <vt:variant>
        <vt:i4>0</vt:i4>
      </vt:variant>
      <vt:variant>
        <vt:i4>0</vt:i4>
      </vt:variant>
      <vt:variant>
        <vt:i4>5</vt:i4>
      </vt:variant>
      <vt:variant>
        <vt:lpwstr>http://www.shareable.net/blog/revitalizing-democracy-though-the-citizens-initiative-review</vt:lpwstr>
      </vt:variant>
      <vt:variant>
        <vt:lpwstr/>
      </vt:variant>
      <vt:variant>
        <vt:i4>4456449</vt:i4>
      </vt:variant>
      <vt:variant>
        <vt:i4>2451</vt:i4>
      </vt:variant>
      <vt:variant>
        <vt:i4>1025</vt:i4>
      </vt:variant>
      <vt:variant>
        <vt:i4>1</vt:i4>
      </vt:variant>
      <vt:variant>
        <vt:lpwstr>Default Line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daniel schugurensky feb. 2012</dc:title>
  <dc:subject/>
  <dc:creator>Education Commons</dc:creator>
  <cp:keywords/>
  <dc:description/>
  <cp:lastModifiedBy>Daniel Schugurensky</cp:lastModifiedBy>
  <cp:revision>35</cp:revision>
  <dcterms:created xsi:type="dcterms:W3CDTF">2020-01-07T06:19:00Z</dcterms:created>
  <dcterms:modified xsi:type="dcterms:W3CDTF">2020-04-24T18:15:00Z</dcterms:modified>
  <cp:category/>
</cp:coreProperties>
</file>