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2D2B" w14:textId="77777777" w:rsidR="00893D4D" w:rsidRPr="00E125B8" w:rsidRDefault="00893D4D">
      <w:pPr>
        <w:rPr>
          <w:rFonts w:ascii="Times New Roman" w:hAnsi="Times New Roman" w:cs="Times New Roman"/>
        </w:rPr>
      </w:pPr>
    </w:p>
    <w:p w14:paraId="243EC0B6" w14:textId="77777777" w:rsidR="00417625" w:rsidRDefault="00417625" w:rsidP="00E125B8"/>
    <w:p w14:paraId="1673C3C9" w14:textId="77777777" w:rsidR="000C7449" w:rsidRPr="00A91D86" w:rsidRDefault="000C7449" w:rsidP="00A91D86">
      <w:pPr>
        <w:pStyle w:val="Heading1"/>
        <w:jc w:val="center"/>
      </w:pPr>
      <w:r w:rsidRPr="00A91D86">
        <w:t>Ann Turnlund – Carver, MSW</w:t>
      </w:r>
    </w:p>
    <w:p w14:paraId="6C86BE58" w14:textId="1A99939D" w:rsidR="000C7449" w:rsidRDefault="00FF7626" w:rsidP="00C96548">
      <w:pPr>
        <w:pStyle w:val="NoSpacing"/>
        <w:jc w:val="center"/>
      </w:pPr>
      <w:r>
        <w:t>School of Social Work  - PhD Program</w:t>
      </w:r>
      <w:bookmarkStart w:id="0" w:name="_GoBack"/>
      <w:bookmarkEnd w:id="0"/>
    </w:p>
    <w:p w14:paraId="5B81B8C0" w14:textId="07AB2A5C" w:rsidR="00FF7626" w:rsidRPr="000C7449" w:rsidRDefault="00FF7626" w:rsidP="00C96548">
      <w:pPr>
        <w:pStyle w:val="NoSpacing"/>
        <w:jc w:val="center"/>
      </w:pPr>
      <w:r>
        <w:t>4111 Central Av, Suite 800, Phoenix 85004</w:t>
      </w:r>
    </w:p>
    <w:p w14:paraId="48931813" w14:textId="45E0E713" w:rsidR="00A91D86" w:rsidRDefault="00375668" w:rsidP="00C96548">
      <w:pPr>
        <w:pStyle w:val="NoSpacing"/>
        <w:pBdr>
          <w:bottom w:val="single" w:sz="12" w:space="1" w:color="auto"/>
        </w:pBdr>
        <w:jc w:val="center"/>
      </w:pPr>
      <w:hyperlink r:id="rId5" w:history="1">
        <w:r w:rsidR="000C7449" w:rsidRPr="000C7449">
          <w:rPr>
            <w:rStyle w:val="Hyperlink"/>
            <w:color w:val="auto"/>
            <w:u w:val="none"/>
          </w:rPr>
          <w:t>AnnMSW@asu.edu</w:t>
        </w:r>
      </w:hyperlink>
      <w:r w:rsidR="00C96548">
        <w:t xml:space="preserve"> </w:t>
      </w:r>
      <w:r w:rsidR="000C7449" w:rsidRPr="000C7449">
        <w:t>602.284.4741</w:t>
      </w:r>
    </w:p>
    <w:p w14:paraId="44B73BC3" w14:textId="77777777" w:rsidR="00417625" w:rsidRPr="000C7449" w:rsidRDefault="00973C77" w:rsidP="000C7449">
      <w:pPr>
        <w:pStyle w:val="Heading2"/>
      </w:pPr>
      <w:r w:rsidRPr="000C7449">
        <w:t xml:space="preserve">Education </w:t>
      </w:r>
    </w:p>
    <w:p w14:paraId="447C7730" w14:textId="77777777" w:rsidR="008323E5" w:rsidRPr="00DD7A47" w:rsidRDefault="008323E5" w:rsidP="00DD7A47">
      <w:pPr>
        <w:ind w:left="720"/>
        <w:jc w:val="left"/>
      </w:pPr>
      <w:r w:rsidRPr="00DD7A47">
        <w:t xml:space="preserve">PhD Social Work, (in process) Arizona State University, School of Social Work, College of Public Service Community Solutions. </w:t>
      </w:r>
      <w:r w:rsidR="000C7449" w:rsidRPr="00DD7A47">
        <w:t>(</w:t>
      </w:r>
      <w:r w:rsidRPr="00DD7A47">
        <w:t>Spring</w:t>
      </w:r>
      <w:r w:rsidR="000C7449" w:rsidRPr="00DD7A47">
        <w:t xml:space="preserve">, </w:t>
      </w:r>
      <w:r w:rsidRPr="00DD7A47">
        <w:t>2020</w:t>
      </w:r>
      <w:r w:rsidR="000C7449" w:rsidRPr="00DD7A47">
        <w:t>)</w:t>
      </w:r>
    </w:p>
    <w:p w14:paraId="75F553FC" w14:textId="77777777" w:rsidR="008323E5" w:rsidRPr="00DD7A47" w:rsidRDefault="008323E5" w:rsidP="00DD7A47">
      <w:pPr>
        <w:ind w:left="720"/>
        <w:jc w:val="left"/>
        <w:rPr>
          <w:iCs/>
        </w:rPr>
      </w:pPr>
      <w:r w:rsidRPr="00DD7A47">
        <w:rPr>
          <w:iCs/>
        </w:rPr>
        <w:t>M</w:t>
      </w:r>
      <w:r w:rsidR="00DD7A47">
        <w:rPr>
          <w:iCs/>
        </w:rPr>
        <w:t xml:space="preserve">aster of Social Work, </w:t>
      </w:r>
      <w:r w:rsidRPr="00DD7A47">
        <w:rPr>
          <w:iCs/>
        </w:rPr>
        <w:t xml:space="preserve">University of Minnesota, Title IV-E Child Welfare Stipend. </w:t>
      </w:r>
    </w:p>
    <w:p w14:paraId="5FA3EBCC" w14:textId="77777777" w:rsidR="008323E5" w:rsidRPr="00DD7A47" w:rsidRDefault="008323E5" w:rsidP="00DD7A47">
      <w:pPr>
        <w:ind w:left="720"/>
        <w:jc w:val="left"/>
        <w:rPr>
          <w:b/>
          <w:iCs/>
        </w:rPr>
      </w:pPr>
      <w:r w:rsidRPr="00DD7A47">
        <w:rPr>
          <w:iCs/>
        </w:rPr>
        <w:t xml:space="preserve">BA, Communication, Public Programs, Arizona State University, Emphasis: Organizational Communication and Leadership. </w:t>
      </w:r>
    </w:p>
    <w:p w14:paraId="2E99D7B0" w14:textId="77777777" w:rsidR="00736179" w:rsidRDefault="00736179" w:rsidP="000C7449">
      <w:pPr>
        <w:pStyle w:val="Heading2"/>
      </w:pPr>
      <w:r w:rsidRPr="000C7449">
        <w:t>Professional Experience</w:t>
      </w:r>
    </w:p>
    <w:p w14:paraId="1E95267D" w14:textId="556D8480" w:rsidR="00C96548" w:rsidRDefault="00C96548" w:rsidP="00C96548">
      <w:pPr>
        <w:ind w:left="720"/>
        <w:jc w:val="left"/>
        <w:rPr>
          <w:rFonts w:cs="Times New Roman"/>
        </w:rPr>
      </w:pPr>
      <w:r>
        <w:rPr>
          <w:rFonts w:cs="Times New Roman"/>
          <w:b/>
        </w:rPr>
        <w:t>Research Specialist</w:t>
      </w:r>
      <w:r w:rsidRPr="000C7449">
        <w:rPr>
          <w:rFonts w:cs="Times New Roman"/>
        </w:rPr>
        <w:t xml:space="preserve">, </w:t>
      </w:r>
      <w:r>
        <w:rPr>
          <w:rFonts w:cs="Times New Roman"/>
        </w:rPr>
        <w:t xml:space="preserve">Center for Child Well-being, Arizona State University. Conduct quantitative </w:t>
      </w:r>
      <w:r w:rsidR="00326B3F">
        <w:rPr>
          <w:rFonts w:cs="Times New Roman"/>
        </w:rPr>
        <w:t xml:space="preserve">&amp; </w:t>
      </w:r>
      <w:r>
        <w:rPr>
          <w:rFonts w:cs="Times New Roman"/>
        </w:rPr>
        <w:t>qualitative research projects on children with short stays in foster care, re-entry, cultural co</w:t>
      </w:r>
      <w:r w:rsidR="00326B3F">
        <w:rPr>
          <w:rFonts w:cs="Times New Roman"/>
        </w:rPr>
        <w:t>mpetent practice</w:t>
      </w:r>
      <w:r w:rsidR="008A28FE">
        <w:rPr>
          <w:rFonts w:cs="Times New Roman"/>
        </w:rPr>
        <w:t xml:space="preserve">s, gaming simulation in field case work </w:t>
      </w:r>
      <w:r w:rsidR="00326B3F">
        <w:rPr>
          <w:rFonts w:cs="Times New Roman"/>
        </w:rPr>
        <w:t>&amp; p</w:t>
      </w:r>
      <w:r w:rsidR="008A28FE">
        <w:rPr>
          <w:rFonts w:cs="Times New Roman"/>
        </w:rPr>
        <w:t xml:space="preserve">eer mentor models in juvenile </w:t>
      </w:r>
      <w:r>
        <w:rPr>
          <w:rFonts w:cs="Times New Roman"/>
        </w:rPr>
        <w:t xml:space="preserve">court. </w:t>
      </w:r>
      <w:r w:rsidRPr="000C7449">
        <w:rPr>
          <w:rFonts w:cs="Times New Roman"/>
        </w:rPr>
        <w:t xml:space="preserve"> </w:t>
      </w:r>
    </w:p>
    <w:p w14:paraId="5EF447F6" w14:textId="5AF247E6" w:rsidR="008323E5" w:rsidRPr="000C7449" w:rsidRDefault="00736179" w:rsidP="00C96548">
      <w:pPr>
        <w:ind w:left="720"/>
        <w:jc w:val="left"/>
        <w:rPr>
          <w:rFonts w:cs="Times New Roman"/>
        </w:rPr>
      </w:pPr>
      <w:r w:rsidRPr="000C7449">
        <w:rPr>
          <w:rFonts w:cs="Times New Roman"/>
          <w:b/>
        </w:rPr>
        <w:t xml:space="preserve">Court Mediator &amp; </w:t>
      </w:r>
      <w:r w:rsidR="00973C77" w:rsidRPr="000C7449">
        <w:rPr>
          <w:rFonts w:cs="Times New Roman"/>
          <w:b/>
        </w:rPr>
        <w:t>Management Analyst</w:t>
      </w:r>
      <w:r w:rsidRPr="000C7449">
        <w:rPr>
          <w:rFonts w:cs="Times New Roman"/>
        </w:rPr>
        <w:t>, Cradle to Crayons, Family Treatment Court &amp; Dependency Conciliation &amp; Mediation</w:t>
      </w:r>
      <w:r w:rsidR="00973C77" w:rsidRPr="000C7449">
        <w:rPr>
          <w:rFonts w:cs="Times New Roman"/>
        </w:rPr>
        <w:t>, Judicial Branch of AZ - Maricopa County</w:t>
      </w:r>
      <w:r w:rsidRPr="000C7449">
        <w:rPr>
          <w:rFonts w:cs="Times New Roman"/>
        </w:rPr>
        <w:t>. Managed budget, program op</w:t>
      </w:r>
      <w:r w:rsidR="000C7449" w:rsidRPr="000C7449">
        <w:rPr>
          <w:rFonts w:cs="Times New Roman"/>
        </w:rPr>
        <w:t xml:space="preserve">erations and professional staff; </w:t>
      </w:r>
      <w:r w:rsidRPr="000C7449">
        <w:rPr>
          <w:rFonts w:cs="Times New Roman"/>
        </w:rPr>
        <w:t>conducted mediations and conciliation meetings with legal/child welfare</w:t>
      </w:r>
      <w:r w:rsidR="00DD7A47">
        <w:rPr>
          <w:rFonts w:cs="Times New Roman"/>
        </w:rPr>
        <w:t xml:space="preserve"> professionals </w:t>
      </w:r>
      <w:r w:rsidRPr="000C7449">
        <w:rPr>
          <w:rFonts w:cs="Times New Roman"/>
        </w:rPr>
        <w:t>and parents involved in child protection</w:t>
      </w:r>
      <w:r w:rsidR="008323E5" w:rsidRPr="000C7449">
        <w:rPr>
          <w:rFonts w:cs="Times New Roman"/>
        </w:rPr>
        <w:t xml:space="preserve"> dependency cases. High level decision making </w:t>
      </w:r>
      <w:r w:rsidR="0024531A">
        <w:rPr>
          <w:rFonts w:cs="Times New Roman"/>
        </w:rPr>
        <w:t xml:space="preserve">with </w:t>
      </w:r>
      <w:r w:rsidR="008323E5" w:rsidRPr="000C7449">
        <w:rPr>
          <w:rFonts w:cs="Times New Roman"/>
        </w:rPr>
        <w:t>sensitive content</w:t>
      </w:r>
      <w:r w:rsidR="0024531A">
        <w:rPr>
          <w:rFonts w:cs="Times New Roman"/>
        </w:rPr>
        <w:t xml:space="preserve"> in a court c</w:t>
      </w:r>
      <w:r w:rsidR="000C7449" w:rsidRPr="000C7449">
        <w:rPr>
          <w:rFonts w:cs="Times New Roman"/>
        </w:rPr>
        <w:t>ontext.</w:t>
      </w:r>
    </w:p>
    <w:p w14:paraId="5C799E14" w14:textId="77777777" w:rsidR="00973C77" w:rsidRPr="000C7449" w:rsidRDefault="00973C77" w:rsidP="00DD7A47">
      <w:pPr>
        <w:ind w:left="720"/>
        <w:jc w:val="left"/>
        <w:rPr>
          <w:rFonts w:cs="Times New Roman"/>
        </w:rPr>
      </w:pPr>
      <w:r w:rsidRPr="000C7449">
        <w:rPr>
          <w:rFonts w:cs="Times New Roman"/>
          <w:b/>
        </w:rPr>
        <w:t>Master Trainer</w:t>
      </w:r>
      <w:r w:rsidRPr="000C7449">
        <w:rPr>
          <w:rFonts w:cs="Times New Roman"/>
        </w:rPr>
        <w:t>, Instructor Certification, Child Parent Visitation, FBI &amp; Background Checks - Arizona Department of Economic Security, Department of Child Safety</w:t>
      </w:r>
      <w:r w:rsidR="00736179" w:rsidRPr="000C7449">
        <w:rPr>
          <w:rFonts w:cs="Times New Roman"/>
        </w:rPr>
        <w:t xml:space="preserve"> (DCS)</w:t>
      </w:r>
      <w:r w:rsidRPr="000C7449">
        <w:rPr>
          <w:rFonts w:cs="Times New Roman"/>
        </w:rPr>
        <w:t xml:space="preserve"> - Child Welfare Training Unit</w:t>
      </w:r>
      <w:r w:rsidR="008323E5" w:rsidRPr="000C7449">
        <w:rPr>
          <w:rFonts w:cs="Times New Roman"/>
        </w:rPr>
        <w:t>.  Conducted in-person training for administrators, supervisors and para</w:t>
      </w:r>
      <w:r w:rsidR="0024531A">
        <w:rPr>
          <w:rFonts w:cs="Times New Roman"/>
        </w:rPr>
        <w:t>-</w:t>
      </w:r>
      <w:r w:rsidR="008323E5" w:rsidRPr="000C7449">
        <w:rPr>
          <w:rFonts w:cs="Times New Roman"/>
        </w:rPr>
        <w:t>professionals on child welfare policy and practice issues. Conducted training required by</w:t>
      </w:r>
      <w:r w:rsidR="000C7449" w:rsidRPr="000C7449">
        <w:rPr>
          <w:rFonts w:cs="Times New Roman"/>
        </w:rPr>
        <w:t xml:space="preserve"> AZ</w:t>
      </w:r>
      <w:r w:rsidR="008323E5" w:rsidRPr="000C7449">
        <w:rPr>
          <w:rFonts w:cs="Times New Roman"/>
        </w:rPr>
        <w:t xml:space="preserve"> </w:t>
      </w:r>
      <w:r w:rsidR="000C7449" w:rsidRPr="000C7449">
        <w:rPr>
          <w:rFonts w:cs="Times New Roman"/>
        </w:rPr>
        <w:t>Department of Public Safety</w:t>
      </w:r>
      <w:r w:rsidR="008323E5" w:rsidRPr="000C7449">
        <w:rPr>
          <w:rFonts w:cs="Times New Roman"/>
        </w:rPr>
        <w:t xml:space="preserve"> on FBI and background checks. </w:t>
      </w:r>
    </w:p>
    <w:p w14:paraId="40B24CD1" w14:textId="77777777" w:rsidR="00973C77" w:rsidRPr="000C7449" w:rsidRDefault="00973C77" w:rsidP="00DD7A47">
      <w:pPr>
        <w:ind w:left="720"/>
        <w:jc w:val="left"/>
        <w:rPr>
          <w:rFonts w:cs="Times New Roman"/>
        </w:rPr>
      </w:pPr>
      <w:r w:rsidRPr="000C7449">
        <w:rPr>
          <w:rFonts w:cs="Times New Roman"/>
          <w:b/>
        </w:rPr>
        <w:t>Training and Technical Assistance Regional Specialist</w:t>
      </w:r>
      <w:r w:rsidRPr="000C7449">
        <w:rPr>
          <w:rFonts w:cs="Times New Roman"/>
        </w:rPr>
        <w:t xml:space="preserve">, JBS International, Inc, </w:t>
      </w:r>
      <w:r w:rsidRPr="000C7449">
        <w:rPr>
          <w:rFonts w:cs="Times New Roman"/>
          <w:i/>
        </w:rPr>
        <w:t xml:space="preserve">on behalf of the </w:t>
      </w:r>
      <w:r w:rsidRPr="000C7449">
        <w:rPr>
          <w:rFonts w:cs="Times New Roman"/>
        </w:rPr>
        <w:t>US-DHHS Children’s Bureau</w:t>
      </w:r>
      <w:r w:rsidR="00736179" w:rsidRPr="000C7449">
        <w:rPr>
          <w:rFonts w:cs="Times New Roman"/>
        </w:rPr>
        <w:t>.</w:t>
      </w:r>
      <w:r w:rsidR="008323E5" w:rsidRPr="000C7449">
        <w:rPr>
          <w:rFonts w:cs="Times New Roman"/>
        </w:rPr>
        <w:t xml:space="preserve"> Facilitated and coordinated training </w:t>
      </w:r>
      <w:r w:rsidR="00DD7A47">
        <w:rPr>
          <w:rFonts w:cs="Times New Roman"/>
        </w:rPr>
        <w:t xml:space="preserve">and program needs assessments </w:t>
      </w:r>
      <w:r w:rsidR="008323E5" w:rsidRPr="000C7449">
        <w:rPr>
          <w:rFonts w:cs="Times New Roman"/>
        </w:rPr>
        <w:t xml:space="preserve">pursuant to Title IVE Child and Family Services Plans for States and Tribes in Administration of Children Youth and Families Regions III and IV. </w:t>
      </w:r>
      <w:r w:rsidR="00DD7A47">
        <w:rPr>
          <w:rFonts w:cs="Times New Roman"/>
        </w:rPr>
        <w:t xml:space="preserve">High level policy and program consultation, coordination and training with States and Tribes. </w:t>
      </w:r>
    </w:p>
    <w:p w14:paraId="1339C8D1" w14:textId="77777777" w:rsidR="00736179" w:rsidRPr="000C7449" w:rsidRDefault="00736179" w:rsidP="00DD7A47">
      <w:pPr>
        <w:ind w:left="720"/>
        <w:jc w:val="left"/>
        <w:rPr>
          <w:rFonts w:cs="Times New Roman"/>
        </w:rPr>
      </w:pPr>
      <w:r w:rsidRPr="000C7449">
        <w:rPr>
          <w:rFonts w:cs="Times New Roman"/>
          <w:b/>
        </w:rPr>
        <w:t xml:space="preserve">Statewide Policy/Program </w:t>
      </w:r>
      <w:r w:rsidR="00973C77" w:rsidRPr="000C7449">
        <w:rPr>
          <w:rFonts w:cs="Times New Roman"/>
          <w:b/>
        </w:rPr>
        <w:t>Manager</w:t>
      </w:r>
      <w:r w:rsidR="00973C77" w:rsidRPr="000C7449">
        <w:rPr>
          <w:rFonts w:cs="Times New Roman"/>
        </w:rPr>
        <w:t>,</w:t>
      </w:r>
      <w:r w:rsidRPr="000C7449">
        <w:rPr>
          <w:rFonts w:cs="Times New Roman"/>
        </w:rPr>
        <w:t xml:space="preserve"> Title IV-E</w:t>
      </w:r>
      <w:r w:rsidR="00973C77" w:rsidRPr="000C7449">
        <w:rPr>
          <w:rFonts w:cs="Times New Roman"/>
        </w:rPr>
        <w:t xml:space="preserve"> Adoption</w:t>
      </w:r>
      <w:r w:rsidRPr="000C7449">
        <w:rPr>
          <w:rFonts w:cs="Times New Roman"/>
        </w:rPr>
        <w:t xml:space="preserve"> Subsidy </w:t>
      </w:r>
      <w:r w:rsidR="00973C77" w:rsidRPr="000C7449">
        <w:rPr>
          <w:rFonts w:cs="Times New Roman"/>
        </w:rPr>
        <w:t>and Foster Care Resource Home Recruitment, Arizona Department of Economic Security, Division of Children, Youth,</w:t>
      </w:r>
      <w:r w:rsidRPr="000C7449">
        <w:rPr>
          <w:rFonts w:cs="Times New Roman"/>
        </w:rPr>
        <w:t xml:space="preserve"> and Families (DCS). Arizona Statewide. </w:t>
      </w:r>
      <w:r w:rsidR="008323E5" w:rsidRPr="000C7449">
        <w:rPr>
          <w:rFonts w:cs="Times New Roman"/>
        </w:rPr>
        <w:t>Managed operations, budget, contracts and professional staff involved in child welfare adoptions and foster care recruitment. High level decision making</w:t>
      </w:r>
      <w:r w:rsidR="00DD7A47">
        <w:rPr>
          <w:rFonts w:cs="Times New Roman"/>
        </w:rPr>
        <w:t>, program management and implementation</w:t>
      </w:r>
      <w:r w:rsidR="008323E5" w:rsidRPr="000C7449">
        <w:rPr>
          <w:rFonts w:cs="Times New Roman"/>
        </w:rPr>
        <w:t xml:space="preserve">.  </w:t>
      </w:r>
    </w:p>
    <w:p w14:paraId="2AD9BA11" w14:textId="77777777" w:rsidR="008323E5" w:rsidRPr="000C7449" w:rsidRDefault="00736179" w:rsidP="00DD7A47">
      <w:pPr>
        <w:ind w:left="720"/>
        <w:jc w:val="left"/>
        <w:rPr>
          <w:rFonts w:cs="Times New Roman"/>
        </w:rPr>
      </w:pPr>
      <w:r w:rsidRPr="000C7449">
        <w:rPr>
          <w:rFonts w:cs="Times New Roman"/>
          <w:b/>
        </w:rPr>
        <w:lastRenderedPageBreak/>
        <w:t>Statewide Program Consultant/Adviso</w:t>
      </w:r>
      <w:r w:rsidRPr="000C7449">
        <w:rPr>
          <w:rFonts w:cs="Times New Roman"/>
        </w:rPr>
        <w:t xml:space="preserve">r, State of Minnesota Department of Human Services - Children’s Services Administration, Family and Children’s Services Division. Minnesota Statewide. </w:t>
      </w:r>
      <w:r w:rsidR="008323E5" w:rsidRPr="000C7449">
        <w:rPr>
          <w:rFonts w:cs="Times New Roman"/>
        </w:rPr>
        <w:t xml:space="preserve">Managed statewide foster, adoptive and kinship training program. Evaluated Title IV-E Adoption Assistance Applications and provided technical assistance on adoption policy practice. </w:t>
      </w:r>
    </w:p>
    <w:p w14:paraId="7DC3E43B" w14:textId="77777777" w:rsidR="00736179" w:rsidRPr="000C7449" w:rsidRDefault="00736179" w:rsidP="00DD7A47">
      <w:pPr>
        <w:ind w:left="720"/>
        <w:jc w:val="left"/>
        <w:rPr>
          <w:rFonts w:cs="Times New Roman"/>
          <w:b/>
        </w:rPr>
      </w:pPr>
      <w:r w:rsidRPr="000C7449">
        <w:rPr>
          <w:rFonts w:cs="Times New Roman"/>
          <w:b/>
        </w:rPr>
        <w:t>Juvenile Probation Office</w:t>
      </w:r>
      <w:r w:rsidRPr="000C7449">
        <w:rPr>
          <w:rFonts w:cs="Times New Roman"/>
        </w:rPr>
        <w:t xml:space="preserve">r, Superior Court of Arizona, Maricopa County Juvenile Court. South Phoenix, Arizona. </w:t>
      </w:r>
      <w:r w:rsidRPr="000C7449">
        <w:rPr>
          <w:rFonts w:cs="Times New Roman"/>
          <w:b/>
        </w:rPr>
        <w:t xml:space="preserve"> </w:t>
      </w:r>
      <w:r w:rsidR="008323E5" w:rsidRPr="000C7449">
        <w:rPr>
          <w:rFonts w:cs="Times New Roman"/>
          <w:b/>
        </w:rPr>
        <w:t xml:space="preserve"> </w:t>
      </w:r>
      <w:r w:rsidR="008323E5" w:rsidRPr="000C7449">
        <w:rPr>
          <w:rFonts w:cs="Times New Roman"/>
        </w:rPr>
        <w:t xml:space="preserve">Supervised caseload of juvenile offenders in urban setting.  Developed case plans, court reports and referrals for community services.  </w:t>
      </w:r>
    </w:p>
    <w:p w14:paraId="5F17A544" w14:textId="77777777" w:rsidR="00417625" w:rsidRPr="000C7449" w:rsidRDefault="00417625" w:rsidP="000C7449">
      <w:pPr>
        <w:pStyle w:val="Heading2"/>
      </w:pPr>
      <w:r w:rsidRPr="000C7449">
        <w:t>Research Interest</w:t>
      </w:r>
    </w:p>
    <w:p w14:paraId="292C0908" w14:textId="77777777" w:rsidR="00417625" w:rsidRPr="00DD7A47" w:rsidRDefault="00417625" w:rsidP="00DD7A47">
      <w:pPr>
        <w:pStyle w:val="NoSpacing"/>
        <w:numPr>
          <w:ilvl w:val="0"/>
          <w:numId w:val="1"/>
        </w:numPr>
      </w:pPr>
      <w:r w:rsidRPr="00DD7A47">
        <w:t>Child Welfare Program &amp; Policy Outcomes</w:t>
      </w:r>
    </w:p>
    <w:p w14:paraId="19633DE4" w14:textId="77777777" w:rsidR="00417625" w:rsidRPr="00DD7A47" w:rsidRDefault="00417625" w:rsidP="00DD7A47">
      <w:pPr>
        <w:pStyle w:val="NoSpacing"/>
        <w:numPr>
          <w:ilvl w:val="0"/>
          <w:numId w:val="1"/>
        </w:numPr>
      </w:pPr>
      <w:r w:rsidRPr="00DD7A47">
        <w:t>Child Welfare Education</w:t>
      </w:r>
    </w:p>
    <w:p w14:paraId="0F4A2055" w14:textId="77777777" w:rsidR="00417625" w:rsidRPr="00DD7A47" w:rsidRDefault="00417625" w:rsidP="00DD7A47">
      <w:pPr>
        <w:pStyle w:val="NoSpacing"/>
        <w:numPr>
          <w:ilvl w:val="0"/>
          <w:numId w:val="1"/>
        </w:numPr>
      </w:pPr>
      <w:r w:rsidRPr="00DD7A47">
        <w:t>Disproportionality and Disparities affecting African Americans</w:t>
      </w:r>
    </w:p>
    <w:p w14:paraId="29C721D1" w14:textId="539BE0AE" w:rsidR="00417625" w:rsidRPr="00DD7A47" w:rsidRDefault="00417625" w:rsidP="00DD7A47">
      <w:pPr>
        <w:pStyle w:val="NoSpacing"/>
        <w:numPr>
          <w:ilvl w:val="0"/>
          <w:numId w:val="1"/>
        </w:numPr>
      </w:pPr>
      <w:r w:rsidRPr="00DD7A47">
        <w:t>Peer Parent Mentors</w:t>
      </w:r>
      <w:r w:rsidR="00A91D86">
        <w:t xml:space="preserve"> in Dependency Court </w:t>
      </w:r>
    </w:p>
    <w:p w14:paraId="57690699" w14:textId="77777777" w:rsidR="00417625" w:rsidRPr="000C7449" w:rsidRDefault="00417625" w:rsidP="00DD7A47">
      <w:pPr>
        <w:pStyle w:val="NoSpacing"/>
        <w:numPr>
          <w:ilvl w:val="0"/>
          <w:numId w:val="1"/>
        </w:numPr>
      </w:pPr>
      <w:r w:rsidRPr="00DD7A47">
        <w:t>Dependency Mediation and Conflict Resolutio</w:t>
      </w:r>
      <w:r w:rsidRPr="000C7449">
        <w:t>n</w:t>
      </w:r>
    </w:p>
    <w:p w14:paraId="732EF3D8" w14:textId="77777777" w:rsidR="00417625" w:rsidRPr="000C7449" w:rsidRDefault="00417625" w:rsidP="000C7449">
      <w:pPr>
        <w:pStyle w:val="Heading2"/>
      </w:pPr>
      <w:r w:rsidRPr="000C7449">
        <w:t>Publications</w:t>
      </w:r>
    </w:p>
    <w:p w14:paraId="6B4DA49F" w14:textId="77777777" w:rsidR="00E125B8" w:rsidRPr="00DD7A47" w:rsidRDefault="00E125B8" w:rsidP="00DD7A47">
      <w:pPr>
        <w:ind w:left="720"/>
        <w:jc w:val="left"/>
        <w:rPr>
          <w:rFonts w:cs="Times New Roman"/>
          <w:color w:val="2A2A2A"/>
          <w:shd w:val="clear" w:color="auto" w:fill="FFFFFF"/>
        </w:rPr>
      </w:pPr>
      <w:r w:rsidRPr="00DD7A47">
        <w:rPr>
          <w:rFonts w:cs="Times New Roman"/>
        </w:rPr>
        <w:t xml:space="preserve">Anthony, E. K. &amp; </w:t>
      </w:r>
      <w:r w:rsidRPr="00A91D86">
        <w:rPr>
          <w:rFonts w:cs="Times New Roman"/>
        </w:rPr>
        <w:t>Carver, A. T</w:t>
      </w:r>
      <w:r w:rsidRPr="00DD7A47">
        <w:rPr>
          <w:rFonts w:cs="Times New Roman"/>
          <w:b/>
        </w:rPr>
        <w:t>.</w:t>
      </w:r>
      <w:r w:rsidRPr="0024531A">
        <w:rPr>
          <w:rFonts w:cs="Times New Roman"/>
        </w:rPr>
        <w:t xml:space="preserve"> (under review). ‘I’ve been there, I’ve done that.’ Partnering with parents to naviga</w:t>
      </w:r>
      <w:r w:rsidRPr="00DD7A47">
        <w:rPr>
          <w:rFonts w:cs="Times New Roman"/>
        </w:rPr>
        <w:t>te the child welfare system.</w:t>
      </w:r>
    </w:p>
    <w:p w14:paraId="1CB14B0B" w14:textId="77777777" w:rsidR="00417625" w:rsidRPr="000C7449" w:rsidRDefault="00417625" w:rsidP="000C7449">
      <w:pPr>
        <w:pStyle w:val="Heading2"/>
      </w:pPr>
      <w:r w:rsidRPr="000C7449">
        <w:t>Presentations</w:t>
      </w:r>
    </w:p>
    <w:p w14:paraId="5898B265" w14:textId="77777777" w:rsidR="00E125B8" w:rsidRPr="00DD7A47" w:rsidRDefault="00E125B8" w:rsidP="00DD7A47">
      <w:pPr>
        <w:pStyle w:val="NoSpacing"/>
        <w:ind w:left="720"/>
      </w:pPr>
      <w:r w:rsidRPr="00DD7A47">
        <w:t>Anthony, E., &amp; Carver, A. T. (2018, April). ‘I’ve been there, I’ve done that.’ Partnering with parents to navigate the child welfare system. Workshop presented at the Annual Children of Incarcerated Parents Conference, Phoenix, AZ.</w:t>
      </w:r>
    </w:p>
    <w:p w14:paraId="7500BEE1" w14:textId="77777777" w:rsidR="00DD7A47" w:rsidRPr="00DD7A47" w:rsidRDefault="00DD7A47" w:rsidP="00DD7A47">
      <w:pPr>
        <w:pStyle w:val="NoSpacing"/>
        <w:ind w:left="720"/>
      </w:pPr>
    </w:p>
    <w:p w14:paraId="38A7B70C" w14:textId="77777777" w:rsidR="00E125B8" w:rsidRPr="00DD7A47" w:rsidRDefault="00E125B8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Carver, A. T.</w:t>
      </w:r>
      <w:r w:rsidRPr="00DD7A47">
        <w:t> (2018, January). A qualitative analysis of students' experiences in becoming culturally competent child welfare practitioners. Oral paper presented at the meeting of the Society for Social Work and Research, Washington, DC. </w:t>
      </w:r>
    </w:p>
    <w:p w14:paraId="15262433" w14:textId="77777777" w:rsidR="00DD7A47" w:rsidRPr="00DD7A47" w:rsidRDefault="00DD7A47" w:rsidP="00DD7A47">
      <w:pPr>
        <w:pStyle w:val="NoSpacing"/>
        <w:ind w:left="720"/>
      </w:pPr>
    </w:p>
    <w:p w14:paraId="73476E06" w14:textId="77777777" w:rsidR="00E125B8" w:rsidRPr="00DD7A47" w:rsidRDefault="00DD7A47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 xml:space="preserve">Carver, A. T. </w:t>
      </w:r>
      <w:r w:rsidR="00E125B8" w:rsidRPr="00DD7A47">
        <w:t>(2018, May). Utilizing gaming technologies to impact learning. Workshop presented at the National IV-E Training Roundtable, Phoenix, AZ.</w:t>
      </w:r>
    </w:p>
    <w:p w14:paraId="1654D08C" w14:textId="77777777" w:rsidR="00417625" w:rsidRPr="000C7449" w:rsidRDefault="00417625" w:rsidP="000C7449">
      <w:pPr>
        <w:pStyle w:val="Heading2"/>
      </w:pPr>
      <w:r w:rsidRPr="000C7449">
        <w:t>Teaching Experience</w:t>
      </w:r>
    </w:p>
    <w:p w14:paraId="4ED141C8" w14:textId="77777777" w:rsidR="00417625" w:rsidRPr="00DD7A47" w:rsidRDefault="00417625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CPP591/BUS593 </w:t>
      </w:r>
      <w:r w:rsidRPr="00DD7A47">
        <w:t>Intellectual Fusion App</w:t>
      </w:r>
      <w:r w:rsidR="00DD7A47">
        <w:t>lied Learning Lab (Supply Chain/</w:t>
      </w:r>
      <w:r w:rsidRPr="00DD7A47">
        <w:t>Child Welfare)</w:t>
      </w:r>
    </w:p>
    <w:p w14:paraId="4CD574F7" w14:textId="77777777" w:rsidR="00417625" w:rsidRPr="00DD7A47" w:rsidRDefault="000C7449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SWG608</w:t>
      </w:r>
      <w:r w:rsidR="00417625" w:rsidRPr="00DD7A47">
        <w:t> Ecological Approaches to Practice with Children Youth and Families</w:t>
      </w:r>
    </w:p>
    <w:p w14:paraId="33F5035E" w14:textId="77777777" w:rsidR="00417625" w:rsidRPr="00DD7A47" w:rsidRDefault="00417625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SWG609</w:t>
      </w:r>
      <w:r w:rsidRPr="00DD7A47">
        <w:t>  Advanced Practice in Child Welfare</w:t>
      </w:r>
    </w:p>
    <w:p w14:paraId="598F0C9B" w14:textId="77777777" w:rsidR="00417625" w:rsidRPr="00DD7A47" w:rsidRDefault="00417625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COM225</w:t>
      </w:r>
      <w:r w:rsidRPr="00DD7A47">
        <w:t>  Public Speaking</w:t>
      </w:r>
    </w:p>
    <w:p w14:paraId="5FE37FE2" w14:textId="77777777" w:rsidR="00417625" w:rsidRPr="00DD7A47" w:rsidRDefault="00417625" w:rsidP="00DD7A47">
      <w:pPr>
        <w:pStyle w:val="NoSpacing"/>
        <w:ind w:left="720"/>
      </w:pPr>
      <w:r w:rsidRPr="00DD7A47">
        <w:rPr>
          <w:rStyle w:val="Strong"/>
          <w:b w:val="0"/>
          <w:bCs w:val="0"/>
        </w:rPr>
        <w:t>SWU292</w:t>
      </w:r>
      <w:r w:rsidRPr="00DD7A47">
        <w:t>  Effective Helping in a Diverse World</w:t>
      </w:r>
    </w:p>
    <w:p w14:paraId="35ADD852" w14:textId="77777777" w:rsidR="000C7449" w:rsidRDefault="000E6EA0" w:rsidP="000C7449">
      <w:pPr>
        <w:pStyle w:val="Heading2"/>
      </w:pPr>
      <w:r w:rsidRPr="000C7449">
        <w:t>Awards</w:t>
      </w:r>
    </w:p>
    <w:p w14:paraId="695085BF" w14:textId="4C681279" w:rsidR="000E6EA0" w:rsidRPr="000C7449" w:rsidRDefault="000E6EA0" w:rsidP="00DD7A47">
      <w:pPr>
        <w:pStyle w:val="NoSpacing"/>
        <w:ind w:left="720"/>
        <w:rPr>
          <w:rFonts w:asciiTheme="majorHAnsi" w:hAnsiTheme="majorHAnsi" w:cstheme="majorBidi"/>
          <w:sz w:val="28"/>
          <w:szCs w:val="28"/>
        </w:rPr>
      </w:pPr>
      <w:r w:rsidRPr="000C7449">
        <w:t>2018</w:t>
      </w:r>
      <w:r w:rsidR="00A91D86">
        <w:t xml:space="preserve"> </w:t>
      </w:r>
      <w:r w:rsidRPr="000C7449">
        <w:t>Travel Grant, School of Social Work</w:t>
      </w:r>
    </w:p>
    <w:p w14:paraId="5127E6EC" w14:textId="0F9DE788" w:rsidR="000E6EA0" w:rsidRPr="000C7449" w:rsidRDefault="000E6EA0" w:rsidP="00DD7A47">
      <w:pPr>
        <w:pStyle w:val="NoSpacing"/>
        <w:ind w:left="720"/>
      </w:pPr>
      <w:r w:rsidRPr="000C7449">
        <w:t>2017</w:t>
      </w:r>
      <w:r w:rsidR="00A91D86">
        <w:t xml:space="preserve"> </w:t>
      </w:r>
      <w:r w:rsidRPr="000C7449">
        <w:t>Sun Devil Child Care Scholarship. Graduate and Professional Student Association</w:t>
      </w:r>
    </w:p>
    <w:p w14:paraId="02D2D337" w14:textId="2B785A72" w:rsidR="00DD7A47" w:rsidRDefault="00DD7A47" w:rsidP="00DD7A47">
      <w:pPr>
        <w:pStyle w:val="NoSpacing"/>
        <w:ind w:left="720"/>
      </w:pPr>
      <w:r>
        <w:t>2</w:t>
      </w:r>
      <w:r w:rsidR="000E6EA0" w:rsidRPr="000C7449">
        <w:t>017</w:t>
      </w:r>
      <w:r w:rsidR="00A91D86">
        <w:t xml:space="preserve"> </w:t>
      </w:r>
      <w:r w:rsidR="000E6EA0" w:rsidRPr="000C7449">
        <w:t>JK Scholarship, Arizona State University</w:t>
      </w:r>
    </w:p>
    <w:p w14:paraId="6CFD9289" w14:textId="77777777" w:rsidR="00DD7A47" w:rsidRDefault="000E6EA0" w:rsidP="00DD7A47">
      <w:pPr>
        <w:pStyle w:val="Heading2"/>
      </w:pPr>
      <w:r w:rsidRPr="00DD7A47">
        <w:t>Affiliations</w:t>
      </w:r>
    </w:p>
    <w:p w14:paraId="56EB7C65" w14:textId="77777777" w:rsidR="000E6EA0" w:rsidRPr="000C7449" w:rsidRDefault="000E6EA0" w:rsidP="00DD7A47">
      <w:pPr>
        <w:pStyle w:val="NoSpacing"/>
        <w:ind w:left="720"/>
      </w:pPr>
      <w:r w:rsidRPr="000C7449">
        <w:t xml:space="preserve">Grant Reviewer, spring 2017, Graduate and Professional Student Association </w:t>
      </w:r>
    </w:p>
    <w:p w14:paraId="23100B61" w14:textId="77777777" w:rsidR="000E6EA0" w:rsidRPr="000C7449" w:rsidRDefault="00973C77" w:rsidP="00DD7A47">
      <w:pPr>
        <w:pStyle w:val="NoSpacing"/>
        <w:ind w:left="720"/>
      </w:pPr>
      <w:r w:rsidRPr="000C7449">
        <w:t xml:space="preserve">Field Instructor, AmeriCorps, </w:t>
      </w:r>
      <w:r w:rsidR="000E6EA0" w:rsidRPr="000C7449">
        <w:t xml:space="preserve">School of </w:t>
      </w:r>
      <w:r w:rsidR="00DD7A47" w:rsidRPr="000C7449">
        <w:t>Social</w:t>
      </w:r>
      <w:r w:rsidR="000E6EA0" w:rsidRPr="000C7449">
        <w:t xml:space="preserve"> Work Intimate Partner Violence</w:t>
      </w:r>
    </w:p>
    <w:p w14:paraId="3991562A" w14:textId="77777777" w:rsidR="00973C77" w:rsidRPr="000C7449" w:rsidRDefault="00973C77" w:rsidP="00DD7A47">
      <w:pPr>
        <w:pStyle w:val="NoSpacing"/>
        <w:ind w:left="720"/>
      </w:pPr>
      <w:r w:rsidRPr="000C7449">
        <w:lastRenderedPageBreak/>
        <w:t xml:space="preserve">Planning Committee Member, 2018 Annual Meeting at CSWE, Black Administrators Researchers and Scholars </w:t>
      </w:r>
    </w:p>
    <w:p w14:paraId="17A35F81" w14:textId="77777777" w:rsidR="00417625" w:rsidRPr="000C7449" w:rsidRDefault="00973C77" w:rsidP="00DD7A47">
      <w:pPr>
        <w:pStyle w:val="NoSpacing"/>
        <w:ind w:left="720"/>
        <w:rPr>
          <w:rFonts w:cs="Times New Roman"/>
        </w:rPr>
      </w:pPr>
      <w:r w:rsidRPr="000C7449">
        <w:t xml:space="preserve">Member, Council on Social Work Education </w:t>
      </w:r>
    </w:p>
    <w:sectPr w:rsidR="00417625" w:rsidRPr="000C7449" w:rsidSect="00893D4D">
      <w:pgSz w:w="12240" w:h="15840" w:code="1"/>
      <w:pgMar w:top="1440" w:right="1440" w:bottom="1440" w:left="1440" w:header="144" w:footer="64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144F6"/>
    <w:multiLevelType w:val="hybridMultilevel"/>
    <w:tmpl w:val="B046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B41B3"/>
    <w:multiLevelType w:val="hybridMultilevel"/>
    <w:tmpl w:val="8100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B8"/>
    <w:rsid w:val="00001987"/>
    <w:rsid w:val="00014379"/>
    <w:rsid w:val="0002454A"/>
    <w:rsid w:val="00047856"/>
    <w:rsid w:val="00047A8B"/>
    <w:rsid w:val="000633BB"/>
    <w:rsid w:val="000749E5"/>
    <w:rsid w:val="00076328"/>
    <w:rsid w:val="00082AA7"/>
    <w:rsid w:val="0009741E"/>
    <w:rsid w:val="000C7449"/>
    <w:rsid w:val="000D1612"/>
    <w:rsid w:val="000E6EA0"/>
    <w:rsid w:val="000F0296"/>
    <w:rsid w:val="000F1F99"/>
    <w:rsid w:val="000F62C4"/>
    <w:rsid w:val="001156AB"/>
    <w:rsid w:val="0012150A"/>
    <w:rsid w:val="00133931"/>
    <w:rsid w:val="00143A0C"/>
    <w:rsid w:val="00146161"/>
    <w:rsid w:val="00161FDB"/>
    <w:rsid w:val="00163540"/>
    <w:rsid w:val="00172DE8"/>
    <w:rsid w:val="00193133"/>
    <w:rsid w:val="00195261"/>
    <w:rsid w:val="001A1B62"/>
    <w:rsid w:val="001B1D30"/>
    <w:rsid w:val="001B3AF6"/>
    <w:rsid w:val="001B3CF0"/>
    <w:rsid w:val="001C5BB8"/>
    <w:rsid w:val="001D0CA6"/>
    <w:rsid w:val="001D4AE4"/>
    <w:rsid w:val="00200B33"/>
    <w:rsid w:val="00200E37"/>
    <w:rsid w:val="00201B36"/>
    <w:rsid w:val="0021633E"/>
    <w:rsid w:val="002337BC"/>
    <w:rsid w:val="0024531A"/>
    <w:rsid w:val="002453FC"/>
    <w:rsid w:val="00253184"/>
    <w:rsid w:val="002C07C6"/>
    <w:rsid w:val="002C0B24"/>
    <w:rsid w:val="002C608D"/>
    <w:rsid w:val="002D3619"/>
    <w:rsid w:val="002E5448"/>
    <w:rsid w:val="002F58F3"/>
    <w:rsid w:val="00300E5C"/>
    <w:rsid w:val="00307532"/>
    <w:rsid w:val="00311C4F"/>
    <w:rsid w:val="00314B6C"/>
    <w:rsid w:val="003163FC"/>
    <w:rsid w:val="00320D34"/>
    <w:rsid w:val="003235D1"/>
    <w:rsid w:val="00326B3F"/>
    <w:rsid w:val="00353BC6"/>
    <w:rsid w:val="00371883"/>
    <w:rsid w:val="00376385"/>
    <w:rsid w:val="0038001C"/>
    <w:rsid w:val="00386AE3"/>
    <w:rsid w:val="003B7664"/>
    <w:rsid w:val="003B78C9"/>
    <w:rsid w:val="003C79D5"/>
    <w:rsid w:val="003D4A61"/>
    <w:rsid w:val="003F1191"/>
    <w:rsid w:val="00417625"/>
    <w:rsid w:val="00432800"/>
    <w:rsid w:val="00440FF9"/>
    <w:rsid w:val="00467C3A"/>
    <w:rsid w:val="00467EC1"/>
    <w:rsid w:val="004777EB"/>
    <w:rsid w:val="00493C07"/>
    <w:rsid w:val="004A2D06"/>
    <w:rsid w:val="004D6AA2"/>
    <w:rsid w:val="004D78FF"/>
    <w:rsid w:val="004F6892"/>
    <w:rsid w:val="0050429E"/>
    <w:rsid w:val="00521E44"/>
    <w:rsid w:val="00522D16"/>
    <w:rsid w:val="00527D72"/>
    <w:rsid w:val="00532476"/>
    <w:rsid w:val="00545C1B"/>
    <w:rsid w:val="00561010"/>
    <w:rsid w:val="0057365D"/>
    <w:rsid w:val="005803D4"/>
    <w:rsid w:val="005A23DF"/>
    <w:rsid w:val="005B1AB7"/>
    <w:rsid w:val="005B7149"/>
    <w:rsid w:val="005D19D7"/>
    <w:rsid w:val="005E1CA4"/>
    <w:rsid w:val="005F07FE"/>
    <w:rsid w:val="006016AC"/>
    <w:rsid w:val="00602137"/>
    <w:rsid w:val="00611CB7"/>
    <w:rsid w:val="006161FD"/>
    <w:rsid w:val="00626742"/>
    <w:rsid w:val="00630BAF"/>
    <w:rsid w:val="006463EB"/>
    <w:rsid w:val="00646EFC"/>
    <w:rsid w:val="00664D8E"/>
    <w:rsid w:val="0068502C"/>
    <w:rsid w:val="006920A7"/>
    <w:rsid w:val="00695F54"/>
    <w:rsid w:val="006B7948"/>
    <w:rsid w:val="006D0014"/>
    <w:rsid w:val="006D0BD1"/>
    <w:rsid w:val="006D3CD0"/>
    <w:rsid w:val="006D43FF"/>
    <w:rsid w:val="006E191D"/>
    <w:rsid w:val="006E5D20"/>
    <w:rsid w:val="006F1F91"/>
    <w:rsid w:val="00705672"/>
    <w:rsid w:val="007128E0"/>
    <w:rsid w:val="00727A0B"/>
    <w:rsid w:val="00736179"/>
    <w:rsid w:val="00754DB0"/>
    <w:rsid w:val="00755F95"/>
    <w:rsid w:val="00764561"/>
    <w:rsid w:val="007840F7"/>
    <w:rsid w:val="007B287E"/>
    <w:rsid w:val="007B357D"/>
    <w:rsid w:val="007B7C05"/>
    <w:rsid w:val="007C0209"/>
    <w:rsid w:val="007C06EE"/>
    <w:rsid w:val="007C47F1"/>
    <w:rsid w:val="007C5260"/>
    <w:rsid w:val="007C5CCB"/>
    <w:rsid w:val="007E7389"/>
    <w:rsid w:val="00804786"/>
    <w:rsid w:val="00810063"/>
    <w:rsid w:val="0082133B"/>
    <w:rsid w:val="008246BD"/>
    <w:rsid w:val="008323E5"/>
    <w:rsid w:val="0084525B"/>
    <w:rsid w:val="00845BF2"/>
    <w:rsid w:val="00845C3C"/>
    <w:rsid w:val="00877078"/>
    <w:rsid w:val="00893D4D"/>
    <w:rsid w:val="00895D56"/>
    <w:rsid w:val="008A074D"/>
    <w:rsid w:val="008A0B7B"/>
    <w:rsid w:val="008A28FE"/>
    <w:rsid w:val="008A2CC7"/>
    <w:rsid w:val="008A5704"/>
    <w:rsid w:val="008B0FC7"/>
    <w:rsid w:val="008C0FB8"/>
    <w:rsid w:val="008C60AF"/>
    <w:rsid w:val="008D7440"/>
    <w:rsid w:val="008D7E13"/>
    <w:rsid w:val="008E3AE4"/>
    <w:rsid w:val="008E4311"/>
    <w:rsid w:val="00915B2F"/>
    <w:rsid w:val="00916A54"/>
    <w:rsid w:val="00921151"/>
    <w:rsid w:val="009254DD"/>
    <w:rsid w:val="00926BCD"/>
    <w:rsid w:val="00935386"/>
    <w:rsid w:val="00940569"/>
    <w:rsid w:val="00947109"/>
    <w:rsid w:val="009556C4"/>
    <w:rsid w:val="00957A76"/>
    <w:rsid w:val="009618F4"/>
    <w:rsid w:val="00965D03"/>
    <w:rsid w:val="00973C77"/>
    <w:rsid w:val="00991001"/>
    <w:rsid w:val="009923B9"/>
    <w:rsid w:val="009A5330"/>
    <w:rsid w:val="009C7966"/>
    <w:rsid w:val="009D4085"/>
    <w:rsid w:val="009D5E9B"/>
    <w:rsid w:val="009D7E12"/>
    <w:rsid w:val="009E7B93"/>
    <w:rsid w:val="00A00434"/>
    <w:rsid w:val="00A17F96"/>
    <w:rsid w:val="00A3003B"/>
    <w:rsid w:val="00A623E2"/>
    <w:rsid w:val="00A67F77"/>
    <w:rsid w:val="00A7337D"/>
    <w:rsid w:val="00A74CD2"/>
    <w:rsid w:val="00A779D4"/>
    <w:rsid w:val="00A81ABB"/>
    <w:rsid w:val="00A90878"/>
    <w:rsid w:val="00A91D86"/>
    <w:rsid w:val="00A9526C"/>
    <w:rsid w:val="00AB69AE"/>
    <w:rsid w:val="00AD754F"/>
    <w:rsid w:val="00AE223D"/>
    <w:rsid w:val="00B57BD5"/>
    <w:rsid w:val="00B63776"/>
    <w:rsid w:val="00B7094E"/>
    <w:rsid w:val="00B833E2"/>
    <w:rsid w:val="00B840F6"/>
    <w:rsid w:val="00B858A1"/>
    <w:rsid w:val="00B95EA7"/>
    <w:rsid w:val="00BA7BDD"/>
    <w:rsid w:val="00BC666E"/>
    <w:rsid w:val="00BE20F9"/>
    <w:rsid w:val="00C01689"/>
    <w:rsid w:val="00C057BB"/>
    <w:rsid w:val="00C17BB3"/>
    <w:rsid w:val="00C4659E"/>
    <w:rsid w:val="00C506FE"/>
    <w:rsid w:val="00C513BA"/>
    <w:rsid w:val="00C531E3"/>
    <w:rsid w:val="00C57296"/>
    <w:rsid w:val="00C76AA4"/>
    <w:rsid w:val="00C8398B"/>
    <w:rsid w:val="00C96548"/>
    <w:rsid w:val="00C965F9"/>
    <w:rsid w:val="00CA5E13"/>
    <w:rsid w:val="00CB35BF"/>
    <w:rsid w:val="00CB37AB"/>
    <w:rsid w:val="00CD2922"/>
    <w:rsid w:val="00CF7864"/>
    <w:rsid w:val="00D142E7"/>
    <w:rsid w:val="00D21391"/>
    <w:rsid w:val="00D22DFE"/>
    <w:rsid w:val="00D272F6"/>
    <w:rsid w:val="00D34CEE"/>
    <w:rsid w:val="00D3643C"/>
    <w:rsid w:val="00D64BE0"/>
    <w:rsid w:val="00D76355"/>
    <w:rsid w:val="00D87EFE"/>
    <w:rsid w:val="00D9117A"/>
    <w:rsid w:val="00D962D7"/>
    <w:rsid w:val="00DA44E9"/>
    <w:rsid w:val="00DA51D6"/>
    <w:rsid w:val="00DC4D42"/>
    <w:rsid w:val="00DD31D2"/>
    <w:rsid w:val="00DD594F"/>
    <w:rsid w:val="00DD7A47"/>
    <w:rsid w:val="00DF5472"/>
    <w:rsid w:val="00DF71B5"/>
    <w:rsid w:val="00E071A1"/>
    <w:rsid w:val="00E125B8"/>
    <w:rsid w:val="00E141E4"/>
    <w:rsid w:val="00E16AEF"/>
    <w:rsid w:val="00E173FA"/>
    <w:rsid w:val="00E24BAB"/>
    <w:rsid w:val="00E42AC7"/>
    <w:rsid w:val="00E44319"/>
    <w:rsid w:val="00E61F95"/>
    <w:rsid w:val="00E83D67"/>
    <w:rsid w:val="00E8607D"/>
    <w:rsid w:val="00E95B6D"/>
    <w:rsid w:val="00EA5B72"/>
    <w:rsid w:val="00EA7BF1"/>
    <w:rsid w:val="00EC25AA"/>
    <w:rsid w:val="00EC4B37"/>
    <w:rsid w:val="00F04BDD"/>
    <w:rsid w:val="00F147D7"/>
    <w:rsid w:val="00F21A0E"/>
    <w:rsid w:val="00F241B5"/>
    <w:rsid w:val="00F2523E"/>
    <w:rsid w:val="00F42914"/>
    <w:rsid w:val="00F47DD3"/>
    <w:rsid w:val="00F57C82"/>
    <w:rsid w:val="00F73462"/>
    <w:rsid w:val="00F94A39"/>
    <w:rsid w:val="00FB2A03"/>
    <w:rsid w:val="00FD0139"/>
    <w:rsid w:val="00FD07B0"/>
    <w:rsid w:val="00FD1C6D"/>
    <w:rsid w:val="00FD44D0"/>
    <w:rsid w:val="00FF16F3"/>
    <w:rsid w:val="00FF7626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729E9E"/>
  <w15:chartTrackingRefBased/>
  <w15:docId w15:val="{6883B4D9-0067-4DE4-ACB5-6CB161B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EastAsia" w:hAnsi="Arial Narrow" w:cstheme="minorBidi"/>
        <w:sz w:val="24"/>
        <w:szCs w:val="24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7449"/>
  </w:style>
  <w:style w:type="paragraph" w:styleId="Heading1">
    <w:name w:val="heading 1"/>
    <w:basedOn w:val="Normal"/>
    <w:next w:val="Normal"/>
    <w:link w:val="Heading1Char"/>
    <w:uiPriority w:val="9"/>
    <w:qFormat/>
    <w:rsid w:val="000C74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44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44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4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4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4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4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4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4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44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reports">
    <w:name w:val="reports"/>
    <w:basedOn w:val="Normal"/>
    <w:next w:val="Normal"/>
    <w:link w:val="reportsChar"/>
    <w:autoRedefine/>
    <w:rsid w:val="002C0B24"/>
    <w:pPr>
      <w:spacing w:after="0" w:line="240" w:lineRule="auto"/>
      <w:jc w:val="right"/>
    </w:pPr>
    <w:rPr>
      <w:sz w:val="16"/>
      <w:szCs w:val="16"/>
    </w:rPr>
  </w:style>
  <w:style w:type="character" w:customStyle="1" w:styleId="reportsChar">
    <w:name w:val="reports Char"/>
    <w:basedOn w:val="DefaultParagraphFont"/>
    <w:link w:val="reports"/>
    <w:rsid w:val="002C0B24"/>
    <w:rPr>
      <w:rFonts w:ascii="Times New Roman" w:eastAsiaTheme="minorEastAsia" w:hAnsi="Times New Roman"/>
      <w:color w:val="000000"/>
      <w:sz w:val="16"/>
      <w:szCs w:val="16"/>
    </w:rPr>
  </w:style>
  <w:style w:type="paragraph" w:styleId="NoSpacing">
    <w:name w:val="No Spacing"/>
    <w:uiPriority w:val="1"/>
    <w:qFormat/>
    <w:rsid w:val="000C744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C7449"/>
    <w:rPr>
      <w:b/>
      <w:bCs/>
      <w:color w:val="auto"/>
    </w:rPr>
  </w:style>
  <w:style w:type="paragraph" w:styleId="NormalWeb">
    <w:name w:val="Normal (Web)"/>
    <w:basedOn w:val="Normal"/>
    <w:uiPriority w:val="99"/>
    <w:semiHidden/>
    <w:unhideWhenUsed/>
    <w:rsid w:val="00417625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evel1">
    <w:name w:val="Level 1"/>
    <w:basedOn w:val="Normal"/>
    <w:rsid w:val="008323E5"/>
    <w:pPr>
      <w:widowControl w:val="0"/>
      <w:autoSpaceDE w:val="0"/>
      <w:autoSpaceDN w:val="0"/>
      <w:adjustRightInd w:val="0"/>
      <w:spacing w:after="0" w:line="240" w:lineRule="auto"/>
      <w:ind w:left="414" w:hanging="414"/>
    </w:pPr>
    <w:rPr>
      <w:rFonts w:eastAsia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C74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744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4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44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4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44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44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44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44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44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44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4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C7449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7449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C744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744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44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C74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C744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C744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744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C744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4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74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A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5B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nMSW@as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Carver</dc:creator>
  <cp:keywords/>
  <dc:description/>
  <cp:lastModifiedBy>Ms Carver</cp:lastModifiedBy>
  <cp:revision>2</cp:revision>
  <dcterms:created xsi:type="dcterms:W3CDTF">2018-06-28T04:02:00Z</dcterms:created>
  <dcterms:modified xsi:type="dcterms:W3CDTF">2018-06-28T04:02:00Z</dcterms:modified>
</cp:coreProperties>
</file>