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1158F" w14:textId="77777777" w:rsidR="00967787" w:rsidRPr="00970A6D" w:rsidRDefault="00967787">
      <w:pPr>
        <w:spacing w:before="72" w:line="260" w:lineRule="exact"/>
        <w:ind w:left="3026"/>
        <w:rPr>
          <w:position w:val="-1"/>
        </w:rPr>
      </w:pPr>
    </w:p>
    <w:p w14:paraId="7DA8BFD4" w14:textId="77777777" w:rsidR="0006556E" w:rsidRPr="00114E82" w:rsidRDefault="0006556E" w:rsidP="00AB45DA">
      <w:pPr>
        <w:tabs>
          <w:tab w:val="left" w:pos="6750"/>
        </w:tabs>
        <w:spacing w:before="29"/>
        <w:ind w:left="3" w:right="3570" w:hanging="3"/>
        <w:jc w:val="both"/>
        <w:rPr>
          <w:b/>
          <w:spacing w:val="-3"/>
        </w:rPr>
      </w:pPr>
      <w:r w:rsidRPr="00114E82">
        <w:rPr>
          <w:b/>
        </w:rPr>
        <w:t>Jennet Kirkpatrick</w:t>
      </w:r>
    </w:p>
    <w:p w14:paraId="0EBB4B48" w14:textId="3B102262" w:rsidR="001205DE" w:rsidRDefault="00704C6A" w:rsidP="001205DE">
      <w:pPr>
        <w:tabs>
          <w:tab w:val="left" w:pos="6750"/>
        </w:tabs>
        <w:spacing w:before="29"/>
        <w:ind w:left="3" w:right="3944"/>
        <w:jc w:val="both"/>
        <w:rPr>
          <w:b/>
        </w:rPr>
      </w:pPr>
      <w:r w:rsidRPr="00114E82">
        <w:rPr>
          <w:b/>
        </w:rPr>
        <w:t>C</w:t>
      </w:r>
      <w:r w:rsidRPr="00114E82">
        <w:rPr>
          <w:b/>
          <w:spacing w:val="1"/>
        </w:rPr>
        <w:t>u</w:t>
      </w:r>
      <w:r w:rsidRPr="00114E82">
        <w:rPr>
          <w:b/>
          <w:spacing w:val="-1"/>
        </w:rPr>
        <w:t>rr</w:t>
      </w:r>
      <w:r w:rsidRPr="00114E82">
        <w:rPr>
          <w:b/>
        </w:rPr>
        <w:t>i</w:t>
      </w:r>
      <w:r w:rsidRPr="00114E82">
        <w:rPr>
          <w:b/>
          <w:spacing w:val="-1"/>
        </w:rPr>
        <w:t>c</w:t>
      </w:r>
      <w:r w:rsidRPr="00114E82">
        <w:rPr>
          <w:b/>
          <w:spacing w:val="1"/>
        </w:rPr>
        <w:t>u</w:t>
      </w:r>
      <w:r w:rsidRPr="00114E82">
        <w:rPr>
          <w:b/>
        </w:rPr>
        <w:t>l</w:t>
      </w:r>
      <w:r w:rsidRPr="00114E82">
        <w:rPr>
          <w:b/>
          <w:spacing w:val="1"/>
        </w:rPr>
        <w:t>u</w:t>
      </w:r>
      <w:r w:rsidRPr="00114E82">
        <w:rPr>
          <w:b/>
        </w:rPr>
        <w:t>m</w:t>
      </w:r>
      <w:r w:rsidRPr="00114E82">
        <w:rPr>
          <w:b/>
          <w:spacing w:val="-3"/>
        </w:rPr>
        <w:t xml:space="preserve"> </w:t>
      </w:r>
      <w:r w:rsidRPr="00114E82">
        <w:rPr>
          <w:b/>
        </w:rPr>
        <w:t>Vi</w:t>
      </w:r>
      <w:r w:rsidRPr="00114E82">
        <w:rPr>
          <w:b/>
          <w:spacing w:val="-1"/>
        </w:rPr>
        <w:t>t</w:t>
      </w:r>
      <w:r w:rsidRPr="00114E82">
        <w:rPr>
          <w:b/>
          <w:spacing w:val="2"/>
        </w:rPr>
        <w:t>a</w:t>
      </w:r>
      <w:r w:rsidRPr="00114E82">
        <w:rPr>
          <w:b/>
        </w:rPr>
        <w:t>e</w:t>
      </w:r>
    </w:p>
    <w:p w14:paraId="7503CE28" w14:textId="609A945D" w:rsidR="001205DE" w:rsidRPr="001205DE" w:rsidRDefault="00D9064D" w:rsidP="001205DE">
      <w:pPr>
        <w:tabs>
          <w:tab w:val="left" w:pos="6750"/>
        </w:tabs>
        <w:spacing w:before="29"/>
        <w:ind w:left="3" w:right="3944"/>
        <w:jc w:val="both"/>
        <w:rPr>
          <w:b/>
        </w:rPr>
      </w:pPr>
      <w:r>
        <w:rPr>
          <w:b/>
        </w:rPr>
        <w:t>December 1</w:t>
      </w:r>
      <w:r w:rsidR="00A62887">
        <w:rPr>
          <w:b/>
        </w:rPr>
        <w:t>9</w:t>
      </w:r>
      <w:r>
        <w:rPr>
          <w:b/>
        </w:rPr>
        <w:t>, 2022</w:t>
      </w:r>
      <w:r w:rsidR="009559B4">
        <w:rPr>
          <w:b/>
        </w:rPr>
        <w:t xml:space="preserve"> </w:t>
      </w:r>
    </w:p>
    <w:p w14:paraId="7056F3FE" w14:textId="77777777" w:rsidR="000323D5" w:rsidRPr="00114E82" w:rsidRDefault="000323D5">
      <w:pPr>
        <w:spacing w:line="200" w:lineRule="exact"/>
      </w:pPr>
    </w:p>
    <w:p w14:paraId="21BB0914" w14:textId="77777777" w:rsidR="000323D5" w:rsidRPr="00114E82" w:rsidRDefault="000323D5">
      <w:pPr>
        <w:spacing w:line="200" w:lineRule="exact"/>
      </w:pPr>
    </w:p>
    <w:p w14:paraId="30B58D54" w14:textId="6123FD58" w:rsidR="00B8288A" w:rsidRPr="00D9064D" w:rsidRDefault="00D9064D" w:rsidP="00D9064D">
      <w:r>
        <w:rPr>
          <w:b/>
          <w:spacing w:val="1"/>
        </w:rPr>
        <w:t>WORK ADDRESS</w:t>
      </w:r>
    </w:p>
    <w:p w14:paraId="7C449F54" w14:textId="77777777" w:rsidR="00F47AC3" w:rsidRPr="00F47AC3" w:rsidRDefault="00F47AC3" w:rsidP="00F47AC3">
      <w:pPr>
        <w:ind w:left="720"/>
        <w:rPr>
          <w:color w:val="000000"/>
        </w:rPr>
      </w:pPr>
      <w:r w:rsidRPr="00F47AC3">
        <w:rPr>
          <w:color w:val="000000"/>
        </w:rPr>
        <w:t>School of Politics and Global Studies</w:t>
      </w:r>
    </w:p>
    <w:p w14:paraId="6FA14C87" w14:textId="77777777" w:rsidR="00F47AC3" w:rsidRPr="00F47AC3" w:rsidRDefault="00F47AC3" w:rsidP="00F47AC3">
      <w:pPr>
        <w:ind w:left="720"/>
        <w:rPr>
          <w:color w:val="000000"/>
        </w:rPr>
      </w:pPr>
      <w:r w:rsidRPr="00F47AC3">
        <w:rPr>
          <w:color w:val="000000"/>
        </w:rPr>
        <w:t>Arizona State University</w:t>
      </w:r>
    </w:p>
    <w:p w14:paraId="1A01D05B" w14:textId="77777777" w:rsidR="00F47AC3" w:rsidRPr="00F47AC3" w:rsidRDefault="00F47AC3" w:rsidP="00F47AC3">
      <w:pPr>
        <w:ind w:left="720"/>
        <w:rPr>
          <w:color w:val="000000"/>
        </w:rPr>
      </w:pPr>
      <w:r w:rsidRPr="00F47AC3">
        <w:rPr>
          <w:color w:val="000000"/>
        </w:rPr>
        <w:t>P.O. Box 873902</w:t>
      </w:r>
    </w:p>
    <w:p w14:paraId="52A2E988" w14:textId="77777777" w:rsidR="00F47AC3" w:rsidRPr="00F47AC3" w:rsidRDefault="00F47AC3" w:rsidP="00F47AC3">
      <w:pPr>
        <w:ind w:left="720"/>
        <w:rPr>
          <w:color w:val="000000"/>
        </w:rPr>
      </w:pPr>
      <w:r w:rsidRPr="00F47AC3">
        <w:rPr>
          <w:color w:val="000000"/>
        </w:rPr>
        <w:t>Tempe, AZ 85287-3902</w:t>
      </w:r>
    </w:p>
    <w:p w14:paraId="6B28A561" w14:textId="77777777" w:rsidR="00B81EFA" w:rsidRPr="00114E82" w:rsidRDefault="00B81EFA" w:rsidP="006B590F">
      <w:pPr>
        <w:ind w:right="-361"/>
      </w:pPr>
    </w:p>
    <w:p w14:paraId="34EA763D" w14:textId="6CC267B5" w:rsidR="00B8288A" w:rsidRPr="00114E82" w:rsidRDefault="00734FF2" w:rsidP="00B8288A">
      <w:r w:rsidRPr="00114E82">
        <w:rPr>
          <w:b/>
          <w:spacing w:val="1"/>
        </w:rPr>
        <w:t>E</w:t>
      </w:r>
      <w:r w:rsidRPr="00114E82">
        <w:rPr>
          <w:b/>
        </w:rPr>
        <w:t>DUCA</w:t>
      </w:r>
      <w:r w:rsidRPr="00114E82">
        <w:rPr>
          <w:b/>
          <w:spacing w:val="1"/>
        </w:rPr>
        <w:t>T</w:t>
      </w:r>
      <w:r w:rsidRPr="00114E82">
        <w:rPr>
          <w:b/>
        </w:rPr>
        <w:t>ION</w:t>
      </w:r>
    </w:p>
    <w:p w14:paraId="15EE5107" w14:textId="7D2B74EC" w:rsidR="00295A70" w:rsidRPr="00114E82" w:rsidRDefault="00970A6D" w:rsidP="00572246">
      <w:pPr>
        <w:ind w:firstLine="720"/>
      </w:pPr>
      <w:r>
        <w:t>2002</w:t>
      </w:r>
      <w:r>
        <w:tab/>
      </w:r>
      <w:r>
        <w:tab/>
      </w:r>
      <w:r w:rsidR="00734FF2" w:rsidRPr="00114E82">
        <w:t>Rutgers University, Ph.D</w:t>
      </w:r>
      <w:r w:rsidR="006D7A31">
        <w:t>.</w:t>
      </w:r>
      <w:r w:rsidR="00734FF2" w:rsidRPr="00114E82">
        <w:t xml:space="preserve"> Political Science</w:t>
      </w:r>
      <w:r w:rsidR="00734FF2" w:rsidRPr="00114E82">
        <w:tab/>
      </w:r>
      <w:r w:rsidR="00734FF2" w:rsidRPr="00114E82">
        <w:tab/>
      </w:r>
      <w:r w:rsidR="00734FF2" w:rsidRPr="00114E82">
        <w:tab/>
      </w:r>
      <w:r w:rsidR="00734FF2" w:rsidRPr="00114E82">
        <w:tab/>
      </w:r>
      <w:r w:rsidR="00734FF2" w:rsidRPr="00114E82">
        <w:tab/>
      </w:r>
      <w:r w:rsidR="00734FF2" w:rsidRPr="00114E82">
        <w:tab/>
      </w:r>
      <w:r>
        <w:t>1992</w:t>
      </w:r>
      <w:r>
        <w:tab/>
      </w:r>
      <w:r>
        <w:tab/>
      </w:r>
      <w:r w:rsidR="00734FF2" w:rsidRPr="00114E82">
        <w:t xml:space="preserve">Mount Holyoke College, B.A. Politics, </w:t>
      </w:r>
      <w:r w:rsidR="00734FF2" w:rsidRPr="00114E82">
        <w:rPr>
          <w:i/>
        </w:rPr>
        <w:t>magna cum laude</w:t>
      </w:r>
      <w:r w:rsidR="00734FF2" w:rsidRPr="00114E82">
        <w:rPr>
          <w:i/>
        </w:rPr>
        <w:tab/>
      </w:r>
      <w:r w:rsidR="00734FF2" w:rsidRPr="00114E82">
        <w:tab/>
      </w:r>
      <w:r w:rsidR="00734FF2" w:rsidRPr="00114E82">
        <w:tab/>
      </w:r>
      <w:r w:rsidR="00734FF2" w:rsidRPr="00114E82">
        <w:tab/>
        <w:t xml:space="preserve"> </w:t>
      </w:r>
    </w:p>
    <w:p w14:paraId="657417DA" w14:textId="7911699C" w:rsidR="00B8288A" w:rsidRPr="00114E82" w:rsidRDefault="00704C6A" w:rsidP="00B8288A">
      <w:pPr>
        <w:spacing w:before="29"/>
      </w:pPr>
      <w:r w:rsidRPr="00114E82">
        <w:rPr>
          <w:b/>
          <w:spacing w:val="1"/>
        </w:rPr>
        <w:t>E</w:t>
      </w:r>
      <w:r w:rsidRPr="00114E82">
        <w:rPr>
          <w:b/>
          <w:spacing w:val="-1"/>
        </w:rPr>
        <w:t>M</w:t>
      </w:r>
      <w:r w:rsidRPr="00114E82">
        <w:rPr>
          <w:b/>
          <w:spacing w:val="-3"/>
        </w:rPr>
        <w:t>P</w:t>
      </w:r>
      <w:r w:rsidRPr="00114E82">
        <w:rPr>
          <w:b/>
          <w:spacing w:val="1"/>
        </w:rPr>
        <w:t>L</w:t>
      </w:r>
      <w:r w:rsidRPr="00114E82">
        <w:rPr>
          <w:b/>
        </w:rPr>
        <w:t>OY</w:t>
      </w:r>
      <w:r w:rsidRPr="00114E82">
        <w:rPr>
          <w:b/>
          <w:spacing w:val="-1"/>
        </w:rPr>
        <w:t>M</w:t>
      </w:r>
      <w:r w:rsidRPr="00114E82">
        <w:rPr>
          <w:b/>
          <w:spacing w:val="1"/>
        </w:rPr>
        <w:t>E</w:t>
      </w:r>
      <w:r w:rsidRPr="00114E82">
        <w:rPr>
          <w:b/>
        </w:rPr>
        <w:t>NT</w:t>
      </w:r>
    </w:p>
    <w:p w14:paraId="37E29D5F" w14:textId="3BE117F7" w:rsidR="00D002E5" w:rsidRDefault="008312B6" w:rsidP="00295A70">
      <w:pPr>
        <w:ind w:firstLine="720"/>
      </w:pPr>
      <w:r>
        <w:t>2015</w:t>
      </w:r>
      <w:r w:rsidR="008D0BDD">
        <w:t>-</w:t>
      </w:r>
      <w:r w:rsidR="00D002E5" w:rsidRPr="00114E82">
        <w:t xml:space="preserve">  </w:t>
      </w:r>
      <w:r w:rsidR="00D002E5">
        <w:t xml:space="preserve">  </w:t>
      </w:r>
      <w:r w:rsidR="00970A6D">
        <w:tab/>
      </w:r>
      <w:r w:rsidR="00D002E5">
        <w:t xml:space="preserve">Arizona State University, Assoc. Professor (with tenure), School of Politics </w:t>
      </w:r>
    </w:p>
    <w:p w14:paraId="07129601" w14:textId="0BBC25B9" w:rsidR="00D002E5" w:rsidRDefault="00D002E5" w:rsidP="00D002E5">
      <w:pPr>
        <w:ind w:left="1440" w:firstLine="720"/>
      </w:pPr>
      <w:r>
        <w:t>and Global Studies</w:t>
      </w:r>
    </w:p>
    <w:p w14:paraId="5447C2C2" w14:textId="77191659" w:rsidR="00D759B2" w:rsidRPr="00114E82" w:rsidRDefault="008D0BDD" w:rsidP="00295A70">
      <w:pPr>
        <w:ind w:firstLine="720"/>
      </w:pPr>
      <w:r>
        <w:t>2012-</w:t>
      </w:r>
      <w:proofErr w:type="gramStart"/>
      <w:r w:rsidR="00D002E5">
        <w:t>2015</w:t>
      </w:r>
      <w:r w:rsidR="00061B18" w:rsidRPr="00114E82">
        <w:t xml:space="preserve">  </w:t>
      </w:r>
      <w:r w:rsidR="00061B18" w:rsidRPr="00114E82">
        <w:tab/>
      </w:r>
      <w:proofErr w:type="gramEnd"/>
      <w:r w:rsidR="00D759B2" w:rsidRPr="00114E82">
        <w:t>Ari</w:t>
      </w:r>
      <w:r w:rsidR="00D002E5">
        <w:t>zona State University, Assoc.</w:t>
      </w:r>
      <w:r w:rsidR="00D759B2" w:rsidRPr="00114E82">
        <w:t xml:space="preserve"> Professor</w:t>
      </w:r>
      <w:r w:rsidR="00D002E5">
        <w:t xml:space="preserve"> (without tenure), Political Science</w:t>
      </w:r>
    </w:p>
    <w:p w14:paraId="67935AC9" w14:textId="1D294EF5" w:rsidR="008D0BDD" w:rsidRDefault="008D0BDD" w:rsidP="008D0BDD">
      <w:pPr>
        <w:ind w:left="720"/>
      </w:pPr>
      <w:r>
        <w:t>2005-</w:t>
      </w:r>
      <w:proofErr w:type="gramStart"/>
      <w:r w:rsidR="00D759B2" w:rsidRPr="00114E82">
        <w:t>2012</w:t>
      </w:r>
      <w:r w:rsidR="00061B18" w:rsidRPr="00114E82">
        <w:t xml:space="preserve">  </w:t>
      </w:r>
      <w:r w:rsidR="00734FF2" w:rsidRPr="00114E82">
        <w:tab/>
      </w:r>
      <w:proofErr w:type="gramEnd"/>
      <w:r w:rsidR="00D759B2" w:rsidRPr="00114E82">
        <w:t>University of Michigan, Lec</w:t>
      </w:r>
      <w:r>
        <w:t xml:space="preserve">turer IV (highest rank), Political Science </w:t>
      </w:r>
      <w:r>
        <w:tab/>
      </w:r>
    </w:p>
    <w:p w14:paraId="0EBA4004" w14:textId="03D129FF" w:rsidR="00D759B2" w:rsidRPr="00114E82" w:rsidRDefault="008D0BDD" w:rsidP="00B81EFA">
      <w:pPr>
        <w:ind w:firstLine="720"/>
      </w:pPr>
      <w:r>
        <w:t>2002-</w:t>
      </w:r>
      <w:r w:rsidR="00D759B2" w:rsidRPr="00114E82">
        <w:t>2005</w:t>
      </w:r>
      <w:r w:rsidR="00061B18" w:rsidRPr="00114E82">
        <w:tab/>
      </w:r>
      <w:r w:rsidR="00D759B2" w:rsidRPr="00114E82">
        <w:t>University of Michigan, Lecturer II, Political Science</w:t>
      </w:r>
      <w:r w:rsidR="00D759B2" w:rsidRPr="00114E82">
        <w:tab/>
      </w:r>
      <w:r w:rsidR="00D759B2" w:rsidRPr="00114E82">
        <w:tab/>
      </w:r>
      <w:r w:rsidR="00D759B2" w:rsidRPr="00114E82">
        <w:tab/>
      </w:r>
    </w:p>
    <w:p w14:paraId="215E90FC" w14:textId="77777777" w:rsidR="00B81EFA" w:rsidRPr="00114E82" w:rsidRDefault="00B81EFA">
      <w:pPr>
        <w:spacing w:before="1" w:line="280" w:lineRule="exact"/>
      </w:pPr>
    </w:p>
    <w:p w14:paraId="4359A0BA" w14:textId="2C0D8461" w:rsidR="00B8288A" w:rsidRPr="00114E82" w:rsidRDefault="00704C6A" w:rsidP="00B8288A">
      <w:r w:rsidRPr="00114E82">
        <w:rPr>
          <w:b/>
        </w:rPr>
        <w:t>ACAD</w:t>
      </w:r>
      <w:r w:rsidRPr="00114E82">
        <w:rPr>
          <w:b/>
          <w:spacing w:val="1"/>
        </w:rPr>
        <w:t>E</w:t>
      </w:r>
      <w:r w:rsidRPr="00114E82">
        <w:rPr>
          <w:b/>
          <w:spacing w:val="-1"/>
        </w:rPr>
        <w:t>M</w:t>
      </w:r>
      <w:r w:rsidRPr="00114E82">
        <w:rPr>
          <w:b/>
        </w:rPr>
        <w:t>IC A</w:t>
      </w:r>
      <w:r w:rsidRPr="00114E82">
        <w:rPr>
          <w:b/>
          <w:spacing w:val="2"/>
        </w:rPr>
        <w:t>W</w:t>
      </w:r>
      <w:r w:rsidRPr="00114E82">
        <w:rPr>
          <w:b/>
        </w:rPr>
        <w:t>AR</w:t>
      </w:r>
      <w:r w:rsidRPr="00114E82">
        <w:rPr>
          <w:b/>
          <w:spacing w:val="2"/>
        </w:rPr>
        <w:t>D</w:t>
      </w:r>
      <w:r w:rsidRPr="00114E82">
        <w:rPr>
          <w:b/>
          <w:spacing w:val="1"/>
        </w:rPr>
        <w:t>S</w:t>
      </w:r>
      <w:r w:rsidRPr="00114E82">
        <w:rPr>
          <w:b/>
        </w:rPr>
        <w:t>/HONOR</w:t>
      </w:r>
      <w:r w:rsidRPr="00114E82">
        <w:rPr>
          <w:b/>
          <w:spacing w:val="1"/>
        </w:rPr>
        <w:t>S</w:t>
      </w:r>
      <w:r w:rsidRPr="00114E82">
        <w:rPr>
          <w:b/>
        </w:rPr>
        <w:t>/</w:t>
      </w:r>
      <w:r w:rsidRPr="00114E82">
        <w:rPr>
          <w:b/>
          <w:spacing w:val="-3"/>
        </w:rPr>
        <w:t>F</w:t>
      </w:r>
      <w:r w:rsidRPr="00114E82">
        <w:rPr>
          <w:b/>
          <w:spacing w:val="1"/>
        </w:rPr>
        <w:t>ELL</w:t>
      </w:r>
      <w:r w:rsidRPr="00114E82">
        <w:rPr>
          <w:b/>
        </w:rPr>
        <w:t>O</w:t>
      </w:r>
      <w:r w:rsidRPr="00114E82">
        <w:rPr>
          <w:b/>
          <w:spacing w:val="-2"/>
        </w:rPr>
        <w:t>W</w:t>
      </w:r>
      <w:r w:rsidRPr="00114E82">
        <w:rPr>
          <w:b/>
          <w:spacing w:val="1"/>
        </w:rPr>
        <w:t>S</w:t>
      </w:r>
      <w:r w:rsidRPr="00114E82">
        <w:rPr>
          <w:b/>
        </w:rPr>
        <w:t>HI</w:t>
      </w:r>
      <w:r w:rsidRPr="00114E82">
        <w:rPr>
          <w:b/>
          <w:spacing w:val="-3"/>
        </w:rPr>
        <w:t>P</w:t>
      </w:r>
      <w:r w:rsidRPr="00114E82">
        <w:rPr>
          <w:b/>
        </w:rPr>
        <w:t>S</w:t>
      </w:r>
      <w:r w:rsidRPr="00114E82">
        <w:rPr>
          <w:b/>
          <w:spacing w:val="1"/>
        </w:rPr>
        <w:t xml:space="preserve"> </w:t>
      </w:r>
    </w:p>
    <w:p w14:paraId="6FECC839" w14:textId="4DC46B29" w:rsidR="00D9064D" w:rsidRDefault="00734FF2" w:rsidP="000B530F">
      <w:pPr>
        <w:widowControl w:val="0"/>
        <w:tabs>
          <w:tab w:val="left" w:pos="720"/>
        </w:tabs>
        <w:autoSpaceDE w:val="0"/>
        <w:autoSpaceDN w:val="0"/>
        <w:adjustRightInd w:val="0"/>
        <w:spacing w:line="240" w:lineRule="atLeast"/>
        <w:ind w:left="2160" w:right="-420" w:hanging="2160"/>
      </w:pPr>
      <w:r w:rsidRPr="00114E82">
        <w:tab/>
      </w:r>
      <w:r w:rsidR="00D9064D">
        <w:t>2022</w:t>
      </w:r>
      <w:r w:rsidR="00D9064D">
        <w:tab/>
        <w:t>Michael Mitchell Teaching Award, School of Politics and Global Studies, Arizona State University</w:t>
      </w:r>
    </w:p>
    <w:p w14:paraId="5304710F" w14:textId="7DAE74FB" w:rsidR="003E4EFA" w:rsidRDefault="00D9064D" w:rsidP="000B530F">
      <w:pPr>
        <w:widowControl w:val="0"/>
        <w:tabs>
          <w:tab w:val="left" w:pos="720"/>
        </w:tabs>
        <w:autoSpaceDE w:val="0"/>
        <w:autoSpaceDN w:val="0"/>
        <w:adjustRightInd w:val="0"/>
        <w:spacing w:line="240" w:lineRule="atLeast"/>
        <w:ind w:left="2160" w:right="-420" w:hanging="2160"/>
      </w:pPr>
      <w:r>
        <w:tab/>
      </w:r>
      <w:r w:rsidR="003E4EFA">
        <w:t>2021</w:t>
      </w:r>
      <w:r w:rsidR="003E4EFA">
        <w:tab/>
        <w:t>Nominated Zebulon Pearce Teaching Award</w:t>
      </w:r>
      <w:r w:rsidR="00374CE0">
        <w:t xml:space="preserve"> (university-wide)</w:t>
      </w:r>
      <w:r w:rsidR="003E4EFA">
        <w:t>, Arizona State University</w:t>
      </w:r>
    </w:p>
    <w:p w14:paraId="1E11DF7C" w14:textId="6C722397" w:rsidR="000B530F" w:rsidRDefault="003E4EFA" w:rsidP="000B530F">
      <w:pPr>
        <w:widowControl w:val="0"/>
        <w:tabs>
          <w:tab w:val="left" w:pos="720"/>
        </w:tabs>
        <w:autoSpaceDE w:val="0"/>
        <w:autoSpaceDN w:val="0"/>
        <w:adjustRightInd w:val="0"/>
        <w:spacing w:line="240" w:lineRule="atLeast"/>
        <w:ind w:left="2160" w:right="-420" w:hanging="2160"/>
      </w:pPr>
      <w:r>
        <w:tab/>
      </w:r>
      <w:r w:rsidR="000B530F">
        <w:t>2019</w:t>
      </w:r>
      <w:r w:rsidR="000B530F">
        <w:tab/>
      </w:r>
      <w:r w:rsidR="000B530F" w:rsidRPr="000B530F">
        <w:rPr>
          <w:i/>
          <w:iCs/>
        </w:rPr>
        <w:t>Virtues of Exit</w:t>
      </w:r>
      <w:r w:rsidR="000B530F">
        <w:t xml:space="preserve"> selected for </w:t>
      </w:r>
      <w:hyperlink r:id="rId8" w:history="1">
        <w:r w:rsidR="000B530F" w:rsidRPr="00777414">
          <w:rPr>
            <w:rStyle w:val="Hyperlink"/>
          </w:rPr>
          <w:t>Visual Bibliography</w:t>
        </w:r>
      </w:hyperlink>
      <w:r w:rsidR="000B530F">
        <w:t>, Andrew W. Mellon Foundation and Arizona State University</w:t>
      </w:r>
    </w:p>
    <w:p w14:paraId="56F2DCC7" w14:textId="66A3E6CB" w:rsidR="000B530F" w:rsidRDefault="000B530F" w:rsidP="000B530F">
      <w:pPr>
        <w:widowControl w:val="0"/>
        <w:tabs>
          <w:tab w:val="left" w:pos="720"/>
        </w:tabs>
        <w:autoSpaceDE w:val="0"/>
        <w:autoSpaceDN w:val="0"/>
        <w:adjustRightInd w:val="0"/>
        <w:spacing w:line="240" w:lineRule="atLeast"/>
        <w:ind w:left="2160" w:right="-420" w:hanging="2160"/>
      </w:pPr>
      <w:r>
        <w:tab/>
        <w:t>2019</w:t>
      </w:r>
      <w:r>
        <w:tab/>
      </w:r>
      <w:r w:rsidR="00721619">
        <w:t>Recovering Our Moral Capital</w:t>
      </w:r>
      <w:r w:rsidR="00A621D2">
        <w:t xml:space="preserve">, Faculty Fellow, Lincoln Center for Applied Ethics, Arizona State University </w:t>
      </w:r>
    </w:p>
    <w:p w14:paraId="032E04AE" w14:textId="28CAABB2" w:rsidR="009559B4" w:rsidRDefault="000B530F" w:rsidP="00734FF2">
      <w:pPr>
        <w:widowControl w:val="0"/>
        <w:tabs>
          <w:tab w:val="left" w:pos="720"/>
        </w:tabs>
        <w:autoSpaceDE w:val="0"/>
        <w:autoSpaceDN w:val="0"/>
        <w:adjustRightInd w:val="0"/>
        <w:spacing w:line="240" w:lineRule="atLeast"/>
        <w:ind w:right="-420"/>
      </w:pPr>
      <w:r>
        <w:tab/>
      </w:r>
      <w:r w:rsidR="009559B4">
        <w:t>2019-</w:t>
      </w:r>
      <w:r w:rsidR="009559B4">
        <w:tab/>
      </w:r>
      <w:r w:rsidR="009559B4">
        <w:tab/>
        <w:t xml:space="preserve">Recovering Truth, Faculty Fellow, </w:t>
      </w:r>
      <w:r>
        <w:t xml:space="preserve">Center </w:t>
      </w:r>
      <w:r w:rsidR="00A621D2">
        <w:t>for the Study of Religion and Conflict,</w:t>
      </w:r>
      <w:r w:rsidR="00A621D2">
        <w:tab/>
      </w:r>
      <w:r w:rsidR="00A621D2">
        <w:tab/>
      </w:r>
      <w:r w:rsidR="00A621D2">
        <w:tab/>
      </w:r>
      <w:r w:rsidR="00A621D2">
        <w:tab/>
      </w:r>
      <w:r w:rsidR="009559B4">
        <w:t xml:space="preserve">Arizona State University  </w:t>
      </w:r>
    </w:p>
    <w:p w14:paraId="1763D711" w14:textId="1776397E" w:rsidR="003A01FD" w:rsidRPr="00114E82" w:rsidRDefault="009559B4" w:rsidP="00734FF2">
      <w:pPr>
        <w:widowControl w:val="0"/>
        <w:tabs>
          <w:tab w:val="left" w:pos="720"/>
        </w:tabs>
        <w:autoSpaceDE w:val="0"/>
        <w:autoSpaceDN w:val="0"/>
        <w:adjustRightInd w:val="0"/>
        <w:spacing w:line="240" w:lineRule="atLeast"/>
        <w:ind w:right="-420"/>
      </w:pPr>
      <w:r>
        <w:tab/>
      </w:r>
      <w:r w:rsidR="003A01FD" w:rsidRPr="00114E82">
        <w:t>2012</w:t>
      </w:r>
      <w:r w:rsidR="003A01FD" w:rsidRPr="00114E82">
        <w:tab/>
      </w:r>
      <w:r w:rsidR="00427DB3" w:rsidRPr="00114E82">
        <w:tab/>
      </w:r>
      <w:proofErr w:type="spellStart"/>
      <w:r w:rsidR="00CE56D5">
        <w:t>Tronstein</w:t>
      </w:r>
      <w:proofErr w:type="spellEnd"/>
      <w:r w:rsidR="00CE56D5">
        <w:t xml:space="preserve"> Award for Pedagogic</w:t>
      </w:r>
      <w:r w:rsidR="003A01FD" w:rsidRPr="00114E82">
        <w:t xml:space="preserve"> Excel</w:t>
      </w:r>
      <w:r w:rsidR="00061B18" w:rsidRPr="00114E82">
        <w:t>lence, University of Michigan</w:t>
      </w:r>
      <w:r w:rsidR="00061B18" w:rsidRPr="00114E82">
        <w:tab/>
      </w:r>
      <w:r w:rsidR="00061B18" w:rsidRPr="00114E82">
        <w:tab/>
      </w:r>
    </w:p>
    <w:p w14:paraId="61104C8B" w14:textId="009D83B2" w:rsidR="00970A6D" w:rsidRPr="00114E82" w:rsidRDefault="00970A6D" w:rsidP="00970A6D">
      <w:pPr>
        <w:ind w:firstLine="720"/>
      </w:pPr>
      <w:r>
        <w:t>2010-</w:t>
      </w:r>
      <w:r w:rsidRPr="00114E82">
        <w:t>2012</w:t>
      </w:r>
      <w:r w:rsidRPr="00114E82">
        <w:tab/>
        <w:t>Faculty Associate, Population Studies Center</w:t>
      </w:r>
      <w:r w:rsidR="009559B4">
        <w:t xml:space="preserve">, </w:t>
      </w:r>
      <w:r w:rsidR="009559B4" w:rsidRPr="00114E82">
        <w:t>University of Michigan</w:t>
      </w:r>
    </w:p>
    <w:p w14:paraId="6A96FA96" w14:textId="30BD4E0C" w:rsidR="003A01FD" w:rsidRPr="00114E82" w:rsidRDefault="00970A6D" w:rsidP="00734FF2">
      <w:pPr>
        <w:widowControl w:val="0"/>
        <w:tabs>
          <w:tab w:val="left" w:pos="720"/>
        </w:tabs>
        <w:autoSpaceDE w:val="0"/>
        <w:autoSpaceDN w:val="0"/>
        <w:adjustRightInd w:val="0"/>
        <w:spacing w:line="240" w:lineRule="atLeast"/>
      </w:pPr>
      <w:r>
        <w:tab/>
      </w:r>
      <w:r w:rsidR="008D0BDD">
        <w:t>2010-</w:t>
      </w:r>
      <w:r>
        <w:t>2011</w:t>
      </w:r>
      <w:r>
        <w:tab/>
      </w:r>
      <w:r w:rsidR="008D0BDD" w:rsidRPr="00114E82">
        <w:t>Visiting Scholar, Political Science</w:t>
      </w:r>
      <w:r w:rsidR="009559B4">
        <w:t>, University of California,</w:t>
      </w:r>
      <w:r w:rsidR="009559B4" w:rsidRPr="00114E82">
        <w:t xml:space="preserve"> Berkeley</w:t>
      </w:r>
    </w:p>
    <w:p w14:paraId="42771569" w14:textId="5BF1B67B" w:rsidR="008D0BDD" w:rsidRPr="00114E82" w:rsidRDefault="008D0BDD" w:rsidP="008D0BDD">
      <w:pPr>
        <w:ind w:firstLine="720"/>
      </w:pPr>
      <w:r>
        <w:t>2005-</w:t>
      </w:r>
      <w:r w:rsidRPr="00114E82">
        <w:t xml:space="preserve">2006 </w:t>
      </w:r>
      <w:r w:rsidRPr="00114E82">
        <w:tab/>
        <w:t>Institute for Advanced Study, Visitor</w:t>
      </w:r>
      <w:r w:rsidRPr="00114E82">
        <w:tab/>
      </w:r>
      <w:r w:rsidRPr="00114E82">
        <w:tab/>
      </w:r>
      <w:r w:rsidRPr="00114E82">
        <w:tab/>
      </w:r>
      <w:r w:rsidRPr="00114E82">
        <w:tab/>
      </w:r>
      <w:r w:rsidRPr="00114E82">
        <w:tab/>
      </w:r>
    </w:p>
    <w:p w14:paraId="6D7D2F7D" w14:textId="0BBAED2B" w:rsidR="008D0BDD" w:rsidRPr="00114E82" w:rsidRDefault="008D0BDD" w:rsidP="008D0BDD">
      <w:pPr>
        <w:ind w:firstLine="720"/>
      </w:pPr>
      <w:r>
        <w:t>2005-</w:t>
      </w:r>
      <w:r w:rsidRPr="00114E82">
        <w:t>2006</w:t>
      </w:r>
      <w:r w:rsidRPr="00114E82">
        <w:tab/>
        <w:t>Law and Public Affairs, Princeton University, Visitor</w:t>
      </w:r>
    </w:p>
    <w:p w14:paraId="3D18310C" w14:textId="1D3F67D2" w:rsidR="003A01FD" w:rsidRPr="00114E82" w:rsidRDefault="008D0BDD" w:rsidP="00734FF2">
      <w:pPr>
        <w:widowControl w:val="0"/>
        <w:tabs>
          <w:tab w:val="left" w:pos="720"/>
        </w:tabs>
        <w:autoSpaceDE w:val="0"/>
        <w:autoSpaceDN w:val="0"/>
        <w:adjustRightInd w:val="0"/>
        <w:spacing w:line="240" w:lineRule="atLeast"/>
      </w:pPr>
      <w:r>
        <w:tab/>
      </w:r>
      <w:r w:rsidR="003A01FD" w:rsidRPr="00114E82">
        <w:t xml:space="preserve">2005 </w:t>
      </w:r>
      <w:r w:rsidR="00734FF2" w:rsidRPr="00114E82">
        <w:tab/>
      </w:r>
      <w:r w:rsidR="00061B18" w:rsidRPr="00114E82">
        <w:tab/>
      </w:r>
      <w:r w:rsidR="003A01FD" w:rsidRPr="00114E82">
        <w:t>Professional Development Grant, University of Michigan</w:t>
      </w:r>
    </w:p>
    <w:p w14:paraId="641E6A0E" w14:textId="6D4565C7" w:rsidR="00061B18" w:rsidRPr="00114E82" w:rsidRDefault="00734FF2" w:rsidP="00734FF2">
      <w:pPr>
        <w:widowControl w:val="0"/>
        <w:tabs>
          <w:tab w:val="left" w:pos="720"/>
        </w:tabs>
        <w:autoSpaceDE w:val="0"/>
        <w:autoSpaceDN w:val="0"/>
        <w:adjustRightInd w:val="0"/>
        <w:spacing w:line="240" w:lineRule="atLeast"/>
      </w:pPr>
      <w:r w:rsidRPr="00114E82">
        <w:tab/>
      </w:r>
      <w:r w:rsidR="00061B18" w:rsidRPr="00114E82">
        <w:t>2002</w:t>
      </w:r>
      <w:r w:rsidR="00427DB3" w:rsidRPr="00114E82">
        <w:tab/>
      </w:r>
      <w:r w:rsidR="00061B18" w:rsidRPr="00114E82">
        <w:tab/>
        <w:t>Finalist</w:t>
      </w:r>
      <w:r w:rsidR="00D9064D">
        <w:t>,</w:t>
      </w:r>
      <w:r w:rsidR="00061B18" w:rsidRPr="00114E82">
        <w:t xml:space="preserve"> </w:t>
      </w:r>
      <w:r w:rsidR="003A01FD" w:rsidRPr="00114E82">
        <w:t>Society of Fellows,</w:t>
      </w:r>
      <w:r w:rsidR="00295A70" w:rsidRPr="00114E82">
        <w:t xml:space="preserve"> University of Michigan</w:t>
      </w:r>
      <w:r w:rsidR="00295A70" w:rsidRPr="00114E82">
        <w:tab/>
      </w:r>
      <w:r w:rsidR="00295A70" w:rsidRPr="00114E82">
        <w:tab/>
      </w:r>
      <w:r w:rsidR="00295A70" w:rsidRPr="00114E82">
        <w:tab/>
      </w:r>
      <w:r w:rsidR="00061B18" w:rsidRPr="00114E82">
        <w:tab/>
      </w:r>
    </w:p>
    <w:p w14:paraId="7DD78CF9" w14:textId="33DF33D0" w:rsidR="003A01FD" w:rsidRPr="00114E82" w:rsidRDefault="00734FF2" w:rsidP="00734FF2">
      <w:pPr>
        <w:widowControl w:val="0"/>
        <w:tabs>
          <w:tab w:val="left" w:pos="720"/>
        </w:tabs>
        <w:autoSpaceDE w:val="0"/>
        <w:autoSpaceDN w:val="0"/>
        <w:adjustRightInd w:val="0"/>
        <w:spacing w:line="240" w:lineRule="atLeast"/>
      </w:pPr>
      <w:r w:rsidRPr="00114E82">
        <w:tab/>
      </w:r>
      <w:r w:rsidR="00061B18" w:rsidRPr="00114E82">
        <w:t xml:space="preserve">2001 </w:t>
      </w:r>
      <w:r w:rsidRPr="00114E82">
        <w:tab/>
      </w:r>
      <w:r w:rsidR="00061B18" w:rsidRPr="00114E82">
        <w:tab/>
      </w:r>
      <w:r w:rsidR="003A01FD" w:rsidRPr="00114E82">
        <w:t xml:space="preserve">Law and Society Graduate Student Workshop, </w:t>
      </w:r>
      <w:r w:rsidR="00970A6D">
        <w:t>Law and Society Association</w:t>
      </w:r>
    </w:p>
    <w:p w14:paraId="51483041" w14:textId="49E5F41F" w:rsidR="00061B18" w:rsidRPr="00114E82" w:rsidRDefault="00734FF2" w:rsidP="00734FF2">
      <w:pPr>
        <w:widowControl w:val="0"/>
        <w:tabs>
          <w:tab w:val="left" w:pos="720"/>
        </w:tabs>
        <w:autoSpaceDE w:val="0"/>
        <w:autoSpaceDN w:val="0"/>
        <w:adjustRightInd w:val="0"/>
        <w:spacing w:line="240" w:lineRule="atLeast"/>
      </w:pPr>
      <w:r w:rsidRPr="00114E82">
        <w:tab/>
      </w:r>
      <w:r w:rsidR="00061B18" w:rsidRPr="00114E82">
        <w:t>2000</w:t>
      </w:r>
      <w:r w:rsidR="00061B18" w:rsidRPr="00114E82">
        <w:tab/>
      </w:r>
      <w:r w:rsidR="00427DB3" w:rsidRPr="00114E82">
        <w:tab/>
      </w:r>
      <w:r w:rsidR="003A01FD" w:rsidRPr="00114E82">
        <w:t>Dissertation Fellowship</w:t>
      </w:r>
      <w:r w:rsidR="00295A70" w:rsidRPr="00114E82">
        <w:t>, Rutgers University</w:t>
      </w:r>
      <w:r w:rsidR="00295A70" w:rsidRPr="00114E82">
        <w:tab/>
      </w:r>
      <w:r w:rsidR="00295A70" w:rsidRPr="00114E82">
        <w:tab/>
      </w:r>
      <w:r w:rsidR="00295A70" w:rsidRPr="00114E82">
        <w:tab/>
      </w:r>
      <w:r w:rsidR="00295A70" w:rsidRPr="00114E82">
        <w:tab/>
      </w:r>
      <w:r w:rsidR="00295A70" w:rsidRPr="00114E82">
        <w:tab/>
      </w:r>
    </w:p>
    <w:p w14:paraId="59701AEF" w14:textId="15D32846" w:rsidR="00061B18" w:rsidRPr="00114E82" w:rsidRDefault="00734FF2" w:rsidP="00734FF2">
      <w:pPr>
        <w:widowControl w:val="0"/>
        <w:tabs>
          <w:tab w:val="left" w:pos="720"/>
        </w:tabs>
        <w:autoSpaceDE w:val="0"/>
        <w:autoSpaceDN w:val="0"/>
        <w:adjustRightInd w:val="0"/>
        <w:spacing w:line="240" w:lineRule="atLeast"/>
      </w:pPr>
      <w:r w:rsidRPr="00114E82">
        <w:tab/>
      </w:r>
      <w:r w:rsidR="003A01FD" w:rsidRPr="00114E82">
        <w:t>2000</w:t>
      </w:r>
      <w:r w:rsidR="00427DB3" w:rsidRPr="00114E82">
        <w:tab/>
      </w:r>
      <w:r w:rsidR="00061B18" w:rsidRPr="00114E82">
        <w:tab/>
      </w:r>
      <w:r w:rsidR="003A01FD" w:rsidRPr="00114E82">
        <w:t>Mary E. Woolley Graduate Fellowship</w:t>
      </w:r>
      <w:r w:rsidR="00427DB3" w:rsidRPr="00114E82">
        <w:t>, Mount Holyoke College</w:t>
      </w:r>
      <w:r w:rsidR="00427DB3" w:rsidRPr="00114E82">
        <w:tab/>
      </w:r>
      <w:r w:rsidR="00427DB3" w:rsidRPr="00114E82">
        <w:tab/>
      </w:r>
    </w:p>
    <w:p w14:paraId="3CC61D30" w14:textId="60BCC531" w:rsidR="00061B18" w:rsidRPr="00114E82" w:rsidRDefault="00734FF2" w:rsidP="00734FF2">
      <w:pPr>
        <w:widowControl w:val="0"/>
        <w:tabs>
          <w:tab w:val="left" w:pos="720"/>
        </w:tabs>
        <w:autoSpaceDE w:val="0"/>
        <w:autoSpaceDN w:val="0"/>
        <w:adjustRightInd w:val="0"/>
        <w:spacing w:line="240" w:lineRule="atLeast"/>
      </w:pPr>
      <w:r w:rsidRPr="00114E82">
        <w:tab/>
      </w:r>
      <w:r w:rsidR="00061B18" w:rsidRPr="00114E82">
        <w:t>2000</w:t>
      </w:r>
      <w:r w:rsidR="00061B18" w:rsidRPr="00114E82">
        <w:tab/>
      </w:r>
      <w:r w:rsidR="00427DB3" w:rsidRPr="00114E82">
        <w:tab/>
      </w:r>
      <w:r w:rsidR="003A01FD" w:rsidRPr="00114E82">
        <w:t>Donald G. Morgan Graduate Fellowship</w:t>
      </w:r>
      <w:r w:rsidR="00295A70" w:rsidRPr="00114E82">
        <w:t>, Mount Holyoke College</w:t>
      </w:r>
      <w:r w:rsidR="00295A70" w:rsidRPr="00114E82">
        <w:tab/>
      </w:r>
      <w:r w:rsidR="00295A70" w:rsidRPr="00114E82">
        <w:tab/>
      </w:r>
    </w:p>
    <w:p w14:paraId="175A9687" w14:textId="44E5D8BE" w:rsidR="00061B18" w:rsidRPr="00114E82" w:rsidRDefault="00734FF2" w:rsidP="00734FF2">
      <w:pPr>
        <w:widowControl w:val="0"/>
        <w:tabs>
          <w:tab w:val="left" w:pos="720"/>
        </w:tabs>
        <w:autoSpaceDE w:val="0"/>
        <w:autoSpaceDN w:val="0"/>
        <w:adjustRightInd w:val="0"/>
        <w:spacing w:line="240" w:lineRule="atLeast"/>
      </w:pPr>
      <w:r w:rsidRPr="00114E82">
        <w:tab/>
      </w:r>
      <w:r w:rsidR="00061B18" w:rsidRPr="00114E82">
        <w:t>1994</w:t>
      </w:r>
      <w:r w:rsidR="00061B18" w:rsidRPr="00114E82">
        <w:tab/>
      </w:r>
      <w:r w:rsidR="00427DB3" w:rsidRPr="00114E82">
        <w:tab/>
      </w:r>
      <w:r w:rsidR="003A01FD" w:rsidRPr="00114E82">
        <w:t>P</w:t>
      </w:r>
      <w:r w:rsidR="00061B18" w:rsidRPr="00114E82">
        <w:t>RC Graduate Fellowship, PRC Corporation</w:t>
      </w:r>
      <w:r w:rsidR="00061B18" w:rsidRPr="00114E82">
        <w:tab/>
      </w:r>
      <w:r w:rsidR="00061B18" w:rsidRPr="00114E82">
        <w:tab/>
      </w:r>
    </w:p>
    <w:p w14:paraId="77BDCA76" w14:textId="7FD80D35" w:rsidR="00734FF2" w:rsidRPr="00114E82" w:rsidRDefault="00734FF2" w:rsidP="00B81EFA">
      <w:pPr>
        <w:widowControl w:val="0"/>
        <w:tabs>
          <w:tab w:val="left" w:pos="720"/>
        </w:tabs>
        <w:autoSpaceDE w:val="0"/>
        <w:autoSpaceDN w:val="0"/>
        <w:adjustRightInd w:val="0"/>
        <w:spacing w:line="240" w:lineRule="atLeast"/>
      </w:pPr>
      <w:r w:rsidRPr="00114E82">
        <w:tab/>
      </w:r>
      <w:r w:rsidR="00061B18" w:rsidRPr="00114E82">
        <w:t>1992</w:t>
      </w:r>
      <w:r w:rsidR="00061B18" w:rsidRPr="00114E82">
        <w:tab/>
      </w:r>
      <w:r w:rsidR="00427DB3" w:rsidRPr="00114E82">
        <w:tab/>
      </w:r>
      <w:r w:rsidR="003A01FD" w:rsidRPr="00114E82">
        <w:t>Phi Beta Kappa</w:t>
      </w:r>
      <w:r w:rsidR="00061B18" w:rsidRPr="00114E82">
        <w:t>, Mount Holyoke College</w:t>
      </w:r>
      <w:r w:rsidR="00427DB3" w:rsidRPr="00114E82">
        <w:t xml:space="preserve"> </w:t>
      </w:r>
      <w:r w:rsidR="00427DB3" w:rsidRPr="00114E82">
        <w:tab/>
      </w:r>
      <w:r w:rsidR="00427DB3" w:rsidRPr="00114E82">
        <w:tab/>
      </w:r>
      <w:r w:rsidR="00427DB3" w:rsidRPr="00114E82">
        <w:tab/>
      </w:r>
      <w:r w:rsidR="00427DB3" w:rsidRPr="00114E82">
        <w:tab/>
      </w:r>
      <w:r w:rsidR="00427DB3" w:rsidRPr="00114E82">
        <w:tab/>
      </w:r>
      <w:r w:rsidR="00427DB3" w:rsidRPr="00114E82">
        <w:lastRenderedPageBreak/>
        <w:tab/>
      </w:r>
      <w:r w:rsidR="00427DB3" w:rsidRPr="00114E82">
        <w:tab/>
      </w:r>
      <w:r w:rsidR="00427DB3" w:rsidRPr="00114E82">
        <w:tab/>
      </w:r>
      <w:r w:rsidR="00427DB3" w:rsidRPr="00114E82">
        <w:tab/>
      </w:r>
      <w:r w:rsidR="00427DB3" w:rsidRPr="00114E82">
        <w:tab/>
      </w:r>
      <w:r w:rsidR="00427DB3" w:rsidRPr="00114E82">
        <w:tab/>
      </w:r>
      <w:r w:rsidR="00427DB3" w:rsidRPr="00114E82">
        <w:tab/>
      </w:r>
      <w:r w:rsidR="00427DB3" w:rsidRPr="00114E82">
        <w:tab/>
      </w:r>
      <w:r w:rsidR="00427DB3" w:rsidRPr="00114E82">
        <w:tab/>
      </w:r>
      <w:r w:rsidR="00427DB3" w:rsidRPr="00114E82">
        <w:tab/>
      </w:r>
      <w:r w:rsidR="00427DB3" w:rsidRPr="00114E82">
        <w:tab/>
      </w:r>
      <w:r w:rsidR="00427DB3" w:rsidRPr="00114E82">
        <w:tab/>
      </w:r>
      <w:r w:rsidR="00427DB3" w:rsidRPr="00114E82">
        <w:tab/>
      </w:r>
    </w:p>
    <w:p w14:paraId="0F048C8E" w14:textId="1A719131" w:rsidR="00F5058F" w:rsidRPr="00114E82" w:rsidRDefault="00704C6A" w:rsidP="00F5058F">
      <w:r w:rsidRPr="00114E82">
        <w:rPr>
          <w:b/>
          <w:spacing w:val="-3"/>
        </w:rPr>
        <w:t>P</w:t>
      </w:r>
      <w:r w:rsidRPr="00114E82">
        <w:rPr>
          <w:b/>
        </w:rPr>
        <w:t>U</w:t>
      </w:r>
      <w:r w:rsidRPr="00114E82">
        <w:rPr>
          <w:b/>
          <w:spacing w:val="1"/>
        </w:rPr>
        <w:t>BL</w:t>
      </w:r>
      <w:r w:rsidRPr="00114E82">
        <w:rPr>
          <w:b/>
        </w:rPr>
        <w:t>ICA</w:t>
      </w:r>
      <w:r w:rsidRPr="00114E82">
        <w:rPr>
          <w:b/>
          <w:spacing w:val="1"/>
        </w:rPr>
        <w:t>T</w:t>
      </w:r>
      <w:r w:rsidRPr="00114E82">
        <w:rPr>
          <w:b/>
        </w:rPr>
        <w:t>IONS</w:t>
      </w:r>
    </w:p>
    <w:p w14:paraId="72F66712" w14:textId="3B099552" w:rsidR="002D7FA8" w:rsidRPr="00114E82" w:rsidRDefault="00486FAB" w:rsidP="002D7FA8">
      <w:r>
        <w:rPr>
          <w:spacing w:val="-2"/>
          <w:u w:val="single" w:color="000000"/>
        </w:rPr>
        <w:t xml:space="preserve">PEER-REVIEWED </w:t>
      </w:r>
      <w:r w:rsidR="002D7FA8" w:rsidRPr="00114E82">
        <w:rPr>
          <w:spacing w:val="-2"/>
          <w:u w:val="single" w:color="000000"/>
        </w:rPr>
        <w:t>B</w:t>
      </w:r>
      <w:r w:rsidR="002D7FA8" w:rsidRPr="00114E82">
        <w:rPr>
          <w:u w:val="single" w:color="000000"/>
        </w:rPr>
        <w:t>OO</w:t>
      </w:r>
      <w:r w:rsidR="002D7FA8" w:rsidRPr="00114E82">
        <w:rPr>
          <w:spacing w:val="2"/>
          <w:u w:val="single" w:color="000000"/>
        </w:rPr>
        <w:t>KS</w:t>
      </w:r>
    </w:p>
    <w:p w14:paraId="41C502CC" w14:textId="17C95866" w:rsidR="00430110" w:rsidRDefault="00430110" w:rsidP="003E4EFA">
      <w:pPr>
        <w:pStyle w:val="ListParagraph"/>
        <w:numPr>
          <w:ilvl w:val="0"/>
          <w:numId w:val="7"/>
        </w:numPr>
        <w:spacing w:line="260" w:lineRule="exact"/>
        <w:rPr>
          <w:sz w:val="24"/>
          <w:szCs w:val="24"/>
        </w:rPr>
      </w:pPr>
      <w:r w:rsidRPr="00430110">
        <w:rPr>
          <w:sz w:val="24"/>
          <w:szCs w:val="24"/>
        </w:rPr>
        <w:t xml:space="preserve">Jennet Kirkpatrick, 2017, </w:t>
      </w:r>
      <w:hyperlink r:id="rId9" w:history="1">
        <w:r w:rsidRPr="00430110">
          <w:rPr>
            <w:rStyle w:val="Hyperlink"/>
            <w:i/>
            <w:sz w:val="24"/>
            <w:szCs w:val="24"/>
          </w:rPr>
          <w:t>The Virtues of Exit: On Resistance and Quitting Politics</w:t>
        </w:r>
      </w:hyperlink>
      <w:r w:rsidRPr="00430110">
        <w:rPr>
          <w:sz w:val="24"/>
          <w:szCs w:val="24"/>
        </w:rPr>
        <w:t>, University of North Carolina Press.</w:t>
      </w:r>
    </w:p>
    <w:p w14:paraId="225101DF" w14:textId="4B81E4E4" w:rsidR="00D9064D" w:rsidRDefault="00D9064D" w:rsidP="00374CE0">
      <w:pPr>
        <w:spacing w:line="120" w:lineRule="exact"/>
      </w:pPr>
    </w:p>
    <w:p w14:paraId="5136DAC4" w14:textId="2F179957" w:rsidR="00D9064D" w:rsidRDefault="00D9064D" w:rsidP="00D9064D">
      <w:pPr>
        <w:spacing w:line="260" w:lineRule="exact"/>
        <w:ind w:left="1440"/>
      </w:pPr>
      <w:r w:rsidRPr="00F43C7B">
        <w:rPr>
          <w:i/>
          <w:iCs/>
        </w:rPr>
        <w:t>Th</w:t>
      </w:r>
      <w:r w:rsidR="00F43C7B" w:rsidRPr="00F43C7B">
        <w:rPr>
          <w:i/>
          <w:iCs/>
        </w:rPr>
        <w:t>e Virtues of Exit</w:t>
      </w:r>
      <w:r>
        <w:t xml:space="preserve"> was published by The University of North Carolina Press which has a strong reputation in American political theory</w:t>
      </w:r>
      <w:r w:rsidR="00F43C7B">
        <w:t xml:space="preserve"> and American history. </w:t>
      </w:r>
      <w:r w:rsidR="00F43C7B" w:rsidRPr="00F43C7B">
        <w:rPr>
          <w:i/>
          <w:iCs/>
        </w:rPr>
        <w:t>Virtues</w:t>
      </w:r>
      <w:r w:rsidR="00F43C7B">
        <w:t xml:space="preserve"> addresses both areas of scholarship. </w:t>
      </w:r>
    </w:p>
    <w:p w14:paraId="6465CB7D" w14:textId="0C061448" w:rsidR="00D9064D" w:rsidRDefault="00D9064D" w:rsidP="00D9064D">
      <w:pPr>
        <w:spacing w:line="260" w:lineRule="exact"/>
        <w:ind w:left="1440"/>
      </w:pPr>
    </w:p>
    <w:p w14:paraId="4253231E" w14:textId="4732FBE3" w:rsidR="00374CE0" w:rsidRDefault="00374CE0" w:rsidP="00374CE0">
      <w:pPr>
        <w:spacing w:before="29"/>
        <w:ind w:left="1440"/>
      </w:pPr>
      <w:r>
        <w:t xml:space="preserve">Chapter four of </w:t>
      </w:r>
      <w:r w:rsidRPr="00374CE0">
        <w:rPr>
          <w:i/>
          <w:iCs/>
        </w:rPr>
        <w:t>The Virtues of Exit</w:t>
      </w:r>
      <w:r>
        <w:t xml:space="preserve"> was translated into German for an anthology focusing on hidden resistance and James C. Scott, who also contributed to the volume. </w:t>
      </w:r>
    </w:p>
    <w:p w14:paraId="11819B6B" w14:textId="77777777" w:rsidR="00374CE0" w:rsidRDefault="00374CE0" w:rsidP="00374CE0">
      <w:pPr>
        <w:spacing w:before="29"/>
        <w:ind w:left="1440"/>
      </w:pPr>
    </w:p>
    <w:p w14:paraId="3C4DA5D5" w14:textId="77777777" w:rsidR="00374CE0" w:rsidRDefault="00374CE0" w:rsidP="00374CE0">
      <w:pPr>
        <w:spacing w:before="29"/>
        <w:ind w:left="2160"/>
      </w:pPr>
      <w:r w:rsidRPr="00374CE0">
        <w:t xml:space="preserve">Jennet Kirkpatrick, “Resistant exits, political exile” </w:t>
      </w:r>
      <w:r w:rsidRPr="00374CE0">
        <w:rPr>
          <w:i/>
          <w:iCs/>
        </w:rPr>
        <w:t>Covert Resistance in Democratic Societies</w:t>
      </w:r>
      <w:r w:rsidRPr="00374CE0">
        <w:t xml:space="preserve">, Ferdinand </w:t>
      </w:r>
      <w:proofErr w:type="spellStart"/>
      <w:r w:rsidRPr="00374CE0">
        <w:t>Sutterlüty</w:t>
      </w:r>
      <w:proofErr w:type="spellEnd"/>
      <w:r w:rsidRPr="00374CE0">
        <w:t xml:space="preserve">, </w:t>
      </w:r>
      <w:proofErr w:type="spellStart"/>
      <w:r w:rsidRPr="00374CE0">
        <w:t>Almut</w:t>
      </w:r>
      <w:proofErr w:type="spellEnd"/>
      <w:r w:rsidRPr="00374CE0">
        <w:t xml:space="preserve"> </w:t>
      </w:r>
      <w:proofErr w:type="spellStart"/>
      <w:r w:rsidRPr="00374CE0">
        <w:t>Poppinga</w:t>
      </w:r>
      <w:proofErr w:type="spellEnd"/>
      <w:r w:rsidRPr="00374CE0">
        <w:t>, eds., Campus Verlag, 2022.</w:t>
      </w:r>
    </w:p>
    <w:p w14:paraId="67D12355" w14:textId="77777777" w:rsidR="00374CE0" w:rsidRDefault="00374CE0" w:rsidP="00374CE0">
      <w:pPr>
        <w:spacing w:before="29"/>
        <w:ind w:left="1440"/>
      </w:pPr>
    </w:p>
    <w:p w14:paraId="3E0925CD" w14:textId="09DFBFE3" w:rsidR="00430110" w:rsidRPr="00430110" w:rsidRDefault="00430110" w:rsidP="00374CE0">
      <w:pPr>
        <w:spacing w:before="29"/>
        <w:ind w:left="1440"/>
      </w:pPr>
      <w:r w:rsidRPr="00430110">
        <w:t>Reviews:</w:t>
      </w:r>
    </w:p>
    <w:p w14:paraId="1113A5EC" w14:textId="77777777" w:rsidR="00D9064D" w:rsidRDefault="00000000" w:rsidP="00D9064D">
      <w:pPr>
        <w:ind w:left="1260" w:firstLine="180"/>
        <w:rPr>
          <w:i/>
        </w:rPr>
      </w:pPr>
      <w:hyperlink r:id="rId10" w:history="1">
        <w:r w:rsidR="00430110" w:rsidRPr="00430110">
          <w:rPr>
            <w:rStyle w:val="Hyperlink"/>
            <w:i/>
          </w:rPr>
          <w:t>Political Theory</w:t>
        </w:r>
      </w:hyperlink>
      <w:r w:rsidR="00430110" w:rsidRPr="00430110">
        <w:rPr>
          <w:i/>
        </w:rPr>
        <w:t xml:space="preserve"> </w:t>
      </w:r>
      <w:r w:rsidR="00D9064D">
        <w:rPr>
          <w:i/>
        </w:rPr>
        <w:t xml:space="preserve"> </w:t>
      </w:r>
    </w:p>
    <w:p w14:paraId="7EC7EBE2" w14:textId="57C93069" w:rsidR="00430110" w:rsidRPr="00D9064D" w:rsidRDefault="00D9064D" w:rsidP="00D9064D">
      <w:pPr>
        <w:ind w:left="1260" w:firstLine="180"/>
        <w:rPr>
          <w:rStyle w:val="Hyperlink"/>
          <w:i/>
          <w:color w:val="auto"/>
          <w:u w:val="none"/>
        </w:rPr>
      </w:pPr>
      <w:r>
        <w:rPr>
          <w:rFonts w:eastAsiaTheme="majorEastAsia"/>
        </w:rPr>
        <w:t xml:space="preserve">DOI: </w:t>
      </w:r>
      <w:hyperlink r:id="rId11" w:history="1">
        <w:r w:rsidRPr="0094059D">
          <w:rPr>
            <w:rStyle w:val="Hyperlink"/>
            <w:rFonts w:eastAsiaTheme="majorEastAsia"/>
          </w:rPr>
          <w:t>http://journals.sagepub.com/doi/full/10.1177/0090591718797521</w:t>
        </w:r>
      </w:hyperlink>
    </w:p>
    <w:p w14:paraId="58717E54" w14:textId="6F8CEB7B" w:rsidR="00F46FE2" w:rsidRDefault="00F46FE2" w:rsidP="00430110">
      <w:pPr>
        <w:ind w:left="720" w:firstLine="720"/>
        <w:rPr>
          <w:rStyle w:val="Hyperlink"/>
          <w:rFonts w:eastAsiaTheme="majorEastAsia"/>
        </w:rPr>
      </w:pPr>
    </w:p>
    <w:p w14:paraId="0C32CCC4" w14:textId="6F0B0336" w:rsidR="00F46FE2" w:rsidRDefault="00374CE0" w:rsidP="00430110">
      <w:pPr>
        <w:ind w:left="720" w:firstLine="720"/>
        <w:rPr>
          <w:rStyle w:val="Hyperlink"/>
          <w:rFonts w:eastAsiaTheme="majorEastAsia"/>
          <w:color w:val="000000" w:themeColor="text1"/>
          <w:u w:val="none"/>
        </w:rPr>
      </w:pPr>
      <w:r>
        <w:rPr>
          <w:rStyle w:val="Hyperlink"/>
          <w:rFonts w:eastAsiaTheme="majorEastAsia"/>
          <w:color w:val="000000" w:themeColor="text1"/>
          <w:u w:val="none"/>
        </w:rPr>
        <w:t xml:space="preserve">The book review site </w:t>
      </w:r>
      <w:r w:rsidR="00F46FE2" w:rsidRPr="00D9064D">
        <w:rPr>
          <w:rStyle w:val="Hyperlink"/>
          <w:rFonts w:eastAsiaTheme="majorEastAsia"/>
          <w:i/>
          <w:iCs/>
          <w:color w:val="000000" w:themeColor="text1"/>
          <w:u w:val="none"/>
        </w:rPr>
        <w:t>Choice</w:t>
      </w:r>
      <w:r w:rsidR="00F46FE2" w:rsidRPr="00D9064D">
        <w:rPr>
          <w:rStyle w:val="Hyperlink"/>
          <w:rFonts w:eastAsiaTheme="majorEastAsia"/>
          <w:color w:val="000000" w:themeColor="text1"/>
          <w:u w:val="none"/>
        </w:rPr>
        <w:t>,</w:t>
      </w:r>
      <w:r w:rsidR="00F46FE2">
        <w:rPr>
          <w:rStyle w:val="Hyperlink"/>
          <w:rFonts w:eastAsiaTheme="majorEastAsia"/>
          <w:color w:val="000000" w:themeColor="text1"/>
          <w:u w:val="none"/>
        </w:rPr>
        <w:t xml:space="preserve"> “Highly Recommended”</w:t>
      </w:r>
    </w:p>
    <w:p w14:paraId="25E19BA3" w14:textId="5B1C8AAA" w:rsidR="00D9064D" w:rsidRDefault="00D9064D" w:rsidP="00430110">
      <w:pPr>
        <w:ind w:left="720" w:firstLine="720"/>
        <w:rPr>
          <w:rStyle w:val="Hyperlink"/>
          <w:rFonts w:eastAsiaTheme="majorEastAsia"/>
          <w:color w:val="000000" w:themeColor="text1"/>
          <w:u w:val="none"/>
        </w:rPr>
      </w:pPr>
    </w:p>
    <w:p w14:paraId="14244C51" w14:textId="70668045" w:rsidR="00D9064D" w:rsidRDefault="00000000" w:rsidP="00D9064D">
      <w:pPr>
        <w:ind w:left="720" w:firstLine="720"/>
        <w:rPr>
          <w:rStyle w:val="Hyperlink"/>
          <w:rFonts w:eastAsiaTheme="majorEastAsia"/>
          <w:i/>
          <w:iCs/>
          <w:color w:val="000000" w:themeColor="text1"/>
          <w:u w:val="none"/>
        </w:rPr>
      </w:pPr>
      <w:hyperlink r:id="rId12" w:history="1">
        <w:r w:rsidR="00D9064D">
          <w:rPr>
            <w:rStyle w:val="Hyperlink"/>
            <w:rFonts w:eastAsiaTheme="majorEastAsia"/>
            <w:i/>
            <w:iCs/>
          </w:rPr>
          <w:t>Perspectives on Politics</w:t>
        </w:r>
      </w:hyperlink>
    </w:p>
    <w:p w14:paraId="5CE9C9BE" w14:textId="1696883C" w:rsidR="00D9064D" w:rsidRPr="00D9064D" w:rsidRDefault="00D9064D" w:rsidP="00D9064D">
      <w:pPr>
        <w:ind w:left="720" w:firstLine="720"/>
        <w:rPr>
          <w:rStyle w:val="Hyperlink"/>
          <w:rFonts w:eastAsiaTheme="majorEastAsia"/>
          <w:color w:val="000000" w:themeColor="text1"/>
          <w:u w:val="none"/>
        </w:rPr>
      </w:pPr>
      <w:r>
        <w:rPr>
          <w:rStyle w:val="Hyperlink"/>
          <w:rFonts w:eastAsiaTheme="majorEastAsia"/>
          <w:color w:val="000000" w:themeColor="text1"/>
          <w:u w:val="none"/>
        </w:rPr>
        <w:t xml:space="preserve">DOI: </w:t>
      </w:r>
      <w:hyperlink r:id="rId13" w:history="1">
        <w:r w:rsidRPr="00D9064D">
          <w:rPr>
            <w:rStyle w:val="Hyperlink"/>
            <w:rFonts w:eastAsiaTheme="majorEastAsia"/>
          </w:rPr>
          <w:t>https://doi.org/10.1017/S1537592718003614</w:t>
        </w:r>
      </w:hyperlink>
    </w:p>
    <w:p w14:paraId="653B3863" w14:textId="77777777" w:rsidR="00D9064D" w:rsidRDefault="00D9064D" w:rsidP="00430110">
      <w:pPr>
        <w:ind w:left="720" w:firstLine="720"/>
        <w:rPr>
          <w:rStyle w:val="Hyperlink"/>
          <w:rFonts w:eastAsiaTheme="majorEastAsia"/>
          <w:i/>
          <w:iCs/>
          <w:color w:val="000000" w:themeColor="text1"/>
          <w:u w:val="none"/>
        </w:rPr>
      </w:pPr>
    </w:p>
    <w:p w14:paraId="31B50264" w14:textId="7BCF92AF" w:rsidR="00D9064D" w:rsidRDefault="00000000" w:rsidP="00430110">
      <w:pPr>
        <w:ind w:left="720" w:firstLine="720"/>
        <w:rPr>
          <w:rStyle w:val="Hyperlink"/>
          <w:rFonts w:eastAsiaTheme="majorEastAsia"/>
          <w:i/>
          <w:iCs/>
          <w:color w:val="000000" w:themeColor="text1"/>
          <w:u w:val="none"/>
        </w:rPr>
      </w:pPr>
      <w:hyperlink r:id="rId14" w:history="1">
        <w:r w:rsidR="00D9064D" w:rsidRPr="00D9064D">
          <w:rPr>
            <w:rStyle w:val="Hyperlink"/>
            <w:rFonts w:eastAsiaTheme="majorEastAsia"/>
            <w:i/>
            <w:iCs/>
          </w:rPr>
          <w:t>American Political Thought</w:t>
        </w:r>
      </w:hyperlink>
    </w:p>
    <w:p w14:paraId="25DDDA4B" w14:textId="064845E8" w:rsidR="00D9064D" w:rsidRPr="00D9064D" w:rsidRDefault="00D9064D" w:rsidP="00430110">
      <w:pPr>
        <w:ind w:left="720" w:firstLine="720"/>
        <w:rPr>
          <w:rStyle w:val="Hyperlink"/>
          <w:rFonts w:eastAsiaTheme="majorEastAsia"/>
          <w:color w:val="000000" w:themeColor="text1"/>
          <w:u w:val="none"/>
        </w:rPr>
      </w:pPr>
      <w:r>
        <w:rPr>
          <w:rStyle w:val="Hyperlink"/>
          <w:rFonts w:eastAsiaTheme="majorEastAsia"/>
          <w:color w:val="000000" w:themeColor="text1"/>
          <w:u w:val="none"/>
        </w:rPr>
        <w:t xml:space="preserve">DOI: </w:t>
      </w:r>
      <w:hyperlink r:id="rId15" w:history="1">
        <w:r w:rsidRPr="00D9064D">
          <w:rPr>
            <w:rStyle w:val="Hyperlink"/>
            <w:rFonts w:eastAsiaTheme="majorEastAsia"/>
          </w:rPr>
          <w:t>https://www.journals.uchicago.edu/doi/10.1086/704538</w:t>
        </w:r>
      </w:hyperlink>
    </w:p>
    <w:p w14:paraId="50C306DB" w14:textId="77777777" w:rsidR="00430110" w:rsidRDefault="00430110" w:rsidP="00430110">
      <w:pPr>
        <w:rPr>
          <w:rStyle w:val="Hyperlink"/>
          <w:rFonts w:eastAsiaTheme="majorEastAsia"/>
        </w:rPr>
      </w:pPr>
    </w:p>
    <w:p w14:paraId="66B2404A" w14:textId="072FD31F" w:rsidR="00430110" w:rsidRPr="00430110" w:rsidRDefault="00430110" w:rsidP="00430110">
      <w:pPr>
        <w:ind w:left="720" w:firstLine="720"/>
        <w:rPr>
          <w:rStyle w:val="Hyperlink"/>
          <w:rFonts w:eastAsiaTheme="majorEastAsia"/>
          <w:u w:val="none"/>
        </w:rPr>
      </w:pPr>
      <w:r w:rsidRPr="00430110">
        <w:rPr>
          <w:rStyle w:val="Hyperlink"/>
          <w:rFonts w:eastAsiaTheme="majorEastAsia"/>
          <w:color w:val="000000" w:themeColor="text1"/>
          <w:u w:val="none"/>
        </w:rPr>
        <w:t>Interviews:</w:t>
      </w:r>
    </w:p>
    <w:p w14:paraId="5F594EEB" w14:textId="53159A5F" w:rsidR="00430110" w:rsidRPr="00430110" w:rsidRDefault="00000000" w:rsidP="00430110">
      <w:pPr>
        <w:pStyle w:val="ListParagraph"/>
        <w:ind w:firstLine="720"/>
        <w:rPr>
          <w:rStyle w:val="Hyperlink"/>
          <w:rFonts w:eastAsiaTheme="majorEastAsia"/>
          <w:sz w:val="24"/>
          <w:szCs w:val="24"/>
          <w:u w:val="none"/>
        </w:rPr>
      </w:pPr>
      <w:hyperlink r:id="rId16" w:history="1">
        <w:r w:rsidR="00430110" w:rsidRPr="00430110">
          <w:rPr>
            <w:rStyle w:val="Hyperlink"/>
            <w:rFonts w:eastAsiaTheme="majorEastAsia"/>
            <w:sz w:val="24"/>
            <w:szCs w:val="24"/>
          </w:rPr>
          <w:t>The Nation</w:t>
        </w:r>
      </w:hyperlink>
    </w:p>
    <w:p w14:paraId="003566C4" w14:textId="6217451F" w:rsidR="00430110" w:rsidRDefault="00000000" w:rsidP="00430110">
      <w:pPr>
        <w:ind w:left="1440"/>
        <w:rPr>
          <w:rStyle w:val="Hyperlink"/>
          <w:rFonts w:eastAsiaTheme="majorEastAsia"/>
          <w:u w:val="none"/>
        </w:rPr>
      </w:pPr>
      <w:hyperlink r:id="rId17" w:history="1">
        <w:r w:rsidR="00F46FE2" w:rsidRPr="00B9169A">
          <w:rPr>
            <w:rStyle w:val="Hyperlink"/>
            <w:rFonts w:eastAsiaTheme="majorEastAsia"/>
          </w:rPr>
          <w:t>https://www.thenation.com/article/resistance-by-refusal-youre-never-too-legit-to-quit/</w:t>
        </w:r>
      </w:hyperlink>
    </w:p>
    <w:p w14:paraId="3AA12A31" w14:textId="31C399EB" w:rsidR="00F46FE2" w:rsidRDefault="00F46FE2" w:rsidP="00430110">
      <w:pPr>
        <w:ind w:left="1440"/>
      </w:pPr>
    </w:p>
    <w:p w14:paraId="423BB145" w14:textId="77777777" w:rsidR="00F46FE2" w:rsidRDefault="00000000" w:rsidP="00F46FE2">
      <w:pPr>
        <w:ind w:left="1440"/>
      </w:pPr>
      <w:hyperlink r:id="rId18" w:history="1">
        <w:r w:rsidR="00F46FE2" w:rsidRPr="00F46FE2">
          <w:rPr>
            <w:rStyle w:val="Hyperlink"/>
          </w:rPr>
          <w:t>ASU Now</w:t>
        </w:r>
      </w:hyperlink>
    </w:p>
    <w:p w14:paraId="1BB41511" w14:textId="568BE2B9" w:rsidR="00430110" w:rsidRDefault="00000000" w:rsidP="00F46FE2">
      <w:pPr>
        <w:ind w:left="1440"/>
      </w:pPr>
      <w:hyperlink r:id="rId19" w:history="1">
        <w:r w:rsidR="00F46FE2" w:rsidRPr="00B9169A">
          <w:rPr>
            <w:rStyle w:val="Hyperlink"/>
          </w:rPr>
          <w:t>https://asunow.asu.edu/20180117-global-engagement-political-exits-quitting-not-bad-jennet-kirkpatrick</w:t>
        </w:r>
      </w:hyperlink>
    </w:p>
    <w:p w14:paraId="257A28A1" w14:textId="77777777" w:rsidR="00F46FE2" w:rsidRPr="00430110" w:rsidRDefault="00F46FE2" w:rsidP="00430110">
      <w:pPr>
        <w:spacing w:line="260" w:lineRule="exact"/>
        <w:ind w:left="1500"/>
      </w:pPr>
    </w:p>
    <w:p w14:paraId="15929CD4" w14:textId="3C3929E1" w:rsidR="00430110" w:rsidRPr="003E4EFA" w:rsidRDefault="00430110" w:rsidP="00430110">
      <w:pPr>
        <w:pStyle w:val="ListParagraph"/>
        <w:numPr>
          <w:ilvl w:val="0"/>
          <w:numId w:val="7"/>
        </w:numPr>
        <w:spacing w:line="260" w:lineRule="exact"/>
        <w:rPr>
          <w:sz w:val="24"/>
          <w:szCs w:val="24"/>
        </w:rPr>
      </w:pPr>
      <w:r w:rsidRPr="00430110">
        <w:rPr>
          <w:sz w:val="24"/>
          <w:szCs w:val="24"/>
        </w:rPr>
        <w:t xml:space="preserve">Jennet Kirkpatrick, 2008, </w:t>
      </w:r>
      <w:r w:rsidRPr="00430110">
        <w:rPr>
          <w:i/>
          <w:sz w:val="24"/>
          <w:szCs w:val="24"/>
        </w:rPr>
        <w:t xml:space="preserve">Uncivil Disobedience: Studies in Violence and Democratic Politics, </w:t>
      </w:r>
      <w:r w:rsidRPr="00430110">
        <w:rPr>
          <w:sz w:val="24"/>
          <w:szCs w:val="24"/>
        </w:rPr>
        <w:t>Princeton University Press.</w:t>
      </w:r>
    </w:p>
    <w:p w14:paraId="349726BE" w14:textId="77777777" w:rsidR="00430110" w:rsidRPr="00430110" w:rsidRDefault="00430110" w:rsidP="00430110">
      <w:pPr>
        <w:spacing w:line="260" w:lineRule="exact"/>
        <w:ind w:left="720" w:firstLine="720"/>
      </w:pPr>
      <w:r w:rsidRPr="00430110">
        <w:t>Reviews:</w:t>
      </w:r>
    </w:p>
    <w:p w14:paraId="207F2011" w14:textId="77777777" w:rsidR="00430110" w:rsidRDefault="00000000" w:rsidP="00430110">
      <w:pPr>
        <w:spacing w:line="260" w:lineRule="exact"/>
        <w:ind w:left="1260" w:firstLine="180"/>
      </w:pPr>
      <w:hyperlink r:id="rId20" w:history="1">
        <w:r w:rsidR="00430110" w:rsidRPr="00430110">
          <w:rPr>
            <w:rStyle w:val="Hyperlink"/>
            <w:i/>
          </w:rPr>
          <w:t>Political Theory</w:t>
        </w:r>
      </w:hyperlink>
    </w:p>
    <w:p w14:paraId="52B3A286" w14:textId="68DA79CA" w:rsidR="00430110" w:rsidRPr="00430110" w:rsidRDefault="00430110" w:rsidP="00430110">
      <w:pPr>
        <w:spacing w:line="260" w:lineRule="exact"/>
        <w:ind w:left="1440"/>
      </w:pPr>
      <w:r w:rsidRPr="00430110">
        <w:t xml:space="preserve">DOI: </w:t>
      </w:r>
      <w:hyperlink r:id="rId21" w:history="1">
        <w:r w:rsidRPr="00430110">
          <w:rPr>
            <w:rStyle w:val="Hyperlink"/>
            <w:rFonts w:eastAsiaTheme="majorEastAsia"/>
            <w:color w:val="336699"/>
            <w:shd w:val="clear" w:color="auto" w:fill="FFFFFF"/>
          </w:rPr>
          <w:t>https://doi.org/10.1177/0090591711400027</w:t>
        </w:r>
      </w:hyperlink>
    </w:p>
    <w:p w14:paraId="506EC825" w14:textId="77777777" w:rsidR="00430110" w:rsidRPr="00430110" w:rsidRDefault="00430110" w:rsidP="00430110">
      <w:pPr>
        <w:ind w:left="1440"/>
      </w:pPr>
    </w:p>
    <w:p w14:paraId="450108A3" w14:textId="77777777" w:rsidR="00430110" w:rsidRPr="00430110" w:rsidRDefault="00000000" w:rsidP="00430110">
      <w:pPr>
        <w:ind w:left="720" w:firstLine="720"/>
        <w:rPr>
          <w:i/>
        </w:rPr>
      </w:pPr>
      <w:hyperlink r:id="rId22" w:history="1">
        <w:r w:rsidR="00430110" w:rsidRPr="00430110">
          <w:rPr>
            <w:rStyle w:val="Hyperlink"/>
            <w:i/>
          </w:rPr>
          <w:t>Law and Politics</w:t>
        </w:r>
      </w:hyperlink>
      <w:r w:rsidR="00430110" w:rsidRPr="00430110">
        <w:rPr>
          <w:i/>
        </w:rPr>
        <w:t xml:space="preserve"> </w:t>
      </w:r>
    </w:p>
    <w:p w14:paraId="53B51CD8" w14:textId="4F3BB9A1" w:rsidR="00430110" w:rsidRPr="00430110" w:rsidRDefault="00000000" w:rsidP="00430110">
      <w:pPr>
        <w:spacing w:line="260" w:lineRule="exact"/>
        <w:ind w:left="720" w:firstLine="720"/>
      </w:pPr>
      <w:hyperlink r:id="rId23" w:history="1">
        <w:r w:rsidR="00430110" w:rsidRPr="00B9169A">
          <w:rPr>
            <w:rStyle w:val="Hyperlink"/>
          </w:rPr>
          <w:t>http://www.lawcourts.org/LPBR/reviews/kirkpatrick0409.htm</w:t>
        </w:r>
      </w:hyperlink>
    </w:p>
    <w:p w14:paraId="66207D2F" w14:textId="77777777" w:rsidR="00430110" w:rsidRPr="00430110" w:rsidRDefault="00430110" w:rsidP="00430110">
      <w:pPr>
        <w:spacing w:line="260" w:lineRule="exact"/>
        <w:ind w:left="1440"/>
      </w:pPr>
    </w:p>
    <w:p w14:paraId="076F5170" w14:textId="77777777" w:rsidR="00430110" w:rsidRPr="00430110" w:rsidRDefault="00000000" w:rsidP="00430110">
      <w:pPr>
        <w:spacing w:line="260" w:lineRule="exact"/>
        <w:ind w:left="720" w:firstLine="720"/>
        <w:rPr>
          <w:i/>
        </w:rPr>
      </w:pPr>
      <w:hyperlink r:id="rId24" w:anchor="metadata_info_tab_contents" w:history="1">
        <w:r w:rsidR="00430110" w:rsidRPr="00430110">
          <w:rPr>
            <w:rStyle w:val="Hyperlink"/>
            <w:i/>
          </w:rPr>
          <w:t>The Journal of Southern History</w:t>
        </w:r>
      </w:hyperlink>
    </w:p>
    <w:p w14:paraId="5493F59A" w14:textId="5DD3B69C" w:rsidR="00430110" w:rsidRPr="00430110" w:rsidRDefault="00000000" w:rsidP="00430110">
      <w:pPr>
        <w:spacing w:line="260" w:lineRule="exact"/>
        <w:ind w:left="720" w:firstLine="720"/>
        <w:rPr>
          <w:b/>
        </w:rPr>
      </w:pPr>
      <w:hyperlink r:id="rId25" w:anchor="metadata_info_tab_contents" w:history="1">
        <w:r w:rsidR="00430110" w:rsidRPr="00B9169A">
          <w:rPr>
            <w:rStyle w:val="Hyperlink"/>
            <w:b/>
          </w:rPr>
          <w:t>https://www.jstor.org/stable/27779218?seq=1#metadata_info_tab_contents</w:t>
        </w:r>
      </w:hyperlink>
    </w:p>
    <w:p w14:paraId="3323B297" w14:textId="02299A1E" w:rsidR="002D7FA8" w:rsidRDefault="002D7FA8" w:rsidP="00430110">
      <w:pPr>
        <w:spacing w:line="260" w:lineRule="exact"/>
      </w:pPr>
    </w:p>
    <w:p w14:paraId="110A2B32" w14:textId="76CBF500" w:rsidR="00374CE0" w:rsidRPr="00374CE0" w:rsidRDefault="00374CE0" w:rsidP="00430110">
      <w:pPr>
        <w:spacing w:line="260" w:lineRule="exact"/>
        <w:rPr>
          <w:u w:val="single"/>
        </w:rPr>
      </w:pPr>
      <w:r w:rsidRPr="00374CE0">
        <w:rPr>
          <w:u w:val="single"/>
        </w:rPr>
        <w:t>TEXTBOOKS</w:t>
      </w:r>
    </w:p>
    <w:p w14:paraId="6F0272D9" w14:textId="4BFCD88E" w:rsidR="00374CE0" w:rsidRPr="00374CE0" w:rsidRDefault="00374CE0" w:rsidP="00374CE0">
      <w:pPr>
        <w:pStyle w:val="ListParagraph"/>
        <w:numPr>
          <w:ilvl w:val="0"/>
          <w:numId w:val="34"/>
        </w:numPr>
        <w:spacing w:line="260" w:lineRule="exact"/>
        <w:rPr>
          <w:sz w:val="24"/>
          <w:szCs w:val="24"/>
          <w:u w:val="single"/>
        </w:rPr>
      </w:pPr>
      <w:r w:rsidRPr="00374CE0">
        <w:rPr>
          <w:sz w:val="24"/>
          <w:szCs w:val="24"/>
        </w:rPr>
        <w:t>Terence Ball</w:t>
      </w:r>
      <w:r>
        <w:rPr>
          <w:sz w:val="24"/>
          <w:szCs w:val="24"/>
        </w:rPr>
        <w:t xml:space="preserve">, Richard Dagger, Daniel I. O’Neill, Jennet Kirkpatrick, forthcoming, </w:t>
      </w:r>
      <w:r w:rsidRPr="00374CE0">
        <w:rPr>
          <w:i/>
          <w:iCs/>
          <w:sz w:val="24"/>
          <w:szCs w:val="24"/>
        </w:rPr>
        <w:t>Political Ideologies and the Democratic Ideal</w:t>
      </w:r>
      <w:r>
        <w:rPr>
          <w:sz w:val="24"/>
          <w:szCs w:val="24"/>
        </w:rPr>
        <w:t>, 12</w:t>
      </w:r>
      <w:r w:rsidRPr="00374CE0">
        <w:rPr>
          <w:sz w:val="24"/>
          <w:szCs w:val="24"/>
          <w:vertAlign w:val="superscript"/>
        </w:rPr>
        <w:t>th</w:t>
      </w:r>
      <w:r>
        <w:rPr>
          <w:sz w:val="24"/>
          <w:szCs w:val="24"/>
        </w:rPr>
        <w:t xml:space="preserve"> edition, Routledge. </w:t>
      </w:r>
    </w:p>
    <w:p w14:paraId="3E0CA4D1" w14:textId="77777777" w:rsidR="00374CE0" w:rsidRPr="00374CE0" w:rsidRDefault="00374CE0" w:rsidP="00374CE0">
      <w:pPr>
        <w:pStyle w:val="ListParagraph"/>
        <w:spacing w:line="260" w:lineRule="exact"/>
        <w:rPr>
          <w:sz w:val="24"/>
          <w:szCs w:val="24"/>
          <w:u w:val="single"/>
        </w:rPr>
      </w:pPr>
    </w:p>
    <w:p w14:paraId="0D05055E" w14:textId="1E5BC54E" w:rsidR="00374CE0" w:rsidRPr="00374CE0" w:rsidRDefault="00374CE0" w:rsidP="00374CE0">
      <w:pPr>
        <w:pStyle w:val="ListParagraph"/>
        <w:numPr>
          <w:ilvl w:val="0"/>
          <w:numId w:val="34"/>
        </w:numPr>
        <w:spacing w:line="260" w:lineRule="exact"/>
        <w:rPr>
          <w:sz w:val="24"/>
          <w:szCs w:val="24"/>
          <w:u w:val="single"/>
        </w:rPr>
      </w:pPr>
      <w:r w:rsidRPr="00374CE0">
        <w:rPr>
          <w:sz w:val="24"/>
          <w:szCs w:val="24"/>
        </w:rPr>
        <w:t xml:space="preserve"> Terence Ball</w:t>
      </w:r>
      <w:r>
        <w:rPr>
          <w:sz w:val="24"/>
          <w:szCs w:val="24"/>
        </w:rPr>
        <w:t xml:space="preserve">, Richard Dagger, Daniel I. O’Neill, Jennet Kirkpatrick, forthcoming, </w:t>
      </w:r>
      <w:r>
        <w:rPr>
          <w:i/>
          <w:iCs/>
          <w:sz w:val="24"/>
          <w:szCs w:val="24"/>
        </w:rPr>
        <w:t>Ideals and Ideologies</w:t>
      </w:r>
      <w:r>
        <w:rPr>
          <w:sz w:val="24"/>
          <w:szCs w:val="24"/>
        </w:rPr>
        <w:t>, 12</w:t>
      </w:r>
      <w:r w:rsidRPr="00374CE0">
        <w:rPr>
          <w:sz w:val="24"/>
          <w:szCs w:val="24"/>
          <w:vertAlign w:val="superscript"/>
        </w:rPr>
        <w:t>th</w:t>
      </w:r>
      <w:r>
        <w:rPr>
          <w:sz w:val="24"/>
          <w:szCs w:val="24"/>
        </w:rPr>
        <w:t xml:space="preserve"> edition, Routledge. </w:t>
      </w:r>
    </w:p>
    <w:p w14:paraId="262F7F18" w14:textId="77777777" w:rsidR="00374CE0" w:rsidRPr="00374CE0" w:rsidRDefault="00374CE0" w:rsidP="00374CE0">
      <w:pPr>
        <w:pStyle w:val="ListParagraph"/>
        <w:spacing w:line="120" w:lineRule="exact"/>
        <w:rPr>
          <w:sz w:val="24"/>
          <w:szCs w:val="24"/>
          <w:u w:val="single"/>
        </w:rPr>
      </w:pPr>
    </w:p>
    <w:p w14:paraId="41AD0898" w14:textId="13158E33" w:rsidR="00374CE0" w:rsidRPr="00374CE0" w:rsidRDefault="00374CE0" w:rsidP="00374CE0">
      <w:pPr>
        <w:pStyle w:val="ListParagraph"/>
        <w:spacing w:line="260" w:lineRule="exact"/>
        <w:ind w:left="1440"/>
        <w:rPr>
          <w:sz w:val="24"/>
          <w:szCs w:val="24"/>
        </w:rPr>
      </w:pPr>
      <w:r>
        <w:rPr>
          <w:sz w:val="24"/>
          <w:szCs w:val="24"/>
        </w:rPr>
        <w:t>After shadowing the production of the 11</w:t>
      </w:r>
      <w:r w:rsidRPr="00374CE0">
        <w:rPr>
          <w:sz w:val="24"/>
          <w:szCs w:val="24"/>
          <w:vertAlign w:val="superscript"/>
        </w:rPr>
        <w:t>th</w:t>
      </w:r>
      <w:r>
        <w:rPr>
          <w:sz w:val="24"/>
          <w:szCs w:val="24"/>
        </w:rPr>
        <w:t xml:space="preserve"> edition, I was asked to join the team that writes the textbook (</w:t>
      </w:r>
      <w:r w:rsidRPr="00374CE0">
        <w:rPr>
          <w:i/>
          <w:iCs/>
          <w:sz w:val="24"/>
          <w:szCs w:val="24"/>
        </w:rPr>
        <w:t>Political Ideologies</w:t>
      </w:r>
      <w:r>
        <w:rPr>
          <w:sz w:val="24"/>
          <w:szCs w:val="24"/>
        </w:rPr>
        <w:t>) and edits the accompanying anthology (</w:t>
      </w:r>
      <w:r w:rsidRPr="00374CE0">
        <w:rPr>
          <w:i/>
          <w:iCs/>
          <w:sz w:val="24"/>
          <w:szCs w:val="24"/>
        </w:rPr>
        <w:t>Ideals and Ideologies</w:t>
      </w:r>
      <w:r>
        <w:rPr>
          <w:sz w:val="24"/>
          <w:szCs w:val="24"/>
        </w:rPr>
        <w:t>) for the 12</w:t>
      </w:r>
      <w:r w:rsidRPr="00374CE0">
        <w:rPr>
          <w:sz w:val="24"/>
          <w:szCs w:val="24"/>
          <w:vertAlign w:val="superscript"/>
        </w:rPr>
        <w:t>th</w:t>
      </w:r>
      <w:r>
        <w:rPr>
          <w:sz w:val="24"/>
          <w:szCs w:val="24"/>
        </w:rPr>
        <w:t xml:space="preserve"> edition. Both manuscripts will be completed December 1, 2023, for publication in the summer of 2024. </w:t>
      </w:r>
    </w:p>
    <w:p w14:paraId="6A4DB74D" w14:textId="77777777" w:rsidR="00374CE0" w:rsidRPr="00430110" w:rsidRDefault="00374CE0" w:rsidP="00430110">
      <w:pPr>
        <w:spacing w:line="260" w:lineRule="exact"/>
      </w:pPr>
    </w:p>
    <w:p w14:paraId="722227D8" w14:textId="2D9F8FEE" w:rsidR="00327089" w:rsidRDefault="00486FAB" w:rsidP="00C37BA1">
      <w:pPr>
        <w:rPr>
          <w:u w:val="single" w:color="000000"/>
        </w:rPr>
      </w:pPr>
      <w:r>
        <w:rPr>
          <w:spacing w:val="1"/>
          <w:u w:val="single" w:color="000000"/>
        </w:rPr>
        <w:t>PEER-REVIEWED</w:t>
      </w:r>
      <w:r w:rsidR="00704C6A" w:rsidRPr="00114E82">
        <w:rPr>
          <w:u w:val="single" w:color="000000"/>
        </w:rPr>
        <w:t xml:space="preserve"> </w:t>
      </w:r>
      <w:r w:rsidR="00704C6A" w:rsidRPr="00114E82">
        <w:rPr>
          <w:spacing w:val="3"/>
          <w:u w:val="single" w:color="000000"/>
        </w:rPr>
        <w:t>J</w:t>
      </w:r>
      <w:r w:rsidR="00704C6A" w:rsidRPr="00114E82">
        <w:rPr>
          <w:u w:val="single" w:color="000000"/>
        </w:rPr>
        <w:t>OU</w:t>
      </w:r>
      <w:r w:rsidR="00704C6A" w:rsidRPr="00114E82">
        <w:rPr>
          <w:spacing w:val="1"/>
          <w:u w:val="single" w:color="000000"/>
        </w:rPr>
        <w:t>R</w:t>
      </w:r>
      <w:r w:rsidR="00704C6A" w:rsidRPr="00114E82">
        <w:rPr>
          <w:u w:val="single" w:color="000000"/>
        </w:rPr>
        <w:t>N</w:t>
      </w:r>
      <w:r w:rsidR="00704C6A" w:rsidRPr="00114E82">
        <w:rPr>
          <w:spacing w:val="2"/>
          <w:u w:val="single" w:color="000000"/>
        </w:rPr>
        <w:t>A</w:t>
      </w:r>
      <w:r w:rsidR="00704C6A" w:rsidRPr="00114E82">
        <w:rPr>
          <w:u w:val="single" w:color="000000"/>
        </w:rPr>
        <w:t>L</w:t>
      </w:r>
      <w:r w:rsidR="00704C6A" w:rsidRPr="00114E82">
        <w:rPr>
          <w:spacing w:val="-3"/>
          <w:u w:val="single" w:color="000000"/>
        </w:rPr>
        <w:t xml:space="preserve"> </w:t>
      </w:r>
      <w:r w:rsidR="00704C6A" w:rsidRPr="00114E82">
        <w:rPr>
          <w:u w:val="single" w:color="000000"/>
        </w:rPr>
        <w:t>A</w:t>
      </w:r>
      <w:r w:rsidR="00704C6A" w:rsidRPr="00114E82">
        <w:rPr>
          <w:spacing w:val="1"/>
          <w:u w:val="single" w:color="000000"/>
        </w:rPr>
        <w:t>R</w:t>
      </w:r>
      <w:r w:rsidR="00704C6A" w:rsidRPr="00114E82">
        <w:rPr>
          <w:spacing w:val="2"/>
          <w:u w:val="single" w:color="000000"/>
        </w:rPr>
        <w:t>T</w:t>
      </w:r>
      <w:r w:rsidR="00704C6A" w:rsidRPr="00114E82">
        <w:rPr>
          <w:spacing w:val="-6"/>
          <w:u w:val="single" w:color="000000"/>
        </w:rPr>
        <w:t>I</w:t>
      </w:r>
      <w:r w:rsidR="00704C6A" w:rsidRPr="00114E82">
        <w:rPr>
          <w:spacing w:val="3"/>
          <w:u w:val="single" w:color="000000"/>
        </w:rPr>
        <w:t>C</w:t>
      </w:r>
      <w:r w:rsidR="00704C6A" w:rsidRPr="00114E82">
        <w:rPr>
          <w:spacing w:val="-3"/>
          <w:u w:val="single" w:color="000000"/>
        </w:rPr>
        <w:t>L</w:t>
      </w:r>
      <w:r w:rsidR="00704C6A" w:rsidRPr="00114E82">
        <w:rPr>
          <w:u w:val="single" w:color="000000"/>
        </w:rPr>
        <w:t>ES</w:t>
      </w:r>
    </w:p>
    <w:p w14:paraId="0BFA44AB" w14:textId="756B5DA2" w:rsidR="00D9064D" w:rsidRPr="00F43C7B" w:rsidRDefault="00D9064D" w:rsidP="00F43C7B">
      <w:pPr>
        <w:pStyle w:val="ListParagraph"/>
        <w:numPr>
          <w:ilvl w:val="0"/>
          <w:numId w:val="28"/>
        </w:numPr>
        <w:rPr>
          <w:sz w:val="24"/>
          <w:szCs w:val="24"/>
        </w:rPr>
      </w:pPr>
      <w:r>
        <w:rPr>
          <w:sz w:val="24"/>
          <w:szCs w:val="24"/>
        </w:rPr>
        <w:t xml:space="preserve">Jennet Kirkpatrick and Carolyn Warner, forthcoming, </w:t>
      </w:r>
      <w:r w:rsidRPr="002756E1">
        <w:rPr>
          <w:sz w:val="24"/>
          <w:szCs w:val="24"/>
        </w:rPr>
        <w:t>“</w:t>
      </w:r>
      <w:r w:rsidRPr="002756E1">
        <w:rPr>
          <w:color w:val="000000"/>
          <w:sz w:val="24"/>
          <w:szCs w:val="24"/>
          <w:shd w:val="clear" w:color="auto" w:fill="FFFFFF"/>
        </w:rPr>
        <w:t>Care or justice: care ethics and the restricted reporting sexual assault policy in the US military,”</w:t>
      </w:r>
      <w:r>
        <w:rPr>
          <w:color w:val="000000"/>
          <w:sz w:val="24"/>
          <w:szCs w:val="24"/>
          <w:shd w:val="clear" w:color="auto" w:fill="FFFFFF"/>
        </w:rPr>
        <w:t xml:space="preserve"> </w:t>
      </w:r>
      <w:r w:rsidRPr="00D9064D">
        <w:rPr>
          <w:i/>
          <w:iCs/>
          <w:color w:val="000000"/>
          <w:sz w:val="24"/>
          <w:szCs w:val="24"/>
          <w:shd w:val="clear" w:color="auto" w:fill="FFFFFF"/>
        </w:rPr>
        <w:t>American Journal of Political Science</w:t>
      </w:r>
      <w:r>
        <w:rPr>
          <w:color w:val="000000"/>
          <w:sz w:val="24"/>
          <w:szCs w:val="24"/>
          <w:shd w:val="clear" w:color="auto" w:fill="FFFFFF"/>
        </w:rPr>
        <w:t>.</w:t>
      </w:r>
    </w:p>
    <w:p w14:paraId="32F3FADA" w14:textId="77777777" w:rsidR="00F43C7B" w:rsidRPr="00F43C7B" w:rsidRDefault="00F43C7B" w:rsidP="00F43C7B">
      <w:pPr>
        <w:pStyle w:val="ListParagraph"/>
        <w:spacing w:line="120" w:lineRule="exact"/>
        <w:rPr>
          <w:sz w:val="24"/>
          <w:szCs w:val="24"/>
        </w:rPr>
      </w:pPr>
    </w:p>
    <w:p w14:paraId="3E334DD5" w14:textId="35C0B48A" w:rsidR="00D9064D" w:rsidRDefault="00D9064D" w:rsidP="00D9064D">
      <w:pPr>
        <w:pStyle w:val="ListParagraph"/>
        <w:ind w:left="1440"/>
        <w:rPr>
          <w:sz w:val="24"/>
          <w:szCs w:val="24"/>
        </w:rPr>
      </w:pPr>
      <w:r>
        <w:rPr>
          <w:sz w:val="24"/>
          <w:szCs w:val="24"/>
        </w:rPr>
        <w:t xml:space="preserve">This co-authored, peer-reviewed article (70% contribution) was accepted for publication on August 17, 2022, by the official journal of the Midwest Political Science Association (4.503 impact factor). </w:t>
      </w:r>
    </w:p>
    <w:p w14:paraId="1BDE182E" w14:textId="77777777" w:rsidR="00D9064D" w:rsidRDefault="00D9064D" w:rsidP="00D9064D">
      <w:pPr>
        <w:pStyle w:val="ListParagraph"/>
        <w:ind w:left="1440"/>
        <w:rPr>
          <w:sz w:val="24"/>
          <w:szCs w:val="24"/>
        </w:rPr>
      </w:pPr>
    </w:p>
    <w:p w14:paraId="373CD405" w14:textId="31CA6E91" w:rsidR="00D9064D" w:rsidRDefault="00D9064D" w:rsidP="00D9064D">
      <w:pPr>
        <w:pStyle w:val="ListParagraph"/>
        <w:numPr>
          <w:ilvl w:val="0"/>
          <w:numId w:val="28"/>
        </w:numPr>
        <w:rPr>
          <w:sz w:val="24"/>
          <w:szCs w:val="24"/>
        </w:rPr>
      </w:pPr>
      <w:r>
        <w:rPr>
          <w:sz w:val="24"/>
          <w:szCs w:val="24"/>
        </w:rPr>
        <w:t xml:space="preserve">Jennet Kirkpatrick, 2022, </w:t>
      </w:r>
      <w:hyperlink r:id="rId26" w:history="1">
        <w:r>
          <w:rPr>
            <w:rStyle w:val="Hyperlink"/>
            <w:sz w:val="24"/>
            <w:szCs w:val="24"/>
          </w:rPr>
          <w:t>The Fantasy of Exit: Campaign Use and Abuse of Exit in the UK’s 2016 Brexit Debate</w:t>
        </w:r>
      </w:hyperlink>
      <w:r>
        <w:rPr>
          <w:sz w:val="24"/>
          <w:szCs w:val="24"/>
        </w:rPr>
        <w:t xml:space="preserve">, </w:t>
      </w:r>
      <w:r w:rsidRPr="00D9064D">
        <w:rPr>
          <w:i/>
          <w:iCs/>
          <w:sz w:val="24"/>
          <w:szCs w:val="24"/>
        </w:rPr>
        <w:t>New Political Science: A Journal of Politics and Culture</w:t>
      </w:r>
      <w:r>
        <w:rPr>
          <w:sz w:val="24"/>
          <w:szCs w:val="24"/>
        </w:rPr>
        <w:t>, 44:2, 177-194.</w:t>
      </w:r>
    </w:p>
    <w:p w14:paraId="735EB5C3" w14:textId="26F06E00" w:rsidR="00D9064D" w:rsidRDefault="00D9064D" w:rsidP="00D9064D">
      <w:pPr>
        <w:ind w:left="720"/>
      </w:pPr>
      <w:r>
        <w:t xml:space="preserve">DOI: </w:t>
      </w:r>
      <w:hyperlink r:id="rId27" w:history="1">
        <w:r w:rsidRPr="00D9064D">
          <w:rPr>
            <w:rStyle w:val="Hyperlink"/>
          </w:rPr>
          <w:t>https://www.tandfonline.com/doi/abs/10.1080/07393148.2022.2062197</w:t>
        </w:r>
      </w:hyperlink>
    </w:p>
    <w:p w14:paraId="53990E0D" w14:textId="77777777" w:rsidR="00F43C7B" w:rsidRPr="00F43C7B" w:rsidRDefault="00F43C7B" w:rsidP="00F43C7B">
      <w:pPr>
        <w:pStyle w:val="ListParagraph"/>
        <w:spacing w:line="120" w:lineRule="exact"/>
        <w:rPr>
          <w:sz w:val="24"/>
          <w:szCs w:val="24"/>
        </w:rPr>
      </w:pPr>
    </w:p>
    <w:p w14:paraId="75D8A9E2" w14:textId="0517633A" w:rsidR="00D9064D" w:rsidRPr="00D9064D" w:rsidRDefault="00D9064D" w:rsidP="00F43C7B">
      <w:pPr>
        <w:ind w:left="1440"/>
      </w:pPr>
      <w:r>
        <w:t xml:space="preserve">This solo-authored, peer-reviewed article was published in </w:t>
      </w:r>
      <w:r w:rsidR="00374CE0">
        <w:t xml:space="preserve">the </w:t>
      </w:r>
      <w:r>
        <w:t xml:space="preserve">official journal of American Political Science Association’s section New Political Science.  </w:t>
      </w:r>
    </w:p>
    <w:p w14:paraId="3D3800FC" w14:textId="77777777" w:rsidR="00D9064D" w:rsidRPr="00D9064D" w:rsidRDefault="00D9064D" w:rsidP="00D9064D">
      <w:pPr>
        <w:pStyle w:val="ListParagraph"/>
        <w:rPr>
          <w:sz w:val="24"/>
          <w:szCs w:val="24"/>
        </w:rPr>
      </w:pPr>
    </w:p>
    <w:p w14:paraId="7F18A069" w14:textId="77777777" w:rsidR="00D9064D" w:rsidRDefault="007F37DA" w:rsidP="007F37DA">
      <w:pPr>
        <w:pStyle w:val="ListParagraph"/>
        <w:numPr>
          <w:ilvl w:val="0"/>
          <w:numId w:val="28"/>
        </w:numPr>
        <w:rPr>
          <w:sz w:val="24"/>
          <w:szCs w:val="24"/>
        </w:rPr>
      </w:pPr>
      <w:r>
        <w:rPr>
          <w:sz w:val="24"/>
          <w:szCs w:val="24"/>
        </w:rPr>
        <w:t xml:space="preserve">Jennet Kirkpatrick, 2021, </w:t>
      </w:r>
      <w:hyperlink r:id="rId28" w:history="1">
        <w:r w:rsidRPr="00140327">
          <w:rPr>
            <w:rStyle w:val="Hyperlink"/>
            <w:sz w:val="24"/>
            <w:szCs w:val="24"/>
          </w:rPr>
          <w:t>“Literary Devices: Teaching Social Contract Theory with a Short Story,”</w:t>
        </w:r>
      </w:hyperlink>
      <w:r>
        <w:rPr>
          <w:sz w:val="24"/>
          <w:szCs w:val="24"/>
        </w:rPr>
        <w:t xml:space="preserve">  </w:t>
      </w:r>
      <w:r w:rsidRPr="000D18D5">
        <w:rPr>
          <w:i/>
          <w:iCs/>
          <w:sz w:val="24"/>
          <w:szCs w:val="24"/>
        </w:rPr>
        <w:t>Journal of Political Science Education</w:t>
      </w:r>
      <w:r w:rsidR="004419D7">
        <w:rPr>
          <w:sz w:val="24"/>
          <w:szCs w:val="24"/>
        </w:rPr>
        <w:t xml:space="preserve">, </w:t>
      </w:r>
      <w:r w:rsidR="00527E27">
        <w:rPr>
          <w:sz w:val="24"/>
          <w:szCs w:val="24"/>
        </w:rPr>
        <w:t xml:space="preserve">17:1, 554-566. </w:t>
      </w:r>
    </w:p>
    <w:p w14:paraId="4920FB93" w14:textId="0E4A77C9" w:rsidR="00B7514C" w:rsidRDefault="00A218B6" w:rsidP="00F43C7B">
      <w:pPr>
        <w:pStyle w:val="ListParagraph"/>
        <w:rPr>
          <w:rStyle w:val="Hyperlink"/>
          <w:rFonts w:eastAsiaTheme="majorEastAsia"/>
          <w:sz w:val="24"/>
          <w:szCs w:val="24"/>
        </w:rPr>
      </w:pPr>
      <w:r>
        <w:rPr>
          <w:sz w:val="24"/>
          <w:szCs w:val="24"/>
        </w:rPr>
        <w:t xml:space="preserve">DOI: </w:t>
      </w:r>
      <w:hyperlink r:id="rId29" w:history="1">
        <w:r w:rsidR="00E97CE1" w:rsidRPr="00572851">
          <w:rPr>
            <w:rStyle w:val="Hyperlink"/>
            <w:rFonts w:eastAsiaTheme="majorEastAsia"/>
            <w:sz w:val="24"/>
            <w:szCs w:val="24"/>
          </w:rPr>
          <w:t>https://doi.org/10.1080/15512169.2021.1884563</w:t>
        </w:r>
      </w:hyperlink>
    </w:p>
    <w:p w14:paraId="50912E48" w14:textId="77777777" w:rsidR="00F43C7B" w:rsidRPr="00F43C7B" w:rsidRDefault="00F43C7B" w:rsidP="00F43C7B">
      <w:pPr>
        <w:pStyle w:val="ListParagraph"/>
        <w:spacing w:line="120" w:lineRule="exact"/>
        <w:rPr>
          <w:sz w:val="24"/>
          <w:szCs w:val="24"/>
        </w:rPr>
      </w:pPr>
    </w:p>
    <w:p w14:paraId="6104F95B" w14:textId="1E152602" w:rsidR="00B7514C" w:rsidRPr="00B7514C" w:rsidRDefault="00D9064D" w:rsidP="00F43C7B">
      <w:pPr>
        <w:ind w:left="1440"/>
      </w:pPr>
      <w:r>
        <w:t>This solo-authored</w:t>
      </w:r>
      <w:r w:rsidR="005F2CB4">
        <w:t>, p</w:t>
      </w:r>
      <w:r w:rsidR="00B7514C">
        <w:t xml:space="preserve">eer-reviewed article </w:t>
      </w:r>
      <w:r>
        <w:t>was published in</w:t>
      </w:r>
      <w:r w:rsidR="00B7514C">
        <w:t xml:space="preserve"> the American Political Science Association’s flagship journal on education. </w:t>
      </w:r>
      <w:r>
        <w:t>I also published t</w:t>
      </w:r>
      <w:r w:rsidR="00B7514C">
        <w:t xml:space="preserve">eaching resources from this article on APSA Educate, </w:t>
      </w:r>
      <w:r w:rsidR="00F43C7B">
        <w:t xml:space="preserve">the association’s new digital political science education library. The teaching resources can be found here: </w:t>
      </w:r>
      <w:hyperlink r:id="rId30" w:history="1">
        <w:r w:rsidR="00F43C7B" w:rsidRPr="00F43C7B">
          <w:rPr>
            <w:rStyle w:val="Hyperlink"/>
          </w:rPr>
          <w:t>https://apsanetdev.wpengine.com/resource/01-04-2021/teaching-social-contract-theory-with-a-short-story</w:t>
        </w:r>
      </w:hyperlink>
      <w:r w:rsidR="00F43C7B">
        <w:t xml:space="preserve"> </w:t>
      </w:r>
    </w:p>
    <w:p w14:paraId="2991B07D" w14:textId="77777777" w:rsidR="00572246" w:rsidRDefault="00572246" w:rsidP="00486FAB"/>
    <w:p w14:paraId="5F76BBFA" w14:textId="56E89068" w:rsidR="00C50B74" w:rsidRPr="00572246" w:rsidRDefault="00430110" w:rsidP="00327089">
      <w:pPr>
        <w:pStyle w:val="dx-doi"/>
        <w:numPr>
          <w:ilvl w:val="0"/>
          <w:numId w:val="28"/>
        </w:numPr>
        <w:spacing w:before="0" w:beforeAutospacing="0" w:after="0" w:afterAutospacing="0"/>
        <w:rPr>
          <w:color w:val="333333"/>
        </w:rPr>
      </w:pPr>
      <w:r w:rsidRPr="00572246">
        <w:t>Jennet Kirkpatrick, 2018, “</w:t>
      </w:r>
      <w:hyperlink r:id="rId31" w:history="1">
        <w:r w:rsidRPr="00572246">
          <w:rPr>
            <w:rStyle w:val="Hyperlink"/>
          </w:rPr>
          <w:t>Resistant Exit</w:t>
        </w:r>
      </w:hyperlink>
      <w:r w:rsidRPr="00572246">
        <w:t xml:space="preserve">,” </w:t>
      </w:r>
      <w:r w:rsidRPr="00572246">
        <w:rPr>
          <w:i/>
        </w:rPr>
        <w:t>Contemporary Political Theory</w:t>
      </w:r>
      <w:r w:rsidRPr="00572246">
        <w:t xml:space="preserve">, </w:t>
      </w:r>
      <w:r w:rsidR="00D9064D">
        <w:t xml:space="preserve">18, </w:t>
      </w:r>
      <w:r w:rsidRPr="00572246">
        <w:t xml:space="preserve">1-23. </w:t>
      </w:r>
    </w:p>
    <w:p w14:paraId="7ED06988" w14:textId="51622067" w:rsidR="00430110" w:rsidRDefault="00430110" w:rsidP="00327089">
      <w:pPr>
        <w:pStyle w:val="ListParagraph"/>
        <w:rPr>
          <w:color w:val="000000" w:themeColor="text1"/>
          <w:spacing w:val="4"/>
          <w:sz w:val="24"/>
          <w:szCs w:val="24"/>
          <w:shd w:val="clear" w:color="auto" w:fill="FCFCFC"/>
        </w:rPr>
      </w:pPr>
      <w:r w:rsidRPr="00572246">
        <w:rPr>
          <w:sz w:val="24"/>
          <w:szCs w:val="24"/>
        </w:rPr>
        <w:t xml:space="preserve">DOI: </w:t>
      </w:r>
      <w:hyperlink r:id="rId32" w:history="1">
        <w:r w:rsidR="008A747F" w:rsidRPr="00572851">
          <w:rPr>
            <w:rStyle w:val="Hyperlink"/>
            <w:spacing w:val="4"/>
            <w:sz w:val="24"/>
            <w:szCs w:val="24"/>
            <w:shd w:val="clear" w:color="auto" w:fill="FCFCFC"/>
          </w:rPr>
          <w:t>https://doi.org/10.1057/s41296-018-0252-1</w:t>
        </w:r>
      </w:hyperlink>
    </w:p>
    <w:p w14:paraId="58966E56" w14:textId="77777777" w:rsidR="00F43C7B" w:rsidRPr="00F43C7B" w:rsidRDefault="00F43C7B" w:rsidP="00F43C7B">
      <w:pPr>
        <w:pStyle w:val="ListParagraph"/>
        <w:spacing w:line="120" w:lineRule="exact"/>
        <w:rPr>
          <w:sz w:val="24"/>
          <w:szCs w:val="24"/>
        </w:rPr>
      </w:pPr>
    </w:p>
    <w:p w14:paraId="1C6D7CCC" w14:textId="6D466775" w:rsidR="00430110" w:rsidRPr="00F43C7B" w:rsidRDefault="00D9064D" w:rsidP="00F43C7B">
      <w:pPr>
        <w:ind w:left="1440"/>
        <w:rPr>
          <w:color w:val="000000" w:themeColor="text1"/>
        </w:rPr>
      </w:pPr>
      <w:r w:rsidRPr="00F43C7B">
        <w:rPr>
          <w:color w:val="000000" w:themeColor="text1"/>
        </w:rPr>
        <w:t>This solo-authored,</w:t>
      </w:r>
      <w:r w:rsidR="0080319E" w:rsidRPr="00F43C7B">
        <w:rPr>
          <w:color w:val="000000" w:themeColor="text1"/>
        </w:rPr>
        <w:t xml:space="preserve"> p</w:t>
      </w:r>
      <w:r w:rsidR="008A747F" w:rsidRPr="00F43C7B">
        <w:rPr>
          <w:color w:val="000000" w:themeColor="text1"/>
        </w:rPr>
        <w:t xml:space="preserve">eer-reviewed article </w:t>
      </w:r>
      <w:r w:rsidRPr="00F43C7B">
        <w:rPr>
          <w:color w:val="000000" w:themeColor="text1"/>
        </w:rPr>
        <w:t xml:space="preserve">was published </w:t>
      </w:r>
      <w:r w:rsidR="008A747F" w:rsidRPr="00F43C7B">
        <w:rPr>
          <w:color w:val="000000" w:themeColor="text1"/>
        </w:rPr>
        <w:t xml:space="preserve">in a top journal with a 10% acceptance rate. </w:t>
      </w:r>
    </w:p>
    <w:p w14:paraId="0801B217" w14:textId="77777777" w:rsidR="00430110" w:rsidRPr="00430110" w:rsidRDefault="00430110" w:rsidP="00572246">
      <w:pPr>
        <w:tabs>
          <w:tab w:val="left" w:pos="1440"/>
        </w:tabs>
        <w:spacing w:before="29"/>
        <w:ind w:right="29"/>
      </w:pPr>
    </w:p>
    <w:p w14:paraId="1D3E12D7" w14:textId="2E76C5B2" w:rsidR="00C50B74" w:rsidRPr="00572246" w:rsidRDefault="00430110" w:rsidP="00327089">
      <w:pPr>
        <w:pStyle w:val="ListParagraph"/>
        <w:numPr>
          <w:ilvl w:val="0"/>
          <w:numId w:val="28"/>
        </w:numPr>
        <w:tabs>
          <w:tab w:val="left" w:pos="1440"/>
        </w:tabs>
        <w:spacing w:before="29"/>
        <w:ind w:right="29"/>
        <w:rPr>
          <w:sz w:val="24"/>
          <w:szCs w:val="24"/>
        </w:rPr>
      </w:pPr>
      <w:r w:rsidRPr="00572246">
        <w:rPr>
          <w:sz w:val="24"/>
          <w:szCs w:val="24"/>
        </w:rPr>
        <w:t>Jennet Kirkpatrick, 2016, “</w:t>
      </w:r>
      <w:hyperlink r:id="rId33" w:history="1">
        <w:r w:rsidRPr="00572246">
          <w:rPr>
            <w:rStyle w:val="Hyperlink"/>
            <w:sz w:val="24"/>
            <w:szCs w:val="24"/>
          </w:rPr>
          <w:t>Walking Away with Thoreau: The Pleasures and Risks of Exit</w:t>
        </w:r>
      </w:hyperlink>
      <w:r w:rsidRPr="00572246">
        <w:rPr>
          <w:sz w:val="24"/>
          <w:szCs w:val="24"/>
        </w:rPr>
        <w:t xml:space="preserve">,” </w:t>
      </w:r>
      <w:r w:rsidRPr="00572246">
        <w:rPr>
          <w:i/>
          <w:sz w:val="24"/>
          <w:szCs w:val="24"/>
        </w:rPr>
        <w:t>American Political Thought</w:t>
      </w:r>
      <w:r w:rsidRPr="00572246">
        <w:rPr>
          <w:sz w:val="24"/>
          <w:szCs w:val="24"/>
        </w:rPr>
        <w:t>, 5</w:t>
      </w:r>
      <w:r w:rsidR="00D9064D">
        <w:rPr>
          <w:sz w:val="24"/>
          <w:szCs w:val="24"/>
        </w:rPr>
        <w:t>:</w:t>
      </w:r>
      <w:r w:rsidRPr="00572246">
        <w:rPr>
          <w:sz w:val="24"/>
          <w:szCs w:val="24"/>
        </w:rPr>
        <w:t>3, 446-466.</w:t>
      </w:r>
    </w:p>
    <w:p w14:paraId="68B6C8FE" w14:textId="352C84D8" w:rsidR="008A747F" w:rsidRPr="00486FAB" w:rsidRDefault="00430110" w:rsidP="00486FAB">
      <w:pPr>
        <w:pStyle w:val="ListParagraph"/>
        <w:tabs>
          <w:tab w:val="left" w:pos="1440"/>
        </w:tabs>
        <w:spacing w:before="29"/>
        <w:ind w:right="29"/>
        <w:rPr>
          <w:sz w:val="24"/>
          <w:szCs w:val="24"/>
        </w:rPr>
      </w:pPr>
      <w:r w:rsidRPr="00572246">
        <w:rPr>
          <w:sz w:val="24"/>
          <w:szCs w:val="24"/>
        </w:rPr>
        <w:t xml:space="preserve">DOI: </w:t>
      </w:r>
      <w:hyperlink r:id="rId34" w:history="1">
        <w:r w:rsidR="008A747F" w:rsidRPr="00572851">
          <w:rPr>
            <w:rStyle w:val="Hyperlink"/>
            <w:sz w:val="24"/>
            <w:szCs w:val="24"/>
          </w:rPr>
          <w:t>https://www.journals.uchicago.edu/doi/10.1086/687359</w:t>
        </w:r>
      </w:hyperlink>
    </w:p>
    <w:p w14:paraId="36A22018" w14:textId="77777777" w:rsidR="00F43C7B" w:rsidRPr="00F43C7B" w:rsidRDefault="00F43C7B" w:rsidP="00F43C7B">
      <w:pPr>
        <w:pStyle w:val="ListParagraph"/>
        <w:spacing w:line="120" w:lineRule="exact"/>
        <w:rPr>
          <w:sz w:val="24"/>
          <w:szCs w:val="24"/>
        </w:rPr>
      </w:pPr>
    </w:p>
    <w:p w14:paraId="4864ED18" w14:textId="40FBE6F8" w:rsidR="008A747F" w:rsidRPr="00F43C7B" w:rsidRDefault="00D9064D" w:rsidP="00F43C7B">
      <w:pPr>
        <w:ind w:left="1440"/>
        <w:rPr>
          <w:color w:val="000000" w:themeColor="text1"/>
        </w:rPr>
      </w:pPr>
      <w:r w:rsidRPr="00F43C7B">
        <w:rPr>
          <w:color w:val="000000" w:themeColor="text1"/>
        </w:rPr>
        <w:lastRenderedPageBreak/>
        <w:t>This solo</w:t>
      </w:r>
      <w:r w:rsidR="00F43C7B">
        <w:rPr>
          <w:color w:val="000000" w:themeColor="text1"/>
        </w:rPr>
        <w:t>-</w:t>
      </w:r>
      <w:r w:rsidRPr="00F43C7B">
        <w:rPr>
          <w:color w:val="000000" w:themeColor="text1"/>
        </w:rPr>
        <w:t>authored</w:t>
      </w:r>
      <w:r w:rsidR="005F2CB4" w:rsidRPr="00F43C7B">
        <w:rPr>
          <w:color w:val="000000" w:themeColor="text1"/>
        </w:rPr>
        <w:t>,</w:t>
      </w:r>
      <w:r w:rsidR="0080319E" w:rsidRPr="00F43C7B">
        <w:rPr>
          <w:color w:val="000000" w:themeColor="text1"/>
        </w:rPr>
        <w:t xml:space="preserve"> p</w:t>
      </w:r>
      <w:r w:rsidR="008A747F" w:rsidRPr="00F43C7B">
        <w:rPr>
          <w:color w:val="000000" w:themeColor="text1"/>
        </w:rPr>
        <w:t>eer-reviewed article</w:t>
      </w:r>
      <w:r w:rsidRPr="00F43C7B">
        <w:rPr>
          <w:color w:val="000000" w:themeColor="text1"/>
        </w:rPr>
        <w:t xml:space="preserve"> appeared in</w:t>
      </w:r>
      <w:r w:rsidR="008A747F" w:rsidRPr="00F43C7B">
        <w:rPr>
          <w:color w:val="000000" w:themeColor="text1"/>
        </w:rPr>
        <w:t xml:space="preserve"> a top journal with a 10% acceptance rate. </w:t>
      </w:r>
    </w:p>
    <w:p w14:paraId="3351993F" w14:textId="77777777" w:rsidR="00430110" w:rsidRPr="00430110" w:rsidRDefault="00430110" w:rsidP="00572246">
      <w:pPr>
        <w:ind w:right="-10"/>
      </w:pPr>
    </w:p>
    <w:p w14:paraId="5C70DF46" w14:textId="08B88114" w:rsidR="00430110" w:rsidRPr="00572246" w:rsidRDefault="00430110" w:rsidP="00327089">
      <w:pPr>
        <w:pStyle w:val="ListParagraph"/>
        <w:numPr>
          <w:ilvl w:val="0"/>
          <w:numId w:val="28"/>
        </w:numPr>
        <w:ind w:right="-10"/>
        <w:rPr>
          <w:sz w:val="24"/>
          <w:szCs w:val="24"/>
        </w:rPr>
      </w:pPr>
      <w:r w:rsidRPr="00572246">
        <w:rPr>
          <w:sz w:val="24"/>
          <w:szCs w:val="24"/>
        </w:rPr>
        <w:t>Jennet Kirkpatrick, 201</w:t>
      </w:r>
      <w:r w:rsidR="00444AFF">
        <w:rPr>
          <w:sz w:val="24"/>
          <w:szCs w:val="24"/>
        </w:rPr>
        <w:t>4</w:t>
      </w:r>
      <w:r w:rsidRPr="00572246">
        <w:rPr>
          <w:sz w:val="24"/>
          <w:szCs w:val="24"/>
        </w:rPr>
        <w:t>, “</w:t>
      </w:r>
      <w:hyperlink r:id="rId35" w:history="1">
        <w:r w:rsidRPr="00572246">
          <w:rPr>
            <w:rStyle w:val="Hyperlink"/>
            <w:sz w:val="24"/>
            <w:szCs w:val="24"/>
          </w:rPr>
          <w:t xml:space="preserve">Exit out of Athens? Migration and Obligation in Plato’s </w:t>
        </w:r>
        <w:r w:rsidRPr="00572246">
          <w:rPr>
            <w:rStyle w:val="Hyperlink"/>
            <w:i/>
            <w:sz w:val="24"/>
            <w:szCs w:val="24"/>
          </w:rPr>
          <w:t>Crito</w:t>
        </w:r>
      </w:hyperlink>
      <w:r w:rsidRPr="00572246">
        <w:rPr>
          <w:sz w:val="24"/>
          <w:szCs w:val="24"/>
        </w:rPr>
        <w:t xml:space="preserve">,” </w:t>
      </w:r>
      <w:r w:rsidRPr="00572246">
        <w:rPr>
          <w:i/>
          <w:sz w:val="24"/>
          <w:szCs w:val="24"/>
        </w:rPr>
        <w:t>Political Theory</w:t>
      </w:r>
      <w:r w:rsidRPr="00572246">
        <w:rPr>
          <w:sz w:val="24"/>
          <w:szCs w:val="24"/>
        </w:rPr>
        <w:t>, 43</w:t>
      </w:r>
      <w:r w:rsidR="00D9064D">
        <w:rPr>
          <w:sz w:val="24"/>
          <w:szCs w:val="24"/>
        </w:rPr>
        <w:t>:</w:t>
      </w:r>
      <w:r w:rsidRPr="00572246">
        <w:rPr>
          <w:sz w:val="24"/>
          <w:szCs w:val="24"/>
        </w:rPr>
        <w:t>3, 356-379.</w:t>
      </w:r>
    </w:p>
    <w:p w14:paraId="69C9844B" w14:textId="77777777" w:rsidR="003E4EFA" w:rsidRDefault="00430110" w:rsidP="003E4EFA">
      <w:pPr>
        <w:pStyle w:val="ListParagraph"/>
        <w:rPr>
          <w:color w:val="000000" w:themeColor="text1"/>
          <w:sz w:val="24"/>
          <w:szCs w:val="24"/>
          <w:shd w:val="clear" w:color="auto" w:fill="FFFFFF"/>
        </w:rPr>
      </w:pPr>
      <w:r w:rsidRPr="00572246">
        <w:rPr>
          <w:sz w:val="24"/>
          <w:szCs w:val="24"/>
        </w:rPr>
        <w:t xml:space="preserve">DOI: </w:t>
      </w:r>
      <w:hyperlink r:id="rId36" w:history="1">
        <w:r w:rsidR="00486FAB" w:rsidRPr="00572851">
          <w:rPr>
            <w:rStyle w:val="Hyperlink"/>
            <w:sz w:val="24"/>
            <w:szCs w:val="24"/>
            <w:shd w:val="clear" w:color="auto" w:fill="FFFFFF"/>
          </w:rPr>
          <w:t>https://doi.org/10.1177/0090591714541875</w:t>
        </w:r>
      </w:hyperlink>
    </w:p>
    <w:p w14:paraId="58B8F339" w14:textId="77777777" w:rsidR="003E4EFA" w:rsidRDefault="003E4EFA" w:rsidP="003E4EFA">
      <w:pPr>
        <w:pStyle w:val="ListParagraph"/>
        <w:rPr>
          <w:sz w:val="24"/>
          <w:szCs w:val="24"/>
        </w:rPr>
      </w:pPr>
    </w:p>
    <w:p w14:paraId="5DAF0917" w14:textId="72E5108D" w:rsidR="00430110" w:rsidRPr="003E4EFA" w:rsidRDefault="00430110" w:rsidP="003E4EFA">
      <w:pPr>
        <w:pStyle w:val="ListParagraph"/>
        <w:numPr>
          <w:ilvl w:val="0"/>
          <w:numId w:val="28"/>
        </w:numPr>
        <w:rPr>
          <w:color w:val="000000" w:themeColor="text1"/>
          <w:sz w:val="24"/>
          <w:szCs w:val="24"/>
          <w:shd w:val="clear" w:color="auto" w:fill="FFFFFF"/>
        </w:rPr>
      </w:pPr>
      <w:r w:rsidRPr="003E4EFA">
        <w:rPr>
          <w:sz w:val="24"/>
          <w:szCs w:val="24"/>
        </w:rPr>
        <w:t>Jennet Kirkpatrick, 2012, “</w:t>
      </w:r>
      <w:hyperlink r:id="rId37" w:history="1">
        <w:r w:rsidRPr="003E4EFA">
          <w:rPr>
            <w:rStyle w:val="Hyperlink"/>
            <w:sz w:val="24"/>
            <w:szCs w:val="24"/>
          </w:rPr>
          <w:t>Democracy on the Lam: Crisis,</w:t>
        </w:r>
        <w:r w:rsidR="003E4EFA" w:rsidRPr="003E4EFA">
          <w:rPr>
            <w:rStyle w:val="Hyperlink"/>
            <w:sz w:val="24"/>
            <w:szCs w:val="24"/>
          </w:rPr>
          <w:t xml:space="preserve"> </w:t>
        </w:r>
        <w:r w:rsidRPr="003E4EFA">
          <w:rPr>
            <w:rStyle w:val="Hyperlink"/>
            <w:sz w:val="24"/>
            <w:szCs w:val="24"/>
          </w:rPr>
          <w:t>Constitutionalism,</w:t>
        </w:r>
        <w:r w:rsidR="003E4EFA" w:rsidRPr="003E4EFA">
          <w:rPr>
            <w:rStyle w:val="Hyperlink"/>
            <w:sz w:val="24"/>
            <w:szCs w:val="24"/>
          </w:rPr>
          <w:t xml:space="preserve"> </w:t>
        </w:r>
        <w:r w:rsidRPr="003E4EFA">
          <w:rPr>
            <w:rStyle w:val="Hyperlink"/>
            <w:sz w:val="24"/>
            <w:szCs w:val="24"/>
          </w:rPr>
          <w:t>and Extra Legality</w:t>
        </w:r>
      </w:hyperlink>
      <w:r w:rsidRPr="003E4EFA">
        <w:rPr>
          <w:sz w:val="24"/>
          <w:szCs w:val="24"/>
        </w:rPr>
        <w:t xml:space="preserve">,” </w:t>
      </w:r>
      <w:r w:rsidRPr="003E4EFA">
        <w:rPr>
          <w:i/>
          <w:sz w:val="24"/>
          <w:szCs w:val="24"/>
        </w:rPr>
        <w:t>Contemporary Political Theory,</w:t>
      </w:r>
      <w:r w:rsidRPr="003E4EFA">
        <w:rPr>
          <w:sz w:val="24"/>
          <w:szCs w:val="24"/>
        </w:rPr>
        <w:t xml:space="preserve"> 11, 264-284.</w:t>
      </w:r>
    </w:p>
    <w:p w14:paraId="5BDE1D7E" w14:textId="77777777" w:rsidR="003E4EFA" w:rsidRDefault="00430110" w:rsidP="003E4EFA">
      <w:pPr>
        <w:pStyle w:val="ListParagraph"/>
        <w:rPr>
          <w:color w:val="000000" w:themeColor="text1"/>
          <w:spacing w:val="4"/>
          <w:sz w:val="24"/>
          <w:szCs w:val="24"/>
          <w:shd w:val="clear" w:color="auto" w:fill="FCFCFC"/>
        </w:rPr>
      </w:pPr>
      <w:r w:rsidRPr="00572246">
        <w:rPr>
          <w:color w:val="000000" w:themeColor="text1"/>
          <w:sz w:val="24"/>
          <w:szCs w:val="24"/>
        </w:rPr>
        <w:t>DOI:</w:t>
      </w:r>
      <w:r w:rsidRPr="00572246">
        <w:rPr>
          <w:color w:val="000000" w:themeColor="text1"/>
          <w:sz w:val="24"/>
          <w:szCs w:val="24"/>
          <w:shd w:val="clear" w:color="auto" w:fill="FFFFFF"/>
        </w:rPr>
        <w:t> </w:t>
      </w:r>
      <w:hyperlink r:id="rId38" w:history="1">
        <w:r w:rsidR="00486FAB" w:rsidRPr="00572851">
          <w:rPr>
            <w:rStyle w:val="Hyperlink"/>
            <w:spacing w:val="4"/>
            <w:sz w:val="24"/>
            <w:szCs w:val="24"/>
            <w:shd w:val="clear" w:color="auto" w:fill="FCFCFC"/>
          </w:rPr>
          <w:t>https://doi.org/10.1057/cpt.2011.28</w:t>
        </w:r>
      </w:hyperlink>
    </w:p>
    <w:p w14:paraId="6EBBE45B" w14:textId="77777777" w:rsidR="003E4EFA" w:rsidRDefault="003E4EFA" w:rsidP="003E4EFA">
      <w:pPr>
        <w:pStyle w:val="ListParagraph"/>
        <w:rPr>
          <w:sz w:val="24"/>
          <w:szCs w:val="24"/>
        </w:rPr>
      </w:pPr>
    </w:p>
    <w:p w14:paraId="7D11D0AF" w14:textId="4ED562F7" w:rsidR="00430110" w:rsidRPr="003E4EFA" w:rsidRDefault="00430110" w:rsidP="003E4EFA">
      <w:pPr>
        <w:pStyle w:val="ListParagraph"/>
        <w:numPr>
          <w:ilvl w:val="0"/>
          <w:numId w:val="28"/>
        </w:numPr>
        <w:rPr>
          <w:color w:val="000000" w:themeColor="text1"/>
          <w:spacing w:val="4"/>
          <w:sz w:val="24"/>
          <w:szCs w:val="24"/>
          <w:shd w:val="clear" w:color="auto" w:fill="FCFCFC"/>
        </w:rPr>
      </w:pPr>
      <w:r w:rsidRPr="003E4EFA">
        <w:rPr>
          <w:sz w:val="24"/>
          <w:szCs w:val="24"/>
        </w:rPr>
        <w:t>Jennet Kirkpatrick, 2011, “</w:t>
      </w:r>
      <w:hyperlink r:id="rId39" w:history="1">
        <w:r w:rsidRPr="003E4EFA">
          <w:rPr>
            <w:rStyle w:val="Hyperlink"/>
            <w:sz w:val="24"/>
            <w:szCs w:val="24"/>
          </w:rPr>
          <w:t>The Prudent Dissident: Unheroic Resistance in Sophocles’ Antigone,”</w:t>
        </w:r>
      </w:hyperlink>
      <w:r w:rsidRPr="003E4EFA">
        <w:rPr>
          <w:sz w:val="24"/>
          <w:szCs w:val="24"/>
        </w:rPr>
        <w:t xml:space="preserve"> </w:t>
      </w:r>
      <w:r w:rsidRPr="003E4EFA">
        <w:rPr>
          <w:i/>
          <w:iCs/>
          <w:sz w:val="24"/>
          <w:szCs w:val="24"/>
        </w:rPr>
        <w:t>The Review of Politics</w:t>
      </w:r>
      <w:r w:rsidRPr="003E4EFA">
        <w:rPr>
          <w:sz w:val="24"/>
          <w:szCs w:val="24"/>
        </w:rPr>
        <w:t>, 73</w:t>
      </w:r>
      <w:r w:rsidR="00D9064D">
        <w:rPr>
          <w:sz w:val="24"/>
          <w:szCs w:val="24"/>
        </w:rPr>
        <w:t>:</w:t>
      </w:r>
      <w:r w:rsidRPr="003E4EFA">
        <w:rPr>
          <w:sz w:val="24"/>
          <w:szCs w:val="24"/>
        </w:rPr>
        <w:t xml:space="preserve">3, 401-424. </w:t>
      </w:r>
    </w:p>
    <w:p w14:paraId="4081EBD2" w14:textId="77777777" w:rsidR="003E4EFA" w:rsidRDefault="00430110" w:rsidP="003E4EFA">
      <w:pPr>
        <w:ind w:left="720" w:right="1484"/>
      </w:pPr>
      <w:r w:rsidRPr="003E4EFA">
        <w:t xml:space="preserve">DOI: </w:t>
      </w:r>
      <w:hyperlink r:id="rId40" w:history="1">
        <w:r w:rsidR="003E4EFA" w:rsidRPr="003E4EFA">
          <w:t>https://doi.org/10.1017/S0034670511003421</w:t>
        </w:r>
      </w:hyperlink>
    </w:p>
    <w:p w14:paraId="75731E2A" w14:textId="77777777" w:rsidR="003E4EFA" w:rsidRDefault="003E4EFA" w:rsidP="003E4EFA">
      <w:pPr>
        <w:ind w:left="720" w:right="1484"/>
      </w:pPr>
    </w:p>
    <w:p w14:paraId="6042F86E" w14:textId="72905165" w:rsidR="00430110" w:rsidRPr="003E4EFA" w:rsidRDefault="00430110" w:rsidP="00F43C7B">
      <w:pPr>
        <w:pStyle w:val="ListParagraph"/>
        <w:numPr>
          <w:ilvl w:val="0"/>
          <w:numId w:val="28"/>
        </w:numPr>
        <w:rPr>
          <w:sz w:val="24"/>
          <w:szCs w:val="24"/>
        </w:rPr>
      </w:pPr>
      <w:r w:rsidRPr="003E4EFA">
        <w:rPr>
          <w:sz w:val="24"/>
          <w:szCs w:val="24"/>
        </w:rPr>
        <w:t>Jennet Kirkpatrick, 2009, “</w:t>
      </w:r>
      <w:hyperlink r:id="rId41" w:history="1">
        <w:r w:rsidRPr="003E4EFA">
          <w:rPr>
            <w:rStyle w:val="Hyperlink"/>
            <w:sz w:val="24"/>
            <w:szCs w:val="24"/>
          </w:rPr>
          <w:t>Come A Little Closer: Citizens, Law, and</w:t>
        </w:r>
        <w:r w:rsidR="00F43C7B">
          <w:rPr>
            <w:rStyle w:val="Hyperlink"/>
            <w:sz w:val="24"/>
            <w:szCs w:val="24"/>
          </w:rPr>
          <w:t xml:space="preserve"> </w:t>
        </w:r>
        <w:r w:rsidRPr="003E4EFA">
          <w:rPr>
            <w:rStyle w:val="Hyperlink"/>
            <w:sz w:val="24"/>
            <w:szCs w:val="24"/>
          </w:rPr>
          <w:t>Identification</w:t>
        </w:r>
      </w:hyperlink>
      <w:r w:rsidRPr="003E4EFA">
        <w:rPr>
          <w:sz w:val="24"/>
          <w:szCs w:val="24"/>
        </w:rPr>
        <w:t xml:space="preserve">,” </w:t>
      </w:r>
      <w:r w:rsidRPr="003E4EFA">
        <w:rPr>
          <w:i/>
          <w:sz w:val="24"/>
          <w:szCs w:val="24"/>
        </w:rPr>
        <w:t xml:space="preserve">Law, </w:t>
      </w:r>
      <w:proofErr w:type="gramStart"/>
      <w:r w:rsidRPr="003E4EFA">
        <w:rPr>
          <w:i/>
          <w:sz w:val="24"/>
          <w:szCs w:val="24"/>
        </w:rPr>
        <w:t>Culture</w:t>
      </w:r>
      <w:proofErr w:type="gramEnd"/>
      <w:r w:rsidRPr="003E4EFA">
        <w:rPr>
          <w:i/>
          <w:sz w:val="24"/>
          <w:szCs w:val="24"/>
        </w:rPr>
        <w:t xml:space="preserve"> and the Humanities,</w:t>
      </w:r>
      <w:r w:rsidRPr="003E4EFA">
        <w:rPr>
          <w:sz w:val="24"/>
          <w:szCs w:val="24"/>
        </w:rPr>
        <w:t xml:space="preserve"> 5</w:t>
      </w:r>
      <w:r w:rsidR="00D9064D">
        <w:rPr>
          <w:sz w:val="24"/>
          <w:szCs w:val="24"/>
        </w:rPr>
        <w:t>:</w:t>
      </w:r>
      <w:r w:rsidRPr="003E4EFA">
        <w:rPr>
          <w:sz w:val="24"/>
          <w:szCs w:val="24"/>
        </w:rPr>
        <w:t xml:space="preserve">2, 216-227. </w:t>
      </w:r>
    </w:p>
    <w:p w14:paraId="615412A5" w14:textId="12FBA92D" w:rsidR="00430110" w:rsidRPr="003E4EFA" w:rsidRDefault="00430110" w:rsidP="00F43C7B">
      <w:pPr>
        <w:pStyle w:val="ListParagraph"/>
        <w:rPr>
          <w:rFonts w:eastAsiaTheme="majorEastAsia"/>
          <w:color w:val="000000" w:themeColor="text1"/>
          <w:sz w:val="24"/>
          <w:szCs w:val="24"/>
          <w:shd w:val="clear" w:color="auto" w:fill="FFFFFF"/>
        </w:rPr>
      </w:pPr>
      <w:r w:rsidRPr="003E4EFA">
        <w:rPr>
          <w:color w:val="000000" w:themeColor="text1"/>
          <w:sz w:val="24"/>
          <w:szCs w:val="24"/>
        </w:rPr>
        <w:t xml:space="preserve">DOI: </w:t>
      </w:r>
      <w:hyperlink r:id="rId42" w:history="1">
        <w:r w:rsidR="00486FAB" w:rsidRPr="003E4EFA">
          <w:rPr>
            <w:rStyle w:val="Hyperlink"/>
            <w:rFonts w:eastAsiaTheme="majorEastAsia"/>
            <w:sz w:val="24"/>
            <w:szCs w:val="24"/>
            <w:shd w:val="clear" w:color="auto" w:fill="FFFFFF"/>
          </w:rPr>
          <w:t>https://doi.org/10.1177/1743872109102489</w:t>
        </w:r>
      </w:hyperlink>
    </w:p>
    <w:p w14:paraId="3DF0BFAD" w14:textId="1AD88E7D" w:rsidR="00B81EFA" w:rsidRDefault="00B81EFA" w:rsidP="00F43C7B">
      <w:pPr>
        <w:ind w:left="720"/>
        <w:rPr>
          <w:color w:val="000000" w:themeColor="text1"/>
        </w:rPr>
      </w:pPr>
    </w:p>
    <w:p w14:paraId="2B940240" w14:textId="32D74CA4" w:rsidR="00374CE0" w:rsidRDefault="00374CE0" w:rsidP="00374CE0">
      <w:pPr>
        <w:rPr>
          <w:color w:val="000000" w:themeColor="text1"/>
          <w:u w:val="single"/>
        </w:rPr>
      </w:pPr>
      <w:r w:rsidRPr="00374CE0">
        <w:rPr>
          <w:color w:val="000000" w:themeColor="text1"/>
          <w:u w:val="single"/>
        </w:rPr>
        <w:t>SHORTER PEER-REVIEWED PUBLICATIONS</w:t>
      </w:r>
    </w:p>
    <w:p w14:paraId="7BB0C113" w14:textId="77777777" w:rsidR="00374CE0" w:rsidRPr="00D9064D" w:rsidRDefault="00374CE0" w:rsidP="00374CE0">
      <w:pPr>
        <w:pStyle w:val="ListParagraph"/>
        <w:numPr>
          <w:ilvl w:val="0"/>
          <w:numId w:val="32"/>
        </w:numPr>
        <w:rPr>
          <w:sz w:val="24"/>
          <w:szCs w:val="24"/>
        </w:rPr>
      </w:pPr>
      <w:proofErr w:type="spellStart"/>
      <w:r w:rsidRPr="00D9064D">
        <w:rPr>
          <w:color w:val="222222"/>
          <w:sz w:val="24"/>
          <w:szCs w:val="24"/>
          <w:shd w:val="clear" w:color="auto" w:fill="FFFFFF"/>
        </w:rPr>
        <w:t>Maša</w:t>
      </w:r>
      <w:proofErr w:type="spellEnd"/>
      <w:r w:rsidRPr="00D9064D">
        <w:rPr>
          <w:sz w:val="24"/>
          <w:szCs w:val="24"/>
        </w:rPr>
        <w:t xml:space="preserve"> </w:t>
      </w:r>
      <w:proofErr w:type="spellStart"/>
      <w:r w:rsidRPr="00D9064D">
        <w:rPr>
          <w:sz w:val="24"/>
          <w:szCs w:val="24"/>
        </w:rPr>
        <w:t>Mrovlje</w:t>
      </w:r>
      <w:proofErr w:type="spellEnd"/>
      <w:r w:rsidRPr="00D9064D">
        <w:rPr>
          <w:sz w:val="24"/>
          <w:szCs w:val="24"/>
        </w:rPr>
        <w:t xml:space="preserve"> and Jennet Kirkpatrick, 2020, </w:t>
      </w:r>
      <w:hyperlink r:id="rId43" w:history="1">
        <w:r w:rsidRPr="00D9064D">
          <w:rPr>
            <w:rStyle w:val="Hyperlink"/>
            <w:sz w:val="24"/>
            <w:szCs w:val="24"/>
          </w:rPr>
          <w:t>“Grey Zones of Resistance and Contemporary Political Theory,”</w:t>
        </w:r>
      </w:hyperlink>
      <w:r w:rsidRPr="00D9064D">
        <w:rPr>
          <w:sz w:val="24"/>
          <w:szCs w:val="24"/>
        </w:rPr>
        <w:t xml:space="preserve"> </w:t>
      </w:r>
      <w:proofErr w:type="spellStart"/>
      <w:r w:rsidRPr="00D9064D">
        <w:rPr>
          <w:i/>
          <w:iCs/>
          <w:sz w:val="24"/>
          <w:szCs w:val="24"/>
        </w:rPr>
        <w:t>Theoria</w:t>
      </w:r>
      <w:proofErr w:type="spellEnd"/>
      <w:r w:rsidRPr="00D9064D">
        <w:rPr>
          <w:sz w:val="24"/>
          <w:szCs w:val="24"/>
        </w:rPr>
        <w:t xml:space="preserve">: </w:t>
      </w:r>
      <w:r w:rsidRPr="00D9064D">
        <w:rPr>
          <w:i/>
          <w:iCs/>
          <w:sz w:val="24"/>
          <w:szCs w:val="24"/>
        </w:rPr>
        <w:t xml:space="preserve">A Journal of Social and Political Theory, </w:t>
      </w:r>
      <w:r w:rsidRPr="00D9064D">
        <w:rPr>
          <w:sz w:val="24"/>
          <w:szCs w:val="24"/>
        </w:rPr>
        <w:t xml:space="preserve">67:165, 1-9. </w:t>
      </w:r>
    </w:p>
    <w:p w14:paraId="46EBEF70" w14:textId="77777777" w:rsidR="00374CE0" w:rsidRPr="00F43C7B" w:rsidRDefault="00374CE0" w:rsidP="00374CE0">
      <w:pPr>
        <w:pStyle w:val="ListParagraph"/>
        <w:ind w:firstLine="360"/>
        <w:rPr>
          <w:rStyle w:val="Hyperlink"/>
          <w:color w:val="auto"/>
          <w:sz w:val="24"/>
          <w:szCs w:val="24"/>
          <w:u w:val="none"/>
        </w:rPr>
      </w:pPr>
      <w:r w:rsidRPr="00486FAB">
        <w:rPr>
          <w:sz w:val="24"/>
          <w:szCs w:val="24"/>
        </w:rPr>
        <w:t xml:space="preserve">DOI: </w:t>
      </w:r>
      <w:hyperlink r:id="rId44" w:history="1">
        <w:r w:rsidRPr="00486FAB">
          <w:rPr>
            <w:rStyle w:val="Hyperlink"/>
            <w:sz w:val="24"/>
            <w:szCs w:val="24"/>
          </w:rPr>
          <w:t>https://doi.org/10.3167/th.2020.6716501</w:t>
        </w:r>
      </w:hyperlink>
    </w:p>
    <w:p w14:paraId="644D6723" w14:textId="77777777" w:rsidR="00374CE0" w:rsidRPr="00F43C7B" w:rsidRDefault="00374CE0" w:rsidP="00374CE0">
      <w:pPr>
        <w:pStyle w:val="ListParagraph"/>
        <w:spacing w:line="120" w:lineRule="exact"/>
        <w:rPr>
          <w:sz w:val="24"/>
          <w:szCs w:val="24"/>
        </w:rPr>
      </w:pPr>
    </w:p>
    <w:p w14:paraId="087AA68D" w14:textId="77777777" w:rsidR="00374CE0" w:rsidRDefault="00374CE0" w:rsidP="00374CE0">
      <w:pPr>
        <w:pStyle w:val="ListParagraph"/>
        <w:ind w:left="1440"/>
        <w:rPr>
          <w:sz w:val="24"/>
          <w:szCs w:val="24"/>
        </w:rPr>
      </w:pPr>
      <w:r>
        <w:rPr>
          <w:rStyle w:val="Hyperlink"/>
          <w:color w:val="auto"/>
          <w:sz w:val="24"/>
          <w:szCs w:val="24"/>
          <w:u w:val="none"/>
        </w:rPr>
        <w:t>This is a co-authored, p</w:t>
      </w:r>
      <w:r w:rsidRPr="00486FAB">
        <w:rPr>
          <w:rStyle w:val="Hyperlink"/>
          <w:color w:val="auto"/>
          <w:sz w:val="24"/>
          <w:szCs w:val="24"/>
          <w:u w:val="none"/>
        </w:rPr>
        <w:t>eer-reviewed</w:t>
      </w:r>
      <w:r>
        <w:rPr>
          <w:rStyle w:val="Hyperlink"/>
          <w:color w:val="auto"/>
          <w:sz w:val="24"/>
          <w:szCs w:val="24"/>
          <w:u w:val="none"/>
        </w:rPr>
        <w:t xml:space="preserve"> introduction (40% effort) to </w:t>
      </w:r>
      <w:r w:rsidRPr="00486FAB">
        <w:rPr>
          <w:rStyle w:val="Hyperlink"/>
          <w:color w:val="auto"/>
          <w:sz w:val="24"/>
          <w:szCs w:val="24"/>
          <w:u w:val="none"/>
        </w:rPr>
        <w:t xml:space="preserve">a special issue </w:t>
      </w:r>
      <w:r>
        <w:rPr>
          <w:rStyle w:val="Hyperlink"/>
          <w:color w:val="auto"/>
          <w:sz w:val="24"/>
          <w:szCs w:val="24"/>
          <w:u w:val="none"/>
        </w:rPr>
        <w:t xml:space="preserve">of </w:t>
      </w:r>
      <w:proofErr w:type="spellStart"/>
      <w:r w:rsidRPr="00D9064D">
        <w:rPr>
          <w:rStyle w:val="Hyperlink"/>
          <w:i/>
          <w:iCs/>
          <w:color w:val="auto"/>
          <w:sz w:val="24"/>
          <w:szCs w:val="24"/>
          <w:u w:val="none"/>
        </w:rPr>
        <w:t>Theoria</w:t>
      </w:r>
      <w:proofErr w:type="spellEnd"/>
      <w:r>
        <w:rPr>
          <w:rStyle w:val="Hyperlink"/>
          <w:color w:val="auto"/>
          <w:sz w:val="24"/>
          <w:szCs w:val="24"/>
          <w:u w:val="none"/>
        </w:rPr>
        <w:t xml:space="preserve">, an open-access subfield journal focused Africa, the global </w:t>
      </w:r>
      <w:proofErr w:type="gramStart"/>
      <w:r>
        <w:rPr>
          <w:rStyle w:val="Hyperlink"/>
          <w:color w:val="auto"/>
          <w:sz w:val="24"/>
          <w:szCs w:val="24"/>
          <w:u w:val="none"/>
        </w:rPr>
        <w:t>South</w:t>
      </w:r>
      <w:proofErr w:type="gramEnd"/>
      <w:r>
        <w:rPr>
          <w:rStyle w:val="Hyperlink"/>
          <w:color w:val="auto"/>
          <w:sz w:val="24"/>
          <w:szCs w:val="24"/>
          <w:u w:val="none"/>
        </w:rPr>
        <w:t xml:space="preserve"> and their relations with the global North. I organized the special issue,</w:t>
      </w:r>
      <w:r w:rsidRPr="00D9064D">
        <w:rPr>
          <w:rStyle w:val="Hyperlink"/>
          <w:color w:val="auto"/>
          <w:sz w:val="24"/>
          <w:szCs w:val="24"/>
          <w:u w:val="none"/>
        </w:rPr>
        <w:t xml:space="preserve"> “Grey Zones of Resistance</w:t>
      </w:r>
      <w:r>
        <w:rPr>
          <w:rStyle w:val="Hyperlink"/>
          <w:color w:val="auto"/>
          <w:sz w:val="24"/>
          <w:szCs w:val="24"/>
          <w:u w:val="none"/>
        </w:rPr>
        <w:t>,</w:t>
      </w:r>
      <w:r w:rsidRPr="00D9064D">
        <w:rPr>
          <w:rStyle w:val="Hyperlink"/>
          <w:color w:val="auto"/>
          <w:sz w:val="24"/>
          <w:szCs w:val="24"/>
          <w:u w:val="none"/>
        </w:rPr>
        <w:t>”</w:t>
      </w:r>
      <w:r w:rsidRPr="00D9064D">
        <w:rPr>
          <w:color w:val="222222"/>
          <w:sz w:val="24"/>
          <w:szCs w:val="24"/>
          <w:shd w:val="clear" w:color="auto" w:fill="FFFFFF"/>
        </w:rPr>
        <w:t xml:space="preserve"> with </w:t>
      </w:r>
      <w:proofErr w:type="spellStart"/>
      <w:r w:rsidRPr="00D9064D">
        <w:rPr>
          <w:color w:val="222222"/>
          <w:sz w:val="24"/>
          <w:szCs w:val="24"/>
          <w:shd w:val="clear" w:color="auto" w:fill="FFFFFF"/>
        </w:rPr>
        <w:t>Maša</w:t>
      </w:r>
      <w:proofErr w:type="spellEnd"/>
      <w:r w:rsidRPr="00D9064D">
        <w:rPr>
          <w:sz w:val="24"/>
          <w:szCs w:val="24"/>
        </w:rPr>
        <w:t xml:space="preserve"> </w:t>
      </w:r>
      <w:proofErr w:type="spellStart"/>
      <w:r w:rsidRPr="00D9064D">
        <w:rPr>
          <w:sz w:val="24"/>
          <w:szCs w:val="24"/>
        </w:rPr>
        <w:t>Mrovlje</w:t>
      </w:r>
      <w:proofErr w:type="spellEnd"/>
      <w:r w:rsidRPr="00D9064D">
        <w:rPr>
          <w:sz w:val="24"/>
          <w:szCs w:val="24"/>
        </w:rPr>
        <w:t xml:space="preserve">, then a post-doc at the University of Edenborough (now in a tenure-track position at the University of Leeds). The special issue featured four peer-reviewed articles by three junior scholars and one senior scholar. </w:t>
      </w:r>
    </w:p>
    <w:p w14:paraId="3E5FC90D" w14:textId="3A7414C6" w:rsidR="00374CE0" w:rsidRDefault="00374CE0" w:rsidP="00374CE0">
      <w:pPr>
        <w:rPr>
          <w:color w:val="000000" w:themeColor="text1"/>
          <w:u w:val="single"/>
        </w:rPr>
      </w:pPr>
    </w:p>
    <w:p w14:paraId="4D311D04" w14:textId="77777777" w:rsidR="00374CE0" w:rsidRPr="00D9064D" w:rsidRDefault="00374CE0" w:rsidP="00374CE0">
      <w:pPr>
        <w:pStyle w:val="ListParagraph"/>
        <w:numPr>
          <w:ilvl w:val="0"/>
          <w:numId w:val="32"/>
        </w:numPr>
        <w:rPr>
          <w:sz w:val="24"/>
          <w:szCs w:val="24"/>
        </w:rPr>
      </w:pPr>
      <w:r w:rsidRPr="00D9064D">
        <w:rPr>
          <w:color w:val="000000" w:themeColor="text1"/>
          <w:sz w:val="24"/>
          <w:szCs w:val="24"/>
        </w:rPr>
        <w:t xml:space="preserve">Jennet Kirkpatrick, 2020, </w:t>
      </w:r>
      <w:hyperlink r:id="rId45" w:history="1">
        <w:r w:rsidRPr="00D9064D">
          <w:rPr>
            <w:rStyle w:val="Hyperlink"/>
            <w:sz w:val="24"/>
            <w:szCs w:val="24"/>
          </w:rPr>
          <w:t>“Fairness Has A Face: Neutrality and Descriptive Representation on Courts,”</w:t>
        </w:r>
      </w:hyperlink>
      <w:r w:rsidRPr="00D9064D">
        <w:rPr>
          <w:color w:val="000000" w:themeColor="text1"/>
          <w:sz w:val="24"/>
          <w:szCs w:val="24"/>
        </w:rPr>
        <w:t xml:space="preserve"> </w:t>
      </w:r>
      <w:r w:rsidRPr="00D9064D">
        <w:rPr>
          <w:i/>
          <w:color w:val="000000" w:themeColor="text1"/>
          <w:sz w:val="24"/>
          <w:szCs w:val="24"/>
        </w:rPr>
        <w:t>Politics, Groups, and Identities</w:t>
      </w:r>
      <w:r w:rsidRPr="00D9064D">
        <w:rPr>
          <w:color w:val="000000" w:themeColor="text1"/>
          <w:sz w:val="24"/>
          <w:szCs w:val="24"/>
        </w:rPr>
        <w:t xml:space="preserve">, 8:4, pages 803-11. </w:t>
      </w:r>
    </w:p>
    <w:p w14:paraId="7032EE34" w14:textId="77777777" w:rsidR="00374CE0" w:rsidRPr="00D9064D" w:rsidRDefault="00374CE0" w:rsidP="00374CE0">
      <w:pPr>
        <w:pStyle w:val="ListParagraph"/>
        <w:ind w:firstLine="360"/>
        <w:rPr>
          <w:rStyle w:val="Hyperlink"/>
          <w:color w:val="auto"/>
          <w:sz w:val="24"/>
          <w:szCs w:val="24"/>
          <w:u w:val="none"/>
        </w:rPr>
      </w:pPr>
      <w:r w:rsidRPr="00D9064D">
        <w:rPr>
          <w:color w:val="000000" w:themeColor="text1"/>
          <w:sz w:val="24"/>
          <w:szCs w:val="24"/>
        </w:rPr>
        <w:t>DOI:</w:t>
      </w:r>
      <w:r w:rsidRPr="00D9064D">
        <w:rPr>
          <w:color w:val="333333"/>
          <w:sz w:val="24"/>
          <w:szCs w:val="24"/>
        </w:rPr>
        <w:t xml:space="preserve"> </w:t>
      </w:r>
      <w:hyperlink r:id="rId46" w:history="1">
        <w:r w:rsidRPr="00D9064D">
          <w:rPr>
            <w:rStyle w:val="Hyperlink"/>
            <w:rFonts w:eastAsiaTheme="majorEastAsia"/>
            <w:sz w:val="24"/>
            <w:szCs w:val="24"/>
          </w:rPr>
          <w:t>https://doi.org/10.1080/21565503.2020.1782951</w:t>
        </w:r>
      </w:hyperlink>
    </w:p>
    <w:p w14:paraId="6CE9333B" w14:textId="77777777" w:rsidR="00374CE0" w:rsidRPr="00F43C7B" w:rsidRDefault="00374CE0" w:rsidP="00374CE0">
      <w:pPr>
        <w:pStyle w:val="ListParagraph"/>
        <w:spacing w:line="120" w:lineRule="exact"/>
        <w:rPr>
          <w:sz w:val="24"/>
          <w:szCs w:val="24"/>
        </w:rPr>
      </w:pPr>
    </w:p>
    <w:p w14:paraId="495F3F77" w14:textId="77777777" w:rsidR="00374CE0" w:rsidRDefault="00374CE0" w:rsidP="00374CE0">
      <w:pPr>
        <w:ind w:left="1440"/>
        <w:rPr>
          <w:color w:val="000000" w:themeColor="text1"/>
        </w:rPr>
      </w:pPr>
      <w:r>
        <w:rPr>
          <w:color w:val="000000" w:themeColor="text1"/>
        </w:rPr>
        <w:t>This solo-authored, p</w:t>
      </w:r>
      <w:r w:rsidRPr="007444C7">
        <w:rPr>
          <w:color w:val="000000" w:themeColor="text1"/>
        </w:rPr>
        <w:t>eer-reviewed “Dialogues Paper</w:t>
      </w:r>
      <w:r>
        <w:rPr>
          <w:color w:val="000000" w:themeColor="text1"/>
        </w:rPr>
        <w:t>” was part of a “D</w:t>
      </w:r>
      <w:r w:rsidRPr="007444C7">
        <w:rPr>
          <w:color w:val="000000" w:themeColor="text1"/>
        </w:rPr>
        <w:t xml:space="preserve">ialogues </w:t>
      </w:r>
      <w:r>
        <w:rPr>
          <w:color w:val="000000" w:themeColor="text1"/>
        </w:rPr>
        <w:t>S</w:t>
      </w:r>
      <w:r w:rsidRPr="007444C7">
        <w:rPr>
          <w:color w:val="000000" w:themeColor="text1"/>
        </w:rPr>
        <w:t>ection</w:t>
      </w:r>
      <w:r>
        <w:rPr>
          <w:color w:val="000000" w:themeColor="text1"/>
        </w:rPr>
        <w:t xml:space="preserve">” in an official journal of the Western Political Science Association (2.208 impact factor). I organized the Dialogue Section with Professors Miki </w:t>
      </w:r>
      <w:proofErr w:type="spellStart"/>
      <w:r>
        <w:rPr>
          <w:color w:val="000000" w:themeColor="text1"/>
        </w:rPr>
        <w:t>Kittilson</w:t>
      </w:r>
      <w:proofErr w:type="spellEnd"/>
      <w:r>
        <w:rPr>
          <w:color w:val="000000" w:themeColor="text1"/>
        </w:rPr>
        <w:t xml:space="preserve"> and Valerie Hoekstra, my colleagues in the School of Politics and Global Studies. This paper grew out of the </w:t>
      </w:r>
      <w:r>
        <w:t>Kopf Conference on Diversity in the Judiciary</w:t>
      </w:r>
      <w:r>
        <w:rPr>
          <w:color w:val="000000" w:themeColor="text1"/>
        </w:rPr>
        <w:t xml:space="preserve"> that Professors </w:t>
      </w:r>
      <w:proofErr w:type="spellStart"/>
      <w:r>
        <w:rPr>
          <w:color w:val="000000" w:themeColor="text1"/>
        </w:rPr>
        <w:t>Kittilson</w:t>
      </w:r>
      <w:proofErr w:type="spellEnd"/>
      <w:r>
        <w:rPr>
          <w:color w:val="000000" w:themeColor="text1"/>
        </w:rPr>
        <w:t xml:space="preserve">, </w:t>
      </w:r>
      <w:proofErr w:type="spellStart"/>
      <w:r>
        <w:rPr>
          <w:color w:val="000000" w:themeColor="text1"/>
        </w:rPr>
        <w:t>Hoekestra</w:t>
      </w:r>
      <w:proofErr w:type="spellEnd"/>
      <w:r>
        <w:rPr>
          <w:color w:val="000000" w:themeColor="text1"/>
        </w:rPr>
        <w:t xml:space="preserve">, and I organized at ASU in May 2019. </w:t>
      </w:r>
    </w:p>
    <w:p w14:paraId="4A7AF7DD" w14:textId="77777777" w:rsidR="003E4EFA" w:rsidRDefault="003E4EFA" w:rsidP="00430110">
      <w:pPr>
        <w:spacing w:before="12" w:line="240" w:lineRule="exact"/>
      </w:pPr>
    </w:p>
    <w:p w14:paraId="5B601E0C" w14:textId="465C78CF" w:rsidR="00D9064D" w:rsidRPr="00404223" w:rsidRDefault="00486FAB" w:rsidP="00404223">
      <w:pPr>
        <w:rPr>
          <w:spacing w:val="3"/>
          <w:u w:val="single" w:color="000000"/>
        </w:rPr>
      </w:pPr>
      <w:r>
        <w:rPr>
          <w:spacing w:val="1"/>
          <w:u w:val="single" w:color="000000"/>
        </w:rPr>
        <w:t>OTHER PEER or EDITOR REVIEWED</w:t>
      </w:r>
      <w:r w:rsidRPr="00114E82">
        <w:rPr>
          <w:u w:val="single" w:color="000000"/>
        </w:rPr>
        <w:t xml:space="preserve"> </w:t>
      </w:r>
      <w:r w:rsidR="00BC3E43">
        <w:rPr>
          <w:spacing w:val="3"/>
          <w:u w:val="single" w:color="000000"/>
        </w:rPr>
        <w:t>PUBLICATIONS</w:t>
      </w:r>
      <w:r>
        <w:rPr>
          <w:spacing w:val="3"/>
          <w:u w:val="single" w:color="000000"/>
        </w:rPr>
        <w:t xml:space="preserve"> </w:t>
      </w:r>
    </w:p>
    <w:p w14:paraId="1F7DC725" w14:textId="3FE3BCE0" w:rsidR="00D9064D" w:rsidRPr="00D9064D" w:rsidRDefault="00486FAB" w:rsidP="00374CE0">
      <w:pPr>
        <w:pStyle w:val="ListParagraph"/>
        <w:numPr>
          <w:ilvl w:val="0"/>
          <w:numId w:val="35"/>
        </w:numPr>
        <w:spacing w:before="29"/>
        <w:rPr>
          <w:sz w:val="24"/>
          <w:szCs w:val="24"/>
        </w:rPr>
      </w:pPr>
      <w:r w:rsidRPr="00D9064D">
        <w:rPr>
          <w:sz w:val="24"/>
          <w:szCs w:val="24"/>
        </w:rPr>
        <w:t>Rogers Smith, et al., 2020, “</w:t>
      </w:r>
      <w:hyperlink r:id="rId47" w:history="1">
        <w:r w:rsidRPr="00D9064D">
          <w:rPr>
            <w:rStyle w:val="Hyperlink"/>
            <w:sz w:val="24"/>
            <w:szCs w:val="24"/>
          </w:rPr>
          <w:t>APSA Presidential Task Force Report on New Partnerships</w:t>
        </w:r>
      </w:hyperlink>
      <w:r w:rsidRPr="00D9064D">
        <w:rPr>
          <w:sz w:val="24"/>
          <w:szCs w:val="24"/>
        </w:rPr>
        <w:t xml:space="preserve">,” </w:t>
      </w:r>
      <w:r w:rsidRPr="00D9064D">
        <w:rPr>
          <w:i/>
          <w:iCs/>
          <w:sz w:val="24"/>
          <w:szCs w:val="24"/>
        </w:rPr>
        <w:t>PS: Political Science &amp; Politics</w:t>
      </w:r>
      <w:r w:rsidRPr="00D9064D">
        <w:rPr>
          <w:sz w:val="24"/>
          <w:szCs w:val="24"/>
        </w:rPr>
        <w:t>, 53</w:t>
      </w:r>
      <w:r w:rsidR="00D9064D" w:rsidRPr="00D9064D">
        <w:rPr>
          <w:sz w:val="24"/>
          <w:szCs w:val="24"/>
        </w:rPr>
        <w:t>:</w:t>
      </w:r>
      <w:r w:rsidRPr="00D9064D">
        <w:rPr>
          <w:sz w:val="24"/>
          <w:szCs w:val="24"/>
        </w:rPr>
        <w:t xml:space="preserve"> 4, 847-849. </w:t>
      </w:r>
    </w:p>
    <w:p w14:paraId="30DF2132" w14:textId="080AC03E" w:rsidR="00486FAB" w:rsidRPr="00486FAB" w:rsidRDefault="00486FAB" w:rsidP="00374CE0">
      <w:pPr>
        <w:pStyle w:val="ListParagraph"/>
        <w:ind w:firstLine="360"/>
        <w:rPr>
          <w:sz w:val="24"/>
          <w:szCs w:val="24"/>
        </w:rPr>
      </w:pPr>
      <w:r w:rsidRPr="00486FAB">
        <w:rPr>
          <w:sz w:val="24"/>
          <w:szCs w:val="24"/>
        </w:rPr>
        <w:t xml:space="preserve">DOI: </w:t>
      </w:r>
      <w:hyperlink r:id="rId48" w:tgtFrame="_blank" w:history="1">
        <w:r w:rsidRPr="00486FAB">
          <w:rPr>
            <w:color w:val="006FCA"/>
            <w:sz w:val="24"/>
            <w:szCs w:val="24"/>
            <w:u w:val="single"/>
            <w:bdr w:val="none" w:sz="0" w:space="0" w:color="auto" w:frame="1"/>
            <w:shd w:val="clear" w:color="auto" w:fill="F3F3F3"/>
          </w:rPr>
          <w:t>https://doi.org/10.1017/S1049096520001274</w:t>
        </w:r>
      </w:hyperlink>
    </w:p>
    <w:p w14:paraId="3609DB85" w14:textId="77777777" w:rsidR="00F43C7B" w:rsidRPr="00F43C7B" w:rsidRDefault="00F43C7B" w:rsidP="00F43C7B">
      <w:pPr>
        <w:pStyle w:val="ListParagraph"/>
        <w:spacing w:line="120" w:lineRule="exact"/>
        <w:rPr>
          <w:sz w:val="24"/>
          <w:szCs w:val="24"/>
        </w:rPr>
      </w:pPr>
    </w:p>
    <w:p w14:paraId="3A738F7E" w14:textId="1479C43A" w:rsidR="00D9064D" w:rsidRPr="00374CE0" w:rsidRDefault="00D9064D" w:rsidP="00374CE0">
      <w:pPr>
        <w:ind w:left="1440"/>
      </w:pPr>
      <w:r w:rsidRPr="00F43C7B">
        <w:lastRenderedPageBreak/>
        <w:t>This report summarizes the work of a committee that I was actively involved in, the American Political Science Association’s Presidential Task Force. Led by Rogers Smith, APSA President</w:t>
      </w:r>
      <w:r w:rsidR="00F43C7B">
        <w:t xml:space="preserve">, </w:t>
      </w:r>
      <w:r w:rsidRPr="00F43C7B">
        <w:t xml:space="preserve">2018-2019, the Task Force was composed of 14 political scientists and spanned </w:t>
      </w:r>
      <w:r w:rsidR="00F43C7B">
        <w:t>2</w:t>
      </w:r>
      <w:r w:rsidRPr="00F43C7B">
        <w:t xml:space="preserve"> years. I lead the Task Force’s education team which developed two new programs for APSA</w:t>
      </w:r>
      <w:r w:rsidR="00F43C7B">
        <w:t xml:space="preserve">. I also </w:t>
      </w:r>
      <w:r w:rsidRPr="00F43C7B">
        <w:t xml:space="preserve">participated actively in the other two </w:t>
      </w:r>
      <w:r w:rsidR="00F43C7B">
        <w:t>teams</w:t>
      </w:r>
      <w:r w:rsidRPr="00F43C7B">
        <w:t xml:space="preserve"> on research and civic engagement. </w:t>
      </w:r>
    </w:p>
    <w:p w14:paraId="0BF0856D" w14:textId="253B647E" w:rsidR="00486FAB" w:rsidRDefault="00486FAB" w:rsidP="00486FAB">
      <w:pPr>
        <w:ind w:left="1440"/>
        <w:rPr>
          <w:color w:val="000000" w:themeColor="text1"/>
        </w:rPr>
      </w:pPr>
    </w:p>
    <w:p w14:paraId="01439944" w14:textId="65C27258" w:rsidR="00D9064D" w:rsidRPr="00D9064D" w:rsidRDefault="00486FAB" w:rsidP="00374CE0">
      <w:pPr>
        <w:pStyle w:val="dx-doi"/>
        <w:numPr>
          <w:ilvl w:val="0"/>
          <w:numId w:val="35"/>
        </w:numPr>
        <w:spacing w:before="0" w:beforeAutospacing="0" w:after="0" w:afterAutospacing="0"/>
        <w:rPr>
          <w:color w:val="333333"/>
        </w:rPr>
      </w:pPr>
      <w:r w:rsidRPr="006D128B">
        <w:rPr>
          <w:color w:val="000000" w:themeColor="text1"/>
        </w:rPr>
        <w:t xml:space="preserve">Jennet Kirkpatrick, Miki </w:t>
      </w:r>
      <w:proofErr w:type="spellStart"/>
      <w:r w:rsidRPr="006D128B">
        <w:rPr>
          <w:color w:val="000000" w:themeColor="text1"/>
        </w:rPr>
        <w:t>Kittilson</w:t>
      </w:r>
      <w:proofErr w:type="spellEnd"/>
      <w:r w:rsidRPr="006D128B">
        <w:rPr>
          <w:color w:val="000000" w:themeColor="text1"/>
        </w:rPr>
        <w:t>, Valerie Hoekstra, 20</w:t>
      </w:r>
      <w:r>
        <w:rPr>
          <w:color w:val="000000" w:themeColor="text1"/>
        </w:rPr>
        <w:t>20</w:t>
      </w:r>
      <w:r w:rsidRPr="006D128B">
        <w:rPr>
          <w:color w:val="000000" w:themeColor="text1"/>
        </w:rPr>
        <w:t xml:space="preserve">, </w:t>
      </w:r>
      <w:hyperlink r:id="rId49" w:history="1">
        <w:r w:rsidRPr="006D128B">
          <w:rPr>
            <w:rStyle w:val="Hyperlink"/>
          </w:rPr>
          <w:t>“Diversity in the Judiciary: How Diversity Matters for Democratic Inclusion, Representation, and Inequalities,”</w:t>
        </w:r>
      </w:hyperlink>
      <w:r w:rsidRPr="006D128B">
        <w:rPr>
          <w:color w:val="000000" w:themeColor="text1"/>
        </w:rPr>
        <w:t xml:space="preserve"> </w:t>
      </w:r>
      <w:r w:rsidRPr="006D128B">
        <w:rPr>
          <w:i/>
          <w:color w:val="000000" w:themeColor="text1"/>
        </w:rPr>
        <w:t>Politics, Groups, and Identities</w:t>
      </w:r>
      <w:r>
        <w:rPr>
          <w:i/>
          <w:color w:val="000000" w:themeColor="text1"/>
        </w:rPr>
        <w:t xml:space="preserve">, </w:t>
      </w:r>
      <w:r w:rsidR="00D9064D">
        <w:rPr>
          <w:iCs/>
          <w:color w:val="000000" w:themeColor="text1"/>
        </w:rPr>
        <w:t xml:space="preserve">8:4, </w:t>
      </w:r>
      <w:r>
        <w:rPr>
          <w:iCs/>
          <w:color w:val="000000" w:themeColor="text1"/>
        </w:rPr>
        <w:t>786-789</w:t>
      </w:r>
      <w:r w:rsidRPr="006D128B">
        <w:rPr>
          <w:color w:val="000000" w:themeColor="text1"/>
        </w:rPr>
        <w:t xml:space="preserve">. </w:t>
      </w:r>
    </w:p>
    <w:p w14:paraId="5656CB98" w14:textId="261EA8EF" w:rsidR="00486FAB" w:rsidRPr="007444C7" w:rsidRDefault="00486FAB" w:rsidP="00374CE0">
      <w:pPr>
        <w:pStyle w:val="dx-doi"/>
        <w:spacing w:before="0" w:beforeAutospacing="0" w:after="0" w:afterAutospacing="0"/>
        <w:ind w:left="720" w:firstLine="360"/>
        <w:rPr>
          <w:rStyle w:val="Hyperlink"/>
          <w:color w:val="333333"/>
          <w:u w:val="none"/>
        </w:rPr>
      </w:pPr>
      <w:r w:rsidRPr="006D128B">
        <w:rPr>
          <w:color w:val="000000" w:themeColor="text1"/>
          <w:bdr w:val="none" w:sz="0" w:space="0" w:color="auto" w:frame="1"/>
        </w:rPr>
        <w:t xml:space="preserve">DOI: </w:t>
      </w:r>
      <w:hyperlink r:id="rId50" w:history="1">
        <w:r w:rsidRPr="006D128B">
          <w:rPr>
            <w:rStyle w:val="Hyperlink"/>
            <w:rFonts w:eastAsiaTheme="majorEastAsia"/>
            <w:color w:val="006DB4"/>
          </w:rPr>
          <w:t>https://doi.org/10.1080/21565503.2020.1782953</w:t>
        </w:r>
      </w:hyperlink>
    </w:p>
    <w:p w14:paraId="344D7BDA" w14:textId="77777777" w:rsidR="00F43C7B" w:rsidRPr="00F43C7B" w:rsidRDefault="00F43C7B" w:rsidP="00F43C7B">
      <w:pPr>
        <w:pStyle w:val="ListParagraph"/>
        <w:spacing w:line="120" w:lineRule="exact"/>
        <w:rPr>
          <w:sz w:val="24"/>
          <w:szCs w:val="24"/>
        </w:rPr>
      </w:pPr>
    </w:p>
    <w:p w14:paraId="143B6D81" w14:textId="5E971657" w:rsidR="00486FAB" w:rsidRPr="008A747F" w:rsidRDefault="00D9064D" w:rsidP="00F43C7B">
      <w:pPr>
        <w:ind w:left="1440"/>
        <w:rPr>
          <w:spacing w:val="2"/>
        </w:rPr>
      </w:pPr>
      <w:r>
        <w:rPr>
          <w:rStyle w:val="Hyperlink"/>
          <w:color w:val="000000" w:themeColor="text1"/>
          <w:u w:val="none"/>
        </w:rPr>
        <w:t>This is a c</w:t>
      </w:r>
      <w:r w:rsidR="0080319E">
        <w:rPr>
          <w:rStyle w:val="Hyperlink"/>
          <w:color w:val="000000" w:themeColor="text1"/>
          <w:u w:val="none"/>
        </w:rPr>
        <w:t>o-authored</w:t>
      </w:r>
      <w:r>
        <w:rPr>
          <w:rStyle w:val="Hyperlink"/>
          <w:color w:val="000000" w:themeColor="text1"/>
          <w:u w:val="none"/>
        </w:rPr>
        <w:t xml:space="preserve">, </w:t>
      </w:r>
      <w:r w:rsidR="0080319E">
        <w:rPr>
          <w:rStyle w:val="Hyperlink"/>
          <w:color w:val="000000" w:themeColor="text1"/>
          <w:u w:val="none"/>
        </w:rPr>
        <w:t>p</w:t>
      </w:r>
      <w:r w:rsidR="00486FAB" w:rsidRPr="007444C7">
        <w:rPr>
          <w:rStyle w:val="Hyperlink"/>
          <w:color w:val="000000" w:themeColor="text1"/>
          <w:u w:val="none"/>
        </w:rPr>
        <w:t xml:space="preserve">eer-reviewed introduction to </w:t>
      </w:r>
      <w:r>
        <w:rPr>
          <w:rStyle w:val="Hyperlink"/>
          <w:color w:val="000000" w:themeColor="text1"/>
          <w:u w:val="none"/>
        </w:rPr>
        <w:t>a</w:t>
      </w:r>
      <w:r w:rsidR="00486FAB" w:rsidRPr="007444C7">
        <w:rPr>
          <w:rStyle w:val="Hyperlink"/>
          <w:color w:val="000000" w:themeColor="text1"/>
          <w:u w:val="none"/>
        </w:rPr>
        <w:t xml:space="preserve"> </w:t>
      </w:r>
      <w:r>
        <w:rPr>
          <w:rStyle w:val="Hyperlink"/>
          <w:color w:val="000000" w:themeColor="text1"/>
          <w:u w:val="none"/>
        </w:rPr>
        <w:t>“</w:t>
      </w:r>
      <w:r w:rsidR="00486FAB" w:rsidRPr="007444C7">
        <w:rPr>
          <w:rStyle w:val="Hyperlink"/>
          <w:color w:val="000000" w:themeColor="text1"/>
          <w:u w:val="none"/>
        </w:rPr>
        <w:t xml:space="preserve">Dialogues </w:t>
      </w:r>
      <w:r>
        <w:rPr>
          <w:rStyle w:val="Hyperlink"/>
          <w:color w:val="000000" w:themeColor="text1"/>
          <w:u w:val="none"/>
        </w:rPr>
        <w:t>S</w:t>
      </w:r>
      <w:r w:rsidR="00486FAB" w:rsidRPr="007444C7">
        <w:rPr>
          <w:rStyle w:val="Hyperlink"/>
          <w:color w:val="000000" w:themeColor="text1"/>
          <w:u w:val="none"/>
        </w:rPr>
        <w:t>ection</w:t>
      </w:r>
      <w:r>
        <w:rPr>
          <w:rStyle w:val="Hyperlink"/>
          <w:color w:val="000000" w:themeColor="text1"/>
          <w:u w:val="none"/>
        </w:rPr>
        <w:t>”</w:t>
      </w:r>
      <w:r w:rsidR="005F2CB4">
        <w:rPr>
          <w:rStyle w:val="Hyperlink"/>
          <w:color w:val="000000" w:themeColor="text1"/>
          <w:u w:val="none"/>
        </w:rPr>
        <w:t xml:space="preserve"> </w:t>
      </w:r>
      <w:r>
        <w:rPr>
          <w:rStyle w:val="Hyperlink"/>
          <w:color w:val="000000" w:themeColor="text1"/>
          <w:u w:val="none"/>
        </w:rPr>
        <w:t xml:space="preserve">published in </w:t>
      </w:r>
      <w:r>
        <w:rPr>
          <w:color w:val="000000" w:themeColor="text1"/>
        </w:rPr>
        <w:t xml:space="preserve">an official journal of the Western Political Science Association (2.208 impact factor). </w:t>
      </w:r>
      <w:r>
        <w:rPr>
          <w:rStyle w:val="Hyperlink"/>
          <w:color w:val="000000" w:themeColor="text1"/>
          <w:u w:val="none"/>
        </w:rPr>
        <w:t>The introduction highlights the relevance of the</w:t>
      </w:r>
      <w:r w:rsidR="00486FAB">
        <w:rPr>
          <w:color w:val="000000" w:themeColor="text1"/>
        </w:rPr>
        <w:t xml:space="preserve"> five peer-reviewed articles</w:t>
      </w:r>
      <w:r>
        <w:rPr>
          <w:color w:val="000000" w:themeColor="text1"/>
        </w:rPr>
        <w:t xml:space="preserve"> the section, which include contributions</w:t>
      </w:r>
      <w:r w:rsidR="00486FAB">
        <w:rPr>
          <w:color w:val="000000" w:themeColor="text1"/>
        </w:rPr>
        <w:t xml:space="preserve"> by comparativists, Americanists, and political theorists. This Dialogues </w:t>
      </w:r>
      <w:r>
        <w:rPr>
          <w:color w:val="000000" w:themeColor="text1"/>
        </w:rPr>
        <w:t>S</w:t>
      </w:r>
      <w:r w:rsidR="00486FAB">
        <w:rPr>
          <w:color w:val="000000" w:themeColor="text1"/>
        </w:rPr>
        <w:t xml:space="preserve">ection </w:t>
      </w:r>
      <w:r>
        <w:rPr>
          <w:color w:val="000000" w:themeColor="text1"/>
        </w:rPr>
        <w:t xml:space="preserve">developed from the </w:t>
      </w:r>
      <w:r w:rsidR="00486FAB">
        <w:rPr>
          <w:color w:val="000000" w:themeColor="text1"/>
        </w:rPr>
        <w:t xml:space="preserve">2019 </w:t>
      </w:r>
      <w:r w:rsidR="00486FAB">
        <w:t xml:space="preserve">Kopf Conference on Diversity in the Judiciary </w:t>
      </w:r>
      <w:r>
        <w:t xml:space="preserve">at ASU </w:t>
      </w:r>
      <w:r w:rsidR="00486FAB">
        <w:t xml:space="preserve">organized by </w:t>
      </w:r>
      <w:r>
        <w:t>me, Professor Miki</w:t>
      </w:r>
      <w:r w:rsidR="00486FAB" w:rsidRPr="007444C7">
        <w:rPr>
          <w:color w:val="000000" w:themeColor="text1"/>
        </w:rPr>
        <w:t xml:space="preserve"> </w:t>
      </w:r>
      <w:proofErr w:type="spellStart"/>
      <w:proofErr w:type="gramStart"/>
      <w:r w:rsidR="00486FAB" w:rsidRPr="007444C7">
        <w:rPr>
          <w:color w:val="000000" w:themeColor="text1"/>
        </w:rPr>
        <w:t>Kittilson</w:t>
      </w:r>
      <w:proofErr w:type="spellEnd"/>
      <w:proofErr w:type="gramEnd"/>
      <w:r>
        <w:rPr>
          <w:color w:val="000000" w:themeColor="text1"/>
        </w:rPr>
        <w:t xml:space="preserve"> and Professor Valarie </w:t>
      </w:r>
      <w:r w:rsidR="00486FAB" w:rsidRPr="007444C7">
        <w:rPr>
          <w:color w:val="000000" w:themeColor="text1"/>
        </w:rPr>
        <w:t>Hoekstra</w:t>
      </w:r>
      <w:r w:rsidR="00486FAB">
        <w:rPr>
          <w:color w:val="000000" w:themeColor="text1"/>
        </w:rPr>
        <w:t xml:space="preserve"> </w:t>
      </w:r>
      <w:r>
        <w:rPr>
          <w:color w:val="000000" w:themeColor="text1"/>
        </w:rPr>
        <w:t>in May 2019</w:t>
      </w:r>
      <w:r w:rsidR="00486FAB">
        <w:rPr>
          <w:color w:val="000000" w:themeColor="text1"/>
        </w:rPr>
        <w:t>.</w:t>
      </w:r>
    </w:p>
    <w:p w14:paraId="728AEA98" w14:textId="77777777" w:rsidR="00486FAB" w:rsidRPr="00D9064D" w:rsidRDefault="00486FAB" w:rsidP="00486FAB">
      <w:pPr>
        <w:ind w:left="1440"/>
        <w:rPr>
          <w:color w:val="000000" w:themeColor="text1"/>
        </w:rPr>
      </w:pPr>
    </w:p>
    <w:p w14:paraId="667B1D6A" w14:textId="57C244A2" w:rsidR="00D9064D" w:rsidRPr="00D9064D" w:rsidRDefault="00486FAB" w:rsidP="00374CE0">
      <w:pPr>
        <w:pStyle w:val="ListParagraph"/>
        <w:numPr>
          <w:ilvl w:val="0"/>
          <w:numId w:val="35"/>
        </w:numPr>
        <w:rPr>
          <w:sz w:val="24"/>
          <w:szCs w:val="24"/>
        </w:rPr>
      </w:pPr>
      <w:r w:rsidRPr="00D9064D">
        <w:rPr>
          <w:sz w:val="24"/>
          <w:szCs w:val="24"/>
        </w:rPr>
        <w:t>Jennet Kirkpatrick, 2018, “</w:t>
      </w:r>
      <w:r w:rsidRPr="00D9064D">
        <w:rPr>
          <w:position w:val="-1"/>
          <w:sz w:val="24"/>
          <w:szCs w:val="24"/>
        </w:rPr>
        <w:t>Benjamin R. Barber: The Headstrong Democrat,” in “</w:t>
      </w:r>
      <w:hyperlink r:id="rId51" w:history="1">
        <w:r w:rsidRPr="00D9064D">
          <w:rPr>
            <w:rStyle w:val="Hyperlink"/>
            <w:position w:val="-1"/>
            <w:sz w:val="24"/>
            <w:szCs w:val="24"/>
          </w:rPr>
          <w:t>Benjamin Barber and the Practice of Political Theory, Contemporary Political Theory</w:t>
        </w:r>
      </w:hyperlink>
      <w:r w:rsidRPr="00D9064D">
        <w:rPr>
          <w:position w:val="-1"/>
          <w:sz w:val="24"/>
          <w:szCs w:val="24"/>
        </w:rPr>
        <w:t xml:space="preserve">,” </w:t>
      </w:r>
      <w:r w:rsidRPr="00D9064D">
        <w:rPr>
          <w:i/>
          <w:position w:val="-1"/>
          <w:sz w:val="24"/>
          <w:szCs w:val="24"/>
        </w:rPr>
        <w:t>Contemporary Political Theory</w:t>
      </w:r>
      <w:r w:rsidRPr="00D9064D">
        <w:rPr>
          <w:position w:val="-1"/>
          <w:sz w:val="24"/>
          <w:szCs w:val="24"/>
        </w:rPr>
        <w:t>, 7</w:t>
      </w:r>
      <w:r w:rsidR="00D9064D" w:rsidRPr="00D9064D">
        <w:rPr>
          <w:position w:val="-1"/>
          <w:sz w:val="24"/>
          <w:szCs w:val="24"/>
        </w:rPr>
        <w:t>:</w:t>
      </w:r>
      <w:r w:rsidRPr="00D9064D">
        <w:rPr>
          <w:position w:val="-1"/>
          <w:sz w:val="24"/>
          <w:szCs w:val="24"/>
        </w:rPr>
        <w:t xml:space="preserve"> 4, 489-493. </w:t>
      </w:r>
    </w:p>
    <w:p w14:paraId="6A359275" w14:textId="195B8146" w:rsidR="00486FAB" w:rsidRPr="00D9064D" w:rsidRDefault="00486FAB" w:rsidP="00374CE0">
      <w:pPr>
        <w:pStyle w:val="ListParagraph"/>
        <w:ind w:firstLine="360"/>
        <w:rPr>
          <w:sz w:val="24"/>
          <w:szCs w:val="24"/>
        </w:rPr>
      </w:pPr>
      <w:r w:rsidRPr="00D9064D">
        <w:rPr>
          <w:position w:val="-1"/>
          <w:sz w:val="24"/>
          <w:szCs w:val="24"/>
        </w:rPr>
        <w:t xml:space="preserve">DOI: </w:t>
      </w:r>
      <w:hyperlink r:id="rId52" w:history="1">
        <w:r w:rsidRPr="00D9064D">
          <w:rPr>
            <w:rStyle w:val="Hyperlink"/>
            <w:spacing w:val="4"/>
            <w:sz w:val="24"/>
            <w:szCs w:val="24"/>
            <w:shd w:val="clear" w:color="auto" w:fill="FCFCFC"/>
          </w:rPr>
          <w:t>https://doi.org/10.1057/s41296-018-0226-3</w:t>
        </w:r>
      </w:hyperlink>
    </w:p>
    <w:p w14:paraId="1B951C96" w14:textId="77777777" w:rsidR="00F43C7B" w:rsidRPr="00F43C7B" w:rsidRDefault="00F43C7B" w:rsidP="00F43C7B">
      <w:pPr>
        <w:pStyle w:val="ListParagraph"/>
        <w:spacing w:line="120" w:lineRule="exact"/>
        <w:rPr>
          <w:sz w:val="24"/>
          <w:szCs w:val="24"/>
        </w:rPr>
      </w:pPr>
    </w:p>
    <w:p w14:paraId="14CCCF8D" w14:textId="6290C495" w:rsidR="00486FAB" w:rsidRDefault="00D9064D" w:rsidP="00F43C7B">
      <w:pPr>
        <w:ind w:left="1440"/>
      </w:pPr>
      <w:r>
        <w:t>This solo-authored</w:t>
      </w:r>
      <w:r w:rsidR="005F2CB4">
        <w:t>,</w:t>
      </w:r>
      <w:r w:rsidR="0080319E">
        <w:t xml:space="preserve"> e</w:t>
      </w:r>
      <w:r w:rsidR="00486FAB">
        <w:t xml:space="preserve">ditor-reviewed </w:t>
      </w:r>
      <w:r>
        <w:t>essay was part of a</w:t>
      </w:r>
      <w:r w:rsidR="005F2CB4">
        <w:t xml:space="preserve"> </w:t>
      </w:r>
      <w:r w:rsidR="00486FAB">
        <w:t xml:space="preserve">“Critical Exchange” </w:t>
      </w:r>
      <w:r>
        <w:t xml:space="preserve">edited by Lisa </w:t>
      </w:r>
      <w:proofErr w:type="spellStart"/>
      <w:r>
        <w:t>Dische</w:t>
      </w:r>
      <w:proofErr w:type="spellEnd"/>
      <w:r>
        <w:t xml:space="preserve">, editor at </w:t>
      </w:r>
      <w:r w:rsidRPr="00D9064D">
        <w:rPr>
          <w:i/>
          <w:iCs/>
        </w:rPr>
        <w:t>Contemporary Political Theory</w:t>
      </w:r>
      <w:r>
        <w:rPr>
          <w:i/>
          <w:iCs/>
        </w:rPr>
        <w:t xml:space="preserve"> </w:t>
      </w:r>
      <w:r>
        <w:t xml:space="preserve">(1.009 impact factor) and Professor at the University of Michigan. I was asked to contribute to this festschrift on Benjamin R. Barber, my dissertation advisor and mentor, after my participation on panel at the annual meetings of the American Political Science Association in 2017. </w:t>
      </w:r>
    </w:p>
    <w:p w14:paraId="79796DF1" w14:textId="77777777" w:rsidR="00486FAB" w:rsidRPr="00D9064D" w:rsidRDefault="00486FAB" w:rsidP="00486FAB">
      <w:pPr>
        <w:ind w:left="1440"/>
      </w:pPr>
    </w:p>
    <w:p w14:paraId="6421013B" w14:textId="6C11153D" w:rsidR="003E4EFA" w:rsidRPr="00D9064D" w:rsidRDefault="00486FAB" w:rsidP="00374CE0">
      <w:pPr>
        <w:pStyle w:val="ListParagraph"/>
        <w:numPr>
          <w:ilvl w:val="0"/>
          <w:numId w:val="35"/>
        </w:numPr>
        <w:rPr>
          <w:sz w:val="24"/>
          <w:szCs w:val="24"/>
        </w:rPr>
      </w:pPr>
      <w:r w:rsidRPr="00D9064D">
        <w:rPr>
          <w:sz w:val="24"/>
          <w:szCs w:val="24"/>
        </w:rPr>
        <w:t>Jennet Kirkpatrick, 2010, “</w:t>
      </w:r>
      <w:hyperlink r:id="rId53" w:history="1">
        <w:r w:rsidRPr="00D9064D">
          <w:rPr>
            <w:rStyle w:val="Hyperlink"/>
            <w:sz w:val="24"/>
            <w:szCs w:val="24"/>
          </w:rPr>
          <w:t>Selling Out? Solidarity and Choice in the American Feminist Movement</w:t>
        </w:r>
      </w:hyperlink>
      <w:r w:rsidRPr="00D9064D">
        <w:rPr>
          <w:sz w:val="24"/>
          <w:szCs w:val="24"/>
        </w:rPr>
        <w:t xml:space="preserve">,” Symposium Introduction, “Women’s Choices and the Future of Feminism,” </w:t>
      </w:r>
      <w:r w:rsidRPr="00D9064D">
        <w:rPr>
          <w:i/>
          <w:sz w:val="24"/>
          <w:szCs w:val="24"/>
        </w:rPr>
        <w:t>Perspectives on Politics</w:t>
      </w:r>
      <w:r w:rsidRPr="00D9064D">
        <w:rPr>
          <w:sz w:val="24"/>
          <w:szCs w:val="24"/>
        </w:rPr>
        <w:t>, 8</w:t>
      </w:r>
      <w:r w:rsidR="00D9064D" w:rsidRPr="00D9064D">
        <w:rPr>
          <w:sz w:val="24"/>
          <w:szCs w:val="24"/>
        </w:rPr>
        <w:t>:</w:t>
      </w:r>
      <w:r w:rsidRPr="00D9064D">
        <w:rPr>
          <w:sz w:val="24"/>
          <w:szCs w:val="24"/>
        </w:rPr>
        <w:t xml:space="preserve">1, 241-245. DOI: </w:t>
      </w:r>
      <w:hyperlink r:id="rId54" w:history="1">
        <w:r w:rsidRPr="00D9064D">
          <w:rPr>
            <w:rStyle w:val="Hyperlink"/>
            <w:sz w:val="24"/>
            <w:szCs w:val="24"/>
          </w:rPr>
          <w:t>https://doi.org/10.1017/S1537592709992829</w:t>
        </w:r>
      </w:hyperlink>
    </w:p>
    <w:p w14:paraId="651642E7" w14:textId="77777777" w:rsidR="003E4EFA" w:rsidRPr="00D9064D" w:rsidRDefault="003E4EFA" w:rsidP="003E4EFA">
      <w:pPr>
        <w:pStyle w:val="ListParagraph"/>
        <w:rPr>
          <w:sz w:val="24"/>
          <w:szCs w:val="24"/>
        </w:rPr>
      </w:pPr>
    </w:p>
    <w:p w14:paraId="70A24191" w14:textId="5C3A5908" w:rsidR="003E4EFA" w:rsidRPr="00D9064D" w:rsidRDefault="00486FAB" w:rsidP="00374CE0">
      <w:pPr>
        <w:pStyle w:val="ListParagraph"/>
        <w:numPr>
          <w:ilvl w:val="0"/>
          <w:numId w:val="35"/>
        </w:numPr>
        <w:rPr>
          <w:sz w:val="24"/>
          <w:szCs w:val="24"/>
        </w:rPr>
      </w:pPr>
      <w:r w:rsidRPr="00D9064D">
        <w:rPr>
          <w:sz w:val="24"/>
          <w:szCs w:val="24"/>
        </w:rPr>
        <w:t>Jennet Kirkpatrick and Ian Robinson, 2005, “</w:t>
      </w:r>
      <w:hyperlink r:id="rId55" w:history="1">
        <w:r w:rsidRPr="00D9064D">
          <w:rPr>
            <w:rStyle w:val="Hyperlink"/>
            <w:sz w:val="24"/>
            <w:szCs w:val="24"/>
          </w:rPr>
          <w:t>Fighting to be Fired (But Only with Just Cause): The Unionization of Nontenure-Track Faculty</w:t>
        </w:r>
      </w:hyperlink>
      <w:r w:rsidRPr="00D9064D">
        <w:rPr>
          <w:sz w:val="24"/>
          <w:szCs w:val="24"/>
        </w:rPr>
        <w:t xml:space="preserve">,” </w:t>
      </w:r>
      <w:r w:rsidRPr="00D9064D">
        <w:rPr>
          <w:i/>
          <w:sz w:val="24"/>
          <w:szCs w:val="24"/>
        </w:rPr>
        <w:t>Dissent</w:t>
      </w:r>
      <w:r w:rsidRPr="00D9064D">
        <w:rPr>
          <w:sz w:val="24"/>
          <w:szCs w:val="24"/>
        </w:rPr>
        <w:t>, 52</w:t>
      </w:r>
      <w:r w:rsidR="00D9064D" w:rsidRPr="00D9064D">
        <w:rPr>
          <w:sz w:val="24"/>
          <w:szCs w:val="24"/>
        </w:rPr>
        <w:t>:</w:t>
      </w:r>
      <w:r w:rsidRPr="00D9064D">
        <w:rPr>
          <w:sz w:val="24"/>
          <w:szCs w:val="24"/>
        </w:rPr>
        <w:t xml:space="preserve">1, Winter, 72-76. </w:t>
      </w:r>
    </w:p>
    <w:p w14:paraId="314E7CE6" w14:textId="77777777" w:rsidR="00D9064D" w:rsidRPr="00D9064D" w:rsidRDefault="00D9064D" w:rsidP="00D9064D"/>
    <w:p w14:paraId="485712EA" w14:textId="582A8519" w:rsidR="00E1516F" w:rsidRPr="00D9064D" w:rsidRDefault="00BE6D3C" w:rsidP="00374CE0">
      <w:pPr>
        <w:pStyle w:val="ListParagraph"/>
        <w:numPr>
          <w:ilvl w:val="0"/>
          <w:numId w:val="35"/>
        </w:numPr>
        <w:rPr>
          <w:sz w:val="24"/>
          <w:szCs w:val="24"/>
        </w:rPr>
      </w:pPr>
      <w:r w:rsidRPr="00D9064D">
        <w:rPr>
          <w:sz w:val="24"/>
          <w:szCs w:val="24"/>
        </w:rPr>
        <w:t xml:space="preserve">Milton </w:t>
      </w:r>
      <w:proofErr w:type="spellStart"/>
      <w:r w:rsidRPr="00D9064D">
        <w:rPr>
          <w:sz w:val="24"/>
          <w:szCs w:val="24"/>
        </w:rPr>
        <w:t>Heumann</w:t>
      </w:r>
      <w:proofErr w:type="spellEnd"/>
      <w:r w:rsidRPr="00D9064D">
        <w:rPr>
          <w:sz w:val="24"/>
          <w:szCs w:val="24"/>
        </w:rPr>
        <w:t>, Jennet F. Kirkpatrick, a</w:t>
      </w:r>
      <w:r w:rsidR="00F6176B" w:rsidRPr="00D9064D">
        <w:rPr>
          <w:sz w:val="24"/>
          <w:szCs w:val="24"/>
        </w:rPr>
        <w:t xml:space="preserve">nd </w:t>
      </w:r>
      <w:proofErr w:type="spellStart"/>
      <w:r w:rsidR="00F6176B" w:rsidRPr="00D9064D">
        <w:rPr>
          <w:sz w:val="24"/>
          <w:szCs w:val="24"/>
        </w:rPr>
        <w:t>Judithanne</w:t>
      </w:r>
      <w:proofErr w:type="spellEnd"/>
      <w:r w:rsidR="00F6176B" w:rsidRPr="00D9064D">
        <w:rPr>
          <w:sz w:val="24"/>
          <w:szCs w:val="24"/>
        </w:rPr>
        <w:t xml:space="preserve"> V. Scourfield</w:t>
      </w:r>
      <w:r w:rsidRPr="00D9064D">
        <w:rPr>
          <w:sz w:val="24"/>
          <w:szCs w:val="24"/>
        </w:rPr>
        <w:t>,</w:t>
      </w:r>
      <w:r w:rsidR="008312B6" w:rsidRPr="00D9064D">
        <w:rPr>
          <w:sz w:val="24"/>
          <w:szCs w:val="24"/>
        </w:rPr>
        <w:t xml:space="preserve"> 2000,</w:t>
      </w:r>
      <w:r w:rsidRPr="00D9064D">
        <w:rPr>
          <w:sz w:val="24"/>
          <w:szCs w:val="24"/>
        </w:rPr>
        <w:t xml:space="preserve"> “Panacea or Palliative? An Analysis of the National Police Corps Program,” Stewart S. Nagel, ed., </w:t>
      </w:r>
      <w:r w:rsidRPr="00D9064D">
        <w:rPr>
          <w:i/>
          <w:sz w:val="24"/>
          <w:szCs w:val="24"/>
        </w:rPr>
        <w:t xml:space="preserve">Handbook of Global Legal Policy, </w:t>
      </w:r>
      <w:r w:rsidR="008312B6" w:rsidRPr="00D9064D">
        <w:rPr>
          <w:sz w:val="24"/>
          <w:szCs w:val="24"/>
        </w:rPr>
        <w:t>Marcel Dekker,</w:t>
      </w:r>
      <w:r w:rsidRPr="00D9064D">
        <w:rPr>
          <w:sz w:val="24"/>
          <w:szCs w:val="24"/>
        </w:rPr>
        <w:t xml:space="preserve"> 429-445.</w:t>
      </w:r>
    </w:p>
    <w:p w14:paraId="66C28BDA" w14:textId="77777777" w:rsidR="00E1516F" w:rsidRPr="00486FAB" w:rsidRDefault="00E1516F" w:rsidP="00486FAB"/>
    <w:p w14:paraId="173E5427" w14:textId="7CB42F8D" w:rsidR="002756E1" w:rsidRPr="00F43C7B" w:rsidRDefault="00704C6A" w:rsidP="00F43C7B">
      <w:pPr>
        <w:spacing w:before="29"/>
        <w:ind w:right="3553"/>
        <w:rPr>
          <w:b/>
        </w:rPr>
      </w:pPr>
      <w:r w:rsidRPr="00114E82">
        <w:rPr>
          <w:b/>
        </w:rPr>
        <w:t>R</w:t>
      </w:r>
      <w:r w:rsidRPr="00114E82">
        <w:rPr>
          <w:b/>
          <w:spacing w:val="1"/>
        </w:rPr>
        <w:t>ESE</w:t>
      </w:r>
      <w:r w:rsidRPr="00114E82">
        <w:rPr>
          <w:b/>
        </w:rPr>
        <w:t xml:space="preserve">ARCH </w:t>
      </w:r>
      <w:r w:rsidRPr="00114E82">
        <w:rPr>
          <w:b/>
          <w:spacing w:val="-1"/>
        </w:rPr>
        <w:t>(</w:t>
      </w:r>
      <w:r w:rsidRPr="00114E82">
        <w:rPr>
          <w:b/>
        </w:rPr>
        <w:t xml:space="preserve">OR </w:t>
      </w:r>
      <w:r w:rsidRPr="00114E82">
        <w:rPr>
          <w:b/>
          <w:spacing w:val="-1"/>
        </w:rPr>
        <w:t>M</w:t>
      </w:r>
      <w:r w:rsidRPr="00114E82">
        <w:rPr>
          <w:b/>
          <w:spacing w:val="2"/>
        </w:rPr>
        <w:t>A</w:t>
      </w:r>
      <w:r w:rsidRPr="00114E82">
        <w:rPr>
          <w:b/>
        </w:rPr>
        <w:t>NU</w:t>
      </w:r>
      <w:r w:rsidRPr="00114E82">
        <w:rPr>
          <w:b/>
          <w:spacing w:val="1"/>
        </w:rPr>
        <w:t>S</w:t>
      </w:r>
      <w:r w:rsidRPr="00114E82">
        <w:rPr>
          <w:b/>
        </w:rPr>
        <w:t>CR</w:t>
      </w:r>
      <w:r w:rsidRPr="00114E82">
        <w:rPr>
          <w:b/>
          <w:spacing w:val="3"/>
        </w:rPr>
        <w:t>I</w:t>
      </w:r>
      <w:r w:rsidRPr="00114E82">
        <w:rPr>
          <w:b/>
          <w:spacing w:val="-3"/>
        </w:rPr>
        <w:t>P</w:t>
      </w:r>
      <w:r w:rsidRPr="00114E82">
        <w:rPr>
          <w:b/>
          <w:spacing w:val="1"/>
        </w:rPr>
        <w:t>TS</w:t>
      </w:r>
      <w:r w:rsidRPr="00114E82">
        <w:rPr>
          <w:b/>
        </w:rPr>
        <w:t>)</w:t>
      </w:r>
      <w:r w:rsidRPr="00114E82">
        <w:rPr>
          <w:b/>
          <w:spacing w:val="-1"/>
        </w:rPr>
        <w:t xml:space="preserve"> </w:t>
      </w:r>
      <w:r w:rsidRPr="00114E82">
        <w:rPr>
          <w:b/>
        </w:rPr>
        <w:t>IN PRO</w:t>
      </w:r>
      <w:r w:rsidRPr="00114E82">
        <w:rPr>
          <w:b/>
          <w:spacing w:val="-2"/>
        </w:rPr>
        <w:t>G</w:t>
      </w:r>
      <w:r w:rsidRPr="00114E82">
        <w:rPr>
          <w:b/>
        </w:rPr>
        <w:t>R</w:t>
      </w:r>
      <w:r w:rsidRPr="00114E82">
        <w:rPr>
          <w:b/>
          <w:spacing w:val="1"/>
        </w:rPr>
        <w:t>ES</w:t>
      </w:r>
      <w:r w:rsidR="00F5058F" w:rsidRPr="00114E82">
        <w:rPr>
          <w:b/>
        </w:rPr>
        <w:t>S</w:t>
      </w:r>
    </w:p>
    <w:p w14:paraId="6C331F6E" w14:textId="50C19793" w:rsidR="002D51B3" w:rsidRPr="00D9064D" w:rsidRDefault="002D51B3" w:rsidP="00D9064D">
      <w:pPr>
        <w:pStyle w:val="ListParagraph"/>
        <w:numPr>
          <w:ilvl w:val="0"/>
          <w:numId w:val="33"/>
        </w:numPr>
        <w:spacing w:before="29"/>
        <w:rPr>
          <w:color w:val="000000"/>
          <w:sz w:val="24"/>
          <w:szCs w:val="24"/>
        </w:rPr>
      </w:pPr>
      <w:r w:rsidRPr="00D9064D">
        <w:rPr>
          <w:color w:val="000000"/>
          <w:sz w:val="24"/>
          <w:szCs w:val="24"/>
        </w:rPr>
        <w:t>Jennet Kirkpatrick and</w:t>
      </w:r>
      <w:r w:rsidR="00486FAB" w:rsidRPr="00D9064D">
        <w:rPr>
          <w:sz w:val="24"/>
          <w:szCs w:val="24"/>
        </w:rPr>
        <w:t xml:space="preserve"> </w:t>
      </w:r>
      <w:proofErr w:type="spellStart"/>
      <w:r w:rsidR="00486FAB" w:rsidRPr="00D9064D">
        <w:rPr>
          <w:color w:val="222222"/>
          <w:sz w:val="24"/>
          <w:szCs w:val="24"/>
          <w:shd w:val="clear" w:color="auto" w:fill="FFFFFF"/>
        </w:rPr>
        <w:t>Maša</w:t>
      </w:r>
      <w:proofErr w:type="spellEnd"/>
      <w:r w:rsidR="00486FAB" w:rsidRPr="00D9064D">
        <w:rPr>
          <w:sz w:val="24"/>
          <w:szCs w:val="24"/>
        </w:rPr>
        <w:t xml:space="preserve"> </w:t>
      </w:r>
      <w:proofErr w:type="spellStart"/>
      <w:r w:rsidR="00486FAB" w:rsidRPr="00D9064D">
        <w:rPr>
          <w:sz w:val="24"/>
          <w:szCs w:val="24"/>
        </w:rPr>
        <w:t>Mrovlje</w:t>
      </w:r>
      <w:proofErr w:type="spellEnd"/>
      <w:r w:rsidRPr="00D9064D">
        <w:rPr>
          <w:sz w:val="24"/>
          <w:szCs w:val="24"/>
        </w:rPr>
        <w:t xml:space="preserve">, </w:t>
      </w:r>
      <w:r w:rsidR="00F43C7B">
        <w:rPr>
          <w:sz w:val="24"/>
          <w:szCs w:val="24"/>
        </w:rPr>
        <w:t>(</w:t>
      </w:r>
      <w:r w:rsidR="001F7A85" w:rsidRPr="00D9064D">
        <w:rPr>
          <w:sz w:val="24"/>
          <w:szCs w:val="24"/>
        </w:rPr>
        <w:t xml:space="preserve">50% </w:t>
      </w:r>
      <w:r w:rsidR="00F43C7B">
        <w:rPr>
          <w:sz w:val="24"/>
          <w:szCs w:val="24"/>
        </w:rPr>
        <w:t>contribution)</w:t>
      </w:r>
      <w:r w:rsidR="001F7A85" w:rsidRPr="00D9064D">
        <w:rPr>
          <w:sz w:val="24"/>
          <w:szCs w:val="24"/>
        </w:rPr>
        <w:t xml:space="preserve">, </w:t>
      </w:r>
      <w:r w:rsidRPr="00D9064D">
        <w:rPr>
          <w:sz w:val="24"/>
          <w:szCs w:val="24"/>
        </w:rPr>
        <w:t>“</w:t>
      </w:r>
      <w:r w:rsidRPr="00D9064D">
        <w:rPr>
          <w:color w:val="201F1E"/>
          <w:sz w:val="24"/>
          <w:szCs w:val="24"/>
        </w:rPr>
        <w:t xml:space="preserve">Resistance </w:t>
      </w:r>
      <w:r w:rsidR="001F7A85" w:rsidRPr="00D9064D">
        <w:rPr>
          <w:color w:val="201F1E"/>
          <w:sz w:val="24"/>
          <w:szCs w:val="24"/>
        </w:rPr>
        <w:t>be</w:t>
      </w:r>
      <w:r w:rsidRPr="00D9064D">
        <w:rPr>
          <w:color w:val="201F1E"/>
          <w:sz w:val="24"/>
          <w:szCs w:val="24"/>
        </w:rPr>
        <w:t xml:space="preserve">yond the </w:t>
      </w:r>
      <w:r w:rsidR="001F7A85" w:rsidRPr="00D9064D">
        <w:rPr>
          <w:color w:val="201F1E"/>
          <w:sz w:val="24"/>
          <w:szCs w:val="24"/>
        </w:rPr>
        <w:t>m</w:t>
      </w:r>
      <w:r w:rsidRPr="00D9064D">
        <w:rPr>
          <w:color w:val="201F1E"/>
          <w:sz w:val="24"/>
          <w:szCs w:val="24"/>
        </w:rPr>
        <w:t xml:space="preserve">asculine: </w:t>
      </w:r>
      <w:r w:rsidR="00F43C7B" w:rsidRPr="00D9064D">
        <w:rPr>
          <w:color w:val="201F1E"/>
          <w:sz w:val="24"/>
          <w:szCs w:val="24"/>
        </w:rPr>
        <w:t>theorizing</w:t>
      </w:r>
      <w:r w:rsidRPr="00D9064D">
        <w:rPr>
          <w:color w:val="201F1E"/>
          <w:sz w:val="24"/>
          <w:szCs w:val="24"/>
        </w:rPr>
        <w:t xml:space="preserve"> the </w:t>
      </w:r>
      <w:r w:rsidR="001F7A85" w:rsidRPr="00D9064D">
        <w:rPr>
          <w:color w:val="201F1E"/>
          <w:sz w:val="24"/>
          <w:szCs w:val="24"/>
        </w:rPr>
        <w:t>a</w:t>
      </w:r>
      <w:r w:rsidRPr="00D9064D">
        <w:rPr>
          <w:color w:val="201F1E"/>
          <w:sz w:val="24"/>
          <w:szCs w:val="24"/>
        </w:rPr>
        <w:t xml:space="preserve">mbiguous </w:t>
      </w:r>
      <w:r w:rsidR="001F7A85" w:rsidRPr="00D9064D">
        <w:rPr>
          <w:color w:val="201F1E"/>
          <w:sz w:val="24"/>
          <w:szCs w:val="24"/>
        </w:rPr>
        <w:t>f</w:t>
      </w:r>
      <w:r w:rsidRPr="00D9064D">
        <w:rPr>
          <w:color w:val="201F1E"/>
          <w:sz w:val="24"/>
          <w:szCs w:val="24"/>
        </w:rPr>
        <w:t xml:space="preserve">reedom of </w:t>
      </w:r>
      <w:r w:rsidR="001F7A85" w:rsidRPr="00D9064D">
        <w:rPr>
          <w:color w:val="201F1E"/>
          <w:sz w:val="24"/>
          <w:szCs w:val="24"/>
        </w:rPr>
        <w:t>w</w:t>
      </w:r>
      <w:r w:rsidRPr="00D9064D">
        <w:rPr>
          <w:color w:val="201F1E"/>
          <w:sz w:val="24"/>
          <w:szCs w:val="24"/>
        </w:rPr>
        <w:t xml:space="preserve">omen </w:t>
      </w:r>
      <w:r w:rsidR="001F7A85" w:rsidRPr="00D9064D">
        <w:rPr>
          <w:color w:val="201F1E"/>
          <w:sz w:val="24"/>
          <w:szCs w:val="24"/>
        </w:rPr>
        <w:t>r</w:t>
      </w:r>
      <w:r w:rsidRPr="00D9064D">
        <w:rPr>
          <w:color w:val="201F1E"/>
          <w:sz w:val="24"/>
          <w:szCs w:val="24"/>
        </w:rPr>
        <w:t>esisters</w:t>
      </w:r>
      <w:r w:rsidR="001F7A85" w:rsidRPr="00D9064D">
        <w:rPr>
          <w:color w:val="201F1E"/>
          <w:sz w:val="24"/>
          <w:szCs w:val="24"/>
        </w:rPr>
        <w:t xml:space="preserve"> with Beauvoir and Lorde,</w:t>
      </w:r>
      <w:r w:rsidRPr="00D9064D">
        <w:rPr>
          <w:color w:val="201F1E"/>
          <w:sz w:val="24"/>
          <w:szCs w:val="24"/>
        </w:rPr>
        <w:t>”</w:t>
      </w:r>
      <w:r w:rsidR="001F7A85" w:rsidRPr="00D9064D">
        <w:rPr>
          <w:color w:val="201F1E"/>
          <w:sz w:val="24"/>
          <w:szCs w:val="24"/>
        </w:rPr>
        <w:t xml:space="preserve"> article manuscript in preparation.</w:t>
      </w:r>
    </w:p>
    <w:p w14:paraId="0049A2EB" w14:textId="77777777" w:rsidR="002D51B3" w:rsidRPr="00D9064D" w:rsidRDefault="002D51B3" w:rsidP="002D51B3">
      <w:pPr>
        <w:pStyle w:val="ListParagraph"/>
        <w:rPr>
          <w:color w:val="000000"/>
          <w:sz w:val="24"/>
          <w:szCs w:val="24"/>
        </w:rPr>
      </w:pPr>
    </w:p>
    <w:p w14:paraId="4ED2496A" w14:textId="465B649B" w:rsidR="001F7A85" w:rsidRPr="00F43C7B" w:rsidRDefault="001F7A85" w:rsidP="00F43C7B">
      <w:pPr>
        <w:pStyle w:val="ListParagraph"/>
        <w:numPr>
          <w:ilvl w:val="0"/>
          <w:numId w:val="33"/>
        </w:numPr>
        <w:spacing w:before="29"/>
        <w:rPr>
          <w:sz w:val="24"/>
          <w:szCs w:val="24"/>
        </w:rPr>
      </w:pPr>
      <w:r w:rsidRPr="008F775E">
        <w:rPr>
          <w:sz w:val="24"/>
          <w:szCs w:val="24"/>
        </w:rPr>
        <w:t>Jennet Kirkpatrick,</w:t>
      </w:r>
      <w:r>
        <w:rPr>
          <w:sz w:val="24"/>
          <w:szCs w:val="24"/>
        </w:rPr>
        <w:t xml:space="preserve"> </w:t>
      </w:r>
      <w:r w:rsidRPr="008F775E">
        <w:rPr>
          <w:sz w:val="24"/>
          <w:szCs w:val="24"/>
        </w:rPr>
        <w:t xml:space="preserve">“Tocqueville </w:t>
      </w:r>
      <w:r>
        <w:rPr>
          <w:sz w:val="24"/>
          <w:szCs w:val="24"/>
        </w:rPr>
        <w:t>considers bad civil society,” article</w:t>
      </w:r>
      <w:r w:rsidR="00D9064D">
        <w:rPr>
          <w:sz w:val="24"/>
          <w:szCs w:val="24"/>
        </w:rPr>
        <w:t xml:space="preserve"> submitted for review</w:t>
      </w:r>
      <w:r>
        <w:rPr>
          <w:sz w:val="24"/>
          <w:szCs w:val="24"/>
        </w:rPr>
        <w:t xml:space="preserve">. </w:t>
      </w:r>
    </w:p>
    <w:p w14:paraId="59BAC8A6" w14:textId="77777777" w:rsidR="00BD2535" w:rsidRPr="00114E82" w:rsidRDefault="00BD2535" w:rsidP="006B590F">
      <w:pPr>
        <w:tabs>
          <w:tab w:val="left" w:pos="1440"/>
        </w:tabs>
        <w:spacing w:before="29"/>
        <w:ind w:left="1526" w:right="29"/>
      </w:pPr>
    </w:p>
    <w:p w14:paraId="59BAE016" w14:textId="77777777" w:rsidR="00C9186A" w:rsidRDefault="00704C6A" w:rsidP="00C9186A">
      <w:pPr>
        <w:spacing w:before="29"/>
        <w:ind w:right="3557"/>
        <w:rPr>
          <w:b/>
        </w:rPr>
      </w:pPr>
      <w:r w:rsidRPr="00114E82">
        <w:rPr>
          <w:b/>
          <w:spacing w:val="1"/>
        </w:rPr>
        <w:t>B</w:t>
      </w:r>
      <w:r w:rsidRPr="00114E82">
        <w:rPr>
          <w:b/>
        </w:rPr>
        <w:t>OOK</w:t>
      </w:r>
      <w:r w:rsidRPr="00114E82">
        <w:rPr>
          <w:b/>
          <w:spacing w:val="-2"/>
        </w:rPr>
        <w:t xml:space="preserve"> </w:t>
      </w:r>
      <w:r w:rsidRPr="00114E82">
        <w:rPr>
          <w:b/>
        </w:rPr>
        <w:t>R</w:t>
      </w:r>
      <w:r w:rsidRPr="00114E82">
        <w:rPr>
          <w:b/>
          <w:spacing w:val="1"/>
        </w:rPr>
        <w:t>E</w:t>
      </w:r>
      <w:r w:rsidRPr="00114E82">
        <w:rPr>
          <w:b/>
        </w:rPr>
        <w:t>VI</w:t>
      </w:r>
      <w:r w:rsidRPr="00114E82">
        <w:rPr>
          <w:b/>
          <w:spacing w:val="1"/>
        </w:rPr>
        <w:t>E</w:t>
      </w:r>
      <w:r w:rsidRPr="00114E82">
        <w:rPr>
          <w:b/>
        </w:rPr>
        <w:t>WS</w:t>
      </w:r>
    </w:p>
    <w:p w14:paraId="5E34AE03" w14:textId="11AF0090" w:rsidR="00C9186A" w:rsidRPr="00C9186A" w:rsidRDefault="00C9186A" w:rsidP="00C9186A">
      <w:pPr>
        <w:pStyle w:val="ListParagraph"/>
        <w:numPr>
          <w:ilvl w:val="0"/>
          <w:numId w:val="25"/>
        </w:numPr>
        <w:spacing w:before="29"/>
        <w:ind w:right="720"/>
        <w:rPr>
          <w:sz w:val="24"/>
          <w:szCs w:val="24"/>
        </w:rPr>
      </w:pPr>
      <w:r w:rsidRPr="00C9186A">
        <w:rPr>
          <w:sz w:val="24"/>
          <w:szCs w:val="24"/>
        </w:rPr>
        <w:t xml:space="preserve">Jennet Kirkpatrick, 2020, review of </w:t>
      </w:r>
      <w:r w:rsidRPr="00C9186A">
        <w:rPr>
          <w:i/>
          <w:sz w:val="24"/>
          <w:szCs w:val="24"/>
        </w:rPr>
        <w:t>Lessons from Walden: Thoreau and the Crisis of American Democracy</w:t>
      </w:r>
      <w:r w:rsidRPr="00C9186A">
        <w:rPr>
          <w:sz w:val="24"/>
          <w:szCs w:val="24"/>
        </w:rPr>
        <w:t xml:space="preserve"> by Bob </w:t>
      </w:r>
      <w:proofErr w:type="spellStart"/>
      <w:r w:rsidRPr="00C9186A">
        <w:rPr>
          <w:sz w:val="24"/>
          <w:szCs w:val="24"/>
        </w:rPr>
        <w:t>Pepperman</w:t>
      </w:r>
      <w:proofErr w:type="spellEnd"/>
      <w:r w:rsidRPr="00C9186A">
        <w:rPr>
          <w:sz w:val="24"/>
          <w:szCs w:val="24"/>
        </w:rPr>
        <w:t xml:space="preserve"> Taylor (2020) in </w:t>
      </w:r>
      <w:r w:rsidRPr="00C9186A">
        <w:rPr>
          <w:i/>
          <w:sz w:val="24"/>
          <w:szCs w:val="24"/>
        </w:rPr>
        <w:t>Perspectives on Politics</w:t>
      </w:r>
      <w:r w:rsidR="00EC7F2C">
        <w:rPr>
          <w:i/>
          <w:sz w:val="24"/>
          <w:szCs w:val="24"/>
        </w:rPr>
        <w:t>.</w:t>
      </w:r>
    </w:p>
    <w:p w14:paraId="1A1F0818" w14:textId="77777777" w:rsidR="00C9186A" w:rsidRPr="00C9186A" w:rsidRDefault="00C9186A" w:rsidP="00C9186A">
      <w:pPr>
        <w:pStyle w:val="ListParagraph"/>
        <w:spacing w:before="29"/>
        <w:ind w:right="720"/>
        <w:rPr>
          <w:sz w:val="24"/>
          <w:szCs w:val="24"/>
        </w:rPr>
      </w:pPr>
    </w:p>
    <w:p w14:paraId="4B03693A" w14:textId="7ECECA52" w:rsidR="00C9186A" w:rsidRPr="00C9186A" w:rsidRDefault="00C9186A" w:rsidP="00C9186A">
      <w:pPr>
        <w:pStyle w:val="ListParagraph"/>
        <w:numPr>
          <w:ilvl w:val="0"/>
          <w:numId w:val="25"/>
        </w:numPr>
        <w:spacing w:before="29"/>
        <w:ind w:right="720"/>
        <w:rPr>
          <w:sz w:val="24"/>
          <w:szCs w:val="24"/>
        </w:rPr>
      </w:pPr>
      <w:r w:rsidRPr="00C9186A">
        <w:rPr>
          <w:sz w:val="24"/>
          <w:szCs w:val="24"/>
        </w:rPr>
        <w:t xml:space="preserve">Jennet Kirkpatrick, 2019, review of </w:t>
      </w:r>
      <w:r w:rsidRPr="00C9186A">
        <w:rPr>
          <w:i/>
          <w:sz w:val="24"/>
          <w:szCs w:val="24"/>
        </w:rPr>
        <w:t xml:space="preserve">A Duty to Resist: When Disobedience Should Be Uncivil </w:t>
      </w:r>
      <w:r w:rsidRPr="00C9186A">
        <w:rPr>
          <w:sz w:val="24"/>
          <w:szCs w:val="24"/>
        </w:rPr>
        <w:t xml:space="preserve">by Candice Delmas, Oxford University Press (2018) in </w:t>
      </w:r>
      <w:r w:rsidRPr="00C9186A">
        <w:rPr>
          <w:i/>
          <w:sz w:val="24"/>
          <w:szCs w:val="24"/>
        </w:rPr>
        <w:t>Political Theory</w:t>
      </w:r>
      <w:r w:rsidRPr="00C9186A">
        <w:rPr>
          <w:sz w:val="24"/>
          <w:szCs w:val="24"/>
        </w:rPr>
        <w:t>.</w:t>
      </w:r>
    </w:p>
    <w:p w14:paraId="2338ABDA" w14:textId="77777777" w:rsidR="00C9186A" w:rsidRPr="00C9186A" w:rsidRDefault="00C9186A" w:rsidP="00C9186A">
      <w:pPr>
        <w:pStyle w:val="BodyTextIndent"/>
        <w:ind w:left="720" w:right="-180"/>
        <w:rPr>
          <w:sz w:val="24"/>
          <w:szCs w:val="24"/>
        </w:rPr>
      </w:pPr>
    </w:p>
    <w:p w14:paraId="743016D8" w14:textId="2059770B" w:rsidR="00430110" w:rsidRPr="00C9186A" w:rsidRDefault="008452A5" w:rsidP="00C9186A">
      <w:pPr>
        <w:pStyle w:val="BodyTextIndent"/>
        <w:numPr>
          <w:ilvl w:val="0"/>
          <w:numId w:val="25"/>
        </w:numPr>
        <w:ind w:right="-180"/>
        <w:rPr>
          <w:sz w:val="24"/>
          <w:szCs w:val="24"/>
        </w:rPr>
      </w:pPr>
      <w:r w:rsidRPr="00C9186A">
        <w:rPr>
          <w:sz w:val="24"/>
          <w:szCs w:val="24"/>
        </w:rPr>
        <w:t xml:space="preserve">Jennet Kirkpatrick, </w:t>
      </w:r>
      <w:r w:rsidR="00430110" w:rsidRPr="00C9186A">
        <w:rPr>
          <w:sz w:val="24"/>
          <w:szCs w:val="24"/>
        </w:rPr>
        <w:t xml:space="preserve">2017, </w:t>
      </w:r>
      <w:r w:rsidRPr="00C9186A">
        <w:rPr>
          <w:sz w:val="24"/>
          <w:szCs w:val="24"/>
        </w:rPr>
        <w:t xml:space="preserve">review of </w:t>
      </w:r>
      <w:r w:rsidRPr="00C9186A">
        <w:rPr>
          <w:i/>
          <w:sz w:val="24"/>
          <w:szCs w:val="24"/>
        </w:rPr>
        <w:t>The Political Thought of Henry David Thoreau: Privatism and the Practice of Philosophy</w:t>
      </w:r>
      <w:r w:rsidRPr="00C9186A">
        <w:rPr>
          <w:sz w:val="24"/>
          <w:szCs w:val="24"/>
        </w:rPr>
        <w:t xml:space="preserve"> by Jonathan McKenzie, Lexington, University of Kentucky Press, 2015 in </w:t>
      </w:r>
      <w:r w:rsidRPr="00C9186A">
        <w:rPr>
          <w:i/>
          <w:sz w:val="24"/>
          <w:szCs w:val="24"/>
        </w:rPr>
        <w:t>American Political Thought.</w:t>
      </w:r>
    </w:p>
    <w:p w14:paraId="58C63920" w14:textId="77777777" w:rsidR="00430110" w:rsidRPr="00C9186A" w:rsidRDefault="00430110" w:rsidP="00430110">
      <w:pPr>
        <w:pStyle w:val="BodyTextIndent"/>
        <w:ind w:left="360" w:right="-180"/>
        <w:rPr>
          <w:sz w:val="24"/>
          <w:szCs w:val="24"/>
        </w:rPr>
      </w:pPr>
    </w:p>
    <w:p w14:paraId="21114E46" w14:textId="5AA12C5F" w:rsidR="009C191F" w:rsidRPr="00C9186A" w:rsidRDefault="009C191F" w:rsidP="00C9186A">
      <w:pPr>
        <w:pStyle w:val="BodyTextIndent"/>
        <w:numPr>
          <w:ilvl w:val="0"/>
          <w:numId w:val="25"/>
        </w:numPr>
        <w:ind w:right="-180"/>
        <w:rPr>
          <w:sz w:val="24"/>
          <w:szCs w:val="24"/>
        </w:rPr>
      </w:pPr>
      <w:r w:rsidRPr="00C9186A">
        <w:rPr>
          <w:sz w:val="24"/>
          <w:szCs w:val="24"/>
        </w:rPr>
        <w:t xml:space="preserve">Jennet Kirkpatrick, </w:t>
      </w:r>
      <w:r w:rsidR="008754E9" w:rsidRPr="00C9186A">
        <w:rPr>
          <w:sz w:val="24"/>
          <w:szCs w:val="24"/>
        </w:rPr>
        <w:t xml:space="preserve">2014, </w:t>
      </w:r>
      <w:r w:rsidRPr="00C9186A">
        <w:rPr>
          <w:sz w:val="24"/>
          <w:szCs w:val="24"/>
        </w:rPr>
        <w:t xml:space="preserve">review of </w:t>
      </w:r>
      <w:r w:rsidRPr="00C9186A">
        <w:rPr>
          <w:i/>
          <w:sz w:val="24"/>
          <w:szCs w:val="24"/>
        </w:rPr>
        <w:t>Exits, Voices, and Social Investments</w:t>
      </w:r>
      <w:r w:rsidRPr="00C9186A">
        <w:rPr>
          <w:sz w:val="24"/>
          <w:szCs w:val="24"/>
        </w:rPr>
        <w:t xml:space="preserve"> by Keith Dowding and Peter John, Cambr</w:t>
      </w:r>
      <w:r w:rsidR="00643DE2" w:rsidRPr="00C9186A">
        <w:rPr>
          <w:sz w:val="24"/>
          <w:szCs w:val="24"/>
        </w:rPr>
        <w:t>idge University Press, 2012, in</w:t>
      </w:r>
      <w:r w:rsidRPr="00C9186A">
        <w:rPr>
          <w:sz w:val="24"/>
          <w:szCs w:val="24"/>
        </w:rPr>
        <w:t xml:space="preserve"> </w:t>
      </w:r>
      <w:r w:rsidRPr="00C9186A">
        <w:rPr>
          <w:i/>
          <w:sz w:val="24"/>
          <w:szCs w:val="24"/>
        </w:rPr>
        <w:t>Perspectives on Politics</w:t>
      </w:r>
      <w:r w:rsidR="008754E9" w:rsidRPr="00C9186A">
        <w:rPr>
          <w:sz w:val="24"/>
          <w:szCs w:val="24"/>
        </w:rPr>
        <w:t>, vol. 12, no. 4, 941-942.</w:t>
      </w:r>
    </w:p>
    <w:p w14:paraId="573DD208" w14:textId="77777777" w:rsidR="009C191F" w:rsidRPr="00C9186A" w:rsidRDefault="009C191F" w:rsidP="00430110">
      <w:pPr>
        <w:pStyle w:val="BodyTextIndent"/>
        <w:ind w:left="0" w:right="-180"/>
        <w:rPr>
          <w:sz w:val="24"/>
          <w:szCs w:val="24"/>
        </w:rPr>
      </w:pPr>
    </w:p>
    <w:p w14:paraId="3BF4B2FF" w14:textId="27A1AF89" w:rsidR="00F5058F" w:rsidRPr="00C9186A" w:rsidRDefault="00F5058F" w:rsidP="00C9186A">
      <w:pPr>
        <w:pStyle w:val="BodyTextIndent"/>
        <w:numPr>
          <w:ilvl w:val="0"/>
          <w:numId w:val="25"/>
        </w:numPr>
        <w:ind w:right="-180"/>
        <w:rPr>
          <w:sz w:val="24"/>
          <w:szCs w:val="24"/>
        </w:rPr>
      </w:pPr>
      <w:r w:rsidRPr="00C9186A">
        <w:rPr>
          <w:sz w:val="24"/>
          <w:szCs w:val="24"/>
        </w:rPr>
        <w:t xml:space="preserve">Jennet Kirkpatrick, 2012, </w:t>
      </w:r>
      <w:r w:rsidR="00BC7E17" w:rsidRPr="00C9186A">
        <w:rPr>
          <w:sz w:val="24"/>
          <w:szCs w:val="24"/>
        </w:rPr>
        <w:t>r</w:t>
      </w:r>
      <w:r w:rsidRPr="00C9186A">
        <w:rPr>
          <w:sz w:val="24"/>
          <w:szCs w:val="24"/>
        </w:rPr>
        <w:t xml:space="preserve">eview of </w:t>
      </w:r>
      <w:r w:rsidRPr="00C9186A">
        <w:rPr>
          <w:i/>
          <w:sz w:val="24"/>
          <w:szCs w:val="24"/>
        </w:rPr>
        <w:t>Resisting Citizenship: Feminist Essays on Politics, Community, and Democracy</w:t>
      </w:r>
      <w:r w:rsidR="00BC7E17" w:rsidRPr="00C9186A">
        <w:rPr>
          <w:sz w:val="24"/>
          <w:szCs w:val="24"/>
        </w:rPr>
        <w:t xml:space="preserve"> by Martha A. </w:t>
      </w:r>
      <w:proofErr w:type="spellStart"/>
      <w:r w:rsidR="00BC7E17" w:rsidRPr="00C9186A">
        <w:rPr>
          <w:sz w:val="24"/>
          <w:szCs w:val="24"/>
        </w:rPr>
        <w:t>Acklesberg</w:t>
      </w:r>
      <w:proofErr w:type="spellEnd"/>
      <w:r w:rsidR="00BC7E17" w:rsidRPr="00C9186A">
        <w:rPr>
          <w:sz w:val="24"/>
          <w:szCs w:val="24"/>
        </w:rPr>
        <w:t>, Routledge, 2010</w:t>
      </w:r>
      <w:r w:rsidRPr="00C9186A">
        <w:rPr>
          <w:sz w:val="24"/>
          <w:szCs w:val="24"/>
        </w:rPr>
        <w:t xml:space="preserve">, </w:t>
      </w:r>
      <w:r w:rsidR="00BC7E17" w:rsidRPr="00C9186A">
        <w:rPr>
          <w:sz w:val="24"/>
          <w:szCs w:val="24"/>
        </w:rPr>
        <w:t xml:space="preserve">in </w:t>
      </w:r>
      <w:r w:rsidRPr="00C9186A">
        <w:rPr>
          <w:i/>
          <w:sz w:val="24"/>
          <w:szCs w:val="24"/>
        </w:rPr>
        <w:t xml:space="preserve">Journal of Women, Politics, and Policy, </w:t>
      </w:r>
      <w:r w:rsidRPr="00C9186A">
        <w:rPr>
          <w:sz w:val="24"/>
          <w:szCs w:val="24"/>
        </w:rPr>
        <w:t>vol. 33, no</w:t>
      </w:r>
      <w:r w:rsidR="008754E9" w:rsidRPr="00C9186A">
        <w:rPr>
          <w:sz w:val="24"/>
          <w:szCs w:val="24"/>
        </w:rPr>
        <w:t>.</w:t>
      </w:r>
      <w:r w:rsidRPr="00C9186A">
        <w:rPr>
          <w:sz w:val="24"/>
          <w:szCs w:val="24"/>
        </w:rPr>
        <w:t xml:space="preserve"> 1, 88-90</w:t>
      </w:r>
      <w:r w:rsidRPr="00C9186A">
        <w:rPr>
          <w:i/>
          <w:sz w:val="24"/>
          <w:szCs w:val="24"/>
        </w:rPr>
        <w:t>.</w:t>
      </w:r>
    </w:p>
    <w:p w14:paraId="3583BC80" w14:textId="77777777" w:rsidR="00F5058F" w:rsidRPr="00C9186A" w:rsidRDefault="00F5058F" w:rsidP="00430110">
      <w:pPr>
        <w:pStyle w:val="BodyTextIndent"/>
        <w:ind w:left="0" w:right="-180"/>
        <w:rPr>
          <w:sz w:val="24"/>
          <w:szCs w:val="24"/>
        </w:rPr>
      </w:pPr>
    </w:p>
    <w:p w14:paraId="19E34881" w14:textId="12262692" w:rsidR="00F5058F" w:rsidRPr="00C9186A" w:rsidRDefault="00F5058F" w:rsidP="00C9186A">
      <w:pPr>
        <w:pStyle w:val="ListParagraph"/>
        <w:numPr>
          <w:ilvl w:val="0"/>
          <w:numId w:val="25"/>
        </w:numPr>
        <w:tabs>
          <w:tab w:val="left" w:pos="0"/>
        </w:tabs>
        <w:suppressAutoHyphens/>
        <w:spacing w:line="240" w:lineRule="atLeast"/>
        <w:rPr>
          <w:sz w:val="24"/>
          <w:szCs w:val="24"/>
        </w:rPr>
      </w:pPr>
      <w:r w:rsidRPr="00C9186A">
        <w:rPr>
          <w:sz w:val="24"/>
          <w:szCs w:val="24"/>
        </w:rPr>
        <w:t>Jennet Kirkpatrick</w:t>
      </w:r>
      <w:r w:rsidR="00BC7E17" w:rsidRPr="00C9186A">
        <w:rPr>
          <w:sz w:val="24"/>
          <w:szCs w:val="24"/>
        </w:rPr>
        <w:t>, 2010,</w:t>
      </w:r>
      <w:r w:rsidRPr="00C9186A">
        <w:rPr>
          <w:sz w:val="24"/>
          <w:szCs w:val="24"/>
        </w:rPr>
        <w:t xml:space="preserve"> </w:t>
      </w:r>
      <w:r w:rsidR="00BC7E17" w:rsidRPr="00C9186A">
        <w:rPr>
          <w:sz w:val="24"/>
          <w:szCs w:val="24"/>
        </w:rPr>
        <w:t>r</w:t>
      </w:r>
      <w:r w:rsidRPr="00C9186A">
        <w:rPr>
          <w:sz w:val="24"/>
          <w:szCs w:val="24"/>
        </w:rPr>
        <w:t xml:space="preserve">eview of </w:t>
      </w:r>
      <w:r w:rsidRPr="00C9186A">
        <w:rPr>
          <w:i/>
          <w:sz w:val="24"/>
          <w:szCs w:val="24"/>
        </w:rPr>
        <w:t>Crimes of Dissent: Civil Disobedience, Criminal Justice, and the Politics of Conscience</w:t>
      </w:r>
      <w:r w:rsidR="00BC7E17" w:rsidRPr="00C9186A">
        <w:rPr>
          <w:sz w:val="24"/>
          <w:szCs w:val="24"/>
        </w:rPr>
        <w:t xml:space="preserve"> by Jarret S. Lovell, </w:t>
      </w:r>
      <w:r w:rsidRPr="00C9186A">
        <w:rPr>
          <w:sz w:val="24"/>
          <w:szCs w:val="24"/>
        </w:rPr>
        <w:t xml:space="preserve">New </w:t>
      </w:r>
      <w:r w:rsidR="00BC7E17" w:rsidRPr="00C9186A">
        <w:rPr>
          <w:sz w:val="24"/>
          <w:szCs w:val="24"/>
        </w:rPr>
        <w:t>York University Press, 2009</w:t>
      </w:r>
      <w:r w:rsidRPr="00C9186A">
        <w:rPr>
          <w:sz w:val="24"/>
          <w:szCs w:val="24"/>
        </w:rPr>
        <w:t xml:space="preserve">, </w:t>
      </w:r>
      <w:r w:rsidR="00BC7E17" w:rsidRPr="00C9186A">
        <w:rPr>
          <w:sz w:val="24"/>
          <w:szCs w:val="24"/>
        </w:rPr>
        <w:t xml:space="preserve">in </w:t>
      </w:r>
      <w:r w:rsidRPr="00C9186A">
        <w:rPr>
          <w:i/>
          <w:sz w:val="24"/>
          <w:szCs w:val="24"/>
        </w:rPr>
        <w:t>Law and Politics Book Review,</w:t>
      </w:r>
      <w:r w:rsidRPr="00C9186A">
        <w:rPr>
          <w:sz w:val="24"/>
          <w:szCs w:val="24"/>
        </w:rPr>
        <w:t xml:space="preserve"> vol. 2, no. 1, 6-8. </w:t>
      </w:r>
    </w:p>
    <w:p w14:paraId="3F6133B6" w14:textId="77777777" w:rsidR="00F5058F" w:rsidRPr="00C9186A" w:rsidRDefault="00F5058F" w:rsidP="00430110">
      <w:pPr>
        <w:tabs>
          <w:tab w:val="left" w:pos="0"/>
        </w:tabs>
        <w:suppressAutoHyphens/>
        <w:spacing w:line="240" w:lineRule="atLeast"/>
      </w:pPr>
    </w:p>
    <w:p w14:paraId="0F09A576" w14:textId="04DA57A7" w:rsidR="00F5058F" w:rsidRPr="00C9186A" w:rsidRDefault="00BC7E17" w:rsidP="00C9186A">
      <w:pPr>
        <w:pStyle w:val="ListParagraph"/>
        <w:numPr>
          <w:ilvl w:val="0"/>
          <w:numId w:val="25"/>
        </w:numPr>
        <w:tabs>
          <w:tab w:val="left" w:pos="0"/>
        </w:tabs>
        <w:suppressAutoHyphens/>
        <w:spacing w:line="240" w:lineRule="atLeast"/>
        <w:rPr>
          <w:sz w:val="24"/>
          <w:szCs w:val="24"/>
        </w:rPr>
      </w:pPr>
      <w:r w:rsidRPr="00C9186A">
        <w:rPr>
          <w:sz w:val="24"/>
          <w:szCs w:val="24"/>
        </w:rPr>
        <w:t>Jennet Kirkpatrick, 2008, r</w:t>
      </w:r>
      <w:r w:rsidR="00F5058F" w:rsidRPr="00C9186A">
        <w:rPr>
          <w:sz w:val="24"/>
          <w:szCs w:val="24"/>
        </w:rPr>
        <w:t>eview of</w:t>
      </w:r>
      <w:r w:rsidR="00F5058F" w:rsidRPr="00C9186A">
        <w:rPr>
          <w:i/>
          <w:sz w:val="24"/>
          <w:szCs w:val="24"/>
        </w:rPr>
        <w:t xml:space="preserve"> The Future of Gender</w:t>
      </w:r>
      <w:r w:rsidR="00F5058F" w:rsidRPr="00C9186A">
        <w:rPr>
          <w:sz w:val="24"/>
          <w:szCs w:val="24"/>
        </w:rPr>
        <w:t xml:space="preserve">, Jude </w:t>
      </w:r>
      <w:r w:rsidRPr="00C9186A">
        <w:rPr>
          <w:sz w:val="24"/>
          <w:szCs w:val="24"/>
        </w:rPr>
        <w:t xml:space="preserve">Browne, ed., </w:t>
      </w:r>
      <w:r w:rsidR="00F5058F" w:rsidRPr="00C9186A">
        <w:rPr>
          <w:sz w:val="24"/>
          <w:szCs w:val="24"/>
        </w:rPr>
        <w:t>C</w:t>
      </w:r>
      <w:r w:rsidRPr="00C9186A">
        <w:rPr>
          <w:sz w:val="24"/>
          <w:szCs w:val="24"/>
        </w:rPr>
        <w:t>ambridge University Press, 2007 in</w:t>
      </w:r>
      <w:r w:rsidR="00F5058F" w:rsidRPr="00C9186A">
        <w:rPr>
          <w:sz w:val="24"/>
          <w:szCs w:val="24"/>
        </w:rPr>
        <w:t xml:space="preserve"> </w:t>
      </w:r>
      <w:r w:rsidR="00F5058F" w:rsidRPr="00C9186A">
        <w:rPr>
          <w:i/>
          <w:sz w:val="24"/>
          <w:szCs w:val="24"/>
        </w:rPr>
        <w:t>Law and Politics Book Review</w:t>
      </w:r>
      <w:r w:rsidR="00F5058F" w:rsidRPr="00C9186A">
        <w:rPr>
          <w:sz w:val="24"/>
          <w:szCs w:val="24"/>
        </w:rPr>
        <w:t>, vol. 18, no. 3</w:t>
      </w:r>
      <w:r w:rsidRPr="00C9186A">
        <w:rPr>
          <w:sz w:val="24"/>
          <w:szCs w:val="24"/>
        </w:rPr>
        <w:t>,</w:t>
      </w:r>
      <w:r w:rsidR="00F5058F" w:rsidRPr="00C9186A">
        <w:rPr>
          <w:sz w:val="24"/>
          <w:szCs w:val="24"/>
        </w:rPr>
        <w:t xml:space="preserve"> 229-231. </w:t>
      </w:r>
    </w:p>
    <w:p w14:paraId="001D5944" w14:textId="77777777" w:rsidR="00F5058F" w:rsidRPr="00C9186A" w:rsidRDefault="00F5058F" w:rsidP="00430110">
      <w:pPr>
        <w:tabs>
          <w:tab w:val="left" w:pos="0"/>
        </w:tabs>
        <w:suppressAutoHyphens/>
        <w:spacing w:line="240" w:lineRule="atLeast"/>
      </w:pPr>
    </w:p>
    <w:p w14:paraId="7FE94881" w14:textId="395464BE" w:rsidR="006B590F" w:rsidRPr="00C9186A" w:rsidRDefault="00BC7E17" w:rsidP="00C9186A">
      <w:pPr>
        <w:pStyle w:val="ListParagraph"/>
        <w:numPr>
          <w:ilvl w:val="0"/>
          <w:numId w:val="25"/>
        </w:numPr>
        <w:tabs>
          <w:tab w:val="left" w:pos="1530"/>
          <w:tab w:val="left" w:pos="9450"/>
        </w:tabs>
        <w:spacing w:before="29"/>
        <w:ind w:right="30"/>
        <w:rPr>
          <w:sz w:val="24"/>
          <w:szCs w:val="24"/>
        </w:rPr>
      </w:pPr>
      <w:r w:rsidRPr="00C9186A">
        <w:rPr>
          <w:sz w:val="24"/>
          <w:szCs w:val="24"/>
        </w:rPr>
        <w:t>Jennet Kirkpatrick, 2006, r</w:t>
      </w:r>
      <w:r w:rsidR="00F5058F" w:rsidRPr="00C9186A">
        <w:rPr>
          <w:sz w:val="24"/>
          <w:szCs w:val="24"/>
        </w:rPr>
        <w:t>eview of</w:t>
      </w:r>
      <w:r w:rsidR="00F5058F" w:rsidRPr="00C9186A">
        <w:rPr>
          <w:i/>
          <w:sz w:val="24"/>
          <w:szCs w:val="24"/>
        </w:rPr>
        <w:t xml:space="preserve"> Rough Justice: Lynching and American Society, 1874 – 1947</w:t>
      </w:r>
      <w:r w:rsidRPr="00C9186A">
        <w:rPr>
          <w:sz w:val="24"/>
          <w:szCs w:val="24"/>
        </w:rPr>
        <w:t xml:space="preserve"> by Michael J. Pfeifer, </w:t>
      </w:r>
      <w:r w:rsidR="00F5058F" w:rsidRPr="00C9186A">
        <w:rPr>
          <w:sz w:val="24"/>
          <w:szCs w:val="24"/>
        </w:rPr>
        <w:t>Uni</w:t>
      </w:r>
      <w:r w:rsidRPr="00C9186A">
        <w:rPr>
          <w:sz w:val="24"/>
          <w:szCs w:val="24"/>
        </w:rPr>
        <w:t>versity of Illinois Press, 2004 in</w:t>
      </w:r>
      <w:r w:rsidR="00F5058F" w:rsidRPr="00C9186A">
        <w:rPr>
          <w:sz w:val="24"/>
          <w:szCs w:val="24"/>
        </w:rPr>
        <w:t xml:space="preserve"> </w:t>
      </w:r>
      <w:r w:rsidR="00F5058F" w:rsidRPr="00C9186A">
        <w:rPr>
          <w:i/>
          <w:sz w:val="24"/>
          <w:szCs w:val="24"/>
        </w:rPr>
        <w:t xml:space="preserve">Law, Culture and the Humanities, </w:t>
      </w:r>
      <w:r w:rsidRPr="00C9186A">
        <w:rPr>
          <w:sz w:val="24"/>
          <w:szCs w:val="24"/>
        </w:rPr>
        <w:t xml:space="preserve">vol. 2, no. 3, </w:t>
      </w:r>
      <w:r w:rsidR="00F5058F" w:rsidRPr="00C9186A">
        <w:rPr>
          <w:sz w:val="24"/>
          <w:szCs w:val="24"/>
        </w:rPr>
        <w:t xml:space="preserve">474-476. </w:t>
      </w:r>
    </w:p>
    <w:p w14:paraId="09FE2125" w14:textId="77777777" w:rsidR="00B81EFA" w:rsidRPr="00B81EFA" w:rsidRDefault="00B81EFA" w:rsidP="000F5BEB">
      <w:pPr>
        <w:tabs>
          <w:tab w:val="left" w:pos="1530"/>
          <w:tab w:val="left" w:pos="9450"/>
        </w:tabs>
        <w:spacing w:before="29"/>
        <w:ind w:right="30"/>
        <w:rPr>
          <w:b/>
        </w:rPr>
      </w:pPr>
    </w:p>
    <w:p w14:paraId="1448A321" w14:textId="2592799E" w:rsidR="00BF0C9E" w:rsidRDefault="006D7A31" w:rsidP="00FB3B86">
      <w:pPr>
        <w:tabs>
          <w:tab w:val="left" w:pos="9450"/>
        </w:tabs>
        <w:spacing w:before="10"/>
        <w:ind w:right="30"/>
        <w:rPr>
          <w:b/>
        </w:rPr>
      </w:pPr>
      <w:r>
        <w:rPr>
          <w:b/>
        </w:rPr>
        <w:t xml:space="preserve">RECENT </w:t>
      </w:r>
      <w:r w:rsidR="00FB3B86" w:rsidRPr="00114E82">
        <w:rPr>
          <w:b/>
        </w:rPr>
        <w:t>CONFERENCE PARTICIPATION</w:t>
      </w:r>
      <w:r w:rsidR="008452A5">
        <w:rPr>
          <w:b/>
        </w:rPr>
        <w:t xml:space="preserve"> (full list available)</w:t>
      </w:r>
    </w:p>
    <w:p w14:paraId="60A6746B" w14:textId="3C044FF4" w:rsidR="00F43C7B" w:rsidRDefault="00F43C7B" w:rsidP="00087638">
      <w:pPr>
        <w:tabs>
          <w:tab w:val="left" w:pos="9450"/>
        </w:tabs>
        <w:spacing w:before="10"/>
        <w:ind w:left="720" w:right="30"/>
        <w:rPr>
          <w:bCs/>
        </w:rPr>
      </w:pPr>
      <w:r>
        <w:rPr>
          <w:bCs/>
        </w:rPr>
        <w:t>2022, American Political Science Association, Beyond Masculinist Ideals of Resistance, Panel organizer and Presenter.</w:t>
      </w:r>
    </w:p>
    <w:p w14:paraId="11E41137" w14:textId="7575360E" w:rsidR="00F43C7B" w:rsidRDefault="00F43C7B" w:rsidP="00087638">
      <w:pPr>
        <w:tabs>
          <w:tab w:val="left" w:pos="9450"/>
        </w:tabs>
        <w:spacing w:before="10"/>
        <w:ind w:left="720" w:right="30"/>
        <w:rPr>
          <w:bCs/>
        </w:rPr>
      </w:pPr>
    </w:p>
    <w:p w14:paraId="2CA7B771" w14:textId="314B3D7E" w:rsidR="00F43C7B" w:rsidRDefault="00F43C7B" w:rsidP="00087638">
      <w:pPr>
        <w:tabs>
          <w:tab w:val="left" w:pos="9450"/>
        </w:tabs>
        <w:spacing w:before="10"/>
        <w:ind w:left="720" w:right="30"/>
        <w:rPr>
          <w:bCs/>
        </w:rPr>
      </w:pPr>
      <w:r>
        <w:rPr>
          <w:bCs/>
        </w:rPr>
        <w:t>2022, American Political Science Association, Uncivil Society and the Populist Crowd, Panel organizer and Presenter.</w:t>
      </w:r>
    </w:p>
    <w:p w14:paraId="2DE40F6C" w14:textId="55C93A3B" w:rsidR="00F43C7B" w:rsidRDefault="00F43C7B" w:rsidP="00087638">
      <w:pPr>
        <w:tabs>
          <w:tab w:val="left" w:pos="9450"/>
        </w:tabs>
        <w:spacing w:before="10"/>
        <w:ind w:left="720" w:right="30"/>
        <w:rPr>
          <w:bCs/>
        </w:rPr>
      </w:pPr>
    </w:p>
    <w:p w14:paraId="23CBCCCA" w14:textId="12837257" w:rsidR="00F43C7B" w:rsidRDefault="00F43C7B" w:rsidP="00087638">
      <w:pPr>
        <w:tabs>
          <w:tab w:val="left" w:pos="9450"/>
        </w:tabs>
        <w:spacing w:before="10"/>
        <w:ind w:left="720" w:right="30"/>
        <w:rPr>
          <w:bCs/>
        </w:rPr>
      </w:pPr>
      <w:r>
        <w:rPr>
          <w:bCs/>
        </w:rPr>
        <w:t>2022, University of Vienna, Beyond Masculinist Ideals of Resistance, Presenter (online).</w:t>
      </w:r>
    </w:p>
    <w:p w14:paraId="76C48B7F" w14:textId="77777777" w:rsidR="00F43C7B" w:rsidRDefault="00F43C7B" w:rsidP="00087638">
      <w:pPr>
        <w:tabs>
          <w:tab w:val="left" w:pos="9450"/>
        </w:tabs>
        <w:spacing w:before="10"/>
        <w:ind w:left="720" w:right="30"/>
        <w:rPr>
          <w:bCs/>
        </w:rPr>
      </w:pPr>
    </w:p>
    <w:p w14:paraId="7F5073D8" w14:textId="7B430660" w:rsidR="00087638" w:rsidRPr="00087638" w:rsidRDefault="00087638" w:rsidP="00087638">
      <w:pPr>
        <w:tabs>
          <w:tab w:val="left" w:pos="9450"/>
        </w:tabs>
        <w:spacing w:before="10"/>
        <w:ind w:left="720" w:right="30"/>
        <w:rPr>
          <w:bCs/>
        </w:rPr>
      </w:pPr>
      <w:r w:rsidRPr="00F43C7B">
        <w:rPr>
          <w:bCs/>
        </w:rPr>
        <w:t>2021, American Political Science Association, Foundations of American Political Thought, Presenter</w:t>
      </w:r>
      <w:r w:rsidR="00F43C7B">
        <w:rPr>
          <w:bCs/>
        </w:rPr>
        <w:t xml:space="preserve"> (online)</w:t>
      </w:r>
      <w:r w:rsidRPr="00F43C7B">
        <w:rPr>
          <w:bCs/>
        </w:rPr>
        <w:t>.</w:t>
      </w:r>
      <w:r>
        <w:rPr>
          <w:bCs/>
        </w:rPr>
        <w:t xml:space="preserve"> </w:t>
      </w:r>
      <w:r w:rsidRPr="00087638">
        <w:rPr>
          <w:bCs/>
        </w:rPr>
        <w:tab/>
      </w:r>
      <w:r w:rsidRPr="00087638">
        <w:rPr>
          <w:bCs/>
        </w:rPr>
        <w:tab/>
      </w:r>
    </w:p>
    <w:p w14:paraId="610D0E1C" w14:textId="71C4846E" w:rsidR="00CA77A8" w:rsidRDefault="00CA77A8" w:rsidP="00241FCE">
      <w:pPr>
        <w:tabs>
          <w:tab w:val="left" w:pos="9450"/>
        </w:tabs>
        <w:spacing w:before="10"/>
        <w:ind w:left="720" w:right="30"/>
      </w:pPr>
      <w:r>
        <w:t>2021, Goethe University, “</w:t>
      </w:r>
      <w:r w:rsidR="00696BCA">
        <w:t>Covert Resistance in Democratic Societies,” Presenter</w:t>
      </w:r>
      <w:r w:rsidR="00F43C7B">
        <w:t xml:space="preserve"> (online)</w:t>
      </w:r>
      <w:r w:rsidR="00696BCA">
        <w:t xml:space="preserve">. </w:t>
      </w:r>
    </w:p>
    <w:p w14:paraId="4137D7C7" w14:textId="77777777" w:rsidR="00CA77A8" w:rsidRDefault="00CA77A8" w:rsidP="00241FCE">
      <w:pPr>
        <w:tabs>
          <w:tab w:val="left" w:pos="9450"/>
        </w:tabs>
        <w:spacing w:before="10"/>
        <w:ind w:left="720" w:right="30"/>
      </w:pPr>
    </w:p>
    <w:p w14:paraId="368BF3DC" w14:textId="06A1E0B1" w:rsidR="000A557D" w:rsidRDefault="000A557D" w:rsidP="00241FCE">
      <w:pPr>
        <w:tabs>
          <w:tab w:val="left" w:pos="9450"/>
        </w:tabs>
        <w:spacing w:before="10"/>
        <w:ind w:left="720" w:right="30"/>
      </w:pPr>
      <w:r>
        <w:lastRenderedPageBreak/>
        <w:t xml:space="preserve">2021, </w:t>
      </w:r>
      <w:r w:rsidR="00CA77A8">
        <w:t>University of Catania, Department of Education, “When Disobedience is ‘Social’: Democratic Protests and New Forms of Collective Action,” Presenter</w:t>
      </w:r>
      <w:r w:rsidR="00F43C7B">
        <w:t xml:space="preserve"> (online)</w:t>
      </w:r>
      <w:r w:rsidR="00CA77A8">
        <w:t xml:space="preserve">. </w:t>
      </w:r>
    </w:p>
    <w:p w14:paraId="3B853DDB" w14:textId="77777777" w:rsidR="000A557D" w:rsidRDefault="000A557D" w:rsidP="00241FCE">
      <w:pPr>
        <w:tabs>
          <w:tab w:val="left" w:pos="9450"/>
        </w:tabs>
        <w:spacing w:before="10"/>
        <w:ind w:left="720" w:right="30"/>
      </w:pPr>
    </w:p>
    <w:p w14:paraId="1621DDAA" w14:textId="4F73EC60" w:rsidR="008D02DE" w:rsidRDefault="008D02DE" w:rsidP="00241FCE">
      <w:pPr>
        <w:tabs>
          <w:tab w:val="left" w:pos="9450"/>
        </w:tabs>
        <w:spacing w:before="10"/>
        <w:ind w:left="720" w:right="30"/>
      </w:pPr>
      <w:r>
        <w:t xml:space="preserve">2021, Roundtable: The Rise of Anti-Democratic Violence in the US: Perspectives on the Capitol Insurrection, </w:t>
      </w:r>
      <w:r w:rsidR="00527E27">
        <w:t xml:space="preserve">School of Politics and Global Studies, Arizona State University, </w:t>
      </w:r>
      <w:proofErr w:type="gramStart"/>
      <w:r>
        <w:t>Panelist</w:t>
      </w:r>
      <w:r w:rsidR="00F43C7B">
        <w:t xml:space="preserve">  (</w:t>
      </w:r>
      <w:proofErr w:type="gramEnd"/>
      <w:r w:rsidR="00F43C7B">
        <w:t>online)</w:t>
      </w:r>
      <w:r>
        <w:t>.</w:t>
      </w:r>
    </w:p>
    <w:p w14:paraId="2FC82A0F" w14:textId="77777777" w:rsidR="008D02DE" w:rsidRDefault="008D02DE" w:rsidP="00241FCE">
      <w:pPr>
        <w:tabs>
          <w:tab w:val="left" w:pos="9450"/>
        </w:tabs>
        <w:spacing w:before="10"/>
        <w:ind w:left="720" w:right="30"/>
      </w:pPr>
    </w:p>
    <w:p w14:paraId="2BE420B9" w14:textId="77777777" w:rsidR="005E7C7F" w:rsidRDefault="005E7C7F" w:rsidP="005E7C7F">
      <w:pPr>
        <w:ind w:left="720"/>
      </w:pPr>
      <w:r>
        <w:t xml:space="preserve">2019, American Political Science Association, “Candice Delmas, </w:t>
      </w:r>
      <w:r w:rsidRPr="000843B3">
        <w:rPr>
          <w:i/>
        </w:rPr>
        <w:t>A Duty to Resist: When Disobedience Should Be Uncivil</w:t>
      </w:r>
      <w:r>
        <w:t>,” Presenter.</w:t>
      </w:r>
    </w:p>
    <w:p w14:paraId="69C8264E" w14:textId="77777777" w:rsidR="005E7C7F" w:rsidRDefault="005E7C7F" w:rsidP="005E7C7F">
      <w:pPr>
        <w:ind w:left="720"/>
      </w:pPr>
    </w:p>
    <w:p w14:paraId="3E727B04" w14:textId="77777777" w:rsidR="005E7C7F" w:rsidRDefault="005E7C7F" w:rsidP="005E7C7F">
      <w:pPr>
        <w:ind w:left="720"/>
      </w:pPr>
      <w:r>
        <w:t>2019, American Political Science Association, “Grey Zones of Resistance and Contemporary Political Theory,” Discussant.</w:t>
      </w:r>
    </w:p>
    <w:p w14:paraId="48E62BE2" w14:textId="77777777" w:rsidR="005E7C7F" w:rsidRDefault="005E7C7F" w:rsidP="005E7C7F">
      <w:pPr>
        <w:ind w:left="720"/>
      </w:pPr>
    </w:p>
    <w:p w14:paraId="412E585D" w14:textId="77777777" w:rsidR="005E7C7F" w:rsidRDefault="005E7C7F" w:rsidP="005E7C7F">
      <w:pPr>
        <w:ind w:left="720"/>
      </w:pPr>
      <w:r>
        <w:t xml:space="preserve">2019, American Political Science Association, “Migration and the Wall,” Presenter. </w:t>
      </w:r>
    </w:p>
    <w:p w14:paraId="2A00CAC4" w14:textId="77777777" w:rsidR="005E7C7F" w:rsidRDefault="005E7C7F" w:rsidP="005E7C7F">
      <w:pPr>
        <w:ind w:left="720"/>
      </w:pPr>
    </w:p>
    <w:p w14:paraId="7B6F9904" w14:textId="77777777" w:rsidR="005E7C7F" w:rsidRDefault="005E7C7F" w:rsidP="005E7C7F">
      <w:pPr>
        <w:ind w:left="720"/>
      </w:pPr>
      <w:r>
        <w:t xml:space="preserve">2019, Frontiers of Democracy, Tufts University, Panelist. </w:t>
      </w:r>
    </w:p>
    <w:p w14:paraId="034E2A2A" w14:textId="77777777" w:rsidR="005E7C7F" w:rsidRDefault="005E7C7F" w:rsidP="005E7C7F">
      <w:pPr>
        <w:ind w:left="720"/>
      </w:pPr>
    </w:p>
    <w:p w14:paraId="7803199B" w14:textId="77777777" w:rsidR="005E7C7F" w:rsidRDefault="005E7C7F" w:rsidP="005E7C7F">
      <w:pPr>
        <w:ind w:left="720"/>
      </w:pPr>
      <w:r>
        <w:t>2019, Rice University, “Varieties of Academic Careers,” Panelist.</w:t>
      </w:r>
    </w:p>
    <w:p w14:paraId="29FA4C37" w14:textId="77777777" w:rsidR="005E7C7F" w:rsidRDefault="005E7C7F" w:rsidP="005E7C7F">
      <w:pPr>
        <w:ind w:left="720"/>
      </w:pPr>
    </w:p>
    <w:p w14:paraId="024AAC08" w14:textId="77777777" w:rsidR="005E7C7F" w:rsidRDefault="005E7C7F" w:rsidP="005E7C7F">
      <w:pPr>
        <w:ind w:left="720"/>
      </w:pPr>
      <w:r>
        <w:t>2019, Arizona State University, School of Politics and Global Studies, Kopf Conference on Diversity in the Judiciary, “Fairness Has a Face: Representation, Diversity, and Law,” Presenter.</w:t>
      </w:r>
    </w:p>
    <w:p w14:paraId="05B65E6A" w14:textId="77777777" w:rsidR="005E7C7F" w:rsidRDefault="005E7C7F" w:rsidP="005E7C7F">
      <w:pPr>
        <w:ind w:left="720"/>
      </w:pPr>
    </w:p>
    <w:p w14:paraId="02967D08" w14:textId="77777777" w:rsidR="0068560B" w:rsidRPr="0068560B" w:rsidRDefault="0068560B" w:rsidP="0068560B">
      <w:pPr>
        <w:ind w:left="720"/>
      </w:pPr>
      <w:r w:rsidRPr="0068560B">
        <w:t xml:space="preserve">2018, American Political Science Association, “Power, Persuasion, and Disruption in Activist Politics,” chair. </w:t>
      </w:r>
    </w:p>
    <w:p w14:paraId="62475DFE" w14:textId="77777777" w:rsidR="0068560B" w:rsidRPr="0068560B" w:rsidRDefault="0068560B" w:rsidP="0068560B">
      <w:pPr>
        <w:pStyle w:val="ListParagraph"/>
        <w:ind w:left="1080"/>
        <w:rPr>
          <w:sz w:val="24"/>
          <w:szCs w:val="24"/>
        </w:rPr>
      </w:pPr>
    </w:p>
    <w:p w14:paraId="28B18FBD" w14:textId="77777777" w:rsidR="0068560B" w:rsidRPr="0068560B" w:rsidRDefault="0068560B" w:rsidP="0068560B">
      <w:pPr>
        <w:ind w:left="720"/>
      </w:pPr>
      <w:r w:rsidRPr="0068560B">
        <w:t xml:space="preserve">2018, Midwest Political Science Association, “Author Meets Critics: Jennet Kirkpatrick’s </w:t>
      </w:r>
      <w:r w:rsidRPr="0068560B">
        <w:rPr>
          <w:i/>
        </w:rPr>
        <w:t>The Virtues of Exit</w:t>
      </w:r>
      <w:r w:rsidRPr="0068560B">
        <w:t xml:space="preserve">,” Invited participant. </w:t>
      </w:r>
    </w:p>
    <w:p w14:paraId="3EE40D38" w14:textId="77777777" w:rsidR="0068560B" w:rsidRPr="0068560B" w:rsidRDefault="0068560B" w:rsidP="0068560B">
      <w:pPr>
        <w:ind w:left="360"/>
      </w:pPr>
    </w:p>
    <w:p w14:paraId="4DDBE2BA" w14:textId="77777777" w:rsidR="0068560B" w:rsidRPr="0068560B" w:rsidRDefault="0068560B" w:rsidP="0068560B">
      <w:pPr>
        <w:ind w:left="720"/>
      </w:pPr>
      <w:r w:rsidRPr="0068560B">
        <w:t xml:space="preserve">2018, Midwest Political Science Association, “Empire, State, and Resistance,” Discussant. </w:t>
      </w:r>
    </w:p>
    <w:p w14:paraId="0795DB0E" w14:textId="77777777" w:rsidR="0068560B" w:rsidRPr="0068560B" w:rsidRDefault="0068560B" w:rsidP="0068560B">
      <w:pPr>
        <w:ind w:left="360"/>
      </w:pPr>
    </w:p>
    <w:p w14:paraId="0DE155FE" w14:textId="6863C850" w:rsidR="0068560B" w:rsidRPr="0068560B" w:rsidRDefault="0068560B" w:rsidP="0068560B">
      <w:pPr>
        <w:ind w:left="720"/>
      </w:pPr>
      <w:r w:rsidRPr="0068560B">
        <w:t>2018, Midwest Political Science Association, Junior Scholar Symposium, “Topics in Ancient Greek Political Thought,” Discussant.</w:t>
      </w:r>
    </w:p>
    <w:p w14:paraId="74246433" w14:textId="2A6A938C" w:rsidR="00805E99" w:rsidRDefault="00805E99" w:rsidP="005E7C7F">
      <w:pPr>
        <w:spacing w:before="10"/>
        <w:ind w:right="30"/>
      </w:pPr>
    </w:p>
    <w:p w14:paraId="358C194E" w14:textId="55AB2405" w:rsidR="00FB3B86" w:rsidRPr="00114E82" w:rsidRDefault="006D7A31" w:rsidP="005E7C7F">
      <w:pPr>
        <w:spacing w:before="10"/>
        <w:rPr>
          <w:b/>
        </w:rPr>
      </w:pPr>
      <w:r>
        <w:rPr>
          <w:b/>
        </w:rPr>
        <w:t xml:space="preserve">RECENT </w:t>
      </w:r>
      <w:r w:rsidR="00FB3B86" w:rsidRPr="00114E82">
        <w:rPr>
          <w:b/>
        </w:rPr>
        <w:t>INVITED TALKS</w:t>
      </w:r>
      <w:r w:rsidR="00375E8D" w:rsidRPr="00114E82">
        <w:rPr>
          <w:b/>
        </w:rPr>
        <w:t xml:space="preserve"> </w:t>
      </w:r>
      <w:r w:rsidR="008452A5">
        <w:rPr>
          <w:b/>
        </w:rPr>
        <w:t>(full list available)</w:t>
      </w:r>
    </w:p>
    <w:p w14:paraId="6E6F4DDE" w14:textId="2D03B842" w:rsidR="00F43C7B" w:rsidRDefault="00F43C7B" w:rsidP="0068560B">
      <w:pPr>
        <w:ind w:left="720"/>
      </w:pPr>
      <w:r>
        <w:t xml:space="preserve">2022, </w:t>
      </w:r>
      <w:r w:rsidRPr="00D9064D">
        <w:t>“</w:t>
      </w:r>
      <w:r w:rsidRPr="00D9064D">
        <w:rPr>
          <w:color w:val="201F1E"/>
        </w:rPr>
        <w:t>Resistance beyond the masculine: theorizing the ambiguous freedom of women resisters with Beauvoir and Lorde,”</w:t>
      </w:r>
      <w:r>
        <w:rPr>
          <w:color w:val="201F1E"/>
        </w:rPr>
        <w:t xml:space="preserve"> University of Vienna. </w:t>
      </w:r>
    </w:p>
    <w:p w14:paraId="1689FD0F" w14:textId="77777777" w:rsidR="00F43C7B" w:rsidRDefault="00F43C7B" w:rsidP="0068560B">
      <w:pPr>
        <w:ind w:left="720"/>
      </w:pPr>
    </w:p>
    <w:p w14:paraId="41BBECD8" w14:textId="2E82E3F1" w:rsidR="001205DE" w:rsidRDefault="001205DE" w:rsidP="0068560B">
      <w:pPr>
        <w:ind w:left="720"/>
      </w:pPr>
      <w:r>
        <w:t xml:space="preserve">2018, Keynote Address, “Specters of Domination: Politicizing the Terms of Resistance,” Northwestern Graduate Student Political Theory Conference. </w:t>
      </w:r>
    </w:p>
    <w:p w14:paraId="1FB23FF5" w14:textId="77777777" w:rsidR="001205DE" w:rsidRDefault="001205DE" w:rsidP="0068560B">
      <w:pPr>
        <w:ind w:left="720"/>
      </w:pPr>
    </w:p>
    <w:p w14:paraId="337D0832" w14:textId="64334121" w:rsidR="0068560B" w:rsidRPr="0068560B" w:rsidRDefault="0068560B" w:rsidP="0068560B">
      <w:pPr>
        <w:ind w:left="720"/>
      </w:pPr>
      <w:r w:rsidRPr="0068560B">
        <w:t xml:space="preserve">2018, “Exit Versus Loyalty in Politics,” </w:t>
      </w:r>
      <w:r w:rsidR="00F43C7B">
        <w:t>panel with</w:t>
      </w:r>
      <w:r w:rsidRPr="0068560B">
        <w:t xml:space="preserve"> Larissa </w:t>
      </w:r>
      <w:proofErr w:type="spellStart"/>
      <w:r w:rsidRPr="0068560B">
        <w:t>MacFarquhar</w:t>
      </w:r>
      <w:proofErr w:type="spellEnd"/>
      <w:r w:rsidRPr="0068560B">
        <w:t xml:space="preserve">, </w:t>
      </w:r>
      <w:r w:rsidRPr="00005DF0">
        <w:rPr>
          <w:i/>
          <w:iCs/>
        </w:rPr>
        <w:t xml:space="preserve">New </w:t>
      </w:r>
      <w:proofErr w:type="gramStart"/>
      <w:r w:rsidRPr="00005DF0">
        <w:rPr>
          <w:i/>
          <w:iCs/>
        </w:rPr>
        <w:t>Yorker</w:t>
      </w:r>
      <w:proofErr w:type="gramEnd"/>
      <w:r w:rsidRPr="0068560B">
        <w:t xml:space="preserve"> </w:t>
      </w:r>
      <w:r w:rsidR="00005DF0">
        <w:t xml:space="preserve">and </w:t>
      </w:r>
      <w:r w:rsidRPr="0068560B">
        <w:t xml:space="preserve">New America Foundation. </w:t>
      </w:r>
    </w:p>
    <w:p w14:paraId="5EB0398F" w14:textId="77777777" w:rsidR="0068560B" w:rsidRPr="0068560B" w:rsidRDefault="0068560B" w:rsidP="0068560B">
      <w:pPr>
        <w:pStyle w:val="ListParagraph"/>
        <w:rPr>
          <w:sz w:val="24"/>
          <w:szCs w:val="24"/>
        </w:rPr>
      </w:pPr>
    </w:p>
    <w:p w14:paraId="7FF6A0A0" w14:textId="320E41AD" w:rsidR="0068560B" w:rsidRPr="0068560B" w:rsidRDefault="0068560B" w:rsidP="0068560B">
      <w:pPr>
        <w:pStyle w:val="BodyTextIndent"/>
        <w:tabs>
          <w:tab w:val="left" w:pos="0"/>
          <w:tab w:val="left" w:pos="853"/>
        </w:tabs>
        <w:suppressAutoHyphens/>
        <w:spacing w:line="240" w:lineRule="atLeast"/>
        <w:ind w:left="720"/>
        <w:rPr>
          <w:sz w:val="24"/>
          <w:szCs w:val="24"/>
        </w:rPr>
      </w:pPr>
      <w:r w:rsidRPr="0068560B">
        <w:rPr>
          <w:sz w:val="24"/>
          <w:szCs w:val="24"/>
        </w:rPr>
        <w:t xml:space="preserve">2018, “What Exit Means for Millennials” </w:t>
      </w:r>
      <w:r w:rsidR="00F43C7B">
        <w:rPr>
          <w:sz w:val="24"/>
          <w:szCs w:val="24"/>
        </w:rPr>
        <w:t xml:space="preserve">panel </w:t>
      </w:r>
      <w:r w:rsidRPr="0068560B">
        <w:rPr>
          <w:sz w:val="24"/>
          <w:szCs w:val="24"/>
        </w:rPr>
        <w:t xml:space="preserve">with Larissa </w:t>
      </w:r>
      <w:proofErr w:type="spellStart"/>
      <w:r w:rsidRPr="0068560B">
        <w:rPr>
          <w:sz w:val="24"/>
          <w:szCs w:val="24"/>
        </w:rPr>
        <w:t>MacFarquhar</w:t>
      </w:r>
      <w:proofErr w:type="spellEnd"/>
      <w:r w:rsidRPr="0068560B">
        <w:rPr>
          <w:sz w:val="24"/>
          <w:szCs w:val="24"/>
        </w:rPr>
        <w:t xml:space="preserve">, </w:t>
      </w:r>
      <w:r w:rsidRPr="00005DF0">
        <w:rPr>
          <w:i/>
          <w:iCs/>
          <w:sz w:val="24"/>
          <w:szCs w:val="24"/>
        </w:rPr>
        <w:t xml:space="preserve">New </w:t>
      </w:r>
      <w:proofErr w:type="gramStart"/>
      <w:r w:rsidRPr="00005DF0">
        <w:rPr>
          <w:i/>
          <w:iCs/>
          <w:sz w:val="24"/>
          <w:szCs w:val="24"/>
        </w:rPr>
        <w:t>Yorker</w:t>
      </w:r>
      <w:proofErr w:type="gramEnd"/>
      <w:r w:rsidRPr="0068560B">
        <w:rPr>
          <w:sz w:val="24"/>
          <w:szCs w:val="24"/>
        </w:rPr>
        <w:t xml:space="preserve"> </w:t>
      </w:r>
      <w:r w:rsidR="00005DF0">
        <w:rPr>
          <w:sz w:val="24"/>
          <w:szCs w:val="24"/>
        </w:rPr>
        <w:t xml:space="preserve">and </w:t>
      </w:r>
      <w:r w:rsidRPr="0068560B">
        <w:rPr>
          <w:sz w:val="24"/>
          <w:szCs w:val="24"/>
        </w:rPr>
        <w:t>New America Foundation.</w:t>
      </w:r>
    </w:p>
    <w:p w14:paraId="623DAF19" w14:textId="77777777" w:rsidR="0068560B" w:rsidRPr="0068560B" w:rsidRDefault="0068560B" w:rsidP="0068560B">
      <w:pPr>
        <w:pStyle w:val="BodyTextIndent"/>
        <w:tabs>
          <w:tab w:val="left" w:pos="0"/>
          <w:tab w:val="left" w:pos="853"/>
        </w:tabs>
        <w:suppressAutoHyphens/>
        <w:spacing w:line="240" w:lineRule="atLeast"/>
        <w:ind w:left="720"/>
        <w:rPr>
          <w:sz w:val="24"/>
          <w:szCs w:val="24"/>
        </w:rPr>
      </w:pPr>
    </w:p>
    <w:p w14:paraId="1A11BDE2" w14:textId="5517752A" w:rsidR="008D0BDD" w:rsidRDefault="008D0BDD" w:rsidP="008D0BDD">
      <w:pPr>
        <w:pStyle w:val="BodyTextIndent"/>
        <w:tabs>
          <w:tab w:val="left" w:pos="0"/>
          <w:tab w:val="left" w:pos="853"/>
        </w:tabs>
        <w:suppressAutoHyphens/>
        <w:spacing w:line="240" w:lineRule="atLeast"/>
        <w:ind w:left="720"/>
        <w:rPr>
          <w:sz w:val="24"/>
          <w:szCs w:val="24"/>
        </w:rPr>
      </w:pPr>
      <w:r>
        <w:rPr>
          <w:sz w:val="24"/>
          <w:szCs w:val="24"/>
        </w:rPr>
        <w:lastRenderedPageBreak/>
        <w:t>2015, University of Milan, “Disagreemen</w:t>
      </w:r>
      <w:r w:rsidR="00462E2A">
        <w:rPr>
          <w:sz w:val="24"/>
          <w:szCs w:val="24"/>
        </w:rPr>
        <w:t>ts and Disobedience” Conference.</w:t>
      </w:r>
    </w:p>
    <w:p w14:paraId="35AE3BDA" w14:textId="77777777" w:rsidR="008D0BDD" w:rsidRDefault="008D0BDD" w:rsidP="008D0BDD">
      <w:pPr>
        <w:pStyle w:val="BodyTextIndent"/>
        <w:tabs>
          <w:tab w:val="left" w:pos="0"/>
          <w:tab w:val="left" w:pos="853"/>
        </w:tabs>
        <w:suppressAutoHyphens/>
        <w:spacing w:line="240" w:lineRule="atLeast"/>
        <w:ind w:left="720"/>
        <w:rPr>
          <w:sz w:val="24"/>
          <w:szCs w:val="24"/>
        </w:rPr>
      </w:pPr>
    </w:p>
    <w:p w14:paraId="19C0111C" w14:textId="294A51D1" w:rsidR="007A1686" w:rsidRDefault="007A1686" w:rsidP="006A3439">
      <w:pPr>
        <w:pStyle w:val="BodyTextIndent"/>
        <w:tabs>
          <w:tab w:val="left" w:pos="0"/>
          <w:tab w:val="left" w:pos="853"/>
        </w:tabs>
        <w:suppressAutoHyphens/>
        <w:spacing w:line="240" w:lineRule="atLeast"/>
        <w:ind w:left="720"/>
        <w:rPr>
          <w:sz w:val="24"/>
          <w:szCs w:val="24"/>
        </w:rPr>
      </w:pPr>
      <w:r>
        <w:rPr>
          <w:sz w:val="24"/>
          <w:szCs w:val="24"/>
        </w:rPr>
        <w:t xml:space="preserve">2015, University of California, Santa Barbara, Department Seminar. </w:t>
      </w:r>
    </w:p>
    <w:p w14:paraId="785D2B12" w14:textId="77777777" w:rsidR="007A1686" w:rsidRDefault="007A1686" w:rsidP="006A3439">
      <w:pPr>
        <w:pStyle w:val="BodyTextIndent"/>
        <w:tabs>
          <w:tab w:val="left" w:pos="0"/>
          <w:tab w:val="left" w:pos="853"/>
        </w:tabs>
        <w:suppressAutoHyphens/>
        <w:spacing w:line="240" w:lineRule="atLeast"/>
        <w:ind w:left="720"/>
        <w:rPr>
          <w:sz w:val="24"/>
          <w:szCs w:val="24"/>
        </w:rPr>
      </w:pPr>
    </w:p>
    <w:p w14:paraId="6E9DC07A" w14:textId="297BE0C4" w:rsidR="00532280" w:rsidRDefault="00532280" w:rsidP="006A3439">
      <w:pPr>
        <w:pStyle w:val="BodyTextIndent"/>
        <w:tabs>
          <w:tab w:val="left" w:pos="0"/>
          <w:tab w:val="left" w:pos="853"/>
        </w:tabs>
        <w:suppressAutoHyphens/>
        <w:spacing w:line="240" w:lineRule="atLeast"/>
        <w:ind w:left="720"/>
        <w:rPr>
          <w:sz w:val="24"/>
          <w:szCs w:val="24"/>
        </w:rPr>
      </w:pPr>
      <w:r>
        <w:rPr>
          <w:sz w:val="24"/>
          <w:szCs w:val="24"/>
        </w:rPr>
        <w:t>2015, University of Virginia, Department Seminar.</w:t>
      </w:r>
    </w:p>
    <w:p w14:paraId="34EE0B12" w14:textId="77777777" w:rsidR="00532280" w:rsidRDefault="00532280" w:rsidP="006A3439">
      <w:pPr>
        <w:pStyle w:val="BodyTextIndent"/>
        <w:tabs>
          <w:tab w:val="left" w:pos="0"/>
          <w:tab w:val="left" w:pos="853"/>
        </w:tabs>
        <w:suppressAutoHyphens/>
        <w:spacing w:line="240" w:lineRule="atLeast"/>
        <w:ind w:left="720"/>
        <w:rPr>
          <w:sz w:val="24"/>
          <w:szCs w:val="24"/>
        </w:rPr>
      </w:pPr>
    </w:p>
    <w:p w14:paraId="405B1C3D" w14:textId="648018D8" w:rsidR="00532280" w:rsidRDefault="00532280" w:rsidP="006A3439">
      <w:pPr>
        <w:pStyle w:val="BodyTextIndent"/>
        <w:tabs>
          <w:tab w:val="left" w:pos="0"/>
          <w:tab w:val="left" w:pos="853"/>
        </w:tabs>
        <w:suppressAutoHyphens/>
        <w:spacing w:line="240" w:lineRule="atLeast"/>
        <w:ind w:left="720"/>
        <w:rPr>
          <w:sz w:val="24"/>
          <w:szCs w:val="24"/>
        </w:rPr>
      </w:pPr>
      <w:r>
        <w:rPr>
          <w:sz w:val="24"/>
          <w:szCs w:val="24"/>
        </w:rPr>
        <w:t>2015, Arizona State University, School of Politics and Global Studies, Department Seminar.</w:t>
      </w:r>
    </w:p>
    <w:p w14:paraId="02572702" w14:textId="77777777" w:rsidR="00532280" w:rsidRDefault="00532280" w:rsidP="006A3439">
      <w:pPr>
        <w:pStyle w:val="BodyTextIndent"/>
        <w:tabs>
          <w:tab w:val="left" w:pos="0"/>
          <w:tab w:val="left" w:pos="853"/>
        </w:tabs>
        <w:suppressAutoHyphens/>
        <w:spacing w:line="240" w:lineRule="atLeast"/>
        <w:ind w:left="720"/>
        <w:rPr>
          <w:sz w:val="24"/>
          <w:szCs w:val="24"/>
        </w:rPr>
      </w:pPr>
    </w:p>
    <w:p w14:paraId="2145FB40" w14:textId="445AC498" w:rsidR="00532280" w:rsidRDefault="00532280" w:rsidP="006A3439">
      <w:pPr>
        <w:pStyle w:val="BodyTextIndent"/>
        <w:tabs>
          <w:tab w:val="left" w:pos="0"/>
          <w:tab w:val="left" w:pos="853"/>
        </w:tabs>
        <w:suppressAutoHyphens/>
        <w:spacing w:line="240" w:lineRule="atLeast"/>
        <w:ind w:left="720"/>
        <w:rPr>
          <w:sz w:val="24"/>
          <w:szCs w:val="24"/>
        </w:rPr>
      </w:pPr>
      <w:r>
        <w:rPr>
          <w:sz w:val="24"/>
          <w:szCs w:val="24"/>
        </w:rPr>
        <w:t xml:space="preserve">2015, University of California, Santa Barbara, </w:t>
      </w:r>
      <w:r w:rsidR="006A6127">
        <w:rPr>
          <w:sz w:val="24"/>
          <w:szCs w:val="24"/>
        </w:rPr>
        <w:t>Department Seminar.</w:t>
      </w:r>
    </w:p>
    <w:p w14:paraId="14C49C7F" w14:textId="77777777" w:rsidR="00532280" w:rsidRDefault="00532280" w:rsidP="006A3439">
      <w:pPr>
        <w:pStyle w:val="BodyTextIndent"/>
        <w:tabs>
          <w:tab w:val="left" w:pos="0"/>
          <w:tab w:val="left" w:pos="853"/>
        </w:tabs>
        <w:suppressAutoHyphens/>
        <w:spacing w:line="240" w:lineRule="atLeast"/>
        <w:ind w:left="720"/>
        <w:rPr>
          <w:sz w:val="24"/>
          <w:szCs w:val="24"/>
        </w:rPr>
      </w:pPr>
    </w:p>
    <w:p w14:paraId="676E016F" w14:textId="77777777" w:rsidR="00183D2C" w:rsidRDefault="00704C6A" w:rsidP="00183D2C">
      <w:pPr>
        <w:spacing w:before="10"/>
        <w:ind w:right="30"/>
        <w:rPr>
          <w:b/>
        </w:rPr>
      </w:pPr>
      <w:r w:rsidRPr="00114E82">
        <w:rPr>
          <w:b/>
        </w:rPr>
        <w:t>COUR</w:t>
      </w:r>
      <w:r w:rsidRPr="00114E82">
        <w:rPr>
          <w:b/>
          <w:spacing w:val="1"/>
        </w:rPr>
        <w:t>SE</w:t>
      </w:r>
      <w:r w:rsidRPr="00114E82">
        <w:rPr>
          <w:b/>
        </w:rPr>
        <w:t>S</w:t>
      </w:r>
      <w:r w:rsidRPr="00114E82">
        <w:rPr>
          <w:b/>
          <w:spacing w:val="1"/>
        </w:rPr>
        <w:t xml:space="preserve"> T</w:t>
      </w:r>
      <w:r w:rsidRPr="00114E82">
        <w:rPr>
          <w:b/>
        </w:rPr>
        <w:t>AU</w:t>
      </w:r>
      <w:r w:rsidRPr="00114E82">
        <w:rPr>
          <w:b/>
          <w:spacing w:val="-2"/>
        </w:rPr>
        <w:t>G</w:t>
      </w:r>
      <w:r w:rsidRPr="00114E82">
        <w:rPr>
          <w:b/>
        </w:rPr>
        <w:t>HT</w:t>
      </w:r>
    </w:p>
    <w:p w14:paraId="314D3A49" w14:textId="1D1C72D4" w:rsidR="00072876" w:rsidRPr="00183D2C" w:rsidRDefault="00072876" w:rsidP="00183D2C">
      <w:pPr>
        <w:spacing w:before="10"/>
        <w:ind w:right="30"/>
        <w:rPr>
          <w:b/>
        </w:rPr>
      </w:pPr>
      <w:r w:rsidRPr="00114E82">
        <w:rPr>
          <w:u w:val="single"/>
        </w:rPr>
        <w:t>ARIZONA STATE UNIVERSITY</w:t>
      </w:r>
    </w:p>
    <w:p w14:paraId="1D08405B" w14:textId="73E9094D" w:rsidR="0068560B" w:rsidRDefault="0068560B" w:rsidP="00D17B21">
      <w:pPr>
        <w:spacing w:before="10"/>
        <w:ind w:right="30" w:firstLine="720"/>
      </w:pPr>
      <w:r>
        <w:t>Political Ideologies</w:t>
      </w:r>
    </w:p>
    <w:p w14:paraId="4E16CDC0" w14:textId="41B20875" w:rsidR="00724908" w:rsidRDefault="00724908" w:rsidP="00D17B21">
      <w:pPr>
        <w:spacing w:before="10"/>
        <w:ind w:right="30" w:firstLine="720"/>
      </w:pPr>
      <w:r>
        <w:t>Political Ideologies and Film</w:t>
      </w:r>
    </w:p>
    <w:p w14:paraId="67B36ED2" w14:textId="4045B413" w:rsidR="00B317FF" w:rsidRPr="00114E82" w:rsidRDefault="00B317FF" w:rsidP="00D17B21">
      <w:pPr>
        <w:spacing w:before="10"/>
        <w:ind w:right="30" w:firstLine="720"/>
      </w:pPr>
      <w:r w:rsidRPr="00114E82">
        <w:t>Morality and Politics</w:t>
      </w:r>
      <w:r w:rsidR="00EC76CC" w:rsidRPr="00114E82">
        <w:t xml:space="preserve"> </w:t>
      </w:r>
    </w:p>
    <w:p w14:paraId="69AF6EF0" w14:textId="4D1A0AD4" w:rsidR="00B317FF" w:rsidRPr="00114E82" w:rsidRDefault="00B317FF" w:rsidP="00171F9A">
      <w:pPr>
        <w:spacing w:before="10"/>
        <w:ind w:right="30"/>
      </w:pPr>
      <w:r w:rsidRPr="00114E82">
        <w:tab/>
        <w:t>Law and the Political Order</w:t>
      </w:r>
    </w:p>
    <w:p w14:paraId="0A3FE8AC" w14:textId="7B1E3D41" w:rsidR="00B317FF" w:rsidRPr="00114E82" w:rsidRDefault="00B317FF" w:rsidP="00171F9A">
      <w:pPr>
        <w:spacing w:before="10"/>
        <w:ind w:right="30"/>
      </w:pPr>
      <w:r w:rsidRPr="00114E82">
        <w:tab/>
        <w:t>American Political Thought</w:t>
      </w:r>
    </w:p>
    <w:p w14:paraId="50CDCF26" w14:textId="5921BC1B" w:rsidR="00B317FF" w:rsidRPr="00114E82" w:rsidRDefault="00B317FF" w:rsidP="00171F9A">
      <w:pPr>
        <w:spacing w:before="10"/>
        <w:ind w:right="30"/>
      </w:pPr>
      <w:r w:rsidRPr="00114E82">
        <w:tab/>
        <w:t>The Human Event</w:t>
      </w:r>
      <w:r w:rsidR="00F6176B">
        <w:t xml:space="preserve"> (Honors College course)</w:t>
      </w:r>
    </w:p>
    <w:p w14:paraId="04ED3CA7" w14:textId="77777777" w:rsidR="00183D2C" w:rsidRDefault="00183D2C" w:rsidP="00036CA7">
      <w:pPr>
        <w:spacing w:before="10"/>
        <w:ind w:left="720" w:right="30"/>
      </w:pPr>
    </w:p>
    <w:p w14:paraId="745F4B10" w14:textId="0239F80A" w:rsidR="00B317FF" w:rsidRPr="00114E82" w:rsidRDefault="00072876" w:rsidP="00183D2C">
      <w:pPr>
        <w:spacing w:before="10"/>
        <w:ind w:right="30"/>
        <w:rPr>
          <w:u w:val="single"/>
        </w:rPr>
      </w:pPr>
      <w:r w:rsidRPr="00114E82">
        <w:rPr>
          <w:u w:val="single"/>
        </w:rPr>
        <w:t>UNIVERSITY OF MICHIGAN</w:t>
      </w:r>
    </w:p>
    <w:p w14:paraId="2BCDE4E2" w14:textId="53A84D38" w:rsidR="00B42A01" w:rsidRPr="00114E82" w:rsidRDefault="00B42A01" w:rsidP="00171F9A">
      <w:pPr>
        <w:spacing w:before="10"/>
        <w:ind w:right="30"/>
      </w:pPr>
      <w:r w:rsidRPr="00114E82">
        <w:tab/>
      </w:r>
      <w:r w:rsidR="0052381D" w:rsidRPr="00114E82">
        <w:t>Obligation and Resistance to Law</w:t>
      </w:r>
    </w:p>
    <w:p w14:paraId="1F84A0E4" w14:textId="7AA74DE2" w:rsidR="0052381D" w:rsidRPr="00114E82" w:rsidRDefault="00B42A01" w:rsidP="00171F9A">
      <w:pPr>
        <w:spacing w:before="10"/>
        <w:ind w:right="30"/>
      </w:pPr>
      <w:r w:rsidRPr="00114E82">
        <w:tab/>
      </w:r>
      <w:r w:rsidR="0052381D" w:rsidRPr="00114E82">
        <w:t xml:space="preserve">Morality and Politics </w:t>
      </w:r>
    </w:p>
    <w:p w14:paraId="2DD14BA5" w14:textId="7F63D08F" w:rsidR="0052381D" w:rsidRPr="00114E82" w:rsidRDefault="00B42A01" w:rsidP="00D17B21">
      <w:pPr>
        <w:spacing w:before="10"/>
        <w:ind w:right="30" w:firstLine="720"/>
      </w:pPr>
      <w:r w:rsidRPr="00114E82">
        <w:t>Advanced Topics in Democratic Theory</w:t>
      </w:r>
    </w:p>
    <w:p w14:paraId="38C3B799" w14:textId="3344E8B9" w:rsidR="00B42A01" w:rsidRPr="00114E82" w:rsidRDefault="0052381D" w:rsidP="00D17B21">
      <w:pPr>
        <w:spacing w:before="10"/>
        <w:ind w:right="30" w:firstLine="720"/>
      </w:pPr>
      <w:r w:rsidRPr="00114E82">
        <w:t>Philosophy of Law and Legal Reasoning</w:t>
      </w:r>
    </w:p>
    <w:p w14:paraId="7CFCAA1D" w14:textId="75A0D4E6" w:rsidR="00B317FF" w:rsidRPr="00114E82" w:rsidRDefault="00B317FF" w:rsidP="00D17B21">
      <w:pPr>
        <w:spacing w:before="10"/>
        <w:ind w:right="30" w:firstLine="720"/>
      </w:pPr>
      <w:r w:rsidRPr="00114E82">
        <w:t>American Political Thought</w:t>
      </w:r>
    </w:p>
    <w:p w14:paraId="04BFFDF7" w14:textId="0E1F71F5" w:rsidR="00B317FF" w:rsidRPr="00114E82" w:rsidRDefault="0052381D" w:rsidP="00171F9A">
      <w:pPr>
        <w:spacing w:before="10"/>
        <w:ind w:right="30"/>
      </w:pPr>
      <w:r w:rsidRPr="00114E82">
        <w:tab/>
      </w:r>
      <w:r w:rsidR="00B42A01" w:rsidRPr="00114E82">
        <w:t>Courts, Politics, and Society</w:t>
      </w:r>
    </w:p>
    <w:p w14:paraId="0BBB2D85" w14:textId="77777777" w:rsidR="007831F7" w:rsidRPr="00114E82" w:rsidRDefault="007831F7" w:rsidP="00171F9A">
      <w:pPr>
        <w:spacing w:before="10"/>
        <w:ind w:right="30"/>
      </w:pPr>
    </w:p>
    <w:p w14:paraId="4879BFA4" w14:textId="361477A3" w:rsidR="007831F7" w:rsidRPr="00D17B21" w:rsidRDefault="00072876" w:rsidP="00183D2C">
      <w:pPr>
        <w:spacing w:before="10"/>
        <w:ind w:right="30"/>
        <w:rPr>
          <w:u w:val="single"/>
        </w:rPr>
      </w:pPr>
      <w:r w:rsidRPr="00114E82">
        <w:rPr>
          <w:u w:val="single"/>
        </w:rPr>
        <w:t xml:space="preserve">RUTGERS UNIVERSITY </w:t>
      </w:r>
    </w:p>
    <w:p w14:paraId="05A3CA1D" w14:textId="4A3E7A43" w:rsidR="007831F7" w:rsidRPr="00114E82" w:rsidRDefault="007831F7" w:rsidP="00171F9A">
      <w:pPr>
        <w:spacing w:before="10"/>
        <w:ind w:right="30"/>
      </w:pPr>
      <w:r w:rsidRPr="00114E82">
        <w:tab/>
        <w:t>Writing for the Social Sciences</w:t>
      </w:r>
    </w:p>
    <w:p w14:paraId="1B5D5C87" w14:textId="0F0D0DE3" w:rsidR="00B317FF" w:rsidRDefault="007831F7" w:rsidP="00171F9A">
      <w:pPr>
        <w:spacing w:before="10"/>
        <w:ind w:right="30"/>
      </w:pPr>
      <w:r w:rsidRPr="00114E82">
        <w:tab/>
        <w:t>Philosophy of Law: Rights and Justice</w:t>
      </w:r>
    </w:p>
    <w:p w14:paraId="02DA6C9A" w14:textId="1084F23A" w:rsidR="004A1D33" w:rsidRDefault="004A1D33" w:rsidP="00171F9A">
      <w:pPr>
        <w:spacing w:before="10"/>
        <w:ind w:right="30"/>
      </w:pPr>
    </w:p>
    <w:p w14:paraId="574D6596" w14:textId="475A21B9" w:rsidR="004A1D33" w:rsidRPr="00036CA7" w:rsidRDefault="004A1D33" w:rsidP="00171F9A">
      <w:pPr>
        <w:spacing w:before="10"/>
        <w:ind w:right="30"/>
        <w:rPr>
          <w:b/>
          <w:bCs/>
        </w:rPr>
      </w:pPr>
      <w:r w:rsidRPr="00036CA7">
        <w:rPr>
          <w:b/>
          <w:bCs/>
        </w:rPr>
        <w:t>TRAINING</w:t>
      </w:r>
    </w:p>
    <w:p w14:paraId="67CC94FD" w14:textId="70BA170E" w:rsidR="004A1D33" w:rsidRDefault="00036CA7" w:rsidP="00171F9A">
      <w:pPr>
        <w:spacing w:before="10"/>
        <w:ind w:right="30"/>
      </w:pPr>
      <w:r>
        <w:t>2020, Master Class for Teaching Online, Arizona State University</w:t>
      </w:r>
    </w:p>
    <w:p w14:paraId="6EE37DE9" w14:textId="77777777" w:rsidR="00B81EFA" w:rsidRPr="00114E82" w:rsidRDefault="00B81EFA" w:rsidP="00171F9A">
      <w:pPr>
        <w:spacing w:before="10"/>
        <w:ind w:right="30"/>
      </w:pPr>
    </w:p>
    <w:p w14:paraId="712D2224" w14:textId="1ABC2995" w:rsidR="00072876" w:rsidRPr="00114E82" w:rsidRDefault="00704C6A" w:rsidP="00072876">
      <w:pPr>
        <w:rPr>
          <w:b/>
          <w:spacing w:val="1"/>
        </w:rPr>
      </w:pPr>
      <w:r w:rsidRPr="00114E82">
        <w:rPr>
          <w:b/>
          <w:spacing w:val="1"/>
        </w:rPr>
        <w:t>SE</w:t>
      </w:r>
      <w:r w:rsidRPr="00114E82">
        <w:rPr>
          <w:b/>
        </w:rPr>
        <w:t>RVICE</w:t>
      </w:r>
      <w:r w:rsidRPr="00114E82">
        <w:rPr>
          <w:b/>
          <w:spacing w:val="1"/>
        </w:rPr>
        <w:t xml:space="preserve"> </w:t>
      </w:r>
    </w:p>
    <w:p w14:paraId="60FACA26" w14:textId="77777777" w:rsidR="004A1D33" w:rsidRDefault="00072876" w:rsidP="004A1D33">
      <w:pPr>
        <w:rPr>
          <w:spacing w:val="1"/>
          <w:u w:val="single"/>
        </w:rPr>
      </w:pPr>
      <w:r w:rsidRPr="00114E82">
        <w:rPr>
          <w:spacing w:val="1"/>
          <w:u w:val="single"/>
        </w:rPr>
        <w:t xml:space="preserve">PROFESSIONAL </w:t>
      </w:r>
      <w:r w:rsidR="00C05E6C">
        <w:rPr>
          <w:spacing w:val="2"/>
        </w:rPr>
        <w:t xml:space="preserve"> </w:t>
      </w:r>
    </w:p>
    <w:p w14:paraId="1E0D21F8" w14:textId="1C7C88BA" w:rsidR="00F43C7B" w:rsidRDefault="00F43C7B" w:rsidP="004A1D33">
      <w:pPr>
        <w:ind w:left="720"/>
        <w:rPr>
          <w:spacing w:val="2"/>
        </w:rPr>
      </w:pPr>
      <w:r>
        <w:rPr>
          <w:spacing w:val="2"/>
        </w:rPr>
        <w:t>2022, Best Book Award Committee, American Political Thought section, American Political Science Association, Member</w:t>
      </w:r>
    </w:p>
    <w:p w14:paraId="4E2C8884" w14:textId="77777777" w:rsidR="00F43C7B" w:rsidRDefault="00F43C7B" w:rsidP="004A1D33">
      <w:pPr>
        <w:ind w:left="720"/>
        <w:rPr>
          <w:spacing w:val="2"/>
        </w:rPr>
      </w:pPr>
    </w:p>
    <w:p w14:paraId="309F4BD7" w14:textId="78DCEAE7" w:rsidR="00F43C7B" w:rsidRDefault="00F43C7B" w:rsidP="004A1D33">
      <w:pPr>
        <w:ind w:left="720"/>
        <w:rPr>
          <w:spacing w:val="2"/>
        </w:rPr>
      </w:pPr>
      <w:r>
        <w:rPr>
          <w:spacing w:val="2"/>
        </w:rPr>
        <w:t>2022, American Political Science Association, Challenges of Evaluation, webinar</w:t>
      </w:r>
    </w:p>
    <w:p w14:paraId="6C956C44" w14:textId="77777777" w:rsidR="00F43C7B" w:rsidRPr="00F43C7B" w:rsidRDefault="00F43C7B" w:rsidP="00F43C7B">
      <w:pPr>
        <w:pStyle w:val="ListParagraph"/>
        <w:spacing w:line="120" w:lineRule="exact"/>
        <w:rPr>
          <w:sz w:val="24"/>
          <w:szCs w:val="24"/>
        </w:rPr>
      </w:pPr>
    </w:p>
    <w:p w14:paraId="7E64F39F" w14:textId="0501F141" w:rsidR="00F43C7B" w:rsidRPr="00F43C7B" w:rsidRDefault="00F43C7B" w:rsidP="00F43C7B">
      <w:pPr>
        <w:ind w:left="1440"/>
        <w:rPr>
          <w:spacing w:val="2"/>
        </w:rPr>
      </w:pPr>
      <w:r>
        <w:rPr>
          <w:spacing w:val="2"/>
        </w:rPr>
        <w:t xml:space="preserve">This webinar was organized by the APSA Department Services Committee for department chairs in political science. I addressed the challenges of evaluating service, especially paying attention to disparities in gender and race. The recording is here: </w:t>
      </w:r>
      <w:hyperlink r:id="rId56" w:tgtFrame="_blank" w:history="1">
        <w:r w:rsidRPr="00F43C7B">
          <w:rPr>
            <w:color w:val="0563C1"/>
            <w:u w:val="single"/>
            <w:bdr w:val="none" w:sz="0" w:space="0" w:color="auto" w:frame="1"/>
            <w:shd w:val="clear" w:color="auto" w:fill="FFFFFF"/>
          </w:rPr>
          <w:t>https://www.youtube.com/watch?v=KXkSjgssg5s&amp;t=7s</w:t>
        </w:r>
      </w:hyperlink>
      <w:r w:rsidRPr="00F43C7B">
        <w:rPr>
          <w:spacing w:val="2"/>
        </w:rPr>
        <w:t xml:space="preserve"> </w:t>
      </w:r>
    </w:p>
    <w:p w14:paraId="0234D48C" w14:textId="77777777" w:rsidR="00F43C7B" w:rsidRDefault="00F43C7B" w:rsidP="004A1D33">
      <w:pPr>
        <w:ind w:left="720"/>
        <w:rPr>
          <w:spacing w:val="2"/>
        </w:rPr>
      </w:pPr>
    </w:p>
    <w:p w14:paraId="01D9F66A" w14:textId="25CF143B" w:rsidR="00F43C7B" w:rsidRDefault="004A1D33" w:rsidP="004A1D33">
      <w:pPr>
        <w:ind w:left="720"/>
        <w:rPr>
          <w:spacing w:val="2"/>
        </w:rPr>
      </w:pPr>
      <w:r w:rsidRPr="00F43C7B">
        <w:rPr>
          <w:spacing w:val="2"/>
        </w:rPr>
        <w:lastRenderedPageBreak/>
        <w:t>2020-2021, Western Political Science Association, Political Thought: Historical Approaches</w:t>
      </w:r>
      <w:r w:rsidR="00F43C7B">
        <w:rPr>
          <w:spacing w:val="2"/>
        </w:rPr>
        <w:t xml:space="preserve">, </w:t>
      </w:r>
      <w:r w:rsidR="00F43C7B" w:rsidRPr="00F43C7B">
        <w:rPr>
          <w:spacing w:val="2"/>
        </w:rPr>
        <w:t>Program Co-Chair</w:t>
      </w:r>
      <w:r w:rsidRPr="00F43C7B">
        <w:rPr>
          <w:spacing w:val="2"/>
        </w:rPr>
        <w:t xml:space="preserve"> </w:t>
      </w:r>
    </w:p>
    <w:p w14:paraId="322F0840" w14:textId="77777777" w:rsidR="00F43C7B" w:rsidRPr="00F43C7B" w:rsidRDefault="00F43C7B" w:rsidP="00F43C7B">
      <w:pPr>
        <w:pStyle w:val="ListParagraph"/>
        <w:spacing w:line="120" w:lineRule="exact"/>
        <w:rPr>
          <w:sz w:val="24"/>
          <w:szCs w:val="24"/>
        </w:rPr>
      </w:pPr>
    </w:p>
    <w:p w14:paraId="723E2004" w14:textId="640CB002" w:rsidR="008A42A2" w:rsidRPr="00F43C7B" w:rsidRDefault="00F43C7B" w:rsidP="00F43C7B">
      <w:pPr>
        <w:ind w:left="1440"/>
        <w:rPr>
          <w:spacing w:val="2"/>
        </w:rPr>
      </w:pPr>
      <w:r>
        <w:rPr>
          <w:spacing w:val="2"/>
        </w:rPr>
        <w:t xml:space="preserve">I asked Boris </w:t>
      </w:r>
      <w:proofErr w:type="spellStart"/>
      <w:r>
        <w:rPr>
          <w:spacing w:val="2"/>
        </w:rPr>
        <w:t>Litvin</w:t>
      </w:r>
      <w:proofErr w:type="spellEnd"/>
      <w:r>
        <w:rPr>
          <w:spacing w:val="2"/>
        </w:rPr>
        <w:t xml:space="preserve">, a junior scholar (and former undergraduate student of mine), to join me in organizing the Political Thought section of the conference. We organized 16 panels. Because of the Covid pandemic, presenters’ plans and needs changed frequently. </w:t>
      </w:r>
    </w:p>
    <w:p w14:paraId="62DAC34C" w14:textId="77777777" w:rsidR="008A42A2" w:rsidRDefault="008A42A2" w:rsidP="00C102FC">
      <w:pPr>
        <w:ind w:firstLine="720"/>
        <w:rPr>
          <w:spacing w:val="2"/>
        </w:rPr>
      </w:pPr>
    </w:p>
    <w:p w14:paraId="519E23AD" w14:textId="5A890B5F" w:rsidR="004D0E8D" w:rsidRDefault="004D0E8D" w:rsidP="00C102FC">
      <w:pPr>
        <w:ind w:firstLine="720"/>
        <w:rPr>
          <w:spacing w:val="2"/>
        </w:rPr>
      </w:pPr>
      <w:r>
        <w:rPr>
          <w:spacing w:val="2"/>
        </w:rPr>
        <w:t>2020</w:t>
      </w:r>
      <w:r w:rsidR="00374CE0">
        <w:rPr>
          <w:spacing w:val="2"/>
        </w:rPr>
        <w:t xml:space="preserve"> </w:t>
      </w:r>
      <w:proofErr w:type="gramStart"/>
      <w:r w:rsidR="00374CE0">
        <w:rPr>
          <w:spacing w:val="2"/>
        </w:rPr>
        <w:t xml:space="preserve">- </w:t>
      </w:r>
      <w:r>
        <w:rPr>
          <w:spacing w:val="2"/>
        </w:rPr>
        <w:t>,</w:t>
      </w:r>
      <w:proofErr w:type="gramEnd"/>
      <w:r>
        <w:rPr>
          <w:spacing w:val="2"/>
        </w:rPr>
        <w:t xml:space="preserve"> Editorial Board, </w:t>
      </w:r>
      <w:r w:rsidRPr="004D0E8D">
        <w:rPr>
          <w:i/>
          <w:iCs/>
          <w:spacing w:val="2"/>
        </w:rPr>
        <w:t>Journal of Political Science and International Relations</w:t>
      </w:r>
    </w:p>
    <w:p w14:paraId="67DCA79D" w14:textId="77777777" w:rsidR="00540EE2" w:rsidRDefault="00540EE2" w:rsidP="00540EE2">
      <w:pPr>
        <w:ind w:firstLine="720"/>
        <w:rPr>
          <w:spacing w:val="2"/>
        </w:rPr>
      </w:pPr>
    </w:p>
    <w:p w14:paraId="0FF4A03C" w14:textId="2E265593" w:rsidR="00540EE2" w:rsidRDefault="00540EE2" w:rsidP="00F43C7B">
      <w:pPr>
        <w:ind w:left="720"/>
        <w:rPr>
          <w:spacing w:val="2"/>
        </w:rPr>
      </w:pPr>
      <w:r>
        <w:rPr>
          <w:spacing w:val="2"/>
        </w:rPr>
        <w:t>2020-20</w:t>
      </w:r>
      <w:r w:rsidR="00F43C7B">
        <w:rPr>
          <w:spacing w:val="2"/>
        </w:rPr>
        <w:t>22</w:t>
      </w:r>
      <w:r>
        <w:rPr>
          <w:spacing w:val="2"/>
        </w:rPr>
        <w:t xml:space="preserve"> APSA Educate, Advisory </w:t>
      </w:r>
      <w:r w:rsidR="00F43C7B">
        <w:rPr>
          <w:spacing w:val="2"/>
        </w:rPr>
        <w:t xml:space="preserve">and Editorial </w:t>
      </w:r>
      <w:r>
        <w:rPr>
          <w:spacing w:val="2"/>
        </w:rPr>
        <w:t>Board, American Political Science</w:t>
      </w:r>
      <w:r w:rsidR="00F43C7B">
        <w:rPr>
          <w:spacing w:val="2"/>
        </w:rPr>
        <w:t xml:space="preserve"> </w:t>
      </w:r>
      <w:r>
        <w:rPr>
          <w:spacing w:val="2"/>
        </w:rPr>
        <w:t>Association, Member</w:t>
      </w:r>
    </w:p>
    <w:p w14:paraId="0E3AECB7" w14:textId="77777777" w:rsidR="00F43C7B" w:rsidRDefault="00F43C7B" w:rsidP="00F43C7B">
      <w:pPr>
        <w:spacing w:line="120" w:lineRule="exact"/>
        <w:ind w:firstLine="720"/>
        <w:rPr>
          <w:spacing w:val="2"/>
        </w:rPr>
      </w:pPr>
    </w:p>
    <w:p w14:paraId="7007F551" w14:textId="1B8F8BA4" w:rsidR="00540EE2" w:rsidRDefault="00F43C7B" w:rsidP="00F43C7B">
      <w:pPr>
        <w:ind w:left="1440"/>
        <w:rPr>
          <w:spacing w:val="2"/>
        </w:rPr>
      </w:pPr>
      <w:r>
        <w:rPr>
          <w:spacing w:val="2"/>
        </w:rPr>
        <w:t xml:space="preserve">I was a member and chaired (2019-2020) the advisory and editorial board for APSA Educate, a new digital political science education library. In both capacities, I helped guide the conceptualization and creation of this online teaching library. APSA Educate is now a permanent program within APSA. </w:t>
      </w:r>
    </w:p>
    <w:p w14:paraId="641B2CED" w14:textId="77777777" w:rsidR="00F43C7B" w:rsidRDefault="00F43C7B" w:rsidP="00F43C7B">
      <w:pPr>
        <w:ind w:left="1440"/>
        <w:rPr>
          <w:spacing w:val="2"/>
        </w:rPr>
      </w:pPr>
    </w:p>
    <w:p w14:paraId="19660EB7" w14:textId="77777777" w:rsidR="00F43C7B" w:rsidRDefault="00F43C7B" w:rsidP="00F43C7B">
      <w:pPr>
        <w:ind w:left="720"/>
        <w:rPr>
          <w:spacing w:val="2"/>
        </w:rPr>
      </w:pPr>
      <w:r>
        <w:rPr>
          <w:spacing w:val="2"/>
        </w:rPr>
        <w:t>2020, Growing Democracy Grants, Selection Committee, American Political Science Association Member</w:t>
      </w:r>
    </w:p>
    <w:p w14:paraId="29EF7D01" w14:textId="77777777" w:rsidR="00F43C7B" w:rsidRDefault="00F43C7B" w:rsidP="00C102FC">
      <w:pPr>
        <w:ind w:firstLine="720"/>
        <w:rPr>
          <w:spacing w:val="2"/>
        </w:rPr>
      </w:pPr>
    </w:p>
    <w:p w14:paraId="3F3FFCC2" w14:textId="59066541" w:rsidR="00F43C7B" w:rsidRDefault="00A464C3" w:rsidP="00F43C7B">
      <w:pPr>
        <w:ind w:firstLine="720"/>
        <w:rPr>
          <w:spacing w:val="2"/>
        </w:rPr>
      </w:pPr>
      <w:r>
        <w:rPr>
          <w:spacing w:val="2"/>
        </w:rPr>
        <w:t xml:space="preserve">2019, Institute for Civically Engaged Research, Selection Committee, American Political </w:t>
      </w:r>
      <w:r>
        <w:rPr>
          <w:spacing w:val="2"/>
        </w:rPr>
        <w:tab/>
        <w:t>Science Association, Member</w:t>
      </w:r>
    </w:p>
    <w:p w14:paraId="4B38F925" w14:textId="196B8B15" w:rsidR="00A464C3" w:rsidRDefault="00F43C7B" w:rsidP="00F43C7B">
      <w:pPr>
        <w:ind w:firstLine="720"/>
        <w:rPr>
          <w:spacing w:val="2"/>
        </w:rPr>
      </w:pPr>
      <w:r>
        <w:rPr>
          <w:spacing w:val="2"/>
        </w:rPr>
        <w:tab/>
      </w:r>
    </w:p>
    <w:p w14:paraId="334054E5" w14:textId="6B5A5498" w:rsidR="00C102FC" w:rsidRDefault="00C102FC" w:rsidP="00C102FC">
      <w:pPr>
        <w:ind w:firstLine="720"/>
        <w:rPr>
          <w:spacing w:val="2"/>
        </w:rPr>
      </w:pPr>
      <w:r>
        <w:rPr>
          <w:spacing w:val="2"/>
        </w:rPr>
        <w:t>20</w:t>
      </w:r>
      <w:r w:rsidR="006064AC">
        <w:rPr>
          <w:spacing w:val="2"/>
        </w:rPr>
        <w:t xml:space="preserve">19 </w:t>
      </w:r>
      <w:r w:rsidR="00540EE2">
        <w:rPr>
          <w:spacing w:val="2"/>
        </w:rPr>
        <w:t>- 2020</w:t>
      </w:r>
      <w:r>
        <w:rPr>
          <w:spacing w:val="2"/>
        </w:rPr>
        <w:t xml:space="preserve">, APSA Educate, Advisory Board, </w:t>
      </w:r>
      <w:r w:rsidR="001256A9">
        <w:rPr>
          <w:spacing w:val="2"/>
        </w:rPr>
        <w:t>American Political Science Association,</w:t>
      </w:r>
      <w:r w:rsidR="00540EE2">
        <w:rPr>
          <w:spacing w:val="2"/>
        </w:rPr>
        <w:tab/>
      </w:r>
      <w:r w:rsidR="001256A9">
        <w:rPr>
          <w:spacing w:val="2"/>
        </w:rPr>
        <w:t xml:space="preserve"> </w:t>
      </w:r>
      <w:r w:rsidR="00540EE2">
        <w:rPr>
          <w:spacing w:val="2"/>
        </w:rPr>
        <w:tab/>
        <w:t>Chair</w:t>
      </w:r>
    </w:p>
    <w:p w14:paraId="1EB224F4" w14:textId="77777777" w:rsidR="00C102FC" w:rsidRDefault="00C102FC" w:rsidP="00F43C7B">
      <w:pPr>
        <w:rPr>
          <w:spacing w:val="2"/>
        </w:rPr>
      </w:pPr>
    </w:p>
    <w:p w14:paraId="4AFB01FA" w14:textId="69DE408F" w:rsidR="005E7C7F" w:rsidRDefault="005E7C7F" w:rsidP="001256A9">
      <w:pPr>
        <w:ind w:left="720"/>
        <w:rPr>
          <w:spacing w:val="2"/>
        </w:rPr>
      </w:pPr>
      <w:r>
        <w:rPr>
          <w:spacing w:val="2"/>
        </w:rPr>
        <w:t xml:space="preserve">2019, Pedagogical Partnership Grants, </w:t>
      </w:r>
      <w:r w:rsidR="001256A9">
        <w:rPr>
          <w:spacing w:val="2"/>
        </w:rPr>
        <w:t xml:space="preserve">Selection Committee, American Political Science Association, </w:t>
      </w:r>
      <w:r>
        <w:rPr>
          <w:spacing w:val="2"/>
        </w:rPr>
        <w:t xml:space="preserve">Member </w:t>
      </w:r>
    </w:p>
    <w:p w14:paraId="1A87A62B" w14:textId="77777777" w:rsidR="005E7C7F" w:rsidRDefault="005E7C7F" w:rsidP="005E7C7F">
      <w:pPr>
        <w:ind w:firstLine="720"/>
        <w:rPr>
          <w:spacing w:val="2"/>
        </w:rPr>
      </w:pPr>
    </w:p>
    <w:p w14:paraId="60FE8AFF" w14:textId="0A65ACF3" w:rsidR="005E7C7F" w:rsidRPr="00FE55E1" w:rsidRDefault="005E7C7F" w:rsidP="001256A9">
      <w:pPr>
        <w:ind w:left="720"/>
        <w:rPr>
          <w:spacing w:val="2"/>
        </w:rPr>
      </w:pPr>
      <w:r w:rsidRPr="00FE55E1">
        <w:rPr>
          <w:spacing w:val="2"/>
        </w:rPr>
        <w:t xml:space="preserve">2019, Institute for Civically Engaged Research, </w:t>
      </w:r>
      <w:r w:rsidR="001256A9">
        <w:rPr>
          <w:spacing w:val="2"/>
        </w:rPr>
        <w:t xml:space="preserve">American Political Science Association, (held at </w:t>
      </w:r>
      <w:r w:rsidRPr="00FE55E1">
        <w:rPr>
          <w:spacing w:val="2"/>
        </w:rPr>
        <w:t>Tufts University</w:t>
      </w:r>
      <w:r w:rsidR="001256A9">
        <w:rPr>
          <w:spacing w:val="2"/>
        </w:rPr>
        <w:t>)</w:t>
      </w:r>
      <w:r w:rsidRPr="00FE55E1">
        <w:rPr>
          <w:spacing w:val="2"/>
        </w:rPr>
        <w:t>, Instructo</w:t>
      </w:r>
      <w:r w:rsidR="00005DF0">
        <w:rPr>
          <w:spacing w:val="2"/>
        </w:rPr>
        <w:t>r</w:t>
      </w:r>
      <w:r w:rsidRPr="00FE55E1">
        <w:rPr>
          <w:spacing w:val="2"/>
        </w:rPr>
        <w:t xml:space="preserve"> </w:t>
      </w:r>
    </w:p>
    <w:p w14:paraId="20274E80" w14:textId="77777777" w:rsidR="005E7C7F" w:rsidRPr="00FE55E1" w:rsidRDefault="005E7C7F" w:rsidP="005E7C7F">
      <w:pPr>
        <w:pStyle w:val="ListParagraph"/>
        <w:rPr>
          <w:spacing w:val="2"/>
          <w:sz w:val="24"/>
          <w:szCs w:val="24"/>
        </w:rPr>
      </w:pPr>
    </w:p>
    <w:p w14:paraId="1EFB53A0" w14:textId="54D18AC4" w:rsidR="005E7C7F" w:rsidRDefault="005E7C7F" w:rsidP="005E7C7F">
      <w:pPr>
        <w:ind w:left="720"/>
        <w:rPr>
          <w:spacing w:val="2"/>
        </w:rPr>
      </w:pPr>
      <w:r>
        <w:rPr>
          <w:spacing w:val="2"/>
        </w:rPr>
        <w:t xml:space="preserve">2019, Institute for Civically Engaged Research, </w:t>
      </w:r>
      <w:r w:rsidR="001256A9">
        <w:rPr>
          <w:spacing w:val="2"/>
        </w:rPr>
        <w:t xml:space="preserve">Selection Committee, </w:t>
      </w:r>
      <w:r>
        <w:rPr>
          <w:spacing w:val="2"/>
        </w:rPr>
        <w:t>American Political Science Association, Member</w:t>
      </w:r>
    </w:p>
    <w:p w14:paraId="2AC3F3C6" w14:textId="77777777" w:rsidR="005E7C7F" w:rsidRDefault="005E7C7F" w:rsidP="005E7C7F">
      <w:pPr>
        <w:ind w:left="720"/>
        <w:rPr>
          <w:spacing w:val="2"/>
        </w:rPr>
      </w:pPr>
    </w:p>
    <w:p w14:paraId="3A6BB3D1" w14:textId="05C567A2" w:rsidR="005E7C7F" w:rsidRDefault="005E7C7F" w:rsidP="005E7C7F">
      <w:pPr>
        <w:ind w:left="720"/>
        <w:rPr>
          <w:spacing w:val="2"/>
        </w:rPr>
      </w:pPr>
      <w:r w:rsidRPr="0068560B">
        <w:rPr>
          <w:spacing w:val="2"/>
        </w:rPr>
        <w:t xml:space="preserve">2017- </w:t>
      </w:r>
      <w:r>
        <w:rPr>
          <w:spacing w:val="2"/>
        </w:rPr>
        <w:t>2019</w:t>
      </w:r>
      <w:r w:rsidRPr="0068560B">
        <w:rPr>
          <w:spacing w:val="2"/>
        </w:rPr>
        <w:t xml:space="preserve">, Presidential Task Force on New Partnerships, American Political Science Association, </w:t>
      </w:r>
      <w:r>
        <w:rPr>
          <w:spacing w:val="2"/>
        </w:rPr>
        <w:t>M</w:t>
      </w:r>
      <w:r w:rsidRPr="0068560B">
        <w:rPr>
          <w:spacing w:val="2"/>
        </w:rPr>
        <w:t>embe</w:t>
      </w:r>
      <w:r>
        <w:rPr>
          <w:spacing w:val="2"/>
        </w:rPr>
        <w:t>r</w:t>
      </w:r>
    </w:p>
    <w:p w14:paraId="7082CEFD" w14:textId="77777777" w:rsidR="00F43C7B" w:rsidRPr="00F43C7B" w:rsidRDefault="00F43C7B" w:rsidP="00F43C7B">
      <w:pPr>
        <w:pStyle w:val="ListParagraph"/>
        <w:spacing w:line="120" w:lineRule="exact"/>
        <w:rPr>
          <w:sz w:val="24"/>
          <w:szCs w:val="24"/>
        </w:rPr>
      </w:pPr>
    </w:p>
    <w:p w14:paraId="790906F5" w14:textId="26A570D4" w:rsidR="005E7C7F" w:rsidRDefault="00F43C7B" w:rsidP="00F43C7B">
      <w:pPr>
        <w:ind w:left="1440"/>
        <w:rPr>
          <w:spacing w:val="2"/>
        </w:rPr>
      </w:pPr>
      <w:r>
        <w:rPr>
          <w:spacing w:val="2"/>
        </w:rPr>
        <w:t>I was a m</w:t>
      </w:r>
      <w:r w:rsidR="005E7C7F">
        <w:rPr>
          <w:spacing w:val="2"/>
        </w:rPr>
        <w:t>ember of the 1</w:t>
      </w:r>
      <w:r>
        <w:rPr>
          <w:spacing w:val="2"/>
        </w:rPr>
        <w:t>4</w:t>
      </w:r>
      <w:r w:rsidR="005E7C7F">
        <w:rPr>
          <w:spacing w:val="2"/>
        </w:rPr>
        <w:t>-person Task Force established by APSA President Rogers Smith</w:t>
      </w:r>
      <w:r>
        <w:rPr>
          <w:spacing w:val="2"/>
        </w:rPr>
        <w:t xml:space="preserve">, </w:t>
      </w:r>
      <w:r w:rsidRPr="00F43C7B">
        <w:t>2018-2019</w:t>
      </w:r>
      <w:r>
        <w:t>. We</w:t>
      </w:r>
      <w:r w:rsidR="005E7C7F">
        <w:rPr>
          <w:spacing w:val="2"/>
        </w:rPr>
        <w:t xml:space="preserve"> develop</w:t>
      </w:r>
      <w:r>
        <w:rPr>
          <w:spacing w:val="2"/>
        </w:rPr>
        <w:t>ed</w:t>
      </w:r>
      <w:r w:rsidR="005E7C7F">
        <w:rPr>
          <w:spacing w:val="2"/>
        </w:rPr>
        <w:t xml:space="preserve"> policy initiatives in research, civic engagement, and teaching that build partnerships within and outside of political science as an academic discipline. </w:t>
      </w:r>
    </w:p>
    <w:p w14:paraId="6A5CCFED" w14:textId="77777777" w:rsidR="005E7C7F" w:rsidRDefault="005E7C7F" w:rsidP="005E7C7F">
      <w:pPr>
        <w:rPr>
          <w:spacing w:val="2"/>
        </w:rPr>
      </w:pPr>
    </w:p>
    <w:p w14:paraId="05A198BC" w14:textId="5A4E3CE1" w:rsidR="005E7C7F" w:rsidRDefault="005E7C7F" w:rsidP="005E7C7F">
      <w:pPr>
        <w:ind w:left="720"/>
        <w:rPr>
          <w:spacing w:val="2"/>
        </w:rPr>
      </w:pPr>
      <w:r>
        <w:rPr>
          <w:spacing w:val="2"/>
        </w:rPr>
        <w:t>2018-2019, Teaching Subcommittee, Presidential Task Force on New Partnerships, American Political Science Association, Chair</w:t>
      </w:r>
    </w:p>
    <w:p w14:paraId="236D0B69" w14:textId="77777777" w:rsidR="005E7C7F" w:rsidRDefault="005E7C7F" w:rsidP="00F43C7B">
      <w:pPr>
        <w:spacing w:line="120" w:lineRule="exact"/>
        <w:ind w:left="1440"/>
        <w:rPr>
          <w:spacing w:val="2"/>
        </w:rPr>
      </w:pPr>
    </w:p>
    <w:p w14:paraId="295B8DF1" w14:textId="50255993" w:rsidR="005E7C7F" w:rsidRDefault="00F43C7B" w:rsidP="005E7C7F">
      <w:pPr>
        <w:ind w:left="1440"/>
        <w:rPr>
          <w:spacing w:val="2"/>
        </w:rPr>
      </w:pPr>
      <w:r>
        <w:rPr>
          <w:spacing w:val="2"/>
        </w:rPr>
        <w:t>I was the c</w:t>
      </w:r>
      <w:r w:rsidR="005E7C7F">
        <w:rPr>
          <w:spacing w:val="2"/>
        </w:rPr>
        <w:t xml:space="preserve">onvener of a 5-person team within </w:t>
      </w:r>
      <w:r>
        <w:rPr>
          <w:spacing w:val="2"/>
        </w:rPr>
        <w:t>T</w:t>
      </w:r>
      <w:r w:rsidR="005E7C7F">
        <w:rPr>
          <w:spacing w:val="2"/>
        </w:rPr>
        <w:t xml:space="preserve">ask </w:t>
      </w:r>
      <w:r>
        <w:rPr>
          <w:spacing w:val="2"/>
        </w:rPr>
        <w:t>F</w:t>
      </w:r>
      <w:r w:rsidR="005E7C7F">
        <w:rPr>
          <w:spacing w:val="2"/>
        </w:rPr>
        <w:t>orce that designed and implemented two new APSA progr</w:t>
      </w:r>
      <w:r>
        <w:rPr>
          <w:spacing w:val="2"/>
        </w:rPr>
        <w:t>ams on teaching</w:t>
      </w:r>
      <w:r w:rsidR="005E7C7F">
        <w:rPr>
          <w:spacing w:val="2"/>
        </w:rPr>
        <w:t xml:space="preserve">: </w:t>
      </w:r>
    </w:p>
    <w:p w14:paraId="38612560" w14:textId="77777777" w:rsidR="005E7C7F" w:rsidRDefault="005E7C7F" w:rsidP="00F43C7B">
      <w:pPr>
        <w:spacing w:line="120" w:lineRule="exact"/>
        <w:ind w:left="1440"/>
        <w:rPr>
          <w:spacing w:val="2"/>
        </w:rPr>
      </w:pPr>
    </w:p>
    <w:p w14:paraId="01E3B104" w14:textId="5E1E122A" w:rsidR="005E7C7F" w:rsidRPr="00102B2A" w:rsidRDefault="005E7C7F" w:rsidP="005E7C7F">
      <w:pPr>
        <w:pStyle w:val="ListParagraph"/>
        <w:numPr>
          <w:ilvl w:val="0"/>
          <w:numId w:val="26"/>
        </w:numPr>
        <w:ind w:left="1800"/>
        <w:rPr>
          <w:spacing w:val="2"/>
          <w:sz w:val="24"/>
          <w:szCs w:val="24"/>
        </w:rPr>
      </w:pPr>
      <w:r w:rsidRPr="00102B2A">
        <w:rPr>
          <w:spacing w:val="2"/>
          <w:sz w:val="24"/>
          <w:szCs w:val="24"/>
        </w:rPr>
        <w:lastRenderedPageBreak/>
        <w:t>Pedagogical Partnership</w:t>
      </w:r>
      <w:r w:rsidR="00005DF0">
        <w:rPr>
          <w:spacing w:val="2"/>
          <w:sz w:val="24"/>
          <w:szCs w:val="24"/>
        </w:rPr>
        <w:t xml:space="preserve"> Grants</w:t>
      </w:r>
      <w:r w:rsidRPr="00102B2A">
        <w:rPr>
          <w:spacing w:val="2"/>
          <w:sz w:val="24"/>
          <w:szCs w:val="24"/>
        </w:rPr>
        <w:t xml:space="preserve">: grants provide up to $40,000 funding for collaborations between faculty at community colleges and four-year institutions; Houston pilot, 2018-19. See </w:t>
      </w:r>
      <w:r>
        <w:rPr>
          <w:spacing w:val="2"/>
          <w:sz w:val="24"/>
          <w:szCs w:val="24"/>
        </w:rPr>
        <w:t xml:space="preserve">APSA </w:t>
      </w:r>
      <w:r w:rsidRPr="00102B2A">
        <w:rPr>
          <w:spacing w:val="2"/>
          <w:sz w:val="24"/>
          <w:szCs w:val="24"/>
        </w:rPr>
        <w:t xml:space="preserve">press release: </w:t>
      </w:r>
      <w:hyperlink r:id="rId57" w:history="1">
        <w:r w:rsidRPr="00102B2A">
          <w:rPr>
            <w:rStyle w:val="Hyperlink"/>
            <w:rFonts w:eastAsiaTheme="majorEastAsia"/>
            <w:sz w:val="24"/>
            <w:szCs w:val="24"/>
          </w:rPr>
          <w:t>https://connect.apsanet.org/centennialcenter/grants-awards/p4-faq/</w:t>
        </w:r>
      </w:hyperlink>
    </w:p>
    <w:p w14:paraId="170A9177" w14:textId="77777777" w:rsidR="005E7C7F" w:rsidRPr="00102B2A" w:rsidRDefault="005E7C7F" w:rsidP="00F43C7B">
      <w:pPr>
        <w:pStyle w:val="ListParagraph"/>
        <w:spacing w:line="120" w:lineRule="exact"/>
        <w:ind w:left="1800"/>
        <w:rPr>
          <w:spacing w:val="2"/>
          <w:sz w:val="24"/>
          <w:szCs w:val="24"/>
        </w:rPr>
      </w:pPr>
    </w:p>
    <w:p w14:paraId="0B7B3FC1" w14:textId="3F041899" w:rsidR="005E7C7F" w:rsidRPr="00102B2A" w:rsidRDefault="005E7C7F" w:rsidP="005E7C7F">
      <w:pPr>
        <w:pStyle w:val="ListParagraph"/>
        <w:numPr>
          <w:ilvl w:val="0"/>
          <w:numId w:val="26"/>
        </w:numPr>
        <w:ind w:left="1800"/>
        <w:rPr>
          <w:spacing w:val="2"/>
          <w:sz w:val="24"/>
          <w:szCs w:val="24"/>
        </w:rPr>
      </w:pPr>
      <w:r w:rsidRPr="00102B2A">
        <w:rPr>
          <w:spacing w:val="2"/>
          <w:sz w:val="24"/>
          <w:szCs w:val="24"/>
        </w:rPr>
        <w:t>APSA Educate: website for high-quality teaching and learning materials; launch</w:t>
      </w:r>
      <w:r w:rsidR="00F43C7B">
        <w:rPr>
          <w:spacing w:val="2"/>
          <w:sz w:val="24"/>
          <w:szCs w:val="24"/>
        </w:rPr>
        <w:t xml:space="preserve">ed in </w:t>
      </w:r>
      <w:r w:rsidRPr="00102B2A">
        <w:rPr>
          <w:spacing w:val="2"/>
          <w:sz w:val="24"/>
          <w:szCs w:val="24"/>
        </w:rPr>
        <w:t xml:space="preserve">2020. See website: </w:t>
      </w:r>
      <w:hyperlink r:id="rId58" w:history="1">
        <w:r w:rsidRPr="00102B2A">
          <w:rPr>
            <w:rStyle w:val="Hyperlink"/>
            <w:rFonts w:eastAsiaTheme="majorEastAsia"/>
            <w:sz w:val="24"/>
            <w:szCs w:val="24"/>
          </w:rPr>
          <w:t>https://educate.apsanet.org/</w:t>
        </w:r>
      </w:hyperlink>
    </w:p>
    <w:p w14:paraId="475703E1" w14:textId="703CB683" w:rsidR="00D17B21" w:rsidRDefault="005E7C7F" w:rsidP="00D17B21">
      <w:pPr>
        <w:rPr>
          <w:spacing w:val="2"/>
        </w:rPr>
      </w:pPr>
      <w:r>
        <w:rPr>
          <w:spacing w:val="2"/>
        </w:rPr>
        <w:t xml:space="preserve"> </w:t>
      </w:r>
    </w:p>
    <w:p w14:paraId="6402D44C" w14:textId="553C76A8" w:rsidR="00C05E6C" w:rsidRPr="0068560B" w:rsidRDefault="00C05E6C" w:rsidP="0068560B">
      <w:pPr>
        <w:ind w:left="720"/>
        <w:rPr>
          <w:spacing w:val="2"/>
        </w:rPr>
      </w:pPr>
      <w:r>
        <w:rPr>
          <w:spacing w:val="2"/>
        </w:rPr>
        <w:t xml:space="preserve">2018, </w:t>
      </w:r>
      <w:r w:rsidRPr="00005DF0">
        <w:rPr>
          <w:i/>
          <w:iCs/>
          <w:spacing w:val="2"/>
        </w:rPr>
        <w:t>Review of Politics</w:t>
      </w:r>
      <w:r>
        <w:rPr>
          <w:spacing w:val="2"/>
        </w:rPr>
        <w:t xml:space="preserve"> Award Committee, Midwestern Political Science Association, Member</w:t>
      </w:r>
    </w:p>
    <w:p w14:paraId="7D847DE2" w14:textId="77777777" w:rsidR="00D17B21" w:rsidRPr="0068560B" w:rsidRDefault="00D17B21" w:rsidP="0068560B">
      <w:pPr>
        <w:rPr>
          <w:spacing w:val="2"/>
        </w:rPr>
      </w:pPr>
    </w:p>
    <w:p w14:paraId="1CB21D6B" w14:textId="3667D176" w:rsidR="0068560B" w:rsidRDefault="0068560B" w:rsidP="0068560B">
      <w:pPr>
        <w:ind w:left="720"/>
        <w:rPr>
          <w:spacing w:val="2"/>
        </w:rPr>
      </w:pPr>
      <w:r w:rsidRPr="0068560B">
        <w:rPr>
          <w:spacing w:val="2"/>
        </w:rPr>
        <w:t xml:space="preserve">2017, </w:t>
      </w:r>
      <w:proofErr w:type="spellStart"/>
      <w:r w:rsidRPr="0068560B">
        <w:rPr>
          <w:spacing w:val="2"/>
        </w:rPr>
        <w:t>Okin</w:t>
      </w:r>
      <w:proofErr w:type="spellEnd"/>
      <w:r w:rsidRPr="0068560B">
        <w:rPr>
          <w:spacing w:val="2"/>
        </w:rPr>
        <w:t>-Young Award Committee for Best Article in Women and Politics, American Political Science Association, Member</w:t>
      </w:r>
    </w:p>
    <w:p w14:paraId="2ED3623E" w14:textId="77777777" w:rsidR="0068560B" w:rsidRPr="0068560B" w:rsidRDefault="0068560B" w:rsidP="0068560B">
      <w:pPr>
        <w:ind w:left="720"/>
        <w:rPr>
          <w:spacing w:val="2"/>
        </w:rPr>
      </w:pPr>
    </w:p>
    <w:p w14:paraId="0B52238D" w14:textId="78B50F5D" w:rsidR="008D0BDD" w:rsidRDefault="008D0BDD" w:rsidP="008D0BDD">
      <w:pPr>
        <w:ind w:left="720"/>
        <w:rPr>
          <w:spacing w:val="2"/>
        </w:rPr>
      </w:pPr>
      <w:r>
        <w:rPr>
          <w:spacing w:val="2"/>
        </w:rPr>
        <w:t>2016, Western Political Science Association</w:t>
      </w:r>
      <w:r w:rsidR="004A1D33">
        <w:rPr>
          <w:spacing w:val="2"/>
        </w:rPr>
        <w:t>, Program Chair, Political Thought: Historical Approaches,</w:t>
      </w:r>
      <w:r>
        <w:rPr>
          <w:spacing w:val="2"/>
        </w:rPr>
        <w:t xml:space="preserve"> (24 panels)</w:t>
      </w:r>
    </w:p>
    <w:p w14:paraId="692A85A1" w14:textId="77777777" w:rsidR="008D0BDD" w:rsidRDefault="008D0BDD" w:rsidP="008D0BDD">
      <w:pPr>
        <w:ind w:left="720"/>
        <w:rPr>
          <w:spacing w:val="2"/>
        </w:rPr>
      </w:pPr>
    </w:p>
    <w:p w14:paraId="29630EE7" w14:textId="47230ABD" w:rsidR="0068560B" w:rsidRPr="0068560B" w:rsidRDefault="0068560B" w:rsidP="0068560B">
      <w:pPr>
        <w:ind w:left="720"/>
        <w:rPr>
          <w:spacing w:val="2"/>
        </w:rPr>
      </w:pPr>
      <w:r w:rsidRPr="0068560B">
        <w:rPr>
          <w:spacing w:val="2"/>
        </w:rPr>
        <w:t>2015</w:t>
      </w:r>
      <w:proofErr w:type="gramStart"/>
      <w:r w:rsidRPr="0068560B">
        <w:rPr>
          <w:spacing w:val="2"/>
        </w:rPr>
        <w:t>-  ,</w:t>
      </w:r>
      <w:proofErr w:type="gramEnd"/>
      <w:r w:rsidRPr="0068560B">
        <w:rPr>
          <w:spacing w:val="2"/>
        </w:rPr>
        <w:t xml:space="preserve"> Diversity and Inclusion Program, American Political Science Association, Mentor (long and short term)</w:t>
      </w:r>
    </w:p>
    <w:p w14:paraId="586AFE2B" w14:textId="77777777" w:rsidR="00CA7AE0" w:rsidRPr="00114E82" w:rsidRDefault="00CA7AE0" w:rsidP="0068560B">
      <w:pPr>
        <w:rPr>
          <w:spacing w:val="2"/>
        </w:rPr>
      </w:pPr>
    </w:p>
    <w:p w14:paraId="1513982D" w14:textId="683DD8F2" w:rsidR="0068560B" w:rsidRPr="00114E82" w:rsidRDefault="00CA7AE0" w:rsidP="00CA7AE0">
      <w:pPr>
        <w:rPr>
          <w:spacing w:val="2"/>
          <w:u w:val="single"/>
        </w:rPr>
      </w:pPr>
      <w:r w:rsidRPr="00114E82">
        <w:rPr>
          <w:spacing w:val="2"/>
          <w:u w:val="single"/>
        </w:rPr>
        <w:t>UNIVERSITY</w:t>
      </w:r>
      <w:r w:rsidR="0068560B">
        <w:rPr>
          <w:spacing w:val="2"/>
          <w:u w:val="single"/>
        </w:rPr>
        <w:t>/CAMPUS</w:t>
      </w:r>
    </w:p>
    <w:p w14:paraId="38CF3980" w14:textId="15DF5ED5" w:rsidR="00D17B21" w:rsidRDefault="00D17B21" w:rsidP="00D17B21">
      <w:pPr>
        <w:ind w:left="720"/>
        <w:rPr>
          <w:spacing w:val="2"/>
        </w:rPr>
      </w:pPr>
      <w:r>
        <w:rPr>
          <w:spacing w:val="2"/>
        </w:rPr>
        <w:t>2019, Barrett Scholarship Review, Faculty Reviewer</w:t>
      </w:r>
    </w:p>
    <w:p w14:paraId="00DDC2AA" w14:textId="77777777" w:rsidR="00D17B21" w:rsidRDefault="00D17B21" w:rsidP="00D17B21">
      <w:pPr>
        <w:ind w:left="720"/>
        <w:rPr>
          <w:spacing w:val="2"/>
        </w:rPr>
      </w:pPr>
    </w:p>
    <w:p w14:paraId="56819B18" w14:textId="45900A04" w:rsidR="00D17B21" w:rsidRDefault="00D17B21" w:rsidP="00D17B21">
      <w:pPr>
        <w:ind w:left="720"/>
        <w:rPr>
          <w:spacing w:val="2"/>
        </w:rPr>
      </w:pPr>
      <w:r w:rsidRPr="00600ABA">
        <w:rPr>
          <w:spacing w:val="2"/>
        </w:rPr>
        <w:t>2019</w:t>
      </w:r>
      <w:r>
        <w:rPr>
          <w:spacing w:val="2"/>
        </w:rPr>
        <w:t xml:space="preserve"> </w:t>
      </w:r>
      <w:proofErr w:type="gramStart"/>
      <w:r>
        <w:rPr>
          <w:spacing w:val="2"/>
        </w:rPr>
        <w:t>- ,</w:t>
      </w:r>
      <w:proofErr w:type="gramEnd"/>
      <w:r>
        <w:rPr>
          <w:spacing w:val="2"/>
        </w:rPr>
        <w:t xml:space="preserve"> Recovering Truth: Religion, Journalism, and Democracy in a Post-Truth Era, Center for the Study of Religion and Conflict, Faculty Fellow</w:t>
      </w:r>
    </w:p>
    <w:p w14:paraId="4527CF6C" w14:textId="77777777" w:rsidR="00D17B21" w:rsidRDefault="00D17B21" w:rsidP="00F43C7B">
      <w:pPr>
        <w:spacing w:line="120" w:lineRule="exact"/>
        <w:ind w:left="720"/>
        <w:rPr>
          <w:spacing w:val="2"/>
        </w:rPr>
      </w:pPr>
    </w:p>
    <w:p w14:paraId="3B1C4BE1" w14:textId="76016BCE" w:rsidR="00793FF8" w:rsidRPr="009C69B2" w:rsidRDefault="00F43C7B" w:rsidP="00793FF8">
      <w:pPr>
        <w:ind w:left="1440"/>
      </w:pPr>
      <w:r>
        <w:rPr>
          <w:spacing w:val="2"/>
        </w:rPr>
        <w:t xml:space="preserve">I was one of ten </w:t>
      </w:r>
      <w:r w:rsidR="00D17B21">
        <w:rPr>
          <w:spacing w:val="2"/>
        </w:rPr>
        <w:t>scholars selected for 3-year fellowship on the sources, meanings, and role of truth in democratic life</w:t>
      </w:r>
      <w:r>
        <w:rPr>
          <w:spacing w:val="2"/>
        </w:rPr>
        <w:t>. Faculty fellows meet monthly. Our goal is to generate</w:t>
      </w:r>
      <w:r w:rsidR="00D17B21">
        <w:rPr>
          <w:spacing w:val="2"/>
        </w:rPr>
        <w:t xml:space="preserve"> new scholarship and forms of public engagement</w:t>
      </w:r>
      <w:r>
        <w:rPr>
          <w:spacing w:val="2"/>
        </w:rPr>
        <w:t xml:space="preserve"> about truth and democracy</w:t>
      </w:r>
      <w:r w:rsidR="00D17B21">
        <w:rPr>
          <w:spacing w:val="2"/>
        </w:rPr>
        <w:t xml:space="preserve">. See website: </w:t>
      </w:r>
      <w:hyperlink r:id="rId59" w:history="1">
        <w:r w:rsidR="00793FF8" w:rsidRPr="00793FF8">
          <w:rPr>
            <w:rStyle w:val="Hyperlink"/>
            <w:spacing w:val="2"/>
          </w:rPr>
          <w:t>https://csrc.asu.edu/recoveringtruth/facultyfellows</w:t>
        </w:r>
      </w:hyperlink>
    </w:p>
    <w:p w14:paraId="633D6B23" w14:textId="77777777" w:rsidR="00D17B21" w:rsidRPr="00600ABA" w:rsidRDefault="00D17B21" w:rsidP="00D17B21">
      <w:pPr>
        <w:rPr>
          <w:spacing w:val="2"/>
        </w:rPr>
      </w:pPr>
    </w:p>
    <w:p w14:paraId="4643FA2D" w14:textId="4DC36990" w:rsidR="00D17B21" w:rsidRDefault="00D17B21" w:rsidP="00D17B21">
      <w:pPr>
        <w:ind w:left="720"/>
        <w:rPr>
          <w:spacing w:val="2"/>
        </w:rPr>
      </w:pPr>
      <w:r>
        <w:rPr>
          <w:spacing w:val="2"/>
        </w:rPr>
        <w:t>2018</w:t>
      </w:r>
      <w:r w:rsidR="00374CE0">
        <w:rPr>
          <w:spacing w:val="2"/>
        </w:rPr>
        <w:t xml:space="preserve"> </w:t>
      </w:r>
      <w:proofErr w:type="gramStart"/>
      <w:r>
        <w:rPr>
          <w:spacing w:val="2"/>
        </w:rPr>
        <w:t>-  ,</w:t>
      </w:r>
      <w:proofErr w:type="gramEnd"/>
      <w:r>
        <w:rPr>
          <w:spacing w:val="2"/>
        </w:rPr>
        <w:t xml:space="preserve"> ASU Gendered Violence Research Network, Founder and Organizer</w:t>
      </w:r>
    </w:p>
    <w:p w14:paraId="38E16FBB" w14:textId="77777777" w:rsidR="00D17B21" w:rsidRDefault="00D17B21" w:rsidP="00F43C7B">
      <w:pPr>
        <w:spacing w:line="120" w:lineRule="exact"/>
        <w:ind w:left="720"/>
        <w:rPr>
          <w:spacing w:val="2"/>
        </w:rPr>
      </w:pPr>
    </w:p>
    <w:p w14:paraId="3B883B8A" w14:textId="785B3849" w:rsidR="00D17B21" w:rsidRPr="00102B2A" w:rsidRDefault="00F43C7B" w:rsidP="00D17B21">
      <w:pPr>
        <w:ind w:left="1440"/>
      </w:pPr>
      <w:r>
        <w:rPr>
          <w:spacing w:val="2"/>
        </w:rPr>
        <w:t>My ASU colleagues Carolyn Warner, Kelly Davis, and I conceived and created</w:t>
      </w:r>
      <w:r w:rsidR="00D17B21">
        <w:rPr>
          <w:spacing w:val="2"/>
        </w:rPr>
        <w:t xml:space="preserve"> a network of scholars working on gendered violence at ASU and at University of New South Wales</w:t>
      </w:r>
      <w:r>
        <w:rPr>
          <w:spacing w:val="2"/>
        </w:rPr>
        <w:t>. The GVRN was d</w:t>
      </w:r>
      <w:r w:rsidR="00D17B21">
        <w:rPr>
          <w:spacing w:val="2"/>
        </w:rPr>
        <w:t xml:space="preserve">eveloped through </w:t>
      </w:r>
      <w:r>
        <w:rPr>
          <w:spacing w:val="2"/>
        </w:rPr>
        <w:t xml:space="preserve">the </w:t>
      </w:r>
      <w:proofErr w:type="spellStart"/>
      <w:r w:rsidR="00D17B21">
        <w:rPr>
          <w:spacing w:val="2"/>
        </w:rPr>
        <w:t>PLuS</w:t>
      </w:r>
      <w:proofErr w:type="spellEnd"/>
      <w:r w:rsidR="00D17B21">
        <w:rPr>
          <w:spacing w:val="2"/>
        </w:rPr>
        <w:t xml:space="preserve"> Alliance</w:t>
      </w:r>
      <w:r>
        <w:rPr>
          <w:spacing w:val="2"/>
        </w:rPr>
        <w:t xml:space="preserve"> and l</w:t>
      </w:r>
      <w:r w:rsidR="00D17B21">
        <w:rPr>
          <w:spacing w:val="2"/>
        </w:rPr>
        <w:t xml:space="preserve">aunched 2020. See website: </w:t>
      </w:r>
      <w:hyperlink r:id="rId60" w:history="1">
        <w:r w:rsidR="004A1D33" w:rsidRPr="004A1D33">
          <w:rPr>
            <w:rStyle w:val="Hyperlink"/>
            <w:spacing w:val="2"/>
          </w:rPr>
          <w:t>https://spgs.asu.edu/GVRN</w:t>
        </w:r>
      </w:hyperlink>
    </w:p>
    <w:p w14:paraId="7460F878" w14:textId="77777777" w:rsidR="00D17B21" w:rsidRDefault="00D17B21" w:rsidP="00D17B21">
      <w:pPr>
        <w:ind w:left="1440"/>
        <w:rPr>
          <w:spacing w:val="2"/>
        </w:rPr>
      </w:pPr>
      <w:r>
        <w:rPr>
          <w:spacing w:val="2"/>
        </w:rPr>
        <w:t xml:space="preserve"> </w:t>
      </w:r>
    </w:p>
    <w:p w14:paraId="4728FD8B" w14:textId="3040B2B6" w:rsidR="00D17B21" w:rsidRDefault="00D17B21" w:rsidP="00D17B21">
      <w:pPr>
        <w:ind w:left="720"/>
        <w:rPr>
          <w:spacing w:val="2"/>
        </w:rPr>
      </w:pPr>
      <w:r>
        <w:rPr>
          <w:spacing w:val="2"/>
        </w:rPr>
        <w:t>2018, “Recovering Our Moral Capital,” Center for the Study of Religion and Conflict and the Lincoln Center for Ethics, Member</w:t>
      </w:r>
    </w:p>
    <w:p w14:paraId="5FA0D9C5" w14:textId="77777777" w:rsidR="00D17B21" w:rsidRDefault="00D17B21" w:rsidP="00D17B21">
      <w:pPr>
        <w:rPr>
          <w:spacing w:val="2"/>
        </w:rPr>
      </w:pPr>
    </w:p>
    <w:p w14:paraId="082C4177" w14:textId="60471CAD" w:rsidR="0068560B" w:rsidRPr="0068560B" w:rsidRDefault="0068560B" w:rsidP="0068560B">
      <w:pPr>
        <w:ind w:left="720"/>
        <w:rPr>
          <w:spacing w:val="2"/>
        </w:rPr>
      </w:pPr>
      <w:r w:rsidRPr="0068560B">
        <w:rPr>
          <w:spacing w:val="2"/>
        </w:rPr>
        <w:t>2018, ARCS Fellowship Review, Faculty Reviewer</w:t>
      </w:r>
    </w:p>
    <w:p w14:paraId="17D886DD" w14:textId="77777777" w:rsidR="00CA7AE0" w:rsidRPr="0068560B" w:rsidRDefault="00CA7AE0" w:rsidP="00CA7AE0">
      <w:pPr>
        <w:rPr>
          <w:spacing w:val="2"/>
        </w:rPr>
      </w:pPr>
    </w:p>
    <w:p w14:paraId="4EEDB0EF" w14:textId="37B73DDD" w:rsidR="00970A6D" w:rsidRDefault="00970A6D" w:rsidP="00970A6D">
      <w:pPr>
        <w:ind w:left="720"/>
        <w:rPr>
          <w:spacing w:val="2"/>
        </w:rPr>
      </w:pPr>
      <w:r>
        <w:rPr>
          <w:spacing w:val="2"/>
        </w:rPr>
        <w:t>2015, Organizer, Provost</w:t>
      </w:r>
      <w:r w:rsidR="00BC1086">
        <w:rPr>
          <w:spacing w:val="2"/>
        </w:rPr>
        <w:t>’s</w:t>
      </w:r>
      <w:r>
        <w:rPr>
          <w:spacing w:val="2"/>
        </w:rPr>
        <w:t xml:space="preserve"> Distinguished Lecture Series (Heinrich Meier visit)</w:t>
      </w:r>
    </w:p>
    <w:p w14:paraId="188CEE01" w14:textId="77777777" w:rsidR="0068560B" w:rsidRDefault="0068560B" w:rsidP="00970A6D">
      <w:pPr>
        <w:ind w:left="720"/>
        <w:rPr>
          <w:spacing w:val="2"/>
        </w:rPr>
      </w:pPr>
    </w:p>
    <w:p w14:paraId="6A2C68A7" w14:textId="6CD8444C" w:rsidR="0068560B" w:rsidRDefault="0068560B" w:rsidP="0068560B">
      <w:pPr>
        <w:ind w:left="720"/>
        <w:rPr>
          <w:spacing w:val="2"/>
        </w:rPr>
      </w:pPr>
      <w:r>
        <w:rPr>
          <w:spacing w:val="2"/>
        </w:rPr>
        <w:t>2014–2015, Pre-Law Advisor, Honors College and New College</w:t>
      </w:r>
      <w:r w:rsidR="000440F5">
        <w:rPr>
          <w:spacing w:val="2"/>
        </w:rPr>
        <w:t>, West Campus, Arizona State University</w:t>
      </w:r>
    </w:p>
    <w:p w14:paraId="44B7B804" w14:textId="77777777" w:rsidR="0068560B" w:rsidRDefault="0068560B" w:rsidP="0068560B">
      <w:pPr>
        <w:ind w:left="720"/>
      </w:pPr>
    </w:p>
    <w:p w14:paraId="571B5A20" w14:textId="124B003E" w:rsidR="0068560B" w:rsidRDefault="0068560B" w:rsidP="000440F5">
      <w:pPr>
        <w:ind w:left="720"/>
        <w:rPr>
          <w:spacing w:val="2"/>
        </w:rPr>
      </w:pPr>
      <w:r>
        <w:rPr>
          <w:spacing w:val="2"/>
        </w:rPr>
        <w:lastRenderedPageBreak/>
        <w:t>2013–2015, Member, Black History Month Committee</w:t>
      </w:r>
      <w:r w:rsidR="000440F5">
        <w:rPr>
          <w:spacing w:val="2"/>
        </w:rPr>
        <w:t>, West Campus, Arizona State University</w:t>
      </w:r>
    </w:p>
    <w:p w14:paraId="4F5D7450" w14:textId="77777777" w:rsidR="0068560B" w:rsidRDefault="0068560B" w:rsidP="0068560B">
      <w:pPr>
        <w:ind w:left="720"/>
        <w:rPr>
          <w:spacing w:val="2"/>
        </w:rPr>
      </w:pPr>
    </w:p>
    <w:p w14:paraId="4F43F01C" w14:textId="52AE265B" w:rsidR="0068560B" w:rsidRDefault="0068560B" w:rsidP="000440F5">
      <w:pPr>
        <w:ind w:left="720"/>
        <w:rPr>
          <w:spacing w:val="2"/>
        </w:rPr>
      </w:pPr>
      <w:r>
        <w:rPr>
          <w:spacing w:val="2"/>
        </w:rPr>
        <w:t>2013–2015, Member, Hispanic Heritage Committee</w:t>
      </w:r>
      <w:r w:rsidR="000440F5">
        <w:rPr>
          <w:spacing w:val="2"/>
        </w:rPr>
        <w:t>, West Campus, Arizona State University</w:t>
      </w:r>
    </w:p>
    <w:p w14:paraId="7C5F5436" w14:textId="77777777" w:rsidR="0068560B" w:rsidRDefault="0068560B" w:rsidP="0068560B">
      <w:pPr>
        <w:ind w:left="720"/>
      </w:pPr>
    </w:p>
    <w:p w14:paraId="3B982D5A" w14:textId="77777777" w:rsidR="000440F5" w:rsidRDefault="0068560B" w:rsidP="000440F5">
      <w:pPr>
        <w:ind w:left="720"/>
        <w:rPr>
          <w:spacing w:val="2"/>
        </w:rPr>
      </w:pPr>
      <w:r>
        <w:rPr>
          <w:spacing w:val="2"/>
        </w:rPr>
        <w:t>2012-2013, Member, Town-Hall Debate Committee</w:t>
      </w:r>
      <w:r w:rsidR="000440F5">
        <w:rPr>
          <w:spacing w:val="2"/>
        </w:rPr>
        <w:t>, West Campus, Arizona State University</w:t>
      </w:r>
    </w:p>
    <w:p w14:paraId="43FD7CFD" w14:textId="77777777" w:rsidR="0068560B" w:rsidRDefault="0068560B" w:rsidP="000440F5"/>
    <w:p w14:paraId="6EB0D118" w14:textId="1EBF73C2" w:rsidR="0068560B" w:rsidRPr="000440F5" w:rsidRDefault="0068560B" w:rsidP="000440F5">
      <w:pPr>
        <w:ind w:left="720"/>
        <w:rPr>
          <w:spacing w:val="2"/>
        </w:rPr>
      </w:pPr>
      <w:r>
        <w:t xml:space="preserve">2012–2015, Member, Common Read </w:t>
      </w:r>
      <w:r w:rsidRPr="00114E82">
        <w:t>Committee</w:t>
      </w:r>
      <w:r w:rsidR="000440F5">
        <w:t xml:space="preserve">, </w:t>
      </w:r>
      <w:r w:rsidR="000440F5">
        <w:rPr>
          <w:spacing w:val="2"/>
        </w:rPr>
        <w:t>West Campus, Arizona State University</w:t>
      </w:r>
    </w:p>
    <w:p w14:paraId="0FA99173" w14:textId="77777777" w:rsidR="00970A6D" w:rsidRDefault="00970A6D" w:rsidP="00970A6D">
      <w:pPr>
        <w:ind w:left="720"/>
        <w:rPr>
          <w:spacing w:val="2"/>
        </w:rPr>
      </w:pPr>
    </w:p>
    <w:p w14:paraId="52951F7B" w14:textId="5FCADDAC" w:rsidR="00CA7AE0" w:rsidRPr="00114E82" w:rsidRDefault="00CA7AE0" w:rsidP="00114E82">
      <w:pPr>
        <w:tabs>
          <w:tab w:val="left" w:pos="0"/>
        </w:tabs>
        <w:suppressAutoHyphens/>
        <w:spacing w:line="240" w:lineRule="atLeast"/>
        <w:ind w:left="720"/>
      </w:pPr>
      <w:r w:rsidRPr="00114E82">
        <w:t>2011-2012, Chair, Scholarship Committee, Chair, Lecturers’ Employee Union</w:t>
      </w:r>
      <w:r w:rsidR="000440F5">
        <w:t>, University of Michigan</w:t>
      </w:r>
    </w:p>
    <w:p w14:paraId="3DE581EF" w14:textId="77777777" w:rsidR="00CA7AE0" w:rsidRPr="00114E82" w:rsidRDefault="00CA7AE0" w:rsidP="00CA7AE0">
      <w:pPr>
        <w:tabs>
          <w:tab w:val="left" w:pos="0"/>
        </w:tabs>
        <w:suppressAutoHyphens/>
        <w:spacing w:line="240" w:lineRule="atLeast"/>
        <w:ind w:left="864"/>
      </w:pPr>
    </w:p>
    <w:p w14:paraId="28B675E8" w14:textId="5D6E8BE6" w:rsidR="00CA7AE0" w:rsidRPr="00114E82" w:rsidRDefault="00CA7AE0" w:rsidP="00114E82">
      <w:pPr>
        <w:tabs>
          <w:tab w:val="left" w:pos="0"/>
        </w:tabs>
        <w:suppressAutoHyphens/>
        <w:spacing w:line="240" w:lineRule="atLeast"/>
        <w:ind w:left="720"/>
      </w:pPr>
      <w:r w:rsidRPr="00114E82">
        <w:t>2008-2010, Member, Collective Bargaining Committee, Lecturers’ Employee Organization</w:t>
      </w:r>
      <w:r w:rsidR="000440F5">
        <w:t>, University of Michigan</w:t>
      </w:r>
    </w:p>
    <w:p w14:paraId="7AD61514" w14:textId="77777777" w:rsidR="00CA7AE0" w:rsidRPr="00114E82" w:rsidRDefault="00CA7AE0" w:rsidP="00114E82">
      <w:pPr>
        <w:tabs>
          <w:tab w:val="left" w:pos="0"/>
        </w:tabs>
        <w:suppressAutoHyphens/>
        <w:spacing w:line="240" w:lineRule="atLeast"/>
        <w:ind w:left="864" w:hanging="144"/>
      </w:pPr>
      <w:r w:rsidRPr="00114E82">
        <w:t xml:space="preserve"> </w:t>
      </w:r>
    </w:p>
    <w:p w14:paraId="01F38B44" w14:textId="0019118E" w:rsidR="00CA7AE0" w:rsidRPr="00114E82" w:rsidRDefault="00CA7AE0" w:rsidP="00114E82">
      <w:pPr>
        <w:tabs>
          <w:tab w:val="left" w:pos="0"/>
        </w:tabs>
        <w:suppressAutoHyphens/>
        <w:spacing w:line="240" w:lineRule="atLeast"/>
        <w:ind w:left="720"/>
      </w:pPr>
      <w:r w:rsidRPr="00114E82">
        <w:t>2008-2010, Chair, Benefits Subcommittee, Lecturers’ Employee Organizatio</w:t>
      </w:r>
      <w:r w:rsidR="00D17B21">
        <w:t>n</w:t>
      </w:r>
      <w:r w:rsidR="000440F5">
        <w:t>, University of Michigan</w:t>
      </w:r>
    </w:p>
    <w:p w14:paraId="773271DD" w14:textId="77777777" w:rsidR="00CA7AE0" w:rsidRPr="00114E82" w:rsidRDefault="00CA7AE0" w:rsidP="00114E82">
      <w:pPr>
        <w:tabs>
          <w:tab w:val="left" w:pos="0"/>
        </w:tabs>
        <w:suppressAutoHyphens/>
        <w:spacing w:line="240" w:lineRule="atLeast"/>
        <w:ind w:left="864" w:hanging="144"/>
      </w:pPr>
    </w:p>
    <w:p w14:paraId="56BB6263" w14:textId="5E49BB0C" w:rsidR="00CA7AE0" w:rsidRPr="00114E82" w:rsidRDefault="00CA7AE0" w:rsidP="00114E82">
      <w:pPr>
        <w:ind w:left="720"/>
      </w:pPr>
      <w:r w:rsidRPr="00114E82">
        <w:t>2008-2010</w:t>
      </w:r>
      <w:r w:rsidR="00114E82" w:rsidRPr="00114E82">
        <w:t>,</w:t>
      </w:r>
      <w:r w:rsidRPr="00114E82">
        <w:t xml:space="preserve"> </w:t>
      </w:r>
      <w:r w:rsidR="00114E82" w:rsidRPr="00114E82">
        <w:t xml:space="preserve">Chair, </w:t>
      </w:r>
      <w:r w:rsidRPr="00114E82">
        <w:t>Elections Committee, Le</w:t>
      </w:r>
      <w:r w:rsidR="00114E82" w:rsidRPr="00114E82">
        <w:t>cturers’ Employee Organization</w:t>
      </w:r>
      <w:r w:rsidR="000440F5">
        <w:t>, University of Michigan</w:t>
      </w:r>
    </w:p>
    <w:p w14:paraId="4A372FE2" w14:textId="77777777" w:rsidR="00114E82" w:rsidRPr="00114E82" w:rsidRDefault="00114E82" w:rsidP="00114E82">
      <w:pPr>
        <w:ind w:left="720"/>
      </w:pPr>
    </w:p>
    <w:p w14:paraId="7CDF55F2" w14:textId="5A4A4886" w:rsidR="00114E82" w:rsidRPr="00114E82" w:rsidRDefault="00114E82" w:rsidP="00114E82">
      <w:pPr>
        <w:ind w:left="720"/>
      </w:pPr>
      <w:r w:rsidRPr="00114E82">
        <w:t>2006-2010, Member, Grievance Committee, Lecturers’ Employee Organization</w:t>
      </w:r>
      <w:r w:rsidR="000440F5">
        <w:t>, University of Michigan</w:t>
      </w:r>
    </w:p>
    <w:p w14:paraId="7CF39CFE" w14:textId="77777777" w:rsidR="005913D4" w:rsidRDefault="005913D4" w:rsidP="00D17B21"/>
    <w:p w14:paraId="663540E1" w14:textId="484CE551" w:rsidR="005913D4" w:rsidRPr="005E7C7F" w:rsidRDefault="005913D4" w:rsidP="005E7C7F">
      <w:pPr>
        <w:rPr>
          <w:spacing w:val="2"/>
          <w:u w:val="single"/>
        </w:rPr>
      </w:pPr>
      <w:r w:rsidRPr="005913D4">
        <w:rPr>
          <w:spacing w:val="2"/>
          <w:u w:val="single"/>
        </w:rPr>
        <w:t>UNIT</w:t>
      </w:r>
    </w:p>
    <w:p w14:paraId="2E502703" w14:textId="6B128C09" w:rsidR="00F43C7B" w:rsidRDefault="00F43C7B" w:rsidP="00D64BB5">
      <w:pPr>
        <w:ind w:left="720"/>
        <w:rPr>
          <w:spacing w:val="2"/>
        </w:rPr>
      </w:pPr>
      <w:r>
        <w:rPr>
          <w:spacing w:val="2"/>
        </w:rPr>
        <w:t xml:space="preserve">2022-2023, Advisory Committee, Member </w:t>
      </w:r>
    </w:p>
    <w:p w14:paraId="088893D9" w14:textId="77777777" w:rsidR="00F43C7B" w:rsidRDefault="00F43C7B" w:rsidP="00D64BB5">
      <w:pPr>
        <w:ind w:left="720"/>
        <w:rPr>
          <w:spacing w:val="2"/>
        </w:rPr>
      </w:pPr>
    </w:p>
    <w:p w14:paraId="25DD323E" w14:textId="53F5674B" w:rsidR="008A42A2" w:rsidRPr="00F43C7B" w:rsidRDefault="008A42A2" w:rsidP="00D64BB5">
      <w:pPr>
        <w:ind w:left="720"/>
        <w:rPr>
          <w:spacing w:val="2"/>
        </w:rPr>
      </w:pPr>
      <w:r w:rsidRPr="00F43C7B">
        <w:rPr>
          <w:spacing w:val="2"/>
        </w:rPr>
        <w:t>2021-2022, Advisory Committee, Member</w:t>
      </w:r>
    </w:p>
    <w:p w14:paraId="1095D429" w14:textId="0397C6A7" w:rsidR="008A42A2" w:rsidRDefault="008A42A2" w:rsidP="00D64BB5">
      <w:pPr>
        <w:ind w:left="720"/>
        <w:rPr>
          <w:spacing w:val="2"/>
        </w:rPr>
      </w:pPr>
    </w:p>
    <w:p w14:paraId="70ACB7A7" w14:textId="4B33E016" w:rsidR="006064AC" w:rsidRDefault="006064AC" w:rsidP="00D64BB5">
      <w:pPr>
        <w:ind w:left="720"/>
        <w:rPr>
          <w:spacing w:val="2"/>
        </w:rPr>
      </w:pPr>
      <w:r>
        <w:rPr>
          <w:spacing w:val="2"/>
        </w:rPr>
        <w:t xml:space="preserve">2021, </w:t>
      </w:r>
      <w:r w:rsidR="00A464C3">
        <w:rPr>
          <w:spacing w:val="2"/>
        </w:rPr>
        <w:t>Jr. Faculty Book Workshop, Panelist</w:t>
      </w:r>
    </w:p>
    <w:p w14:paraId="550700B3" w14:textId="77777777" w:rsidR="00A464C3" w:rsidRDefault="00A464C3" w:rsidP="00D64BB5">
      <w:pPr>
        <w:ind w:left="720"/>
        <w:rPr>
          <w:spacing w:val="2"/>
        </w:rPr>
      </w:pPr>
    </w:p>
    <w:p w14:paraId="56D8E64B" w14:textId="31DD4466" w:rsidR="00D64BB5" w:rsidRDefault="00D64BB5" w:rsidP="00D64BB5">
      <w:pPr>
        <w:ind w:left="720"/>
        <w:rPr>
          <w:spacing w:val="2"/>
        </w:rPr>
      </w:pPr>
      <w:r>
        <w:rPr>
          <w:spacing w:val="2"/>
        </w:rPr>
        <w:t>2020-2021, Justice, Equity, Diversity, and Inclusion Committee, Member</w:t>
      </w:r>
    </w:p>
    <w:p w14:paraId="5A07B0C6" w14:textId="77777777" w:rsidR="00D64BB5" w:rsidRDefault="00D64BB5" w:rsidP="00D64BB5">
      <w:pPr>
        <w:ind w:left="720"/>
        <w:rPr>
          <w:spacing w:val="2"/>
        </w:rPr>
      </w:pPr>
    </w:p>
    <w:p w14:paraId="74157A7D" w14:textId="5D678DD0" w:rsidR="00D64BB5" w:rsidRDefault="00D64BB5" w:rsidP="00D64BB5">
      <w:pPr>
        <w:ind w:left="720"/>
        <w:rPr>
          <w:spacing w:val="2"/>
        </w:rPr>
      </w:pPr>
      <w:r>
        <w:rPr>
          <w:spacing w:val="2"/>
        </w:rPr>
        <w:t>2020-2021, Undergraduate Committee, Member</w:t>
      </w:r>
    </w:p>
    <w:p w14:paraId="55667665" w14:textId="77777777" w:rsidR="00D64BB5" w:rsidRDefault="00D64BB5" w:rsidP="00D64BB5">
      <w:pPr>
        <w:rPr>
          <w:spacing w:val="2"/>
        </w:rPr>
      </w:pPr>
    </w:p>
    <w:p w14:paraId="066BB1B0" w14:textId="68B84777" w:rsidR="00D17B21" w:rsidRDefault="00D17B21" w:rsidP="00D17B21">
      <w:pPr>
        <w:ind w:left="720"/>
        <w:rPr>
          <w:spacing w:val="2"/>
        </w:rPr>
      </w:pPr>
      <w:r>
        <w:rPr>
          <w:spacing w:val="2"/>
        </w:rPr>
        <w:t xml:space="preserve">2018-19, </w:t>
      </w:r>
      <w:r w:rsidRPr="00C50B74">
        <w:rPr>
          <w:spacing w:val="2"/>
        </w:rPr>
        <w:t>Advisory Committee</w:t>
      </w:r>
      <w:r>
        <w:rPr>
          <w:spacing w:val="2"/>
        </w:rPr>
        <w:t>, Member</w:t>
      </w:r>
    </w:p>
    <w:p w14:paraId="6C8C63A2" w14:textId="77777777" w:rsidR="00D17B21" w:rsidRDefault="00D17B21" w:rsidP="00D17B21">
      <w:pPr>
        <w:ind w:left="720"/>
        <w:rPr>
          <w:spacing w:val="2"/>
        </w:rPr>
      </w:pPr>
    </w:p>
    <w:p w14:paraId="60D72E9E" w14:textId="009A9772" w:rsidR="00D17B21" w:rsidRDefault="00D17B21" w:rsidP="00D17B21">
      <w:pPr>
        <w:ind w:left="720"/>
        <w:rPr>
          <w:spacing w:val="2"/>
        </w:rPr>
      </w:pPr>
      <w:r>
        <w:rPr>
          <w:spacing w:val="2"/>
        </w:rPr>
        <w:t>2019, Political Theory Workshop, Coordinator</w:t>
      </w:r>
    </w:p>
    <w:p w14:paraId="3A244B79" w14:textId="77777777" w:rsidR="00D17B21" w:rsidRDefault="00D17B21" w:rsidP="00D17B21">
      <w:pPr>
        <w:ind w:left="720"/>
        <w:rPr>
          <w:spacing w:val="2"/>
        </w:rPr>
      </w:pPr>
    </w:p>
    <w:p w14:paraId="1D704643" w14:textId="247DD426" w:rsidR="00D17B21" w:rsidRDefault="00D17B21" w:rsidP="00D17B21">
      <w:pPr>
        <w:ind w:left="720"/>
        <w:rPr>
          <w:spacing w:val="2"/>
        </w:rPr>
      </w:pPr>
      <w:r>
        <w:rPr>
          <w:spacing w:val="2"/>
        </w:rPr>
        <w:t xml:space="preserve">2019, </w:t>
      </w:r>
      <w:r>
        <w:t>Kopf Conference on Diversity in the Judiciary, Organizer</w:t>
      </w:r>
    </w:p>
    <w:p w14:paraId="2642DA72" w14:textId="77777777" w:rsidR="00D17B21" w:rsidRDefault="00D17B21" w:rsidP="00C50B74">
      <w:pPr>
        <w:ind w:left="720"/>
        <w:rPr>
          <w:spacing w:val="2"/>
        </w:rPr>
      </w:pPr>
    </w:p>
    <w:p w14:paraId="6294B1CD" w14:textId="6659FEF3" w:rsidR="00C50B74" w:rsidRPr="00C50B74" w:rsidRDefault="00C50B74" w:rsidP="00C50B74">
      <w:pPr>
        <w:ind w:left="720"/>
        <w:rPr>
          <w:spacing w:val="2"/>
        </w:rPr>
      </w:pPr>
      <w:r w:rsidRPr="00C50B74">
        <w:rPr>
          <w:spacing w:val="2"/>
        </w:rPr>
        <w:t>2017-1</w:t>
      </w:r>
      <w:r w:rsidR="00252167">
        <w:rPr>
          <w:spacing w:val="2"/>
        </w:rPr>
        <w:t>8</w:t>
      </w:r>
      <w:r w:rsidRPr="00C50B74">
        <w:rPr>
          <w:spacing w:val="2"/>
        </w:rPr>
        <w:t>, Member, Advisory Committee</w:t>
      </w:r>
    </w:p>
    <w:p w14:paraId="6A9505FA" w14:textId="77777777" w:rsidR="00C50B74" w:rsidRPr="00C50B74" w:rsidRDefault="00C50B74" w:rsidP="00C50B74">
      <w:pPr>
        <w:rPr>
          <w:spacing w:val="2"/>
        </w:rPr>
      </w:pPr>
      <w:r w:rsidRPr="00C50B74">
        <w:rPr>
          <w:spacing w:val="2"/>
        </w:rPr>
        <w:t xml:space="preserve"> </w:t>
      </w:r>
    </w:p>
    <w:p w14:paraId="252925CC" w14:textId="68D0CA40" w:rsidR="00895FF1" w:rsidRPr="00C50B74" w:rsidRDefault="00C50B74" w:rsidP="00C50B74">
      <w:pPr>
        <w:ind w:firstLine="720"/>
        <w:rPr>
          <w:spacing w:val="2"/>
        </w:rPr>
      </w:pPr>
      <w:r w:rsidRPr="00C50B74">
        <w:rPr>
          <w:spacing w:val="2"/>
        </w:rPr>
        <w:t>2017</w:t>
      </w:r>
      <w:r w:rsidR="00895FF1" w:rsidRPr="00C50B74">
        <w:rPr>
          <w:spacing w:val="2"/>
        </w:rPr>
        <w:t>-18, Member, Latino/a Politics Search Committee</w:t>
      </w:r>
    </w:p>
    <w:p w14:paraId="659A0410" w14:textId="77777777" w:rsidR="00C50B74" w:rsidRPr="00C50B74" w:rsidRDefault="00C50B74" w:rsidP="00C50B74">
      <w:pPr>
        <w:ind w:firstLine="720"/>
        <w:rPr>
          <w:spacing w:val="2"/>
        </w:rPr>
      </w:pPr>
    </w:p>
    <w:p w14:paraId="4E41CE3D" w14:textId="2CEBEC44" w:rsidR="00C50B74" w:rsidRPr="00C50B74" w:rsidRDefault="00C50B74" w:rsidP="00C50B74">
      <w:pPr>
        <w:ind w:left="720"/>
        <w:rPr>
          <w:spacing w:val="2"/>
        </w:rPr>
      </w:pPr>
      <w:r w:rsidRPr="00C50B74">
        <w:rPr>
          <w:spacing w:val="2"/>
        </w:rPr>
        <w:lastRenderedPageBreak/>
        <w:t>2017-18, Political Theory Workshop, Coordinator</w:t>
      </w:r>
    </w:p>
    <w:p w14:paraId="1B107AF2" w14:textId="77777777" w:rsidR="00BC1086" w:rsidRPr="00C50B74" w:rsidRDefault="00BC1086" w:rsidP="00C50B74">
      <w:pPr>
        <w:rPr>
          <w:spacing w:val="2"/>
        </w:rPr>
      </w:pPr>
    </w:p>
    <w:p w14:paraId="62496198" w14:textId="4BCEB11E" w:rsidR="00BC1086" w:rsidRPr="00C50B74" w:rsidRDefault="00BC1086" w:rsidP="00BC1086">
      <w:pPr>
        <w:ind w:left="720"/>
        <w:rPr>
          <w:spacing w:val="2"/>
        </w:rPr>
      </w:pPr>
      <w:r w:rsidRPr="00C50B74">
        <w:rPr>
          <w:spacing w:val="2"/>
        </w:rPr>
        <w:t>2016-</w:t>
      </w:r>
      <w:r w:rsidR="00C50B74">
        <w:rPr>
          <w:spacing w:val="2"/>
        </w:rPr>
        <w:t>18</w:t>
      </w:r>
      <w:r w:rsidRPr="00C50B74">
        <w:rPr>
          <w:spacing w:val="2"/>
        </w:rPr>
        <w:t>, Member, Undergraduate Committee</w:t>
      </w:r>
    </w:p>
    <w:p w14:paraId="68F1DD2D" w14:textId="77777777" w:rsidR="008312B6" w:rsidRPr="00C50B74" w:rsidRDefault="008312B6" w:rsidP="00BC1086">
      <w:pPr>
        <w:rPr>
          <w:spacing w:val="2"/>
        </w:rPr>
      </w:pPr>
    </w:p>
    <w:p w14:paraId="4478BDF6" w14:textId="12EE8B8B" w:rsidR="005913D4" w:rsidRDefault="001B46D3" w:rsidP="000440F5">
      <w:pPr>
        <w:ind w:left="720"/>
        <w:rPr>
          <w:spacing w:val="2"/>
        </w:rPr>
      </w:pPr>
      <w:r>
        <w:rPr>
          <w:spacing w:val="2"/>
        </w:rPr>
        <w:t>2014</w:t>
      </w:r>
      <w:r w:rsidR="00841768">
        <w:rPr>
          <w:spacing w:val="2"/>
        </w:rPr>
        <w:t>-</w:t>
      </w:r>
      <w:r w:rsidR="008312B6">
        <w:rPr>
          <w:spacing w:val="2"/>
        </w:rPr>
        <w:t>2015</w:t>
      </w:r>
      <w:r w:rsidR="00915D17">
        <w:rPr>
          <w:spacing w:val="2"/>
        </w:rPr>
        <w:t xml:space="preserve">, Member, </w:t>
      </w:r>
      <w:r w:rsidR="00F6176B">
        <w:rPr>
          <w:spacing w:val="2"/>
        </w:rPr>
        <w:t xml:space="preserve">Events </w:t>
      </w:r>
      <w:r w:rsidR="00915D17">
        <w:rPr>
          <w:spacing w:val="2"/>
        </w:rPr>
        <w:t>Committee</w:t>
      </w:r>
      <w:r w:rsidR="000440F5">
        <w:rPr>
          <w:spacing w:val="2"/>
        </w:rPr>
        <w:t>, West Campus, Arizona State University</w:t>
      </w:r>
    </w:p>
    <w:p w14:paraId="764FBF91" w14:textId="77777777" w:rsidR="00915D17" w:rsidRDefault="00915D17" w:rsidP="00915D17">
      <w:pPr>
        <w:rPr>
          <w:spacing w:val="2"/>
        </w:rPr>
      </w:pPr>
    </w:p>
    <w:p w14:paraId="1D781FAD" w14:textId="4A831165" w:rsidR="00841768" w:rsidRDefault="001753FB" w:rsidP="000440F5">
      <w:pPr>
        <w:ind w:left="720"/>
        <w:rPr>
          <w:spacing w:val="2"/>
        </w:rPr>
      </w:pPr>
      <w:r>
        <w:rPr>
          <w:spacing w:val="2"/>
        </w:rPr>
        <w:t>2013-2015</w:t>
      </w:r>
      <w:r w:rsidR="00BC1086">
        <w:rPr>
          <w:spacing w:val="2"/>
        </w:rPr>
        <w:t xml:space="preserve">, Faculty Mentor, Natasha </w:t>
      </w:r>
      <w:proofErr w:type="spellStart"/>
      <w:r w:rsidR="00BC1086">
        <w:rPr>
          <w:spacing w:val="2"/>
        </w:rPr>
        <w:t>Behl</w:t>
      </w:r>
      <w:proofErr w:type="spellEnd"/>
      <w:r w:rsidR="000440F5">
        <w:rPr>
          <w:spacing w:val="2"/>
        </w:rPr>
        <w:t>, West Campus, Arizona State University</w:t>
      </w:r>
    </w:p>
    <w:p w14:paraId="29EED7FA" w14:textId="77777777" w:rsidR="00841768" w:rsidRDefault="00841768" w:rsidP="00915D17">
      <w:pPr>
        <w:ind w:left="720"/>
        <w:rPr>
          <w:spacing w:val="2"/>
        </w:rPr>
      </w:pPr>
    </w:p>
    <w:p w14:paraId="35C5C83B" w14:textId="75EBB3C0" w:rsidR="001B46D3" w:rsidRDefault="00915D17" w:rsidP="000440F5">
      <w:pPr>
        <w:ind w:left="720"/>
        <w:rPr>
          <w:spacing w:val="2"/>
        </w:rPr>
      </w:pPr>
      <w:r>
        <w:rPr>
          <w:spacing w:val="2"/>
        </w:rPr>
        <w:t>2012-2013, Member, Faculty Workshop Committee</w:t>
      </w:r>
      <w:r w:rsidR="000440F5">
        <w:rPr>
          <w:spacing w:val="2"/>
        </w:rPr>
        <w:t>, West Campus, Arizona State University</w:t>
      </w:r>
    </w:p>
    <w:p w14:paraId="7F9F4BC8" w14:textId="77777777" w:rsidR="001B46D3" w:rsidRDefault="001B46D3" w:rsidP="001B46D3">
      <w:pPr>
        <w:ind w:left="720"/>
        <w:rPr>
          <w:spacing w:val="2"/>
        </w:rPr>
      </w:pPr>
    </w:p>
    <w:p w14:paraId="383FA785" w14:textId="6E322E7C" w:rsidR="001B46D3" w:rsidRDefault="001B46D3" w:rsidP="000440F5">
      <w:pPr>
        <w:ind w:left="720"/>
        <w:rPr>
          <w:spacing w:val="2"/>
        </w:rPr>
      </w:pPr>
      <w:r>
        <w:rPr>
          <w:spacing w:val="2"/>
        </w:rPr>
        <w:t xml:space="preserve">2012, </w:t>
      </w:r>
      <w:r w:rsidR="00895FF1">
        <w:rPr>
          <w:spacing w:val="2"/>
        </w:rPr>
        <w:t>Member, Search Committee in Comparative Politics</w:t>
      </w:r>
      <w:r w:rsidR="000440F5">
        <w:rPr>
          <w:spacing w:val="2"/>
        </w:rPr>
        <w:t>, West Campus, Arizona State University</w:t>
      </w:r>
    </w:p>
    <w:p w14:paraId="23FC0C87" w14:textId="407F60F8" w:rsidR="001B46D3" w:rsidRDefault="001B46D3" w:rsidP="00114E82">
      <w:pPr>
        <w:ind w:left="720"/>
        <w:rPr>
          <w:spacing w:val="2"/>
        </w:rPr>
      </w:pPr>
    </w:p>
    <w:p w14:paraId="6A0AA76C" w14:textId="17907F1D" w:rsidR="001B46D3" w:rsidRDefault="001B46D3" w:rsidP="000440F5">
      <w:pPr>
        <w:ind w:left="720"/>
        <w:rPr>
          <w:spacing w:val="2"/>
        </w:rPr>
      </w:pPr>
      <w:r>
        <w:rPr>
          <w:spacing w:val="2"/>
        </w:rPr>
        <w:t xml:space="preserve">2012, </w:t>
      </w:r>
      <w:r w:rsidR="00895FF1">
        <w:rPr>
          <w:spacing w:val="2"/>
        </w:rPr>
        <w:t xml:space="preserve">Member, </w:t>
      </w:r>
      <w:r>
        <w:rPr>
          <w:spacing w:val="2"/>
        </w:rPr>
        <w:t>Sear</w:t>
      </w:r>
      <w:r w:rsidR="00895FF1">
        <w:rPr>
          <w:spacing w:val="2"/>
        </w:rPr>
        <w:t>ch Committee in American Politics</w:t>
      </w:r>
      <w:r w:rsidR="000440F5">
        <w:rPr>
          <w:spacing w:val="2"/>
        </w:rPr>
        <w:t>, West Campus, Arizona State University</w:t>
      </w:r>
    </w:p>
    <w:p w14:paraId="58B85AA3" w14:textId="5925E800" w:rsidR="001B46D3" w:rsidRDefault="001B46D3" w:rsidP="00114E82">
      <w:pPr>
        <w:ind w:left="720"/>
        <w:rPr>
          <w:spacing w:val="2"/>
        </w:rPr>
      </w:pPr>
    </w:p>
    <w:p w14:paraId="230CD762" w14:textId="4F4CB18F" w:rsidR="00915D17" w:rsidRDefault="00915D17" w:rsidP="00114E82">
      <w:pPr>
        <w:ind w:left="720"/>
        <w:rPr>
          <w:spacing w:val="2"/>
        </w:rPr>
      </w:pPr>
      <w:r>
        <w:rPr>
          <w:spacing w:val="2"/>
        </w:rPr>
        <w:t xml:space="preserve">2012, </w:t>
      </w:r>
      <w:r w:rsidR="00895FF1">
        <w:rPr>
          <w:spacing w:val="2"/>
        </w:rPr>
        <w:t xml:space="preserve">Member, </w:t>
      </w:r>
      <w:r>
        <w:rPr>
          <w:spacing w:val="2"/>
        </w:rPr>
        <w:t>Faculty Organizer, Political Theory Workshop</w:t>
      </w:r>
      <w:r w:rsidR="000440F5">
        <w:rPr>
          <w:spacing w:val="2"/>
        </w:rPr>
        <w:t>, University of Michigan</w:t>
      </w:r>
    </w:p>
    <w:p w14:paraId="6F114517" w14:textId="77777777" w:rsidR="00915D17" w:rsidRDefault="00915D17" w:rsidP="00114E82">
      <w:pPr>
        <w:ind w:left="720"/>
        <w:rPr>
          <w:spacing w:val="2"/>
        </w:rPr>
      </w:pPr>
    </w:p>
    <w:p w14:paraId="18381D83" w14:textId="232F1BA0" w:rsidR="00B8288A" w:rsidRDefault="00915D17" w:rsidP="00B8288A">
      <w:pPr>
        <w:ind w:left="720"/>
        <w:rPr>
          <w:spacing w:val="2"/>
        </w:rPr>
      </w:pPr>
      <w:r>
        <w:rPr>
          <w:spacing w:val="2"/>
        </w:rPr>
        <w:t xml:space="preserve">2002-2012, Faculty </w:t>
      </w:r>
      <w:r w:rsidR="00B8288A">
        <w:rPr>
          <w:spacing w:val="2"/>
        </w:rPr>
        <w:t>Advisor, Honors Program</w:t>
      </w:r>
      <w:r w:rsidR="000440F5">
        <w:rPr>
          <w:spacing w:val="2"/>
        </w:rPr>
        <w:t xml:space="preserve">, University of Michigan </w:t>
      </w:r>
    </w:p>
    <w:p w14:paraId="61439746" w14:textId="790F4393" w:rsidR="00043F4D" w:rsidRDefault="00043F4D" w:rsidP="00B8288A">
      <w:pPr>
        <w:ind w:left="720"/>
        <w:rPr>
          <w:spacing w:val="2"/>
        </w:rPr>
      </w:pPr>
    </w:p>
    <w:p w14:paraId="5AD3249B" w14:textId="77777777" w:rsidR="00183D2C" w:rsidRDefault="00C4080D" w:rsidP="00183D2C">
      <w:pPr>
        <w:rPr>
          <w:b/>
          <w:bCs/>
          <w:spacing w:val="2"/>
        </w:rPr>
      </w:pPr>
      <w:r w:rsidRPr="00183D2C">
        <w:rPr>
          <w:b/>
          <w:bCs/>
          <w:spacing w:val="2"/>
        </w:rPr>
        <w:t>MENTORING:</w:t>
      </w:r>
    </w:p>
    <w:p w14:paraId="236D3D58" w14:textId="419318C6" w:rsidR="00183D2C" w:rsidRPr="00F43C7B" w:rsidRDefault="00183D2C" w:rsidP="00183D2C">
      <w:pPr>
        <w:rPr>
          <w:b/>
          <w:bCs/>
          <w:spacing w:val="2"/>
          <w:u w:val="single"/>
        </w:rPr>
      </w:pPr>
      <w:r w:rsidRPr="00183D2C">
        <w:rPr>
          <w:u w:val="single"/>
        </w:rPr>
        <w:t xml:space="preserve">APSA MENTOR </w:t>
      </w:r>
    </w:p>
    <w:p w14:paraId="76578287" w14:textId="356593AB" w:rsidR="00F43C7B" w:rsidRDefault="00183D2C" w:rsidP="00F43C7B">
      <w:r>
        <w:tab/>
        <w:t>Elaine Colligan, PhD student, University of Chicago</w:t>
      </w:r>
      <w:r w:rsidR="00F43C7B">
        <w:t xml:space="preserve"> </w:t>
      </w:r>
    </w:p>
    <w:p w14:paraId="14DECD7B" w14:textId="1BF946CD" w:rsidR="00F43C7B" w:rsidRDefault="00F43C7B" w:rsidP="00F43C7B">
      <w:pPr>
        <w:ind w:left="1440"/>
      </w:pPr>
      <w:r>
        <w:t xml:space="preserve">I started mentoring Elaine in 2021 through the APSA </w:t>
      </w:r>
      <w:r w:rsidR="00374CE0" w:rsidRPr="0068560B">
        <w:rPr>
          <w:spacing w:val="2"/>
        </w:rPr>
        <w:t xml:space="preserve">Diversity and Inclusion </w:t>
      </w:r>
      <w:r>
        <w:t xml:space="preserve">mentoring program. We remain in contact.  </w:t>
      </w:r>
    </w:p>
    <w:p w14:paraId="4541A05F" w14:textId="77777777" w:rsidR="00183D2C" w:rsidRDefault="00183D2C" w:rsidP="00183D2C">
      <w:r>
        <w:tab/>
      </w:r>
    </w:p>
    <w:p w14:paraId="01B22C17" w14:textId="77777777" w:rsidR="00183D2C" w:rsidRDefault="00183D2C" w:rsidP="00183D2C">
      <w:r>
        <w:tab/>
        <w:t>Courtney Burns, Assistant professor, Bucknell University</w:t>
      </w:r>
    </w:p>
    <w:p w14:paraId="68A26351" w14:textId="77777777" w:rsidR="00F43C7B" w:rsidRDefault="00F43C7B" w:rsidP="00F43C7B">
      <w:pPr>
        <w:spacing w:line="120" w:lineRule="exact"/>
        <w:ind w:left="1440"/>
      </w:pPr>
    </w:p>
    <w:p w14:paraId="3E11EC1E" w14:textId="0E78D85B" w:rsidR="00183D2C" w:rsidRDefault="00F43C7B" w:rsidP="00183D2C">
      <w:pPr>
        <w:ind w:left="1440"/>
      </w:pPr>
      <w:r>
        <w:t>I met</w:t>
      </w:r>
      <w:r w:rsidR="00183D2C">
        <w:t xml:space="preserve"> </w:t>
      </w:r>
      <w:r>
        <w:t xml:space="preserve">Professor </w:t>
      </w:r>
      <w:r w:rsidR="00183D2C">
        <w:t xml:space="preserve">Courtney Burns, a scholar in women and politics, </w:t>
      </w:r>
      <w:r>
        <w:t xml:space="preserve">through the APSA </w:t>
      </w:r>
      <w:r w:rsidR="00374CE0" w:rsidRPr="0068560B">
        <w:rPr>
          <w:spacing w:val="2"/>
        </w:rPr>
        <w:t xml:space="preserve">Diversity and Inclusion </w:t>
      </w:r>
      <w:r>
        <w:t xml:space="preserve">mentoring program. I mentored her through her transition from </w:t>
      </w:r>
      <w:r w:rsidR="00183D2C">
        <w:t>Georgia Southern University</w:t>
      </w:r>
      <w:r>
        <w:t xml:space="preserve"> to her </w:t>
      </w:r>
      <w:r w:rsidR="00374CE0">
        <w:t xml:space="preserve">current </w:t>
      </w:r>
      <w:r w:rsidR="00183D2C">
        <w:t xml:space="preserve">position </w:t>
      </w:r>
      <w:r>
        <w:t xml:space="preserve">as Assistant Professor at </w:t>
      </w:r>
      <w:r w:rsidR="00183D2C">
        <w:t>Bucknell University</w:t>
      </w:r>
      <w:r>
        <w:t xml:space="preserve">. We remain in contact. </w:t>
      </w:r>
    </w:p>
    <w:p w14:paraId="0C398657" w14:textId="77777777" w:rsidR="00183D2C" w:rsidRDefault="00183D2C" w:rsidP="00183D2C">
      <w:pPr>
        <w:ind w:left="1440"/>
      </w:pPr>
    </w:p>
    <w:p w14:paraId="17438630" w14:textId="39490600" w:rsidR="00A464C3" w:rsidRPr="00F43C7B" w:rsidRDefault="00183D2C" w:rsidP="00043F4D">
      <w:r w:rsidRPr="00183D2C">
        <w:rPr>
          <w:u w:val="single"/>
        </w:rPr>
        <w:t>PhD/MA STUDENTS</w:t>
      </w:r>
      <w:r w:rsidR="00A464C3">
        <w:rPr>
          <w:spacing w:val="2"/>
        </w:rPr>
        <w:t xml:space="preserve">: </w:t>
      </w:r>
    </w:p>
    <w:p w14:paraId="51B351A5" w14:textId="559B64E4" w:rsidR="00043F4D" w:rsidRDefault="00043F4D" w:rsidP="00C4080D">
      <w:pPr>
        <w:ind w:left="720"/>
        <w:rPr>
          <w:spacing w:val="2"/>
        </w:rPr>
      </w:pPr>
      <w:r>
        <w:rPr>
          <w:spacing w:val="2"/>
        </w:rPr>
        <w:t>Eric Fassbender, MA, awarded spring 2020, School of Politics and Global Studies, ASU</w:t>
      </w:r>
      <w:r w:rsidR="00F10B69">
        <w:rPr>
          <w:spacing w:val="2"/>
        </w:rPr>
        <w:t>, committee member</w:t>
      </w:r>
    </w:p>
    <w:p w14:paraId="5AB0B6B0" w14:textId="485D72C0" w:rsidR="00043F4D" w:rsidRDefault="00043F4D" w:rsidP="00C4080D">
      <w:pPr>
        <w:ind w:left="720"/>
        <w:rPr>
          <w:spacing w:val="2"/>
        </w:rPr>
      </w:pPr>
    </w:p>
    <w:p w14:paraId="44081068" w14:textId="1F1FAAE4" w:rsidR="00043F4D" w:rsidRDefault="00043F4D" w:rsidP="00C4080D">
      <w:pPr>
        <w:ind w:left="720"/>
        <w:rPr>
          <w:spacing w:val="2"/>
        </w:rPr>
      </w:pPr>
      <w:r>
        <w:rPr>
          <w:spacing w:val="2"/>
        </w:rPr>
        <w:t xml:space="preserve">Camila </w:t>
      </w:r>
      <w:proofErr w:type="spellStart"/>
      <w:r>
        <w:rPr>
          <w:spacing w:val="2"/>
        </w:rPr>
        <w:t>Paez</w:t>
      </w:r>
      <w:proofErr w:type="spellEnd"/>
      <w:r>
        <w:rPr>
          <w:spacing w:val="2"/>
        </w:rPr>
        <w:t xml:space="preserve"> Bernal,</w:t>
      </w:r>
      <w:r w:rsidR="00F10B69">
        <w:rPr>
          <w:spacing w:val="2"/>
        </w:rPr>
        <w:t xml:space="preserve"> doctoral student, </w:t>
      </w:r>
      <w:r>
        <w:rPr>
          <w:spacing w:val="2"/>
        </w:rPr>
        <w:t>School of Politics and Global Studies, ASU</w:t>
      </w:r>
      <w:r w:rsidR="00F10B69">
        <w:rPr>
          <w:spacing w:val="2"/>
        </w:rPr>
        <w:t>, committee member</w:t>
      </w:r>
      <w:r w:rsidR="00F43C7B">
        <w:rPr>
          <w:spacing w:val="2"/>
        </w:rPr>
        <w:t xml:space="preserve"> (ongoing)</w:t>
      </w:r>
    </w:p>
    <w:p w14:paraId="02672BC8" w14:textId="4B075BB1" w:rsidR="00F43C7B" w:rsidRDefault="00F43C7B" w:rsidP="00C4080D">
      <w:pPr>
        <w:ind w:left="720"/>
        <w:rPr>
          <w:spacing w:val="2"/>
        </w:rPr>
      </w:pPr>
    </w:p>
    <w:p w14:paraId="74556C71" w14:textId="3E44404C" w:rsidR="00F43C7B" w:rsidRDefault="00F43C7B" w:rsidP="00C4080D">
      <w:pPr>
        <w:ind w:left="720"/>
        <w:rPr>
          <w:spacing w:val="2"/>
        </w:rPr>
      </w:pPr>
      <w:r>
        <w:rPr>
          <w:spacing w:val="2"/>
        </w:rPr>
        <w:t>John Flores, Accelerated Master’s in political psychology, ASU, advisor (ongoing)</w:t>
      </w:r>
    </w:p>
    <w:p w14:paraId="1F3A9BBA" w14:textId="2674DE84" w:rsidR="00F43C7B" w:rsidRDefault="00F43C7B" w:rsidP="00C4080D">
      <w:pPr>
        <w:ind w:left="720"/>
        <w:rPr>
          <w:spacing w:val="2"/>
        </w:rPr>
      </w:pPr>
    </w:p>
    <w:p w14:paraId="6FCB3D30" w14:textId="30DE4B61" w:rsidR="00F43C7B" w:rsidRDefault="00F43C7B" w:rsidP="00F43C7B">
      <w:pPr>
        <w:ind w:left="720"/>
        <w:rPr>
          <w:spacing w:val="2"/>
        </w:rPr>
      </w:pPr>
      <w:r>
        <w:rPr>
          <w:spacing w:val="2"/>
        </w:rPr>
        <w:t xml:space="preserve">Isabella Luna, Accelerated Master’s in Political Science, ASU, advisor (ongoing) </w:t>
      </w:r>
    </w:p>
    <w:p w14:paraId="095E5A50" w14:textId="77777777" w:rsidR="00183D2C" w:rsidRDefault="00183D2C" w:rsidP="00C4080D">
      <w:pPr>
        <w:ind w:left="720"/>
        <w:rPr>
          <w:spacing w:val="2"/>
        </w:rPr>
      </w:pPr>
    </w:p>
    <w:p w14:paraId="77D403F3" w14:textId="77777777" w:rsidR="00183D2C" w:rsidRPr="00183D2C" w:rsidRDefault="00183D2C" w:rsidP="00183D2C">
      <w:pPr>
        <w:rPr>
          <w:spacing w:val="2"/>
          <w:u w:val="single"/>
        </w:rPr>
      </w:pPr>
      <w:r w:rsidRPr="00183D2C">
        <w:rPr>
          <w:spacing w:val="2"/>
          <w:u w:val="single"/>
        </w:rPr>
        <w:t xml:space="preserve">HONORS STUDENTS: </w:t>
      </w:r>
    </w:p>
    <w:p w14:paraId="75D616DB" w14:textId="0315300E" w:rsidR="00F10B69" w:rsidRPr="0020461F" w:rsidRDefault="00EE2951" w:rsidP="00183D2C">
      <w:pPr>
        <w:ind w:left="720"/>
        <w:rPr>
          <w:spacing w:val="2"/>
        </w:rPr>
      </w:pPr>
      <w:r w:rsidRPr="00F43C7B">
        <w:rPr>
          <w:spacing w:val="2"/>
        </w:rPr>
        <w:t xml:space="preserve">Eric </w:t>
      </w:r>
      <w:proofErr w:type="spellStart"/>
      <w:r w:rsidRPr="00F43C7B">
        <w:rPr>
          <w:spacing w:val="2"/>
        </w:rPr>
        <w:t>Espeland</w:t>
      </w:r>
      <w:proofErr w:type="spellEnd"/>
      <w:r w:rsidRPr="00F43C7B">
        <w:rPr>
          <w:spacing w:val="2"/>
        </w:rPr>
        <w:t xml:space="preserve">, </w:t>
      </w:r>
      <w:r w:rsidR="00F43C7B">
        <w:rPr>
          <w:spacing w:val="2"/>
        </w:rPr>
        <w:t>2022</w:t>
      </w:r>
      <w:r w:rsidR="00540EE2" w:rsidRPr="00F43C7B">
        <w:rPr>
          <w:spacing w:val="2"/>
        </w:rPr>
        <w:t>,</w:t>
      </w:r>
      <w:r w:rsidR="00540EE2">
        <w:rPr>
          <w:spacing w:val="2"/>
        </w:rPr>
        <w:t xml:space="preserve"> </w:t>
      </w:r>
      <w:r w:rsidRPr="0020461F">
        <w:rPr>
          <w:spacing w:val="2"/>
        </w:rPr>
        <w:t>honors thesis,</w:t>
      </w:r>
      <w:r w:rsidR="00F10B69" w:rsidRPr="0020461F">
        <w:rPr>
          <w:spacing w:val="2"/>
        </w:rPr>
        <w:t xml:space="preserve"> Barrett Honors College, ASU, committee member</w:t>
      </w:r>
    </w:p>
    <w:p w14:paraId="2557CDF1" w14:textId="09F0917F" w:rsidR="00C4080D" w:rsidRPr="0020461F" w:rsidRDefault="00A464C3" w:rsidP="00183D2C">
      <w:pPr>
        <w:ind w:left="720"/>
        <w:rPr>
          <w:spacing w:val="2"/>
        </w:rPr>
      </w:pPr>
      <w:r w:rsidRPr="0020461F">
        <w:rPr>
          <w:spacing w:val="2"/>
        </w:rPr>
        <w:t xml:space="preserve">Catherine Novotny, </w:t>
      </w:r>
      <w:r w:rsidR="0020461F">
        <w:rPr>
          <w:spacing w:val="2"/>
        </w:rPr>
        <w:t xml:space="preserve">2021, </w:t>
      </w:r>
      <w:r w:rsidR="00F10B69" w:rsidRPr="0020461F">
        <w:rPr>
          <w:spacing w:val="2"/>
        </w:rPr>
        <w:t xml:space="preserve">honors thesis, </w:t>
      </w:r>
      <w:r w:rsidR="0020461F" w:rsidRPr="0020461F">
        <w:rPr>
          <w:spacing w:val="2"/>
        </w:rPr>
        <w:t>Barrett Honors College, ASU, committee member</w:t>
      </w:r>
    </w:p>
    <w:p w14:paraId="718DB95A" w14:textId="705A13DA" w:rsidR="00E20EA3" w:rsidRPr="0020461F" w:rsidRDefault="0020461F" w:rsidP="00183D2C">
      <w:pPr>
        <w:ind w:left="720"/>
        <w:rPr>
          <w:spacing w:val="2"/>
        </w:rPr>
      </w:pPr>
      <w:r w:rsidRPr="0020461F">
        <w:rPr>
          <w:color w:val="000000"/>
          <w:shd w:val="clear" w:color="auto" w:fill="FFFFFF"/>
        </w:rPr>
        <w:lastRenderedPageBreak/>
        <w:t xml:space="preserve">John </w:t>
      </w:r>
      <w:proofErr w:type="spellStart"/>
      <w:r w:rsidRPr="0020461F">
        <w:rPr>
          <w:color w:val="000000"/>
          <w:shd w:val="clear" w:color="auto" w:fill="FFFFFF"/>
        </w:rPr>
        <w:t>Dryfus</w:t>
      </w:r>
      <w:proofErr w:type="spellEnd"/>
      <w:r w:rsidRPr="0020461F">
        <w:rPr>
          <w:color w:val="000000"/>
          <w:shd w:val="clear" w:color="auto" w:fill="FFFFFF"/>
        </w:rPr>
        <w:t xml:space="preserve">, </w:t>
      </w:r>
      <w:r>
        <w:rPr>
          <w:color w:val="000000"/>
          <w:shd w:val="clear" w:color="auto" w:fill="FFFFFF"/>
        </w:rPr>
        <w:t xml:space="preserve">2019, </w:t>
      </w:r>
      <w:r w:rsidRPr="0020461F">
        <w:rPr>
          <w:color w:val="000000"/>
          <w:shd w:val="clear" w:color="auto" w:fill="FFFFFF"/>
        </w:rPr>
        <w:t xml:space="preserve">honors thesis, </w:t>
      </w:r>
      <w:r w:rsidRPr="0020461F">
        <w:rPr>
          <w:spacing w:val="2"/>
        </w:rPr>
        <w:t>Barrett Honors College, ASU, committee member</w:t>
      </w:r>
    </w:p>
    <w:p w14:paraId="360EA97A" w14:textId="78AB12A1" w:rsidR="0020461F" w:rsidRPr="0020461F" w:rsidRDefault="0020461F" w:rsidP="00183D2C">
      <w:pPr>
        <w:ind w:left="720"/>
        <w:rPr>
          <w:spacing w:val="2"/>
        </w:rPr>
      </w:pPr>
      <w:r>
        <w:rPr>
          <w:color w:val="191919"/>
        </w:rPr>
        <w:t xml:space="preserve">Turner Hubby, 2019, honors thesis, </w:t>
      </w:r>
      <w:r w:rsidRPr="0020461F">
        <w:rPr>
          <w:spacing w:val="2"/>
        </w:rPr>
        <w:t xml:space="preserve">Barrett Honors College, ASU, </w:t>
      </w:r>
      <w:r>
        <w:rPr>
          <w:spacing w:val="2"/>
        </w:rPr>
        <w:t>director</w:t>
      </w:r>
    </w:p>
    <w:p w14:paraId="2ED8C6EE" w14:textId="2793DEBB" w:rsidR="00E20EA3" w:rsidRDefault="0020461F" w:rsidP="00183D2C">
      <w:pPr>
        <w:ind w:left="720"/>
        <w:rPr>
          <w:spacing w:val="2"/>
        </w:rPr>
      </w:pPr>
      <w:r w:rsidRPr="0020461F">
        <w:rPr>
          <w:color w:val="191919"/>
        </w:rPr>
        <w:t>Ethan Anderson,</w:t>
      </w:r>
      <w:r>
        <w:rPr>
          <w:color w:val="191919"/>
        </w:rPr>
        <w:t xml:space="preserve"> 2018,</w:t>
      </w:r>
      <w:r w:rsidRPr="0020461F">
        <w:rPr>
          <w:color w:val="191919"/>
        </w:rPr>
        <w:t xml:space="preserve"> honors thesis, </w:t>
      </w:r>
      <w:r w:rsidRPr="0020461F">
        <w:rPr>
          <w:spacing w:val="2"/>
        </w:rPr>
        <w:t>Barrett Honors College, ASU, director</w:t>
      </w:r>
    </w:p>
    <w:p w14:paraId="594049A6" w14:textId="6D49B297" w:rsidR="0020461F" w:rsidRPr="0020461F" w:rsidRDefault="0020461F" w:rsidP="00183D2C">
      <w:pPr>
        <w:ind w:left="720"/>
        <w:rPr>
          <w:spacing w:val="2"/>
        </w:rPr>
      </w:pPr>
      <w:r>
        <w:rPr>
          <w:color w:val="191919"/>
        </w:rPr>
        <w:t xml:space="preserve">Stephanie </w:t>
      </w:r>
      <w:proofErr w:type="spellStart"/>
      <w:r>
        <w:rPr>
          <w:color w:val="191919"/>
        </w:rPr>
        <w:t>Brockrath</w:t>
      </w:r>
      <w:proofErr w:type="spellEnd"/>
      <w:r>
        <w:rPr>
          <w:color w:val="191919"/>
        </w:rPr>
        <w:t xml:space="preserve">, 2017, </w:t>
      </w:r>
      <w:r w:rsidRPr="0020461F">
        <w:rPr>
          <w:spacing w:val="2"/>
        </w:rPr>
        <w:t>Barrett Honors College, ASU, committee member</w:t>
      </w:r>
    </w:p>
    <w:p w14:paraId="5B3C8703" w14:textId="064663E3" w:rsidR="00183D2C" w:rsidRDefault="0020461F" w:rsidP="00183D2C">
      <w:pPr>
        <w:ind w:left="720"/>
        <w:rPr>
          <w:spacing w:val="2"/>
        </w:rPr>
      </w:pPr>
      <w:r>
        <w:rPr>
          <w:spacing w:val="2"/>
        </w:rPr>
        <w:t xml:space="preserve">Nick Salute, 2016, honors thesis, </w:t>
      </w:r>
      <w:r w:rsidRPr="0020461F">
        <w:rPr>
          <w:spacing w:val="2"/>
        </w:rPr>
        <w:t>Barrett Honors College, ASU, director</w:t>
      </w:r>
    </w:p>
    <w:p w14:paraId="419E44B4" w14:textId="77777777" w:rsidR="0020461F" w:rsidRDefault="0020461F" w:rsidP="00183D2C">
      <w:pPr>
        <w:ind w:left="720"/>
        <w:rPr>
          <w:spacing w:val="2"/>
        </w:rPr>
      </w:pPr>
    </w:p>
    <w:p w14:paraId="75330379" w14:textId="55879231" w:rsidR="00183D2C" w:rsidRDefault="00183D2C" w:rsidP="00183D2C">
      <w:pPr>
        <w:rPr>
          <w:spacing w:val="2"/>
        </w:rPr>
      </w:pPr>
      <w:r w:rsidRPr="00183D2C">
        <w:rPr>
          <w:spacing w:val="2"/>
          <w:u w:val="single"/>
        </w:rPr>
        <w:t>JUNIOR FELLOWS</w:t>
      </w:r>
      <w:r>
        <w:rPr>
          <w:spacing w:val="2"/>
        </w:rPr>
        <w:t>:</w:t>
      </w:r>
    </w:p>
    <w:p w14:paraId="557FB907" w14:textId="2DE25D11" w:rsidR="00C4080D" w:rsidRDefault="0020461F" w:rsidP="00C4080D">
      <w:pPr>
        <w:ind w:left="720"/>
      </w:pPr>
      <w:r w:rsidRPr="00C4080D">
        <w:t>Kaylin Wojciechowski</w:t>
      </w:r>
      <w:r w:rsidR="00540EE2">
        <w:t xml:space="preserve"> (</w:t>
      </w:r>
      <w:r w:rsidRPr="00C4080D">
        <w:t>2021</w:t>
      </w:r>
      <w:r w:rsidR="00540EE2">
        <w:t>)</w:t>
      </w:r>
      <w:r>
        <w:t xml:space="preserve">, </w:t>
      </w:r>
      <w:r w:rsidR="00824269" w:rsidRPr="00C4080D">
        <w:t>Nicole Boucher</w:t>
      </w:r>
      <w:r w:rsidR="00540EE2">
        <w:t xml:space="preserve"> (</w:t>
      </w:r>
      <w:r w:rsidR="00824269" w:rsidRPr="00C4080D">
        <w:t>2019</w:t>
      </w:r>
      <w:r w:rsidR="00540EE2">
        <w:t>)</w:t>
      </w:r>
      <w:r w:rsidR="00824269" w:rsidRPr="00C4080D">
        <w:t>, Caroline Livingston</w:t>
      </w:r>
      <w:r w:rsidR="00540EE2">
        <w:t xml:space="preserve"> (</w:t>
      </w:r>
      <w:r w:rsidR="00824269" w:rsidRPr="00C4080D">
        <w:t>2019</w:t>
      </w:r>
      <w:r w:rsidR="00540EE2">
        <w:t>)</w:t>
      </w:r>
      <w:r w:rsidR="00824269" w:rsidRPr="00C4080D">
        <w:t>, Charlie Sandy</w:t>
      </w:r>
      <w:r w:rsidR="00540EE2">
        <w:t xml:space="preserve"> (</w:t>
      </w:r>
      <w:r w:rsidR="00824269" w:rsidRPr="00C4080D">
        <w:t>2019</w:t>
      </w:r>
      <w:r w:rsidR="00540EE2">
        <w:t>)</w:t>
      </w:r>
      <w:r w:rsidR="00824269" w:rsidRPr="00C4080D">
        <w:t xml:space="preserve">, </w:t>
      </w:r>
      <w:r w:rsidR="00540EE2">
        <w:t xml:space="preserve">Ethan Anderson (2018), Jesse </w:t>
      </w:r>
      <w:proofErr w:type="spellStart"/>
      <w:r w:rsidR="00540EE2">
        <w:t>Avolos</w:t>
      </w:r>
      <w:proofErr w:type="spellEnd"/>
      <w:r w:rsidR="00540EE2">
        <w:t xml:space="preserve"> (part time, 2018), Ryan Wadding (2017) </w:t>
      </w:r>
    </w:p>
    <w:p w14:paraId="1E58AC00" w14:textId="77777777" w:rsidR="00A464C3" w:rsidRDefault="00A464C3" w:rsidP="00C37BA1">
      <w:pPr>
        <w:rPr>
          <w:spacing w:val="2"/>
        </w:rPr>
      </w:pPr>
    </w:p>
    <w:p w14:paraId="5E23F660" w14:textId="490627E5" w:rsidR="00B8288A" w:rsidRDefault="00704C6A" w:rsidP="005E7C7F">
      <w:pPr>
        <w:ind w:right="77"/>
        <w:rPr>
          <w:b/>
          <w:spacing w:val="1"/>
        </w:rPr>
      </w:pPr>
      <w:r w:rsidRPr="00114E82">
        <w:rPr>
          <w:b/>
          <w:spacing w:val="-3"/>
        </w:rPr>
        <w:t>P</w:t>
      </w:r>
      <w:r w:rsidRPr="00114E82">
        <w:rPr>
          <w:b/>
        </w:rPr>
        <w:t>R</w:t>
      </w:r>
      <w:r w:rsidRPr="00114E82">
        <w:rPr>
          <w:b/>
          <w:spacing w:val="3"/>
        </w:rPr>
        <w:t>O</w:t>
      </w:r>
      <w:r w:rsidRPr="00114E82">
        <w:rPr>
          <w:b/>
          <w:spacing w:val="-3"/>
        </w:rPr>
        <w:t>F</w:t>
      </w:r>
      <w:r w:rsidRPr="00114E82">
        <w:rPr>
          <w:b/>
          <w:spacing w:val="1"/>
        </w:rPr>
        <w:t>ESS</w:t>
      </w:r>
      <w:r w:rsidRPr="00114E82">
        <w:rPr>
          <w:b/>
        </w:rPr>
        <w:t>IONAL</w:t>
      </w:r>
      <w:r w:rsidRPr="00114E82">
        <w:rPr>
          <w:b/>
          <w:spacing w:val="1"/>
        </w:rPr>
        <w:t xml:space="preserve"> </w:t>
      </w:r>
      <w:r w:rsidRPr="00114E82">
        <w:rPr>
          <w:b/>
        </w:rPr>
        <w:t>OR</w:t>
      </w:r>
      <w:r w:rsidRPr="00114E82">
        <w:rPr>
          <w:b/>
          <w:spacing w:val="-2"/>
        </w:rPr>
        <w:t>G</w:t>
      </w:r>
      <w:r w:rsidRPr="00114E82">
        <w:rPr>
          <w:b/>
        </w:rPr>
        <w:t>AN</w:t>
      </w:r>
      <w:r w:rsidRPr="00114E82">
        <w:rPr>
          <w:b/>
          <w:spacing w:val="3"/>
        </w:rPr>
        <w:t>I</w:t>
      </w:r>
      <w:r w:rsidRPr="00114E82">
        <w:rPr>
          <w:b/>
          <w:spacing w:val="-2"/>
        </w:rPr>
        <w:t>Z</w:t>
      </w:r>
      <w:r w:rsidRPr="00114E82">
        <w:rPr>
          <w:b/>
        </w:rPr>
        <w:t>A</w:t>
      </w:r>
      <w:r w:rsidRPr="00114E82">
        <w:rPr>
          <w:b/>
          <w:spacing w:val="1"/>
        </w:rPr>
        <w:t>T</w:t>
      </w:r>
      <w:r w:rsidRPr="00114E82">
        <w:rPr>
          <w:b/>
        </w:rPr>
        <w:t>IONS</w:t>
      </w:r>
      <w:r w:rsidRPr="00114E82">
        <w:rPr>
          <w:b/>
          <w:spacing w:val="1"/>
        </w:rPr>
        <w:t xml:space="preserve"> </w:t>
      </w:r>
    </w:p>
    <w:p w14:paraId="08D37D8A" w14:textId="27B8BB38" w:rsidR="000323D5" w:rsidRPr="008312B6" w:rsidRDefault="00B8288A" w:rsidP="008312B6">
      <w:pPr>
        <w:ind w:left="720" w:right="77"/>
        <w:rPr>
          <w:spacing w:val="1"/>
        </w:rPr>
      </w:pPr>
      <w:r>
        <w:rPr>
          <w:spacing w:val="1"/>
        </w:rPr>
        <w:t>American Political Science Association</w:t>
      </w:r>
      <w:r w:rsidR="00970A6D">
        <w:rPr>
          <w:spacing w:val="1"/>
        </w:rPr>
        <w:t>,</w:t>
      </w:r>
      <w:r w:rsidR="00C50B74">
        <w:t xml:space="preserve"> </w:t>
      </w:r>
      <w:r w:rsidR="00970A6D">
        <w:t xml:space="preserve">Western Political Science Association </w:t>
      </w:r>
    </w:p>
    <w:sectPr w:rsidR="000323D5" w:rsidRPr="008312B6" w:rsidSect="00171F9A">
      <w:headerReference w:type="even" r:id="rId61"/>
      <w:headerReference w:type="default" r:id="rId62"/>
      <w:footerReference w:type="even" r:id="rId63"/>
      <w:footerReference w:type="default" r:id="rId64"/>
      <w:headerReference w:type="first" r:id="rId65"/>
      <w:footerReference w:type="first" r:id="rId66"/>
      <w:pgSz w:w="12240" w:h="15840"/>
      <w:pgMar w:top="1200" w:right="1400" w:bottom="1530" w:left="1040" w:header="0" w:footer="6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14C07" w14:textId="77777777" w:rsidR="00096962" w:rsidRDefault="00096962">
      <w:r>
        <w:separator/>
      </w:r>
    </w:p>
  </w:endnote>
  <w:endnote w:type="continuationSeparator" w:id="0">
    <w:p w14:paraId="45D491F7" w14:textId="77777777" w:rsidR="00096962" w:rsidRDefault="0009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B1CE" w14:textId="5A130F55" w:rsidR="00221004" w:rsidRDefault="00221004" w:rsidP="00BC7E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064D">
      <w:rPr>
        <w:rStyle w:val="PageNumber"/>
        <w:noProof/>
      </w:rPr>
      <w:t>2</w:t>
    </w:r>
    <w:r>
      <w:rPr>
        <w:rStyle w:val="PageNumber"/>
      </w:rPr>
      <w:fldChar w:fldCharType="end"/>
    </w:r>
  </w:p>
  <w:p w14:paraId="1B25FA5E" w14:textId="77777777" w:rsidR="00221004" w:rsidRDefault="00221004" w:rsidP="00BC7E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BF484" w14:textId="77777777" w:rsidR="00221004" w:rsidRDefault="00221004" w:rsidP="00BC7E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307D">
      <w:rPr>
        <w:rStyle w:val="PageNumber"/>
        <w:noProof/>
      </w:rPr>
      <w:t>1</w:t>
    </w:r>
    <w:r>
      <w:rPr>
        <w:rStyle w:val="PageNumber"/>
      </w:rPr>
      <w:fldChar w:fldCharType="end"/>
    </w:r>
  </w:p>
  <w:p w14:paraId="72C6FCA0" w14:textId="312DF8E3" w:rsidR="00221004" w:rsidRPr="00E61A31" w:rsidRDefault="004E587C" w:rsidP="007B14E2">
    <w:pPr>
      <w:ind w:right="360"/>
      <w:rPr>
        <w:rFonts w:ascii="Times" w:hAnsi="Times"/>
      </w:rPr>
    </w:pPr>
    <w:r>
      <w:rPr>
        <w:rFonts w:ascii="Times" w:hAnsi="Times"/>
      </w:rPr>
      <w:t>Revised</w:t>
    </w:r>
    <w:r w:rsidR="009559B4">
      <w:rPr>
        <w:rFonts w:ascii="Times" w:hAnsi="Times"/>
      </w:rPr>
      <w:t xml:space="preserve"> </w:t>
    </w:r>
    <w:r w:rsidR="00C3333C">
      <w:rPr>
        <w:rFonts w:ascii="Times" w:hAnsi="Times"/>
      </w:rPr>
      <w:t>12-1</w:t>
    </w:r>
    <w:r w:rsidR="00A62887">
      <w:rPr>
        <w:rFonts w:ascii="Times" w:hAnsi="Times"/>
      </w:rPr>
      <w:t>9</w:t>
    </w:r>
    <w:r w:rsidR="00C3333C">
      <w:rPr>
        <w:rFonts w:ascii="Times" w:hAnsi="Times"/>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06B88" w14:textId="77777777" w:rsidR="00A62887" w:rsidRDefault="00A62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1341E" w14:textId="77777777" w:rsidR="00096962" w:rsidRDefault="00096962">
      <w:r>
        <w:separator/>
      </w:r>
    </w:p>
  </w:footnote>
  <w:footnote w:type="continuationSeparator" w:id="0">
    <w:p w14:paraId="7F4E496B" w14:textId="77777777" w:rsidR="00096962" w:rsidRDefault="00096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2F759" w14:textId="77777777" w:rsidR="00A62887" w:rsidRDefault="00A62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794D0" w14:textId="77777777" w:rsidR="00A62887" w:rsidRDefault="00A628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C067" w14:textId="77777777" w:rsidR="00A62887" w:rsidRDefault="00A62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6324"/>
    <w:multiLevelType w:val="hybridMultilevel"/>
    <w:tmpl w:val="DDA6B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D10A1"/>
    <w:multiLevelType w:val="hybridMultilevel"/>
    <w:tmpl w:val="5540FF3C"/>
    <w:lvl w:ilvl="0" w:tplc="C804F00A">
      <w:start w:val="20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97C68"/>
    <w:multiLevelType w:val="hybridMultilevel"/>
    <w:tmpl w:val="E6ECA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17FDD"/>
    <w:multiLevelType w:val="hybridMultilevel"/>
    <w:tmpl w:val="371699E8"/>
    <w:lvl w:ilvl="0" w:tplc="F12A69D6">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366B41"/>
    <w:multiLevelType w:val="hybridMultilevel"/>
    <w:tmpl w:val="E78449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44F3A"/>
    <w:multiLevelType w:val="hybridMultilevel"/>
    <w:tmpl w:val="2F2AA5D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BC1F4D"/>
    <w:multiLevelType w:val="hybridMultilevel"/>
    <w:tmpl w:val="47D64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C24BE1"/>
    <w:multiLevelType w:val="hybridMultilevel"/>
    <w:tmpl w:val="9D7C4C16"/>
    <w:lvl w:ilvl="0" w:tplc="58648012">
      <w:start w:val="2017"/>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0D663C"/>
    <w:multiLevelType w:val="hybridMultilevel"/>
    <w:tmpl w:val="2D6AC13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F3F4FD7"/>
    <w:multiLevelType w:val="hybridMultilevel"/>
    <w:tmpl w:val="0EE4B996"/>
    <w:lvl w:ilvl="0" w:tplc="31643FEC">
      <w:start w:val="1"/>
      <w:numFmt w:val="decimal"/>
      <w:lvlText w:val="%1."/>
      <w:lvlJc w:val="left"/>
      <w:pPr>
        <w:ind w:left="1446" w:hanging="360"/>
      </w:pPr>
      <w:rPr>
        <w:i w:val="0"/>
        <w:iCs w:val="0"/>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0" w15:restartNumberingAfterBreak="0">
    <w:nsid w:val="35AA79D3"/>
    <w:multiLevelType w:val="hybridMultilevel"/>
    <w:tmpl w:val="3F341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0E17F4"/>
    <w:multiLevelType w:val="hybridMultilevel"/>
    <w:tmpl w:val="2F2AA5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2143D83"/>
    <w:multiLevelType w:val="multilevel"/>
    <w:tmpl w:val="220A2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587E37"/>
    <w:multiLevelType w:val="hybridMultilevel"/>
    <w:tmpl w:val="C0F06B8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443E3FE2"/>
    <w:multiLevelType w:val="hybridMultilevel"/>
    <w:tmpl w:val="3996C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D771CE"/>
    <w:multiLevelType w:val="hybridMultilevel"/>
    <w:tmpl w:val="304C21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7D86D76"/>
    <w:multiLevelType w:val="hybridMultilevel"/>
    <w:tmpl w:val="8F124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98583C"/>
    <w:multiLevelType w:val="hybridMultilevel"/>
    <w:tmpl w:val="E264C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0D6EF2"/>
    <w:multiLevelType w:val="hybridMultilevel"/>
    <w:tmpl w:val="0EE4B996"/>
    <w:lvl w:ilvl="0" w:tplc="FFFFFFFF">
      <w:start w:val="1"/>
      <w:numFmt w:val="decimal"/>
      <w:lvlText w:val="%1."/>
      <w:lvlJc w:val="left"/>
      <w:pPr>
        <w:ind w:left="1080" w:hanging="360"/>
      </w:pPr>
      <w:rPr>
        <w:i w:val="0"/>
        <w:i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567E5D96"/>
    <w:multiLevelType w:val="hybridMultilevel"/>
    <w:tmpl w:val="47D64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1B79A8"/>
    <w:multiLevelType w:val="hybridMultilevel"/>
    <w:tmpl w:val="670A8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0834CF"/>
    <w:multiLevelType w:val="multilevel"/>
    <w:tmpl w:val="4024FC2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2" w15:restartNumberingAfterBreak="0">
    <w:nsid w:val="5DAE3632"/>
    <w:multiLevelType w:val="hybridMultilevel"/>
    <w:tmpl w:val="670A8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5B691B"/>
    <w:multiLevelType w:val="hybridMultilevel"/>
    <w:tmpl w:val="FED85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C4345B"/>
    <w:multiLevelType w:val="hybridMultilevel"/>
    <w:tmpl w:val="EF2E6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647903"/>
    <w:multiLevelType w:val="hybridMultilevel"/>
    <w:tmpl w:val="E0FA74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5B51665"/>
    <w:multiLevelType w:val="hybridMultilevel"/>
    <w:tmpl w:val="84F63D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3566DF"/>
    <w:multiLevelType w:val="hybridMultilevel"/>
    <w:tmpl w:val="7DFE1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382AA6"/>
    <w:multiLevelType w:val="hybridMultilevel"/>
    <w:tmpl w:val="0EE4B996"/>
    <w:lvl w:ilvl="0" w:tplc="FFFFFFFF">
      <w:start w:val="1"/>
      <w:numFmt w:val="decimal"/>
      <w:lvlText w:val="%1."/>
      <w:lvlJc w:val="left"/>
      <w:pPr>
        <w:ind w:left="1080" w:hanging="360"/>
      </w:pPr>
      <w:rPr>
        <w:i w:val="0"/>
        <w:i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734E4DDF"/>
    <w:multiLevelType w:val="hybridMultilevel"/>
    <w:tmpl w:val="86865192"/>
    <w:lvl w:ilvl="0" w:tplc="1EE486A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C91FFC"/>
    <w:multiLevelType w:val="hybridMultilevel"/>
    <w:tmpl w:val="63728AD4"/>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1" w15:restartNumberingAfterBreak="0">
    <w:nsid w:val="785E0C99"/>
    <w:multiLevelType w:val="hybridMultilevel"/>
    <w:tmpl w:val="08145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946C97"/>
    <w:multiLevelType w:val="hybridMultilevel"/>
    <w:tmpl w:val="4BBC012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B985547"/>
    <w:multiLevelType w:val="hybridMultilevel"/>
    <w:tmpl w:val="14BE1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4668AE"/>
    <w:multiLevelType w:val="hybridMultilevel"/>
    <w:tmpl w:val="F45E6D58"/>
    <w:lvl w:ilvl="0" w:tplc="2D1A9658">
      <w:start w:val="1"/>
      <w:numFmt w:val="decimal"/>
      <w:lvlText w:val="%1."/>
      <w:lvlJc w:val="left"/>
      <w:pPr>
        <w:ind w:left="144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236209280">
    <w:abstractNumId w:val="21"/>
  </w:num>
  <w:num w:numId="2" w16cid:durableId="1022782368">
    <w:abstractNumId w:val="15"/>
  </w:num>
  <w:num w:numId="3" w16cid:durableId="18623691">
    <w:abstractNumId w:val="32"/>
  </w:num>
  <w:num w:numId="4" w16cid:durableId="327221584">
    <w:abstractNumId w:val="8"/>
  </w:num>
  <w:num w:numId="5" w16cid:durableId="281965353">
    <w:abstractNumId w:val="27"/>
  </w:num>
  <w:num w:numId="6" w16cid:durableId="35202571">
    <w:abstractNumId w:val="31"/>
  </w:num>
  <w:num w:numId="7" w16cid:durableId="1728533019">
    <w:abstractNumId w:val="6"/>
  </w:num>
  <w:num w:numId="8" w16cid:durableId="134179236">
    <w:abstractNumId w:val="22"/>
  </w:num>
  <w:num w:numId="9" w16cid:durableId="937254773">
    <w:abstractNumId w:val="9"/>
  </w:num>
  <w:num w:numId="10" w16cid:durableId="828324502">
    <w:abstractNumId w:val="4"/>
  </w:num>
  <w:num w:numId="11" w16cid:durableId="22949405">
    <w:abstractNumId w:val="30"/>
  </w:num>
  <w:num w:numId="12" w16cid:durableId="1083066475">
    <w:abstractNumId w:val="2"/>
  </w:num>
  <w:num w:numId="13" w16cid:durableId="1993945131">
    <w:abstractNumId w:val="16"/>
  </w:num>
  <w:num w:numId="14" w16cid:durableId="588738271">
    <w:abstractNumId w:val="23"/>
  </w:num>
  <w:num w:numId="15" w16cid:durableId="167213370">
    <w:abstractNumId w:val="25"/>
  </w:num>
  <w:num w:numId="16" w16cid:durableId="1579557965">
    <w:abstractNumId w:val="3"/>
  </w:num>
  <w:num w:numId="17" w16cid:durableId="715859800">
    <w:abstractNumId w:val="34"/>
  </w:num>
  <w:num w:numId="18" w16cid:durableId="130564622">
    <w:abstractNumId w:val="11"/>
  </w:num>
  <w:num w:numId="19" w16cid:durableId="2041272752">
    <w:abstractNumId w:val="5"/>
  </w:num>
  <w:num w:numId="20" w16cid:durableId="614293687">
    <w:abstractNumId w:val="7"/>
  </w:num>
  <w:num w:numId="21" w16cid:durableId="1346444852">
    <w:abstractNumId w:val="1"/>
  </w:num>
  <w:num w:numId="22" w16cid:durableId="860628570">
    <w:abstractNumId w:val="29"/>
  </w:num>
  <w:num w:numId="23" w16cid:durableId="645821582">
    <w:abstractNumId w:val="10"/>
  </w:num>
  <w:num w:numId="24" w16cid:durableId="970554907">
    <w:abstractNumId w:val="17"/>
  </w:num>
  <w:num w:numId="25" w16cid:durableId="1709447481">
    <w:abstractNumId w:val="20"/>
  </w:num>
  <w:num w:numId="26" w16cid:durableId="668600471">
    <w:abstractNumId w:val="13"/>
  </w:num>
  <w:num w:numId="27" w16cid:durableId="677511176">
    <w:abstractNumId w:val="24"/>
  </w:num>
  <w:num w:numId="28" w16cid:durableId="192040723">
    <w:abstractNumId w:val="14"/>
  </w:num>
  <w:num w:numId="29" w16cid:durableId="2098356506">
    <w:abstractNumId w:val="19"/>
  </w:num>
  <w:num w:numId="30" w16cid:durableId="1643728463">
    <w:abstractNumId w:val="26"/>
  </w:num>
  <w:num w:numId="31" w16cid:durableId="1379429630">
    <w:abstractNumId w:val="12"/>
  </w:num>
  <w:num w:numId="32" w16cid:durableId="29376766">
    <w:abstractNumId w:val="18"/>
  </w:num>
  <w:num w:numId="33" w16cid:durableId="1919821255">
    <w:abstractNumId w:val="33"/>
  </w:num>
  <w:num w:numId="34" w16cid:durableId="309290160">
    <w:abstractNumId w:val="0"/>
  </w:num>
  <w:num w:numId="35" w16cid:durableId="172236676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3D5"/>
    <w:rsid w:val="000028F3"/>
    <w:rsid w:val="00005DF0"/>
    <w:rsid w:val="000323D5"/>
    <w:rsid w:val="000352E0"/>
    <w:rsid w:val="00036CA7"/>
    <w:rsid w:val="00043F4D"/>
    <w:rsid w:val="000440F5"/>
    <w:rsid w:val="00051197"/>
    <w:rsid w:val="000534AA"/>
    <w:rsid w:val="00060E7E"/>
    <w:rsid w:val="00061B18"/>
    <w:rsid w:val="0006556E"/>
    <w:rsid w:val="00067399"/>
    <w:rsid w:val="00072876"/>
    <w:rsid w:val="0007383F"/>
    <w:rsid w:val="000826DF"/>
    <w:rsid w:val="00087638"/>
    <w:rsid w:val="00091BC5"/>
    <w:rsid w:val="00092658"/>
    <w:rsid w:val="00096962"/>
    <w:rsid w:val="000A3465"/>
    <w:rsid w:val="000A557D"/>
    <w:rsid w:val="000B129E"/>
    <w:rsid w:val="000B530F"/>
    <w:rsid w:val="000D18D5"/>
    <w:rsid w:val="000E3278"/>
    <w:rsid w:val="000F5BEB"/>
    <w:rsid w:val="00101A15"/>
    <w:rsid w:val="001029F2"/>
    <w:rsid w:val="00105DAF"/>
    <w:rsid w:val="00114E82"/>
    <w:rsid w:val="001205DE"/>
    <w:rsid w:val="001256A9"/>
    <w:rsid w:val="00140B07"/>
    <w:rsid w:val="00151999"/>
    <w:rsid w:val="00151E0F"/>
    <w:rsid w:val="00171F9A"/>
    <w:rsid w:val="001753FB"/>
    <w:rsid w:val="0018144C"/>
    <w:rsid w:val="00183D2C"/>
    <w:rsid w:val="001A018E"/>
    <w:rsid w:val="001A3F53"/>
    <w:rsid w:val="001B46D3"/>
    <w:rsid w:val="001D28DF"/>
    <w:rsid w:val="001D2EA4"/>
    <w:rsid w:val="001D367F"/>
    <w:rsid w:val="001D450C"/>
    <w:rsid w:val="001F3C20"/>
    <w:rsid w:val="001F444B"/>
    <w:rsid w:val="001F7A85"/>
    <w:rsid w:val="0020461F"/>
    <w:rsid w:val="00221004"/>
    <w:rsid w:val="0022620C"/>
    <w:rsid w:val="00234B2C"/>
    <w:rsid w:val="00241FCE"/>
    <w:rsid w:val="00244699"/>
    <w:rsid w:val="0025056D"/>
    <w:rsid w:val="00252167"/>
    <w:rsid w:val="0026342F"/>
    <w:rsid w:val="002756E1"/>
    <w:rsid w:val="00283336"/>
    <w:rsid w:val="00292463"/>
    <w:rsid w:val="00295A70"/>
    <w:rsid w:val="002D51B3"/>
    <w:rsid w:val="002D7FA8"/>
    <w:rsid w:val="00323628"/>
    <w:rsid w:val="00327089"/>
    <w:rsid w:val="00333259"/>
    <w:rsid w:val="00334C20"/>
    <w:rsid w:val="003368B3"/>
    <w:rsid w:val="00340E3E"/>
    <w:rsid w:val="003426E9"/>
    <w:rsid w:val="00343C23"/>
    <w:rsid w:val="00345A08"/>
    <w:rsid w:val="00346322"/>
    <w:rsid w:val="00352676"/>
    <w:rsid w:val="00361A5E"/>
    <w:rsid w:val="00370165"/>
    <w:rsid w:val="00374CE0"/>
    <w:rsid w:val="00375E8D"/>
    <w:rsid w:val="00383E39"/>
    <w:rsid w:val="00390561"/>
    <w:rsid w:val="003A01FD"/>
    <w:rsid w:val="003B03AF"/>
    <w:rsid w:val="003B61B9"/>
    <w:rsid w:val="003C776E"/>
    <w:rsid w:val="003D4825"/>
    <w:rsid w:val="003E4EFA"/>
    <w:rsid w:val="00404223"/>
    <w:rsid w:val="00417975"/>
    <w:rsid w:val="00427DB3"/>
    <w:rsid w:val="00430110"/>
    <w:rsid w:val="00432E0D"/>
    <w:rsid w:val="004419D7"/>
    <w:rsid w:val="004431AA"/>
    <w:rsid w:val="00444AFF"/>
    <w:rsid w:val="00462E2A"/>
    <w:rsid w:val="004701D9"/>
    <w:rsid w:val="00486FAB"/>
    <w:rsid w:val="00493763"/>
    <w:rsid w:val="00495093"/>
    <w:rsid w:val="004A1D33"/>
    <w:rsid w:val="004A68D2"/>
    <w:rsid w:val="004A760D"/>
    <w:rsid w:val="004C7B99"/>
    <w:rsid w:val="004D0E8D"/>
    <w:rsid w:val="004E587C"/>
    <w:rsid w:val="0051389D"/>
    <w:rsid w:val="00514D42"/>
    <w:rsid w:val="0052381D"/>
    <w:rsid w:val="00527E27"/>
    <w:rsid w:val="00532280"/>
    <w:rsid w:val="00540EE2"/>
    <w:rsid w:val="00563189"/>
    <w:rsid w:val="00572246"/>
    <w:rsid w:val="0057447E"/>
    <w:rsid w:val="00577FA5"/>
    <w:rsid w:val="005913D4"/>
    <w:rsid w:val="005E082F"/>
    <w:rsid w:val="005E7C7F"/>
    <w:rsid w:val="005F1AFB"/>
    <w:rsid w:val="005F2CB4"/>
    <w:rsid w:val="005F6021"/>
    <w:rsid w:val="0060200D"/>
    <w:rsid w:val="00602B2C"/>
    <w:rsid w:val="006064AC"/>
    <w:rsid w:val="00622A44"/>
    <w:rsid w:val="00643DE2"/>
    <w:rsid w:val="00650809"/>
    <w:rsid w:val="006651FE"/>
    <w:rsid w:val="00665EAF"/>
    <w:rsid w:val="00672012"/>
    <w:rsid w:val="006846AD"/>
    <w:rsid w:val="0068531F"/>
    <w:rsid w:val="0068560B"/>
    <w:rsid w:val="006927C2"/>
    <w:rsid w:val="00696BCA"/>
    <w:rsid w:val="00697690"/>
    <w:rsid w:val="006A3439"/>
    <w:rsid w:val="006A6127"/>
    <w:rsid w:val="006B590F"/>
    <w:rsid w:val="006D0C33"/>
    <w:rsid w:val="006D7A31"/>
    <w:rsid w:val="006F4D32"/>
    <w:rsid w:val="006F526E"/>
    <w:rsid w:val="00704C6A"/>
    <w:rsid w:val="00721619"/>
    <w:rsid w:val="00724908"/>
    <w:rsid w:val="00734FF2"/>
    <w:rsid w:val="00737BC1"/>
    <w:rsid w:val="007444C7"/>
    <w:rsid w:val="007539AE"/>
    <w:rsid w:val="00774D8E"/>
    <w:rsid w:val="00777414"/>
    <w:rsid w:val="007831F7"/>
    <w:rsid w:val="00786A59"/>
    <w:rsid w:val="00793FF8"/>
    <w:rsid w:val="007A1686"/>
    <w:rsid w:val="007B14E2"/>
    <w:rsid w:val="007B6843"/>
    <w:rsid w:val="007C1901"/>
    <w:rsid w:val="007C5496"/>
    <w:rsid w:val="007F14AF"/>
    <w:rsid w:val="007F37DA"/>
    <w:rsid w:val="007F54E3"/>
    <w:rsid w:val="007F6E25"/>
    <w:rsid w:val="0080319E"/>
    <w:rsid w:val="00804216"/>
    <w:rsid w:val="00805E99"/>
    <w:rsid w:val="00824269"/>
    <w:rsid w:val="008312B6"/>
    <w:rsid w:val="008357B5"/>
    <w:rsid w:val="00837AC3"/>
    <w:rsid w:val="00841768"/>
    <w:rsid w:val="008452A5"/>
    <w:rsid w:val="00862FDC"/>
    <w:rsid w:val="008754E9"/>
    <w:rsid w:val="008937D4"/>
    <w:rsid w:val="00895BD3"/>
    <w:rsid w:val="00895FF1"/>
    <w:rsid w:val="008962F2"/>
    <w:rsid w:val="008A42A2"/>
    <w:rsid w:val="008A747F"/>
    <w:rsid w:val="008B1975"/>
    <w:rsid w:val="008D02DE"/>
    <w:rsid w:val="008D0BDD"/>
    <w:rsid w:val="008F775E"/>
    <w:rsid w:val="0090609C"/>
    <w:rsid w:val="00915D17"/>
    <w:rsid w:val="00916098"/>
    <w:rsid w:val="009409FE"/>
    <w:rsid w:val="00940EC9"/>
    <w:rsid w:val="009559B4"/>
    <w:rsid w:val="00967787"/>
    <w:rsid w:val="00970A6D"/>
    <w:rsid w:val="009728EB"/>
    <w:rsid w:val="00982CFA"/>
    <w:rsid w:val="009C082D"/>
    <w:rsid w:val="009C191F"/>
    <w:rsid w:val="00A218B6"/>
    <w:rsid w:val="00A2238D"/>
    <w:rsid w:val="00A457F7"/>
    <w:rsid w:val="00A464C3"/>
    <w:rsid w:val="00A55F49"/>
    <w:rsid w:val="00A621D2"/>
    <w:rsid w:val="00A62887"/>
    <w:rsid w:val="00A80636"/>
    <w:rsid w:val="00A925B2"/>
    <w:rsid w:val="00A976C8"/>
    <w:rsid w:val="00AB45DA"/>
    <w:rsid w:val="00AC4AE1"/>
    <w:rsid w:val="00AD7AA0"/>
    <w:rsid w:val="00B317FF"/>
    <w:rsid w:val="00B42A01"/>
    <w:rsid w:val="00B7514C"/>
    <w:rsid w:val="00B81EFA"/>
    <w:rsid w:val="00B8288A"/>
    <w:rsid w:val="00B84CEF"/>
    <w:rsid w:val="00BA31C2"/>
    <w:rsid w:val="00BA60F0"/>
    <w:rsid w:val="00BB01A4"/>
    <w:rsid w:val="00BB5835"/>
    <w:rsid w:val="00BC1086"/>
    <w:rsid w:val="00BC2BCC"/>
    <w:rsid w:val="00BC3E43"/>
    <w:rsid w:val="00BC7E17"/>
    <w:rsid w:val="00BD2535"/>
    <w:rsid w:val="00BE6D3C"/>
    <w:rsid w:val="00BE6EF6"/>
    <w:rsid w:val="00BF0C9E"/>
    <w:rsid w:val="00C02CF5"/>
    <w:rsid w:val="00C05E6C"/>
    <w:rsid w:val="00C102FC"/>
    <w:rsid w:val="00C314B0"/>
    <w:rsid w:val="00C3333C"/>
    <w:rsid w:val="00C37BA1"/>
    <w:rsid w:val="00C4080D"/>
    <w:rsid w:val="00C50B74"/>
    <w:rsid w:val="00C60794"/>
    <w:rsid w:val="00C65239"/>
    <w:rsid w:val="00C85CF9"/>
    <w:rsid w:val="00C9186A"/>
    <w:rsid w:val="00CA57F9"/>
    <w:rsid w:val="00CA77A8"/>
    <w:rsid w:val="00CA7AE0"/>
    <w:rsid w:val="00CD7CBA"/>
    <w:rsid w:val="00CE56D5"/>
    <w:rsid w:val="00CE74D2"/>
    <w:rsid w:val="00D002E5"/>
    <w:rsid w:val="00D107D9"/>
    <w:rsid w:val="00D1563B"/>
    <w:rsid w:val="00D17B21"/>
    <w:rsid w:val="00D225F4"/>
    <w:rsid w:val="00D41944"/>
    <w:rsid w:val="00D4562A"/>
    <w:rsid w:val="00D64BB5"/>
    <w:rsid w:val="00D72F77"/>
    <w:rsid w:val="00D759B2"/>
    <w:rsid w:val="00D804F4"/>
    <w:rsid w:val="00D9064D"/>
    <w:rsid w:val="00DB4AEF"/>
    <w:rsid w:val="00DE32EA"/>
    <w:rsid w:val="00E1516F"/>
    <w:rsid w:val="00E20EA3"/>
    <w:rsid w:val="00E2414E"/>
    <w:rsid w:val="00E2476D"/>
    <w:rsid w:val="00E61A31"/>
    <w:rsid w:val="00E773EF"/>
    <w:rsid w:val="00E842A1"/>
    <w:rsid w:val="00E94F05"/>
    <w:rsid w:val="00E953E3"/>
    <w:rsid w:val="00E97CE1"/>
    <w:rsid w:val="00EC76CC"/>
    <w:rsid w:val="00EC7F2C"/>
    <w:rsid w:val="00EE2951"/>
    <w:rsid w:val="00F10B69"/>
    <w:rsid w:val="00F14E71"/>
    <w:rsid w:val="00F259A9"/>
    <w:rsid w:val="00F347A9"/>
    <w:rsid w:val="00F37C35"/>
    <w:rsid w:val="00F43C7B"/>
    <w:rsid w:val="00F4557A"/>
    <w:rsid w:val="00F46FE2"/>
    <w:rsid w:val="00F47AC3"/>
    <w:rsid w:val="00F5058F"/>
    <w:rsid w:val="00F6176B"/>
    <w:rsid w:val="00F6307D"/>
    <w:rsid w:val="00F7338E"/>
    <w:rsid w:val="00FA3ED8"/>
    <w:rsid w:val="00FA6D6A"/>
    <w:rsid w:val="00FB3B86"/>
    <w:rsid w:val="00FC1755"/>
    <w:rsid w:val="00FF4073"/>
    <w:rsid w:val="00FF6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BE36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756E1"/>
    <w:rPr>
      <w:sz w:val="24"/>
      <w:szCs w:val="24"/>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odyTextIndent">
    <w:name w:val="Body Text Indent"/>
    <w:basedOn w:val="Normal"/>
    <w:link w:val="BodyTextIndentChar"/>
    <w:rsid w:val="00BE6D3C"/>
    <w:pPr>
      <w:ind w:left="864"/>
    </w:pPr>
    <w:rPr>
      <w:sz w:val="22"/>
      <w:szCs w:val="20"/>
    </w:rPr>
  </w:style>
  <w:style w:type="character" w:customStyle="1" w:styleId="BodyTextIndentChar">
    <w:name w:val="Body Text Indent Char"/>
    <w:basedOn w:val="DefaultParagraphFont"/>
    <w:link w:val="BodyTextIndent"/>
    <w:rsid w:val="00BE6D3C"/>
    <w:rPr>
      <w:sz w:val="22"/>
    </w:rPr>
  </w:style>
  <w:style w:type="character" w:styleId="Hyperlink">
    <w:name w:val="Hyperlink"/>
    <w:uiPriority w:val="99"/>
    <w:rsid w:val="00F5058F"/>
    <w:rPr>
      <w:color w:val="0000FF"/>
      <w:u w:val="single"/>
    </w:rPr>
  </w:style>
  <w:style w:type="character" w:styleId="FollowedHyperlink">
    <w:name w:val="FollowedHyperlink"/>
    <w:basedOn w:val="DefaultParagraphFont"/>
    <w:uiPriority w:val="99"/>
    <w:semiHidden/>
    <w:unhideWhenUsed/>
    <w:rsid w:val="00BC7E17"/>
    <w:rPr>
      <w:color w:val="800080" w:themeColor="followedHyperlink"/>
      <w:u w:val="single"/>
    </w:rPr>
  </w:style>
  <w:style w:type="paragraph" w:styleId="Footer">
    <w:name w:val="footer"/>
    <w:basedOn w:val="Normal"/>
    <w:link w:val="FooterChar"/>
    <w:uiPriority w:val="99"/>
    <w:unhideWhenUsed/>
    <w:rsid w:val="00BC7E17"/>
    <w:pPr>
      <w:tabs>
        <w:tab w:val="center" w:pos="4320"/>
        <w:tab w:val="right" w:pos="8640"/>
      </w:tabs>
    </w:pPr>
    <w:rPr>
      <w:sz w:val="20"/>
      <w:szCs w:val="20"/>
    </w:rPr>
  </w:style>
  <w:style w:type="character" w:customStyle="1" w:styleId="FooterChar">
    <w:name w:val="Footer Char"/>
    <w:basedOn w:val="DefaultParagraphFont"/>
    <w:link w:val="Footer"/>
    <w:uiPriority w:val="99"/>
    <w:rsid w:val="00BC7E17"/>
  </w:style>
  <w:style w:type="character" w:styleId="PageNumber">
    <w:name w:val="page number"/>
    <w:basedOn w:val="DefaultParagraphFont"/>
    <w:uiPriority w:val="99"/>
    <w:semiHidden/>
    <w:unhideWhenUsed/>
    <w:rsid w:val="00BC7E17"/>
  </w:style>
  <w:style w:type="paragraph" w:styleId="Header">
    <w:name w:val="header"/>
    <w:basedOn w:val="Normal"/>
    <w:link w:val="HeaderChar"/>
    <w:uiPriority w:val="99"/>
    <w:unhideWhenUsed/>
    <w:rsid w:val="00E61A31"/>
    <w:pPr>
      <w:tabs>
        <w:tab w:val="center" w:pos="4320"/>
        <w:tab w:val="right" w:pos="8640"/>
      </w:tabs>
    </w:pPr>
    <w:rPr>
      <w:sz w:val="20"/>
      <w:szCs w:val="20"/>
    </w:rPr>
  </w:style>
  <w:style w:type="character" w:customStyle="1" w:styleId="HeaderChar">
    <w:name w:val="Header Char"/>
    <w:basedOn w:val="DefaultParagraphFont"/>
    <w:link w:val="Header"/>
    <w:uiPriority w:val="99"/>
    <w:rsid w:val="00E61A31"/>
  </w:style>
  <w:style w:type="paragraph" w:styleId="ListParagraph">
    <w:name w:val="List Paragraph"/>
    <w:basedOn w:val="Normal"/>
    <w:uiPriority w:val="34"/>
    <w:qFormat/>
    <w:rsid w:val="007A1686"/>
    <w:pPr>
      <w:ind w:left="720"/>
      <w:contextualSpacing/>
    </w:pPr>
    <w:rPr>
      <w:sz w:val="20"/>
      <w:szCs w:val="20"/>
    </w:rPr>
  </w:style>
  <w:style w:type="character" w:styleId="UnresolvedMention">
    <w:name w:val="Unresolved Mention"/>
    <w:basedOn w:val="DefaultParagraphFont"/>
    <w:uiPriority w:val="99"/>
    <w:rsid w:val="00430110"/>
    <w:rPr>
      <w:color w:val="605E5C"/>
      <w:shd w:val="clear" w:color="auto" w:fill="E1DFDD"/>
    </w:rPr>
  </w:style>
  <w:style w:type="paragraph" w:customStyle="1" w:styleId="dx-doi">
    <w:name w:val="dx-doi"/>
    <w:basedOn w:val="Normal"/>
    <w:rsid w:val="00572246"/>
    <w:pPr>
      <w:spacing w:before="100" w:beforeAutospacing="1" w:after="100" w:afterAutospacing="1"/>
    </w:pPr>
  </w:style>
  <w:style w:type="character" w:customStyle="1" w:styleId="apple-converted-space">
    <w:name w:val="apple-converted-space"/>
    <w:basedOn w:val="DefaultParagraphFont"/>
    <w:rsid w:val="008F775E"/>
  </w:style>
  <w:style w:type="character" w:customStyle="1" w:styleId="text">
    <w:name w:val="text"/>
    <w:basedOn w:val="DefaultParagraphFont"/>
    <w:rsid w:val="00327089"/>
  </w:style>
  <w:style w:type="paragraph" w:styleId="NormalWeb">
    <w:name w:val="Normal (Web)"/>
    <w:basedOn w:val="Normal"/>
    <w:uiPriority w:val="99"/>
    <w:unhideWhenUsed/>
    <w:rsid w:val="002D51B3"/>
    <w:pPr>
      <w:spacing w:before="100" w:beforeAutospacing="1" w:after="100" w:afterAutospacing="1"/>
    </w:pPr>
    <w:rPr>
      <w:lang w:val="en-GB" w:eastAsia="en-GB"/>
    </w:rPr>
  </w:style>
  <w:style w:type="character" w:customStyle="1" w:styleId="markpd7vl8161">
    <w:name w:val="markpd7vl8161"/>
    <w:basedOn w:val="DefaultParagraphFont"/>
    <w:rsid w:val="00724908"/>
  </w:style>
  <w:style w:type="character" w:customStyle="1" w:styleId="marku56citq3a">
    <w:name w:val="marku56citq3a"/>
    <w:basedOn w:val="DefaultParagraphFont"/>
    <w:rsid w:val="00724908"/>
  </w:style>
  <w:style w:type="character" w:customStyle="1" w:styleId="markxax1kja8f">
    <w:name w:val="markxax1kja8f"/>
    <w:basedOn w:val="DefaultParagraphFont"/>
    <w:rsid w:val="00724908"/>
  </w:style>
  <w:style w:type="character" w:customStyle="1" w:styleId="mark6oxvolvw4">
    <w:name w:val="mark6oxvolvw4"/>
    <w:basedOn w:val="DefaultParagraphFont"/>
    <w:rsid w:val="00724908"/>
  </w:style>
  <w:style w:type="paragraph" w:customStyle="1" w:styleId="fielditem">
    <w:name w:val="field__item"/>
    <w:basedOn w:val="Normal"/>
    <w:rsid w:val="00E20E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707909">
      <w:bodyDiv w:val="1"/>
      <w:marLeft w:val="0"/>
      <w:marRight w:val="0"/>
      <w:marTop w:val="0"/>
      <w:marBottom w:val="0"/>
      <w:divBdr>
        <w:top w:val="none" w:sz="0" w:space="0" w:color="auto"/>
        <w:left w:val="none" w:sz="0" w:space="0" w:color="auto"/>
        <w:bottom w:val="none" w:sz="0" w:space="0" w:color="auto"/>
        <w:right w:val="none" w:sz="0" w:space="0" w:color="auto"/>
      </w:divBdr>
    </w:div>
    <w:div w:id="462583330">
      <w:bodyDiv w:val="1"/>
      <w:marLeft w:val="0"/>
      <w:marRight w:val="0"/>
      <w:marTop w:val="0"/>
      <w:marBottom w:val="0"/>
      <w:divBdr>
        <w:top w:val="none" w:sz="0" w:space="0" w:color="auto"/>
        <w:left w:val="none" w:sz="0" w:space="0" w:color="auto"/>
        <w:bottom w:val="none" w:sz="0" w:space="0" w:color="auto"/>
        <w:right w:val="none" w:sz="0" w:space="0" w:color="auto"/>
      </w:divBdr>
    </w:div>
    <w:div w:id="595788714">
      <w:bodyDiv w:val="1"/>
      <w:marLeft w:val="0"/>
      <w:marRight w:val="0"/>
      <w:marTop w:val="0"/>
      <w:marBottom w:val="0"/>
      <w:divBdr>
        <w:top w:val="none" w:sz="0" w:space="0" w:color="auto"/>
        <w:left w:val="none" w:sz="0" w:space="0" w:color="auto"/>
        <w:bottom w:val="none" w:sz="0" w:space="0" w:color="auto"/>
        <w:right w:val="none" w:sz="0" w:space="0" w:color="auto"/>
      </w:divBdr>
    </w:div>
    <w:div w:id="618149643">
      <w:bodyDiv w:val="1"/>
      <w:marLeft w:val="0"/>
      <w:marRight w:val="0"/>
      <w:marTop w:val="0"/>
      <w:marBottom w:val="0"/>
      <w:divBdr>
        <w:top w:val="none" w:sz="0" w:space="0" w:color="auto"/>
        <w:left w:val="none" w:sz="0" w:space="0" w:color="auto"/>
        <w:bottom w:val="none" w:sz="0" w:space="0" w:color="auto"/>
        <w:right w:val="none" w:sz="0" w:space="0" w:color="auto"/>
      </w:divBdr>
    </w:div>
    <w:div w:id="654917827">
      <w:bodyDiv w:val="1"/>
      <w:marLeft w:val="0"/>
      <w:marRight w:val="0"/>
      <w:marTop w:val="0"/>
      <w:marBottom w:val="0"/>
      <w:divBdr>
        <w:top w:val="none" w:sz="0" w:space="0" w:color="auto"/>
        <w:left w:val="none" w:sz="0" w:space="0" w:color="auto"/>
        <w:bottom w:val="none" w:sz="0" w:space="0" w:color="auto"/>
        <w:right w:val="none" w:sz="0" w:space="0" w:color="auto"/>
      </w:divBdr>
    </w:div>
    <w:div w:id="817722232">
      <w:bodyDiv w:val="1"/>
      <w:marLeft w:val="0"/>
      <w:marRight w:val="0"/>
      <w:marTop w:val="0"/>
      <w:marBottom w:val="0"/>
      <w:divBdr>
        <w:top w:val="none" w:sz="0" w:space="0" w:color="auto"/>
        <w:left w:val="none" w:sz="0" w:space="0" w:color="auto"/>
        <w:bottom w:val="none" w:sz="0" w:space="0" w:color="auto"/>
        <w:right w:val="none" w:sz="0" w:space="0" w:color="auto"/>
      </w:divBdr>
    </w:div>
    <w:div w:id="1112822724">
      <w:bodyDiv w:val="1"/>
      <w:marLeft w:val="0"/>
      <w:marRight w:val="0"/>
      <w:marTop w:val="0"/>
      <w:marBottom w:val="0"/>
      <w:divBdr>
        <w:top w:val="none" w:sz="0" w:space="0" w:color="auto"/>
        <w:left w:val="none" w:sz="0" w:space="0" w:color="auto"/>
        <w:bottom w:val="none" w:sz="0" w:space="0" w:color="auto"/>
        <w:right w:val="none" w:sz="0" w:space="0" w:color="auto"/>
      </w:divBdr>
    </w:div>
    <w:div w:id="1199586418">
      <w:bodyDiv w:val="1"/>
      <w:marLeft w:val="0"/>
      <w:marRight w:val="0"/>
      <w:marTop w:val="0"/>
      <w:marBottom w:val="0"/>
      <w:divBdr>
        <w:top w:val="none" w:sz="0" w:space="0" w:color="auto"/>
        <w:left w:val="none" w:sz="0" w:space="0" w:color="auto"/>
        <w:bottom w:val="none" w:sz="0" w:space="0" w:color="auto"/>
        <w:right w:val="none" w:sz="0" w:space="0" w:color="auto"/>
      </w:divBdr>
    </w:div>
    <w:div w:id="1597978994">
      <w:bodyDiv w:val="1"/>
      <w:marLeft w:val="0"/>
      <w:marRight w:val="0"/>
      <w:marTop w:val="0"/>
      <w:marBottom w:val="0"/>
      <w:divBdr>
        <w:top w:val="none" w:sz="0" w:space="0" w:color="auto"/>
        <w:left w:val="none" w:sz="0" w:space="0" w:color="auto"/>
        <w:bottom w:val="none" w:sz="0" w:space="0" w:color="auto"/>
        <w:right w:val="none" w:sz="0" w:space="0" w:color="auto"/>
      </w:divBdr>
    </w:div>
    <w:div w:id="1723089884">
      <w:bodyDiv w:val="1"/>
      <w:marLeft w:val="0"/>
      <w:marRight w:val="0"/>
      <w:marTop w:val="0"/>
      <w:marBottom w:val="0"/>
      <w:divBdr>
        <w:top w:val="none" w:sz="0" w:space="0" w:color="auto"/>
        <w:left w:val="none" w:sz="0" w:space="0" w:color="auto"/>
        <w:bottom w:val="none" w:sz="0" w:space="0" w:color="auto"/>
        <w:right w:val="none" w:sz="0" w:space="0" w:color="auto"/>
      </w:divBdr>
    </w:div>
    <w:div w:id="1783526224">
      <w:bodyDiv w:val="1"/>
      <w:marLeft w:val="0"/>
      <w:marRight w:val="0"/>
      <w:marTop w:val="0"/>
      <w:marBottom w:val="0"/>
      <w:divBdr>
        <w:top w:val="none" w:sz="0" w:space="0" w:color="auto"/>
        <w:left w:val="none" w:sz="0" w:space="0" w:color="auto"/>
        <w:bottom w:val="none" w:sz="0" w:space="0" w:color="auto"/>
        <w:right w:val="none" w:sz="0" w:space="0" w:color="auto"/>
      </w:divBdr>
    </w:div>
    <w:div w:id="1913153538">
      <w:bodyDiv w:val="1"/>
      <w:marLeft w:val="0"/>
      <w:marRight w:val="0"/>
      <w:marTop w:val="0"/>
      <w:marBottom w:val="0"/>
      <w:divBdr>
        <w:top w:val="none" w:sz="0" w:space="0" w:color="auto"/>
        <w:left w:val="none" w:sz="0" w:space="0" w:color="auto"/>
        <w:bottom w:val="none" w:sz="0" w:space="0" w:color="auto"/>
        <w:right w:val="none" w:sz="0" w:space="0" w:color="auto"/>
      </w:divBdr>
    </w:div>
    <w:div w:id="1917353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tandfonline.com/doi/abs/10.1080/07393148.2022.2062197" TargetMode="External"/><Relationship Id="rId21" Type="http://schemas.openxmlformats.org/officeDocument/2006/relationships/hyperlink" Target="https://doi.org/10.1177%2F0090591711400027" TargetMode="External"/><Relationship Id="rId34" Type="http://schemas.openxmlformats.org/officeDocument/2006/relationships/hyperlink" Target="https://www.journals.uchicago.edu/doi/10.1086/687359" TargetMode="External"/><Relationship Id="rId42" Type="http://schemas.openxmlformats.org/officeDocument/2006/relationships/hyperlink" Target="https://doi.org/10.1177/1743872109102489" TargetMode="External"/><Relationship Id="rId47" Type="http://schemas.openxmlformats.org/officeDocument/2006/relationships/hyperlink" Target="https://www.cambridge.org/core/journals/ps-political-science-and-politics/article/apsa-presidential-task-force-report-on-new-partnerships/F3EB69850B08DE671A96CF0174F6B4F1" TargetMode="External"/><Relationship Id="rId50" Type="http://schemas.openxmlformats.org/officeDocument/2006/relationships/hyperlink" Target="https://doi.org/10.1080/21565503.2020.1782953" TargetMode="External"/><Relationship Id="rId55" Type="http://schemas.openxmlformats.org/officeDocument/2006/relationships/hyperlink" Target="https://www.dissentmagazine.org/article/fighting-to-be-fired-but-only-with-just-cause"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henation.com/article/resistance-by-refusal-youre-never-too-legit-to-quit/" TargetMode="External"/><Relationship Id="rId29" Type="http://schemas.openxmlformats.org/officeDocument/2006/relationships/hyperlink" Target="https://doi.org/10.1080/15512169.2021.1884563" TargetMode="External"/><Relationship Id="rId11" Type="http://schemas.openxmlformats.org/officeDocument/2006/relationships/hyperlink" Target="http://journals.sagepub.com/doi/full/10.1177/0090591718797521" TargetMode="External"/><Relationship Id="rId24" Type="http://schemas.openxmlformats.org/officeDocument/2006/relationships/hyperlink" Target="https://www.jstor.org/stable/27779218?seq=1" TargetMode="External"/><Relationship Id="rId32" Type="http://schemas.openxmlformats.org/officeDocument/2006/relationships/hyperlink" Target="https://doi.org/10.1057/s41296-018-0252-1" TargetMode="External"/><Relationship Id="rId37" Type="http://schemas.openxmlformats.org/officeDocument/2006/relationships/hyperlink" Target="https://link.springer.com/article/10.1057/cpt.2011.28" TargetMode="External"/><Relationship Id="rId40" Type="http://schemas.openxmlformats.org/officeDocument/2006/relationships/hyperlink" Target="https://doi.org/10.1017/S0034670511003421" TargetMode="External"/><Relationship Id="rId45" Type="http://schemas.openxmlformats.org/officeDocument/2006/relationships/hyperlink" Target="https://www.tandfonline.com/doi/abs/10.1080/21565503.2020.1782951" TargetMode="External"/><Relationship Id="rId53" Type="http://schemas.openxmlformats.org/officeDocument/2006/relationships/hyperlink" Target="https://doi.org/10.1017/S1537592709992829" TargetMode="External"/><Relationship Id="rId58" Type="http://schemas.openxmlformats.org/officeDocument/2006/relationships/hyperlink" Target="https://educate.apsanet.org/" TargetMode="External"/><Relationship Id="rId66"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s://asunow.asu.edu/20180117-global-engagement-political-exits-quitting-not-bad-jennet-kirkpatrick" TargetMode="External"/><Relationship Id="rId14" Type="http://schemas.openxmlformats.org/officeDocument/2006/relationships/hyperlink" Target="https://www.journals.uchicago.edu/doi/10.1086/704538" TargetMode="External"/><Relationship Id="rId22" Type="http://schemas.openxmlformats.org/officeDocument/2006/relationships/hyperlink" Target="http://www.lawcourts.org/LPBR/reviews/kirkpatrick0409.htm" TargetMode="External"/><Relationship Id="rId27" Type="http://schemas.openxmlformats.org/officeDocument/2006/relationships/hyperlink" Target="https://www.tandfonline.com/doi/abs/10.1080/07393148.2022.2062197" TargetMode="External"/><Relationship Id="rId30" Type="http://schemas.openxmlformats.org/officeDocument/2006/relationships/hyperlink" Target="https://apsanetdev.wpengine.com/resource/01-04-2021/teaching-social-contract-theory-with-a-short-story" TargetMode="External"/><Relationship Id="rId35" Type="http://schemas.openxmlformats.org/officeDocument/2006/relationships/hyperlink" Target="https://doi.org/10.1177/0090591714541875" TargetMode="External"/><Relationship Id="rId43" Type="http://schemas.openxmlformats.org/officeDocument/2006/relationships/hyperlink" Target="https://www.berghahnjournals.com/view/journals/theoria/67/165/th6716501.xml" TargetMode="External"/><Relationship Id="rId48" Type="http://schemas.openxmlformats.org/officeDocument/2006/relationships/hyperlink" Target="https://doi.org/10.1017/S1049096520001274" TargetMode="External"/><Relationship Id="rId56" Type="http://schemas.openxmlformats.org/officeDocument/2006/relationships/hyperlink" Target="https://urldefense.com/v3/__https:/www.youtube.com/watch?v=KXkSjgssg5s&amp;t=7s__;!!IKRxdwAv5BmarQ!dc1_rSlOf6I7RSgGonyMn-v0XjKNl7ls2lO3R-dlCmK05xZqOv37f0uDGXVjWqOiogNTfSyzuS2LZ09ofg$" TargetMode="External"/><Relationship Id="rId64" Type="http://schemas.openxmlformats.org/officeDocument/2006/relationships/footer" Target="footer2.xml"/><Relationship Id="rId8" Type="http://schemas.openxmlformats.org/officeDocument/2006/relationships/hyperlink" Target="https://libguides.asu.edu/c.php?g=973224&amp;p=7035286" TargetMode="External"/><Relationship Id="rId51" Type="http://schemas.openxmlformats.org/officeDocument/2006/relationships/hyperlink" Target="https://link.springer.com/article/10.1057/s41296-018-0226-3?wt_mc=Internal.Event.1.SEM.ArticleAuthorOnlineFirst" TargetMode="External"/><Relationship Id="rId3" Type="http://schemas.openxmlformats.org/officeDocument/2006/relationships/styles" Target="styles.xml"/><Relationship Id="rId12" Type="http://schemas.openxmlformats.org/officeDocument/2006/relationships/hyperlink" Target="https://doi.org/10.1017/S1537592718003614" TargetMode="External"/><Relationship Id="rId17" Type="http://schemas.openxmlformats.org/officeDocument/2006/relationships/hyperlink" Target="https://www.thenation.com/article/resistance-by-refusal-youre-never-too-legit-to-quit/" TargetMode="External"/><Relationship Id="rId25" Type="http://schemas.openxmlformats.org/officeDocument/2006/relationships/hyperlink" Target="https://www.jstor.org/stable/27779218?seq=1" TargetMode="External"/><Relationship Id="rId33" Type="http://schemas.openxmlformats.org/officeDocument/2006/relationships/hyperlink" Target="https://www.journals.uchicago.edu/doi/10.1086/687359" TargetMode="External"/><Relationship Id="rId38" Type="http://schemas.openxmlformats.org/officeDocument/2006/relationships/hyperlink" Target="https://doi.org/10.1057/cpt.2011.28" TargetMode="External"/><Relationship Id="rId46" Type="http://schemas.openxmlformats.org/officeDocument/2006/relationships/hyperlink" Target="https://doi.org/10.1080/21565503.2020.1782951" TargetMode="External"/><Relationship Id="rId59" Type="http://schemas.openxmlformats.org/officeDocument/2006/relationships/hyperlink" Target="https://csrc.asu.edu/recoveringtruth/facultyfellows" TargetMode="External"/><Relationship Id="rId67" Type="http://schemas.openxmlformats.org/officeDocument/2006/relationships/fontTable" Target="fontTable.xml"/><Relationship Id="rId20" Type="http://schemas.openxmlformats.org/officeDocument/2006/relationships/hyperlink" Target="http://journals.sagepub.com/doi/abs/10.1177/0090591711400027?journalCode=ptxa" TargetMode="External"/><Relationship Id="rId41" Type="http://schemas.openxmlformats.org/officeDocument/2006/relationships/hyperlink" Target="http://journals.sagepub.com/doi/10.1177/1743872109102489" TargetMode="External"/><Relationship Id="rId54" Type="http://schemas.openxmlformats.org/officeDocument/2006/relationships/hyperlink" Target="https://doi.org/10.1017/S1537592709992829"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journals.uchicago.edu/doi/10.1086/704538" TargetMode="External"/><Relationship Id="rId23" Type="http://schemas.openxmlformats.org/officeDocument/2006/relationships/hyperlink" Target="http://www.lawcourts.org/LPBR/reviews/kirkpatrick0409.htm" TargetMode="External"/><Relationship Id="rId28" Type="http://schemas.openxmlformats.org/officeDocument/2006/relationships/hyperlink" Target="https://www.tandfonline.com/doi/full/10.1080/15512169.2021.1884563" TargetMode="External"/><Relationship Id="rId36" Type="http://schemas.openxmlformats.org/officeDocument/2006/relationships/hyperlink" Target="https://doi.org/10.1177/0090591714541875" TargetMode="External"/><Relationship Id="rId49" Type="http://schemas.openxmlformats.org/officeDocument/2006/relationships/hyperlink" Target="https://www.tandfonline.com/doi/full/10.1080/21565503.2020.1782953" TargetMode="External"/><Relationship Id="rId57" Type="http://schemas.openxmlformats.org/officeDocument/2006/relationships/hyperlink" Target="https://connect.apsanet.org/centennialcenter/grants-awards/p4-faq/" TargetMode="External"/><Relationship Id="rId10" Type="http://schemas.openxmlformats.org/officeDocument/2006/relationships/hyperlink" Target="http://journals.sagepub.com/doi/full/10.1177/0090591718797521" TargetMode="External"/><Relationship Id="rId31" Type="http://schemas.openxmlformats.org/officeDocument/2006/relationships/hyperlink" Target="https://link.springer.com/article/10.1057%2Fs41296-018-0252-1" TargetMode="External"/><Relationship Id="rId44" Type="http://schemas.openxmlformats.org/officeDocument/2006/relationships/hyperlink" Target="https://www.berghahnjournals.com/view/journals/theoria/67/165/th6716501.xml" TargetMode="External"/><Relationship Id="rId52" Type="http://schemas.openxmlformats.org/officeDocument/2006/relationships/hyperlink" Target="https://doi.org/10.1057/s41296-018-0226-3" TargetMode="External"/><Relationship Id="rId60" Type="http://schemas.openxmlformats.org/officeDocument/2006/relationships/hyperlink" Target="https://spgs.asu.edu/GVRN" TargetMode="Externa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uncpress.org/book/9781469635392/the-virtues-of-exit/" TargetMode="External"/><Relationship Id="rId13" Type="http://schemas.openxmlformats.org/officeDocument/2006/relationships/hyperlink" Target="https://doi.org/10.1017/S1537592718003614" TargetMode="External"/><Relationship Id="rId18" Type="http://schemas.openxmlformats.org/officeDocument/2006/relationships/hyperlink" Target="https://asunow.asu.edu/20180117-global-engagement-political-exits-quitting-not-bad-jennet-kirkpatrick" TargetMode="External"/><Relationship Id="rId39" Type="http://schemas.openxmlformats.org/officeDocument/2006/relationships/hyperlink" Target="https://www.cambridge.org/core/journals/review-of-politics/article/abs/prudent-dissident-unheroic-resistance-in-sophocles-antigone/B74852138E3A5B10526263A7B66EB5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A6C2E2F-DB57-BE4C-B64E-5E853D940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4346</Words>
  <Characters>25299</Characters>
  <Application>Microsoft Office Word</Application>
  <DocSecurity>0</DocSecurity>
  <Lines>366</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Jennet Kirkpatrick</cp:lastModifiedBy>
  <cp:revision>4</cp:revision>
  <cp:lastPrinted>2022-12-19T18:53:00Z</cp:lastPrinted>
  <dcterms:created xsi:type="dcterms:W3CDTF">2022-12-19T20:32:00Z</dcterms:created>
  <dcterms:modified xsi:type="dcterms:W3CDTF">2022-12-19T20:48:00Z</dcterms:modified>
</cp:coreProperties>
</file>