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AB43" w14:textId="015BE831" w:rsidR="00376C7F" w:rsidRPr="0026698B" w:rsidRDefault="00376C7F" w:rsidP="00376C7F">
      <w:pPr>
        <w:jc w:val="center"/>
        <w:rPr>
          <w:b/>
          <w:sz w:val="18"/>
          <w:szCs w:val="18"/>
        </w:rPr>
      </w:pPr>
      <w:r w:rsidRPr="0026698B">
        <w:rPr>
          <w:b/>
          <w:sz w:val="18"/>
          <w:szCs w:val="18"/>
        </w:rPr>
        <w:t>Lesley Manson, Psy.D.</w:t>
      </w:r>
    </w:p>
    <w:p w14:paraId="673BB7B3" w14:textId="73E11566" w:rsidR="00B83642" w:rsidRPr="0026698B" w:rsidRDefault="00B83642" w:rsidP="00376C7F">
      <w:pPr>
        <w:jc w:val="center"/>
        <w:rPr>
          <w:b/>
          <w:sz w:val="18"/>
          <w:szCs w:val="18"/>
        </w:rPr>
      </w:pPr>
    </w:p>
    <w:p w14:paraId="05C35556" w14:textId="06ADBDF4" w:rsidR="0020598A" w:rsidRPr="000A2E3D" w:rsidRDefault="0020598A" w:rsidP="000A2E3D">
      <w:pPr>
        <w:jc w:val="center"/>
        <w:rPr>
          <w:b/>
          <w:sz w:val="18"/>
          <w:szCs w:val="18"/>
        </w:rPr>
        <w:sectPr w:rsidR="0020598A" w:rsidRPr="000A2E3D">
          <w:headerReference w:type="even" r:id="rId8"/>
          <w:headerReference w:type="default" r:id="rId9"/>
          <w:footerReference w:type="even" r:id="rId10"/>
          <w:footerReference w:type="default" r:id="rId11"/>
          <w:pgSz w:w="12240" w:h="15840"/>
          <w:pgMar w:top="1440" w:right="1080" w:bottom="1440" w:left="1080" w:header="720" w:footer="720" w:gutter="0"/>
          <w:cols w:space="720"/>
          <w:docGrid w:linePitch="360"/>
        </w:sectPr>
      </w:pPr>
    </w:p>
    <w:p w14:paraId="1118B9D6" w14:textId="69F6E148" w:rsidR="0020598A" w:rsidRPr="0026698B" w:rsidRDefault="0020598A" w:rsidP="008250DB">
      <w:pPr>
        <w:rPr>
          <w:sz w:val="18"/>
          <w:szCs w:val="18"/>
        </w:rPr>
        <w:sectPr w:rsidR="0020598A" w:rsidRPr="0026698B">
          <w:type w:val="continuous"/>
          <w:pgSz w:w="12240" w:h="15840"/>
          <w:pgMar w:top="1440" w:right="1080" w:bottom="1440" w:left="1080" w:header="720" w:footer="720" w:gutter="0"/>
          <w:cols w:num="2" w:sep="1" w:space="720" w:equalWidth="0">
            <w:col w:w="4680" w:space="720"/>
            <w:col w:w="4680"/>
          </w:cols>
          <w:docGrid w:linePitch="360"/>
        </w:sectPr>
      </w:pPr>
    </w:p>
    <w:p w14:paraId="52D190CF" w14:textId="10D9128F" w:rsidR="00DC59D9" w:rsidRPr="0026698B" w:rsidRDefault="0020598A" w:rsidP="00575864">
      <w:pPr>
        <w:rPr>
          <w:i/>
          <w:color w:val="1F497D"/>
          <w:sz w:val="18"/>
          <w:szCs w:val="18"/>
        </w:rPr>
      </w:pPr>
      <w:r w:rsidRPr="0026698B">
        <w:rPr>
          <w:i/>
          <w:color w:val="1F497D"/>
          <w:sz w:val="18"/>
          <w:szCs w:val="18"/>
        </w:rPr>
        <w:t>Education</w:t>
      </w:r>
    </w:p>
    <w:p w14:paraId="6C4E563A" w14:textId="3432826D" w:rsidR="00D107E1" w:rsidRPr="0026698B" w:rsidRDefault="004B57EE" w:rsidP="00575864">
      <w:pPr>
        <w:ind w:right="-547"/>
        <w:rPr>
          <w:b/>
          <w:sz w:val="10"/>
        </w:rPr>
      </w:pPr>
      <w:r w:rsidRPr="0026698B">
        <w:rPr>
          <w:noProof/>
        </w:rPr>
        <mc:AlternateContent>
          <mc:Choice Requires="wps">
            <w:drawing>
              <wp:anchor distT="0" distB="0" distL="114300" distR="114300" simplePos="0" relativeHeight="251660288" behindDoc="0" locked="0" layoutInCell="1" allowOverlap="1" wp14:anchorId="5A0629E9" wp14:editId="1F5E3BE5">
                <wp:simplePos x="0" y="0"/>
                <wp:positionH relativeFrom="column">
                  <wp:posOffset>-29210</wp:posOffset>
                </wp:positionH>
                <wp:positionV relativeFrom="paragraph">
                  <wp:posOffset>85725</wp:posOffset>
                </wp:positionV>
                <wp:extent cx="6400800" cy="27305"/>
                <wp:effectExtent l="76200" t="74295" r="76200" b="101600"/>
                <wp:wrapTight wrapText="bothSides">
                  <wp:wrapPolygon edited="0">
                    <wp:start x="-32" y="0"/>
                    <wp:lineTo x="-32" y="14567"/>
                    <wp:lineTo x="21600" y="14567"/>
                    <wp:lineTo x="21600" y="0"/>
                    <wp:lineTo x="-32" y="0"/>
                  </wp:wrapPolygon>
                </wp:wrapTight>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80B8F5D" id="Rectangle 4" o:spid="_x0000_s1026" style="position:absolute;margin-left:-2.3pt;margin-top:6.75pt;width:7in;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62rH4CAADbBAAADgAAAGRycy9lMm9Eb2MueG1srFRNb9swDL0P2H8QdE9tp86HjTpF2yDDgG4r&#10;mg07K7IcC5MljVLidMP++yg56dL1NswHQZTIp8dH0lfXh06RvQAnja5odpFSIjQ3tdTbin75vBrN&#10;KXGe6Zopo0VFn4Sj14u3b656W4qxaY2qBRAE0a7sbUVb722ZJI63omPuwlih8bIx0DGPJmyTGliP&#10;6J1Kxmk6TXoDtQXDhXN4uhwu6SLiN43g/lPTOOGJqihy83GFuG7CmiyuWLkFZlvJjzTYP7DomNT4&#10;6DPUknlGdiBfQXWSg3Gm8RfcdIlpGslFzAGzydK/slm3zIqYC4rj7LNM7v/B8o/7ByCyruiUEs06&#10;LNEjisb0VgmSB3l660r0WtsHCAk6e2/4N0e0uWvRS9wAmL4VrEZSWfBPXgQEw2Eo2fQfTI3obOdN&#10;VOrQQBcAUQNyiAV5ei6IOHjC8XCap+k8xbpxvBvPLtNJfIGVp2ALzr8TpiNhU1FA6hGc7e+dD2RY&#10;eXKJ5I2S9UoqFQ3Ybu4UkD3D3shWeTFbHtHduZvSwVmbEDYgDicidhc+E5PYeQHrtu7JRu3gkQU9&#10;LyeBeS0DsfG0yKOBrTfBpPCjhKktzgz3QAkY/1X6NhY8qPCKXwwZzpmyLRtYhycG0bEwQzoxZ3Oi&#10;E60XTFHaI+cgcmzRn0U2ztPbcTFaTeezUd7kk1ExS+ejNCtui2maF/ly9euozSk+ljlUduiQjamf&#10;sMqYRywl/hFw0xr4QUmP01VR933HQFCi3mvslCLLgx7+3IBzY3NuMM0RqqIeNYvbOz+M8M6C3Lb4&#10;UhYV0+YGu6uRsfKh8wZWx57ECYpyHKc9jOi5Hb3+/JMWvwEAAP//AwBQSwMEFAAGAAgAAAAhAOyw&#10;JCPfAAAACQEAAA8AAABkcnMvZG93bnJldi54bWxMj8FOwzAQRO9I/IO1SNxamya0VYhToUg90QMt&#10;iLMTmySqvY5stw18PdsTve3ujGbflJvJWXY2IQ4eJTzNBTCDrdcDdhI+P7azNbCYFGplPRoJPybC&#10;prq/K1Wh/QX35nxIHaMQjIWS0Kc0FpzHtjdOxbkfDZL27YNTidbQcR3UhcKd5QshltypAelDr0ZT&#10;96Y9Hk5Ogj7a/Ziluv7KF2/bfBdWv7v3RsrHh+n1BVgyU/o3wxWf0KEipsafUEdmJczyJTnpnj0D&#10;u+pCZDmwhqbVGnhV8tsG1R8AAAD//wMAUEsBAi0AFAAGAAgAAAAhAOSZw8D7AAAA4QEAABMAAAAA&#10;AAAAAAAAAAAAAAAAAFtDb250ZW50X1R5cGVzXS54bWxQSwECLQAUAAYACAAAACEAI7Jq4dcAAACU&#10;AQAACwAAAAAAAAAAAAAAAAAsAQAAX3JlbHMvLnJlbHNQSwECLQAUAAYACAAAACEAGp62rH4CAADb&#10;BAAADgAAAAAAAAAAAAAAAAAsAgAAZHJzL2Uyb0RvYy54bWxQSwECLQAUAAYACAAAACEA7LAkI98A&#10;AAAJAQAADwAAAAAAAAAAAAAAAADWBAAAZHJzL2Rvd25yZXYueG1sUEsFBgAAAAAEAAQA8wAAAOIF&#10;AAAAAA==&#10;" fillcolor="#1f497d" stroked="f">
                <v:shadow on="t" opacity="22938f" offset="0"/>
                <v:textbox inset=",7.2pt,,7.2pt"/>
                <w10:wrap type="tight"/>
              </v:rect>
            </w:pict>
          </mc:Fallback>
        </mc:AlternateContent>
      </w:r>
    </w:p>
    <w:p w14:paraId="6FDC08B9" w14:textId="77777777" w:rsidR="00376C7F" w:rsidRPr="0026698B" w:rsidRDefault="00376C7F" w:rsidP="00575864">
      <w:pPr>
        <w:ind w:right="-547"/>
        <w:rPr>
          <w:b/>
          <w:sz w:val="18"/>
        </w:rPr>
      </w:pPr>
    </w:p>
    <w:p w14:paraId="2CA750A6" w14:textId="5CACE50D" w:rsidR="00575864" w:rsidRPr="0026698B" w:rsidRDefault="0020598A" w:rsidP="00575864">
      <w:pPr>
        <w:ind w:right="-547"/>
        <w:rPr>
          <w:sz w:val="18"/>
        </w:rPr>
      </w:pPr>
      <w:r w:rsidRPr="0026698B">
        <w:rPr>
          <w:b/>
          <w:sz w:val="18"/>
        </w:rPr>
        <w:t>Graduate Program for Health Care Executive Certification (2010)</w:t>
      </w:r>
      <w:r w:rsidRPr="0026698B">
        <w:rPr>
          <w:b/>
          <w:sz w:val="18"/>
        </w:rPr>
        <w:tab/>
      </w:r>
      <w:r w:rsidRPr="0026698B">
        <w:rPr>
          <w:b/>
          <w:sz w:val="18"/>
        </w:rPr>
        <w:tab/>
      </w:r>
      <w:r w:rsidRPr="0026698B">
        <w:rPr>
          <w:b/>
          <w:sz w:val="18"/>
        </w:rPr>
        <w:tab/>
      </w:r>
      <w:r w:rsidRPr="0026698B">
        <w:rPr>
          <w:b/>
          <w:sz w:val="18"/>
        </w:rPr>
        <w:tab/>
      </w:r>
      <w:r w:rsidRPr="0026698B">
        <w:rPr>
          <w:b/>
          <w:sz w:val="18"/>
        </w:rPr>
        <w:tab/>
      </w:r>
      <w:r w:rsidRPr="0026698B">
        <w:rPr>
          <w:b/>
          <w:sz w:val="18"/>
        </w:rPr>
        <w:tab/>
      </w:r>
      <w:r w:rsidRPr="0026698B">
        <w:rPr>
          <w:b/>
          <w:sz w:val="18"/>
        </w:rPr>
        <w:tab/>
        <w:t xml:space="preserve">                      </w:t>
      </w:r>
      <w:r w:rsidRPr="0026698B">
        <w:rPr>
          <w:sz w:val="18"/>
        </w:rPr>
        <w:t xml:space="preserve">University of California, Los Angeles (UCLA) </w:t>
      </w:r>
      <w:r w:rsidRPr="0026698B">
        <w:rPr>
          <w:sz w:val="18"/>
        </w:rPr>
        <w:tab/>
      </w:r>
      <w:r w:rsidRPr="0026698B">
        <w:rPr>
          <w:sz w:val="18"/>
        </w:rPr>
        <w:tab/>
      </w:r>
      <w:r w:rsidRPr="0026698B">
        <w:rPr>
          <w:sz w:val="18"/>
        </w:rPr>
        <w:tab/>
      </w:r>
      <w:r w:rsidRPr="0026698B">
        <w:rPr>
          <w:sz w:val="18"/>
        </w:rPr>
        <w:tab/>
      </w:r>
      <w:r w:rsidRPr="0026698B">
        <w:rPr>
          <w:sz w:val="18"/>
        </w:rPr>
        <w:tab/>
      </w:r>
      <w:r w:rsidRPr="0026698B">
        <w:rPr>
          <w:sz w:val="18"/>
        </w:rPr>
        <w:tab/>
      </w:r>
      <w:r w:rsidRPr="0026698B">
        <w:rPr>
          <w:sz w:val="18"/>
        </w:rPr>
        <w:tab/>
      </w:r>
      <w:r w:rsidRPr="0026698B">
        <w:rPr>
          <w:sz w:val="18"/>
        </w:rPr>
        <w:tab/>
      </w:r>
      <w:r w:rsidRPr="0026698B">
        <w:rPr>
          <w:sz w:val="18"/>
        </w:rPr>
        <w:tab/>
      </w:r>
      <w:r w:rsidRPr="0026698B">
        <w:rPr>
          <w:sz w:val="18"/>
        </w:rPr>
        <w:tab/>
        <w:t xml:space="preserve">           One of 40 (out of a total of 550 applicants) chosen to </w:t>
      </w:r>
      <w:r w:rsidR="00BA10CE" w:rsidRPr="0026698B">
        <w:rPr>
          <w:sz w:val="18"/>
        </w:rPr>
        <w:t>attend the</w:t>
      </w:r>
      <w:r w:rsidRPr="0026698B">
        <w:rPr>
          <w:sz w:val="18"/>
        </w:rPr>
        <w:t xml:space="preserve"> Johnson &amp; Johnson/UCLA Health Care Executive Program.  The UCLA/Johnson &amp; Johnson Health Care Executive Program is a management development program exclusively for executive directors and leaders of community-based health care organizations. This program provides an intensive ten days of management and leadership development at the UCLA Anderson School of Management in Los Angeles, California. Participants, senior executives from community-based healthcare organizations, engage in a rigorous but relevant curriculum that provides the requisite skills, knowledge and abilities to successfully</w:t>
      </w:r>
      <w:r w:rsidR="00BA10CE" w:rsidRPr="0026698B">
        <w:rPr>
          <w:sz w:val="18"/>
        </w:rPr>
        <w:t xml:space="preserve"> manage health care </w:t>
      </w:r>
      <w:r w:rsidR="00BC7B1C" w:rsidRPr="0026698B">
        <w:rPr>
          <w:sz w:val="18"/>
        </w:rPr>
        <w:t xml:space="preserve">organizations. </w:t>
      </w:r>
    </w:p>
    <w:p w14:paraId="0C19069E" w14:textId="77777777" w:rsidR="00261E8F" w:rsidRPr="0026698B" w:rsidRDefault="00261E8F" w:rsidP="008250DB">
      <w:pPr>
        <w:rPr>
          <w:b/>
          <w:sz w:val="18"/>
          <w:szCs w:val="18"/>
        </w:rPr>
      </w:pPr>
    </w:p>
    <w:p w14:paraId="54DC959D" w14:textId="03D7E280" w:rsidR="0020598A" w:rsidRPr="0026698B" w:rsidRDefault="0020598A" w:rsidP="008250DB">
      <w:pPr>
        <w:rPr>
          <w:b/>
          <w:sz w:val="18"/>
          <w:szCs w:val="18"/>
        </w:rPr>
      </w:pPr>
      <w:r w:rsidRPr="0026698B">
        <w:rPr>
          <w:b/>
          <w:sz w:val="18"/>
          <w:szCs w:val="18"/>
        </w:rPr>
        <w:t>Doctor of Psychology, Psy.D., in Clinical Psychology (2004)</w:t>
      </w:r>
    </w:p>
    <w:p w14:paraId="2D649BF3" w14:textId="77777777" w:rsidR="0020598A" w:rsidRPr="0026698B" w:rsidRDefault="0020598A" w:rsidP="008250DB">
      <w:pPr>
        <w:rPr>
          <w:sz w:val="18"/>
          <w:szCs w:val="18"/>
        </w:rPr>
      </w:pPr>
      <w:r w:rsidRPr="0026698B">
        <w:rPr>
          <w:sz w:val="18"/>
          <w:szCs w:val="18"/>
        </w:rPr>
        <w:t>Arizona School of Professional Psychology/Argosy University, Phoenix, AZ.</w:t>
      </w:r>
    </w:p>
    <w:p w14:paraId="63723104" w14:textId="3E5AD0C1" w:rsidR="000365E8" w:rsidRPr="0026698B" w:rsidRDefault="0020598A" w:rsidP="008250DB">
      <w:pPr>
        <w:rPr>
          <w:sz w:val="18"/>
          <w:szCs w:val="18"/>
        </w:rPr>
      </w:pPr>
      <w:r w:rsidRPr="0026698B">
        <w:rPr>
          <w:sz w:val="18"/>
          <w:szCs w:val="18"/>
        </w:rPr>
        <w:t>Accredited by the American Psychologica</w:t>
      </w:r>
      <w:r w:rsidR="00D83DDC" w:rsidRPr="0026698B">
        <w:rPr>
          <w:sz w:val="18"/>
          <w:szCs w:val="18"/>
        </w:rPr>
        <w:t>l Association.</w:t>
      </w:r>
      <w:r w:rsidRPr="0026698B">
        <w:rPr>
          <w:sz w:val="18"/>
          <w:szCs w:val="18"/>
        </w:rPr>
        <w:t xml:space="preserve"> </w:t>
      </w:r>
      <w:r w:rsidRPr="0026698B">
        <w:rPr>
          <w:i/>
          <w:sz w:val="18"/>
          <w:szCs w:val="18"/>
        </w:rPr>
        <w:t>Graduated Summa Cum Laude.</w:t>
      </w:r>
      <w:r w:rsidRPr="0026698B">
        <w:rPr>
          <w:sz w:val="18"/>
          <w:szCs w:val="18"/>
        </w:rPr>
        <w:tab/>
      </w:r>
      <w:r w:rsidRPr="0026698B">
        <w:rPr>
          <w:sz w:val="18"/>
          <w:szCs w:val="18"/>
        </w:rPr>
        <w:tab/>
      </w:r>
    </w:p>
    <w:p w14:paraId="5AEF04CA" w14:textId="77777777" w:rsidR="00A77EB6" w:rsidRPr="0026698B" w:rsidRDefault="00A77EB6" w:rsidP="008250DB">
      <w:pPr>
        <w:rPr>
          <w:b/>
          <w:sz w:val="18"/>
          <w:szCs w:val="18"/>
        </w:rPr>
      </w:pPr>
    </w:p>
    <w:p w14:paraId="45F7CB8A" w14:textId="77777777" w:rsidR="0020598A" w:rsidRPr="0026698B" w:rsidRDefault="0020598A" w:rsidP="008250DB">
      <w:pPr>
        <w:rPr>
          <w:b/>
          <w:sz w:val="18"/>
          <w:szCs w:val="18"/>
        </w:rPr>
      </w:pPr>
      <w:r w:rsidRPr="0026698B">
        <w:rPr>
          <w:b/>
          <w:sz w:val="18"/>
          <w:szCs w:val="18"/>
        </w:rPr>
        <w:t>Master of Arts in Clinical Psychology (2001)</w:t>
      </w:r>
    </w:p>
    <w:p w14:paraId="4E483AFC" w14:textId="77777777" w:rsidR="0020598A" w:rsidRPr="0026698B" w:rsidRDefault="0020598A" w:rsidP="008250DB">
      <w:pPr>
        <w:rPr>
          <w:sz w:val="18"/>
          <w:szCs w:val="18"/>
        </w:rPr>
      </w:pPr>
      <w:r w:rsidRPr="0026698B">
        <w:rPr>
          <w:sz w:val="18"/>
          <w:szCs w:val="18"/>
        </w:rPr>
        <w:t xml:space="preserve">Arizona School of Professional Psychology/Argosy University, Phoenix, AZ. </w:t>
      </w:r>
    </w:p>
    <w:p w14:paraId="440BA4D2" w14:textId="77777777" w:rsidR="0020598A" w:rsidRPr="0026698B" w:rsidRDefault="0020598A" w:rsidP="008250DB">
      <w:pPr>
        <w:rPr>
          <w:sz w:val="18"/>
          <w:szCs w:val="18"/>
        </w:rPr>
      </w:pPr>
      <w:r w:rsidRPr="0026698B">
        <w:rPr>
          <w:sz w:val="18"/>
          <w:szCs w:val="18"/>
        </w:rPr>
        <w:t xml:space="preserve">Accredited by the American Psychological Association. </w:t>
      </w:r>
      <w:r w:rsidRPr="0026698B">
        <w:rPr>
          <w:i/>
          <w:sz w:val="18"/>
          <w:szCs w:val="18"/>
        </w:rPr>
        <w:t>Graduated Summa Cum Laude.</w:t>
      </w:r>
      <w:r w:rsidRPr="0026698B">
        <w:rPr>
          <w:i/>
          <w:sz w:val="18"/>
          <w:szCs w:val="18"/>
        </w:rPr>
        <w:tab/>
      </w:r>
      <w:r w:rsidRPr="0026698B">
        <w:rPr>
          <w:sz w:val="18"/>
          <w:szCs w:val="18"/>
        </w:rPr>
        <w:tab/>
      </w:r>
    </w:p>
    <w:p w14:paraId="0DBEECE0" w14:textId="77777777" w:rsidR="0020598A" w:rsidRPr="0026698B" w:rsidRDefault="0020598A" w:rsidP="008250DB">
      <w:pPr>
        <w:rPr>
          <w:sz w:val="18"/>
          <w:szCs w:val="18"/>
        </w:rPr>
      </w:pPr>
      <w:r w:rsidRPr="0026698B">
        <w:rPr>
          <w:sz w:val="18"/>
          <w:szCs w:val="18"/>
        </w:rPr>
        <w:tab/>
        <w:t xml:space="preserve">                 </w:t>
      </w:r>
    </w:p>
    <w:p w14:paraId="70920605" w14:textId="77777777" w:rsidR="0020598A" w:rsidRPr="0026698B" w:rsidRDefault="0020598A" w:rsidP="008250DB">
      <w:pPr>
        <w:rPr>
          <w:b/>
          <w:sz w:val="18"/>
          <w:szCs w:val="18"/>
        </w:rPr>
      </w:pPr>
      <w:r w:rsidRPr="0026698B">
        <w:rPr>
          <w:b/>
          <w:sz w:val="18"/>
          <w:szCs w:val="18"/>
        </w:rPr>
        <w:t>Bachelor of Arts in Psychology (1999)</w:t>
      </w:r>
    </w:p>
    <w:p w14:paraId="2CFDD3F2" w14:textId="77777777" w:rsidR="0020598A" w:rsidRPr="0026698B" w:rsidRDefault="0020598A" w:rsidP="008250DB">
      <w:pPr>
        <w:rPr>
          <w:sz w:val="18"/>
          <w:szCs w:val="18"/>
        </w:rPr>
      </w:pPr>
      <w:r w:rsidRPr="0026698B">
        <w:rPr>
          <w:sz w:val="18"/>
          <w:szCs w:val="18"/>
        </w:rPr>
        <w:t xml:space="preserve">Arizona State University, Tempe, AZ. Accredited by the American Psychological Association. </w:t>
      </w:r>
    </w:p>
    <w:p w14:paraId="20B8B492" w14:textId="77777777" w:rsidR="0020598A" w:rsidRPr="0026698B" w:rsidRDefault="0020598A" w:rsidP="00663812">
      <w:pPr>
        <w:rPr>
          <w:sz w:val="18"/>
          <w:szCs w:val="18"/>
        </w:rPr>
      </w:pPr>
    </w:p>
    <w:p w14:paraId="68F40DB8" w14:textId="5CBF2F73" w:rsidR="0020598A" w:rsidRPr="0026698B" w:rsidRDefault="000A2E3D" w:rsidP="00663812">
      <w:pPr>
        <w:rPr>
          <w:i/>
          <w:color w:val="1F497D"/>
          <w:sz w:val="18"/>
          <w:szCs w:val="18"/>
        </w:rPr>
      </w:pPr>
      <w:r>
        <w:rPr>
          <w:i/>
          <w:color w:val="1F497D"/>
          <w:sz w:val="18"/>
          <w:szCs w:val="18"/>
        </w:rPr>
        <w:t>Arizona State University</w:t>
      </w:r>
    </w:p>
    <w:p w14:paraId="75BF2D06" w14:textId="77777777" w:rsidR="0020598A" w:rsidRPr="0026698B" w:rsidRDefault="002A7CEE" w:rsidP="00663812">
      <w:pPr>
        <w:rPr>
          <w:sz w:val="18"/>
          <w:szCs w:val="18"/>
        </w:rPr>
      </w:pPr>
      <w:r w:rsidRPr="0026698B">
        <w:rPr>
          <w:noProof/>
        </w:rPr>
        <mc:AlternateContent>
          <mc:Choice Requires="wps">
            <w:drawing>
              <wp:anchor distT="0" distB="0" distL="114300" distR="114300" simplePos="0" relativeHeight="251655168" behindDoc="0" locked="0" layoutInCell="1" allowOverlap="1" wp14:anchorId="654244FE" wp14:editId="3A5DAD8C">
                <wp:simplePos x="0" y="0"/>
                <wp:positionH relativeFrom="column">
                  <wp:posOffset>0</wp:posOffset>
                </wp:positionH>
                <wp:positionV relativeFrom="paragraph">
                  <wp:posOffset>84455</wp:posOffset>
                </wp:positionV>
                <wp:extent cx="6400800" cy="27305"/>
                <wp:effectExtent l="76200" t="71755" r="76200" b="104140"/>
                <wp:wrapTight wrapText="bothSides">
                  <wp:wrapPolygon edited="0">
                    <wp:start x="-32" y="0"/>
                    <wp:lineTo x="-32" y="14567"/>
                    <wp:lineTo x="21600" y="14567"/>
                    <wp:lineTo x="21600" y="0"/>
                    <wp:lineTo x="-32"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 o:spid="_x0000_s1026" style="position:absolute;margin-left:0;margin-top:6.65pt;width:7in;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C4UtICAACyBQAADgAAAGRycy9lMm9Eb2MueG1srFTfb9MwEH5H4n+w/N4l6dIfiZZO67oipAHT&#10;BuLZjZ3EwrGD7TYdiP+d86UdHeMBIfJg+Zzz+bvvvruLy32ryE5YJ40uaHIWUyJ0abjUdUE/fVyP&#10;5pQ4zzRnymhR0Efh6OXi9auLvsvF2DRGcWEJBNEu77uCNt53eRS5shEtc2emExp+Vsa2zINp64hb&#10;1kP0VkXjOJ5GvbG8s6YUzsHpavhJFxi/qkTpP1SVE56oggI2j6vFdRPWaHHB8tqyrpHlAQb7BxQt&#10;kxoefQq1Yp6RrZUvQrWytMaZyp+Vpo1MVclSYA6QTRL/ls1DwzqBuQA5rnuiyf2/sOX73Z0lkhd0&#10;QolmLZToHkhjulaCTAI9fedy8Hro7mxI0HW3pvziiDbXDXiJK2tN3wjGAVQS/KNnF4Lh4CrZ9O8M&#10;h+hs6w0yta9sGwICB2SPBXl8KojYe1LC4TSN43kMdSvh33h2HiOiiOXHy511/o0wLQmbglqAjsHZ&#10;7tb5AIblRxcEb5Tka6kUGrbeXCtLdgy0kazTbLZC/JDjqZvSwVmbcG2IOJwIVBc8g0lsvbAPDe/J&#10;Rm3tPQM+p+eTgJzLAGw8zVI0QHoTSAo+SpiqoWdKbymxxn+WvsGCBxZe4MMrwzlTXcMG1OGJgXQA&#10;PaSDOZsjHLSeIQVqD5gDySjR71kyTuPlOButp/PZKK3SySibxfNRnGTLbBqnWbpa/wiYkjRvJOdC&#10;30otju2SpH8nx0PjDkLHhiE9EJ/Fk0O+p6wfshnSTK9mN8vln4rTSuCdKNkWFHQSWIUSsTzo8UZz&#10;3Hsm1bCPnuMfuNlD/UAlR1pQvUGwg/A3hj+CeKE8qFAYdLBpjP1GSQ9Do6Du65ZZQYl6q6EBsiQN&#10;Zfanhj01NqcG0yWEKqgHKeD22g+TadtZWTfwUoJC0OYKmqaSKOjQUAMqwB0MGAyYwWGIhclzaqPX&#10;r1G7+AkAAP//AwBQSwMEFAAGAAgAAAAhAAwpWazdAAAABwEAAA8AAABkcnMvZG93bnJldi54bWxM&#10;j0FPwzAMhe9I/IfISNxYsk2UrTSdEKhIgECi7MItbUxb0ThVk3Xl3+Od4Ga/Zz1/L9vNrhcTjqHz&#10;pGG5UCCQam87ajTsP4qrDYgQDVnTe0INPxhgl5+fZSa1/kjvOJWxERxCITUa2hiHVMpQt+hMWPgB&#10;ib0vPzoTeR0baUdz5HDXy5VSiXSmI/7QmgHvW6y/y4PT8FhMyXW1LV+K52XxVj+8fq6e5KD15cV8&#10;dwsi4hz/juGEz+iQM1PlD2SD6DVwkcjqeg3i5Cq1YaXi6SYBmWfyP3/+CwAA//8DAFBLAQItABQA&#10;BgAIAAAAIQDkmcPA+wAAAOEBAAATAAAAAAAAAAAAAAAAAAAAAABbQ29udGVudF9UeXBlc10ueG1s&#10;UEsBAi0AFAAGAAgAAAAhACOyauHXAAAAlAEAAAsAAAAAAAAAAAAAAAAALAEAAF9yZWxzLy5yZWxz&#10;UEsBAi0AFAAGAAgAAAAhANgwuFLSAgAAsgUAAA4AAAAAAAAAAAAAAAAALAIAAGRycy9lMm9Eb2Mu&#10;eG1sUEsBAi0AFAAGAAgAAAAhAAwpWazdAAAABwEAAA8AAAAAAAAAAAAAAAAAKgUAAGRycy9kb3du&#10;cmV2LnhtbFBLBQYAAAAABAAEAPMAAAA0BgAAAAA=&#10;" fillcolor="#1f497d" stroked="f" strokecolor="#4a7ebb" strokeweight="1.5pt">
                <v:shadow on="t" opacity="22938f" offset="0"/>
                <v:textbox inset=",7.2pt,,7.2pt"/>
                <w10:wrap type="tight"/>
              </v:rect>
            </w:pict>
          </mc:Fallback>
        </mc:AlternateContent>
      </w:r>
    </w:p>
    <w:p w14:paraId="15F8E844" w14:textId="786C34D3" w:rsidR="000B27C9" w:rsidRPr="0026698B" w:rsidRDefault="000B27C9" w:rsidP="000B27C9">
      <w:pPr>
        <w:rPr>
          <w:i/>
          <w:sz w:val="18"/>
          <w:szCs w:val="18"/>
        </w:rPr>
      </w:pPr>
      <w:r w:rsidRPr="0026698B">
        <w:rPr>
          <w:szCs w:val="18"/>
        </w:rPr>
        <w:t>Arizona State University</w:t>
      </w:r>
      <w:r w:rsidRPr="0026698B">
        <w:rPr>
          <w:sz w:val="18"/>
          <w:szCs w:val="18"/>
        </w:rPr>
        <w:t xml:space="preserve">, Phoenix, AZ </w:t>
      </w:r>
      <w:r w:rsidRPr="0026698B">
        <w:rPr>
          <w:sz w:val="18"/>
          <w:szCs w:val="18"/>
        </w:rPr>
        <w:tab/>
        <w:t xml:space="preserve">                                                                                                         </w:t>
      </w:r>
      <w:r w:rsidRPr="0026698B">
        <w:rPr>
          <w:i/>
          <w:sz w:val="18"/>
          <w:szCs w:val="18"/>
        </w:rPr>
        <w:t>August 2013 to Present</w:t>
      </w:r>
    </w:p>
    <w:p w14:paraId="521C57AB" w14:textId="77777777" w:rsidR="00885635" w:rsidRDefault="00885635" w:rsidP="00002629">
      <w:pPr>
        <w:ind w:right="-450"/>
        <w:rPr>
          <w:b/>
          <w:sz w:val="18"/>
          <w:szCs w:val="18"/>
        </w:rPr>
      </w:pPr>
    </w:p>
    <w:p w14:paraId="629CF003" w14:textId="7DCE6A14" w:rsidR="00501446" w:rsidRPr="001508F9" w:rsidRDefault="00501446" w:rsidP="00002629">
      <w:pPr>
        <w:ind w:right="-450"/>
        <w:rPr>
          <w:b/>
        </w:rPr>
      </w:pPr>
      <w:r w:rsidRPr="001508F9">
        <w:rPr>
          <w:b/>
        </w:rPr>
        <w:t>Workload Agreement Updates:</w:t>
      </w:r>
    </w:p>
    <w:p w14:paraId="72C8867C" w14:textId="77777777" w:rsidR="00BC2A17" w:rsidRDefault="00BC2A17" w:rsidP="00002629">
      <w:pPr>
        <w:ind w:right="-450"/>
        <w:rPr>
          <w:b/>
          <w:sz w:val="18"/>
          <w:szCs w:val="18"/>
        </w:rPr>
      </w:pPr>
    </w:p>
    <w:p w14:paraId="781120A5" w14:textId="30BFBC49" w:rsidR="00885635" w:rsidRPr="001508F9" w:rsidRDefault="00885635" w:rsidP="00002629">
      <w:pPr>
        <w:ind w:right="-450"/>
        <w:rPr>
          <w:b/>
          <w:sz w:val="22"/>
          <w:szCs w:val="22"/>
        </w:rPr>
      </w:pPr>
      <w:r w:rsidRPr="001508F9">
        <w:rPr>
          <w:b/>
          <w:sz w:val="22"/>
          <w:szCs w:val="22"/>
        </w:rPr>
        <w:t xml:space="preserve">2018-2019 Clinical Assistant Professor: Instruction 65% </w:t>
      </w:r>
      <w:r w:rsidRPr="001508F9">
        <w:rPr>
          <w:sz w:val="22"/>
          <w:szCs w:val="22"/>
        </w:rPr>
        <w:t>(Course Development, Course Redesign, and Advising</w:t>
      </w:r>
      <w:r w:rsidRPr="001508F9">
        <w:rPr>
          <w:b/>
          <w:sz w:val="22"/>
          <w:szCs w:val="22"/>
        </w:rPr>
        <w:t>), Research/Scholarship 15% (</w:t>
      </w:r>
      <w:r w:rsidRPr="00460128">
        <w:rPr>
          <w:b/>
          <w:sz w:val="22"/>
          <w:szCs w:val="22"/>
        </w:rPr>
        <w:t>Title of Associated Chair, Integrated Initiatives</w:t>
      </w:r>
      <w:r w:rsidRPr="00460128">
        <w:rPr>
          <w:sz w:val="22"/>
          <w:szCs w:val="22"/>
        </w:rPr>
        <w:t>,</w:t>
      </w:r>
      <w:r w:rsidRPr="001508F9">
        <w:rPr>
          <w:sz w:val="22"/>
          <w:szCs w:val="22"/>
        </w:rPr>
        <w:t xml:space="preserve"> work with </w:t>
      </w:r>
      <w:r w:rsidRPr="00990BC3">
        <w:rPr>
          <w:b/>
          <w:sz w:val="22"/>
          <w:szCs w:val="22"/>
        </w:rPr>
        <w:t>C</w:t>
      </w:r>
      <w:r w:rsidR="008C2642" w:rsidRPr="00990BC3">
        <w:rPr>
          <w:b/>
          <w:sz w:val="22"/>
          <w:szCs w:val="22"/>
        </w:rPr>
        <w:t xml:space="preserve">enter for Advancing Interprofessional Practice, Education, </w:t>
      </w:r>
      <w:r w:rsidR="006D34BB" w:rsidRPr="00990BC3">
        <w:rPr>
          <w:b/>
          <w:sz w:val="22"/>
          <w:szCs w:val="22"/>
        </w:rPr>
        <w:t>and Research (C</w:t>
      </w:r>
      <w:r w:rsidRPr="00990BC3">
        <w:rPr>
          <w:b/>
          <w:sz w:val="22"/>
          <w:szCs w:val="22"/>
        </w:rPr>
        <w:t>AIPER</w:t>
      </w:r>
      <w:r w:rsidRPr="001508F9">
        <w:rPr>
          <w:sz w:val="22"/>
          <w:szCs w:val="22"/>
        </w:rPr>
        <w:t>),</w:t>
      </w:r>
      <w:r w:rsidRPr="001508F9">
        <w:rPr>
          <w:b/>
          <w:sz w:val="22"/>
          <w:szCs w:val="22"/>
        </w:rPr>
        <w:t xml:space="preserve"> Service 20% (</w:t>
      </w:r>
      <w:r w:rsidRPr="001508F9">
        <w:rPr>
          <w:sz w:val="22"/>
          <w:szCs w:val="22"/>
        </w:rPr>
        <w:t xml:space="preserve">Faculty search committee, DBH Curriculum committee, IHC Conference planning committee, SHOW clinic, CHS committees as needed). </w:t>
      </w:r>
    </w:p>
    <w:p w14:paraId="21299C5B" w14:textId="77777777" w:rsidR="00885635" w:rsidRPr="001508F9" w:rsidRDefault="00885635" w:rsidP="00002629">
      <w:pPr>
        <w:ind w:right="-450"/>
        <w:rPr>
          <w:b/>
          <w:sz w:val="22"/>
          <w:szCs w:val="22"/>
        </w:rPr>
      </w:pPr>
    </w:p>
    <w:p w14:paraId="59EB40FB" w14:textId="312EA631" w:rsidR="00885635" w:rsidRPr="001508F9" w:rsidRDefault="00885635" w:rsidP="00002629">
      <w:pPr>
        <w:ind w:right="-450"/>
        <w:rPr>
          <w:sz w:val="22"/>
          <w:szCs w:val="22"/>
        </w:rPr>
      </w:pPr>
      <w:r w:rsidRPr="001508F9">
        <w:rPr>
          <w:b/>
          <w:sz w:val="22"/>
          <w:szCs w:val="22"/>
        </w:rPr>
        <w:t xml:space="preserve">2015-2016 Clinical Assistant Professor: Instruction 30%, Research 10%, Service/Scholarship 30%, Administration 30%. </w:t>
      </w:r>
      <w:r w:rsidR="00F87051">
        <w:rPr>
          <w:b/>
          <w:sz w:val="22"/>
          <w:szCs w:val="22"/>
        </w:rPr>
        <w:t xml:space="preserve">Title of Assistant Chair of Integrated Initiatives. </w:t>
      </w:r>
      <w:r w:rsidRPr="001508F9">
        <w:rPr>
          <w:sz w:val="22"/>
          <w:szCs w:val="22"/>
        </w:rPr>
        <w:t xml:space="preserve">Management of faculty associates, lead on consulting projects. </w:t>
      </w:r>
    </w:p>
    <w:p w14:paraId="0266CE54" w14:textId="77777777" w:rsidR="00885635" w:rsidRPr="001508F9" w:rsidRDefault="00885635" w:rsidP="00002629">
      <w:pPr>
        <w:ind w:right="-450"/>
        <w:rPr>
          <w:b/>
          <w:sz w:val="22"/>
          <w:szCs w:val="22"/>
        </w:rPr>
      </w:pPr>
    </w:p>
    <w:p w14:paraId="7CAE06C0" w14:textId="3128B9A5" w:rsidR="00885635" w:rsidRPr="001508F9" w:rsidRDefault="00885635" w:rsidP="00002629">
      <w:pPr>
        <w:ind w:right="-450"/>
        <w:rPr>
          <w:sz w:val="22"/>
          <w:szCs w:val="22"/>
        </w:rPr>
      </w:pPr>
      <w:r w:rsidRPr="001508F9">
        <w:rPr>
          <w:b/>
          <w:sz w:val="22"/>
          <w:szCs w:val="22"/>
        </w:rPr>
        <w:t xml:space="preserve">2014-2015 Clinical Assistant Professor: Teaching 40%, Research/Scholarship 10%, Service </w:t>
      </w:r>
      <w:r w:rsidRPr="001508F9">
        <w:rPr>
          <w:sz w:val="22"/>
          <w:szCs w:val="22"/>
        </w:rPr>
        <w:t>(inclusive of advising and culminating projects</w:t>
      </w:r>
      <w:r w:rsidRPr="001508F9">
        <w:rPr>
          <w:b/>
          <w:sz w:val="22"/>
          <w:szCs w:val="22"/>
        </w:rPr>
        <w:t xml:space="preserve">) 30%, Administrative 20%. </w:t>
      </w:r>
      <w:r w:rsidRPr="001508F9">
        <w:rPr>
          <w:sz w:val="22"/>
          <w:szCs w:val="22"/>
        </w:rPr>
        <w:t xml:space="preserve">Lead role on development of relationship with Banner Medical Group Integration. </w:t>
      </w:r>
    </w:p>
    <w:p w14:paraId="046D97AC" w14:textId="77777777" w:rsidR="00885635" w:rsidRPr="001508F9" w:rsidRDefault="00885635" w:rsidP="00002629">
      <w:pPr>
        <w:ind w:right="-450"/>
        <w:rPr>
          <w:b/>
          <w:sz w:val="22"/>
          <w:szCs w:val="22"/>
        </w:rPr>
      </w:pPr>
    </w:p>
    <w:p w14:paraId="5193C959" w14:textId="294DE694" w:rsidR="00211DB8" w:rsidRDefault="00A623DE" w:rsidP="00211DB8">
      <w:pPr>
        <w:autoSpaceDE w:val="0"/>
        <w:autoSpaceDN w:val="0"/>
        <w:adjustRightInd w:val="0"/>
        <w:rPr>
          <w:rFonts w:eastAsia="Calibri"/>
          <w:sz w:val="20"/>
          <w:szCs w:val="20"/>
        </w:rPr>
      </w:pPr>
      <w:r w:rsidRPr="001508F9">
        <w:rPr>
          <w:b/>
          <w:sz w:val="22"/>
          <w:szCs w:val="22"/>
        </w:rPr>
        <w:t>2013 Hired as Clinic</w:t>
      </w:r>
      <w:r w:rsidR="00501446" w:rsidRPr="001508F9">
        <w:rPr>
          <w:b/>
          <w:sz w:val="22"/>
          <w:szCs w:val="22"/>
        </w:rPr>
        <w:t>al Assistant Professor, Doctor of Behavioral Health Program</w:t>
      </w:r>
      <w:r w:rsidR="00211DB8">
        <w:rPr>
          <w:b/>
          <w:sz w:val="22"/>
          <w:szCs w:val="22"/>
        </w:rPr>
        <w:t xml:space="preserve"> </w:t>
      </w:r>
      <w:r w:rsidR="00211DB8">
        <w:rPr>
          <w:rFonts w:eastAsia="Calibri"/>
          <w:sz w:val="20"/>
          <w:szCs w:val="20"/>
        </w:rPr>
        <w:t>The Doctor of Behavioral Health (DBH) program is an international education and training program designed to develop future leaders in integrated</w:t>
      </w:r>
    </w:p>
    <w:p w14:paraId="768E266D" w14:textId="20108D54" w:rsidR="00211DB8" w:rsidRDefault="00211DB8" w:rsidP="00211DB8">
      <w:pPr>
        <w:autoSpaceDE w:val="0"/>
        <w:autoSpaceDN w:val="0"/>
        <w:adjustRightInd w:val="0"/>
        <w:rPr>
          <w:rFonts w:eastAsia="Calibri"/>
          <w:sz w:val="20"/>
          <w:szCs w:val="20"/>
        </w:rPr>
      </w:pPr>
      <w:r>
        <w:rPr>
          <w:rFonts w:eastAsia="Calibri"/>
          <w:sz w:val="20"/>
          <w:szCs w:val="20"/>
        </w:rPr>
        <w:t>primary behavioral health care. DBH graduates develop, deliver, and evaluate programs that effectively transform healthcare systems. We are measured by the success of our innovative and entrepreneurial Doctors of Behavioral Health who employ and promote evidence-based, efficient, and cost-effective models of accountable care delivery that achieve the Triple</w:t>
      </w:r>
    </w:p>
    <w:p w14:paraId="3C82F53F" w14:textId="77777777" w:rsidR="00F47C21" w:rsidRDefault="00211DB8" w:rsidP="00A623DE">
      <w:pPr>
        <w:rPr>
          <w:rFonts w:eastAsia="Calibri"/>
          <w:sz w:val="20"/>
          <w:szCs w:val="20"/>
        </w:rPr>
      </w:pPr>
      <w:r>
        <w:rPr>
          <w:rFonts w:eastAsia="Calibri"/>
          <w:sz w:val="20"/>
          <w:szCs w:val="20"/>
        </w:rPr>
        <w:t xml:space="preserve">Aim while reducing unnecessary medical and behavioral care utilization. </w:t>
      </w:r>
    </w:p>
    <w:p w14:paraId="3D025AFA" w14:textId="77777777" w:rsidR="00F47C21" w:rsidRDefault="00F47C21" w:rsidP="00A623DE">
      <w:pPr>
        <w:rPr>
          <w:rFonts w:eastAsia="Calibri"/>
          <w:sz w:val="20"/>
          <w:szCs w:val="20"/>
        </w:rPr>
      </w:pPr>
    </w:p>
    <w:p w14:paraId="249B98D2" w14:textId="6C37EAAE" w:rsidR="00AD02EB" w:rsidRPr="00942910" w:rsidRDefault="00A623DE" w:rsidP="00AD02EB">
      <w:pPr>
        <w:rPr>
          <w:b/>
          <w:sz w:val="22"/>
          <w:szCs w:val="22"/>
        </w:rPr>
      </w:pPr>
      <w:r w:rsidRPr="000D166A">
        <w:rPr>
          <w:b/>
          <w:sz w:val="22"/>
          <w:szCs w:val="22"/>
        </w:rPr>
        <w:t>Core faculty member of the Doctor of Behavioral Health Program and academic advisor</w:t>
      </w:r>
      <w:r w:rsidRPr="001508F9">
        <w:rPr>
          <w:sz w:val="22"/>
          <w:szCs w:val="22"/>
        </w:rPr>
        <w:t>.  In addition to mentoring and guiding students as their advisor, responsible for creating, modifying, and/or teaching the following courses:</w:t>
      </w:r>
    </w:p>
    <w:p w14:paraId="4C78467E" w14:textId="007B580D" w:rsidR="00221D8E" w:rsidRDefault="00221D8E" w:rsidP="00AD02EB">
      <w:r>
        <w:t>Course Shell and Department Policy Orientation Class</w:t>
      </w:r>
      <w:r w:rsidR="00E518D2">
        <w:t xml:space="preserve"> (as requested</w:t>
      </w:r>
      <w:r w:rsidR="000C552C">
        <w:t>)</w:t>
      </w:r>
    </w:p>
    <w:p w14:paraId="3D3526EA" w14:textId="5A8B82D9" w:rsidR="00221D8E" w:rsidRDefault="00221D8E" w:rsidP="00AD02EB">
      <w:r>
        <w:t>Ongoing development and modification of the culminating project classes</w:t>
      </w:r>
      <w:r w:rsidR="00E518D2">
        <w:t xml:space="preserve"> (as requested</w:t>
      </w:r>
      <w:r w:rsidR="000B1591">
        <w:t>)</w:t>
      </w:r>
    </w:p>
    <w:p w14:paraId="3E064E32" w14:textId="77777777" w:rsidR="000F0011" w:rsidRDefault="000F0011" w:rsidP="00AD02EB">
      <w:pPr>
        <w:rPr>
          <w:b/>
        </w:rPr>
      </w:pPr>
    </w:p>
    <w:p w14:paraId="6A8EDFDE" w14:textId="494F538C" w:rsidR="001508F9" w:rsidRPr="0075614C" w:rsidRDefault="001508F9" w:rsidP="00AD02EB">
      <w:pPr>
        <w:rPr>
          <w:sz w:val="22"/>
          <w:szCs w:val="22"/>
        </w:rPr>
      </w:pPr>
      <w:r w:rsidRPr="0075614C">
        <w:rPr>
          <w:b/>
          <w:sz w:val="22"/>
          <w:szCs w:val="22"/>
        </w:rPr>
        <w:lastRenderedPageBreak/>
        <w:t>Co-Creator of the Master’s in Integrated Healthcare Management (MIHC) Degree</w:t>
      </w:r>
      <w:r w:rsidRPr="0075614C">
        <w:rPr>
          <w:sz w:val="22"/>
          <w:szCs w:val="22"/>
        </w:rPr>
        <w:t xml:space="preserve">, launched in Fall 2017 ASU CHS. </w:t>
      </w:r>
      <w:r w:rsidR="00566384">
        <w:rPr>
          <w:sz w:val="22"/>
          <w:szCs w:val="22"/>
        </w:rPr>
        <w:t>Co-created all courses, syllabi, rubrics, assignments, admissions criteria, and program objectives.</w:t>
      </w:r>
    </w:p>
    <w:p w14:paraId="2B1F675F" w14:textId="2B5901FC" w:rsidR="00D073E8" w:rsidRPr="00D073E8" w:rsidRDefault="009652E8" w:rsidP="00D073E8">
      <w:pPr>
        <w:spacing w:before="100" w:beforeAutospacing="1" w:after="100" w:afterAutospacing="1"/>
        <w:rPr>
          <w:sz w:val="22"/>
          <w:szCs w:val="22"/>
        </w:rPr>
      </w:pPr>
      <w:r w:rsidRPr="0075614C">
        <w:rPr>
          <w:b/>
          <w:sz w:val="22"/>
          <w:szCs w:val="22"/>
        </w:rPr>
        <w:t>IBC 630</w:t>
      </w:r>
      <w:r w:rsidRPr="0075614C">
        <w:rPr>
          <w:sz w:val="22"/>
          <w:szCs w:val="22"/>
        </w:rPr>
        <w:t xml:space="preserve"> </w:t>
      </w:r>
      <w:r w:rsidR="00D073E8" w:rsidRPr="00D073E8">
        <w:rPr>
          <w:b/>
          <w:bCs/>
          <w:sz w:val="22"/>
          <w:szCs w:val="22"/>
        </w:rPr>
        <w:t>Financial Management in Healthcare</w:t>
      </w:r>
      <w:r w:rsidR="00D073E8" w:rsidRPr="00D073E8">
        <w:rPr>
          <w:sz w:val="22"/>
          <w:szCs w:val="22"/>
        </w:rPr>
        <w:t xml:space="preserve"> (</w:t>
      </w:r>
      <w:r w:rsidRPr="0075614C">
        <w:rPr>
          <w:b/>
          <w:sz w:val="22"/>
          <w:szCs w:val="22"/>
        </w:rPr>
        <w:t>Instructed and Modified</w:t>
      </w:r>
      <w:r w:rsidRPr="0075614C">
        <w:rPr>
          <w:sz w:val="22"/>
          <w:szCs w:val="22"/>
        </w:rPr>
        <w:t xml:space="preserve"> previously offered as 730) </w:t>
      </w:r>
      <w:r w:rsidR="00D073E8" w:rsidRPr="00D073E8">
        <w:rPr>
          <w:sz w:val="22"/>
          <w:szCs w:val="22"/>
        </w:rPr>
        <w:t>Apply financial, economic and cost-effectiveness analyses in healthcare. Financial management of integrated health management programs in medical settings. Budget planning, processes and outcomes. Healthcare accounting. Capital planning. Third-party rate setting, compliance and reporting. Healthcare reform: Accountable Care Organization (ACO). Pay for Performance (P4P) incentive models. (3 credits)</w:t>
      </w:r>
    </w:p>
    <w:p w14:paraId="6ECD6A92" w14:textId="179D22DF" w:rsidR="00D073E8" w:rsidRPr="00D073E8" w:rsidRDefault="00D073E8" w:rsidP="00D073E8">
      <w:pPr>
        <w:spacing w:before="100" w:beforeAutospacing="1" w:after="100" w:afterAutospacing="1"/>
        <w:rPr>
          <w:sz w:val="22"/>
          <w:szCs w:val="22"/>
        </w:rPr>
      </w:pPr>
      <w:r w:rsidRPr="00D073E8">
        <w:rPr>
          <w:b/>
          <w:sz w:val="22"/>
          <w:szCs w:val="22"/>
        </w:rPr>
        <w:t>IBC 660</w:t>
      </w:r>
      <w:r w:rsidRPr="00D073E8">
        <w:rPr>
          <w:sz w:val="22"/>
          <w:szCs w:val="22"/>
        </w:rPr>
        <w:t xml:space="preserve"> </w:t>
      </w:r>
      <w:r w:rsidRPr="00D073E8">
        <w:rPr>
          <w:b/>
          <w:bCs/>
          <w:sz w:val="22"/>
          <w:szCs w:val="22"/>
        </w:rPr>
        <w:t>Legal, Ethical and Professional Issues in Health Care</w:t>
      </w:r>
      <w:r w:rsidR="009652E8" w:rsidRPr="0075614C">
        <w:rPr>
          <w:b/>
          <w:bCs/>
          <w:sz w:val="22"/>
          <w:szCs w:val="22"/>
        </w:rPr>
        <w:t xml:space="preserve"> (Instructed and Modified)</w:t>
      </w:r>
      <w:r w:rsidRPr="00D073E8">
        <w:rPr>
          <w:sz w:val="22"/>
          <w:szCs w:val="22"/>
        </w:rPr>
        <w:t xml:space="preserve"> Overview of legal, ethical and professional issues specific to the behavioral clinician in health care. Topics include ethical issues in e-Health, communication in an integrated care setting, and common ethical concerns of integrated healthcare settings. (3 credits)</w:t>
      </w:r>
    </w:p>
    <w:p w14:paraId="2F5E8243" w14:textId="677E74F0" w:rsidR="00AB7D59" w:rsidRPr="0075614C" w:rsidRDefault="00D073E8" w:rsidP="00D073E8">
      <w:pPr>
        <w:spacing w:before="100" w:beforeAutospacing="1" w:after="100" w:afterAutospacing="1"/>
        <w:rPr>
          <w:sz w:val="22"/>
          <w:szCs w:val="22"/>
        </w:rPr>
      </w:pPr>
      <w:r w:rsidRPr="0075614C">
        <w:rPr>
          <w:b/>
          <w:sz w:val="22"/>
          <w:szCs w:val="22"/>
        </w:rPr>
        <w:t>IBC 793</w:t>
      </w:r>
      <w:r w:rsidRPr="0075614C">
        <w:rPr>
          <w:sz w:val="22"/>
          <w:szCs w:val="22"/>
        </w:rPr>
        <w:t xml:space="preserve"> </w:t>
      </w:r>
      <w:r w:rsidRPr="00D073E8">
        <w:rPr>
          <w:b/>
          <w:bCs/>
          <w:sz w:val="22"/>
          <w:szCs w:val="22"/>
        </w:rPr>
        <w:t>Culminating Project</w:t>
      </w:r>
      <w:r w:rsidRPr="0075614C">
        <w:rPr>
          <w:b/>
          <w:bCs/>
          <w:sz w:val="22"/>
          <w:szCs w:val="22"/>
        </w:rPr>
        <w:t xml:space="preserve"> (</w:t>
      </w:r>
      <w:r w:rsidR="009652E8" w:rsidRPr="0075614C">
        <w:rPr>
          <w:b/>
          <w:bCs/>
          <w:sz w:val="22"/>
          <w:szCs w:val="22"/>
        </w:rPr>
        <w:t>Instructed</w:t>
      </w:r>
      <w:r w:rsidRPr="0075614C">
        <w:rPr>
          <w:b/>
          <w:bCs/>
          <w:sz w:val="22"/>
          <w:szCs w:val="22"/>
        </w:rPr>
        <w:t xml:space="preserve"> and provided consultation for modification upon request)</w:t>
      </w:r>
      <w:r w:rsidR="0076691E">
        <w:rPr>
          <w:sz w:val="22"/>
          <w:szCs w:val="22"/>
        </w:rPr>
        <w:t xml:space="preserve"> </w:t>
      </w:r>
      <w:r w:rsidRPr="00D073E8">
        <w:rPr>
          <w:sz w:val="22"/>
          <w:szCs w:val="22"/>
        </w:rPr>
        <w:t>Applied research paper focused on design, implementation and evaluation of a</w:t>
      </w:r>
      <w:r w:rsidR="0076691E">
        <w:rPr>
          <w:sz w:val="22"/>
          <w:szCs w:val="22"/>
        </w:rPr>
        <w:t xml:space="preserve"> clinical, management, quality i</w:t>
      </w:r>
      <w:r w:rsidRPr="00D073E8">
        <w:rPr>
          <w:sz w:val="22"/>
          <w:szCs w:val="22"/>
        </w:rPr>
        <w:t>mprovement, financial or other integrated care management project in a primary care or related medical setting. Focus on clinical outcomes, quality improvement, and evidence-based research. Students are required to enroll in three 15-week, 1 credit sections of this course throughout their tenure of the DBH program to assist in the development, implementation, and completion of their project. (3 credits total; 15-week session)</w:t>
      </w:r>
    </w:p>
    <w:p w14:paraId="0EA69323" w14:textId="2AF49CD8" w:rsidR="00DD652E" w:rsidRPr="0075614C" w:rsidRDefault="00DD652E" w:rsidP="00DD652E">
      <w:pPr>
        <w:autoSpaceDE w:val="0"/>
        <w:autoSpaceDN w:val="0"/>
        <w:adjustRightInd w:val="0"/>
        <w:rPr>
          <w:rFonts w:eastAsia="Calibri"/>
          <w:sz w:val="22"/>
          <w:szCs w:val="22"/>
        </w:rPr>
      </w:pPr>
      <w:r w:rsidRPr="0075614C">
        <w:rPr>
          <w:b/>
          <w:sz w:val="22"/>
          <w:szCs w:val="22"/>
        </w:rPr>
        <w:t xml:space="preserve">IBC 598 Motivational Interviewing </w:t>
      </w:r>
      <w:r w:rsidR="0038282E" w:rsidRPr="0075614C">
        <w:rPr>
          <w:b/>
          <w:sz w:val="22"/>
          <w:szCs w:val="22"/>
        </w:rPr>
        <w:t xml:space="preserve">(Instructed and Built course) </w:t>
      </w:r>
      <w:r w:rsidRPr="0075614C">
        <w:rPr>
          <w:rFonts w:eastAsia="Calibri"/>
          <w:sz w:val="22"/>
          <w:szCs w:val="22"/>
        </w:rPr>
        <w:t xml:space="preserve">Motivational Interviewing (MI) is a person-centered, goal oriented, evidence based, method of communication and care delivery which can be utilized to strengthen and build relationships, collaboration, and motivations toward positive behavior change. Students will develop and practice the core skills of motivational interviewing through engaging in dialogues, didactics, and vignettes orchestrated to support brief </w:t>
      </w:r>
      <w:r w:rsidR="007C7DCB" w:rsidRPr="0075614C">
        <w:rPr>
          <w:rFonts w:eastAsia="Calibri"/>
          <w:sz w:val="22"/>
          <w:szCs w:val="22"/>
        </w:rPr>
        <w:t>evidence-based</w:t>
      </w:r>
      <w:r w:rsidRPr="0075614C">
        <w:rPr>
          <w:rFonts w:eastAsia="Calibri"/>
          <w:sz w:val="22"/>
          <w:szCs w:val="22"/>
        </w:rPr>
        <w:t xml:space="preserve"> approaches in health care settings for eliciting and strengthening intrinsic motivation for positive change.</w:t>
      </w:r>
    </w:p>
    <w:p w14:paraId="77BA8B6F" w14:textId="77777777" w:rsidR="00DD652E" w:rsidRPr="0075614C" w:rsidRDefault="00DD652E" w:rsidP="00DD652E">
      <w:pPr>
        <w:rPr>
          <w:b/>
          <w:sz w:val="22"/>
          <w:szCs w:val="22"/>
        </w:rPr>
      </w:pPr>
    </w:p>
    <w:p w14:paraId="10ADE9C1" w14:textId="123695D8" w:rsidR="008D4554" w:rsidRPr="0075614C" w:rsidRDefault="0038282E" w:rsidP="008D4554">
      <w:pPr>
        <w:rPr>
          <w:b/>
          <w:sz w:val="22"/>
          <w:szCs w:val="22"/>
        </w:rPr>
      </w:pPr>
      <w:r w:rsidRPr="0075614C">
        <w:rPr>
          <w:b/>
          <w:sz w:val="22"/>
          <w:szCs w:val="22"/>
        </w:rPr>
        <w:t xml:space="preserve">IBC 740 </w:t>
      </w:r>
      <w:r w:rsidR="00D51AEC">
        <w:rPr>
          <w:b/>
          <w:sz w:val="22"/>
          <w:szCs w:val="22"/>
        </w:rPr>
        <w:t>Integrated Care</w:t>
      </w:r>
      <w:r w:rsidR="008D4554" w:rsidRPr="0075614C">
        <w:rPr>
          <w:b/>
          <w:sz w:val="22"/>
          <w:szCs w:val="22"/>
        </w:rPr>
        <w:t xml:space="preserve"> Return on Investment (ROI) </w:t>
      </w:r>
      <w:bookmarkStart w:id="0" w:name="_GoBack"/>
      <w:bookmarkEnd w:id="0"/>
      <w:r w:rsidR="008D4554" w:rsidRPr="0075614C">
        <w:rPr>
          <w:b/>
          <w:sz w:val="22"/>
          <w:szCs w:val="22"/>
        </w:rPr>
        <w:t>(</w:t>
      </w:r>
      <w:r w:rsidR="00D51AEC">
        <w:rPr>
          <w:b/>
          <w:sz w:val="22"/>
          <w:szCs w:val="22"/>
        </w:rPr>
        <w:t xml:space="preserve">Instructed and </w:t>
      </w:r>
      <w:r w:rsidR="008D4554" w:rsidRPr="0075614C">
        <w:rPr>
          <w:b/>
          <w:sz w:val="22"/>
          <w:szCs w:val="22"/>
        </w:rPr>
        <w:t xml:space="preserve">Modified) </w:t>
      </w:r>
      <w:r w:rsidR="008D4554" w:rsidRPr="0075614C">
        <w:rPr>
          <w:sz w:val="22"/>
          <w:szCs w:val="22"/>
        </w:rPr>
        <w:t>course content provides a detailed overview of integrated behavioral health interventions that have demonstrated evidence for achieving cost savings or medical cost offset and (ROI). These interventions are typically designed to prevent or improve the management and outcomes of chronic medical and co-morbid behavioral conditions.  Upon course completion, students create a business plan format presentation of their cost saving behavioral health intervention.  Students also complete an elevator pitch of their program, as well as a simulated interview with a medical CEO.</w:t>
      </w:r>
    </w:p>
    <w:p w14:paraId="7AED5658" w14:textId="5AB84004" w:rsidR="008D4554" w:rsidRPr="00D073E8" w:rsidRDefault="0038282E" w:rsidP="008D4554">
      <w:pPr>
        <w:spacing w:before="100" w:beforeAutospacing="1" w:after="100" w:afterAutospacing="1"/>
        <w:rPr>
          <w:sz w:val="22"/>
          <w:szCs w:val="22"/>
        </w:rPr>
      </w:pPr>
      <w:r w:rsidRPr="0075614C">
        <w:rPr>
          <w:b/>
          <w:sz w:val="22"/>
          <w:szCs w:val="22"/>
        </w:rPr>
        <w:t xml:space="preserve">IBC 601 </w:t>
      </w:r>
      <w:r w:rsidR="008D4554" w:rsidRPr="00D073E8">
        <w:rPr>
          <w:b/>
          <w:bCs/>
          <w:sz w:val="22"/>
          <w:szCs w:val="22"/>
        </w:rPr>
        <w:t>Models of Integrated Primary Care</w:t>
      </w:r>
      <w:r w:rsidR="008D4554" w:rsidRPr="00D073E8">
        <w:rPr>
          <w:sz w:val="22"/>
          <w:szCs w:val="22"/>
        </w:rPr>
        <w:t xml:space="preserve"> (</w:t>
      </w:r>
      <w:r w:rsidR="008D4554" w:rsidRPr="0075614C">
        <w:rPr>
          <w:sz w:val="22"/>
          <w:szCs w:val="22"/>
        </w:rPr>
        <w:t xml:space="preserve">Provided consultation for </w:t>
      </w:r>
      <w:r w:rsidR="008D4554" w:rsidRPr="0076691E">
        <w:rPr>
          <w:b/>
          <w:sz w:val="22"/>
          <w:szCs w:val="22"/>
        </w:rPr>
        <w:t>modification and development</w:t>
      </w:r>
      <w:r w:rsidR="008D4554" w:rsidRPr="0075614C">
        <w:rPr>
          <w:sz w:val="22"/>
          <w:szCs w:val="22"/>
        </w:rPr>
        <w:t xml:space="preserve">, </w:t>
      </w:r>
      <w:r w:rsidR="008D4554" w:rsidRPr="00D073E8">
        <w:rPr>
          <w:sz w:val="22"/>
          <w:szCs w:val="22"/>
        </w:rPr>
        <w:t>previously offered as IBC 701) - This course provides an overview of the primary care environment as well as current models of integrated primary behavioral healthcare. Models of healthcare are reviewed and critiqued based on their success in impacted patient health outcomes and improving physician satisfaction, along with fiscal and care delivery systems for each. (3 credits)</w:t>
      </w:r>
    </w:p>
    <w:p w14:paraId="1DC6E750" w14:textId="01D35B04" w:rsidR="00A623DE" w:rsidRPr="0075614C" w:rsidRDefault="008D4554" w:rsidP="0075614C">
      <w:pPr>
        <w:spacing w:before="100" w:beforeAutospacing="1" w:after="100" w:afterAutospacing="1"/>
        <w:rPr>
          <w:sz w:val="22"/>
          <w:szCs w:val="22"/>
        </w:rPr>
      </w:pPr>
      <w:r w:rsidRPr="00D073E8">
        <w:rPr>
          <w:b/>
          <w:sz w:val="22"/>
          <w:szCs w:val="22"/>
        </w:rPr>
        <w:t xml:space="preserve">IBC 611 </w:t>
      </w:r>
      <w:r w:rsidRPr="00D073E8">
        <w:rPr>
          <w:b/>
          <w:bCs/>
          <w:sz w:val="22"/>
          <w:szCs w:val="22"/>
        </w:rPr>
        <w:t>Population-based Health Management</w:t>
      </w:r>
      <w:r w:rsidRPr="00D073E8">
        <w:rPr>
          <w:sz w:val="22"/>
          <w:szCs w:val="22"/>
        </w:rPr>
        <w:t xml:space="preserve"> (</w:t>
      </w:r>
      <w:r w:rsidRPr="0075614C">
        <w:rPr>
          <w:b/>
          <w:sz w:val="22"/>
          <w:szCs w:val="22"/>
        </w:rPr>
        <w:t>Modified</w:t>
      </w:r>
      <w:r w:rsidRPr="0075614C">
        <w:rPr>
          <w:sz w:val="22"/>
          <w:szCs w:val="22"/>
        </w:rPr>
        <w:t xml:space="preserve">, </w:t>
      </w:r>
      <w:r w:rsidRPr="00D073E8">
        <w:rPr>
          <w:sz w:val="22"/>
          <w:szCs w:val="22"/>
        </w:rPr>
        <w:t>previously offered as 712) - Epidemiology and trends in medical/behavioral utilization/cost. Preventions and disease management for chronic conditions. Predictive modeling, clinical decision support, and stepped-care models. Patient engagement and retention strategies. Measurement of medical cost-offset and return on investment. Technology (email, web tools) in disease management. (3 credits)</w:t>
      </w:r>
    </w:p>
    <w:p w14:paraId="71B949AD" w14:textId="34CD3917" w:rsidR="00A53071" w:rsidRPr="00A53071" w:rsidRDefault="00A623DE" w:rsidP="008246DC">
      <w:pPr>
        <w:rPr>
          <w:rFonts w:cstheme="minorHAnsi"/>
          <w:i/>
        </w:rPr>
      </w:pPr>
      <w:r w:rsidRPr="008246DC">
        <w:rPr>
          <w:b/>
          <w:i/>
        </w:rPr>
        <w:t>Guest Lecture</w:t>
      </w:r>
    </w:p>
    <w:p w14:paraId="6E141D22" w14:textId="358C6283" w:rsidR="008246DC" w:rsidRPr="00721827" w:rsidRDefault="008246DC" w:rsidP="008246DC">
      <w:pPr>
        <w:rPr>
          <w:sz w:val="22"/>
          <w:szCs w:val="22"/>
        </w:rPr>
      </w:pPr>
      <w:r w:rsidRPr="007557BB">
        <w:rPr>
          <w:sz w:val="22"/>
          <w:szCs w:val="22"/>
        </w:rPr>
        <w:t xml:space="preserve">IBC 420 </w:t>
      </w:r>
      <w:r w:rsidR="00E2599F" w:rsidRPr="00721827">
        <w:rPr>
          <w:sz w:val="22"/>
          <w:szCs w:val="22"/>
        </w:rPr>
        <w:t xml:space="preserve">Introduction to Population Health Management </w:t>
      </w:r>
      <w:r w:rsidRPr="00721827">
        <w:rPr>
          <w:sz w:val="22"/>
          <w:szCs w:val="22"/>
        </w:rPr>
        <w:t>(2018</w:t>
      </w:r>
      <w:r w:rsidR="00A53071">
        <w:rPr>
          <w:sz w:val="22"/>
          <w:szCs w:val="22"/>
        </w:rPr>
        <w:t>, 2019</w:t>
      </w:r>
      <w:r w:rsidRPr="00721827">
        <w:rPr>
          <w:sz w:val="22"/>
          <w:szCs w:val="22"/>
        </w:rPr>
        <w:t>)</w:t>
      </w:r>
    </w:p>
    <w:p w14:paraId="0A0082C0" w14:textId="21C78A67" w:rsidR="00F6465C" w:rsidRPr="00721827" w:rsidRDefault="004756F9" w:rsidP="008246DC">
      <w:pPr>
        <w:rPr>
          <w:sz w:val="22"/>
          <w:szCs w:val="22"/>
        </w:rPr>
      </w:pPr>
      <w:r w:rsidRPr="00721827">
        <w:rPr>
          <w:sz w:val="22"/>
          <w:szCs w:val="22"/>
        </w:rPr>
        <w:t>SHCD</w:t>
      </w:r>
      <w:r w:rsidR="007557BB" w:rsidRPr="00721827">
        <w:rPr>
          <w:sz w:val="22"/>
          <w:szCs w:val="22"/>
        </w:rPr>
        <w:t xml:space="preserve"> </w:t>
      </w:r>
      <w:r w:rsidR="00F6465C" w:rsidRPr="00721827">
        <w:rPr>
          <w:sz w:val="22"/>
          <w:szCs w:val="22"/>
        </w:rPr>
        <w:t>Health Communication (</w:t>
      </w:r>
      <w:r w:rsidRPr="00721827">
        <w:rPr>
          <w:sz w:val="22"/>
          <w:szCs w:val="22"/>
        </w:rPr>
        <w:t xml:space="preserve">2017, </w:t>
      </w:r>
      <w:r w:rsidR="00F6465C" w:rsidRPr="00721827">
        <w:rPr>
          <w:sz w:val="22"/>
          <w:szCs w:val="22"/>
        </w:rPr>
        <w:t>2018)</w:t>
      </w:r>
    </w:p>
    <w:p w14:paraId="27935040" w14:textId="701491C9" w:rsidR="006A4C77" w:rsidRPr="00721827" w:rsidRDefault="00B937AA" w:rsidP="008246DC">
      <w:pPr>
        <w:rPr>
          <w:sz w:val="22"/>
          <w:szCs w:val="22"/>
        </w:rPr>
      </w:pPr>
      <w:r w:rsidRPr="00721827">
        <w:rPr>
          <w:sz w:val="22"/>
          <w:szCs w:val="22"/>
        </w:rPr>
        <w:t>IBC 593 Capstone Applied Project (2017, 2018)</w:t>
      </w:r>
    </w:p>
    <w:p w14:paraId="3751A791" w14:textId="7117C7DE" w:rsidR="00A66AF7" w:rsidRPr="00721827" w:rsidRDefault="00A66AF7" w:rsidP="008246DC">
      <w:pPr>
        <w:rPr>
          <w:sz w:val="22"/>
          <w:szCs w:val="22"/>
        </w:rPr>
      </w:pPr>
      <w:r w:rsidRPr="00721827">
        <w:rPr>
          <w:sz w:val="22"/>
          <w:szCs w:val="22"/>
        </w:rPr>
        <w:t xml:space="preserve">IBC 530 Evidence Based Integrated </w:t>
      </w:r>
      <w:r w:rsidR="00643E81" w:rsidRPr="00721827">
        <w:rPr>
          <w:sz w:val="22"/>
          <w:szCs w:val="22"/>
        </w:rPr>
        <w:t>Health (2017</w:t>
      </w:r>
      <w:r w:rsidRPr="00721827">
        <w:rPr>
          <w:sz w:val="22"/>
          <w:szCs w:val="22"/>
        </w:rPr>
        <w:t>)</w:t>
      </w:r>
    </w:p>
    <w:p w14:paraId="7CBCB0D3" w14:textId="2DDAA0A5" w:rsidR="00E2599F" w:rsidRPr="00721827" w:rsidRDefault="00E2599F" w:rsidP="008246DC">
      <w:pPr>
        <w:rPr>
          <w:sz w:val="22"/>
          <w:szCs w:val="22"/>
        </w:rPr>
      </w:pPr>
      <w:r w:rsidRPr="00721827">
        <w:rPr>
          <w:sz w:val="22"/>
          <w:szCs w:val="22"/>
        </w:rPr>
        <w:lastRenderedPageBreak/>
        <w:t xml:space="preserve">IBC </w:t>
      </w:r>
      <w:r w:rsidR="00A66AF7" w:rsidRPr="00721827">
        <w:rPr>
          <w:sz w:val="22"/>
          <w:szCs w:val="22"/>
        </w:rPr>
        <w:t>691</w:t>
      </w:r>
      <w:r w:rsidRPr="00721827">
        <w:rPr>
          <w:sz w:val="22"/>
          <w:szCs w:val="22"/>
        </w:rPr>
        <w:t xml:space="preserve"> Motivational Interviewing for the Health Care Provider (201</w:t>
      </w:r>
      <w:r w:rsidR="00A66AF7" w:rsidRPr="00721827">
        <w:rPr>
          <w:sz w:val="22"/>
          <w:szCs w:val="22"/>
        </w:rPr>
        <w:t>7, 201</w:t>
      </w:r>
      <w:r w:rsidRPr="00721827">
        <w:rPr>
          <w:sz w:val="22"/>
          <w:szCs w:val="22"/>
        </w:rPr>
        <w:t>8)</w:t>
      </w:r>
    </w:p>
    <w:p w14:paraId="13A74072" w14:textId="539644EC" w:rsidR="00377A4C" w:rsidRPr="00721827" w:rsidRDefault="00377A4C" w:rsidP="008246DC">
      <w:pPr>
        <w:rPr>
          <w:b/>
          <w:sz w:val="22"/>
          <w:szCs w:val="22"/>
        </w:rPr>
      </w:pPr>
      <w:r w:rsidRPr="00721827">
        <w:rPr>
          <w:sz w:val="22"/>
          <w:szCs w:val="22"/>
        </w:rPr>
        <w:t>IBC 660 Legal, Ethical, and Professional Issues in Healthcare (</w:t>
      </w:r>
      <w:r w:rsidR="00A66AF7" w:rsidRPr="00721827">
        <w:rPr>
          <w:sz w:val="22"/>
          <w:szCs w:val="22"/>
        </w:rPr>
        <w:t xml:space="preserve">2017, </w:t>
      </w:r>
      <w:r w:rsidRPr="00721827">
        <w:rPr>
          <w:sz w:val="22"/>
          <w:szCs w:val="22"/>
        </w:rPr>
        <w:t>2018)</w:t>
      </w:r>
    </w:p>
    <w:p w14:paraId="4DEDD58A" w14:textId="288884BF" w:rsidR="00A623DE" w:rsidRPr="00721827" w:rsidRDefault="00A623DE" w:rsidP="008246DC">
      <w:pPr>
        <w:rPr>
          <w:sz w:val="22"/>
          <w:szCs w:val="22"/>
        </w:rPr>
      </w:pPr>
      <w:r w:rsidRPr="00721827">
        <w:rPr>
          <w:sz w:val="22"/>
          <w:szCs w:val="22"/>
        </w:rPr>
        <w:t xml:space="preserve">CHS 101 The ASU </w:t>
      </w:r>
      <w:r w:rsidR="00E2599F" w:rsidRPr="00721827">
        <w:rPr>
          <w:sz w:val="22"/>
          <w:szCs w:val="22"/>
        </w:rPr>
        <w:t>Experience (2016</w:t>
      </w:r>
      <w:r w:rsidR="008F22D2" w:rsidRPr="00721827">
        <w:rPr>
          <w:sz w:val="22"/>
          <w:szCs w:val="22"/>
        </w:rPr>
        <w:t>, 2017</w:t>
      </w:r>
      <w:r w:rsidR="00E2599F" w:rsidRPr="00721827">
        <w:rPr>
          <w:sz w:val="22"/>
          <w:szCs w:val="22"/>
        </w:rPr>
        <w:t>)</w:t>
      </w:r>
    </w:p>
    <w:p w14:paraId="3825E41A" w14:textId="2DEF4073" w:rsidR="00A623DE" w:rsidRPr="00721827" w:rsidRDefault="00A623DE" w:rsidP="008246DC">
      <w:pPr>
        <w:rPr>
          <w:sz w:val="22"/>
          <w:szCs w:val="22"/>
        </w:rPr>
      </w:pPr>
      <w:r w:rsidRPr="00721827">
        <w:rPr>
          <w:sz w:val="22"/>
          <w:szCs w:val="22"/>
        </w:rPr>
        <w:t xml:space="preserve">MED 100 Introduction to Medical Studies (2015) </w:t>
      </w:r>
    </w:p>
    <w:p w14:paraId="4E885910" w14:textId="4DE3EE52" w:rsidR="00D073E8" w:rsidRPr="00721827" w:rsidRDefault="00D073E8" w:rsidP="008246DC">
      <w:pPr>
        <w:rPr>
          <w:bCs/>
          <w:sz w:val="22"/>
          <w:szCs w:val="22"/>
        </w:rPr>
      </w:pPr>
      <w:r w:rsidRPr="00721827">
        <w:rPr>
          <w:sz w:val="22"/>
          <w:szCs w:val="22"/>
        </w:rPr>
        <w:t xml:space="preserve">IBC 718 </w:t>
      </w:r>
      <w:r w:rsidRPr="00D073E8">
        <w:rPr>
          <w:bCs/>
          <w:sz w:val="22"/>
          <w:szCs w:val="22"/>
        </w:rPr>
        <w:t>Healthcare Systems: Organization, Delivery, and Economics</w:t>
      </w:r>
      <w:r w:rsidR="000F59DB">
        <w:rPr>
          <w:bCs/>
          <w:sz w:val="22"/>
          <w:szCs w:val="22"/>
        </w:rPr>
        <w:t xml:space="preserve"> (2014</w:t>
      </w:r>
      <w:r w:rsidRPr="00721827">
        <w:rPr>
          <w:bCs/>
          <w:sz w:val="22"/>
          <w:szCs w:val="22"/>
        </w:rPr>
        <w:t>)</w:t>
      </w:r>
    </w:p>
    <w:p w14:paraId="11C3542D" w14:textId="7EE3DB35" w:rsidR="00910336" w:rsidRPr="00721827" w:rsidRDefault="00910336" w:rsidP="008246DC">
      <w:pPr>
        <w:rPr>
          <w:sz w:val="22"/>
          <w:szCs w:val="22"/>
        </w:rPr>
      </w:pPr>
      <w:r w:rsidRPr="00D073E8">
        <w:rPr>
          <w:sz w:val="22"/>
          <w:szCs w:val="22"/>
        </w:rPr>
        <w:t xml:space="preserve">IBC 626 </w:t>
      </w:r>
      <w:r w:rsidRPr="00D073E8">
        <w:rPr>
          <w:bCs/>
          <w:sz w:val="22"/>
          <w:szCs w:val="22"/>
        </w:rPr>
        <w:t>Behavioral Health Management</w:t>
      </w:r>
      <w:r w:rsidRPr="00721827">
        <w:rPr>
          <w:bCs/>
          <w:sz w:val="22"/>
          <w:szCs w:val="22"/>
        </w:rPr>
        <w:t xml:space="preserve"> (2015)</w:t>
      </w:r>
    </w:p>
    <w:p w14:paraId="20AC928A" w14:textId="56FEE7E3" w:rsidR="00A623DE" w:rsidRPr="00721827" w:rsidRDefault="00A623DE" w:rsidP="008246DC">
      <w:pPr>
        <w:rPr>
          <w:sz w:val="22"/>
          <w:szCs w:val="22"/>
        </w:rPr>
      </w:pPr>
      <w:r w:rsidRPr="00721827">
        <w:rPr>
          <w:sz w:val="22"/>
          <w:szCs w:val="22"/>
        </w:rPr>
        <w:t>IBC 793 Culminating Project guest lect</w:t>
      </w:r>
      <w:r w:rsidR="00643E81" w:rsidRPr="00721827">
        <w:rPr>
          <w:sz w:val="22"/>
          <w:szCs w:val="22"/>
        </w:rPr>
        <w:t>ure (2017, S</w:t>
      </w:r>
      <w:r w:rsidR="00E17D2B" w:rsidRPr="00721827">
        <w:rPr>
          <w:sz w:val="22"/>
          <w:szCs w:val="22"/>
        </w:rPr>
        <w:t xml:space="preserve">pring </w:t>
      </w:r>
      <w:r w:rsidRPr="00721827">
        <w:rPr>
          <w:sz w:val="22"/>
          <w:szCs w:val="22"/>
        </w:rPr>
        <w:t>2018)</w:t>
      </w:r>
    </w:p>
    <w:p w14:paraId="04B5AC91" w14:textId="4F4C41B0" w:rsidR="00F6465C" w:rsidRPr="00721827" w:rsidRDefault="00F6465C" w:rsidP="00F6465C">
      <w:pPr>
        <w:rPr>
          <w:color w:val="000000"/>
          <w:sz w:val="22"/>
          <w:szCs w:val="22"/>
        </w:rPr>
      </w:pPr>
      <w:r w:rsidRPr="00721827">
        <w:rPr>
          <w:sz w:val="22"/>
          <w:szCs w:val="22"/>
        </w:rPr>
        <w:t xml:space="preserve">Medical Family Therapy at </w:t>
      </w:r>
      <w:r w:rsidRPr="00721827">
        <w:rPr>
          <w:color w:val="000000"/>
          <w:sz w:val="22"/>
          <w:szCs w:val="22"/>
        </w:rPr>
        <w:t>Department of Family and Community Medicine at Saint Louis University (2016)</w:t>
      </w:r>
    </w:p>
    <w:p w14:paraId="177E6A7D" w14:textId="6CAA0E07" w:rsidR="00A623DE" w:rsidRPr="007557BB" w:rsidRDefault="00A623DE" w:rsidP="007557BB">
      <w:pPr>
        <w:rPr>
          <w:b/>
        </w:rPr>
      </w:pPr>
    </w:p>
    <w:p w14:paraId="67C7F348" w14:textId="26790C62" w:rsidR="00A623DE" w:rsidRPr="008246DC" w:rsidRDefault="00A623DE" w:rsidP="00A623DE">
      <w:pPr>
        <w:rPr>
          <w:b/>
          <w:i/>
        </w:rPr>
      </w:pPr>
      <w:r w:rsidRPr="008246DC">
        <w:rPr>
          <w:b/>
          <w:i/>
        </w:rPr>
        <w:t>Professional Development/</w:t>
      </w:r>
      <w:r w:rsidR="000C302B">
        <w:rPr>
          <w:b/>
          <w:i/>
        </w:rPr>
        <w:t>Teaching Improvement Activities</w:t>
      </w:r>
    </w:p>
    <w:p w14:paraId="7CCD01FF" w14:textId="21512849" w:rsidR="00A623DE" w:rsidRPr="007557BB" w:rsidRDefault="00A623DE" w:rsidP="008246DC">
      <w:pPr>
        <w:rPr>
          <w:rFonts w:cstheme="minorHAnsi"/>
          <w:sz w:val="22"/>
          <w:szCs w:val="22"/>
        </w:rPr>
      </w:pPr>
      <w:r w:rsidRPr="007557BB">
        <w:rPr>
          <w:rFonts w:cstheme="minorHAnsi"/>
          <w:sz w:val="22"/>
          <w:szCs w:val="22"/>
        </w:rPr>
        <w:t>Association of College and University Educators (ACU</w:t>
      </w:r>
      <w:r w:rsidR="00B93530" w:rsidRPr="007557BB">
        <w:rPr>
          <w:rFonts w:cstheme="minorHAnsi"/>
          <w:sz w:val="22"/>
          <w:szCs w:val="22"/>
        </w:rPr>
        <w:t>E) Effective Teaching Practices (2018)</w:t>
      </w:r>
    </w:p>
    <w:p w14:paraId="1EB5720E" w14:textId="611DAF21" w:rsidR="00A623DE" w:rsidRPr="007557BB" w:rsidRDefault="00A623DE" w:rsidP="008246DC">
      <w:pPr>
        <w:rPr>
          <w:rFonts w:cstheme="minorHAnsi"/>
          <w:sz w:val="22"/>
          <w:szCs w:val="22"/>
        </w:rPr>
      </w:pPr>
      <w:r w:rsidRPr="007557BB">
        <w:rPr>
          <w:rFonts w:cstheme="minorHAnsi"/>
          <w:sz w:val="22"/>
          <w:szCs w:val="22"/>
        </w:rPr>
        <w:t xml:space="preserve">Quality Matters seminars (2014) </w:t>
      </w:r>
    </w:p>
    <w:p w14:paraId="276F10A3" w14:textId="77777777" w:rsidR="008246DC" w:rsidRPr="007557BB" w:rsidRDefault="008246DC" w:rsidP="008246DC">
      <w:pPr>
        <w:rPr>
          <w:rFonts w:cstheme="minorHAnsi"/>
          <w:sz w:val="22"/>
          <w:szCs w:val="22"/>
        </w:rPr>
      </w:pPr>
      <w:r w:rsidRPr="007557BB">
        <w:rPr>
          <w:rFonts w:cstheme="minorHAnsi"/>
          <w:sz w:val="22"/>
          <w:szCs w:val="22"/>
        </w:rPr>
        <w:t>SAMHSA grant funding webinar (2017)</w:t>
      </w:r>
    </w:p>
    <w:p w14:paraId="789E47A4" w14:textId="77777777" w:rsidR="008246DC" w:rsidRPr="007557BB" w:rsidRDefault="008246DC" w:rsidP="008246DC">
      <w:pPr>
        <w:rPr>
          <w:rFonts w:cstheme="minorHAnsi"/>
          <w:sz w:val="22"/>
          <w:szCs w:val="22"/>
        </w:rPr>
      </w:pPr>
    </w:p>
    <w:p w14:paraId="45C651CE" w14:textId="2A89841E" w:rsidR="00A623DE" w:rsidRPr="007557BB" w:rsidRDefault="00A623DE" w:rsidP="008246DC">
      <w:pPr>
        <w:rPr>
          <w:rFonts w:cstheme="minorHAnsi"/>
          <w:sz w:val="22"/>
          <w:szCs w:val="22"/>
        </w:rPr>
      </w:pPr>
      <w:proofErr w:type="spellStart"/>
      <w:r w:rsidRPr="007557BB">
        <w:rPr>
          <w:rFonts w:cstheme="minorHAnsi"/>
          <w:sz w:val="22"/>
          <w:szCs w:val="22"/>
        </w:rPr>
        <w:t>ASUOnline</w:t>
      </w:r>
      <w:proofErr w:type="spellEnd"/>
      <w:r w:rsidRPr="007557BB">
        <w:rPr>
          <w:rFonts w:cstheme="minorHAnsi"/>
          <w:sz w:val="22"/>
          <w:szCs w:val="22"/>
        </w:rPr>
        <w:t xml:space="preserve"> training</w:t>
      </w:r>
      <w:r w:rsidR="008246DC" w:rsidRPr="007557BB">
        <w:rPr>
          <w:rFonts w:cstheme="minorHAnsi"/>
          <w:sz w:val="22"/>
          <w:szCs w:val="22"/>
        </w:rPr>
        <w:t>s:</w:t>
      </w:r>
    </w:p>
    <w:p w14:paraId="643D3183" w14:textId="3963033A" w:rsidR="00A623DE" w:rsidRPr="007557BB" w:rsidRDefault="00A623DE" w:rsidP="008246DC">
      <w:pPr>
        <w:rPr>
          <w:rFonts w:cstheme="minorHAnsi"/>
          <w:sz w:val="22"/>
          <w:szCs w:val="22"/>
        </w:rPr>
      </w:pPr>
      <w:r w:rsidRPr="007557BB">
        <w:rPr>
          <w:rFonts w:cstheme="minorHAnsi"/>
          <w:sz w:val="22"/>
          <w:szCs w:val="22"/>
        </w:rPr>
        <w:t>Canvas Transiti</w:t>
      </w:r>
      <w:r w:rsidR="006C5CCE" w:rsidRPr="007557BB">
        <w:rPr>
          <w:rFonts w:cstheme="minorHAnsi"/>
          <w:sz w:val="22"/>
          <w:szCs w:val="22"/>
        </w:rPr>
        <w:t>on</w:t>
      </w:r>
      <w:r w:rsidRPr="007557BB">
        <w:rPr>
          <w:rFonts w:cstheme="minorHAnsi"/>
          <w:sz w:val="22"/>
          <w:szCs w:val="22"/>
        </w:rPr>
        <w:t xml:space="preserve"> (2018)</w:t>
      </w:r>
    </w:p>
    <w:p w14:paraId="3B30356E" w14:textId="4D76C779" w:rsidR="00A623DE" w:rsidRPr="007557BB" w:rsidRDefault="00725C40" w:rsidP="008246DC">
      <w:pPr>
        <w:rPr>
          <w:rFonts w:cstheme="minorHAnsi"/>
          <w:sz w:val="22"/>
          <w:szCs w:val="22"/>
        </w:rPr>
      </w:pPr>
      <w:r w:rsidRPr="007557BB">
        <w:rPr>
          <w:rFonts w:cstheme="minorHAnsi"/>
          <w:sz w:val="22"/>
          <w:szCs w:val="22"/>
        </w:rPr>
        <w:t xml:space="preserve">Blackboard </w:t>
      </w:r>
      <w:r w:rsidR="00A623DE" w:rsidRPr="007557BB">
        <w:rPr>
          <w:rFonts w:cstheme="minorHAnsi"/>
          <w:sz w:val="22"/>
          <w:szCs w:val="22"/>
        </w:rPr>
        <w:t>(2015)</w:t>
      </w:r>
    </w:p>
    <w:p w14:paraId="437EA004" w14:textId="5C3682E9" w:rsidR="00A623DE" w:rsidRPr="007557BB" w:rsidRDefault="00A623DE" w:rsidP="008246DC">
      <w:pPr>
        <w:rPr>
          <w:rFonts w:cstheme="minorHAnsi"/>
          <w:sz w:val="22"/>
          <w:szCs w:val="22"/>
        </w:rPr>
      </w:pPr>
      <w:r w:rsidRPr="007557BB">
        <w:rPr>
          <w:rFonts w:cstheme="minorHAnsi"/>
          <w:sz w:val="22"/>
          <w:szCs w:val="22"/>
        </w:rPr>
        <w:t>Managing Your Blackboard Course: A Webinar for Instructors and Teaching Assistants (2014)</w:t>
      </w:r>
    </w:p>
    <w:p w14:paraId="47501E80" w14:textId="2EF356B4" w:rsidR="00A623DE" w:rsidRPr="00221D8E" w:rsidRDefault="00B93530" w:rsidP="00221D8E">
      <w:pPr>
        <w:rPr>
          <w:rFonts w:cstheme="minorHAnsi"/>
          <w:sz w:val="22"/>
          <w:szCs w:val="22"/>
        </w:rPr>
      </w:pPr>
      <w:r w:rsidRPr="007557BB">
        <w:rPr>
          <w:rFonts w:cstheme="minorHAnsi"/>
          <w:sz w:val="22"/>
          <w:szCs w:val="22"/>
        </w:rPr>
        <w:t>Bootcamp for Online Teaching (2013)</w:t>
      </w:r>
    </w:p>
    <w:p w14:paraId="07221131" w14:textId="32BCC7F7" w:rsidR="0020598A" w:rsidRPr="0026698B" w:rsidRDefault="0020598A" w:rsidP="00663812"/>
    <w:p w14:paraId="39F58CA5" w14:textId="7CFA84D7" w:rsidR="007B033C" w:rsidRPr="0026698B" w:rsidRDefault="002A7CEE" w:rsidP="004755EE">
      <w:pPr>
        <w:rPr>
          <w:i/>
          <w:color w:val="1F497D"/>
        </w:rPr>
      </w:pPr>
      <w:r w:rsidRPr="0026698B">
        <w:rPr>
          <w:noProof/>
        </w:rPr>
        <mc:AlternateContent>
          <mc:Choice Requires="wps">
            <w:drawing>
              <wp:anchor distT="0" distB="0" distL="114300" distR="114300" simplePos="0" relativeHeight="251656192" behindDoc="0" locked="0" layoutInCell="1" allowOverlap="1" wp14:anchorId="36D7B591" wp14:editId="0C5D5020">
                <wp:simplePos x="0" y="0"/>
                <wp:positionH relativeFrom="column">
                  <wp:posOffset>0</wp:posOffset>
                </wp:positionH>
                <wp:positionV relativeFrom="paragraph">
                  <wp:posOffset>192405</wp:posOffset>
                </wp:positionV>
                <wp:extent cx="6400800" cy="27305"/>
                <wp:effectExtent l="76200" t="78105" r="76200" b="97790"/>
                <wp:wrapTight wrapText="bothSides">
                  <wp:wrapPolygon edited="0">
                    <wp:start x="-32" y="0"/>
                    <wp:lineTo x="-32" y="14567"/>
                    <wp:lineTo x="21600" y="14567"/>
                    <wp:lineTo x="21600" y="0"/>
                    <wp:lineTo x="-32" y="0"/>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6" style="position:absolute;margin-left:0;margin-top:15.15pt;width:7in;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MTC9ICAACyBQAADgAAAGRycy9lMm9Eb2MueG1srFRRb9MwEH5H4j9Yfu+SdGnaREundV0R0oBp&#10;A/Hsxk5i4djBdpsOxH/nbKejYzwgRB4sn3M+f/fdd3dxeegE2jNtuJIlTs5ijJisFOWyKfGnj5vJ&#10;AiNjiaREKMlK/MgMvly+fnUx9AWbqlYJyjSCINIUQ1/i1tq+iCJTtawj5kz1TMLPWumOWDB1E1FN&#10;BojeiWgax1k0KE17rSpmDJyuw0+89PHrmlX2Q10bZpEoMWCzftV+3bo1Wl6QotGkb3k1wiD/gKIj&#10;XMKjT6HWxBK00/xFqI5XWhlV27NKdZGqa14xnwNkk8S/ZfPQkp75XIAc0z/RZP5f2Or9/k4jTkuc&#10;YiRJByW6B9KIbARDmaNn6E0BXg/9nXYJmv5WVV8Mkuq6BS92pbUaWkYogEqcf/TsgjMMXEXb4Z2i&#10;EJ3srPJMHWrduYDAATr4gjw+FYQdLKrgMEvjeBFD3Sr4N52fxzP/AimOl3tt7BumOuQ2JdYA3Qcn&#10;+1tjHRhSHF08eCU43XAhvKGb7bXQaE9AG8kmzefrMbo5dRPSOUvlroWI4YR5dcEzPomdZfqhpQPa&#10;ip2+J8Bndj5zyCl3wKZZnnoDpDeDpODDiIgGeqayGiOt7GduW19wx8ILfP5KOCeib0lA7Z4IpENh&#10;Qjo+Z3WE461nSIHaEbMj2Uv0e55M03g1zSebbDGfpHU6m+TzeDGJk3yVZ3Gap+vND4cpSYuWU8rk&#10;LZfs2C5J+ndyHBs3CN03DBqA+Dyejfmesj5mE9JMr+Y3q9WfitNx4B0J3pUYdOJYhRKRwunxRlK/&#10;t4SLsI+e4w/cHKB+oJIjLV69TrBB+FtFH0G8UB6vUBh0sGmV/obRAEOjxObrjmiGkXgroQHyJHVl&#10;tqeGPjW2pwaRFYQqsQUp+O21DZNp12vetPBS4oUg1RU0Tc29oF1DBVSA2xkwGHwG4xBzk+fU9l6/&#10;Ru3yJwAAAP//AwBQSwMEFAAGAAgAAAAhAI5yzjfdAAAABwEAAA8AAABkcnMvZG93bnJldi54bWxM&#10;j8FOwzAQRO9I/IO1SNyo3RaiNsSpEChIgEAi9MLNiZckIl5HsZuGv2d7guPMrGbeZrvZ9WLCMXSe&#10;NCwXCgRS7W1HjYb9R3G1ARGiIWt6T6jhBwPs8vOzzKTWH+kdpzI2gksopEZDG+OQShnqFp0JCz8g&#10;cfblR2ciy7GRdjRHLne9XCmVSGc64oXWDHjfYv1dHpyGx2JKbqpt+VI8L4u3+uH1c/UkB60vL+a7&#10;WxAR5/h3DCd8RoecmSp/IBtEr4EfiRrWag3ilCq1Yadi5zoBmWfyP3/+CwAA//8DAFBLAQItABQA&#10;BgAIAAAAIQDkmcPA+wAAAOEBAAATAAAAAAAAAAAAAAAAAAAAAABbQ29udGVudF9UeXBlc10ueG1s&#10;UEsBAi0AFAAGAAgAAAAhACOyauHXAAAAlAEAAAsAAAAAAAAAAAAAAAAALAEAAF9yZWxzLy5yZWxz&#10;UEsBAi0AFAAGAAgAAAAhAPEDEwvSAgAAsgUAAA4AAAAAAAAAAAAAAAAALAIAAGRycy9lMm9Eb2Mu&#10;eG1sUEsBAi0AFAAGAAgAAAAhAI5yzjfdAAAABwEAAA8AAAAAAAAAAAAAAAAAKgUAAGRycy9kb3du&#10;cmV2LnhtbFBLBQYAAAAABAAEAPMAAAA0BgAAAAA=&#10;" fillcolor="#1f497d" stroked="f" strokecolor="#4a7ebb" strokeweight="1.5pt">
                <v:shadow on="t" opacity="22938f" offset="0"/>
                <v:textbox inset=",7.2pt,,7.2pt"/>
                <w10:wrap type="tight"/>
              </v:rect>
            </w:pict>
          </mc:Fallback>
        </mc:AlternateContent>
      </w:r>
      <w:r w:rsidR="00BF39C5" w:rsidRPr="0026698B">
        <w:rPr>
          <w:i/>
          <w:color w:val="1F497D"/>
        </w:rPr>
        <w:t>Speaking</w:t>
      </w:r>
      <w:r w:rsidR="00441935">
        <w:rPr>
          <w:i/>
          <w:color w:val="1F497D"/>
        </w:rPr>
        <w:t xml:space="preserve"> &amp; Training </w:t>
      </w:r>
      <w:r w:rsidR="0020598A" w:rsidRPr="0026698B">
        <w:rPr>
          <w:i/>
          <w:color w:val="1F497D"/>
        </w:rPr>
        <w:t>Professional Experience</w:t>
      </w:r>
    </w:p>
    <w:p w14:paraId="39AA88B8" w14:textId="77777777" w:rsidR="00C86C1B" w:rsidRPr="0026698B" w:rsidRDefault="00C86C1B" w:rsidP="004755EE">
      <w:pPr>
        <w:rPr>
          <w:b/>
          <w:sz w:val="18"/>
          <w:szCs w:val="18"/>
        </w:rPr>
      </w:pPr>
    </w:p>
    <w:p w14:paraId="46C93EB7" w14:textId="723E4D41" w:rsidR="00812FE8" w:rsidRPr="00F812BB" w:rsidRDefault="00812FE8" w:rsidP="004755EE">
      <w:pPr>
        <w:rPr>
          <w:b/>
          <w:i/>
          <w:szCs w:val="18"/>
        </w:rPr>
      </w:pPr>
      <w:r w:rsidRPr="00F812BB">
        <w:rPr>
          <w:b/>
          <w:i/>
          <w:szCs w:val="18"/>
        </w:rPr>
        <w:t>Invited Speaker/Presenter/Trainer:</w:t>
      </w:r>
    </w:p>
    <w:p w14:paraId="5B847BDB" w14:textId="77777777" w:rsidR="00812FE8" w:rsidRPr="0026698B" w:rsidRDefault="00812FE8" w:rsidP="004755EE">
      <w:pPr>
        <w:rPr>
          <w:b/>
          <w:i/>
          <w:sz w:val="18"/>
          <w:szCs w:val="18"/>
        </w:rPr>
      </w:pPr>
    </w:p>
    <w:p w14:paraId="0942F0FE" w14:textId="77777777" w:rsidR="00E87D99" w:rsidRDefault="00E87D99" w:rsidP="00E87D99">
      <w:pPr>
        <w:pStyle w:val="Default"/>
        <w:rPr>
          <w:rFonts w:ascii="Times New Roman" w:hAnsi="Times New Roman" w:cs="Times New Roman"/>
          <w:b/>
          <w:sz w:val="22"/>
          <w:szCs w:val="22"/>
        </w:rPr>
      </w:pPr>
      <w:r>
        <w:rPr>
          <w:rFonts w:ascii="Times New Roman" w:hAnsi="Times New Roman" w:cs="Times New Roman"/>
          <w:b/>
          <w:sz w:val="22"/>
          <w:szCs w:val="22"/>
        </w:rPr>
        <w:t xml:space="preserve">2019 University of Colorado, Department of Family Medicine, SIM Collaborative Learning Session </w:t>
      </w:r>
      <w:r>
        <w:rPr>
          <w:rFonts w:ascii="Times New Roman" w:hAnsi="Times New Roman" w:cs="Times New Roman"/>
          <w:sz w:val="22"/>
          <w:szCs w:val="22"/>
        </w:rPr>
        <w:t>(</w:t>
      </w:r>
      <w:proofErr w:type="gramStart"/>
      <w:r>
        <w:rPr>
          <w:rFonts w:ascii="Times New Roman" w:hAnsi="Times New Roman" w:cs="Times New Roman"/>
          <w:sz w:val="22"/>
          <w:szCs w:val="22"/>
        </w:rPr>
        <w:t>March,</w:t>
      </w:r>
      <w:proofErr w:type="gramEnd"/>
      <w:r>
        <w:rPr>
          <w:rFonts w:ascii="Times New Roman" w:hAnsi="Times New Roman" w:cs="Times New Roman"/>
          <w:sz w:val="22"/>
          <w:szCs w:val="22"/>
        </w:rPr>
        <w:t xml:space="preserve"> 2019) CO. </w:t>
      </w:r>
      <w:r>
        <w:rPr>
          <w:rFonts w:ascii="Times New Roman" w:hAnsi="Times New Roman" w:cs="Times New Roman"/>
          <w:sz w:val="22"/>
          <w:szCs w:val="22"/>
        </w:rPr>
        <w:t xml:space="preserve">Building Sustainability for Integration: Financial Forecasting. </w:t>
      </w:r>
      <w:r>
        <w:rPr>
          <w:rFonts w:ascii="Times New Roman" w:hAnsi="Times New Roman" w:cs="Times New Roman"/>
          <w:b/>
          <w:sz w:val="22"/>
          <w:szCs w:val="22"/>
        </w:rPr>
        <w:t xml:space="preserve"> </w:t>
      </w:r>
    </w:p>
    <w:p w14:paraId="40DE8D49" w14:textId="76F9B274" w:rsidR="00E87D99" w:rsidRPr="00E87D99" w:rsidRDefault="00E87D99" w:rsidP="00CC37DD">
      <w:pPr>
        <w:pStyle w:val="Default"/>
        <w:rPr>
          <w:rFonts w:ascii="Times New Roman" w:hAnsi="Times New Roman" w:cs="Times New Roman"/>
          <w:sz w:val="22"/>
          <w:szCs w:val="22"/>
        </w:rPr>
      </w:pPr>
    </w:p>
    <w:p w14:paraId="33A691F2" w14:textId="7A0B87F7" w:rsidR="00E87D99" w:rsidRPr="00E87D99" w:rsidRDefault="00E87D99" w:rsidP="00E87D99">
      <w:pPr>
        <w:pStyle w:val="Default"/>
        <w:rPr>
          <w:rFonts w:ascii="Times New Roman" w:hAnsi="Times New Roman" w:cs="Times New Roman"/>
          <w:sz w:val="22"/>
          <w:szCs w:val="22"/>
        </w:rPr>
      </w:pPr>
      <w:r>
        <w:rPr>
          <w:rFonts w:ascii="Times New Roman" w:hAnsi="Times New Roman" w:cs="Times New Roman"/>
          <w:b/>
          <w:sz w:val="22"/>
          <w:szCs w:val="22"/>
        </w:rPr>
        <w:t xml:space="preserve">2019 University of Colorado, Department of Family Medicine, SIM Collaborative Learning Session </w:t>
      </w:r>
      <w:r>
        <w:rPr>
          <w:rFonts w:ascii="Times New Roman" w:hAnsi="Times New Roman" w:cs="Times New Roman"/>
          <w:sz w:val="22"/>
          <w:szCs w:val="22"/>
        </w:rPr>
        <w:t>(</w:t>
      </w:r>
      <w:proofErr w:type="gramStart"/>
      <w:r>
        <w:rPr>
          <w:rFonts w:ascii="Times New Roman" w:hAnsi="Times New Roman" w:cs="Times New Roman"/>
          <w:sz w:val="22"/>
          <w:szCs w:val="22"/>
        </w:rPr>
        <w:t>March,</w:t>
      </w:r>
      <w:proofErr w:type="gramEnd"/>
      <w:r>
        <w:rPr>
          <w:rFonts w:ascii="Times New Roman" w:hAnsi="Times New Roman" w:cs="Times New Roman"/>
          <w:sz w:val="22"/>
          <w:szCs w:val="22"/>
        </w:rPr>
        <w:t xml:space="preserve"> 2019) CO. Building Sustainability: Return on Investment.</w:t>
      </w:r>
    </w:p>
    <w:p w14:paraId="6C42BE90" w14:textId="77777777" w:rsidR="00E87D99" w:rsidRDefault="00E87D99" w:rsidP="00CC37DD">
      <w:pPr>
        <w:pStyle w:val="Default"/>
        <w:rPr>
          <w:rFonts w:ascii="Times New Roman" w:hAnsi="Times New Roman" w:cs="Times New Roman"/>
          <w:b/>
          <w:sz w:val="22"/>
          <w:szCs w:val="22"/>
        </w:rPr>
      </w:pPr>
    </w:p>
    <w:p w14:paraId="295C15CF" w14:textId="34DF0EAC" w:rsidR="00026CA9" w:rsidRDefault="00026CA9" w:rsidP="00CC37DD">
      <w:pPr>
        <w:pStyle w:val="Default"/>
        <w:rPr>
          <w:rFonts w:ascii="Times New Roman" w:hAnsi="Times New Roman" w:cs="Times New Roman"/>
          <w:b/>
          <w:sz w:val="22"/>
          <w:szCs w:val="22"/>
        </w:rPr>
      </w:pPr>
      <w:r>
        <w:rPr>
          <w:rFonts w:ascii="Times New Roman" w:hAnsi="Times New Roman" w:cs="Times New Roman"/>
          <w:b/>
          <w:sz w:val="22"/>
          <w:szCs w:val="22"/>
        </w:rPr>
        <w:t xml:space="preserve">2018 Rocky Mountain Health Plans SIM Collaborative Learning Session </w:t>
      </w:r>
      <w:r w:rsidRPr="00026CA9">
        <w:rPr>
          <w:rFonts w:ascii="Times New Roman" w:hAnsi="Times New Roman" w:cs="Times New Roman"/>
          <w:sz w:val="22"/>
          <w:szCs w:val="22"/>
        </w:rPr>
        <w:t>(</w:t>
      </w:r>
      <w:proofErr w:type="gramStart"/>
      <w:r w:rsidRPr="00026CA9">
        <w:rPr>
          <w:rFonts w:ascii="Times New Roman" w:hAnsi="Times New Roman" w:cs="Times New Roman"/>
          <w:sz w:val="22"/>
          <w:szCs w:val="22"/>
        </w:rPr>
        <w:t>December,</w:t>
      </w:r>
      <w:proofErr w:type="gramEnd"/>
      <w:r w:rsidRPr="00026CA9">
        <w:rPr>
          <w:rFonts w:ascii="Times New Roman" w:hAnsi="Times New Roman" w:cs="Times New Roman"/>
          <w:sz w:val="22"/>
          <w:szCs w:val="22"/>
        </w:rPr>
        <w:t xml:space="preserve"> 2018)</w:t>
      </w:r>
      <w:r>
        <w:rPr>
          <w:rFonts w:ascii="Times New Roman" w:hAnsi="Times New Roman" w:cs="Times New Roman"/>
          <w:sz w:val="22"/>
          <w:szCs w:val="22"/>
        </w:rPr>
        <w:t xml:space="preserve"> CO</w:t>
      </w:r>
      <w:r w:rsidRPr="00026CA9">
        <w:rPr>
          <w:rFonts w:ascii="Times New Roman" w:hAnsi="Times New Roman" w:cs="Times New Roman"/>
          <w:sz w:val="22"/>
          <w:szCs w:val="22"/>
        </w:rPr>
        <w:t>.</w:t>
      </w:r>
      <w:r>
        <w:rPr>
          <w:rFonts w:ascii="Times New Roman" w:hAnsi="Times New Roman" w:cs="Times New Roman"/>
          <w:sz w:val="22"/>
          <w:szCs w:val="22"/>
        </w:rPr>
        <w:t xml:space="preserve"> Building Sustainability for Integration: Financial Forecasting. </w:t>
      </w:r>
      <w:r>
        <w:rPr>
          <w:rFonts w:ascii="Times New Roman" w:hAnsi="Times New Roman" w:cs="Times New Roman"/>
          <w:b/>
          <w:sz w:val="22"/>
          <w:szCs w:val="22"/>
        </w:rPr>
        <w:t xml:space="preserve"> </w:t>
      </w:r>
    </w:p>
    <w:p w14:paraId="1B4DA3AC" w14:textId="62708D41" w:rsidR="00026CA9" w:rsidRDefault="00026CA9" w:rsidP="00CC37DD">
      <w:pPr>
        <w:pStyle w:val="Default"/>
        <w:rPr>
          <w:rFonts w:ascii="Times New Roman" w:hAnsi="Times New Roman" w:cs="Times New Roman"/>
          <w:b/>
          <w:sz w:val="22"/>
          <w:szCs w:val="22"/>
        </w:rPr>
      </w:pPr>
    </w:p>
    <w:p w14:paraId="6761E831" w14:textId="5F9E7472" w:rsidR="00026CA9" w:rsidRDefault="00026CA9" w:rsidP="00026CA9">
      <w:pPr>
        <w:pStyle w:val="Default"/>
        <w:rPr>
          <w:rFonts w:ascii="Times New Roman" w:hAnsi="Times New Roman" w:cs="Times New Roman"/>
          <w:b/>
          <w:sz w:val="22"/>
          <w:szCs w:val="22"/>
        </w:rPr>
      </w:pPr>
      <w:r>
        <w:rPr>
          <w:rFonts w:ascii="Times New Roman" w:hAnsi="Times New Roman" w:cs="Times New Roman"/>
          <w:b/>
          <w:sz w:val="22"/>
          <w:szCs w:val="22"/>
        </w:rPr>
        <w:t xml:space="preserve">2018 Rocky Mountain Health Plans SIM Collaborative Learning Session </w:t>
      </w:r>
      <w:r w:rsidRPr="00026CA9">
        <w:rPr>
          <w:rFonts w:ascii="Times New Roman" w:hAnsi="Times New Roman" w:cs="Times New Roman"/>
          <w:sz w:val="22"/>
          <w:szCs w:val="22"/>
        </w:rPr>
        <w:t>(</w:t>
      </w:r>
      <w:proofErr w:type="gramStart"/>
      <w:r w:rsidRPr="00026CA9">
        <w:rPr>
          <w:rFonts w:ascii="Times New Roman" w:hAnsi="Times New Roman" w:cs="Times New Roman"/>
          <w:sz w:val="22"/>
          <w:szCs w:val="22"/>
        </w:rPr>
        <w:t>December,</w:t>
      </w:r>
      <w:proofErr w:type="gramEnd"/>
      <w:r w:rsidRPr="00026CA9">
        <w:rPr>
          <w:rFonts w:ascii="Times New Roman" w:hAnsi="Times New Roman" w:cs="Times New Roman"/>
          <w:sz w:val="22"/>
          <w:szCs w:val="22"/>
        </w:rPr>
        <w:t xml:space="preserve"> 2018)</w:t>
      </w:r>
      <w:r>
        <w:rPr>
          <w:rFonts w:ascii="Times New Roman" w:hAnsi="Times New Roman" w:cs="Times New Roman"/>
          <w:sz w:val="22"/>
          <w:szCs w:val="22"/>
        </w:rPr>
        <w:t xml:space="preserve"> CO</w:t>
      </w:r>
      <w:r w:rsidRPr="00026CA9">
        <w:rPr>
          <w:rFonts w:ascii="Times New Roman" w:hAnsi="Times New Roman" w:cs="Times New Roman"/>
          <w:sz w:val="22"/>
          <w:szCs w:val="22"/>
        </w:rPr>
        <w:t>.</w:t>
      </w:r>
      <w:r>
        <w:rPr>
          <w:rFonts w:ascii="Times New Roman" w:hAnsi="Times New Roman" w:cs="Times New Roman"/>
          <w:sz w:val="22"/>
          <w:szCs w:val="22"/>
        </w:rPr>
        <w:t xml:space="preserve"> Building Sustainability</w:t>
      </w:r>
      <w:r>
        <w:rPr>
          <w:rFonts w:ascii="Times New Roman" w:hAnsi="Times New Roman" w:cs="Times New Roman"/>
          <w:sz w:val="22"/>
          <w:szCs w:val="22"/>
        </w:rPr>
        <w:t xml:space="preserve">: Return on Investment. </w:t>
      </w:r>
    </w:p>
    <w:p w14:paraId="12E7F2FF" w14:textId="77777777" w:rsidR="00026CA9" w:rsidRDefault="00026CA9" w:rsidP="00CC37DD">
      <w:pPr>
        <w:pStyle w:val="Default"/>
        <w:rPr>
          <w:rFonts w:ascii="Times New Roman" w:hAnsi="Times New Roman" w:cs="Times New Roman"/>
          <w:b/>
          <w:sz w:val="22"/>
          <w:szCs w:val="22"/>
        </w:rPr>
      </w:pPr>
    </w:p>
    <w:p w14:paraId="03A17072" w14:textId="4CBD7566" w:rsidR="00CC37DD" w:rsidRPr="00026CA9" w:rsidRDefault="00CC37DD" w:rsidP="00CC37DD">
      <w:pPr>
        <w:pStyle w:val="Default"/>
        <w:rPr>
          <w:rFonts w:ascii="Times New Roman" w:hAnsi="Times New Roman" w:cs="Times New Roman"/>
          <w:sz w:val="22"/>
          <w:szCs w:val="22"/>
        </w:rPr>
      </w:pPr>
      <w:r w:rsidRPr="007A534B">
        <w:rPr>
          <w:rFonts w:ascii="Times New Roman" w:hAnsi="Times New Roman" w:cs="Times New Roman"/>
          <w:b/>
          <w:sz w:val="22"/>
          <w:szCs w:val="22"/>
        </w:rPr>
        <w:t xml:space="preserve">2018 </w:t>
      </w:r>
      <w:r w:rsidRPr="007A534B">
        <w:rPr>
          <w:rFonts w:ascii="Times New Roman" w:hAnsi="Times New Roman" w:cs="Times New Roman"/>
          <w:b/>
          <w:sz w:val="22"/>
          <w:szCs w:val="22"/>
        </w:rPr>
        <w:t xml:space="preserve">Collaborative Family Healthcare Association Annual Conference </w:t>
      </w:r>
      <w:r w:rsidRPr="007A534B">
        <w:rPr>
          <w:rFonts w:ascii="Times New Roman" w:hAnsi="Times New Roman" w:cs="Times New Roman"/>
          <w:sz w:val="22"/>
          <w:szCs w:val="22"/>
        </w:rPr>
        <w:t>(October 1</w:t>
      </w:r>
      <w:r w:rsidRPr="007A534B">
        <w:rPr>
          <w:rFonts w:ascii="Times New Roman" w:hAnsi="Times New Roman" w:cs="Times New Roman"/>
          <w:sz w:val="22"/>
          <w:szCs w:val="22"/>
        </w:rPr>
        <w:t>8</w:t>
      </w:r>
      <w:r w:rsidRPr="007A534B">
        <w:rPr>
          <w:rFonts w:ascii="Times New Roman" w:hAnsi="Times New Roman" w:cs="Times New Roman"/>
          <w:sz w:val="22"/>
          <w:szCs w:val="22"/>
        </w:rPr>
        <w:t xml:space="preserve">-21) </w:t>
      </w:r>
      <w:r w:rsidRPr="007A534B">
        <w:rPr>
          <w:rFonts w:ascii="Times New Roman" w:hAnsi="Times New Roman" w:cs="Times New Roman"/>
          <w:sz w:val="22"/>
          <w:szCs w:val="22"/>
        </w:rPr>
        <w:t>NY</w:t>
      </w:r>
      <w:r w:rsidRPr="007A534B">
        <w:rPr>
          <w:rFonts w:ascii="Times New Roman" w:hAnsi="Times New Roman" w:cs="Times New Roman"/>
          <w:sz w:val="22"/>
          <w:szCs w:val="22"/>
        </w:rPr>
        <w:t xml:space="preserve">. </w:t>
      </w:r>
      <w:r w:rsidR="001A1044">
        <w:rPr>
          <w:rFonts w:ascii="Times New Roman" w:hAnsi="Times New Roman" w:cs="Times New Roman"/>
          <w:sz w:val="22"/>
          <w:szCs w:val="22"/>
        </w:rPr>
        <w:t xml:space="preserve">Pre-Conference Event: Toolkit for PCBH in Pediatric Primary Care. Presented </w:t>
      </w:r>
      <w:r w:rsidRPr="007A534B">
        <w:rPr>
          <w:rFonts w:ascii="Times New Roman" w:hAnsi="Times New Roman" w:cs="Times New Roman"/>
          <w:sz w:val="22"/>
          <w:szCs w:val="22"/>
        </w:rPr>
        <w:t xml:space="preserve">with Drs. Meadows, </w:t>
      </w:r>
      <w:proofErr w:type="spellStart"/>
      <w:r w:rsidRPr="007A534B">
        <w:rPr>
          <w:rFonts w:ascii="Times New Roman" w:hAnsi="Times New Roman" w:cs="Times New Roman"/>
          <w:sz w:val="22"/>
          <w:szCs w:val="22"/>
        </w:rPr>
        <w:t>Polaha</w:t>
      </w:r>
      <w:proofErr w:type="spellEnd"/>
      <w:r w:rsidRPr="007A534B">
        <w:rPr>
          <w:rFonts w:ascii="Times New Roman" w:hAnsi="Times New Roman" w:cs="Times New Roman"/>
          <w:sz w:val="22"/>
          <w:szCs w:val="22"/>
        </w:rPr>
        <w:t xml:space="preserve">, Trane, Tolliver, </w:t>
      </w:r>
      <w:r w:rsidR="001A1044">
        <w:rPr>
          <w:rFonts w:ascii="Times New Roman" w:hAnsi="Times New Roman" w:cs="Times New Roman"/>
          <w:sz w:val="22"/>
          <w:szCs w:val="22"/>
        </w:rPr>
        <w:t xml:space="preserve">DeSantis, and </w:t>
      </w:r>
      <w:r w:rsidR="001A1044" w:rsidRPr="001A1044">
        <w:rPr>
          <w:rFonts w:ascii="Times New Roman" w:hAnsi="Times New Roman" w:cs="Times New Roman"/>
          <w:sz w:val="22"/>
          <w:szCs w:val="22"/>
        </w:rPr>
        <w:t>Hostutler</w:t>
      </w:r>
      <w:r w:rsidR="001A1044">
        <w:rPr>
          <w:rFonts w:ascii="Times New Roman" w:hAnsi="Times New Roman" w:cs="Times New Roman"/>
          <w:sz w:val="22"/>
          <w:szCs w:val="22"/>
        </w:rPr>
        <w:t xml:space="preserve">. </w:t>
      </w:r>
      <w:r w:rsidRPr="007A534B">
        <w:rPr>
          <w:rFonts w:ascii="Times New Roman" w:hAnsi="Times New Roman" w:cs="Times New Roman"/>
          <w:sz w:val="22"/>
          <w:szCs w:val="22"/>
        </w:rPr>
        <w:t xml:space="preserve"> </w:t>
      </w:r>
    </w:p>
    <w:p w14:paraId="499363D2" w14:textId="324C684B" w:rsidR="00A53071" w:rsidRDefault="00A53071" w:rsidP="004755EE">
      <w:pPr>
        <w:rPr>
          <w:b/>
          <w:sz w:val="22"/>
          <w:szCs w:val="22"/>
        </w:rPr>
      </w:pPr>
    </w:p>
    <w:p w14:paraId="2B08DB8D" w14:textId="023515D6" w:rsidR="00C94151" w:rsidRPr="00F812BB" w:rsidRDefault="003C1A76" w:rsidP="004755EE">
      <w:pPr>
        <w:rPr>
          <w:sz w:val="22"/>
          <w:szCs w:val="22"/>
        </w:rPr>
      </w:pPr>
      <w:r w:rsidRPr="00F812BB">
        <w:rPr>
          <w:b/>
          <w:sz w:val="22"/>
          <w:szCs w:val="22"/>
        </w:rPr>
        <w:t xml:space="preserve">2018 Arizona Asthma Coalition. </w:t>
      </w:r>
      <w:r w:rsidR="00C94151" w:rsidRPr="00F812BB">
        <w:rPr>
          <w:sz w:val="22"/>
          <w:szCs w:val="22"/>
        </w:rPr>
        <w:t>Wheezing and sneezing in the desert.</w:t>
      </w:r>
      <w:r w:rsidR="00C94151" w:rsidRPr="00F812BB">
        <w:rPr>
          <w:b/>
          <w:sz w:val="22"/>
          <w:szCs w:val="22"/>
        </w:rPr>
        <w:t xml:space="preserve"> 12</w:t>
      </w:r>
      <w:r w:rsidR="00C94151" w:rsidRPr="00F812BB">
        <w:rPr>
          <w:b/>
          <w:sz w:val="22"/>
          <w:szCs w:val="22"/>
          <w:vertAlign w:val="superscript"/>
        </w:rPr>
        <w:t>th</w:t>
      </w:r>
      <w:r w:rsidR="00C94151" w:rsidRPr="00F812BB">
        <w:rPr>
          <w:b/>
          <w:sz w:val="22"/>
          <w:szCs w:val="22"/>
        </w:rPr>
        <w:t xml:space="preserve"> Annual Arizona Asthma and Allergy </w:t>
      </w:r>
      <w:r w:rsidR="00A93FCB" w:rsidRPr="00F812BB">
        <w:rPr>
          <w:b/>
          <w:sz w:val="22"/>
          <w:szCs w:val="22"/>
        </w:rPr>
        <w:t>Clinical</w:t>
      </w:r>
      <w:r w:rsidR="00C94151" w:rsidRPr="00F812BB">
        <w:rPr>
          <w:b/>
          <w:sz w:val="22"/>
          <w:szCs w:val="22"/>
        </w:rPr>
        <w:t xml:space="preserve"> Conference. Mayo Clinic. </w:t>
      </w:r>
      <w:r w:rsidR="00E439A3" w:rsidRPr="008F17A9">
        <w:rPr>
          <w:b/>
          <w:sz w:val="22"/>
          <w:szCs w:val="22"/>
          <w:u w:val="single"/>
        </w:rPr>
        <w:t>Invited Keynote Speaker</w:t>
      </w:r>
      <w:r w:rsidR="00E439A3" w:rsidRPr="00F812BB">
        <w:rPr>
          <w:b/>
          <w:sz w:val="22"/>
          <w:szCs w:val="22"/>
        </w:rPr>
        <w:t xml:space="preserve">. </w:t>
      </w:r>
      <w:r w:rsidR="00A93FCB" w:rsidRPr="00F812BB">
        <w:rPr>
          <w:sz w:val="22"/>
          <w:szCs w:val="22"/>
        </w:rPr>
        <w:t>Motivational</w:t>
      </w:r>
      <w:r w:rsidR="00E439A3" w:rsidRPr="00F812BB">
        <w:rPr>
          <w:sz w:val="22"/>
          <w:szCs w:val="22"/>
        </w:rPr>
        <w:t xml:space="preserve"> Interviewing. </w:t>
      </w:r>
    </w:p>
    <w:p w14:paraId="3A7A576A" w14:textId="77777777" w:rsidR="00C94151" w:rsidRPr="00F812BB" w:rsidRDefault="00C94151" w:rsidP="004755EE">
      <w:pPr>
        <w:rPr>
          <w:b/>
          <w:sz w:val="22"/>
          <w:szCs w:val="22"/>
        </w:rPr>
      </w:pPr>
    </w:p>
    <w:p w14:paraId="3CA8695B" w14:textId="44D54940" w:rsidR="00B02C34" w:rsidRDefault="003C1A76" w:rsidP="003C1A76">
      <w:pPr>
        <w:rPr>
          <w:b/>
          <w:sz w:val="22"/>
          <w:szCs w:val="22"/>
        </w:rPr>
      </w:pPr>
      <w:r w:rsidRPr="00F812BB">
        <w:rPr>
          <w:b/>
          <w:sz w:val="22"/>
          <w:szCs w:val="22"/>
        </w:rPr>
        <w:t>2</w:t>
      </w:r>
      <w:r w:rsidR="00B02C34">
        <w:rPr>
          <w:b/>
          <w:sz w:val="22"/>
          <w:szCs w:val="22"/>
        </w:rPr>
        <w:t xml:space="preserve">018 American Academy of Physicians. Internal Medicine Meeting. </w:t>
      </w:r>
      <w:r w:rsidR="00DF0E44" w:rsidRPr="00DF0E44">
        <w:rPr>
          <w:sz w:val="22"/>
          <w:szCs w:val="22"/>
        </w:rPr>
        <w:t>(</w:t>
      </w:r>
      <w:proofErr w:type="gramStart"/>
      <w:r w:rsidR="00DF0E44" w:rsidRPr="00DF0E44">
        <w:rPr>
          <w:sz w:val="22"/>
          <w:szCs w:val="22"/>
        </w:rPr>
        <w:t>April,</w:t>
      </w:r>
      <w:proofErr w:type="gramEnd"/>
      <w:r w:rsidR="00DF0E44" w:rsidRPr="00DF0E44">
        <w:rPr>
          <w:sz w:val="22"/>
          <w:szCs w:val="22"/>
        </w:rPr>
        <w:t xml:space="preserve"> 2018) </w:t>
      </w:r>
      <w:r w:rsidR="00B02C34">
        <w:rPr>
          <w:b/>
          <w:sz w:val="22"/>
          <w:szCs w:val="22"/>
        </w:rPr>
        <w:t xml:space="preserve">Interprofessional Care Teams. </w:t>
      </w:r>
      <w:r w:rsidR="00DF0E44">
        <w:rPr>
          <w:b/>
          <w:sz w:val="22"/>
          <w:szCs w:val="22"/>
        </w:rPr>
        <w:t>(</w:t>
      </w:r>
      <w:r w:rsidR="00B02C34" w:rsidRPr="00B02C34">
        <w:rPr>
          <w:sz w:val="22"/>
          <w:szCs w:val="22"/>
        </w:rPr>
        <w:t>Invited and sponsored speaker.</w:t>
      </w:r>
      <w:r w:rsidR="00B02C34">
        <w:rPr>
          <w:b/>
          <w:sz w:val="22"/>
          <w:szCs w:val="22"/>
        </w:rPr>
        <w:t xml:space="preserve"> </w:t>
      </w:r>
    </w:p>
    <w:p w14:paraId="0A2916B7" w14:textId="4567E96D" w:rsidR="00B02C34" w:rsidRDefault="00B02C34" w:rsidP="003C1A76">
      <w:pPr>
        <w:rPr>
          <w:b/>
          <w:sz w:val="22"/>
          <w:szCs w:val="22"/>
        </w:rPr>
      </w:pPr>
    </w:p>
    <w:p w14:paraId="56D0D869" w14:textId="7B18F5CB" w:rsidR="009B1393" w:rsidRPr="009B1393" w:rsidRDefault="009B1393" w:rsidP="009B1393">
      <w:r w:rsidRPr="009B1393">
        <w:rPr>
          <w:b/>
          <w:sz w:val="22"/>
          <w:szCs w:val="22"/>
        </w:rPr>
        <w:t xml:space="preserve">2018 Society of Behavioral Medicine </w:t>
      </w:r>
      <w:r w:rsidRPr="009B1393">
        <w:rPr>
          <w:sz w:val="22"/>
          <w:szCs w:val="22"/>
        </w:rPr>
        <w:t>(</w:t>
      </w:r>
      <w:proofErr w:type="gramStart"/>
      <w:r w:rsidRPr="009B1393">
        <w:rPr>
          <w:sz w:val="22"/>
          <w:szCs w:val="22"/>
        </w:rPr>
        <w:t>April,</w:t>
      </w:r>
      <w:proofErr w:type="gramEnd"/>
      <w:r w:rsidRPr="009B1393">
        <w:rPr>
          <w:sz w:val="22"/>
          <w:szCs w:val="22"/>
        </w:rPr>
        <w:t xml:space="preserve"> 2018). Pre-Conference Training: </w:t>
      </w:r>
      <w:r w:rsidRPr="00E81EA4">
        <w:rPr>
          <w:b/>
          <w:color w:val="000000"/>
          <w:sz w:val="22"/>
          <w:szCs w:val="22"/>
        </w:rPr>
        <w:t>Preparing the Next Generation of Integrated Primary Care Professionals</w:t>
      </w:r>
      <w:r w:rsidRPr="009B1393">
        <w:rPr>
          <w:color w:val="000000"/>
          <w:sz w:val="22"/>
          <w:szCs w:val="22"/>
        </w:rPr>
        <w:t xml:space="preserve">: Implementing and Managing a Primary Care Behavioral Health Service with Dr. </w:t>
      </w:r>
      <w:proofErr w:type="spellStart"/>
      <w:r w:rsidRPr="009B1393">
        <w:rPr>
          <w:color w:val="000000"/>
          <w:sz w:val="22"/>
          <w:szCs w:val="22"/>
        </w:rPr>
        <w:t>Deepu</w:t>
      </w:r>
      <w:proofErr w:type="spellEnd"/>
      <w:r w:rsidRPr="009B1393">
        <w:rPr>
          <w:color w:val="000000"/>
          <w:sz w:val="22"/>
          <w:szCs w:val="22"/>
        </w:rPr>
        <w:t xml:space="preserve"> George. </w:t>
      </w:r>
      <w:r w:rsidR="000156CE">
        <w:rPr>
          <w:color w:val="000000"/>
          <w:sz w:val="22"/>
          <w:szCs w:val="22"/>
        </w:rPr>
        <w:t xml:space="preserve">Invited and sponsored speaker. </w:t>
      </w:r>
    </w:p>
    <w:p w14:paraId="3E72D7E2" w14:textId="77777777" w:rsidR="009B1393" w:rsidRDefault="009B1393" w:rsidP="003C1A76">
      <w:pPr>
        <w:rPr>
          <w:b/>
          <w:sz w:val="22"/>
          <w:szCs w:val="22"/>
        </w:rPr>
      </w:pPr>
    </w:p>
    <w:p w14:paraId="3F358E5F" w14:textId="5BE68995" w:rsidR="00742395" w:rsidRPr="00742395" w:rsidRDefault="00742395" w:rsidP="00742395">
      <w:pPr>
        <w:rPr>
          <w:b/>
          <w:color w:val="000000" w:themeColor="text1"/>
          <w:sz w:val="22"/>
          <w:szCs w:val="22"/>
        </w:rPr>
      </w:pPr>
      <w:r w:rsidRPr="00742395">
        <w:rPr>
          <w:b/>
          <w:color w:val="000000" w:themeColor="text1"/>
          <w:sz w:val="22"/>
          <w:szCs w:val="22"/>
        </w:rPr>
        <w:lastRenderedPageBreak/>
        <w:t xml:space="preserve">2018 CAIPER Interprofessional by </w:t>
      </w:r>
      <w:proofErr w:type="spellStart"/>
      <w:r w:rsidRPr="00742395">
        <w:rPr>
          <w:b/>
          <w:color w:val="000000" w:themeColor="text1"/>
          <w:sz w:val="22"/>
          <w:szCs w:val="22"/>
        </w:rPr>
        <w:t>Design</w:t>
      </w:r>
      <w:r w:rsidRPr="00742395">
        <w:rPr>
          <w:b/>
          <w:color w:val="000000" w:themeColor="text1"/>
          <w:sz w:val="22"/>
          <w:szCs w:val="22"/>
          <w:vertAlign w:val="superscript"/>
        </w:rPr>
        <w:t>TM</w:t>
      </w:r>
      <w:proofErr w:type="spellEnd"/>
      <w:r w:rsidR="00540574">
        <w:rPr>
          <w:b/>
          <w:color w:val="000000" w:themeColor="text1"/>
          <w:sz w:val="22"/>
          <w:szCs w:val="22"/>
        </w:rPr>
        <w:t xml:space="preserve"> and </w:t>
      </w:r>
      <w:r w:rsidRPr="00742395">
        <w:rPr>
          <w:b/>
          <w:color w:val="000000" w:themeColor="text1"/>
          <w:sz w:val="22"/>
          <w:szCs w:val="22"/>
        </w:rPr>
        <w:t>National Center for Interprofessional Practice and Education.</w:t>
      </w:r>
      <w:r w:rsidRPr="00742395">
        <w:rPr>
          <w:color w:val="000000" w:themeColor="text1"/>
          <w:sz w:val="22"/>
          <w:szCs w:val="22"/>
        </w:rPr>
        <w:t xml:space="preserve"> </w:t>
      </w:r>
      <w:r w:rsidRPr="00742395">
        <w:rPr>
          <w:b/>
          <w:color w:val="000000" w:themeColor="text1"/>
          <w:sz w:val="22"/>
          <w:szCs w:val="22"/>
        </w:rPr>
        <w:t xml:space="preserve">What You Need to Know to Advance Team-based care and ROI: </w:t>
      </w:r>
      <w:r w:rsidRPr="00742395">
        <w:rPr>
          <w:color w:val="000000" w:themeColor="text1"/>
          <w:sz w:val="22"/>
          <w:szCs w:val="22"/>
        </w:rPr>
        <w:t>Integrated Care and Care Coordination with Dr. Gerri Lamb. (</w:t>
      </w:r>
      <w:proofErr w:type="gramStart"/>
      <w:r w:rsidRPr="00742395">
        <w:rPr>
          <w:color w:val="000000" w:themeColor="text1"/>
          <w:sz w:val="22"/>
          <w:szCs w:val="22"/>
        </w:rPr>
        <w:t>April,</w:t>
      </w:r>
      <w:proofErr w:type="gramEnd"/>
      <w:r w:rsidRPr="00742395">
        <w:rPr>
          <w:color w:val="000000" w:themeColor="text1"/>
          <w:sz w:val="22"/>
          <w:szCs w:val="22"/>
        </w:rPr>
        <w:t xml:space="preserve"> 2018). 3-Day Workshop Training. Invited and sponsored.</w:t>
      </w:r>
      <w:r w:rsidRPr="00742395">
        <w:rPr>
          <w:b/>
          <w:color w:val="000000" w:themeColor="text1"/>
          <w:sz w:val="22"/>
          <w:szCs w:val="22"/>
        </w:rPr>
        <w:t xml:space="preserve"> </w:t>
      </w:r>
    </w:p>
    <w:p w14:paraId="2427F19A" w14:textId="384937A5" w:rsidR="00742395" w:rsidRDefault="00742395" w:rsidP="003C1A76">
      <w:pPr>
        <w:rPr>
          <w:b/>
          <w:sz w:val="22"/>
          <w:szCs w:val="22"/>
        </w:rPr>
      </w:pPr>
    </w:p>
    <w:p w14:paraId="24BBA735" w14:textId="3F56945D" w:rsidR="00E91F52" w:rsidRDefault="00E91F52" w:rsidP="003C1A76">
      <w:pPr>
        <w:rPr>
          <w:b/>
          <w:sz w:val="22"/>
          <w:szCs w:val="22"/>
        </w:rPr>
      </w:pPr>
      <w:r>
        <w:rPr>
          <w:b/>
          <w:sz w:val="22"/>
          <w:szCs w:val="22"/>
        </w:rPr>
        <w:t xml:space="preserve">2018 Marana Health Care </w:t>
      </w:r>
      <w:r w:rsidRPr="00E91F52">
        <w:rPr>
          <w:sz w:val="22"/>
          <w:szCs w:val="22"/>
        </w:rPr>
        <w:t>(July)</w:t>
      </w:r>
      <w:r>
        <w:rPr>
          <w:b/>
          <w:sz w:val="22"/>
          <w:szCs w:val="22"/>
        </w:rPr>
        <w:t xml:space="preserve"> Primary Care Behavioral Health. </w:t>
      </w:r>
      <w:r w:rsidRPr="00E91F52">
        <w:rPr>
          <w:sz w:val="22"/>
          <w:szCs w:val="22"/>
        </w:rPr>
        <w:t>Invited and sponsored.</w:t>
      </w:r>
      <w:r>
        <w:rPr>
          <w:b/>
          <w:sz w:val="22"/>
          <w:szCs w:val="22"/>
        </w:rPr>
        <w:t xml:space="preserve"> </w:t>
      </w:r>
    </w:p>
    <w:p w14:paraId="01E2CE16" w14:textId="77777777" w:rsidR="00E91F52" w:rsidRDefault="00E91F52" w:rsidP="003C1A76">
      <w:pPr>
        <w:rPr>
          <w:b/>
          <w:sz w:val="22"/>
          <w:szCs w:val="22"/>
        </w:rPr>
      </w:pPr>
    </w:p>
    <w:p w14:paraId="7D6EB7D2" w14:textId="76042E68" w:rsidR="00850AF7" w:rsidRDefault="00850AF7" w:rsidP="00850AF7">
      <w:pPr>
        <w:rPr>
          <w:sz w:val="22"/>
          <w:szCs w:val="22"/>
        </w:rPr>
      </w:pPr>
      <w:r>
        <w:rPr>
          <w:b/>
          <w:sz w:val="22"/>
          <w:szCs w:val="22"/>
        </w:rPr>
        <w:t xml:space="preserve">2018 Rocky Mountain Health Plans. Fiscal sustainability </w:t>
      </w:r>
      <w:r w:rsidR="00D03520">
        <w:rPr>
          <w:b/>
          <w:sz w:val="22"/>
          <w:szCs w:val="22"/>
        </w:rPr>
        <w:t xml:space="preserve">and return on investment </w:t>
      </w:r>
      <w:r>
        <w:rPr>
          <w:b/>
          <w:sz w:val="22"/>
          <w:szCs w:val="22"/>
        </w:rPr>
        <w:t>for integrated healthcare</w:t>
      </w:r>
      <w:r w:rsidRPr="007B05F1">
        <w:rPr>
          <w:sz w:val="22"/>
          <w:szCs w:val="22"/>
        </w:rPr>
        <w:t xml:space="preserve">. </w:t>
      </w:r>
      <w:r w:rsidR="007B05F1" w:rsidRPr="007B05F1">
        <w:rPr>
          <w:sz w:val="22"/>
          <w:szCs w:val="22"/>
        </w:rPr>
        <w:t xml:space="preserve">(June) </w:t>
      </w:r>
      <w:r w:rsidRPr="007B05F1">
        <w:rPr>
          <w:sz w:val="22"/>
          <w:szCs w:val="22"/>
        </w:rPr>
        <w:t>Invited</w:t>
      </w:r>
      <w:r>
        <w:rPr>
          <w:sz w:val="22"/>
          <w:szCs w:val="22"/>
        </w:rPr>
        <w:t xml:space="preserve"> and sponsored speaker. </w:t>
      </w:r>
    </w:p>
    <w:p w14:paraId="1975416C" w14:textId="77777777" w:rsidR="00C857C9" w:rsidRPr="00850AF7" w:rsidRDefault="00C857C9" w:rsidP="00850AF7">
      <w:pPr>
        <w:rPr>
          <w:sz w:val="22"/>
          <w:szCs w:val="22"/>
        </w:rPr>
      </w:pPr>
    </w:p>
    <w:p w14:paraId="6CF2F4FF" w14:textId="4E0A72CC" w:rsidR="003C1A76" w:rsidRPr="00F812BB" w:rsidRDefault="00B02C34" w:rsidP="003C1A76">
      <w:pPr>
        <w:rPr>
          <w:sz w:val="22"/>
          <w:szCs w:val="22"/>
        </w:rPr>
      </w:pPr>
      <w:r>
        <w:rPr>
          <w:b/>
          <w:sz w:val="22"/>
          <w:szCs w:val="22"/>
        </w:rPr>
        <w:t>2</w:t>
      </w:r>
      <w:r w:rsidR="003C1A76" w:rsidRPr="00F812BB">
        <w:rPr>
          <w:b/>
          <w:sz w:val="22"/>
          <w:szCs w:val="22"/>
        </w:rPr>
        <w:t xml:space="preserve">018 </w:t>
      </w:r>
      <w:r w:rsidR="003C1A76" w:rsidRPr="00F812BB">
        <w:rPr>
          <w:b/>
          <w:sz w:val="22"/>
          <w:szCs w:val="22"/>
          <w:shd w:val="clear" w:color="auto" w:fill="FFFFFF"/>
        </w:rPr>
        <w:t>CO-EARTH (</w:t>
      </w:r>
      <w:r w:rsidR="003C1A76" w:rsidRPr="00F812BB">
        <w:rPr>
          <w:b/>
          <w:sz w:val="22"/>
          <w:szCs w:val="22"/>
          <w:u w:val="single"/>
        </w:rPr>
        <w:t>Co</w:t>
      </w:r>
      <w:r w:rsidR="003C1A76" w:rsidRPr="00F812BB">
        <w:rPr>
          <w:b/>
          <w:sz w:val="22"/>
          <w:szCs w:val="22"/>
          <w:shd w:val="clear" w:color="auto" w:fill="FFFFFF"/>
        </w:rPr>
        <w:t>lorado is </w:t>
      </w:r>
      <w:r w:rsidR="003C1A76" w:rsidRPr="00F812BB">
        <w:rPr>
          <w:b/>
          <w:sz w:val="22"/>
          <w:szCs w:val="22"/>
          <w:u w:val="single"/>
        </w:rPr>
        <w:t>E</w:t>
      </w:r>
      <w:r w:rsidR="003C1A76" w:rsidRPr="00F812BB">
        <w:rPr>
          <w:b/>
          <w:sz w:val="22"/>
          <w:szCs w:val="22"/>
          <w:shd w:val="clear" w:color="auto" w:fill="FFFFFF"/>
        </w:rPr>
        <w:t>xpanding </w:t>
      </w:r>
      <w:r w:rsidR="003C1A76" w:rsidRPr="00F812BB">
        <w:rPr>
          <w:b/>
          <w:sz w:val="22"/>
          <w:szCs w:val="22"/>
          <w:u w:val="single"/>
        </w:rPr>
        <w:t>A</w:t>
      </w:r>
      <w:r w:rsidR="003C1A76" w:rsidRPr="00F812BB">
        <w:rPr>
          <w:b/>
          <w:sz w:val="22"/>
          <w:szCs w:val="22"/>
          <w:shd w:val="clear" w:color="auto" w:fill="FFFFFF"/>
        </w:rPr>
        <w:t>ccess to </w:t>
      </w:r>
      <w:r w:rsidR="003C1A76" w:rsidRPr="00F812BB">
        <w:rPr>
          <w:b/>
          <w:sz w:val="22"/>
          <w:szCs w:val="22"/>
          <w:u w:val="single"/>
        </w:rPr>
        <w:t>R</w:t>
      </w:r>
      <w:r w:rsidR="003C1A76" w:rsidRPr="00F812BB">
        <w:rPr>
          <w:b/>
          <w:sz w:val="22"/>
          <w:szCs w:val="22"/>
          <w:shd w:val="clear" w:color="auto" w:fill="FFFFFF"/>
        </w:rPr>
        <w:t>ural </w:t>
      </w:r>
      <w:r w:rsidR="003C1A76" w:rsidRPr="00F812BB">
        <w:rPr>
          <w:b/>
          <w:sz w:val="22"/>
          <w:szCs w:val="22"/>
          <w:u w:val="single"/>
        </w:rPr>
        <w:t>T</w:t>
      </w:r>
      <w:r w:rsidR="003C1A76" w:rsidRPr="00F812BB">
        <w:rPr>
          <w:b/>
          <w:sz w:val="22"/>
          <w:szCs w:val="22"/>
          <w:shd w:val="clear" w:color="auto" w:fill="FFFFFF"/>
        </w:rPr>
        <w:t>eam-based </w:t>
      </w:r>
      <w:r w:rsidR="003C1A76" w:rsidRPr="00F812BB">
        <w:rPr>
          <w:b/>
          <w:sz w:val="22"/>
          <w:szCs w:val="22"/>
          <w:u w:val="single"/>
        </w:rPr>
        <w:t>H</w:t>
      </w:r>
      <w:r w:rsidR="003C1A76" w:rsidRPr="00F812BB">
        <w:rPr>
          <w:b/>
          <w:sz w:val="22"/>
          <w:szCs w:val="22"/>
          <w:shd w:val="clear" w:color="auto" w:fill="FFFFFF"/>
        </w:rPr>
        <w:t>ealthcare</w:t>
      </w:r>
      <w:r>
        <w:rPr>
          <w:sz w:val="22"/>
          <w:szCs w:val="22"/>
          <w:shd w:val="clear" w:color="auto" w:fill="FFFFFF"/>
        </w:rPr>
        <w:t>) (</w:t>
      </w:r>
      <w:proofErr w:type="gramStart"/>
      <w:r>
        <w:rPr>
          <w:sz w:val="22"/>
          <w:szCs w:val="22"/>
          <w:shd w:val="clear" w:color="auto" w:fill="FFFFFF"/>
        </w:rPr>
        <w:t>May,</w:t>
      </w:r>
      <w:proofErr w:type="gramEnd"/>
      <w:r>
        <w:rPr>
          <w:sz w:val="22"/>
          <w:szCs w:val="22"/>
          <w:shd w:val="clear" w:color="auto" w:fill="FFFFFF"/>
        </w:rPr>
        <w:t xml:space="preserve"> 2018</w:t>
      </w:r>
      <w:r w:rsidR="003C1A76" w:rsidRPr="00F812BB">
        <w:rPr>
          <w:sz w:val="22"/>
          <w:szCs w:val="22"/>
          <w:shd w:val="clear" w:color="auto" w:fill="FFFFFF"/>
        </w:rPr>
        <w:t>), CO. CO-EARTH is a collaborative effort between St. Mary’s Family Medicine Residency, Rocky Mountain Health Plans, the Caring for Colorado Foundation, and the University of Colorado Department of Family Medicine. Presentations: I</w:t>
      </w:r>
      <w:r w:rsidR="003C1A76" w:rsidRPr="00F812BB">
        <w:rPr>
          <w:b/>
          <w:sz w:val="22"/>
          <w:szCs w:val="22"/>
          <w:shd w:val="clear" w:color="auto" w:fill="FFFFFF"/>
        </w:rPr>
        <w:t>ntegrated care financial sustainability; Building financial sustainability. CO Integrated Initiatives.</w:t>
      </w:r>
      <w:r w:rsidR="003C1A76" w:rsidRPr="00F812BB">
        <w:rPr>
          <w:sz w:val="22"/>
          <w:szCs w:val="22"/>
          <w:shd w:val="clear" w:color="auto" w:fill="FFFFFF"/>
        </w:rPr>
        <w:t xml:space="preserve"> Invited and sponsored speaker. </w:t>
      </w:r>
    </w:p>
    <w:p w14:paraId="691BDCD0" w14:textId="77777777" w:rsidR="003C1A76" w:rsidRPr="00F812BB" w:rsidRDefault="003C1A76" w:rsidP="004755EE">
      <w:pPr>
        <w:rPr>
          <w:b/>
          <w:sz w:val="22"/>
          <w:szCs w:val="22"/>
        </w:rPr>
      </w:pPr>
    </w:p>
    <w:p w14:paraId="669A4DD1" w14:textId="2657F340" w:rsidR="00F812BB" w:rsidRPr="00F812BB" w:rsidRDefault="00F812BB" w:rsidP="00F812BB">
      <w:pPr>
        <w:rPr>
          <w:sz w:val="22"/>
          <w:szCs w:val="22"/>
        </w:rPr>
      </w:pPr>
      <w:r w:rsidRPr="00F812BB">
        <w:rPr>
          <w:b/>
          <w:sz w:val="22"/>
          <w:szCs w:val="22"/>
        </w:rPr>
        <w:t xml:space="preserve">2018 </w:t>
      </w:r>
      <w:r w:rsidRPr="00F812BB">
        <w:rPr>
          <w:b/>
          <w:color w:val="000000" w:themeColor="text1"/>
          <w:sz w:val="22"/>
          <w:szCs w:val="22"/>
        </w:rPr>
        <w:t>1st Annual Conference Idaho Integrated Behavioral Health Conference</w:t>
      </w:r>
      <w:r w:rsidRPr="00F812BB">
        <w:rPr>
          <w:color w:val="000000" w:themeColor="text1"/>
          <w:sz w:val="22"/>
          <w:szCs w:val="22"/>
        </w:rPr>
        <w:t xml:space="preserve">. </w:t>
      </w:r>
      <w:r w:rsidR="00B02C34">
        <w:rPr>
          <w:color w:val="000000" w:themeColor="text1"/>
          <w:sz w:val="22"/>
          <w:szCs w:val="22"/>
        </w:rPr>
        <w:t>(</w:t>
      </w:r>
      <w:proofErr w:type="gramStart"/>
      <w:r w:rsidR="00B02C34">
        <w:rPr>
          <w:color w:val="000000" w:themeColor="text1"/>
          <w:sz w:val="22"/>
          <w:szCs w:val="22"/>
        </w:rPr>
        <w:t>April,</w:t>
      </w:r>
      <w:proofErr w:type="gramEnd"/>
      <w:r w:rsidR="00B02C34">
        <w:rPr>
          <w:color w:val="000000" w:themeColor="text1"/>
          <w:sz w:val="22"/>
          <w:szCs w:val="22"/>
        </w:rPr>
        <w:t xml:space="preserve"> 2018). </w:t>
      </w:r>
      <w:r w:rsidRPr="00F812BB">
        <w:rPr>
          <w:b/>
          <w:color w:val="000000" w:themeColor="text1"/>
          <w:sz w:val="22"/>
          <w:szCs w:val="22"/>
        </w:rPr>
        <w:t xml:space="preserve">Financial sustainability for integrated care. </w:t>
      </w:r>
      <w:r w:rsidRPr="00F812BB">
        <w:rPr>
          <w:color w:val="000000" w:themeColor="text1"/>
          <w:sz w:val="22"/>
          <w:szCs w:val="22"/>
        </w:rPr>
        <w:t xml:space="preserve">Invited and sponsored speaker.  </w:t>
      </w:r>
    </w:p>
    <w:p w14:paraId="6D37C223" w14:textId="2DAEFF81" w:rsidR="00F812BB" w:rsidRPr="00723C32" w:rsidRDefault="00723C32" w:rsidP="00723C32">
      <w:pPr>
        <w:spacing w:before="100" w:beforeAutospacing="1" w:after="100" w:afterAutospacing="1"/>
      </w:pPr>
      <w:r w:rsidRPr="00723C32">
        <w:rPr>
          <w:b/>
          <w:bCs/>
        </w:rPr>
        <w:t>Institute for HealthCare Communication: The Empathy Effect: Countering Bias to Improve Health Outcomes. </w:t>
      </w:r>
      <w:r w:rsidRPr="00723C32">
        <w:t xml:space="preserve"> (2018 to Present) Multiple yearly presentations of the program, reviews upon request. Certified by the Institute for Healthcare Communication. This workshop provides a fast-paced and highly interactive workshop that combines opportunities for self-reflection and practical skill-building in structured activities and small group settings related to the research and </w:t>
      </w:r>
      <w:proofErr w:type="gramStart"/>
      <w:r w:rsidRPr="00723C32">
        <w:t>evidence based</w:t>
      </w:r>
      <w:proofErr w:type="gramEnd"/>
      <w:r w:rsidRPr="00723C32">
        <w:t xml:space="preserve"> impact of empathy. </w:t>
      </w:r>
      <w:r w:rsidRPr="00723C32">
        <w:rPr>
          <w:b/>
          <w:bCs/>
        </w:rPr>
        <w:t>Continuing Medical Education Provider for AAFP, ACCME, ANCC</w:t>
      </w:r>
    </w:p>
    <w:p w14:paraId="3C33B04A" w14:textId="40A3F696" w:rsidR="004755EE" w:rsidRPr="00F812BB" w:rsidRDefault="004755EE" w:rsidP="004755EE">
      <w:pPr>
        <w:rPr>
          <w:sz w:val="22"/>
          <w:szCs w:val="22"/>
        </w:rPr>
      </w:pPr>
      <w:r w:rsidRPr="00F812BB">
        <w:rPr>
          <w:b/>
          <w:sz w:val="22"/>
          <w:szCs w:val="22"/>
        </w:rPr>
        <w:t xml:space="preserve">Institute for HealthCare Communication: Choices and Changes: </w:t>
      </w:r>
      <w:r w:rsidR="000E69F0" w:rsidRPr="00F812BB">
        <w:rPr>
          <w:b/>
          <w:sz w:val="22"/>
          <w:szCs w:val="22"/>
        </w:rPr>
        <w:t>Clinician</w:t>
      </w:r>
      <w:r w:rsidRPr="00F812BB">
        <w:rPr>
          <w:b/>
          <w:sz w:val="22"/>
          <w:szCs w:val="22"/>
        </w:rPr>
        <w:t>-Patient Communication to Enhance Health Outcomes.</w:t>
      </w:r>
      <w:r w:rsidRPr="00F812BB">
        <w:rPr>
          <w:sz w:val="22"/>
          <w:szCs w:val="22"/>
        </w:rPr>
        <w:t xml:space="preserve">  (2014 to Present) Multiple yearly presentations of the program, reviews upon request. Certified by the Institute for Healthcare Communication. This workshop provides education on motivational interviewing and stages of change to improve patient outcomes. </w:t>
      </w:r>
      <w:r w:rsidRPr="00F812BB">
        <w:rPr>
          <w:b/>
          <w:sz w:val="22"/>
          <w:szCs w:val="22"/>
        </w:rPr>
        <w:t>Continuing Medical Education Provider for AAFP, ACCME, ANCC</w:t>
      </w:r>
    </w:p>
    <w:p w14:paraId="64D4364A" w14:textId="77777777" w:rsidR="004755EE" w:rsidRPr="00F812BB" w:rsidRDefault="004755EE" w:rsidP="00663812">
      <w:pPr>
        <w:rPr>
          <w:b/>
          <w:sz w:val="22"/>
          <w:szCs w:val="22"/>
        </w:rPr>
      </w:pPr>
    </w:p>
    <w:p w14:paraId="3D13D761" w14:textId="51BE9A30" w:rsidR="00D46C67" w:rsidRPr="00F812BB" w:rsidRDefault="0065084F" w:rsidP="00663812">
      <w:pPr>
        <w:rPr>
          <w:sz w:val="22"/>
          <w:szCs w:val="22"/>
        </w:rPr>
      </w:pPr>
      <w:r w:rsidRPr="00F812BB">
        <w:rPr>
          <w:b/>
          <w:sz w:val="22"/>
          <w:szCs w:val="22"/>
        </w:rPr>
        <w:t>Institute for HealthCare Communication:</w:t>
      </w:r>
      <w:r w:rsidR="0020598A" w:rsidRPr="00F812BB">
        <w:rPr>
          <w:b/>
          <w:sz w:val="22"/>
          <w:szCs w:val="22"/>
        </w:rPr>
        <w:t xml:space="preserve"> Choices and Changes: Clinician Influence and Patient Action.</w:t>
      </w:r>
      <w:r w:rsidR="0020598A" w:rsidRPr="00F812BB">
        <w:rPr>
          <w:sz w:val="22"/>
          <w:szCs w:val="22"/>
        </w:rPr>
        <w:t xml:space="preserve">  (2009 to Present)</w:t>
      </w:r>
      <w:r w:rsidR="00B176A6" w:rsidRPr="00F812BB">
        <w:rPr>
          <w:sz w:val="22"/>
          <w:szCs w:val="22"/>
        </w:rPr>
        <w:t xml:space="preserve"> Multiple yearly presentations of the program, reviews upon request. </w:t>
      </w:r>
      <w:r w:rsidR="0020598A" w:rsidRPr="00F812BB">
        <w:rPr>
          <w:sz w:val="22"/>
          <w:szCs w:val="22"/>
        </w:rPr>
        <w:t xml:space="preserve">Certified by the Institute for Healthcare Communication. This workshop provides education on motivational interviewing and stages of change to improve patient outcomes. </w:t>
      </w:r>
      <w:r w:rsidRPr="00F812BB">
        <w:rPr>
          <w:b/>
          <w:sz w:val="22"/>
          <w:szCs w:val="22"/>
        </w:rPr>
        <w:t>Continuing Medical Education Provider for AAFP, ACCME, ANCC</w:t>
      </w:r>
    </w:p>
    <w:p w14:paraId="3D3A74A3" w14:textId="77777777" w:rsidR="00D46C67" w:rsidRPr="00F812BB" w:rsidRDefault="00D46C67" w:rsidP="00663812">
      <w:pPr>
        <w:rPr>
          <w:sz w:val="22"/>
          <w:szCs w:val="22"/>
        </w:rPr>
      </w:pPr>
    </w:p>
    <w:p w14:paraId="75BDD870" w14:textId="139B7268" w:rsidR="001C27CD" w:rsidRPr="00F812BB" w:rsidRDefault="0065084F" w:rsidP="00663812">
      <w:pPr>
        <w:rPr>
          <w:b/>
          <w:sz w:val="22"/>
          <w:szCs w:val="22"/>
        </w:rPr>
      </w:pPr>
      <w:r w:rsidRPr="00F812BB">
        <w:rPr>
          <w:b/>
          <w:sz w:val="22"/>
          <w:szCs w:val="22"/>
        </w:rPr>
        <w:t xml:space="preserve">Institute for HealthCare Communication: </w:t>
      </w:r>
      <w:r w:rsidR="00D46C67" w:rsidRPr="00F812BB">
        <w:rPr>
          <w:b/>
          <w:sz w:val="22"/>
          <w:szCs w:val="22"/>
        </w:rPr>
        <w:t>Difficult Patient and Provider Interactions.</w:t>
      </w:r>
      <w:r w:rsidR="00D46C67" w:rsidRPr="00F812BB">
        <w:rPr>
          <w:sz w:val="22"/>
          <w:szCs w:val="22"/>
        </w:rPr>
        <w:t xml:space="preserve">  (2010 to Present)</w:t>
      </w:r>
      <w:r w:rsidR="00B176A6" w:rsidRPr="00F812BB">
        <w:rPr>
          <w:sz w:val="22"/>
          <w:szCs w:val="22"/>
        </w:rPr>
        <w:t xml:space="preserve"> Multiple yearly presentations of the program, reviews upon request. </w:t>
      </w:r>
      <w:r w:rsidR="00D46C67" w:rsidRPr="00F812BB">
        <w:rPr>
          <w:sz w:val="22"/>
          <w:szCs w:val="22"/>
        </w:rPr>
        <w:t xml:space="preserve">Certified by the Institute for Healthcare Communication. This workshop provides education on improved communication, motivational interviewing, stages of change, and use/development of the relationship to decrease conflict and improve patient outcomes and relationships. </w:t>
      </w:r>
      <w:r w:rsidRPr="00F812BB">
        <w:rPr>
          <w:b/>
          <w:sz w:val="22"/>
          <w:szCs w:val="22"/>
        </w:rPr>
        <w:t>Continuing Medical Education Provider for AAFP, ACCME, ANCC</w:t>
      </w:r>
    </w:p>
    <w:p w14:paraId="01EB0CB7" w14:textId="77777777" w:rsidR="009B09BB" w:rsidRPr="00F812BB" w:rsidRDefault="009B09BB" w:rsidP="00663812">
      <w:pPr>
        <w:rPr>
          <w:b/>
          <w:sz w:val="22"/>
          <w:szCs w:val="22"/>
        </w:rPr>
      </w:pPr>
    </w:p>
    <w:p w14:paraId="157CC7C3" w14:textId="77777777" w:rsidR="00812FE8" w:rsidRPr="00F812BB" w:rsidRDefault="00812FE8" w:rsidP="00812FE8">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Collaborative Family Healthcare Association Annual Conference </w:t>
      </w:r>
      <w:r w:rsidRPr="00F812BB">
        <w:rPr>
          <w:rFonts w:ascii="Times New Roman" w:hAnsi="Times New Roman" w:cs="Times New Roman"/>
          <w:sz w:val="22"/>
          <w:szCs w:val="22"/>
        </w:rPr>
        <w:t xml:space="preserve">(October 16-21) TX. Pediatric Integrated Care. Presentation with Drs. Meadows, </w:t>
      </w:r>
      <w:proofErr w:type="spellStart"/>
      <w:r w:rsidRPr="00F812BB">
        <w:rPr>
          <w:rFonts w:ascii="Times New Roman" w:hAnsi="Times New Roman" w:cs="Times New Roman"/>
          <w:sz w:val="22"/>
          <w:szCs w:val="22"/>
        </w:rPr>
        <w:t>Polaha</w:t>
      </w:r>
      <w:proofErr w:type="spellEnd"/>
      <w:r w:rsidRPr="00F812BB">
        <w:rPr>
          <w:rFonts w:ascii="Times New Roman" w:hAnsi="Times New Roman" w:cs="Times New Roman"/>
          <w:sz w:val="22"/>
          <w:szCs w:val="22"/>
        </w:rPr>
        <w:t xml:space="preserve">, Trane, Tolliver, Dixson, Austen, Quinn, and </w:t>
      </w:r>
      <w:proofErr w:type="spellStart"/>
      <w:r w:rsidRPr="00F812BB">
        <w:rPr>
          <w:rFonts w:ascii="Times New Roman" w:hAnsi="Times New Roman" w:cs="Times New Roman"/>
          <w:sz w:val="22"/>
          <w:szCs w:val="22"/>
        </w:rPr>
        <w:t>Pickowitz</w:t>
      </w:r>
      <w:proofErr w:type="spellEnd"/>
      <w:r w:rsidRPr="00F812BB">
        <w:rPr>
          <w:rFonts w:ascii="Times New Roman" w:hAnsi="Times New Roman" w:cs="Times New Roman"/>
          <w:sz w:val="22"/>
          <w:szCs w:val="22"/>
        </w:rPr>
        <w:t xml:space="preserve">. </w:t>
      </w:r>
    </w:p>
    <w:p w14:paraId="65FC274E" w14:textId="77777777" w:rsidR="00812FE8" w:rsidRPr="00F812BB" w:rsidRDefault="00812FE8" w:rsidP="004B0769">
      <w:pPr>
        <w:pStyle w:val="Default"/>
        <w:rPr>
          <w:rFonts w:ascii="Times New Roman" w:hAnsi="Times New Roman" w:cs="Times New Roman"/>
          <w:b/>
          <w:sz w:val="22"/>
          <w:szCs w:val="22"/>
        </w:rPr>
      </w:pPr>
    </w:p>
    <w:p w14:paraId="29E170EE" w14:textId="77777777" w:rsidR="00812FE8" w:rsidRPr="00F812BB" w:rsidRDefault="00812FE8" w:rsidP="00812FE8">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Collaborative Family Healthcare Association Annual Conference </w:t>
      </w:r>
      <w:r w:rsidRPr="00F812BB">
        <w:rPr>
          <w:rFonts w:ascii="Times New Roman" w:hAnsi="Times New Roman" w:cs="Times New Roman"/>
          <w:sz w:val="22"/>
          <w:szCs w:val="22"/>
        </w:rPr>
        <w:t xml:space="preserve">(October 16-21) TX. Building a fiscally sustainable integrated care service. Presentation with Dr. Corso. </w:t>
      </w:r>
    </w:p>
    <w:p w14:paraId="48B61967" w14:textId="77777777" w:rsidR="00812FE8" w:rsidRPr="00F812BB" w:rsidRDefault="00812FE8" w:rsidP="00812FE8">
      <w:pPr>
        <w:rPr>
          <w:b/>
          <w:sz w:val="22"/>
          <w:szCs w:val="22"/>
        </w:rPr>
      </w:pPr>
    </w:p>
    <w:p w14:paraId="0CF94E13" w14:textId="77777777" w:rsidR="00812FE8" w:rsidRPr="00F812BB" w:rsidRDefault="00812FE8" w:rsidP="00812FE8">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Collaborative Family Healthcare Association Annual Conference </w:t>
      </w:r>
      <w:r w:rsidRPr="00F812BB">
        <w:rPr>
          <w:rFonts w:ascii="Times New Roman" w:hAnsi="Times New Roman" w:cs="Times New Roman"/>
          <w:sz w:val="22"/>
          <w:szCs w:val="22"/>
        </w:rPr>
        <w:t xml:space="preserve">(October 16-21) TX. Building a fiscally sustainable integrated care service: Advanced workshop. Presentation with Dr. Corso. </w:t>
      </w:r>
    </w:p>
    <w:p w14:paraId="21252AA3" w14:textId="77777777" w:rsidR="00812FE8" w:rsidRPr="00F812BB" w:rsidRDefault="00812FE8" w:rsidP="004B0769">
      <w:pPr>
        <w:pStyle w:val="Default"/>
        <w:rPr>
          <w:rFonts w:ascii="Times New Roman" w:hAnsi="Times New Roman" w:cs="Times New Roman"/>
          <w:b/>
          <w:sz w:val="22"/>
          <w:szCs w:val="22"/>
        </w:rPr>
      </w:pPr>
    </w:p>
    <w:p w14:paraId="7A7A38A7" w14:textId="386BF866" w:rsidR="002F2E2D" w:rsidRPr="00F812BB" w:rsidRDefault="00674D52" w:rsidP="004B0769">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w:t>
      </w:r>
      <w:r w:rsidR="004B0769" w:rsidRPr="00F812BB">
        <w:rPr>
          <w:rFonts w:ascii="Times New Roman" w:hAnsi="Times New Roman" w:cs="Times New Roman"/>
          <w:b/>
          <w:sz w:val="22"/>
          <w:szCs w:val="22"/>
        </w:rPr>
        <w:t xml:space="preserve">Collaborative Family Healthcare Association Annual Conference </w:t>
      </w:r>
      <w:r w:rsidR="002F2E2D" w:rsidRPr="00F812BB">
        <w:rPr>
          <w:rFonts w:ascii="Times New Roman" w:hAnsi="Times New Roman" w:cs="Times New Roman"/>
          <w:sz w:val="22"/>
          <w:szCs w:val="22"/>
        </w:rPr>
        <w:t>(October 16-21</w:t>
      </w:r>
      <w:r w:rsidR="004B0769" w:rsidRPr="00F812BB">
        <w:rPr>
          <w:rFonts w:ascii="Times New Roman" w:hAnsi="Times New Roman" w:cs="Times New Roman"/>
          <w:sz w:val="22"/>
          <w:szCs w:val="22"/>
        </w:rPr>
        <w:t xml:space="preserve">) TX. </w:t>
      </w:r>
      <w:r w:rsidR="002F2E2D" w:rsidRPr="00F812BB">
        <w:rPr>
          <w:rFonts w:ascii="Times New Roman" w:hAnsi="Times New Roman" w:cs="Times New Roman"/>
          <w:sz w:val="22"/>
          <w:szCs w:val="22"/>
        </w:rPr>
        <w:t xml:space="preserve">Shark Tank for </w:t>
      </w:r>
      <w:r w:rsidR="002F2E2D" w:rsidRPr="00F812BB">
        <w:rPr>
          <w:rFonts w:ascii="Times New Roman" w:hAnsi="Times New Roman" w:cs="Times New Roman"/>
          <w:sz w:val="22"/>
          <w:szCs w:val="22"/>
        </w:rPr>
        <w:lastRenderedPageBreak/>
        <w:t xml:space="preserve">Health Care Research. </w:t>
      </w:r>
      <w:r w:rsidR="00A900D4" w:rsidRPr="00F812BB">
        <w:rPr>
          <w:rFonts w:ascii="Times New Roman" w:hAnsi="Times New Roman" w:cs="Times New Roman"/>
          <w:sz w:val="22"/>
          <w:szCs w:val="22"/>
        </w:rPr>
        <w:t xml:space="preserve"> </w:t>
      </w:r>
    </w:p>
    <w:p w14:paraId="4958E376" w14:textId="40DFA6B6" w:rsidR="002F2E2D" w:rsidRPr="00F812BB" w:rsidRDefault="002F2E2D" w:rsidP="004B0769">
      <w:pPr>
        <w:pStyle w:val="Default"/>
        <w:rPr>
          <w:rFonts w:ascii="Times New Roman" w:hAnsi="Times New Roman" w:cs="Times New Roman"/>
          <w:sz w:val="22"/>
          <w:szCs w:val="22"/>
        </w:rPr>
      </w:pPr>
    </w:p>
    <w:p w14:paraId="55F6111F" w14:textId="77777777" w:rsidR="00D7463B" w:rsidRPr="00F812BB" w:rsidRDefault="00D7463B" w:rsidP="00D7463B">
      <w:pPr>
        <w:rPr>
          <w:b/>
          <w:i/>
          <w:sz w:val="22"/>
          <w:szCs w:val="22"/>
        </w:rPr>
      </w:pPr>
      <w:r w:rsidRPr="00F812BB">
        <w:rPr>
          <w:b/>
          <w:sz w:val="22"/>
          <w:szCs w:val="22"/>
        </w:rPr>
        <w:t xml:space="preserve">2017 National Center for Interprofessional Practice and Education, Annual Convention </w:t>
      </w:r>
      <w:r w:rsidRPr="00F812BB">
        <w:rPr>
          <w:sz w:val="22"/>
          <w:szCs w:val="22"/>
        </w:rPr>
        <w:t>(August 20-24</w:t>
      </w:r>
      <w:r w:rsidRPr="00F812BB">
        <w:rPr>
          <w:sz w:val="22"/>
          <w:szCs w:val="22"/>
          <w:vertAlign w:val="superscript"/>
        </w:rPr>
        <w:t>th</w:t>
      </w:r>
      <w:r w:rsidRPr="00F812BB">
        <w:rPr>
          <w:sz w:val="22"/>
          <w:szCs w:val="22"/>
        </w:rPr>
        <w:t xml:space="preserve">) MN. Invited and sold-out Pre-Conference Training: </w:t>
      </w:r>
      <w:r w:rsidRPr="00F812BB">
        <w:rPr>
          <w:i/>
          <w:sz w:val="22"/>
          <w:szCs w:val="22"/>
        </w:rPr>
        <w:t xml:space="preserve">Leveraging Interprofessional Design Thinking to Improve Education, Healthcare Outcomes and Return on Investment with Dr. Gerri Lamb, Christopher Purdy, &amp; James Scott Reeves. </w:t>
      </w:r>
    </w:p>
    <w:p w14:paraId="5BFBB53E" w14:textId="77777777" w:rsidR="00D7463B" w:rsidRPr="00F812BB" w:rsidRDefault="00D7463B" w:rsidP="00D7463B">
      <w:pPr>
        <w:pStyle w:val="Default"/>
        <w:rPr>
          <w:rFonts w:ascii="Times New Roman" w:hAnsi="Times New Roman" w:cs="Times New Roman"/>
          <w:b/>
          <w:sz w:val="22"/>
          <w:szCs w:val="22"/>
        </w:rPr>
      </w:pPr>
    </w:p>
    <w:p w14:paraId="6264E356" w14:textId="77777777" w:rsidR="00D7463B" w:rsidRPr="00F812BB" w:rsidRDefault="00D7463B" w:rsidP="00D7463B">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National Center for Interprofessional Practice and Education, Annual Convention </w:t>
      </w:r>
      <w:r w:rsidRPr="00F812BB">
        <w:rPr>
          <w:rFonts w:ascii="Times New Roman" w:hAnsi="Times New Roman" w:cs="Times New Roman"/>
          <w:sz w:val="22"/>
          <w:szCs w:val="22"/>
        </w:rPr>
        <w:t>(August 20-24</w:t>
      </w:r>
      <w:r w:rsidRPr="00F812BB">
        <w:rPr>
          <w:rFonts w:ascii="Times New Roman" w:hAnsi="Times New Roman" w:cs="Times New Roman"/>
          <w:sz w:val="22"/>
          <w:szCs w:val="22"/>
          <w:vertAlign w:val="superscript"/>
        </w:rPr>
        <w:t>th</w:t>
      </w:r>
      <w:r w:rsidRPr="00F812BB">
        <w:rPr>
          <w:rFonts w:ascii="Times New Roman" w:hAnsi="Times New Roman" w:cs="Times New Roman"/>
          <w:sz w:val="22"/>
          <w:szCs w:val="22"/>
        </w:rPr>
        <w:t xml:space="preserve">) MN. Invited Workshop Speaker: Teamwork Training in Integrated Care: Navigating the Nexus in Real Time. </w:t>
      </w:r>
      <w:r w:rsidRPr="00F812BB">
        <w:rPr>
          <w:rFonts w:ascii="Times New Roman" w:hAnsi="Times New Roman" w:cs="Times New Roman"/>
          <w:i/>
          <w:sz w:val="22"/>
          <w:szCs w:val="22"/>
        </w:rPr>
        <w:t xml:space="preserve">Multidisciplinary workshop and training with Drs. Liz Harrell, Karen </w:t>
      </w:r>
      <w:proofErr w:type="spellStart"/>
      <w:r w:rsidRPr="00F812BB">
        <w:rPr>
          <w:rFonts w:ascii="Times New Roman" w:hAnsi="Times New Roman" w:cs="Times New Roman"/>
          <w:i/>
          <w:sz w:val="22"/>
          <w:szCs w:val="22"/>
        </w:rPr>
        <w:t>Saewart</w:t>
      </w:r>
      <w:proofErr w:type="spellEnd"/>
      <w:r w:rsidRPr="00F812BB">
        <w:rPr>
          <w:rFonts w:ascii="Times New Roman" w:hAnsi="Times New Roman" w:cs="Times New Roman"/>
          <w:i/>
          <w:sz w:val="22"/>
          <w:szCs w:val="22"/>
        </w:rPr>
        <w:t>.</w:t>
      </w:r>
      <w:r w:rsidRPr="00F812BB">
        <w:rPr>
          <w:rFonts w:ascii="Times New Roman" w:hAnsi="Times New Roman" w:cs="Times New Roman"/>
          <w:sz w:val="22"/>
          <w:szCs w:val="22"/>
        </w:rPr>
        <w:t xml:space="preserve"> </w:t>
      </w:r>
    </w:p>
    <w:p w14:paraId="537255F3" w14:textId="77777777" w:rsidR="00D7463B" w:rsidRPr="00F812BB" w:rsidRDefault="00D7463B" w:rsidP="00D7463B">
      <w:pPr>
        <w:rPr>
          <w:b/>
          <w:sz w:val="22"/>
          <w:szCs w:val="22"/>
        </w:rPr>
      </w:pPr>
    </w:p>
    <w:p w14:paraId="645820D8" w14:textId="77777777" w:rsidR="00D7463B" w:rsidRPr="00F812BB" w:rsidRDefault="00D7463B" w:rsidP="00D7463B">
      <w:pPr>
        <w:rPr>
          <w:sz w:val="22"/>
          <w:szCs w:val="22"/>
        </w:rPr>
      </w:pPr>
      <w:r w:rsidRPr="00F812BB">
        <w:rPr>
          <w:b/>
          <w:sz w:val="22"/>
          <w:szCs w:val="22"/>
        </w:rPr>
        <w:t xml:space="preserve">2017 Mercy Maricopa Integrated Care Conference Key Note Speaker </w:t>
      </w:r>
      <w:r w:rsidRPr="00F812BB">
        <w:rPr>
          <w:sz w:val="22"/>
          <w:szCs w:val="22"/>
        </w:rPr>
        <w:t>(August). Presented on integrated dual disorder treatment. Arizona.</w:t>
      </w:r>
    </w:p>
    <w:p w14:paraId="23F0E8F2" w14:textId="77777777" w:rsidR="00D7463B" w:rsidRPr="00F812BB" w:rsidRDefault="00D7463B" w:rsidP="00D7463B">
      <w:pPr>
        <w:rPr>
          <w:sz w:val="22"/>
          <w:szCs w:val="22"/>
        </w:rPr>
      </w:pPr>
    </w:p>
    <w:p w14:paraId="15DF7897" w14:textId="7C09B276" w:rsidR="00850AF7" w:rsidRPr="00850AF7" w:rsidRDefault="00850AF7" w:rsidP="00D7463B">
      <w:pPr>
        <w:rPr>
          <w:sz w:val="22"/>
          <w:szCs w:val="22"/>
        </w:rPr>
      </w:pPr>
      <w:r>
        <w:rPr>
          <w:b/>
          <w:sz w:val="22"/>
          <w:szCs w:val="22"/>
        </w:rPr>
        <w:t xml:space="preserve">2017 Rocky Mountain Health Plans. Fiscal sustainability for integrated healthcare. </w:t>
      </w:r>
      <w:r>
        <w:rPr>
          <w:sz w:val="22"/>
          <w:szCs w:val="22"/>
        </w:rPr>
        <w:t xml:space="preserve">Invited and sponsored speaker. </w:t>
      </w:r>
    </w:p>
    <w:p w14:paraId="672C16C3" w14:textId="77777777" w:rsidR="00850AF7" w:rsidRDefault="00850AF7" w:rsidP="00D7463B">
      <w:pPr>
        <w:rPr>
          <w:b/>
          <w:sz w:val="22"/>
          <w:szCs w:val="22"/>
        </w:rPr>
      </w:pPr>
    </w:p>
    <w:p w14:paraId="6C2543A9" w14:textId="3921F7CC" w:rsidR="00D7463B" w:rsidRPr="00F812BB" w:rsidRDefault="00D7463B" w:rsidP="00D7463B">
      <w:pPr>
        <w:rPr>
          <w:sz w:val="22"/>
          <w:szCs w:val="22"/>
        </w:rPr>
      </w:pPr>
      <w:r w:rsidRPr="00F812BB">
        <w:rPr>
          <w:b/>
          <w:sz w:val="22"/>
          <w:szCs w:val="22"/>
        </w:rPr>
        <w:t xml:space="preserve">2017 </w:t>
      </w:r>
      <w:r w:rsidRPr="00F812BB">
        <w:rPr>
          <w:b/>
          <w:sz w:val="22"/>
          <w:szCs w:val="22"/>
          <w:shd w:val="clear" w:color="auto" w:fill="FFFFFF"/>
        </w:rPr>
        <w:t>CO-EARTH (</w:t>
      </w:r>
      <w:r w:rsidRPr="00F812BB">
        <w:rPr>
          <w:b/>
          <w:sz w:val="22"/>
          <w:szCs w:val="22"/>
          <w:u w:val="single"/>
        </w:rPr>
        <w:t>Co</w:t>
      </w:r>
      <w:r w:rsidRPr="00F812BB">
        <w:rPr>
          <w:b/>
          <w:sz w:val="22"/>
          <w:szCs w:val="22"/>
          <w:shd w:val="clear" w:color="auto" w:fill="FFFFFF"/>
        </w:rPr>
        <w:t>lorado is </w:t>
      </w:r>
      <w:r w:rsidRPr="00F812BB">
        <w:rPr>
          <w:b/>
          <w:sz w:val="22"/>
          <w:szCs w:val="22"/>
          <w:u w:val="single"/>
        </w:rPr>
        <w:t>E</w:t>
      </w:r>
      <w:r w:rsidRPr="00F812BB">
        <w:rPr>
          <w:b/>
          <w:sz w:val="22"/>
          <w:szCs w:val="22"/>
          <w:shd w:val="clear" w:color="auto" w:fill="FFFFFF"/>
        </w:rPr>
        <w:t>xpanding </w:t>
      </w:r>
      <w:r w:rsidRPr="00F812BB">
        <w:rPr>
          <w:b/>
          <w:sz w:val="22"/>
          <w:szCs w:val="22"/>
          <w:u w:val="single"/>
        </w:rPr>
        <w:t>A</w:t>
      </w:r>
      <w:r w:rsidRPr="00F812BB">
        <w:rPr>
          <w:b/>
          <w:sz w:val="22"/>
          <w:szCs w:val="22"/>
          <w:shd w:val="clear" w:color="auto" w:fill="FFFFFF"/>
        </w:rPr>
        <w:t>ccess to </w:t>
      </w:r>
      <w:r w:rsidRPr="00F812BB">
        <w:rPr>
          <w:b/>
          <w:sz w:val="22"/>
          <w:szCs w:val="22"/>
          <w:u w:val="single"/>
        </w:rPr>
        <w:t>R</w:t>
      </w:r>
      <w:r w:rsidRPr="00F812BB">
        <w:rPr>
          <w:b/>
          <w:sz w:val="22"/>
          <w:szCs w:val="22"/>
          <w:shd w:val="clear" w:color="auto" w:fill="FFFFFF"/>
        </w:rPr>
        <w:t>ural </w:t>
      </w:r>
      <w:r w:rsidRPr="00F812BB">
        <w:rPr>
          <w:b/>
          <w:sz w:val="22"/>
          <w:szCs w:val="22"/>
          <w:u w:val="single"/>
        </w:rPr>
        <w:t>T</w:t>
      </w:r>
      <w:r w:rsidRPr="00F812BB">
        <w:rPr>
          <w:b/>
          <w:sz w:val="22"/>
          <w:szCs w:val="22"/>
          <w:shd w:val="clear" w:color="auto" w:fill="FFFFFF"/>
        </w:rPr>
        <w:t>eam-based </w:t>
      </w:r>
      <w:r w:rsidRPr="00F812BB">
        <w:rPr>
          <w:b/>
          <w:sz w:val="22"/>
          <w:szCs w:val="22"/>
          <w:u w:val="single"/>
        </w:rPr>
        <w:t>H</w:t>
      </w:r>
      <w:r w:rsidRPr="00F812BB">
        <w:rPr>
          <w:b/>
          <w:sz w:val="22"/>
          <w:szCs w:val="22"/>
          <w:shd w:val="clear" w:color="auto" w:fill="FFFFFF"/>
        </w:rPr>
        <w:t>ealthcare</w:t>
      </w:r>
      <w:r w:rsidRPr="00F812BB">
        <w:rPr>
          <w:sz w:val="22"/>
          <w:szCs w:val="22"/>
          <w:shd w:val="clear" w:color="auto" w:fill="FFFFFF"/>
        </w:rPr>
        <w:t xml:space="preserve">) (June 23), CO. CO-EARTH is a collaborative effort between St. Mary’s Family Medicine Residency, Rocky Mountain Health Plans, the Caring for Colorado Foundation, and the University of Colorado Department of Family Medicine. Presentations: Integrated care financial sustainability; Building financial sustainability: Micro, </w:t>
      </w:r>
      <w:proofErr w:type="spellStart"/>
      <w:r w:rsidRPr="00F812BB">
        <w:rPr>
          <w:sz w:val="22"/>
          <w:szCs w:val="22"/>
          <w:shd w:val="clear" w:color="auto" w:fill="FFFFFF"/>
        </w:rPr>
        <w:t>meso</w:t>
      </w:r>
      <w:proofErr w:type="spellEnd"/>
      <w:r w:rsidRPr="00F812BB">
        <w:rPr>
          <w:sz w:val="22"/>
          <w:szCs w:val="22"/>
          <w:shd w:val="clear" w:color="auto" w:fill="FFFFFF"/>
        </w:rPr>
        <w:t xml:space="preserve">, and macro with Drs. </w:t>
      </w:r>
      <w:proofErr w:type="spellStart"/>
      <w:r w:rsidRPr="00F812BB">
        <w:rPr>
          <w:sz w:val="22"/>
          <w:szCs w:val="22"/>
          <w:shd w:val="clear" w:color="auto" w:fill="FFFFFF"/>
        </w:rPr>
        <w:t>Kahtri</w:t>
      </w:r>
      <w:proofErr w:type="spellEnd"/>
      <w:r w:rsidRPr="00F812BB">
        <w:rPr>
          <w:sz w:val="22"/>
          <w:szCs w:val="22"/>
          <w:shd w:val="clear" w:color="auto" w:fill="FFFFFF"/>
        </w:rPr>
        <w:t xml:space="preserve"> and Miller; and Ethics and legal factors in integrated care. Invited and sponsored speaker. </w:t>
      </w:r>
    </w:p>
    <w:p w14:paraId="6CA189A0" w14:textId="77777777" w:rsidR="00D7463B" w:rsidRPr="00F812BB" w:rsidRDefault="00D7463B" w:rsidP="00D7463B">
      <w:pPr>
        <w:pStyle w:val="NormalWeb"/>
        <w:rPr>
          <w:rFonts w:eastAsia="Times New Roman"/>
          <w:sz w:val="22"/>
          <w:szCs w:val="22"/>
        </w:rPr>
      </w:pPr>
      <w:r w:rsidRPr="00F812BB">
        <w:rPr>
          <w:b/>
          <w:sz w:val="22"/>
          <w:szCs w:val="22"/>
        </w:rPr>
        <w:t xml:space="preserve">2017 Mercy Maricopa Integrated Care and Aetna. </w:t>
      </w:r>
      <w:r w:rsidRPr="00F812BB">
        <w:rPr>
          <w:rFonts w:eastAsia="Times New Roman"/>
          <w:b/>
          <w:sz w:val="22"/>
          <w:szCs w:val="22"/>
        </w:rPr>
        <w:t xml:space="preserve">Integrated Dual Disorder Treatment. </w:t>
      </w:r>
      <w:r w:rsidRPr="00F812BB">
        <w:rPr>
          <w:rFonts w:eastAsia="Times New Roman"/>
          <w:sz w:val="22"/>
          <w:szCs w:val="22"/>
        </w:rPr>
        <w:t xml:space="preserve">Multiple deliveries of an 8-hour Train-the-trainer program. Arizona. </w:t>
      </w:r>
      <w:r w:rsidRPr="00F812BB">
        <w:rPr>
          <w:rFonts w:eastAsia="Times New Roman"/>
          <w:sz w:val="22"/>
          <w:szCs w:val="22"/>
          <w:shd w:val="clear" w:color="auto" w:fill="FFFFFF"/>
        </w:rPr>
        <w:t>Invited and sponsored speaker.</w:t>
      </w:r>
    </w:p>
    <w:p w14:paraId="0C29BA3C" w14:textId="77777777" w:rsidR="00D7463B" w:rsidRPr="00F812BB" w:rsidRDefault="00D7463B" w:rsidP="00D7463B">
      <w:pPr>
        <w:pStyle w:val="Default"/>
        <w:rPr>
          <w:rFonts w:ascii="Times New Roman" w:eastAsia="Times New Roman" w:hAnsi="Times New Roman" w:cs="Times New Roman"/>
          <w:sz w:val="22"/>
          <w:szCs w:val="22"/>
        </w:rPr>
      </w:pPr>
      <w:r w:rsidRPr="00F812BB">
        <w:rPr>
          <w:rFonts w:ascii="Times New Roman" w:hAnsi="Times New Roman" w:cs="Times New Roman"/>
          <w:b/>
          <w:sz w:val="22"/>
          <w:szCs w:val="22"/>
        </w:rPr>
        <w:t xml:space="preserve">2017 Mercy Maricopa Integrated Care and Aetna. </w:t>
      </w:r>
      <w:r w:rsidRPr="00F812BB">
        <w:rPr>
          <w:rFonts w:ascii="Times New Roman" w:eastAsia="Times New Roman" w:hAnsi="Times New Roman" w:cs="Times New Roman"/>
          <w:b/>
          <w:sz w:val="22"/>
          <w:szCs w:val="22"/>
        </w:rPr>
        <w:t>Engaging families and supports as partners in care.</w:t>
      </w:r>
      <w:r w:rsidRPr="00F812BB">
        <w:rPr>
          <w:rFonts w:ascii="Times New Roman" w:eastAsia="Times New Roman" w:hAnsi="Times New Roman" w:cs="Times New Roman"/>
          <w:sz w:val="22"/>
          <w:szCs w:val="22"/>
        </w:rPr>
        <w:t xml:space="preserve"> Multiple deliveries of an 8-hour Train-the-trainer program. Arizona. </w:t>
      </w:r>
      <w:r w:rsidRPr="00F812BB">
        <w:rPr>
          <w:rFonts w:ascii="Times New Roman" w:eastAsia="Times New Roman" w:hAnsi="Times New Roman" w:cs="Times New Roman"/>
          <w:sz w:val="22"/>
          <w:szCs w:val="22"/>
          <w:shd w:val="clear" w:color="auto" w:fill="FFFFFF"/>
        </w:rPr>
        <w:t>Invited and sponsored speaker.</w:t>
      </w:r>
    </w:p>
    <w:p w14:paraId="37DA540F" w14:textId="77777777" w:rsidR="00D7463B" w:rsidRPr="00F812BB" w:rsidRDefault="00D7463B" w:rsidP="00D7463B">
      <w:pPr>
        <w:pStyle w:val="Default"/>
        <w:rPr>
          <w:rFonts w:ascii="Times New Roman" w:hAnsi="Times New Roman" w:cs="Times New Roman"/>
          <w:b/>
          <w:sz w:val="22"/>
          <w:szCs w:val="22"/>
        </w:rPr>
      </w:pPr>
    </w:p>
    <w:p w14:paraId="4DD78922" w14:textId="139D4EF4" w:rsidR="00D7463B" w:rsidRDefault="00D7463B" w:rsidP="00D7463B">
      <w:pPr>
        <w:pStyle w:val="Default"/>
        <w:rPr>
          <w:rFonts w:ascii="Times New Roman" w:eastAsia="Times New Roman" w:hAnsi="Times New Roman" w:cs="Times New Roman"/>
          <w:sz w:val="22"/>
          <w:szCs w:val="22"/>
          <w:shd w:val="clear" w:color="auto" w:fill="FFFFFF"/>
        </w:rPr>
      </w:pPr>
      <w:r w:rsidRPr="00F812BB">
        <w:rPr>
          <w:rFonts w:ascii="Times New Roman" w:hAnsi="Times New Roman" w:cs="Times New Roman"/>
          <w:b/>
          <w:sz w:val="22"/>
          <w:szCs w:val="22"/>
        </w:rPr>
        <w:t xml:space="preserve">2017 Department of Family Medicine, University of Colorado, Western Slope Collaborative Learning Session </w:t>
      </w:r>
      <w:r w:rsidRPr="00F812BB">
        <w:rPr>
          <w:rFonts w:ascii="Times New Roman" w:hAnsi="Times New Roman" w:cs="Times New Roman"/>
          <w:sz w:val="22"/>
          <w:szCs w:val="22"/>
        </w:rPr>
        <w:t xml:space="preserve">(June 16), CO. Financial sustainability for integrated care. </w:t>
      </w:r>
      <w:r w:rsidRPr="00F812BB">
        <w:rPr>
          <w:rFonts w:ascii="Times New Roman" w:eastAsia="Times New Roman" w:hAnsi="Times New Roman" w:cs="Times New Roman"/>
          <w:sz w:val="22"/>
          <w:szCs w:val="22"/>
          <w:shd w:val="clear" w:color="auto" w:fill="FFFFFF"/>
        </w:rPr>
        <w:t>Invited and sponsored speaker.</w:t>
      </w:r>
    </w:p>
    <w:p w14:paraId="14EAB039" w14:textId="0A773C6C" w:rsidR="00EF7295" w:rsidRDefault="00EF7295" w:rsidP="00D7463B">
      <w:pPr>
        <w:pStyle w:val="Default"/>
        <w:rPr>
          <w:rFonts w:ascii="Times New Roman" w:eastAsia="Times New Roman" w:hAnsi="Times New Roman" w:cs="Times New Roman"/>
          <w:sz w:val="22"/>
          <w:szCs w:val="22"/>
          <w:shd w:val="clear" w:color="auto" w:fill="FFFFFF"/>
        </w:rPr>
      </w:pPr>
    </w:p>
    <w:p w14:paraId="2FFA279A" w14:textId="62D5E3CA" w:rsidR="00EF7295" w:rsidRDefault="00EF7295" w:rsidP="00D7463B">
      <w:pPr>
        <w:pStyle w:val="Default"/>
        <w:rPr>
          <w:rFonts w:ascii="Times New Roman" w:hAnsi="Times New Roman" w:cs="Times New Roman"/>
          <w:b/>
          <w:sz w:val="22"/>
          <w:szCs w:val="22"/>
        </w:rPr>
      </w:pPr>
      <w:r w:rsidRPr="00631ED9">
        <w:rPr>
          <w:rFonts w:ascii="Times New Roman" w:eastAsia="Times New Roman" w:hAnsi="Times New Roman" w:cs="Times New Roman"/>
          <w:b/>
          <w:sz w:val="22"/>
          <w:szCs w:val="22"/>
          <w:shd w:val="clear" w:color="auto" w:fill="FFFFFF"/>
        </w:rPr>
        <w:t>2017 Medical and Social Science Lecture Services for The University of Texas Rio Grande Valley</w:t>
      </w:r>
      <w:r>
        <w:rPr>
          <w:rFonts w:ascii="Times New Roman" w:eastAsia="Times New Roman" w:hAnsi="Times New Roman" w:cs="Times New Roman"/>
          <w:sz w:val="22"/>
          <w:szCs w:val="22"/>
          <w:shd w:val="clear" w:color="auto" w:fill="FFFFFF"/>
        </w:rPr>
        <w:t>. (</w:t>
      </w:r>
      <w:r w:rsidR="00631ED9">
        <w:rPr>
          <w:rFonts w:ascii="Times New Roman" w:eastAsia="Times New Roman" w:hAnsi="Times New Roman" w:cs="Times New Roman"/>
          <w:sz w:val="22"/>
          <w:szCs w:val="22"/>
          <w:shd w:val="clear" w:color="auto" w:fill="FFFFFF"/>
        </w:rPr>
        <w:t>November</w:t>
      </w:r>
      <w:r>
        <w:rPr>
          <w:rFonts w:ascii="Times New Roman" w:eastAsia="Times New Roman" w:hAnsi="Times New Roman" w:cs="Times New Roman"/>
          <w:sz w:val="22"/>
          <w:szCs w:val="22"/>
          <w:shd w:val="clear" w:color="auto" w:fill="FFFFFF"/>
        </w:rPr>
        <w:t xml:space="preserve"> 2017). </w:t>
      </w:r>
      <w:r>
        <w:rPr>
          <w:rFonts w:ascii="Times New Roman" w:eastAsia="Times New Roman" w:hAnsi="Times New Roman" w:cs="Times New Roman"/>
          <w:b/>
          <w:sz w:val="22"/>
          <w:szCs w:val="22"/>
          <w:shd w:val="clear" w:color="auto" w:fill="FFFFFF"/>
        </w:rPr>
        <w:t xml:space="preserve">Primary Care Behavioral Health. Fiscal Sustainability. </w:t>
      </w:r>
    </w:p>
    <w:p w14:paraId="3B35BB42" w14:textId="77777777" w:rsidR="00EF7295" w:rsidRDefault="00EF7295" w:rsidP="00D7463B">
      <w:pPr>
        <w:pStyle w:val="Default"/>
        <w:rPr>
          <w:rFonts w:ascii="Times New Roman" w:hAnsi="Times New Roman" w:cs="Times New Roman"/>
          <w:b/>
          <w:sz w:val="22"/>
          <w:szCs w:val="22"/>
        </w:rPr>
      </w:pPr>
    </w:p>
    <w:p w14:paraId="0F776964" w14:textId="2ACDFB7D" w:rsidR="00D7463B" w:rsidRPr="00F812BB" w:rsidRDefault="00D7463B" w:rsidP="00D7463B">
      <w:pPr>
        <w:pStyle w:val="Default"/>
        <w:rPr>
          <w:rFonts w:ascii="Times New Roman" w:hAnsi="Times New Roman" w:cs="Times New Roman"/>
          <w:b/>
          <w:sz w:val="22"/>
          <w:szCs w:val="22"/>
        </w:rPr>
      </w:pPr>
      <w:r w:rsidRPr="00F812BB">
        <w:rPr>
          <w:rFonts w:ascii="Times New Roman" w:hAnsi="Times New Roman" w:cs="Times New Roman"/>
          <w:b/>
          <w:sz w:val="22"/>
          <w:szCs w:val="22"/>
        </w:rPr>
        <w:t xml:space="preserve">2017 </w:t>
      </w:r>
      <w:r w:rsidRPr="00F812BB">
        <w:rPr>
          <w:rFonts w:ascii="Times New Roman" w:hAnsi="Times New Roman" w:cs="Times New Roman"/>
          <w:b/>
          <w:bCs/>
          <w:sz w:val="22"/>
          <w:szCs w:val="22"/>
        </w:rPr>
        <w:t xml:space="preserve">Decision Health </w:t>
      </w:r>
      <w:r w:rsidRPr="00F812BB">
        <w:rPr>
          <w:rFonts w:ascii="Times New Roman" w:hAnsi="Times New Roman" w:cs="Times New Roman"/>
          <w:bCs/>
          <w:sz w:val="22"/>
          <w:szCs w:val="22"/>
        </w:rPr>
        <w:t xml:space="preserve">(May 15), Webinar. </w:t>
      </w:r>
      <w:r w:rsidRPr="00F812BB">
        <w:rPr>
          <w:rFonts w:ascii="Times New Roman" w:hAnsi="Times New Roman" w:cs="Times New Roman"/>
          <w:sz w:val="22"/>
          <w:szCs w:val="22"/>
        </w:rPr>
        <w:t>Cognitive care: Perform dementia assessment, report new code G0505 to get paid.</w:t>
      </w:r>
      <w:r w:rsidRPr="00F812BB">
        <w:rPr>
          <w:rFonts w:ascii="Times New Roman" w:hAnsi="Times New Roman" w:cs="Times New Roman"/>
          <w:b/>
          <w:sz w:val="22"/>
          <w:szCs w:val="22"/>
        </w:rPr>
        <w:t xml:space="preserve"> </w:t>
      </w:r>
      <w:r w:rsidRPr="00F812BB">
        <w:rPr>
          <w:rFonts w:ascii="Times New Roman" w:eastAsia="Times New Roman" w:hAnsi="Times New Roman" w:cs="Times New Roman"/>
          <w:sz w:val="22"/>
          <w:szCs w:val="22"/>
          <w:shd w:val="clear" w:color="auto" w:fill="FFFFFF"/>
        </w:rPr>
        <w:t>Invited and sponsored speaker.</w:t>
      </w:r>
    </w:p>
    <w:p w14:paraId="7312D780" w14:textId="77777777" w:rsidR="00D7463B" w:rsidRPr="00F812BB" w:rsidRDefault="00D7463B" w:rsidP="00D7463B">
      <w:pPr>
        <w:pStyle w:val="Default"/>
        <w:rPr>
          <w:rFonts w:ascii="Times New Roman" w:hAnsi="Times New Roman" w:cs="Times New Roman"/>
          <w:b/>
          <w:sz w:val="22"/>
          <w:szCs w:val="22"/>
        </w:rPr>
      </w:pPr>
    </w:p>
    <w:p w14:paraId="34E22FDA" w14:textId="77777777" w:rsidR="00D7463B" w:rsidRPr="00F812BB" w:rsidRDefault="00D7463B" w:rsidP="00D7463B">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Geisinger Behavioral Health in Primary Care Annual Conference </w:t>
      </w:r>
      <w:r w:rsidRPr="00F812BB">
        <w:rPr>
          <w:rFonts w:ascii="Times New Roman" w:hAnsi="Times New Roman" w:cs="Times New Roman"/>
          <w:sz w:val="22"/>
          <w:szCs w:val="22"/>
        </w:rPr>
        <w:t xml:space="preserve">(April 21), PA. Presented on Building a sustainable integrated care program. </w:t>
      </w:r>
      <w:r w:rsidRPr="00F812BB">
        <w:rPr>
          <w:rFonts w:ascii="Times New Roman" w:eastAsia="Times New Roman" w:hAnsi="Times New Roman" w:cs="Times New Roman"/>
          <w:sz w:val="22"/>
          <w:szCs w:val="22"/>
          <w:shd w:val="clear" w:color="auto" w:fill="FFFFFF"/>
        </w:rPr>
        <w:t>Invited and sponsored speaker.</w:t>
      </w:r>
    </w:p>
    <w:p w14:paraId="64529CD4" w14:textId="77777777" w:rsidR="00D7463B" w:rsidRPr="00F812BB" w:rsidRDefault="00D7463B" w:rsidP="00D7463B">
      <w:pPr>
        <w:pStyle w:val="Default"/>
        <w:rPr>
          <w:rFonts w:ascii="Times New Roman" w:hAnsi="Times New Roman" w:cs="Times New Roman"/>
          <w:b/>
          <w:sz w:val="22"/>
          <w:szCs w:val="22"/>
        </w:rPr>
      </w:pPr>
    </w:p>
    <w:p w14:paraId="50575AAA" w14:textId="77777777" w:rsidR="00D7463B" w:rsidRPr="00F812BB" w:rsidRDefault="00D7463B" w:rsidP="00D7463B">
      <w:pPr>
        <w:pStyle w:val="Default"/>
        <w:rPr>
          <w:rFonts w:ascii="Times New Roman" w:hAnsi="Times New Roman" w:cs="Times New Roman"/>
          <w:b/>
          <w:sz w:val="22"/>
          <w:szCs w:val="22"/>
        </w:rPr>
      </w:pPr>
      <w:r w:rsidRPr="00F812BB">
        <w:rPr>
          <w:rFonts w:ascii="Times New Roman" w:hAnsi="Times New Roman" w:cs="Times New Roman"/>
          <w:b/>
          <w:sz w:val="22"/>
          <w:szCs w:val="22"/>
        </w:rPr>
        <w:t xml:space="preserve">2016 Mercy Maricopa Integrated Care. Integrated Health Community of Practice </w:t>
      </w:r>
      <w:r w:rsidRPr="00F812BB">
        <w:rPr>
          <w:rFonts w:ascii="Times New Roman" w:hAnsi="Times New Roman" w:cs="Times New Roman"/>
          <w:sz w:val="22"/>
          <w:szCs w:val="22"/>
        </w:rPr>
        <w:t>(December 8), AZ.</w:t>
      </w:r>
      <w:r w:rsidRPr="00F812BB">
        <w:rPr>
          <w:rFonts w:ascii="Times New Roman" w:hAnsi="Times New Roman" w:cs="Times New Roman"/>
          <w:b/>
          <w:sz w:val="22"/>
          <w:szCs w:val="22"/>
        </w:rPr>
        <w:t xml:space="preserve"> </w:t>
      </w:r>
      <w:r w:rsidRPr="00F812BB">
        <w:rPr>
          <w:rFonts w:ascii="Times New Roman" w:hAnsi="Times New Roman" w:cs="Times New Roman"/>
          <w:sz w:val="22"/>
          <w:szCs w:val="22"/>
        </w:rPr>
        <w:t xml:space="preserve">Building blocks of integrated care. </w:t>
      </w:r>
      <w:r w:rsidRPr="00F812BB">
        <w:rPr>
          <w:rFonts w:ascii="Times New Roman" w:eastAsia="Times New Roman" w:hAnsi="Times New Roman" w:cs="Times New Roman"/>
          <w:sz w:val="22"/>
          <w:szCs w:val="22"/>
          <w:shd w:val="clear" w:color="auto" w:fill="FFFFFF"/>
        </w:rPr>
        <w:t>Invited and sponsored speaker.</w:t>
      </w:r>
    </w:p>
    <w:p w14:paraId="423E09F1" w14:textId="77777777" w:rsidR="00D7463B" w:rsidRPr="00F812BB" w:rsidRDefault="00D7463B" w:rsidP="00D7463B">
      <w:pPr>
        <w:pStyle w:val="NormalWeb"/>
        <w:rPr>
          <w:sz w:val="22"/>
          <w:szCs w:val="22"/>
        </w:rPr>
      </w:pPr>
      <w:r w:rsidRPr="00F812BB">
        <w:rPr>
          <w:b/>
          <w:sz w:val="22"/>
          <w:szCs w:val="22"/>
        </w:rPr>
        <w:t>2016 Mountain Area Health Education Center</w:t>
      </w:r>
      <w:r w:rsidRPr="00F812BB">
        <w:rPr>
          <w:sz w:val="22"/>
          <w:szCs w:val="22"/>
        </w:rPr>
        <w:t xml:space="preserve"> (November 29), NC. Integrated care fiscal sustainability bootcamp. Presented live and through webinar (Sold out). </w:t>
      </w:r>
      <w:r w:rsidRPr="00F812BB">
        <w:rPr>
          <w:rFonts w:eastAsia="Times New Roman"/>
          <w:sz w:val="22"/>
          <w:szCs w:val="22"/>
          <w:shd w:val="clear" w:color="auto" w:fill="FFFFFF"/>
        </w:rPr>
        <w:t>Invited and sponsored speaker.</w:t>
      </w:r>
    </w:p>
    <w:p w14:paraId="611048C0" w14:textId="77777777" w:rsidR="00D7463B" w:rsidRPr="00F812BB" w:rsidRDefault="00D7463B" w:rsidP="00D7463B">
      <w:pPr>
        <w:pStyle w:val="NormalWeb"/>
        <w:rPr>
          <w:sz w:val="22"/>
          <w:szCs w:val="22"/>
        </w:rPr>
      </w:pPr>
      <w:r w:rsidRPr="00F812BB">
        <w:rPr>
          <w:b/>
          <w:sz w:val="22"/>
          <w:szCs w:val="22"/>
        </w:rPr>
        <w:t xml:space="preserve">2016 National Nurse-Led Care Consortium: </w:t>
      </w:r>
      <w:r w:rsidRPr="00F812BB">
        <w:rPr>
          <w:b/>
          <w:bCs/>
          <w:color w:val="181D1D"/>
          <w:sz w:val="22"/>
          <w:szCs w:val="22"/>
        </w:rPr>
        <w:t>Fostering Innovation, Sustaining Transformation: The Future of Nurse-Led Care</w:t>
      </w:r>
      <w:r w:rsidRPr="00F812BB">
        <w:rPr>
          <w:sz w:val="22"/>
          <w:szCs w:val="22"/>
        </w:rPr>
        <w:t xml:space="preserve"> (November 11) PA. Formation and Optimization of Interdisciplinary Care Teams for Practice Transformation. Train the Trainer workshop with </w:t>
      </w:r>
      <w:r w:rsidRPr="00F812BB">
        <w:rPr>
          <w:i/>
          <w:sz w:val="22"/>
          <w:szCs w:val="22"/>
        </w:rPr>
        <w:t>Dr. Gerri Lamb.</w:t>
      </w:r>
      <w:r w:rsidRPr="00F812BB">
        <w:rPr>
          <w:sz w:val="22"/>
          <w:szCs w:val="22"/>
        </w:rPr>
        <w:t xml:space="preserve"> </w:t>
      </w:r>
      <w:r w:rsidRPr="00F812BB">
        <w:rPr>
          <w:rFonts w:eastAsia="Times New Roman"/>
          <w:sz w:val="22"/>
          <w:szCs w:val="22"/>
          <w:shd w:val="clear" w:color="auto" w:fill="FFFFFF"/>
        </w:rPr>
        <w:t xml:space="preserve">Invited and sponsored speaker. </w:t>
      </w:r>
      <w:r w:rsidRPr="00F812BB">
        <w:rPr>
          <w:sz w:val="22"/>
          <w:szCs w:val="22"/>
        </w:rPr>
        <w:t xml:space="preserve"> </w:t>
      </w:r>
    </w:p>
    <w:p w14:paraId="48C3E4A9" w14:textId="77777777" w:rsidR="00D7463B" w:rsidRPr="00F812BB" w:rsidRDefault="00D7463B" w:rsidP="00D7463B">
      <w:pPr>
        <w:pStyle w:val="Default"/>
        <w:rPr>
          <w:rFonts w:ascii="Times New Roman" w:hAnsi="Times New Roman" w:cs="Times New Roman"/>
          <w:sz w:val="22"/>
          <w:szCs w:val="22"/>
        </w:rPr>
      </w:pPr>
      <w:r w:rsidRPr="00F812BB">
        <w:rPr>
          <w:rFonts w:ascii="Times New Roman" w:hAnsi="Times New Roman" w:cs="Times New Roman"/>
          <w:b/>
          <w:sz w:val="22"/>
          <w:szCs w:val="22"/>
        </w:rPr>
        <w:lastRenderedPageBreak/>
        <w:t xml:space="preserve">2016 MACRA Review </w:t>
      </w:r>
      <w:r w:rsidRPr="00F812BB">
        <w:rPr>
          <w:rFonts w:ascii="Times New Roman" w:hAnsi="Times New Roman" w:cs="Times New Roman"/>
          <w:sz w:val="22"/>
          <w:szCs w:val="22"/>
        </w:rPr>
        <w:t>(November 10) Arizona State University.</w:t>
      </w:r>
      <w:r w:rsidRPr="00F812BB">
        <w:rPr>
          <w:rFonts w:ascii="Times New Roman" w:hAnsi="Times New Roman" w:cs="Times New Roman"/>
          <w:b/>
          <w:sz w:val="22"/>
          <w:szCs w:val="22"/>
        </w:rPr>
        <w:t xml:space="preserve"> </w:t>
      </w:r>
      <w:r w:rsidRPr="00F812BB">
        <w:rPr>
          <w:rFonts w:ascii="Times New Roman" w:hAnsi="Times New Roman" w:cs="Times New Roman"/>
          <w:sz w:val="22"/>
          <w:szCs w:val="22"/>
        </w:rPr>
        <w:t xml:space="preserve">MACRA made simple. </w:t>
      </w:r>
      <w:r w:rsidRPr="00F812BB">
        <w:rPr>
          <w:rFonts w:ascii="Times New Roman" w:eastAsia="Times New Roman" w:hAnsi="Times New Roman" w:cs="Times New Roman"/>
          <w:sz w:val="22"/>
          <w:szCs w:val="22"/>
          <w:shd w:val="clear" w:color="auto" w:fill="FFFFFF"/>
        </w:rPr>
        <w:t>Invited and sponsored speaker.</w:t>
      </w:r>
    </w:p>
    <w:p w14:paraId="1E280B5A" w14:textId="77777777" w:rsidR="00D7463B" w:rsidRPr="00F812BB" w:rsidRDefault="00D7463B" w:rsidP="00D7463B">
      <w:pPr>
        <w:pStyle w:val="Default"/>
        <w:rPr>
          <w:rFonts w:ascii="Times New Roman" w:hAnsi="Times New Roman" w:cs="Times New Roman"/>
          <w:b/>
          <w:sz w:val="22"/>
          <w:szCs w:val="22"/>
        </w:rPr>
      </w:pPr>
    </w:p>
    <w:p w14:paraId="01483B04" w14:textId="77777777" w:rsidR="00D7463B" w:rsidRPr="00F812BB" w:rsidRDefault="00D7463B" w:rsidP="00D7463B">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2016 World Congress ACO Summit </w:t>
      </w:r>
      <w:r w:rsidRPr="00F812BB">
        <w:rPr>
          <w:rFonts w:ascii="Times New Roman" w:hAnsi="Times New Roman" w:cs="Times New Roman"/>
          <w:sz w:val="22"/>
          <w:szCs w:val="22"/>
        </w:rPr>
        <w:t xml:space="preserve">(October 24-25) DC. Create Fiscally Sound and Sustainable Integrated Behavioral Health Services in an ACO. </w:t>
      </w:r>
      <w:r w:rsidRPr="00F812BB">
        <w:rPr>
          <w:rFonts w:ascii="Times New Roman" w:eastAsia="Times New Roman" w:hAnsi="Times New Roman" w:cs="Times New Roman"/>
          <w:sz w:val="22"/>
          <w:szCs w:val="22"/>
          <w:shd w:val="clear" w:color="auto" w:fill="FFFFFF"/>
        </w:rPr>
        <w:t>Invited and sponsored speaker.</w:t>
      </w:r>
    </w:p>
    <w:p w14:paraId="4B0CA839" w14:textId="77777777" w:rsidR="00D7463B" w:rsidRPr="00F812BB" w:rsidRDefault="00D7463B" w:rsidP="00D7463B">
      <w:pPr>
        <w:pStyle w:val="Default"/>
        <w:rPr>
          <w:rFonts w:ascii="Times New Roman" w:hAnsi="Times New Roman" w:cs="Times New Roman"/>
          <w:sz w:val="22"/>
          <w:szCs w:val="22"/>
        </w:rPr>
      </w:pPr>
    </w:p>
    <w:p w14:paraId="3F9E6D26" w14:textId="77777777" w:rsidR="00D7463B" w:rsidRPr="00F812BB" w:rsidRDefault="00D7463B" w:rsidP="00D7463B">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2016 World Congress ACO Summit </w:t>
      </w:r>
      <w:r w:rsidRPr="00F812BB">
        <w:rPr>
          <w:rFonts w:ascii="Times New Roman" w:hAnsi="Times New Roman" w:cs="Times New Roman"/>
          <w:sz w:val="22"/>
          <w:szCs w:val="22"/>
        </w:rPr>
        <w:t>(October 24-25) DC.</w:t>
      </w:r>
      <w:r w:rsidRPr="00F812BB">
        <w:rPr>
          <w:rFonts w:ascii="Times New Roman" w:hAnsi="Times New Roman" w:cs="Times New Roman"/>
          <w:b/>
          <w:sz w:val="22"/>
          <w:szCs w:val="22"/>
        </w:rPr>
        <w:t xml:space="preserve">  </w:t>
      </w:r>
      <w:r w:rsidRPr="00F812BB">
        <w:rPr>
          <w:rFonts w:ascii="Times New Roman" w:hAnsi="Times New Roman" w:cs="Times New Roman"/>
          <w:sz w:val="22"/>
          <w:szCs w:val="22"/>
        </w:rPr>
        <w:t xml:space="preserve">Achieve behavioral health ACO network integration. </w:t>
      </w:r>
      <w:r w:rsidRPr="00F812BB">
        <w:rPr>
          <w:rFonts w:ascii="Times New Roman" w:eastAsia="Times New Roman" w:hAnsi="Times New Roman" w:cs="Times New Roman"/>
          <w:sz w:val="22"/>
          <w:szCs w:val="22"/>
          <w:shd w:val="clear" w:color="auto" w:fill="FFFFFF"/>
        </w:rPr>
        <w:t>Invited and sponsored speaker.</w:t>
      </w:r>
    </w:p>
    <w:p w14:paraId="3BCE12F6" w14:textId="77777777" w:rsidR="00D7463B" w:rsidRPr="00F812BB" w:rsidRDefault="00D7463B" w:rsidP="00D7463B">
      <w:pPr>
        <w:pStyle w:val="Default"/>
        <w:rPr>
          <w:rFonts w:ascii="Times New Roman" w:hAnsi="Times New Roman" w:cs="Times New Roman"/>
          <w:sz w:val="22"/>
          <w:szCs w:val="22"/>
        </w:rPr>
      </w:pPr>
    </w:p>
    <w:p w14:paraId="6BBA3E22" w14:textId="77777777" w:rsidR="00D7463B" w:rsidRPr="00F812BB" w:rsidRDefault="00D7463B" w:rsidP="00D7463B">
      <w:pPr>
        <w:pStyle w:val="Default"/>
        <w:rPr>
          <w:rFonts w:ascii="Times New Roman" w:hAnsi="Times New Roman" w:cs="Times New Roman"/>
          <w:b/>
          <w:sz w:val="22"/>
          <w:szCs w:val="22"/>
        </w:rPr>
      </w:pPr>
      <w:r w:rsidRPr="00F812BB">
        <w:rPr>
          <w:rFonts w:ascii="Times New Roman" w:hAnsi="Times New Roman" w:cs="Times New Roman"/>
          <w:b/>
          <w:sz w:val="22"/>
          <w:szCs w:val="22"/>
        </w:rPr>
        <w:t xml:space="preserve">2016 Collaborative Family Healthcare Association Annual Conference </w:t>
      </w:r>
      <w:r w:rsidRPr="00F812BB">
        <w:rPr>
          <w:rFonts w:ascii="Times New Roman" w:hAnsi="Times New Roman" w:cs="Times New Roman"/>
          <w:sz w:val="22"/>
          <w:szCs w:val="22"/>
        </w:rPr>
        <w:t xml:space="preserve">(October 14-16) NC. Providing your value: Optimizing the business case for behavioral health. Presented with Dr. Kent Corso. </w:t>
      </w:r>
      <w:r w:rsidRPr="00F812BB">
        <w:rPr>
          <w:rFonts w:ascii="Times New Roman" w:eastAsia="Times New Roman" w:hAnsi="Times New Roman" w:cs="Times New Roman"/>
          <w:sz w:val="22"/>
          <w:szCs w:val="22"/>
          <w:shd w:val="clear" w:color="auto" w:fill="FFFFFF"/>
        </w:rPr>
        <w:t>Invited speaker.</w:t>
      </w:r>
    </w:p>
    <w:p w14:paraId="5F0B778C" w14:textId="77777777" w:rsidR="00D7463B" w:rsidRPr="00F812BB" w:rsidRDefault="00D7463B" w:rsidP="004B0769">
      <w:pPr>
        <w:pStyle w:val="Default"/>
        <w:rPr>
          <w:rFonts w:ascii="Times New Roman" w:hAnsi="Times New Roman" w:cs="Times New Roman"/>
          <w:sz w:val="22"/>
          <w:szCs w:val="22"/>
        </w:rPr>
      </w:pPr>
    </w:p>
    <w:p w14:paraId="5DEB5145" w14:textId="77777777" w:rsidR="005F660E" w:rsidRPr="00F812BB" w:rsidRDefault="005F660E" w:rsidP="005F660E">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2016 Policy Summit (Eugene Farley, Jr. Health Policy Center) </w:t>
      </w:r>
      <w:r w:rsidRPr="00F812BB">
        <w:rPr>
          <w:rFonts w:ascii="Times New Roman" w:hAnsi="Times New Roman" w:cs="Times New Roman"/>
          <w:sz w:val="22"/>
          <w:szCs w:val="22"/>
        </w:rPr>
        <w:t>(October 13) NC.</w:t>
      </w:r>
      <w:r w:rsidRPr="00F812BB">
        <w:rPr>
          <w:rFonts w:ascii="Times New Roman" w:hAnsi="Times New Roman" w:cs="Times New Roman"/>
          <w:b/>
          <w:sz w:val="22"/>
          <w:szCs w:val="22"/>
        </w:rPr>
        <w:t xml:space="preserve"> </w:t>
      </w:r>
      <w:r w:rsidRPr="00F812BB">
        <w:rPr>
          <w:rFonts w:ascii="Times New Roman" w:hAnsi="Times New Roman" w:cs="Times New Roman"/>
          <w:sz w:val="22"/>
          <w:szCs w:val="22"/>
        </w:rPr>
        <w:t xml:space="preserve">MACRA made simple. </w:t>
      </w:r>
      <w:r w:rsidRPr="00F812BB">
        <w:rPr>
          <w:rFonts w:ascii="Times New Roman" w:eastAsia="Times New Roman" w:hAnsi="Times New Roman" w:cs="Times New Roman"/>
          <w:sz w:val="22"/>
          <w:szCs w:val="22"/>
          <w:shd w:val="clear" w:color="auto" w:fill="FFFFFF"/>
        </w:rPr>
        <w:t>Invited and sponsored speaker.</w:t>
      </w:r>
    </w:p>
    <w:p w14:paraId="27999BBC" w14:textId="77777777" w:rsidR="005F660E" w:rsidRPr="00F812BB" w:rsidRDefault="005F660E" w:rsidP="005F660E">
      <w:pPr>
        <w:pStyle w:val="Default"/>
        <w:rPr>
          <w:rFonts w:ascii="Times New Roman" w:hAnsi="Times New Roman" w:cs="Times New Roman"/>
          <w:b/>
          <w:sz w:val="22"/>
          <w:szCs w:val="22"/>
        </w:rPr>
      </w:pPr>
    </w:p>
    <w:p w14:paraId="4AF842B4" w14:textId="77777777" w:rsidR="005F660E" w:rsidRPr="00F812BB" w:rsidRDefault="005F660E" w:rsidP="005F660E">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2016 Advanced Specialty Coding: Compliance and Reimbursement Symposium </w:t>
      </w:r>
      <w:r w:rsidRPr="00F812BB">
        <w:rPr>
          <w:rFonts w:ascii="Times New Roman" w:hAnsi="Times New Roman" w:cs="Times New Roman"/>
          <w:sz w:val="22"/>
          <w:szCs w:val="22"/>
        </w:rPr>
        <w:t>(September 12-14) FL.</w:t>
      </w:r>
    </w:p>
    <w:p w14:paraId="3123D134" w14:textId="77777777" w:rsidR="005F660E" w:rsidRPr="00F812BB" w:rsidRDefault="005F660E" w:rsidP="005F660E">
      <w:pPr>
        <w:pStyle w:val="Default"/>
        <w:rPr>
          <w:rFonts w:ascii="Times New Roman" w:eastAsia="Times New Roman" w:hAnsi="Times New Roman" w:cs="Times New Roman"/>
          <w:sz w:val="22"/>
          <w:szCs w:val="22"/>
          <w:shd w:val="clear" w:color="auto" w:fill="FFFFFF"/>
        </w:rPr>
      </w:pPr>
      <w:r w:rsidRPr="00F812BB">
        <w:rPr>
          <w:rFonts w:ascii="Times New Roman" w:hAnsi="Times New Roman" w:cs="Times New Roman"/>
          <w:sz w:val="22"/>
          <w:szCs w:val="22"/>
        </w:rPr>
        <w:t xml:space="preserve">Expert Panel and Speaker: Primary Care and Behavioral Health: Building a Sustainable Service and Ask the Expert! </w:t>
      </w:r>
      <w:r w:rsidRPr="00F812BB">
        <w:rPr>
          <w:rFonts w:ascii="Times New Roman" w:eastAsia="Times New Roman" w:hAnsi="Times New Roman" w:cs="Times New Roman"/>
          <w:sz w:val="22"/>
          <w:szCs w:val="22"/>
          <w:shd w:val="clear" w:color="auto" w:fill="FFFFFF"/>
        </w:rPr>
        <w:t>Invited and sponsored speaker.</w:t>
      </w:r>
    </w:p>
    <w:p w14:paraId="461D7B40" w14:textId="77777777" w:rsidR="005F660E" w:rsidRPr="00F812BB" w:rsidRDefault="005F660E" w:rsidP="005F660E">
      <w:pPr>
        <w:pStyle w:val="Default"/>
        <w:rPr>
          <w:rFonts w:ascii="Times New Roman" w:eastAsia="Times New Roman" w:hAnsi="Times New Roman" w:cs="Times New Roman"/>
          <w:sz w:val="22"/>
          <w:szCs w:val="22"/>
          <w:shd w:val="clear" w:color="auto" w:fill="FFFFFF"/>
        </w:rPr>
      </w:pPr>
    </w:p>
    <w:p w14:paraId="740E2B66" w14:textId="77777777" w:rsidR="005F660E" w:rsidRPr="00F812BB" w:rsidRDefault="005F660E" w:rsidP="005F660E">
      <w:pPr>
        <w:rPr>
          <w:sz w:val="22"/>
          <w:szCs w:val="22"/>
        </w:rPr>
      </w:pPr>
      <w:r w:rsidRPr="00F812BB">
        <w:rPr>
          <w:b/>
          <w:sz w:val="22"/>
          <w:szCs w:val="22"/>
        </w:rPr>
        <w:t xml:space="preserve">2016 Behavioral Health and Older Adults Conference </w:t>
      </w:r>
      <w:r w:rsidRPr="00F812BB">
        <w:rPr>
          <w:sz w:val="22"/>
          <w:szCs w:val="22"/>
        </w:rPr>
        <w:t xml:space="preserve">(June 17, 2016). Tucson, Arizona. Primary session speaker: Integrated Health Care for an Aging Population. </w:t>
      </w:r>
      <w:r w:rsidRPr="00F812BB">
        <w:rPr>
          <w:sz w:val="22"/>
          <w:szCs w:val="22"/>
          <w:shd w:val="clear" w:color="auto" w:fill="FFFFFF"/>
        </w:rPr>
        <w:t>Invited and sponsored speaker.</w:t>
      </w:r>
    </w:p>
    <w:p w14:paraId="5EA3F07F" w14:textId="77777777" w:rsidR="005F660E" w:rsidRPr="00F812BB" w:rsidRDefault="005F660E" w:rsidP="005F660E">
      <w:pPr>
        <w:pStyle w:val="Default"/>
        <w:rPr>
          <w:rFonts w:ascii="Times New Roman" w:hAnsi="Times New Roman" w:cs="Times New Roman"/>
          <w:sz w:val="22"/>
          <w:szCs w:val="22"/>
        </w:rPr>
      </w:pPr>
    </w:p>
    <w:p w14:paraId="524E2F7F" w14:textId="77777777" w:rsidR="005F660E" w:rsidRPr="00F812BB" w:rsidRDefault="005F660E" w:rsidP="005F660E">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2016 National Center for Interprofessional Practice and Education, Annual Convention </w:t>
      </w:r>
      <w:r w:rsidRPr="00F812BB">
        <w:rPr>
          <w:rFonts w:ascii="Times New Roman" w:hAnsi="Times New Roman" w:cs="Times New Roman"/>
          <w:sz w:val="22"/>
          <w:szCs w:val="22"/>
        </w:rPr>
        <w:t>(August 21-24</w:t>
      </w:r>
      <w:r w:rsidRPr="00F812BB">
        <w:rPr>
          <w:rFonts w:ascii="Times New Roman" w:hAnsi="Times New Roman" w:cs="Times New Roman"/>
          <w:sz w:val="22"/>
          <w:szCs w:val="22"/>
          <w:vertAlign w:val="superscript"/>
        </w:rPr>
        <w:t>th</w:t>
      </w:r>
      <w:r w:rsidRPr="00F812BB">
        <w:rPr>
          <w:rFonts w:ascii="Times New Roman" w:hAnsi="Times New Roman" w:cs="Times New Roman"/>
          <w:sz w:val="22"/>
          <w:szCs w:val="22"/>
        </w:rPr>
        <w:t xml:space="preserve">) MN. Workshop Speaker: Teamwork Training in Integrated Care: Navigating the Nexus in Real Time. </w:t>
      </w:r>
      <w:r w:rsidRPr="00F812BB">
        <w:rPr>
          <w:rFonts w:ascii="Times New Roman" w:hAnsi="Times New Roman" w:cs="Times New Roman"/>
          <w:i/>
          <w:sz w:val="22"/>
          <w:szCs w:val="22"/>
        </w:rPr>
        <w:t xml:space="preserve">Multidisciplinary workshop and training with Drs. Gerri Lamb, Liz Harrell, Karen </w:t>
      </w:r>
      <w:proofErr w:type="spellStart"/>
      <w:r w:rsidRPr="00F812BB">
        <w:rPr>
          <w:rFonts w:ascii="Times New Roman" w:hAnsi="Times New Roman" w:cs="Times New Roman"/>
          <w:i/>
          <w:sz w:val="22"/>
          <w:szCs w:val="22"/>
        </w:rPr>
        <w:t>Saewart</w:t>
      </w:r>
      <w:proofErr w:type="spellEnd"/>
      <w:r w:rsidRPr="00F812BB">
        <w:rPr>
          <w:rFonts w:ascii="Times New Roman" w:hAnsi="Times New Roman" w:cs="Times New Roman"/>
          <w:i/>
          <w:sz w:val="22"/>
          <w:szCs w:val="22"/>
        </w:rPr>
        <w:t>.</w:t>
      </w:r>
      <w:r w:rsidRPr="00F812BB">
        <w:rPr>
          <w:rFonts w:ascii="Times New Roman" w:hAnsi="Times New Roman" w:cs="Times New Roman"/>
          <w:sz w:val="22"/>
          <w:szCs w:val="22"/>
        </w:rPr>
        <w:t xml:space="preserve"> </w:t>
      </w:r>
    </w:p>
    <w:p w14:paraId="671FB28C" w14:textId="77777777" w:rsidR="005F660E" w:rsidRPr="00F812BB" w:rsidRDefault="005F660E" w:rsidP="002F2E2D">
      <w:pPr>
        <w:pStyle w:val="Default"/>
        <w:rPr>
          <w:rFonts w:ascii="Times New Roman" w:hAnsi="Times New Roman" w:cs="Times New Roman"/>
          <w:b/>
          <w:i/>
          <w:sz w:val="22"/>
          <w:szCs w:val="22"/>
        </w:rPr>
      </w:pPr>
    </w:p>
    <w:p w14:paraId="21D28E3D" w14:textId="77777777" w:rsidR="00B00D49" w:rsidRPr="00F812BB" w:rsidRDefault="00B00D49" w:rsidP="00B00D49">
      <w:pPr>
        <w:rPr>
          <w:sz w:val="22"/>
          <w:szCs w:val="22"/>
        </w:rPr>
      </w:pPr>
      <w:r w:rsidRPr="00F812BB">
        <w:rPr>
          <w:b/>
          <w:sz w:val="22"/>
          <w:szCs w:val="22"/>
        </w:rPr>
        <w:t xml:space="preserve">Speaker: Patient Engagement Webinar. </w:t>
      </w:r>
      <w:r w:rsidRPr="00F812BB">
        <w:rPr>
          <w:b/>
          <w:i/>
          <w:sz w:val="22"/>
          <w:szCs w:val="22"/>
        </w:rPr>
        <w:t xml:space="preserve">California Quality Collaborative, Breakthroughs for Better Healthcare </w:t>
      </w:r>
      <w:r w:rsidRPr="00F812BB">
        <w:rPr>
          <w:sz w:val="22"/>
          <w:szCs w:val="22"/>
        </w:rPr>
        <w:t>(</w:t>
      </w:r>
      <w:proofErr w:type="gramStart"/>
      <w:r w:rsidRPr="00F812BB">
        <w:rPr>
          <w:sz w:val="22"/>
          <w:szCs w:val="22"/>
        </w:rPr>
        <w:t>July,</w:t>
      </w:r>
      <w:proofErr w:type="gramEnd"/>
      <w:r w:rsidRPr="00F812BB">
        <w:rPr>
          <w:sz w:val="22"/>
          <w:szCs w:val="22"/>
        </w:rPr>
        <w:t xml:space="preserve"> 2012). Webinar focused on ways to improve patient engagement, quality improvement programs, </w:t>
      </w:r>
      <w:proofErr w:type="gramStart"/>
      <w:r w:rsidRPr="00F812BB">
        <w:rPr>
          <w:sz w:val="22"/>
          <w:szCs w:val="22"/>
        </w:rPr>
        <w:t>population based</w:t>
      </w:r>
      <w:proofErr w:type="gramEnd"/>
      <w:r w:rsidRPr="00F812BB">
        <w:rPr>
          <w:sz w:val="22"/>
          <w:szCs w:val="22"/>
        </w:rPr>
        <w:t xml:space="preserve"> health, and patient outcomes. Discussion surrounded utilizing </w:t>
      </w:r>
      <w:proofErr w:type="gramStart"/>
      <w:r w:rsidRPr="00F812BB">
        <w:rPr>
          <w:sz w:val="22"/>
          <w:szCs w:val="22"/>
        </w:rPr>
        <w:t>evidence based</w:t>
      </w:r>
      <w:proofErr w:type="gramEnd"/>
      <w:r w:rsidRPr="00F812BB">
        <w:rPr>
          <w:sz w:val="22"/>
          <w:szCs w:val="22"/>
        </w:rPr>
        <w:t xml:space="preserve"> practices, communication tools, </w:t>
      </w:r>
      <w:r w:rsidRPr="00F812BB">
        <w:rPr>
          <w:i/>
          <w:sz w:val="22"/>
          <w:szCs w:val="22"/>
        </w:rPr>
        <w:t xml:space="preserve">Team up for health initiative, </w:t>
      </w:r>
      <w:r w:rsidRPr="00F812BB">
        <w:rPr>
          <w:sz w:val="22"/>
          <w:szCs w:val="22"/>
        </w:rPr>
        <w:t xml:space="preserve">multidisciplinary practice improvement teams, patient advisory boards, motivational interviewing, and coaching for primary care providers, care teams, and staff for full patient engagement and quality improvement. </w:t>
      </w:r>
      <w:r w:rsidRPr="00F812BB">
        <w:rPr>
          <w:sz w:val="22"/>
          <w:szCs w:val="22"/>
          <w:shd w:val="clear" w:color="auto" w:fill="FFFFFF"/>
        </w:rPr>
        <w:t>Invited and sponsored speaker.</w:t>
      </w:r>
    </w:p>
    <w:p w14:paraId="25A78085" w14:textId="77777777" w:rsidR="00B00D49" w:rsidRPr="00F812BB" w:rsidRDefault="00B00D49" w:rsidP="00B00D49">
      <w:pPr>
        <w:rPr>
          <w:b/>
          <w:sz w:val="22"/>
          <w:szCs w:val="22"/>
        </w:rPr>
      </w:pPr>
    </w:p>
    <w:p w14:paraId="25FA374C" w14:textId="77777777" w:rsidR="00B00D49" w:rsidRPr="00F812BB" w:rsidRDefault="00B00D49" w:rsidP="00B00D49">
      <w:pPr>
        <w:rPr>
          <w:sz w:val="22"/>
          <w:szCs w:val="22"/>
        </w:rPr>
      </w:pPr>
      <w:r w:rsidRPr="00F812BB">
        <w:rPr>
          <w:b/>
          <w:sz w:val="22"/>
          <w:szCs w:val="22"/>
        </w:rPr>
        <w:t xml:space="preserve">Director and Speaker: Advances in the Integrated Management of Pediatric Behavioral Problems and Learning Disabilities </w:t>
      </w:r>
      <w:r w:rsidRPr="00F812BB">
        <w:rPr>
          <w:sz w:val="22"/>
          <w:szCs w:val="22"/>
        </w:rPr>
        <w:t xml:space="preserve">(2010). Developed and facilitated a continuing education program for primary care physicians, psychiatrists, teachers, social workers, and mental health workers. Coordinated keynote and plenary speakers (Dr. Ronald Braunstein, MD, University of British Colombia; Dr. Deborah </w:t>
      </w:r>
      <w:proofErr w:type="spellStart"/>
      <w:r w:rsidRPr="00F812BB">
        <w:rPr>
          <w:sz w:val="22"/>
          <w:szCs w:val="22"/>
        </w:rPr>
        <w:t>Waber</w:t>
      </w:r>
      <w:proofErr w:type="spellEnd"/>
      <w:r w:rsidRPr="00F812BB">
        <w:rPr>
          <w:sz w:val="22"/>
          <w:szCs w:val="22"/>
        </w:rPr>
        <w:t xml:space="preserve">, PhD, Harvard Medical School, and Dr. Richard </w:t>
      </w:r>
      <w:proofErr w:type="spellStart"/>
      <w:r w:rsidRPr="00F812BB">
        <w:rPr>
          <w:sz w:val="22"/>
          <w:szCs w:val="22"/>
        </w:rPr>
        <w:t>Goldwasser</w:t>
      </w:r>
      <w:proofErr w:type="spellEnd"/>
      <w:r w:rsidRPr="00F812BB">
        <w:rPr>
          <w:sz w:val="22"/>
          <w:szCs w:val="22"/>
        </w:rPr>
        <w:t xml:space="preserve">, MD, University of California, San Francisco) and participated in panel discussion. </w:t>
      </w:r>
      <w:r w:rsidRPr="00F812BB">
        <w:rPr>
          <w:sz w:val="22"/>
          <w:szCs w:val="22"/>
          <w:shd w:val="clear" w:color="auto" w:fill="FFFFFF"/>
        </w:rPr>
        <w:t>Invited and sponsored speaker.</w:t>
      </w:r>
    </w:p>
    <w:p w14:paraId="2ACB8CF5" w14:textId="77777777" w:rsidR="005F660E" w:rsidRPr="00F812BB" w:rsidRDefault="005F660E" w:rsidP="002F2E2D">
      <w:pPr>
        <w:pStyle w:val="Default"/>
        <w:rPr>
          <w:rFonts w:ascii="Times New Roman" w:hAnsi="Times New Roman" w:cs="Times New Roman"/>
          <w:b/>
          <w:i/>
          <w:sz w:val="22"/>
          <w:szCs w:val="22"/>
        </w:rPr>
      </w:pPr>
    </w:p>
    <w:p w14:paraId="6BDF5C90" w14:textId="7484BE1B" w:rsidR="00B00D49" w:rsidRPr="00F812BB" w:rsidRDefault="00B00D49" w:rsidP="00B00D49">
      <w:pPr>
        <w:rPr>
          <w:sz w:val="22"/>
          <w:szCs w:val="22"/>
        </w:rPr>
      </w:pPr>
      <w:r w:rsidRPr="00F812BB">
        <w:rPr>
          <w:b/>
          <w:sz w:val="22"/>
          <w:szCs w:val="22"/>
        </w:rPr>
        <w:t>Speaker: Integrated Behavioral Health</w:t>
      </w:r>
      <w:r w:rsidRPr="00F812BB">
        <w:rPr>
          <w:sz w:val="22"/>
          <w:szCs w:val="22"/>
        </w:rPr>
        <w:t xml:space="preserve"> (2007)</w:t>
      </w:r>
      <w:r w:rsidR="00441935" w:rsidRPr="00F812BB">
        <w:rPr>
          <w:sz w:val="22"/>
          <w:szCs w:val="22"/>
        </w:rPr>
        <w:t xml:space="preserve"> </w:t>
      </w:r>
      <w:r w:rsidRPr="00F812BB">
        <w:rPr>
          <w:sz w:val="22"/>
          <w:szCs w:val="22"/>
        </w:rPr>
        <w:t xml:space="preserve">Rose Jenkins Conference, California Institute of Mental Health. A continuing educational opportunity focusing on prevention and early intervention for early detection and treatment of mental health concerns in children and adolescents. Workshop Session: Mental Health in a Primary Care Setting: Physical and Behavioral Health Provider Perspectives. </w:t>
      </w:r>
      <w:r w:rsidRPr="00F812BB">
        <w:rPr>
          <w:sz w:val="22"/>
          <w:szCs w:val="22"/>
          <w:shd w:val="clear" w:color="auto" w:fill="FFFFFF"/>
        </w:rPr>
        <w:t>Invited and sponsored speaker.</w:t>
      </w:r>
    </w:p>
    <w:p w14:paraId="72EEE10B" w14:textId="77777777" w:rsidR="00B00D49" w:rsidRPr="00F812BB" w:rsidRDefault="00B00D49" w:rsidP="00B00D49">
      <w:pPr>
        <w:rPr>
          <w:sz w:val="22"/>
          <w:szCs w:val="22"/>
        </w:rPr>
      </w:pPr>
    </w:p>
    <w:p w14:paraId="513C5004" w14:textId="77777777" w:rsidR="00B00D49" w:rsidRPr="00F812BB" w:rsidRDefault="00B00D49" w:rsidP="00B00D49">
      <w:pPr>
        <w:rPr>
          <w:sz w:val="22"/>
          <w:szCs w:val="22"/>
        </w:rPr>
      </w:pPr>
      <w:r w:rsidRPr="00F812BB">
        <w:rPr>
          <w:b/>
          <w:sz w:val="22"/>
          <w:szCs w:val="22"/>
        </w:rPr>
        <w:t>2007 Community Clinic Consortium Conference,</w:t>
      </w:r>
      <w:r w:rsidRPr="00F812BB">
        <w:rPr>
          <w:sz w:val="22"/>
          <w:szCs w:val="22"/>
        </w:rPr>
        <w:t xml:space="preserve"> Walnut Creek, CA</w:t>
      </w:r>
      <w:r w:rsidRPr="00F812BB">
        <w:rPr>
          <w:i/>
          <w:sz w:val="22"/>
          <w:szCs w:val="22"/>
        </w:rPr>
        <w:t xml:space="preserve">. </w:t>
      </w:r>
      <w:r w:rsidRPr="00F812BB">
        <w:rPr>
          <w:b/>
          <w:i/>
          <w:sz w:val="22"/>
          <w:szCs w:val="22"/>
        </w:rPr>
        <w:t>Integrated Behavioral Health Learning Session</w:t>
      </w:r>
    </w:p>
    <w:p w14:paraId="11D68E62" w14:textId="77777777" w:rsidR="00B00D49" w:rsidRPr="00F812BB" w:rsidRDefault="00B00D49" w:rsidP="00B00D49">
      <w:pPr>
        <w:rPr>
          <w:sz w:val="22"/>
          <w:szCs w:val="22"/>
        </w:rPr>
      </w:pPr>
      <w:r w:rsidRPr="00F812BB">
        <w:rPr>
          <w:sz w:val="22"/>
          <w:szCs w:val="22"/>
        </w:rPr>
        <w:t xml:space="preserve">A continuing educational opportunity to support networking, share promising practices, problem solve with colleagues, and learn more about behavioral health integration across California. Topic: Confidentiality and Ethical Issues in Behavioral Health. </w:t>
      </w:r>
      <w:r w:rsidRPr="00F812BB">
        <w:rPr>
          <w:sz w:val="22"/>
          <w:szCs w:val="22"/>
          <w:shd w:val="clear" w:color="auto" w:fill="FFFFFF"/>
        </w:rPr>
        <w:t>Invited and sponsored speaker.</w:t>
      </w:r>
    </w:p>
    <w:p w14:paraId="6F2112C6" w14:textId="77777777" w:rsidR="00B00D49" w:rsidRPr="00F812BB" w:rsidRDefault="00B00D49" w:rsidP="00B00D49">
      <w:pPr>
        <w:rPr>
          <w:sz w:val="22"/>
          <w:szCs w:val="22"/>
        </w:rPr>
      </w:pPr>
    </w:p>
    <w:p w14:paraId="62DA3994" w14:textId="65C5E1AB" w:rsidR="00B00D49" w:rsidRPr="00F812BB" w:rsidRDefault="00B00D49" w:rsidP="00B00D49">
      <w:pPr>
        <w:rPr>
          <w:sz w:val="22"/>
          <w:szCs w:val="22"/>
          <w:shd w:val="clear" w:color="auto" w:fill="FFFFFF"/>
        </w:rPr>
      </w:pPr>
      <w:r w:rsidRPr="00F812BB">
        <w:rPr>
          <w:b/>
          <w:sz w:val="22"/>
          <w:szCs w:val="22"/>
        </w:rPr>
        <w:t>2007 Human Trauma Examining Costs of War, Veterans for Peace, Humboldt State University</w:t>
      </w:r>
      <w:r w:rsidRPr="00F812BB">
        <w:rPr>
          <w:sz w:val="22"/>
          <w:szCs w:val="22"/>
        </w:rPr>
        <w:t xml:space="preserve">. </w:t>
      </w:r>
      <w:proofErr w:type="gramStart"/>
      <w:r w:rsidRPr="00F812BB">
        <w:rPr>
          <w:b/>
          <w:i/>
          <w:sz w:val="22"/>
          <w:szCs w:val="22"/>
        </w:rPr>
        <w:t>Panel Speaker,</w:t>
      </w:r>
      <w:proofErr w:type="gramEnd"/>
      <w:r w:rsidRPr="00F812BB">
        <w:rPr>
          <w:b/>
          <w:i/>
          <w:sz w:val="22"/>
          <w:szCs w:val="22"/>
        </w:rPr>
        <w:t xml:space="preserve"> PTSD Defined: A Professional Prospective.</w:t>
      </w:r>
      <w:r w:rsidRPr="00F812BB">
        <w:rPr>
          <w:i/>
          <w:sz w:val="22"/>
          <w:szCs w:val="22"/>
        </w:rPr>
        <w:t xml:space="preserve"> </w:t>
      </w:r>
      <w:r w:rsidRPr="00F812BB">
        <w:rPr>
          <w:sz w:val="22"/>
          <w:szCs w:val="22"/>
        </w:rPr>
        <w:t xml:space="preserve"> A day long program on war trauma and related issues for </w:t>
      </w:r>
      <w:r w:rsidRPr="00F812BB">
        <w:rPr>
          <w:sz w:val="22"/>
          <w:szCs w:val="22"/>
        </w:rPr>
        <w:lastRenderedPageBreak/>
        <w:t xml:space="preserve">veterans and their families, students, professionals, and community members. Panel speaker regarding the effects of trauma, treatment options, and case examples of CBT and EMDR therapeutic value. </w:t>
      </w:r>
      <w:r w:rsidRPr="00F812BB">
        <w:rPr>
          <w:sz w:val="22"/>
          <w:szCs w:val="22"/>
          <w:shd w:val="clear" w:color="auto" w:fill="FFFFFF"/>
        </w:rPr>
        <w:t>Invited and sponsored speaker.</w:t>
      </w:r>
    </w:p>
    <w:p w14:paraId="736F40EC" w14:textId="0E1A9BD8" w:rsidR="00C60A4A" w:rsidRPr="00F812BB" w:rsidRDefault="00C60A4A" w:rsidP="00B00D49">
      <w:pPr>
        <w:rPr>
          <w:sz w:val="22"/>
          <w:szCs w:val="22"/>
          <w:shd w:val="clear" w:color="auto" w:fill="FFFFFF"/>
        </w:rPr>
      </w:pPr>
    </w:p>
    <w:p w14:paraId="2DD9558F" w14:textId="5C8DF22E" w:rsidR="00C60A4A" w:rsidRPr="0026698B" w:rsidRDefault="00C60A4A" w:rsidP="00B00D49">
      <w:pPr>
        <w:rPr>
          <w:i/>
          <w:sz w:val="18"/>
          <w:szCs w:val="18"/>
        </w:rPr>
      </w:pPr>
      <w:r w:rsidRPr="00F812BB">
        <w:rPr>
          <w:b/>
          <w:sz w:val="22"/>
          <w:szCs w:val="22"/>
        </w:rPr>
        <w:t xml:space="preserve">Speaker and Manuscript/Book Reviewer: </w:t>
      </w:r>
      <w:r w:rsidRPr="00F812BB">
        <w:rPr>
          <w:b/>
          <w:i/>
          <w:sz w:val="22"/>
          <w:szCs w:val="22"/>
        </w:rPr>
        <w:t>Holistic Self-Care for Post-Traumatic Stress Disorder and Dissociative Identity</w:t>
      </w:r>
      <w:r w:rsidRPr="00F812BB">
        <w:rPr>
          <w:i/>
          <w:sz w:val="22"/>
          <w:szCs w:val="22"/>
        </w:rPr>
        <w:t xml:space="preserve"> (2007) </w:t>
      </w:r>
      <w:r w:rsidRPr="00F812BB">
        <w:rPr>
          <w:sz w:val="22"/>
          <w:szCs w:val="22"/>
        </w:rPr>
        <w:t xml:space="preserve">Provided written and published review of manuscript. Participated in a radio interview regarding treatment integrated care treatment perspectives for PTSD and Dissociative Disorders with the author, Dr. </w:t>
      </w:r>
      <w:proofErr w:type="spellStart"/>
      <w:r w:rsidRPr="00F812BB">
        <w:rPr>
          <w:sz w:val="22"/>
          <w:szCs w:val="22"/>
        </w:rPr>
        <w:t>Cindee</w:t>
      </w:r>
      <w:proofErr w:type="spellEnd"/>
      <w:r w:rsidRPr="00F812BB">
        <w:rPr>
          <w:sz w:val="22"/>
          <w:szCs w:val="22"/>
        </w:rPr>
        <w:t xml:space="preserve"> Grace, Naturopath. </w:t>
      </w:r>
      <w:r w:rsidRPr="00F812BB">
        <w:rPr>
          <w:sz w:val="22"/>
          <w:szCs w:val="22"/>
          <w:shd w:val="clear" w:color="auto" w:fill="FFFFFF"/>
        </w:rPr>
        <w:t>Invited and sponsored speaker.</w:t>
      </w:r>
      <w:r w:rsidRPr="0026698B">
        <w:rPr>
          <w:sz w:val="18"/>
          <w:szCs w:val="18"/>
          <w:shd w:val="clear" w:color="auto" w:fill="FFFFFF"/>
        </w:rPr>
        <w:t xml:space="preserve"> </w:t>
      </w:r>
      <w:r w:rsidRPr="0026698B">
        <w:rPr>
          <w:sz w:val="18"/>
          <w:szCs w:val="18"/>
        </w:rPr>
        <w:t xml:space="preserve"> </w:t>
      </w:r>
    </w:p>
    <w:p w14:paraId="09DA96A9" w14:textId="77777777" w:rsidR="00B00D49" w:rsidRPr="0026698B" w:rsidRDefault="00B00D49" w:rsidP="002F2E2D">
      <w:pPr>
        <w:pStyle w:val="Default"/>
        <w:rPr>
          <w:rFonts w:ascii="Times New Roman" w:hAnsi="Times New Roman" w:cs="Times New Roman"/>
          <w:b/>
          <w:i/>
          <w:sz w:val="22"/>
          <w:szCs w:val="22"/>
        </w:rPr>
      </w:pPr>
    </w:p>
    <w:p w14:paraId="10317987" w14:textId="2278A83B" w:rsidR="00812FE8" w:rsidRPr="00F812BB" w:rsidRDefault="00812FE8" w:rsidP="002F2E2D">
      <w:pPr>
        <w:pStyle w:val="Default"/>
        <w:rPr>
          <w:rFonts w:ascii="Times New Roman" w:hAnsi="Times New Roman" w:cs="Times New Roman"/>
          <w:b/>
          <w:i/>
        </w:rPr>
      </w:pPr>
      <w:r w:rsidRPr="00F812BB">
        <w:rPr>
          <w:rFonts w:ascii="Times New Roman" w:hAnsi="Times New Roman" w:cs="Times New Roman"/>
          <w:b/>
          <w:i/>
        </w:rPr>
        <w:t>Speaker/Presenter/Trainer:</w:t>
      </w:r>
    </w:p>
    <w:p w14:paraId="33B4A56C" w14:textId="77777777" w:rsidR="00812FE8" w:rsidRPr="0026698B" w:rsidRDefault="00812FE8" w:rsidP="002F2E2D">
      <w:pPr>
        <w:pStyle w:val="Default"/>
        <w:rPr>
          <w:rFonts w:ascii="Times New Roman" w:hAnsi="Times New Roman" w:cs="Times New Roman"/>
          <w:b/>
          <w:sz w:val="18"/>
          <w:szCs w:val="18"/>
        </w:rPr>
      </w:pPr>
    </w:p>
    <w:p w14:paraId="512A77BE" w14:textId="55CB6960" w:rsidR="00CC37DD" w:rsidRPr="007A534B" w:rsidRDefault="00CC37DD" w:rsidP="00CC37DD">
      <w:pPr>
        <w:rPr>
          <w:b/>
          <w:sz w:val="22"/>
          <w:szCs w:val="22"/>
        </w:rPr>
      </w:pPr>
      <w:r w:rsidRPr="007A534B">
        <w:rPr>
          <w:b/>
          <w:sz w:val="22"/>
          <w:szCs w:val="22"/>
        </w:rPr>
        <w:t xml:space="preserve">2018 Collaborative Family Healthcare Association Annual Conference </w:t>
      </w:r>
      <w:r w:rsidRPr="007A534B">
        <w:rPr>
          <w:sz w:val="22"/>
          <w:szCs w:val="22"/>
        </w:rPr>
        <w:t>(October 18-21) NY. Collaborative Care: There Are Always Ways to Make the Good Better: Addressing Realities and Finding New Ways to Enhance Financial Sustainability</w:t>
      </w:r>
      <w:r w:rsidRPr="007A534B">
        <w:rPr>
          <w:sz w:val="22"/>
          <w:szCs w:val="22"/>
        </w:rPr>
        <w:t>.</w:t>
      </w:r>
      <w:r w:rsidRPr="007A534B">
        <w:rPr>
          <w:sz w:val="22"/>
          <w:szCs w:val="22"/>
        </w:rPr>
        <w:t xml:space="preserve"> Presentation with Drs. </w:t>
      </w:r>
      <w:r w:rsidR="00F277EC">
        <w:rPr>
          <w:sz w:val="22"/>
          <w:szCs w:val="22"/>
        </w:rPr>
        <w:t>St</w:t>
      </w:r>
      <w:r w:rsidRPr="007A534B">
        <w:rPr>
          <w:sz w:val="22"/>
          <w:szCs w:val="22"/>
        </w:rPr>
        <w:t xml:space="preserve">one and </w:t>
      </w:r>
      <w:proofErr w:type="spellStart"/>
      <w:r w:rsidRPr="007A534B">
        <w:rPr>
          <w:sz w:val="22"/>
          <w:szCs w:val="22"/>
        </w:rPr>
        <w:t>Cleney</w:t>
      </w:r>
      <w:proofErr w:type="spellEnd"/>
      <w:r w:rsidR="00F277EC">
        <w:rPr>
          <w:sz w:val="22"/>
          <w:szCs w:val="22"/>
        </w:rPr>
        <w:t>.</w:t>
      </w:r>
      <w:r w:rsidRPr="007A534B">
        <w:rPr>
          <w:sz w:val="22"/>
          <w:szCs w:val="22"/>
        </w:rPr>
        <w:t xml:space="preserve"> </w:t>
      </w:r>
    </w:p>
    <w:p w14:paraId="5500F842" w14:textId="77777777" w:rsidR="00F277EC" w:rsidRPr="007A534B" w:rsidRDefault="00F277EC" w:rsidP="004B0769">
      <w:pPr>
        <w:pStyle w:val="Default"/>
        <w:rPr>
          <w:rFonts w:ascii="Times New Roman" w:hAnsi="Times New Roman" w:cs="Times New Roman"/>
          <w:b/>
          <w:sz w:val="22"/>
          <w:szCs w:val="22"/>
        </w:rPr>
      </w:pPr>
    </w:p>
    <w:p w14:paraId="0EB0E088" w14:textId="779668C1" w:rsidR="000456B6" w:rsidRPr="007A534B" w:rsidRDefault="000456B6" w:rsidP="000456B6">
      <w:pPr>
        <w:rPr>
          <w:b/>
          <w:sz w:val="22"/>
          <w:szCs w:val="22"/>
        </w:rPr>
      </w:pPr>
      <w:r w:rsidRPr="007A534B">
        <w:rPr>
          <w:b/>
          <w:sz w:val="22"/>
          <w:szCs w:val="22"/>
        </w:rPr>
        <w:t xml:space="preserve">2018 Collaborative Family Healthcare Association Annual Conference </w:t>
      </w:r>
      <w:r w:rsidRPr="007A534B">
        <w:rPr>
          <w:sz w:val="22"/>
          <w:szCs w:val="22"/>
        </w:rPr>
        <w:t>(October 18-21) NY. SBIRT And Hypertension: Supporting The Case For Integrated Care By Improving Patient Care With Team-Based Care</w:t>
      </w:r>
      <w:r w:rsidRPr="007A534B">
        <w:rPr>
          <w:sz w:val="22"/>
          <w:szCs w:val="22"/>
        </w:rPr>
        <w:t>.</w:t>
      </w:r>
      <w:r w:rsidRPr="007A534B">
        <w:rPr>
          <w:sz w:val="22"/>
          <w:szCs w:val="22"/>
        </w:rPr>
        <w:t xml:space="preserve"> Presentation with Drs. </w:t>
      </w:r>
      <w:r w:rsidRPr="007A534B">
        <w:rPr>
          <w:noProof/>
          <w:sz w:val="22"/>
          <w:szCs w:val="22"/>
        </w:rPr>
        <w:t xml:space="preserve">Stone, Campagna, Ludwig, </w:t>
      </w:r>
      <w:r w:rsidRPr="007A534B">
        <w:rPr>
          <w:noProof/>
          <w:sz w:val="22"/>
          <w:szCs w:val="22"/>
        </w:rPr>
        <w:t xml:space="preserve">and </w:t>
      </w:r>
      <w:r w:rsidRPr="007A534B">
        <w:rPr>
          <w:noProof/>
          <w:sz w:val="22"/>
          <w:szCs w:val="22"/>
        </w:rPr>
        <w:t>Locke</w:t>
      </w:r>
      <w:r w:rsidR="00F277EC">
        <w:rPr>
          <w:noProof/>
          <w:sz w:val="22"/>
          <w:szCs w:val="22"/>
        </w:rPr>
        <w:t>.</w:t>
      </w:r>
    </w:p>
    <w:p w14:paraId="32A2770E" w14:textId="77777777" w:rsidR="000456B6" w:rsidRPr="007A534B" w:rsidRDefault="000456B6" w:rsidP="000456B6">
      <w:pPr>
        <w:pStyle w:val="Default"/>
        <w:rPr>
          <w:rFonts w:ascii="Times New Roman" w:hAnsi="Times New Roman" w:cs="Times New Roman"/>
          <w:b/>
          <w:sz w:val="22"/>
          <w:szCs w:val="22"/>
        </w:rPr>
      </w:pPr>
    </w:p>
    <w:p w14:paraId="3C1E0C93" w14:textId="58EC1A62" w:rsidR="00AF05DD" w:rsidRPr="007A534B" w:rsidRDefault="00AF05DD" w:rsidP="00AF05DD">
      <w:pPr>
        <w:rPr>
          <w:b/>
          <w:sz w:val="22"/>
          <w:szCs w:val="22"/>
        </w:rPr>
      </w:pPr>
      <w:r w:rsidRPr="007A534B">
        <w:rPr>
          <w:b/>
          <w:sz w:val="22"/>
          <w:szCs w:val="22"/>
        </w:rPr>
        <w:t xml:space="preserve">2018 Collaborative Family Healthcare Association Annual Conference </w:t>
      </w:r>
      <w:r w:rsidRPr="007A534B">
        <w:rPr>
          <w:sz w:val="22"/>
          <w:szCs w:val="22"/>
        </w:rPr>
        <w:t>(October 18-21) NY.</w:t>
      </w:r>
      <w:r w:rsidRPr="007A534B">
        <w:rPr>
          <w:sz w:val="22"/>
          <w:szCs w:val="22"/>
        </w:rPr>
        <w:t xml:space="preserve"> </w:t>
      </w:r>
      <w:r w:rsidRPr="007A534B">
        <w:rPr>
          <w:sz w:val="22"/>
          <w:szCs w:val="22"/>
        </w:rPr>
        <w:t>Interdisciplinary Training and Teamwork Utilizing a Systemic Healthcare Lens: A Call to Action</w:t>
      </w:r>
      <w:r w:rsidRPr="007A534B">
        <w:rPr>
          <w:sz w:val="22"/>
          <w:szCs w:val="22"/>
        </w:rPr>
        <w:t>.</w:t>
      </w:r>
      <w:r w:rsidRPr="007A534B">
        <w:rPr>
          <w:b/>
          <w:sz w:val="22"/>
          <w:szCs w:val="22"/>
        </w:rPr>
        <w:t xml:space="preserve"> </w:t>
      </w:r>
      <w:r w:rsidRPr="007A534B">
        <w:rPr>
          <w:sz w:val="22"/>
          <w:szCs w:val="22"/>
        </w:rPr>
        <w:t xml:space="preserve"> Presentation with Drs. </w:t>
      </w:r>
      <w:r w:rsidRPr="007A534B">
        <w:rPr>
          <w:noProof/>
          <w:sz w:val="22"/>
          <w:szCs w:val="22"/>
        </w:rPr>
        <w:t xml:space="preserve">Lute, Cooley, and Clarke. </w:t>
      </w:r>
    </w:p>
    <w:p w14:paraId="47B02D92" w14:textId="77777777" w:rsidR="00CC37DD" w:rsidRDefault="00CC37DD" w:rsidP="004B0769">
      <w:pPr>
        <w:pStyle w:val="Default"/>
        <w:rPr>
          <w:rFonts w:ascii="Times New Roman" w:hAnsi="Times New Roman" w:cs="Times New Roman"/>
          <w:b/>
          <w:sz w:val="22"/>
          <w:szCs w:val="22"/>
        </w:rPr>
      </w:pPr>
    </w:p>
    <w:p w14:paraId="5EDB7C01" w14:textId="72ACECBA" w:rsidR="004B0769" w:rsidRPr="00F812BB" w:rsidRDefault="002F2E2D" w:rsidP="004B0769">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Collaborative Family Healthcare Association Annual Conference </w:t>
      </w:r>
      <w:r w:rsidRPr="00F812BB">
        <w:rPr>
          <w:rFonts w:ascii="Times New Roman" w:hAnsi="Times New Roman" w:cs="Times New Roman"/>
          <w:sz w:val="22"/>
          <w:szCs w:val="22"/>
        </w:rPr>
        <w:t xml:space="preserve">(October 16-21) TX. Legal, ethical, and professional issues in integrated care with shared decision making. Presentation with Drs. Hudgins, Lute, Clarke, Tshuma.  </w:t>
      </w:r>
    </w:p>
    <w:p w14:paraId="4090CD51" w14:textId="320AF050" w:rsidR="002F2E2D" w:rsidRPr="00F812BB" w:rsidRDefault="002F2E2D" w:rsidP="002F2E2D">
      <w:pPr>
        <w:pStyle w:val="Default"/>
        <w:rPr>
          <w:rFonts w:ascii="Times New Roman" w:hAnsi="Times New Roman" w:cs="Times New Roman"/>
          <w:sz w:val="22"/>
          <w:szCs w:val="22"/>
        </w:rPr>
      </w:pPr>
    </w:p>
    <w:p w14:paraId="56E26DC6" w14:textId="1CEFDF98" w:rsidR="00E24BF4" w:rsidRPr="00F812BB" w:rsidRDefault="002F2E2D" w:rsidP="00E24BF4">
      <w:pPr>
        <w:pStyle w:val="Default"/>
        <w:rPr>
          <w:rFonts w:ascii="Times New Roman" w:hAnsi="Times New Roman" w:cs="Times New Roman"/>
          <w:sz w:val="22"/>
          <w:szCs w:val="22"/>
        </w:rPr>
      </w:pPr>
      <w:r w:rsidRPr="00F812BB">
        <w:rPr>
          <w:rFonts w:ascii="Times New Roman" w:hAnsi="Times New Roman" w:cs="Times New Roman"/>
          <w:b/>
          <w:sz w:val="22"/>
          <w:szCs w:val="22"/>
        </w:rPr>
        <w:t xml:space="preserve">2017 Collaborative Family Healthcare Association Annual Conference </w:t>
      </w:r>
      <w:r w:rsidRPr="00F812BB">
        <w:rPr>
          <w:rFonts w:ascii="Times New Roman" w:hAnsi="Times New Roman" w:cs="Times New Roman"/>
          <w:sz w:val="22"/>
          <w:szCs w:val="22"/>
        </w:rPr>
        <w:t xml:space="preserve">(October 16-21) TX. If you build it they will come, but who will provide the care? A brief online training program for licensed professionals in integrated healthcare. Presentation with Drs. Stone, Wheeler, and Locke. </w:t>
      </w:r>
    </w:p>
    <w:p w14:paraId="1D4609DD" w14:textId="77777777" w:rsidR="0056131E" w:rsidRPr="00F812BB" w:rsidRDefault="0056131E" w:rsidP="00A30337">
      <w:pPr>
        <w:pStyle w:val="Default"/>
        <w:rPr>
          <w:rFonts w:ascii="Times New Roman" w:hAnsi="Times New Roman" w:cs="Times New Roman"/>
          <w:b/>
          <w:sz w:val="22"/>
          <w:szCs w:val="22"/>
        </w:rPr>
      </w:pPr>
    </w:p>
    <w:p w14:paraId="16F751F0" w14:textId="2A70D52F" w:rsidR="00952409" w:rsidRPr="00952409" w:rsidRDefault="00952409" w:rsidP="00952409">
      <w:pPr>
        <w:rPr>
          <w:sz w:val="22"/>
          <w:szCs w:val="22"/>
        </w:rPr>
      </w:pPr>
      <w:r>
        <w:rPr>
          <w:b/>
          <w:sz w:val="22"/>
          <w:szCs w:val="22"/>
        </w:rPr>
        <w:t>2017</w:t>
      </w:r>
      <w:r w:rsidRPr="00F812BB">
        <w:rPr>
          <w:b/>
          <w:sz w:val="22"/>
          <w:szCs w:val="22"/>
        </w:rPr>
        <w:t xml:space="preserve"> Society of Teachers of Family Members Conference on Practice Improvement </w:t>
      </w:r>
      <w:r>
        <w:rPr>
          <w:sz w:val="22"/>
          <w:szCs w:val="22"/>
        </w:rPr>
        <w:t>(December 2017</w:t>
      </w:r>
      <w:r w:rsidRPr="00F812BB">
        <w:rPr>
          <w:sz w:val="22"/>
          <w:szCs w:val="22"/>
        </w:rPr>
        <w:t xml:space="preserve">), </w:t>
      </w:r>
      <w:r>
        <w:rPr>
          <w:b/>
          <w:i/>
          <w:sz w:val="22"/>
          <w:szCs w:val="22"/>
        </w:rPr>
        <w:t>Enhancing Provider Satisfaction and Patient Outcomes</w:t>
      </w:r>
      <w:r w:rsidRPr="00F812BB">
        <w:rPr>
          <w:b/>
          <w:i/>
          <w:sz w:val="22"/>
          <w:szCs w:val="22"/>
        </w:rPr>
        <w:t xml:space="preserve">. </w:t>
      </w:r>
      <w:r w:rsidRPr="00F812BB">
        <w:rPr>
          <w:i/>
          <w:sz w:val="22"/>
          <w:szCs w:val="22"/>
        </w:rPr>
        <w:t xml:space="preserve">Presentation with Dr. </w:t>
      </w:r>
      <w:r>
        <w:rPr>
          <w:i/>
          <w:sz w:val="22"/>
          <w:szCs w:val="22"/>
        </w:rPr>
        <w:t>Stone.</w:t>
      </w:r>
    </w:p>
    <w:p w14:paraId="45618B88" w14:textId="77777777" w:rsidR="00952409" w:rsidRDefault="00952409" w:rsidP="00A30337">
      <w:pPr>
        <w:pStyle w:val="Default"/>
        <w:rPr>
          <w:rFonts w:ascii="Times New Roman" w:hAnsi="Times New Roman" w:cs="Times New Roman"/>
          <w:b/>
          <w:sz w:val="22"/>
          <w:szCs w:val="22"/>
        </w:rPr>
      </w:pPr>
    </w:p>
    <w:p w14:paraId="09586C54" w14:textId="290F2740" w:rsidR="00A30337" w:rsidRPr="00F812BB" w:rsidRDefault="00A30337" w:rsidP="00A30337">
      <w:pPr>
        <w:pStyle w:val="Default"/>
        <w:rPr>
          <w:rFonts w:ascii="Times New Roman" w:hAnsi="Times New Roman" w:cs="Times New Roman"/>
          <w:b/>
          <w:sz w:val="22"/>
          <w:szCs w:val="22"/>
        </w:rPr>
      </w:pPr>
      <w:r w:rsidRPr="00F812BB">
        <w:rPr>
          <w:rFonts w:ascii="Times New Roman" w:hAnsi="Times New Roman" w:cs="Times New Roman"/>
          <w:b/>
          <w:sz w:val="22"/>
          <w:szCs w:val="22"/>
        </w:rPr>
        <w:t xml:space="preserve">2016 Collaborative Family Healthcare Association Annual Conference </w:t>
      </w:r>
      <w:r w:rsidRPr="00F812BB">
        <w:rPr>
          <w:rFonts w:ascii="Times New Roman" w:hAnsi="Times New Roman" w:cs="Times New Roman"/>
          <w:sz w:val="22"/>
          <w:szCs w:val="22"/>
        </w:rPr>
        <w:t xml:space="preserve">(October 14-16) NC. Aligning Core Competencies for Interprofessional Collaborative Practice with the SAMHSA-HRSA Standard Framework for Levels of Integrated Healthcare for Integrated Care Teamwork Training. Presentation with Dr. Harrell. </w:t>
      </w:r>
    </w:p>
    <w:p w14:paraId="158B0670" w14:textId="77777777" w:rsidR="00051AA4" w:rsidRPr="00F812BB" w:rsidRDefault="00051AA4" w:rsidP="00A7495B">
      <w:pPr>
        <w:pStyle w:val="Default"/>
        <w:rPr>
          <w:rFonts w:ascii="Times New Roman" w:hAnsi="Times New Roman" w:cs="Times New Roman"/>
          <w:b/>
          <w:sz w:val="22"/>
          <w:szCs w:val="22"/>
        </w:rPr>
      </w:pPr>
    </w:p>
    <w:p w14:paraId="24B97F32" w14:textId="3E2F7F7C" w:rsidR="00C3123B" w:rsidRPr="00F812BB" w:rsidRDefault="00051AA4" w:rsidP="00163317">
      <w:pPr>
        <w:pStyle w:val="Default"/>
        <w:ind w:right="-180"/>
        <w:rPr>
          <w:rFonts w:ascii="Times New Roman" w:hAnsi="Times New Roman" w:cs="Times New Roman"/>
          <w:b/>
          <w:sz w:val="22"/>
          <w:szCs w:val="22"/>
        </w:rPr>
      </w:pPr>
      <w:r w:rsidRPr="00F812BB">
        <w:rPr>
          <w:rFonts w:ascii="Times New Roman" w:hAnsi="Times New Roman" w:cs="Times New Roman"/>
          <w:b/>
          <w:sz w:val="22"/>
          <w:szCs w:val="22"/>
        </w:rPr>
        <w:t xml:space="preserve">2016 Collaborative Family Healthcare Association Annual Conference </w:t>
      </w:r>
      <w:r w:rsidRPr="00F812BB">
        <w:rPr>
          <w:rFonts w:ascii="Times New Roman" w:hAnsi="Times New Roman" w:cs="Times New Roman"/>
          <w:sz w:val="22"/>
          <w:szCs w:val="22"/>
        </w:rPr>
        <w:t xml:space="preserve">(October 14-16) NC. Decreasing physician stress while increasing patient satisfaction: How did we do that? Presentation with Drs. Stone, Campagna, </w:t>
      </w:r>
      <w:proofErr w:type="spellStart"/>
      <w:r w:rsidRPr="00F812BB">
        <w:rPr>
          <w:rFonts w:ascii="Times New Roman" w:hAnsi="Times New Roman" w:cs="Times New Roman"/>
          <w:sz w:val="22"/>
          <w:szCs w:val="22"/>
        </w:rPr>
        <w:t>Clency</w:t>
      </w:r>
      <w:proofErr w:type="spellEnd"/>
      <w:r w:rsidRPr="00F812BB">
        <w:rPr>
          <w:rFonts w:ascii="Times New Roman" w:hAnsi="Times New Roman" w:cs="Times New Roman"/>
          <w:sz w:val="22"/>
          <w:szCs w:val="22"/>
        </w:rPr>
        <w:t>,</w:t>
      </w:r>
      <w:r w:rsidR="00163317" w:rsidRPr="00F812BB">
        <w:rPr>
          <w:rFonts w:ascii="Times New Roman" w:hAnsi="Times New Roman" w:cs="Times New Roman"/>
          <w:sz w:val="22"/>
          <w:szCs w:val="22"/>
        </w:rPr>
        <w:t xml:space="preserve"> </w:t>
      </w:r>
      <w:r w:rsidRPr="00F812BB">
        <w:rPr>
          <w:rFonts w:ascii="Times New Roman" w:hAnsi="Times New Roman" w:cs="Times New Roman"/>
          <w:sz w:val="22"/>
          <w:szCs w:val="22"/>
        </w:rPr>
        <w:t>Locke.</w:t>
      </w:r>
    </w:p>
    <w:p w14:paraId="02FE43C4" w14:textId="286F1D1D" w:rsidR="0053468A" w:rsidRPr="00F812BB" w:rsidRDefault="0053468A" w:rsidP="00BF39C5">
      <w:pPr>
        <w:rPr>
          <w:sz w:val="22"/>
          <w:szCs w:val="22"/>
        </w:rPr>
      </w:pPr>
    </w:p>
    <w:p w14:paraId="5CA37FB7" w14:textId="5521E57A" w:rsidR="00280A91" w:rsidRPr="00F812BB" w:rsidRDefault="00280A91" w:rsidP="00BF39C5">
      <w:pPr>
        <w:rPr>
          <w:sz w:val="22"/>
          <w:szCs w:val="22"/>
        </w:rPr>
      </w:pPr>
      <w:r w:rsidRPr="00F812BB">
        <w:rPr>
          <w:b/>
          <w:sz w:val="22"/>
          <w:szCs w:val="22"/>
        </w:rPr>
        <w:t xml:space="preserve">2016 Integrated Healthcare Conference, Healthcare Quality: Improving Clinical and Management Outcomes </w:t>
      </w:r>
      <w:r w:rsidRPr="00F812BB">
        <w:rPr>
          <w:sz w:val="22"/>
          <w:szCs w:val="22"/>
        </w:rPr>
        <w:t xml:space="preserve">(March 8, 2016). Chandler, Arizona. Primary Care Behavioral Health Fidelity through Quality Improvement and Assurance. </w:t>
      </w:r>
    </w:p>
    <w:p w14:paraId="2698457D" w14:textId="77777777" w:rsidR="00280A91" w:rsidRPr="00F812BB" w:rsidRDefault="00280A91" w:rsidP="00BF39C5">
      <w:pPr>
        <w:rPr>
          <w:sz w:val="22"/>
          <w:szCs w:val="22"/>
        </w:rPr>
      </w:pPr>
    </w:p>
    <w:p w14:paraId="5244D070" w14:textId="7C49807A" w:rsidR="00880399" w:rsidRPr="00F812BB" w:rsidRDefault="00880399" w:rsidP="00880399">
      <w:pPr>
        <w:rPr>
          <w:sz w:val="22"/>
          <w:szCs w:val="22"/>
        </w:rPr>
      </w:pPr>
      <w:r w:rsidRPr="00F812BB">
        <w:rPr>
          <w:b/>
          <w:sz w:val="22"/>
          <w:szCs w:val="22"/>
        </w:rPr>
        <w:t xml:space="preserve">2015 Collaborative Family Healthcare Association Annual Conference </w:t>
      </w:r>
      <w:r w:rsidRPr="00F812BB">
        <w:rPr>
          <w:sz w:val="22"/>
          <w:szCs w:val="22"/>
        </w:rPr>
        <w:t xml:space="preserve">(October 16, 2015). Portland, Oregon. Co-lead the PCBH Special Interest Group peer consultation, collaboration, and networking meeting. Further, co-lead the PCBH SIG conference meeting. </w:t>
      </w:r>
    </w:p>
    <w:p w14:paraId="35D54856" w14:textId="77777777" w:rsidR="00880399" w:rsidRPr="00F812BB" w:rsidRDefault="00880399" w:rsidP="00BF39C5">
      <w:pPr>
        <w:rPr>
          <w:b/>
          <w:sz w:val="22"/>
          <w:szCs w:val="22"/>
        </w:rPr>
      </w:pPr>
    </w:p>
    <w:p w14:paraId="5D008156" w14:textId="4BD9AC9D" w:rsidR="00C9497C" w:rsidRPr="00F812BB" w:rsidRDefault="00C9497C" w:rsidP="00BF39C5">
      <w:pPr>
        <w:rPr>
          <w:i/>
          <w:sz w:val="22"/>
          <w:szCs w:val="22"/>
        </w:rPr>
      </w:pPr>
      <w:r w:rsidRPr="00F812BB">
        <w:rPr>
          <w:b/>
          <w:sz w:val="22"/>
          <w:szCs w:val="22"/>
        </w:rPr>
        <w:t xml:space="preserve">2015 Collaborative Family Healthcare Association Annual Conference </w:t>
      </w:r>
      <w:r w:rsidRPr="00F812BB">
        <w:rPr>
          <w:sz w:val="22"/>
          <w:szCs w:val="22"/>
        </w:rPr>
        <w:t>(October 16, 2015). Portland, Oregon.</w:t>
      </w:r>
      <w:r w:rsidRPr="00F812BB">
        <w:rPr>
          <w:b/>
          <w:sz w:val="22"/>
          <w:szCs w:val="22"/>
        </w:rPr>
        <w:t xml:space="preserve"> </w:t>
      </w:r>
      <w:r w:rsidRPr="00F812BB">
        <w:rPr>
          <w:b/>
          <w:i/>
          <w:sz w:val="22"/>
          <w:szCs w:val="22"/>
        </w:rPr>
        <w:t xml:space="preserve">What’s with all the numbers? Quality indicators within PCBH programs. </w:t>
      </w:r>
      <w:r w:rsidR="008341DA" w:rsidRPr="00F812BB">
        <w:rPr>
          <w:i/>
          <w:sz w:val="22"/>
          <w:szCs w:val="22"/>
        </w:rPr>
        <w:t xml:space="preserve">Presentation with Drs. Baker, Bauman, Beachy, &amp; </w:t>
      </w:r>
      <w:proofErr w:type="spellStart"/>
      <w:r w:rsidR="008341DA" w:rsidRPr="00F812BB">
        <w:rPr>
          <w:i/>
          <w:sz w:val="22"/>
          <w:szCs w:val="22"/>
        </w:rPr>
        <w:t>Ogbeide</w:t>
      </w:r>
      <w:proofErr w:type="spellEnd"/>
      <w:r w:rsidR="008341DA" w:rsidRPr="00F812BB">
        <w:rPr>
          <w:i/>
          <w:sz w:val="22"/>
          <w:szCs w:val="22"/>
        </w:rPr>
        <w:t xml:space="preserve">. </w:t>
      </w:r>
    </w:p>
    <w:p w14:paraId="0B5AFBF4" w14:textId="77777777" w:rsidR="00C9497C" w:rsidRPr="00F812BB" w:rsidRDefault="00C9497C" w:rsidP="00BF39C5">
      <w:pPr>
        <w:rPr>
          <w:b/>
          <w:i/>
          <w:sz w:val="22"/>
          <w:szCs w:val="22"/>
        </w:rPr>
      </w:pPr>
    </w:p>
    <w:p w14:paraId="445EBE3A" w14:textId="4739FB86" w:rsidR="00B561CE" w:rsidRPr="00F812BB" w:rsidRDefault="00B561CE" w:rsidP="00BF39C5">
      <w:pPr>
        <w:rPr>
          <w:b/>
          <w:i/>
          <w:sz w:val="22"/>
          <w:szCs w:val="22"/>
        </w:rPr>
      </w:pPr>
      <w:r w:rsidRPr="00F812BB">
        <w:rPr>
          <w:b/>
          <w:sz w:val="22"/>
          <w:szCs w:val="22"/>
        </w:rPr>
        <w:t xml:space="preserve">2015 Collaborative Family Healthcare Association Annual Conference </w:t>
      </w:r>
      <w:r w:rsidRPr="00F812BB">
        <w:rPr>
          <w:sz w:val="22"/>
          <w:szCs w:val="22"/>
        </w:rPr>
        <w:t xml:space="preserve">(October 16, 2015). Portland, Oregon. </w:t>
      </w:r>
      <w:r w:rsidR="005F660E" w:rsidRPr="00F812BB">
        <w:rPr>
          <w:b/>
          <w:i/>
          <w:sz w:val="22"/>
          <w:szCs w:val="22"/>
        </w:rPr>
        <w:t>A 50-</w:t>
      </w:r>
      <w:r w:rsidRPr="00F812BB">
        <w:rPr>
          <w:b/>
          <w:i/>
          <w:sz w:val="22"/>
          <w:szCs w:val="22"/>
        </w:rPr>
        <w:t>state review project of 42CFR / HIPPA: State and federal regulations and interpretat</w:t>
      </w:r>
      <w:r w:rsidR="008341DA" w:rsidRPr="00F812BB">
        <w:rPr>
          <w:b/>
          <w:i/>
          <w:sz w:val="22"/>
          <w:szCs w:val="22"/>
        </w:rPr>
        <w:t xml:space="preserve">ions applied to integrated care </w:t>
      </w:r>
      <w:r w:rsidR="008341DA" w:rsidRPr="00F812BB">
        <w:rPr>
          <w:i/>
          <w:sz w:val="22"/>
          <w:szCs w:val="22"/>
        </w:rPr>
        <w:t>luncheon round-table with Dr. Cathy Hudgins.</w:t>
      </w:r>
      <w:r w:rsidR="008341DA" w:rsidRPr="00F812BB">
        <w:rPr>
          <w:b/>
          <w:i/>
          <w:sz w:val="22"/>
          <w:szCs w:val="22"/>
        </w:rPr>
        <w:t xml:space="preserve"> </w:t>
      </w:r>
      <w:r w:rsidRPr="00F812BB">
        <w:rPr>
          <w:b/>
          <w:i/>
          <w:sz w:val="22"/>
          <w:szCs w:val="22"/>
        </w:rPr>
        <w:t xml:space="preserve"> </w:t>
      </w:r>
    </w:p>
    <w:p w14:paraId="6FC7A221" w14:textId="77777777" w:rsidR="00B561CE" w:rsidRPr="00F812BB" w:rsidRDefault="00B561CE" w:rsidP="00BF39C5">
      <w:pPr>
        <w:rPr>
          <w:b/>
          <w:sz w:val="22"/>
          <w:szCs w:val="22"/>
        </w:rPr>
      </w:pPr>
    </w:p>
    <w:p w14:paraId="18589EC3" w14:textId="7601B298" w:rsidR="009542CC" w:rsidRPr="00F812BB" w:rsidRDefault="009542CC" w:rsidP="00BF39C5">
      <w:pPr>
        <w:rPr>
          <w:sz w:val="22"/>
          <w:szCs w:val="22"/>
        </w:rPr>
      </w:pPr>
      <w:r w:rsidRPr="00F812BB">
        <w:rPr>
          <w:b/>
          <w:sz w:val="22"/>
          <w:szCs w:val="22"/>
        </w:rPr>
        <w:t xml:space="preserve">2015 Society of Teachers of Family Members Conference on Practice Improvement </w:t>
      </w:r>
      <w:r w:rsidRPr="00F812BB">
        <w:rPr>
          <w:sz w:val="22"/>
          <w:szCs w:val="22"/>
        </w:rPr>
        <w:t>(December 3-6, 2015)</w:t>
      </w:r>
      <w:r w:rsidR="00B04250" w:rsidRPr="00F812BB">
        <w:rPr>
          <w:sz w:val="22"/>
          <w:szCs w:val="22"/>
        </w:rPr>
        <w:t>, Texas</w:t>
      </w:r>
      <w:r w:rsidRPr="00F812BB">
        <w:rPr>
          <w:sz w:val="22"/>
          <w:szCs w:val="22"/>
        </w:rPr>
        <w:t>,</w:t>
      </w:r>
      <w:r w:rsidR="00094789" w:rsidRPr="00F812BB">
        <w:rPr>
          <w:sz w:val="22"/>
          <w:szCs w:val="22"/>
        </w:rPr>
        <w:t xml:space="preserve"> </w:t>
      </w:r>
      <w:r w:rsidR="00CE411D" w:rsidRPr="00F812BB">
        <w:rPr>
          <w:b/>
          <w:i/>
          <w:sz w:val="22"/>
          <w:szCs w:val="22"/>
        </w:rPr>
        <w:t>Primary Care Behavioral Health Fidelity Through Quality Improvement and Assurance.</w:t>
      </w:r>
      <w:r w:rsidR="008341DA" w:rsidRPr="00F812BB">
        <w:rPr>
          <w:b/>
          <w:i/>
          <w:sz w:val="22"/>
          <w:szCs w:val="22"/>
        </w:rPr>
        <w:t xml:space="preserve"> </w:t>
      </w:r>
      <w:r w:rsidR="008341DA" w:rsidRPr="00F812BB">
        <w:rPr>
          <w:i/>
          <w:sz w:val="22"/>
          <w:szCs w:val="22"/>
        </w:rPr>
        <w:t>Presentation with Dr. Lute.</w:t>
      </w:r>
    </w:p>
    <w:p w14:paraId="1ACF5F22" w14:textId="77777777" w:rsidR="009542CC" w:rsidRPr="00F812BB" w:rsidRDefault="009542CC" w:rsidP="00BF39C5">
      <w:pPr>
        <w:rPr>
          <w:b/>
          <w:sz w:val="22"/>
          <w:szCs w:val="22"/>
        </w:rPr>
      </w:pPr>
    </w:p>
    <w:p w14:paraId="0B75210E" w14:textId="78052B35" w:rsidR="00BF39C5" w:rsidRPr="00F812BB" w:rsidRDefault="002937EF" w:rsidP="00BF39C5">
      <w:pPr>
        <w:rPr>
          <w:sz w:val="22"/>
          <w:szCs w:val="22"/>
        </w:rPr>
      </w:pPr>
      <w:r w:rsidRPr="00F812BB">
        <w:rPr>
          <w:b/>
          <w:sz w:val="22"/>
          <w:szCs w:val="22"/>
        </w:rPr>
        <w:t>2014</w:t>
      </w:r>
      <w:r w:rsidR="00BF39C5" w:rsidRPr="00F812BB">
        <w:rPr>
          <w:b/>
          <w:sz w:val="22"/>
          <w:szCs w:val="22"/>
        </w:rPr>
        <w:t xml:space="preserve"> Society of Teachers of Family Members</w:t>
      </w:r>
      <w:r w:rsidR="00A1605B" w:rsidRPr="00F812BB">
        <w:rPr>
          <w:b/>
          <w:sz w:val="22"/>
          <w:szCs w:val="22"/>
        </w:rPr>
        <w:t xml:space="preserve"> Conference on Practice Improvement</w:t>
      </w:r>
      <w:r w:rsidR="00BF39C5" w:rsidRPr="00F812BB">
        <w:rPr>
          <w:b/>
          <w:sz w:val="22"/>
          <w:szCs w:val="22"/>
        </w:rPr>
        <w:t xml:space="preserve"> </w:t>
      </w:r>
      <w:r w:rsidRPr="00F812BB">
        <w:rPr>
          <w:sz w:val="22"/>
          <w:szCs w:val="22"/>
        </w:rPr>
        <w:t>(December 4-6, 2014</w:t>
      </w:r>
      <w:r w:rsidR="00BF39C5" w:rsidRPr="00F812BB">
        <w:rPr>
          <w:sz w:val="22"/>
          <w:szCs w:val="22"/>
        </w:rPr>
        <w:t>)</w:t>
      </w:r>
      <w:r w:rsidR="004E0DF9" w:rsidRPr="00F812BB">
        <w:rPr>
          <w:sz w:val="22"/>
          <w:szCs w:val="22"/>
        </w:rPr>
        <w:t>, Tampa, Florida</w:t>
      </w:r>
      <w:r w:rsidR="00BF39C5" w:rsidRPr="00F812BB">
        <w:rPr>
          <w:sz w:val="22"/>
          <w:szCs w:val="22"/>
        </w:rPr>
        <w:t xml:space="preserve">, </w:t>
      </w:r>
      <w:r w:rsidR="00A1605B" w:rsidRPr="00F812BB">
        <w:rPr>
          <w:b/>
          <w:i/>
          <w:sz w:val="22"/>
          <w:szCs w:val="22"/>
        </w:rPr>
        <w:t>Financial and Clinical Keys to Making Behavioral Health a Service You Can’t Do Without</w:t>
      </w:r>
      <w:r w:rsidR="00F116B8" w:rsidRPr="00F812BB">
        <w:rPr>
          <w:b/>
          <w:i/>
          <w:sz w:val="22"/>
          <w:szCs w:val="22"/>
        </w:rPr>
        <w:t>.</w:t>
      </w:r>
    </w:p>
    <w:p w14:paraId="2781D51A" w14:textId="77777777" w:rsidR="00BF39C5" w:rsidRPr="00F812BB" w:rsidRDefault="00BF39C5" w:rsidP="00BF39C5">
      <w:pPr>
        <w:rPr>
          <w:b/>
          <w:sz w:val="22"/>
          <w:szCs w:val="22"/>
        </w:rPr>
      </w:pPr>
    </w:p>
    <w:p w14:paraId="3AD91712" w14:textId="78B63866" w:rsidR="00BF39C5" w:rsidRPr="00F812BB" w:rsidRDefault="002937EF" w:rsidP="00BF39C5">
      <w:pPr>
        <w:rPr>
          <w:sz w:val="22"/>
          <w:szCs w:val="22"/>
        </w:rPr>
      </w:pPr>
      <w:r w:rsidRPr="00F812BB">
        <w:rPr>
          <w:b/>
          <w:sz w:val="22"/>
          <w:szCs w:val="22"/>
        </w:rPr>
        <w:t>2014</w:t>
      </w:r>
      <w:r w:rsidR="00BF39C5" w:rsidRPr="00F812BB">
        <w:rPr>
          <w:b/>
          <w:sz w:val="22"/>
          <w:szCs w:val="22"/>
        </w:rPr>
        <w:t xml:space="preserve"> Collaborative Family Healthcare Association</w:t>
      </w:r>
      <w:r w:rsidR="00F116B8" w:rsidRPr="00F812BB">
        <w:rPr>
          <w:b/>
          <w:sz w:val="22"/>
          <w:szCs w:val="22"/>
        </w:rPr>
        <w:t xml:space="preserve"> Annual Convention</w:t>
      </w:r>
      <w:r w:rsidR="00BF39C5" w:rsidRPr="00F812BB">
        <w:rPr>
          <w:b/>
          <w:sz w:val="22"/>
          <w:szCs w:val="22"/>
        </w:rPr>
        <w:t xml:space="preserve"> </w:t>
      </w:r>
      <w:r w:rsidR="00D76428" w:rsidRPr="00F812BB">
        <w:rPr>
          <w:sz w:val="22"/>
          <w:szCs w:val="22"/>
        </w:rPr>
        <w:t>(October 17</w:t>
      </w:r>
      <w:r w:rsidRPr="00F812BB">
        <w:rPr>
          <w:sz w:val="22"/>
          <w:szCs w:val="22"/>
        </w:rPr>
        <w:t>, 2014</w:t>
      </w:r>
      <w:r w:rsidR="00BF39C5" w:rsidRPr="00F812BB">
        <w:rPr>
          <w:sz w:val="22"/>
          <w:szCs w:val="22"/>
        </w:rPr>
        <w:t>)</w:t>
      </w:r>
      <w:r w:rsidR="004E0DF9" w:rsidRPr="00F812BB">
        <w:rPr>
          <w:sz w:val="22"/>
          <w:szCs w:val="22"/>
        </w:rPr>
        <w:t xml:space="preserve"> Washington, DC</w:t>
      </w:r>
      <w:r w:rsidR="00BF39C5" w:rsidRPr="00F812BB">
        <w:rPr>
          <w:sz w:val="22"/>
          <w:szCs w:val="22"/>
        </w:rPr>
        <w:t xml:space="preserve">, </w:t>
      </w:r>
      <w:r w:rsidR="00F116B8" w:rsidRPr="00F812BB">
        <w:rPr>
          <w:b/>
          <w:i/>
          <w:sz w:val="22"/>
          <w:szCs w:val="22"/>
        </w:rPr>
        <w:t>Telehealth and Primary Car</w:t>
      </w:r>
      <w:r w:rsidR="003C73B8" w:rsidRPr="00F812BB">
        <w:rPr>
          <w:b/>
          <w:i/>
          <w:sz w:val="22"/>
          <w:szCs w:val="22"/>
        </w:rPr>
        <w:t>e.</w:t>
      </w:r>
      <w:r w:rsidR="00F116B8" w:rsidRPr="00F812BB">
        <w:rPr>
          <w:sz w:val="22"/>
          <w:szCs w:val="22"/>
        </w:rPr>
        <w:t xml:space="preserve"> </w:t>
      </w:r>
      <w:r w:rsidR="008341DA" w:rsidRPr="00F812BB">
        <w:rPr>
          <w:i/>
          <w:sz w:val="22"/>
          <w:szCs w:val="22"/>
        </w:rPr>
        <w:t>Presentation with Drs. Bell and Lute.</w:t>
      </w:r>
      <w:r w:rsidR="008341DA" w:rsidRPr="00F812BB">
        <w:rPr>
          <w:sz w:val="22"/>
          <w:szCs w:val="22"/>
        </w:rPr>
        <w:t xml:space="preserve"> </w:t>
      </w:r>
    </w:p>
    <w:p w14:paraId="3556D219" w14:textId="77777777" w:rsidR="00BF39C5" w:rsidRPr="00F812BB" w:rsidRDefault="00BF39C5" w:rsidP="00BF39C5">
      <w:pPr>
        <w:rPr>
          <w:b/>
          <w:sz w:val="22"/>
          <w:szCs w:val="22"/>
        </w:rPr>
      </w:pPr>
    </w:p>
    <w:p w14:paraId="10EF1081" w14:textId="3A2D58D8" w:rsidR="003C73B8" w:rsidRPr="00F812BB" w:rsidRDefault="002937EF" w:rsidP="003C73B8">
      <w:pPr>
        <w:rPr>
          <w:sz w:val="22"/>
          <w:szCs w:val="22"/>
        </w:rPr>
      </w:pPr>
      <w:r w:rsidRPr="00F812BB">
        <w:rPr>
          <w:b/>
          <w:sz w:val="22"/>
          <w:szCs w:val="22"/>
        </w:rPr>
        <w:t>2014</w:t>
      </w:r>
      <w:r w:rsidR="003C73B8" w:rsidRPr="00F812BB">
        <w:rPr>
          <w:b/>
          <w:sz w:val="22"/>
          <w:szCs w:val="22"/>
        </w:rPr>
        <w:t xml:space="preserve"> Collaborative Family Healthcare Association Annual Convention </w:t>
      </w:r>
      <w:r w:rsidR="00D76428" w:rsidRPr="00F812BB">
        <w:rPr>
          <w:sz w:val="22"/>
          <w:szCs w:val="22"/>
        </w:rPr>
        <w:t>(October 18</w:t>
      </w:r>
      <w:r w:rsidRPr="00F812BB">
        <w:rPr>
          <w:sz w:val="22"/>
          <w:szCs w:val="22"/>
        </w:rPr>
        <w:t>, 2014</w:t>
      </w:r>
      <w:r w:rsidR="003C73B8" w:rsidRPr="00F812BB">
        <w:rPr>
          <w:sz w:val="22"/>
          <w:szCs w:val="22"/>
        </w:rPr>
        <w:t>)</w:t>
      </w:r>
      <w:r w:rsidR="004E0DF9" w:rsidRPr="00F812BB">
        <w:rPr>
          <w:sz w:val="22"/>
          <w:szCs w:val="22"/>
        </w:rPr>
        <w:t xml:space="preserve"> Washington, DC</w:t>
      </w:r>
      <w:r w:rsidR="003C73B8" w:rsidRPr="00F812BB">
        <w:rPr>
          <w:sz w:val="22"/>
          <w:szCs w:val="22"/>
        </w:rPr>
        <w:t xml:space="preserve">, </w:t>
      </w:r>
      <w:r w:rsidR="003C73B8" w:rsidRPr="00F812BB">
        <w:rPr>
          <w:b/>
          <w:i/>
          <w:sz w:val="22"/>
          <w:szCs w:val="22"/>
        </w:rPr>
        <w:t>Top-down and bottom up strategies for building a robust integrated service.</w:t>
      </w:r>
      <w:r w:rsidR="008341DA" w:rsidRPr="00F812BB">
        <w:rPr>
          <w:i/>
          <w:sz w:val="22"/>
          <w:szCs w:val="22"/>
        </w:rPr>
        <w:t xml:space="preserve"> Presentation with Dr. Reiter. </w:t>
      </w:r>
    </w:p>
    <w:p w14:paraId="6FD265E6" w14:textId="77777777" w:rsidR="003C73B8" w:rsidRPr="00F812BB" w:rsidRDefault="003C73B8" w:rsidP="003C73B8">
      <w:pPr>
        <w:rPr>
          <w:b/>
          <w:sz w:val="22"/>
          <w:szCs w:val="22"/>
        </w:rPr>
      </w:pPr>
    </w:p>
    <w:p w14:paraId="0BECD94A" w14:textId="09DFBD23" w:rsidR="009542CC" w:rsidRDefault="002937EF" w:rsidP="00BF39C5">
      <w:pPr>
        <w:rPr>
          <w:i/>
          <w:sz w:val="22"/>
          <w:szCs w:val="22"/>
        </w:rPr>
      </w:pPr>
      <w:r w:rsidRPr="00F812BB">
        <w:rPr>
          <w:b/>
          <w:sz w:val="22"/>
          <w:szCs w:val="22"/>
        </w:rPr>
        <w:t>2014</w:t>
      </w:r>
      <w:r w:rsidR="003C73B8" w:rsidRPr="00F812BB">
        <w:rPr>
          <w:b/>
          <w:sz w:val="22"/>
          <w:szCs w:val="22"/>
        </w:rPr>
        <w:t xml:space="preserve"> Collaborative Family Healthcare Association Annual Convention </w:t>
      </w:r>
      <w:r w:rsidRPr="00F812BB">
        <w:rPr>
          <w:sz w:val="22"/>
          <w:szCs w:val="22"/>
        </w:rPr>
        <w:t>(October 16, 2014</w:t>
      </w:r>
      <w:r w:rsidR="003C73B8" w:rsidRPr="00F812BB">
        <w:rPr>
          <w:sz w:val="22"/>
          <w:szCs w:val="22"/>
        </w:rPr>
        <w:t>)</w:t>
      </w:r>
      <w:r w:rsidR="004E0DF9" w:rsidRPr="00F812BB">
        <w:rPr>
          <w:sz w:val="22"/>
          <w:szCs w:val="22"/>
        </w:rPr>
        <w:t>, Washington, DC,</w:t>
      </w:r>
      <w:r w:rsidR="003C73B8" w:rsidRPr="00F812BB">
        <w:rPr>
          <w:sz w:val="22"/>
          <w:szCs w:val="22"/>
        </w:rPr>
        <w:t xml:space="preserve"> </w:t>
      </w:r>
      <w:r w:rsidR="003C73B8" w:rsidRPr="00F812BB">
        <w:rPr>
          <w:b/>
          <w:i/>
          <w:sz w:val="22"/>
          <w:szCs w:val="22"/>
        </w:rPr>
        <w:t>Getting started in primary care behavioral health: Job acquisition for students and new professionals.</w:t>
      </w:r>
      <w:r w:rsidR="003C73B8" w:rsidRPr="00F812BB">
        <w:rPr>
          <w:sz w:val="22"/>
          <w:szCs w:val="22"/>
        </w:rPr>
        <w:t xml:space="preserve"> </w:t>
      </w:r>
      <w:r w:rsidR="008341DA" w:rsidRPr="00F812BB">
        <w:rPr>
          <w:i/>
          <w:sz w:val="22"/>
          <w:szCs w:val="22"/>
        </w:rPr>
        <w:t xml:space="preserve">Presentation with Drs. King, Fleishman, </w:t>
      </w:r>
      <w:proofErr w:type="spellStart"/>
      <w:r w:rsidR="008341DA" w:rsidRPr="00F812BB">
        <w:rPr>
          <w:i/>
          <w:sz w:val="22"/>
          <w:szCs w:val="22"/>
        </w:rPr>
        <w:t>Ogbeide</w:t>
      </w:r>
      <w:proofErr w:type="spellEnd"/>
      <w:r w:rsidR="008341DA" w:rsidRPr="00F812BB">
        <w:rPr>
          <w:i/>
          <w:sz w:val="22"/>
          <w:szCs w:val="22"/>
        </w:rPr>
        <w:t xml:space="preserve">, Cos, </w:t>
      </w:r>
      <w:proofErr w:type="spellStart"/>
      <w:r w:rsidR="008341DA" w:rsidRPr="00F812BB">
        <w:rPr>
          <w:i/>
          <w:sz w:val="22"/>
          <w:szCs w:val="22"/>
        </w:rPr>
        <w:t>Maurin</w:t>
      </w:r>
      <w:proofErr w:type="spellEnd"/>
      <w:r w:rsidR="008341DA" w:rsidRPr="00F812BB">
        <w:rPr>
          <w:i/>
          <w:sz w:val="22"/>
          <w:szCs w:val="22"/>
        </w:rPr>
        <w:t xml:space="preserve">, and Robinson. </w:t>
      </w:r>
    </w:p>
    <w:p w14:paraId="67679C3D" w14:textId="77777777" w:rsidR="00942910" w:rsidRPr="00942910" w:rsidRDefault="00942910" w:rsidP="00BF39C5">
      <w:pPr>
        <w:rPr>
          <w:i/>
          <w:sz w:val="22"/>
          <w:szCs w:val="22"/>
        </w:rPr>
      </w:pPr>
    </w:p>
    <w:p w14:paraId="5EC6EAA3" w14:textId="71580682" w:rsidR="00BF39C5" w:rsidRPr="00F812BB" w:rsidRDefault="002937EF" w:rsidP="00BF39C5">
      <w:pPr>
        <w:rPr>
          <w:b/>
          <w:sz w:val="22"/>
          <w:szCs w:val="22"/>
        </w:rPr>
      </w:pPr>
      <w:r w:rsidRPr="00F812BB">
        <w:rPr>
          <w:b/>
          <w:sz w:val="22"/>
          <w:szCs w:val="22"/>
        </w:rPr>
        <w:t>2014</w:t>
      </w:r>
      <w:r w:rsidR="00BF39C5" w:rsidRPr="00F812BB">
        <w:rPr>
          <w:b/>
          <w:sz w:val="22"/>
          <w:szCs w:val="22"/>
        </w:rPr>
        <w:t xml:space="preserve"> Integrated Behavioral Healthcare Conference </w:t>
      </w:r>
      <w:r w:rsidRPr="00F812BB">
        <w:rPr>
          <w:sz w:val="22"/>
          <w:szCs w:val="22"/>
        </w:rPr>
        <w:t>(October 13-15, 2014</w:t>
      </w:r>
      <w:r w:rsidR="00BF39C5" w:rsidRPr="00F812BB">
        <w:rPr>
          <w:sz w:val="22"/>
          <w:szCs w:val="22"/>
        </w:rPr>
        <w:t xml:space="preserve">), Phoenix, Arizona. Speaker on integrated care, consultation, and quality development. </w:t>
      </w:r>
    </w:p>
    <w:p w14:paraId="10245C17" w14:textId="77777777" w:rsidR="00BF39C5" w:rsidRPr="00F812BB" w:rsidRDefault="00BF39C5" w:rsidP="00BF39C5">
      <w:pPr>
        <w:rPr>
          <w:b/>
          <w:sz w:val="22"/>
          <w:szCs w:val="22"/>
        </w:rPr>
      </w:pPr>
    </w:p>
    <w:p w14:paraId="5DED8EE8" w14:textId="77777777" w:rsidR="00BF39C5" w:rsidRPr="00F812BB" w:rsidRDefault="00BF39C5" w:rsidP="00BF39C5">
      <w:pPr>
        <w:rPr>
          <w:sz w:val="22"/>
          <w:szCs w:val="22"/>
        </w:rPr>
      </w:pPr>
      <w:r w:rsidRPr="00F812BB">
        <w:rPr>
          <w:b/>
          <w:sz w:val="22"/>
          <w:szCs w:val="22"/>
        </w:rPr>
        <w:t xml:space="preserve">2014 Integrated Behavioral Healthcare Conference </w:t>
      </w:r>
      <w:r w:rsidRPr="00F812BB">
        <w:rPr>
          <w:sz w:val="22"/>
          <w:szCs w:val="22"/>
        </w:rPr>
        <w:t xml:space="preserve">(March 12-14, 2014), Long Beach, California. </w:t>
      </w:r>
      <w:r w:rsidRPr="00F812BB">
        <w:rPr>
          <w:i/>
          <w:sz w:val="22"/>
          <w:szCs w:val="22"/>
        </w:rPr>
        <w:t xml:space="preserve">Presentation with Dr. Jeff Reiter: </w:t>
      </w:r>
      <w:r w:rsidRPr="00F812BB">
        <w:rPr>
          <w:b/>
          <w:sz w:val="22"/>
          <w:szCs w:val="22"/>
        </w:rPr>
        <w:t>The A to Z of Revenue Opportunities in Primary Care Behavioral Health.</w:t>
      </w:r>
      <w:r w:rsidRPr="00F812BB">
        <w:rPr>
          <w:sz w:val="22"/>
          <w:szCs w:val="22"/>
        </w:rPr>
        <w:t xml:space="preserve"> </w:t>
      </w:r>
    </w:p>
    <w:p w14:paraId="24372C61" w14:textId="77777777" w:rsidR="00BF39C5" w:rsidRPr="0026698B" w:rsidRDefault="00BF39C5" w:rsidP="00663812">
      <w:pPr>
        <w:rPr>
          <w:b/>
          <w:sz w:val="18"/>
          <w:szCs w:val="18"/>
        </w:rPr>
      </w:pPr>
    </w:p>
    <w:p w14:paraId="42526527" w14:textId="0115BFAA" w:rsidR="0020598A" w:rsidRPr="0026698B" w:rsidRDefault="0020598A" w:rsidP="00663812">
      <w:pPr>
        <w:rPr>
          <w:sz w:val="18"/>
          <w:szCs w:val="18"/>
        </w:rPr>
      </w:pPr>
    </w:p>
    <w:p w14:paraId="6DFF743D" w14:textId="61F5F267" w:rsidR="0020598A" w:rsidRPr="0026698B" w:rsidRDefault="002A7CEE" w:rsidP="00663812">
      <w:pPr>
        <w:rPr>
          <w:i/>
          <w:color w:val="1F497D"/>
        </w:rPr>
      </w:pPr>
      <w:r w:rsidRPr="0026698B">
        <w:rPr>
          <w:noProof/>
        </w:rPr>
        <mc:AlternateContent>
          <mc:Choice Requires="wps">
            <w:drawing>
              <wp:anchor distT="0" distB="0" distL="114300" distR="114300" simplePos="0" relativeHeight="251658240" behindDoc="0" locked="0" layoutInCell="1" allowOverlap="1" wp14:anchorId="72D783EF" wp14:editId="50ED5D63">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 o:spid="_x0000_s1026" style="position:absolute;margin-left:0;margin-top:18.6pt;width:7in;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ZitICAACyBQAADgAAAGRycy9lMm9Eb2MueG1srFTfb9MwEH5H4n+w/N4l6dIfiZZO67oipAHT&#10;BuLZtZ3GwrGD7TYdiP+ds52OjvGAEHmwfM75/N13393F5aGVaM+NFVpVODtLMeKKaibUtsKfPq5H&#10;c4ysI4oRqRWv8CO3+HLx+tVF35V8rBstGTcIgihb9l2FG+e6MkksbXhL7JnuuIKftTYtcWCabcIM&#10;6SF6K5Nxmk6TXhvWGU25tXC6ij/xIsSva07dh7q23CFZYcDmwmrCuvFrsrgg5daQrhF0gEH+AUVL&#10;hIJHn0KtiCNoZ8SLUK2gRltduzOq20TXtaA85ADZZOlv2Tw0pOMhFyDHdk802f8Xlr7f3xkkWIXP&#10;MVKkhRLdA2lEbSVHM09P39kSvB66O+MTtN2tpl8sUvq6AS9+ZYzuG04YgMq8f/LsgjcsXEWb/p1m&#10;EJ3snA5MHWrT+oDAATqEgjw+FYQfHKJwOM3TdJ5C3Sj8G8/O00l4gZTHy52x7g3XLfKbChuAHoKT&#10;/a11Hgwpjy4BvJaCrYWUwTDbzbU0aE9AG9k6L2arIbo9dZPKOyvtr8WI8YQHdcEzIYmd4+ahYT3a&#10;yJ25J8Dn9HzikTPhgY2nRR4MkN4EkoIPIyK30DPUGYyMdp+Fa0LBPQsv8IUr8ZzIriERtX8ikg6F&#10;iemEnPURTrCeIQVqB8ye5CDR70U2ztPluBitp/PZKK/zyaiYpfNRmhXLYprmRb5a//CYsrxsBGNc&#10;3QrFj+2S5X8nx6Fxo9BDw6AeiC/SyZDvKetDNjHN/Gp2s1z+qTitAN6RFG2FQSeeVSgRKb0ebxQL&#10;e0eEjPvkOf7IzQHqByo50hLU6wUbhb/R7BHEC+UJCoVBB5tGm28Y9TA0Kmy/7ojhGMm3ChqgyHJf&#10;ZndqmFNjc2oQRSFUhR1IIWyvXZxMu86IbQMvZUEISl9B09QiCNo3VEQFuL0BgyFkMAwxP3lO7eD1&#10;a9QufgIAAP//AwBQSwMEFAAGAAgAAAAhAFNIXUDeAAAABwEAAA8AAABkcnMvZG93bnJldi54bWxM&#10;j81OhEAQhO8mvsOkTby5A+j+iDQbo8HENZosevE2MC0QmR7CzLL49s6e9NhVlaqvs+1sejHR6DrL&#10;CPEiAkFcW91xg/DxXlxtQDivWKveMiH8kINtfn6WqVTbI+9pKn0jQgm7VCG03g+plK5uySi3sANx&#10;8L7saJQP59hIPapjKDe9TKJoJY3qOCy0aqCHlurv8mAQnopptaxuy5diFxdv9ePrZ/IsB8TLi/n+&#10;DoSn2f+F4YQf0CEPTJU9sHaiRwiPeITrdQLi5EbRJigVwk28BJln8j9//gsAAP//AwBQSwECLQAU&#10;AAYACAAAACEA5JnDwPsAAADhAQAAEwAAAAAAAAAAAAAAAAAAAAAAW0NvbnRlbnRfVHlwZXNdLnht&#10;bFBLAQItABQABgAIAAAAIQAjsmrh1wAAAJQBAAALAAAAAAAAAAAAAAAAACwBAABfcmVscy8ucmVs&#10;c1BLAQItABQABgAIAAAAIQAQmxmK0gIAALIFAAAOAAAAAAAAAAAAAAAAACwCAABkcnMvZTJvRG9j&#10;LnhtbFBLAQItABQABgAIAAAAIQBTSF1A3gAAAAcBAAAPAAAAAAAAAAAAAAAAACoFAABkcnMvZG93&#10;bnJldi54bWxQSwUGAAAAAAQABADzAAAANQYAAAAA&#10;" fillcolor="#1f497d" stroked="f" strokecolor="#4a7ebb" strokeweight="1.5pt">
                <v:shadow on="t" opacity="22938f" offset="0"/>
                <v:textbox inset=",7.2pt,,7.2pt"/>
                <w10:wrap type="tight"/>
              </v:rect>
            </w:pict>
          </mc:Fallback>
        </mc:AlternateContent>
      </w:r>
      <w:r w:rsidR="0020598A" w:rsidRPr="0026698B">
        <w:rPr>
          <w:i/>
          <w:color w:val="1F497D"/>
        </w:rPr>
        <w:t>Research and Publications</w:t>
      </w:r>
    </w:p>
    <w:p w14:paraId="1DEB4A76" w14:textId="77777777" w:rsidR="00A33BA6" w:rsidRPr="0026698B" w:rsidRDefault="00A33BA6" w:rsidP="0040574C">
      <w:pPr>
        <w:rPr>
          <w:sz w:val="18"/>
          <w:szCs w:val="18"/>
        </w:rPr>
      </w:pPr>
    </w:p>
    <w:p w14:paraId="53CC3D83" w14:textId="77777777" w:rsidR="004B2A7F" w:rsidRPr="0026698B" w:rsidRDefault="004B2A7F" w:rsidP="00FB6C6B">
      <w:pPr>
        <w:rPr>
          <w:b/>
          <w:i/>
          <w:color w:val="000000"/>
          <w:sz w:val="22"/>
          <w:szCs w:val="22"/>
          <w:shd w:val="clear" w:color="auto" w:fill="FFFFFF"/>
        </w:rPr>
      </w:pPr>
      <w:r w:rsidRPr="0026698B">
        <w:rPr>
          <w:b/>
          <w:i/>
          <w:color w:val="000000"/>
          <w:sz w:val="22"/>
          <w:szCs w:val="22"/>
          <w:shd w:val="clear" w:color="auto" w:fill="FFFFFF"/>
        </w:rPr>
        <w:t>Peer Reviewed Publications</w:t>
      </w:r>
    </w:p>
    <w:p w14:paraId="3CA3B5F5" w14:textId="5820C686" w:rsidR="00413236" w:rsidRDefault="00413236" w:rsidP="00FB6C6B">
      <w:pPr>
        <w:rPr>
          <w:color w:val="000000"/>
          <w:sz w:val="22"/>
          <w:szCs w:val="22"/>
          <w:shd w:val="clear" w:color="auto" w:fill="FFFFFF"/>
        </w:rPr>
      </w:pPr>
    </w:p>
    <w:p w14:paraId="024A2EAF" w14:textId="1632F9BE" w:rsidR="00FB6C6B" w:rsidRPr="0026698B" w:rsidRDefault="00FB6C6B" w:rsidP="00FB6C6B">
      <w:pPr>
        <w:rPr>
          <w:sz w:val="22"/>
          <w:szCs w:val="22"/>
        </w:rPr>
      </w:pPr>
      <w:r w:rsidRPr="0026698B">
        <w:rPr>
          <w:color w:val="000000"/>
          <w:sz w:val="22"/>
          <w:szCs w:val="22"/>
          <w:shd w:val="clear" w:color="auto" w:fill="FFFFFF"/>
        </w:rPr>
        <w:t xml:space="preserve">Freeman, D.S., Manson, L., Howard, J., Hornberger, J. (2018). </w:t>
      </w:r>
      <w:r w:rsidRPr="0026698B">
        <w:rPr>
          <w:b/>
          <w:color w:val="000000"/>
          <w:sz w:val="22"/>
          <w:szCs w:val="22"/>
          <w:shd w:val="clear" w:color="auto" w:fill="FFFFFF"/>
        </w:rPr>
        <w:t>Financing the primary care behavioral health model</w:t>
      </w:r>
      <w:r w:rsidRPr="0026698B">
        <w:rPr>
          <w:color w:val="000000"/>
          <w:sz w:val="22"/>
          <w:szCs w:val="22"/>
          <w:shd w:val="clear" w:color="auto" w:fill="FFFFFF"/>
        </w:rPr>
        <w:t xml:space="preserve">. </w:t>
      </w:r>
      <w:r w:rsidRPr="0026698B">
        <w:rPr>
          <w:i/>
          <w:color w:val="000000"/>
          <w:sz w:val="22"/>
          <w:szCs w:val="22"/>
          <w:shd w:val="clear" w:color="auto" w:fill="FFFFFF"/>
        </w:rPr>
        <w:t>Journal of Clinical Psychology in Medical Settings, 25</w:t>
      </w:r>
      <w:r w:rsidRPr="0026698B">
        <w:rPr>
          <w:color w:val="000000"/>
          <w:sz w:val="22"/>
          <w:szCs w:val="22"/>
          <w:shd w:val="clear" w:color="auto" w:fill="FFFFFF"/>
        </w:rPr>
        <w:t xml:space="preserve">(2), 197-209. DOI: </w:t>
      </w:r>
      <w:r w:rsidRPr="0026698B">
        <w:rPr>
          <w:color w:val="333333"/>
          <w:sz w:val="22"/>
          <w:szCs w:val="22"/>
          <w:shd w:val="clear" w:color="auto" w:fill="FFFFFF"/>
        </w:rPr>
        <w:t>10.1007/s10880-017-9529-4</w:t>
      </w:r>
    </w:p>
    <w:p w14:paraId="7A398B71" w14:textId="663F52A0" w:rsidR="008F3EA9" w:rsidRPr="0026698B" w:rsidRDefault="008F3EA9" w:rsidP="00381F85">
      <w:pPr>
        <w:pStyle w:val="Default"/>
        <w:rPr>
          <w:rFonts w:ascii="Times New Roman" w:eastAsia="Times New Roman" w:hAnsi="Times New Roman" w:cs="Times New Roman"/>
          <w:sz w:val="22"/>
          <w:szCs w:val="22"/>
        </w:rPr>
      </w:pPr>
    </w:p>
    <w:p w14:paraId="7C88AC88" w14:textId="77777777" w:rsidR="001023DA" w:rsidRPr="0026698B" w:rsidRDefault="001023DA" w:rsidP="001023DA">
      <w:pPr>
        <w:ind w:right="400"/>
        <w:jc w:val="both"/>
        <w:rPr>
          <w:sz w:val="22"/>
          <w:szCs w:val="22"/>
        </w:rPr>
      </w:pPr>
      <w:r w:rsidRPr="0026698B">
        <w:rPr>
          <w:color w:val="000000"/>
          <w:sz w:val="22"/>
          <w:szCs w:val="22"/>
        </w:rPr>
        <w:t>Dahl-</w:t>
      </w:r>
      <w:proofErr w:type="spellStart"/>
      <w:r w:rsidRPr="0026698B">
        <w:rPr>
          <w:color w:val="000000"/>
          <w:sz w:val="22"/>
          <w:szCs w:val="22"/>
        </w:rPr>
        <w:t>Popolizio</w:t>
      </w:r>
      <w:proofErr w:type="spellEnd"/>
      <w:r w:rsidRPr="0026698B">
        <w:rPr>
          <w:color w:val="000000"/>
          <w:sz w:val="22"/>
          <w:szCs w:val="22"/>
        </w:rPr>
        <w:t xml:space="preserve">, S., Rogers, O., Muir, S., Carroll, J.K. &amp; Manson, L. (2017). </w:t>
      </w:r>
      <w:r w:rsidRPr="0026698B">
        <w:rPr>
          <w:b/>
          <w:color w:val="000000"/>
          <w:sz w:val="22"/>
          <w:szCs w:val="22"/>
        </w:rPr>
        <w:t>Interprofessional primary care: The value of occupational therapy</w:t>
      </w:r>
      <w:r w:rsidRPr="0026698B">
        <w:rPr>
          <w:color w:val="000000"/>
          <w:sz w:val="22"/>
          <w:szCs w:val="22"/>
        </w:rPr>
        <w:t xml:space="preserve">. </w:t>
      </w:r>
      <w:r w:rsidRPr="0026698B">
        <w:rPr>
          <w:i/>
          <w:iCs/>
          <w:color w:val="000000"/>
          <w:sz w:val="22"/>
          <w:szCs w:val="22"/>
        </w:rPr>
        <w:t>The Open Journal of Occupational Therapy, 5</w:t>
      </w:r>
      <w:r w:rsidRPr="0026698B">
        <w:rPr>
          <w:color w:val="000000"/>
          <w:sz w:val="22"/>
          <w:szCs w:val="22"/>
        </w:rPr>
        <w:t>(3), 1-10. doi.org/10.15453/2168-6408.1363</w:t>
      </w:r>
    </w:p>
    <w:p w14:paraId="224FD5E5" w14:textId="77777777" w:rsidR="001023DA" w:rsidRPr="0026698B" w:rsidRDefault="001023DA" w:rsidP="001023DA">
      <w:pPr>
        <w:rPr>
          <w:sz w:val="22"/>
          <w:szCs w:val="22"/>
        </w:rPr>
      </w:pPr>
      <w:r w:rsidRPr="0026698B">
        <w:rPr>
          <w:color w:val="000000"/>
          <w:sz w:val="22"/>
          <w:szCs w:val="22"/>
        </w:rPr>
        <w:t xml:space="preserve"> </w:t>
      </w:r>
    </w:p>
    <w:p w14:paraId="6BCD68A9" w14:textId="230750DC" w:rsidR="001023DA" w:rsidRPr="0026698B" w:rsidRDefault="001023DA" w:rsidP="001023DA">
      <w:pPr>
        <w:rPr>
          <w:sz w:val="22"/>
          <w:szCs w:val="22"/>
        </w:rPr>
      </w:pPr>
      <w:bookmarkStart w:id="1" w:name="OLE_LINK1"/>
      <w:bookmarkStart w:id="2" w:name="OLE_LINK2"/>
      <w:r w:rsidRPr="0026698B">
        <w:rPr>
          <w:color w:val="000000"/>
          <w:sz w:val="22"/>
          <w:szCs w:val="22"/>
        </w:rPr>
        <w:t>Dahl-</w:t>
      </w:r>
      <w:proofErr w:type="spellStart"/>
      <w:r w:rsidRPr="0026698B">
        <w:rPr>
          <w:color w:val="000000"/>
          <w:sz w:val="22"/>
          <w:szCs w:val="22"/>
        </w:rPr>
        <w:t>Popolizio</w:t>
      </w:r>
      <w:proofErr w:type="spellEnd"/>
      <w:r w:rsidRPr="0026698B">
        <w:rPr>
          <w:color w:val="000000"/>
          <w:sz w:val="22"/>
          <w:szCs w:val="22"/>
        </w:rPr>
        <w:t xml:space="preserve">, S., Manson, L., Muir, S., &amp; Rogers, O. (2016). </w:t>
      </w:r>
      <w:r w:rsidRPr="0026698B">
        <w:rPr>
          <w:b/>
          <w:color w:val="000000"/>
          <w:sz w:val="22"/>
          <w:szCs w:val="22"/>
        </w:rPr>
        <w:t>Enhancing the value of integrated primary care: The role of occupational therapy</w:t>
      </w:r>
      <w:r w:rsidRPr="0026698B">
        <w:rPr>
          <w:color w:val="000000"/>
          <w:sz w:val="22"/>
          <w:szCs w:val="22"/>
        </w:rPr>
        <w:t xml:space="preserve">. </w:t>
      </w:r>
      <w:r w:rsidRPr="0026698B">
        <w:rPr>
          <w:i/>
          <w:iCs/>
          <w:color w:val="000000"/>
          <w:sz w:val="22"/>
          <w:szCs w:val="22"/>
        </w:rPr>
        <w:t>Families, Systems, &amp; Health, 34</w:t>
      </w:r>
      <w:r w:rsidR="00753997">
        <w:rPr>
          <w:color w:val="000000"/>
          <w:sz w:val="22"/>
          <w:szCs w:val="22"/>
        </w:rPr>
        <w:t xml:space="preserve">(3), 270-280. </w:t>
      </w:r>
      <w:proofErr w:type="spellStart"/>
      <w:r w:rsidRPr="0026698B">
        <w:rPr>
          <w:color w:val="000000"/>
          <w:sz w:val="22"/>
          <w:szCs w:val="22"/>
        </w:rPr>
        <w:t>doi</w:t>
      </w:r>
      <w:proofErr w:type="spellEnd"/>
      <w:r w:rsidRPr="0026698B">
        <w:rPr>
          <w:color w:val="000000"/>
          <w:sz w:val="22"/>
          <w:szCs w:val="22"/>
        </w:rPr>
        <w:t>: 10.1037/fsh0000208</w:t>
      </w:r>
    </w:p>
    <w:bookmarkEnd w:id="1"/>
    <w:bookmarkEnd w:id="2"/>
    <w:p w14:paraId="4AFE62B3" w14:textId="77777777" w:rsidR="001023DA" w:rsidRPr="0026698B" w:rsidRDefault="001023DA" w:rsidP="00381F85">
      <w:pPr>
        <w:pStyle w:val="Default"/>
        <w:rPr>
          <w:rFonts w:ascii="Times New Roman" w:eastAsia="Times New Roman" w:hAnsi="Times New Roman" w:cs="Times New Roman"/>
          <w:sz w:val="22"/>
          <w:szCs w:val="22"/>
        </w:rPr>
      </w:pPr>
    </w:p>
    <w:p w14:paraId="2498D4AF" w14:textId="77777777" w:rsidR="00413236" w:rsidRDefault="00413236" w:rsidP="00381F85">
      <w:pPr>
        <w:pStyle w:val="Default"/>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Submitted for Publication</w:t>
      </w:r>
    </w:p>
    <w:p w14:paraId="7D1F832A" w14:textId="77777777" w:rsidR="00413236" w:rsidRDefault="00413236" w:rsidP="00381F85">
      <w:pPr>
        <w:pStyle w:val="Default"/>
        <w:rPr>
          <w:rFonts w:ascii="Times New Roman" w:eastAsia="Times New Roman" w:hAnsi="Times New Roman" w:cs="Times New Roman"/>
          <w:b/>
          <w:i/>
          <w:sz w:val="22"/>
          <w:szCs w:val="22"/>
        </w:rPr>
      </w:pPr>
    </w:p>
    <w:p w14:paraId="0DB48F3D" w14:textId="6EDA4B31" w:rsidR="00413236" w:rsidRPr="00413236" w:rsidRDefault="00413236" w:rsidP="00381F85">
      <w:pPr>
        <w:pStyle w:val="Default"/>
        <w:rPr>
          <w:rFonts w:ascii="Times New Roman" w:hAnsi="Times New Roman" w:cs="Times New Roman"/>
          <w:color w:val="000000" w:themeColor="text1"/>
          <w:sz w:val="22"/>
          <w:szCs w:val="22"/>
        </w:rPr>
      </w:pPr>
      <w:r w:rsidRPr="00413236">
        <w:rPr>
          <w:rFonts w:ascii="Times New Roman" w:eastAsia="Times New Roman" w:hAnsi="Times New Roman" w:cs="Times New Roman"/>
          <w:color w:val="000000" w:themeColor="text1"/>
          <w:sz w:val="22"/>
          <w:szCs w:val="22"/>
        </w:rPr>
        <w:t>Hughes, C.M., Manson, L., Valdes, E.G., McCulloch, E.B. (Submitted June 4</w:t>
      </w:r>
      <w:r w:rsidRPr="00413236">
        <w:rPr>
          <w:rFonts w:ascii="Times New Roman" w:eastAsia="Times New Roman" w:hAnsi="Times New Roman" w:cs="Times New Roman"/>
          <w:color w:val="000000" w:themeColor="text1"/>
          <w:sz w:val="22"/>
          <w:szCs w:val="22"/>
          <w:vertAlign w:val="superscript"/>
        </w:rPr>
        <w:t>th</w:t>
      </w:r>
      <w:r w:rsidRPr="00413236">
        <w:rPr>
          <w:rFonts w:ascii="Times New Roman" w:eastAsia="Times New Roman" w:hAnsi="Times New Roman" w:cs="Times New Roman"/>
          <w:color w:val="000000" w:themeColor="text1"/>
          <w:sz w:val="22"/>
          <w:szCs w:val="22"/>
        </w:rPr>
        <w:t xml:space="preserve">, 2018). </w:t>
      </w:r>
      <w:r w:rsidRPr="00413236">
        <w:rPr>
          <w:rFonts w:ascii="Times New Roman" w:hAnsi="Times New Roman" w:cs="Times New Roman"/>
          <w:color w:val="000000" w:themeColor="text1"/>
          <w:sz w:val="22"/>
          <w:szCs w:val="22"/>
        </w:rPr>
        <w:t xml:space="preserve">Online Training in Integrated Care and Diabetes for Behavioral Health Professionals. </w:t>
      </w:r>
      <w:r w:rsidR="00436577">
        <w:rPr>
          <w:rFonts w:ascii="Times New Roman" w:hAnsi="Times New Roman" w:cs="Times New Roman"/>
          <w:color w:val="000000" w:themeColor="text1"/>
          <w:sz w:val="22"/>
          <w:szCs w:val="22"/>
        </w:rPr>
        <w:t xml:space="preserve">Submitted to: </w:t>
      </w:r>
      <w:r w:rsidRPr="00413236">
        <w:rPr>
          <w:rFonts w:ascii="Times New Roman" w:hAnsi="Times New Roman" w:cs="Times New Roman"/>
          <w:i/>
          <w:iCs/>
          <w:color w:val="000000" w:themeColor="text1"/>
          <w:sz w:val="22"/>
          <w:szCs w:val="22"/>
        </w:rPr>
        <w:t>Families, Systems, &amp; Health.</w:t>
      </w:r>
    </w:p>
    <w:p w14:paraId="31A4E406" w14:textId="77777777" w:rsidR="00413236" w:rsidRPr="00413236" w:rsidRDefault="00413236" w:rsidP="00381F85">
      <w:pPr>
        <w:pStyle w:val="Default"/>
        <w:rPr>
          <w:rFonts w:ascii="Times New Roman" w:eastAsia="Times New Roman" w:hAnsi="Times New Roman" w:cs="Times New Roman"/>
          <w:sz w:val="22"/>
          <w:szCs w:val="22"/>
        </w:rPr>
      </w:pPr>
    </w:p>
    <w:p w14:paraId="2D74D6A3" w14:textId="3CF7E90E" w:rsidR="00D10F1F" w:rsidRPr="0026698B" w:rsidRDefault="00D10F1F" w:rsidP="00381F85">
      <w:pPr>
        <w:pStyle w:val="Default"/>
        <w:rPr>
          <w:rFonts w:ascii="Times New Roman" w:eastAsia="Times New Roman" w:hAnsi="Times New Roman" w:cs="Times New Roman"/>
          <w:b/>
          <w:i/>
          <w:sz w:val="22"/>
          <w:szCs w:val="22"/>
        </w:rPr>
      </w:pPr>
      <w:r w:rsidRPr="0026698B">
        <w:rPr>
          <w:rFonts w:ascii="Times New Roman" w:eastAsia="Times New Roman" w:hAnsi="Times New Roman" w:cs="Times New Roman"/>
          <w:b/>
          <w:i/>
          <w:sz w:val="22"/>
          <w:szCs w:val="22"/>
        </w:rPr>
        <w:t>Published Training Materials, Books, and Book Chapters</w:t>
      </w:r>
    </w:p>
    <w:p w14:paraId="2815CABC" w14:textId="0435F7AB" w:rsidR="00D10F1F" w:rsidRPr="0026698B" w:rsidRDefault="00D10F1F" w:rsidP="00D10F1F">
      <w:pPr>
        <w:pStyle w:val="Heading2"/>
        <w:spacing w:before="360"/>
        <w:ind w:right="240"/>
        <w:rPr>
          <w:rFonts w:ascii="Times New Roman" w:hAnsi="Times New Roman" w:cs="Times New Roman"/>
          <w:sz w:val="22"/>
          <w:szCs w:val="22"/>
        </w:rPr>
      </w:pPr>
      <w:r w:rsidRPr="0026698B">
        <w:rPr>
          <w:rFonts w:ascii="Times New Roman" w:hAnsi="Times New Roman" w:cs="Times New Roman"/>
          <w:bCs/>
          <w:color w:val="000000"/>
          <w:sz w:val="22"/>
          <w:szCs w:val="22"/>
        </w:rPr>
        <w:lastRenderedPageBreak/>
        <w:t>Manson, L. (2018).  </w:t>
      </w:r>
      <w:r w:rsidRPr="0026698B">
        <w:rPr>
          <w:rFonts w:ascii="Times New Roman" w:hAnsi="Times New Roman" w:cs="Times New Roman"/>
          <w:b/>
          <w:bCs/>
          <w:color w:val="000000"/>
          <w:sz w:val="22"/>
          <w:szCs w:val="22"/>
        </w:rPr>
        <w:t>Behavioral health performance on medical teams</w:t>
      </w:r>
      <w:r w:rsidRPr="0026698B">
        <w:rPr>
          <w:rFonts w:ascii="Times New Roman" w:hAnsi="Times New Roman" w:cs="Times New Roman"/>
          <w:bCs/>
          <w:color w:val="000000"/>
          <w:sz w:val="22"/>
          <w:szCs w:val="22"/>
        </w:rPr>
        <w:t xml:space="preserve">. In R. Kessler, &amp; C. R. </w:t>
      </w:r>
      <w:proofErr w:type="spellStart"/>
      <w:r w:rsidRPr="0026698B">
        <w:rPr>
          <w:rFonts w:ascii="Times New Roman" w:hAnsi="Times New Roman" w:cs="Times New Roman"/>
          <w:bCs/>
          <w:color w:val="000000"/>
          <w:sz w:val="22"/>
          <w:szCs w:val="22"/>
        </w:rPr>
        <w:t>Macchi</w:t>
      </w:r>
      <w:proofErr w:type="spellEnd"/>
      <w:r w:rsidRPr="0026698B">
        <w:rPr>
          <w:rFonts w:ascii="Times New Roman" w:hAnsi="Times New Roman" w:cs="Times New Roman"/>
          <w:bCs/>
          <w:color w:val="000000"/>
          <w:sz w:val="22"/>
          <w:szCs w:val="22"/>
        </w:rPr>
        <w:t>. (</w:t>
      </w:r>
      <w:proofErr w:type="spellStart"/>
      <w:r w:rsidRPr="0026698B">
        <w:rPr>
          <w:rFonts w:ascii="Times New Roman" w:hAnsi="Times New Roman" w:cs="Times New Roman"/>
          <w:bCs/>
          <w:color w:val="000000"/>
          <w:sz w:val="22"/>
          <w:szCs w:val="22"/>
        </w:rPr>
        <w:t>Eds</w:t>
      </w:r>
      <w:proofErr w:type="spellEnd"/>
      <w:r w:rsidRPr="0026698B">
        <w:rPr>
          <w:rFonts w:ascii="Times New Roman" w:hAnsi="Times New Roman" w:cs="Times New Roman"/>
          <w:bCs/>
          <w:color w:val="000000"/>
          <w:sz w:val="22"/>
          <w:szCs w:val="22"/>
        </w:rPr>
        <w:t>), Training in integrated care: Skills for the new healthcare.  Location:  Springer.</w:t>
      </w:r>
    </w:p>
    <w:p w14:paraId="670F478A" w14:textId="2217656D" w:rsidR="00D10F1F" w:rsidRDefault="00D10F1F" w:rsidP="00D10F1F">
      <w:pPr>
        <w:pStyle w:val="Heading2"/>
        <w:spacing w:before="360"/>
        <w:ind w:right="240"/>
        <w:rPr>
          <w:rFonts w:ascii="Times New Roman" w:hAnsi="Times New Roman" w:cs="Times New Roman"/>
          <w:bCs/>
          <w:color w:val="000000"/>
          <w:sz w:val="22"/>
          <w:szCs w:val="22"/>
        </w:rPr>
      </w:pPr>
      <w:r w:rsidRPr="0026698B">
        <w:rPr>
          <w:rFonts w:ascii="Times New Roman" w:hAnsi="Times New Roman" w:cs="Times New Roman"/>
          <w:bCs/>
          <w:color w:val="000000"/>
          <w:sz w:val="22"/>
          <w:szCs w:val="22"/>
        </w:rPr>
        <w:t xml:space="preserve">Manson, L. (2018).  Ethical integrated health care. In R. Kessler, &amp; C. R. </w:t>
      </w:r>
      <w:proofErr w:type="spellStart"/>
      <w:r w:rsidRPr="0026698B">
        <w:rPr>
          <w:rFonts w:ascii="Times New Roman" w:hAnsi="Times New Roman" w:cs="Times New Roman"/>
          <w:bCs/>
          <w:color w:val="000000"/>
          <w:sz w:val="22"/>
          <w:szCs w:val="22"/>
        </w:rPr>
        <w:t>Macchi</w:t>
      </w:r>
      <w:proofErr w:type="spellEnd"/>
      <w:r w:rsidRPr="0026698B">
        <w:rPr>
          <w:rFonts w:ascii="Times New Roman" w:hAnsi="Times New Roman" w:cs="Times New Roman"/>
          <w:bCs/>
          <w:color w:val="000000"/>
          <w:sz w:val="22"/>
          <w:szCs w:val="22"/>
        </w:rPr>
        <w:t>. (</w:t>
      </w:r>
      <w:proofErr w:type="spellStart"/>
      <w:r w:rsidRPr="0026698B">
        <w:rPr>
          <w:rFonts w:ascii="Times New Roman" w:hAnsi="Times New Roman" w:cs="Times New Roman"/>
          <w:bCs/>
          <w:color w:val="000000"/>
          <w:sz w:val="22"/>
          <w:szCs w:val="22"/>
        </w:rPr>
        <w:t>Eds</w:t>
      </w:r>
      <w:proofErr w:type="spellEnd"/>
      <w:r w:rsidRPr="0026698B">
        <w:rPr>
          <w:rFonts w:ascii="Times New Roman" w:hAnsi="Times New Roman" w:cs="Times New Roman"/>
          <w:bCs/>
          <w:color w:val="000000"/>
          <w:sz w:val="22"/>
          <w:szCs w:val="22"/>
        </w:rPr>
        <w:t>), Training in integrated care: Skills for the new healthcare.  Location:  Springer.</w:t>
      </w:r>
    </w:p>
    <w:p w14:paraId="769ABD38" w14:textId="77777777" w:rsidR="002971AF" w:rsidRPr="002971AF" w:rsidRDefault="002971AF" w:rsidP="002971AF"/>
    <w:p w14:paraId="1BAB681D" w14:textId="66FD64F8" w:rsidR="002971AF" w:rsidRPr="002971AF" w:rsidRDefault="002971AF" w:rsidP="002971AF">
      <w:pPr>
        <w:rPr>
          <w:sz w:val="22"/>
          <w:szCs w:val="22"/>
        </w:rPr>
      </w:pPr>
      <w:r w:rsidRPr="0026698B">
        <w:rPr>
          <w:color w:val="000000"/>
          <w:sz w:val="22"/>
          <w:szCs w:val="22"/>
        </w:rPr>
        <w:t>Thompson, P., Manson, L., &amp; Hudgins, C. (2018). Tobacco treatment specialists: Cessation curriculum for integrated health care teams. 5-day train-the-trainer model. Scottsdale, Arizona: PT Enterprise</w:t>
      </w:r>
    </w:p>
    <w:p w14:paraId="503870A5" w14:textId="2009310C" w:rsidR="00D10F1F" w:rsidRPr="0026698B" w:rsidRDefault="00D10F1F" w:rsidP="00D10F1F">
      <w:pPr>
        <w:pStyle w:val="Heading2"/>
        <w:spacing w:before="360"/>
        <w:ind w:right="240"/>
        <w:rPr>
          <w:rFonts w:ascii="Times New Roman" w:hAnsi="Times New Roman" w:cs="Times New Roman"/>
          <w:sz w:val="22"/>
          <w:szCs w:val="22"/>
        </w:rPr>
      </w:pPr>
      <w:r w:rsidRPr="0026698B">
        <w:rPr>
          <w:rFonts w:ascii="Times New Roman" w:hAnsi="Times New Roman" w:cs="Times New Roman"/>
          <w:bCs/>
          <w:color w:val="000000"/>
          <w:sz w:val="22"/>
          <w:szCs w:val="22"/>
        </w:rPr>
        <w:t>Cordes, C., Reiter, J., &amp; Manson, L., &amp; (2018).  </w:t>
      </w:r>
      <w:r w:rsidRPr="0026698B">
        <w:rPr>
          <w:rFonts w:ascii="Times New Roman" w:hAnsi="Times New Roman" w:cs="Times New Roman"/>
          <w:b/>
          <w:bCs/>
          <w:color w:val="000000"/>
          <w:sz w:val="22"/>
          <w:szCs w:val="22"/>
        </w:rPr>
        <w:t>Integrated healthcare models</w:t>
      </w:r>
      <w:r w:rsidRPr="0026698B">
        <w:rPr>
          <w:rFonts w:ascii="Times New Roman" w:hAnsi="Times New Roman" w:cs="Times New Roman"/>
          <w:bCs/>
          <w:color w:val="000000"/>
          <w:sz w:val="22"/>
          <w:szCs w:val="22"/>
        </w:rPr>
        <w:t xml:space="preserve">. In R. Kessler, &amp; C. R. </w:t>
      </w:r>
      <w:proofErr w:type="spellStart"/>
      <w:r w:rsidRPr="0026698B">
        <w:rPr>
          <w:rFonts w:ascii="Times New Roman" w:hAnsi="Times New Roman" w:cs="Times New Roman"/>
          <w:bCs/>
          <w:color w:val="000000"/>
          <w:sz w:val="22"/>
          <w:szCs w:val="22"/>
        </w:rPr>
        <w:t>Macchi</w:t>
      </w:r>
      <w:proofErr w:type="spellEnd"/>
      <w:r w:rsidRPr="0026698B">
        <w:rPr>
          <w:rFonts w:ascii="Times New Roman" w:hAnsi="Times New Roman" w:cs="Times New Roman"/>
          <w:bCs/>
          <w:color w:val="000000"/>
          <w:sz w:val="22"/>
          <w:szCs w:val="22"/>
        </w:rPr>
        <w:t>. (</w:t>
      </w:r>
      <w:proofErr w:type="spellStart"/>
      <w:r w:rsidRPr="0026698B">
        <w:rPr>
          <w:rFonts w:ascii="Times New Roman" w:hAnsi="Times New Roman" w:cs="Times New Roman"/>
          <w:bCs/>
          <w:color w:val="000000"/>
          <w:sz w:val="22"/>
          <w:szCs w:val="22"/>
        </w:rPr>
        <w:t>Eds</w:t>
      </w:r>
      <w:proofErr w:type="spellEnd"/>
      <w:r w:rsidRPr="0026698B">
        <w:rPr>
          <w:rFonts w:ascii="Times New Roman" w:hAnsi="Times New Roman" w:cs="Times New Roman"/>
          <w:bCs/>
          <w:color w:val="000000"/>
          <w:sz w:val="22"/>
          <w:szCs w:val="22"/>
        </w:rPr>
        <w:t>), Training in integrated care: Skills for the new healthcare.  Location:  Springer.</w:t>
      </w:r>
    </w:p>
    <w:p w14:paraId="204638EB" w14:textId="77777777" w:rsidR="00D10F1F" w:rsidRPr="0026698B" w:rsidRDefault="00D10F1F" w:rsidP="00D10F1F">
      <w:pPr>
        <w:rPr>
          <w:color w:val="000000"/>
          <w:sz w:val="22"/>
          <w:szCs w:val="22"/>
          <w:shd w:val="clear" w:color="auto" w:fill="FFFFFF"/>
        </w:rPr>
      </w:pPr>
    </w:p>
    <w:p w14:paraId="41025415" w14:textId="77777777" w:rsidR="00D10F1F" w:rsidRPr="0026698B" w:rsidRDefault="00D10F1F" w:rsidP="00D10F1F">
      <w:pPr>
        <w:rPr>
          <w:color w:val="000000"/>
          <w:sz w:val="22"/>
          <w:szCs w:val="22"/>
          <w:shd w:val="clear" w:color="auto" w:fill="FFFFFF"/>
        </w:rPr>
      </w:pPr>
      <w:r w:rsidRPr="0026698B">
        <w:rPr>
          <w:color w:val="000000"/>
          <w:sz w:val="22"/>
          <w:szCs w:val="22"/>
          <w:shd w:val="clear" w:color="auto" w:fill="FFFFFF"/>
        </w:rPr>
        <w:t>Manson, L. (2017). </w:t>
      </w:r>
      <w:r w:rsidRPr="0026698B">
        <w:rPr>
          <w:b/>
          <w:i/>
          <w:iCs/>
          <w:color w:val="000000"/>
          <w:sz w:val="22"/>
          <w:szCs w:val="22"/>
        </w:rPr>
        <w:t>Shared care plan</w:t>
      </w:r>
      <w:r w:rsidRPr="0026698B">
        <w:rPr>
          <w:i/>
          <w:iCs/>
          <w:color w:val="000000"/>
          <w:sz w:val="22"/>
          <w:szCs w:val="22"/>
        </w:rPr>
        <w:t>: Steps and example. </w:t>
      </w:r>
      <w:r w:rsidRPr="0026698B">
        <w:rPr>
          <w:color w:val="000000"/>
          <w:sz w:val="22"/>
          <w:szCs w:val="22"/>
          <w:shd w:val="clear" w:color="auto" w:fill="FFFFFF"/>
        </w:rPr>
        <w:t>[Created for the ASU Center for Interprofessional Education, Practice and Research]. Arizona State University, Phoenix AZ.</w:t>
      </w:r>
    </w:p>
    <w:p w14:paraId="116072C3" w14:textId="77777777" w:rsidR="00D10F1F" w:rsidRPr="0026698B" w:rsidRDefault="00D10F1F" w:rsidP="00D10F1F">
      <w:pPr>
        <w:rPr>
          <w:color w:val="000000"/>
          <w:sz w:val="22"/>
          <w:szCs w:val="22"/>
          <w:shd w:val="clear" w:color="auto" w:fill="FFFFFF"/>
        </w:rPr>
      </w:pPr>
    </w:p>
    <w:p w14:paraId="3C1F611B" w14:textId="77777777" w:rsidR="00D10F1F" w:rsidRPr="0026698B" w:rsidRDefault="00D10F1F" w:rsidP="00D10F1F">
      <w:pPr>
        <w:rPr>
          <w:sz w:val="22"/>
          <w:szCs w:val="22"/>
        </w:rPr>
      </w:pPr>
      <w:r w:rsidRPr="0026698B">
        <w:rPr>
          <w:color w:val="000000"/>
          <w:sz w:val="22"/>
          <w:szCs w:val="22"/>
          <w:shd w:val="clear" w:color="auto" w:fill="FFFFFF"/>
        </w:rPr>
        <w:t>Manson, L. (2017). </w:t>
      </w:r>
      <w:r w:rsidRPr="0026698B">
        <w:rPr>
          <w:b/>
          <w:i/>
          <w:iCs/>
          <w:color w:val="000000"/>
          <w:sz w:val="22"/>
          <w:szCs w:val="22"/>
        </w:rPr>
        <w:t xml:space="preserve">Huddles: </w:t>
      </w:r>
      <w:r w:rsidRPr="0026698B">
        <w:rPr>
          <w:i/>
          <w:iCs/>
          <w:color w:val="000000"/>
          <w:sz w:val="22"/>
          <w:szCs w:val="22"/>
        </w:rPr>
        <w:t>Steps and example. </w:t>
      </w:r>
      <w:r w:rsidRPr="0026698B">
        <w:rPr>
          <w:color w:val="000000"/>
          <w:sz w:val="22"/>
          <w:szCs w:val="22"/>
          <w:shd w:val="clear" w:color="auto" w:fill="FFFFFF"/>
        </w:rPr>
        <w:t>[Created for the ASU Center for Interprofessional Education, Practice and Research]. Arizona State University, Phoenix AZ.</w:t>
      </w:r>
    </w:p>
    <w:p w14:paraId="255253AA" w14:textId="77777777" w:rsidR="00D10F1F" w:rsidRPr="0026698B" w:rsidRDefault="00D10F1F" w:rsidP="00381F85">
      <w:pPr>
        <w:pStyle w:val="Default"/>
        <w:rPr>
          <w:rFonts w:ascii="Times New Roman" w:eastAsia="Times New Roman" w:hAnsi="Times New Roman" w:cs="Times New Roman"/>
          <w:sz w:val="22"/>
          <w:szCs w:val="22"/>
        </w:rPr>
      </w:pPr>
    </w:p>
    <w:p w14:paraId="24D083A5" w14:textId="33B0EBC9" w:rsidR="00381F85" w:rsidRPr="0026698B" w:rsidRDefault="00381F85" w:rsidP="00381F85">
      <w:pPr>
        <w:pStyle w:val="Default"/>
        <w:rPr>
          <w:rFonts w:ascii="Times New Roman" w:eastAsia="Times New Roman" w:hAnsi="Times New Roman" w:cs="Times New Roman"/>
          <w:sz w:val="22"/>
          <w:szCs w:val="22"/>
        </w:rPr>
      </w:pPr>
      <w:r w:rsidRPr="0026698B">
        <w:rPr>
          <w:rFonts w:ascii="Times New Roman" w:eastAsia="Times New Roman" w:hAnsi="Times New Roman" w:cs="Times New Roman"/>
          <w:sz w:val="22"/>
          <w:szCs w:val="22"/>
        </w:rPr>
        <w:t>Manson</w:t>
      </w:r>
      <w:r w:rsidR="00A9529F" w:rsidRPr="0026698B">
        <w:rPr>
          <w:rFonts w:ascii="Times New Roman" w:eastAsia="Times New Roman" w:hAnsi="Times New Roman" w:cs="Times New Roman"/>
          <w:sz w:val="22"/>
          <w:szCs w:val="22"/>
        </w:rPr>
        <w:t>, L.</w:t>
      </w:r>
      <w:r w:rsidRPr="0026698B">
        <w:rPr>
          <w:rFonts w:ascii="Times New Roman" w:eastAsia="Times New Roman" w:hAnsi="Times New Roman" w:cs="Times New Roman"/>
          <w:sz w:val="22"/>
          <w:szCs w:val="22"/>
        </w:rPr>
        <w:t xml:space="preserve"> &amp; Hudgins</w:t>
      </w:r>
      <w:r w:rsidR="00A9529F" w:rsidRPr="0026698B">
        <w:rPr>
          <w:rFonts w:ascii="Times New Roman" w:eastAsia="Times New Roman" w:hAnsi="Times New Roman" w:cs="Times New Roman"/>
          <w:sz w:val="22"/>
          <w:szCs w:val="22"/>
        </w:rPr>
        <w:t>, C.</w:t>
      </w:r>
      <w:r w:rsidRPr="0026698B">
        <w:rPr>
          <w:rFonts w:ascii="Times New Roman" w:eastAsia="Times New Roman" w:hAnsi="Times New Roman" w:cs="Times New Roman"/>
          <w:sz w:val="22"/>
          <w:szCs w:val="22"/>
        </w:rPr>
        <w:t xml:space="preserve"> (2017). </w:t>
      </w:r>
      <w:r w:rsidRPr="0026698B">
        <w:rPr>
          <w:rFonts w:ascii="Times New Roman" w:eastAsia="Times New Roman" w:hAnsi="Times New Roman" w:cs="Times New Roman"/>
          <w:b/>
          <w:sz w:val="22"/>
          <w:szCs w:val="22"/>
        </w:rPr>
        <w:t xml:space="preserve">Integrated Dual Disorder Treatment. </w:t>
      </w:r>
      <w:r w:rsidRPr="0026698B">
        <w:rPr>
          <w:rFonts w:ascii="Times New Roman" w:eastAsia="Times New Roman" w:hAnsi="Times New Roman" w:cs="Times New Roman"/>
          <w:sz w:val="22"/>
          <w:szCs w:val="22"/>
        </w:rPr>
        <w:t xml:space="preserve">4-hour Train-the-trainer modules developed related to integrated dual disorder treatment in medical, behavioral, and substance use settings. </w:t>
      </w:r>
      <w:r w:rsidRPr="0026698B">
        <w:rPr>
          <w:rFonts w:ascii="Times New Roman" w:hAnsi="Times New Roman" w:cs="Times New Roman"/>
          <w:sz w:val="22"/>
          <w:szCs w:val="22"/>
        </w:rPr>
        <w:t>The Arizona Board of Regents for and on behalf of Arizona State University.</w:t>
      </w:r>
      <w:r w:rsidR="00FA2872" w:rsidRPr="0026698B">
        <w:rPr>
          <w:rFonts w:ascii="Times New Roman" w:hAnsi="Times New Roman" w:cs="Times New Roman"/>
          <w:sz w:val="22"/>
          <w:szCs w:val="22"/>
        </w:rPr>
        <w:t xml:space="preserve"> </w:t>
      </w:r>
      <w:r w:rsidR="00FA2872" w:rsidRPr="0026698B">
        <w:rPr>
          <w:rFonts w:ascii="Times New Roman" w:eastAsia="Times New Roman" w:hAnsi="Times New Roman" w:cs="Times New Roman"/>
          <w:sz w:val="22"/>
          <w:szCs w:val="22"/>
          <w:shd w:val="clear" w:color="auto" w:fill="FFFFFF"/>
        </w:rPr>
        <w:t>Arizona State University, Phoenix AZ.</w:t>
      </w:r>
    </w:p>
    <w:p w14:paraId="6E5715A6" w14:textId="77777777" w:rsidR="00381F85" w:rsidRPr="0026698B" w:rsidRDefault="00381F85" w:rsidP="00381F85">
      <w:pPr>
        <w:pStyle w:val="Default"/>
        <w:rPr>
          <w:rFonts w:ascii="Times New Roman" w:eastAsia="Times New Roman" w:hAnsi="Times New Roman" w:cs="Times New Roman"/>
          <w:sz w:val="22"/>
          <w:szCs w:val="22"/>
        </w:rPr>
      </w:pPr>
    </w:p>
    <w:p w14:paraId="176C7322" w14:textId="49E95061" w:rsidR="00381F85" w:rsidRPr="0026698B" w:rsidRDefault="00381F85" w:rsidP="00381F85">
      <w:pPr>
        <w:pStyle w:val="Default"/>
        <w:rPr>
          <w:rFonts w:ascii="Times New Roman" w:hAnsi="Times New Roman" w:cs="Times New Roman"/>
          <w:sz w:val="22"/>
          <w:szCs w:val="22"/>
        </w:rPr>
      </w:pPr>
      <w:r w:rsidRPr="0026698B">
        <w:rPr>
          <w:rFonts w:ascii="Times New Roman" w:eastAsia="Times New Roman" w:hAnsi="Times New Roman" w:cs="Times New Roman"/>
          <w:sz w:val="22"/>
          <w:szCs w:val="22"/>
        </w:rPr>
        <w:t xml:space="preserve">Manson, </w:t>
      </w:r>
      <w:r w:rsidR="00A9529F" w:rsidRPr="0026698B">
        <w:rPr>
          <w:rFonts w:ascii="Times New Roman" w:eastAsia="Times New Roman" w:hAnsi="Times New Roman" w:cs="Times New Roman"/>
          <w:sz w:val="22"/>
          <w:szCs w:val="22"/>
        </w:rPr>
        <w:t xml:space="preserve">L., </w:t>
      </w:r>
      <w:r w:rsidRPr="0026698B">
        <w:rPr>
          <w:rFonts w:ascii="Times New Roman" w:eastAsia="Times New Roman" w:hAnsi="Times New Roman" w:cs="Times New Roman"/>
          <w:sz w:val="22"/>
          <w:szCs w:val="22"/>
        </w:rPr>
        <w:t>Cordes,</w:t>
      </w:r>
      <w:r w:rsidR="00A9529F" w:rsidRPr="0026698B">
        <w:rPr>
          <w:rFonts w:ascii="Times New Roman" w:eastAsia="Times New Roman" w:hAnsi="Times New Roman" w:cs="Times New Roman"/>
          <w:sz w:val="22"/>
          <w:szCs w:val="22"/>
        </w:rPr>
        <w:t xml:space="preserve"> C.,</w:t>
      </w:r>
      <w:r w:rsidRPr="0026698B">
        <w:rPr>
          <w:rFonts w:ascii="Times New Roman" w:eastAsia="Times New Roman" w:hAnsi="Times New Roman" w:cs="Times New Roman"/>
          <w:sz w:val="22"/>
          <w:szCs w:val="22"/>
        </w:rPr>
        <w:t xml:space="preserve"> Dahl-</w:t>
      </w:r>
      <w:proofErr w:type="spellStart"/>
      <w:r w:rsidRPr="0026698B">
        <w:rPr>
          <w:rFonts w:ascii="Times New Roman" w:eastAsia="Times New Roman" w:hAnsi="Times New Roman" w:cs="Times New Roman"/>
          <w:sz w:val="22"/>
          <w:szCs w:val="22"/>
        </w:rPr>
        <w:t>Popolizio</w:t>
      </w:r>
      <w:proofErr w:type="spellEnd"/>
      <w:r w:rsidRPr="0026698B">
        <w:rPr>
          <w:rFonts w:ascii="Times New Roman" w:eastAsia="Times New Roman" w:hAnsi="Times New Roman" w:cs="Times New Roman"/>
          <w:sz w:val="22"/>
          <w:szCs w:val="22"/>
        </w:rPr>
        <w:t>,</w:t>
      </w:r>
      <w:r w:rsidR="00A9529F" w:rsidRPr="0026698B">
        <w:rPr>
          <w:rFonts w:ascii="Times New Roman" w:eastAsia="Times New Roman" w:hAnsi="Times New Roman" w:cs="Times New Roman"/>
          <w:sz w:val="22"/>
          <w:szCs w:val="22"/>
        </w:rPr>
        <w:t xml:space="preserve"> S.,</w:t>
      </w:r>
      <w:r w:rsidRPr="0026698B">
        <w:rPr>
          <w:rFonts w:ascii="Times New Roman" w:eastAsia="Times New Roman" w:hAnsi="Times New Roman" w:cs="Times New Roman"/>
          <w:sz w:val="22"/>
          <w:szCs w:val="22"/>
        </w:rPr>
        <w:t xml:space="preserve"> and Hudgins</w:t>
      </w:r>
      <w:r w:rsidR="00A9529F" w:rsidRPr="0026698B">
        <w:rPr>
          <w:rFonts w:ascii="Times New Roman" w:eastAsia="Times New Roman" w:hAnsi="Times New Roman" w:cs="Times New Roman"/>
          <w:sz w:val="22"/>
          <w:szCs w:val="22"/>
        </w:rPr>
        <w:t>, C.</w:t>
      </w:r>
      <w:r w:rsidRPr="0026698B">
        <w:rPr>
          <w:rFonts w:ascii="Times New Roman" w:eastAsia="Times New Roman" w:hAnsi="Times New Roman" w:cs="Times New Roman"/>
          <w:sz w:val="22"/>
          <w:szCs w:val="22"/>
        </w:rPr>
        <w:t xml:space="preserve"> (2017). </w:t>
      </w:r>
      <w:r w:rsidRPr="0026698B">
        <w:rPr>
          <w:rFonts w:ascii="Times New Roman" w:eastAsia="Times New Roman" w:hAnsi="Times New Roman" w:cs="Times New Roman"/>
          <w:b/>
          <w:sz w:val="22"/>
          <w:szCs w:val="22"/>
        </w:rPr>
        <w:t>Engaging families and supports as partners in care.</w:t>
      </w:r>
      <w:r w:rsidRPr="0026698B">
        <w:rPr>
          <w:rFonts w:ascii="Times New Roman" w:eastAsia="Times New Roman" w:hAnsi="Times New Roman" w:cs="Times New Roman"/>
          <w:sz w:val="22"/>
          <w:szCs w:val="22"/>
        </w:rPr>
        <w:t xml:space="preserve"> 4-hour Train-the-trainer modules developed related to clinical shared decision making, psychoeducation, medical psychoeducational groups, and </w:t>
      </w:r>
      <w:r w:rsidR="00D10F1F" w:rsidRPr="0026698B">
        <w:rPr>
          <w:rFonts w:ascii="Times New Roman" w:eastAsia="Times New Roman" w:hAnsi="Times New Roman" w:cs="Times New Roman"/>
          <w:sz w:val="22"/>
          <w:szCs w:val="22"/>
        </w:rPr>
        <w:t>team-based</w:t>
      </w:r>
      <w:r w:rsidRPr="0026698B">
        <w:rPr>
          <w:rFonts w:ascii="Times New Roman" w:eastAsia="Times New Roman" w:hAnsi="Times New Roman" w:cs="Times New Roman"/>
          <w:sz w:val="22"/>
          <w:szCs w:val="22"/>
        </w:rPr>
        <w:t xml:space="preserve"> care. </w:t>
      </w:r>
      <w:r w:rsidRPr="0026698B">
        <w:rPr>
          <w:rFonts w:ascii="Times New Roman" w:hAnsi="Times New Roman" w:cs="Times New Roman"/>
          <w:sz w:val="22"/>
          <w:szCs w:val="22"/>
        </w:rPr>
        <w:t xml:space="preserve">The Arizona Board of Regents for and on behalf of Arizona State University. </w:t>
      </w:r>
      <w:r w:rsidR="00FA2872" w:rsidRPr="0026698B">
        <w:rPr>
          <w:rFonts w:ascii="Times New Roman" w:eastAsia="Times New Roman" w:hAnsi="Times New Roman" w:cs="Times New Roman"/>
          <w:sz w:val="22"/>
          <w:szCs w:val="22"/>
          <w:shd w:val="clear" w:color="auto" w:fill="FFFFFF"/>
        </w:rPr>
        <w:t>Arizona State University, Phoenix AZ.</w:t>
      </w:r>
    </w:p>
    <w:p w14:paraId="7FCAEE36" w14:textId="77777777" w:rsidR="00381F85" w:rsidRPr="0026698B" w:rsidRDefault="00381F85" w:rsidP="00A1756C">
      <w:pPr>
        <w:pStyle w:val="Default"/>
        <w:rPr>
          <w:rFonts w:ascii="Times New Roman" w:eastAsia="Times New Roman" w:hAnsi="Times New Roman" w:cs="Times New Roman"/>
          <w:sz w:val="22"/>
          <w:szCs w:val="22"/>
        </w:rPr>
      </w:pPr>
    </w:p>
    <w:p w14:paraId="2D0E937C" w14:textId="315B5F7D" w:rsidR="00A1756C" w:rsidRPr="0026698B" w:rsidRDefault="00A1756C" w:rsidP="00A1756C">
      <w:pPr>
        <w:pStyle w:val="Default"/>
        <w:rPr>
          <w:rFonts w:ascii="Times New Roman" w:hAnsi="Times New Roman" w:cs="Times New Roman"/>
          <w:sz w:val="22"/>
          <w:szCs w:val="22"/>
        </w:rPr>
      </w:pPr>
      <w:r w:rsidRPr="0026698B">
        <w:rPr>
          <w:rFonts w:ascii="Times New Roman" w:eastAsia="Times New Roman" w:hAnsi="Times New Roman" w:cs="Times New Roman"/>
          <w:sz w:val="22"/>
          <w:szCs w:val="22"/>
        </w:rPr>
        <w:t>Lamb,</w:t>
      </w:r>
      <w:r w:rsidR="00A9529F" w:rsidRPr="0026698B">
        <w:rPr>
          <w:rFonts w:ascii="Times New Roman" w:eastAsia="Times New Roman" w:hAnsi="Times New Roman" w:cs="Times New Roman"/>
          <w:sz w:val="22"/>
          <w:szCs w:val="22"/>
        </w:rPr>
        <w:t xml:space="preserve"> G., </w:t>
      </w:r>
      <w:r w:rsidRPr="0026698B">
        <w:rPr>
          <w:rFonts w:ascii="Times New Roman" w:eastAsia="Times New Roman" w:hAnsi="Times New Roman" w:cs="Times New Roman"/>
          <w:sz w:val="22"/>
          <w:szCs w:val="22"/>
        </w:rPr>
        <w:t>Manson,</w:t>
      </w:r>
      <w:r w:rsidR="00A9529F" w:rsidRPr="0026698B">
        <w:rPr>
          <w:rFonts w:ascii="Times New Roman" w:eastAsia="Times New Roman" w:hAnsi="Times New Roman" w:cs="Times New Roman"/>
          <w:sz w:val="22"/>
          <w:szCs w:val="22"/>
        </w:rPr>
        <w:t xml:space="preserve"> L.,</w:t>
      </w:r>
      <w:r w:rsidRPr="0026698B">
        <w:rPr>
          <w:rFonts w:ascii="Times New Roman" w:eastAsia="Times New Roman" w:hAnsi="Times New Roman" w:cs="Times New Roman"/>
          <w:sz w:val="22"/>
          <w:szCs w:val="22"/>
        </w:rPr>
        <w:t xml:space="preserve"> Harrell,</w:t>
      </w:r>
      <w:r w:rsidR="00A9529F" w:rsidRPr="0026698B">
        <w:rPr>
          <w:rFonts w:ascii="Times New Roman" w:eastAsia="Times New Roman" w:hAnsi="Times New Roman" w:cs="Times New Roman"/>
          <w:sz w:val="22"/>
          <w:szCs w:val="22"/>
        </w:rPr>
        <w:t xml:space="preserve"> L.,</w:t>
      </w:r>
      <w:r w:rsidR="007609E8" w:rsidRPr="0026698B">
        <w:rPr>
          <w:rFonts w:ascii="Times New Roman" w:eastAsia="Times New Roman" w:hAnsi="Times New Roman" w:cs="Times New Roman"/>
          <w:sz w:val="22"/>
          <w:szCs w:val="22"/>
        </w:rPr>
        <w:t xml:space="preserve"> </w:t>
      </w:r>
      <w:proofErr w:type="spellStart"/>
      <w:r w:rsidR="007609E8" w:rsidRPr="0026698B">
        <w:rPr>
          <w:rFonts w:ascii="Times New Roman" w:eastAsia="Times New Roman" w:hAnsi="Times New Roman" w:cs="Times New Roman"/>
          <w:sz w:val="22"/>
          <w:szCs w:val="22"/>
        </w:rPr>
        <w:t>Senecal</w:t>
      </w:r>
      <w:proofErr w:type="spellEnd"/>
      <w:r w:rsidR="00A9529F" w:rsidRPr="0026698B">
        <w:rPr>
          <w:rFonts w:ascii="Times New Roman" w:eastAsia="Times New Roman" w:hAnsi="Times New Roman" w:cs="Times New Roman"/>
          <w:sz w:val="22"/>
          <w:szCs w:val="22"/>
        </w:rPr>
        <w:t xml:space="preserve"> J.,</w:t>
      </w:r>
      <w:r w:rsidR="007609E8" w:rsidRPr="0026698B">
        <w:rPr>
          <w:rFonts w:ascii="Times New Roman" w:eastAsia="Times New Roman" w:hAnsi="Times New Roman" w:cs="Times New Roman"/>
          <w:sz w:val="22"/>
          <w:szCs w:val="22"/>
        </w:rPr>
        <w:t xml:space="preserve"> </w:t>
      </w:r>
      <w:proofErr w:type="spellStart"/>
      <w:r w:rsidR="007609E8" w:rsidRPr="0026698B">
        <w:rPr>
          <w:rFonts w:ascii="Times New Roman" w:eastAsia="Times New Roman" w:hAnsi="Times New Roman" w:cs="Times New Roman"/>
          <w:sz w:val="22"/>
          <w:szCs w:val="22"/>
        </w:rPr>
        <w:t>Saewert</w:t>
      </w:r>
      <w:proofErr w:type="spellEnd"/>
      <w:r w:rsidR="00A9529F" w:rsidRPr="0026698B">
        <w:rPr>
          <w:rFonts w:ascii="Times New Roman" w:eastAsia="Times New Roman" w:hAnsi="Times New Roman" w:cs="Times New Roman"/>
          <w:sz w:val="22"/>
          <w:szCs w:val="22"/>
        </w:rPr>
        <w:t>, K.</w:t>
      </w:r>
      <w:r w:rsidR="007609E8" w:rsidRPr="0026698B">
        <w:rPr>
          <w:rFonts w:ascii="Times New Roman" w:eastAsia="Times New Roman" w:hAnsi="Times New Roman" w:cs="Times New Roman"/>
          <w:sz w:val="22"/>
          <w:szCs w:val="22"/>
        </w:rPr>
        <w:t xml:space="preserve"> (2016</w:t>
      </w:r>
      <w:r w:rsidRPr="0026698B">
        <w:rPr>
          <w:rFonts w:ascii="Times New Roman" w:eastAsia="Times New Roman" w:hAnsi="Times New Roman" w:cs="Times New Roman"/>
          <w:sz w:val="22"/>
          <w:szCs w:val="22"/>
        </w:rPr>
        <w:t xml:space="preserve">). </w:t>
      </w:r>
      <w:r w:rsidRPr="0026698B">
        <w:rPr>
          <w:rFonts w:ascii="Times New Roman" w:eastAsia="Times New Roman" w:hAnsi="Times New Roman" w:cs="Times New Roman"/>
          <w:b/>
          <w:sz w:val="22"/>
          <w:szCs w:val="22"/>
        </w:rPr>
        <w:t>Connecting minds: Interprofessional collaboration for whole health</w:t>
      </w:r>
      <w:r w:rsidRPr="0026698B">
        <w:rPr>
          <w:rFonts w:ascii="Times New Roman" w:eastAsia="Times New Roman" w:hAnsi="Times New Roman" w:cs="Times New Roman"/>
          <w:sz w:val="22"/>
          <w:szCs w:val="22"/>
        </w:rPr>
        <w:t xml:space="preserve">. 2-hour Train-the-trainer modules developed related to integrated </w:t>
      </w:r>
      <w:r w:rsidR="00A9529F" w:rsidRPr="0026698B">
        <w:rPr>
          <w:rFonts w:ascii="Times New Roman" w:eastAsia="Times New Roman" w:hAnsi="Times New Roman" w:cs="Times New Roman"/>
          <w:sz w:val="22"/>
          <w:szCs w:val="22"/>
        </w:rPr>
        <w:t>team-based</w:t>
      </w:r>
      <w:r w:rsidRPr="0026698B">
        <w:rPr>
          <w:rFonts w:ascii="Times New Roman" w:eastAsia="Times New Roman" w:hAnsi="Times New Roman" w:cs="Times New Roman"/>
          <w:sz w:val="22"/>
          <w:szCs w:val="22"/>
        </w:rPr>
        <w:t xml:space="preserve"> care trainings for the Centers for Medicare and Medicaid, Transforming Clinical Practice Initiative (TCPI).</w:t>
      </w:r>
      <w:r w:rsidR="007609E8" w:rsidRPr="0026698B">
        <w:rPr>
          <w:rFonts w:ascii="Times New Roman" w:eastAsia="Times New Roman" w:hAnsi="Times New Roman" w:cs="Times New Roman"/>
          <w:sz w:val="22"/>
          <w:szCs w:val="22"/>
        </w:rPr>
        <w:t xml:space="preserve"> Training entitled: Formation and Optimization of Interdisciplinary Care Teams for Practice Transformation.</w:t>
      </w:r>
      <w:r w:rsidRPr="0026698B">
        <w:rPr>
          <w:rFonts w:ascii="Times New Roman" w:eastAsia="Times New Roman" w:hAnsi="Times New Roman" w:cs="Times New Roman"/>
          <w:sz w:val="22"/>
          <w:szCs w:val="22"/>
        </w:rPr>
        <w:t xml:space="preserve"> </w:t>
      </w:r>
      <w:r w:rsidRPr="0026698B">
        <w:rPr>
          <w:rFonts w:ascii="Times New Roman" w:hAnsi="Times New Roman" w:cs="Times New Roman"/>
          <w:sz w:val="22"/>
          <w:szCs w:val="22"/>
        </w:rPr>
        <w:t xml:space="preserve">The Arizona Board of Regents for and on behalf of Arizona State University. </w:t>
      </w:r>
      <w:r w:rsidR="00FA2872" w:rsidRPr="0026698B">
        <w:rPr>
          <w:rFonts w:ascii="Times New Roman" w:eastAsia="Times New Roman" w:hAnsi="Times New Roman" w:cs="Times New Roman"/>
          <w:sz w:val="22"/>
          <w:szCs w:val="22"/>
          <w:shd w:val="clear" w:color="auto" w:fill="FFFFFF"/>
        </w:rPr>
        <w:t>Arizona State University, Phoenix AZ.</w:t>
      </w:r>
    </w:p>
    <w:p w14:paraId="33A71CF4" w14:textId="77777777" w:rsidR="00A1756C" w:rsidRPr="0026698B" w:rsidRDefault="00A1756C" w:rsidP="00E9100B">
      <w:pPr>
        <w:pStyle w:val="Default"/>
        <w:rPr>
          <w:rFonts w:ascii="Times New Roman" w:hAnsi="Times New Roman" w:cs="Times New Roman"/>
          <w:sz w:val="22"/>
          <w:szCs w:val="22"/>
        </w:rPr>
      </w:pPr>
    </w:p>
    <w:p w14:paraId="4828C7C2" w14:textId="6C262DE8" w:rsidR="001F1482" w:rsidRPr="0026698B" w:rsidRDefault="001F1482" w:rsidP="00E9100B">
      <w:pPr>
        <w:pStyle w:val="Default"/>
        <w:rPr>
          <w:rFonts w:ascii="Times New Roman" w:hAnsi="Times New Roman" w:cs="Times New Roman"/>
          <w:sz w:val="22"/>
          <w:szCs w:val="22"/>
        </w:rPr>
      </w:pPr>
      <w:r w:rsidRPr="0026698B">
        <w:rPr>
          <w:rFonts w:ascii="Times New Roman" w:hAnsi="Times New Roman" w:cs="Times New Roman"/>
          <w:sz w:val="22"/>
          <w:szCs w:val="22"/>
        </w:rPr>
        <w:t>Manson</w:t>
      </w:r>
      <w:r w:rsidR="006C45B5" w:rsidRPr="0026698B">
        <w:rPr>
          <w:rFonts w:ascii="Times New Roman" w:hAnsi="Times New Roman" w:cs="Times New Roman"/>
          <w:sz w:val="22"/>
          <w:szCs w:val="22"/>
        </w:rPr>
        <w:t xml:space="preserve"> (2016).</w:t>
      </w:r>
      <w:r w:rsidR="006C45B5" w:rsidRPr="0026698B">
        <w:rPr>
          <w:rFonts w:ascii="Times New Roman" w:hAnsi="Times New Roman" w:cs="Times New Roman"/>
          <w:b/>
          <w:sz w:val="22"/>
          <w:szCs w:val="22"/>
        </w:rPr>
        <w:t xml:space="preserve"> </w:t>
      </w:r>
      <w:r w:rsidRPr="0026698B">
        <w:rPr>
          <w:rFonts w:ascii="Times New Roman" w:hAnsi="Times New Roman" w:cs="Times New Roman"/>
          <w:b/>
          <w:sz w:val="22"/>
          <w:szCs w:val="22"/>
        </w:rPr>
        <w:t>IPEC/SAMHSA-HRSA Matrix Framework Tool</w:t>
      </w:r>
      <w:r w:rsidR="006C45B5" w:rsidRPr="0026698B">
        <w:rPr>
          <w:rFonts w:ascii="Times New Roman" w:hAnsi="Times New Roman" w:cs="Times New Roman"/>
          <w:sz w:val="22"/>
          <w:szCs w:val="22"/>
        </w:rPr>
        <w:t>.</w:t>
      </w:r>
      <w:r w:rsidR="005C6902" w:rsidRPr="0026698B">
        <w:rPr>
          <w:rFonts w:ascii="Times New Roman" w:hAnsi="Times New Roman" w:cs="Times New Roman"/>
          <w:sz w:val="22"/>
          <w:szCs w:val="22"/>
        </w:rPr>
        <w:t xml:space="preserve"> Aligning the behavioral anchors of interprofessional practice with SAMHSA-HRSA 6 level framework for integration. </w:t>
      </w:r>
      <w:r w:rsidR="000E3631" w:rsidRPr="0026698B">
        <w:rPr>
          <w:rFonts w:ascii="Times New Roman" w:hAnsi="Times New Roman" w:cs="Times New Roman"/>
          <w:sz w:val="22"/>
          <w:szCs w:val="22"/>
        </w:rPr>
        <w:t>The Arizona Board of Regents for and on behalf of Arizona State University.</w:t>
      </w:r>
    </w:p>
    <w:p w14:paraId="22454925" w14:textId="77777777" w:rsidR="00881830" w:rsidRPr="0026698B" w:rsidRDefault="00881830" w:rsidP="00E9100B">
      <w:pPr>
        <w:pStyle w:val="Default"/>
        <w:rPr>
          <w:rFonts w:ascii="Times New Roman" w:hAnsi="Times New Roman" w:cs="Times New Roman"/>
          <w:sz w:val="22"/>
          <w:szCs w:val="22"/>
        </w:rPr>
      </w:pPr>
    </w:p>
    <w:p w14:paraId="2BAC8CC6" w14:textId="268B4157" w:rsidR="00E9100B" w:rsidRPr="0026698B" w:rsidRDefault="000E3631" w:rsidP="00E9100B">
      <w:pPr>
        <w:pStyle w:val="Default"/>
        <w:rPr>
          <w:rFonts w:ascii="Times New Roman" w:hAnsi="Times New Roman" w:cs="Times New Roman"/>
          <w:sz w:val="22"/>
          <w:szCs w:val="22"/>
        </w:rPr>
      </w:pPr>
      <w:r w:rsidRPr="0026698B">
        <w:rPr>
          <w:rFonts w:ascii="Times New Roman" w:eastAsia="Times New Roman" w:hAnsi="Times New Roman" w:cs="Times New Roman"/>
          <w:sz w:val="22"/>
          <w:szCs w:val="22"/>
        </w:rPr>
        <w:t>Lamb, Manson, Harrell,</w:t>
      </w:r>
      <w:r w:rsidR="00A95B8B" w:rsidRPr="0026698B">
        <w:rPr>
          <w:rFonts w:ascii="Times New Roman" w:eastAsia="Times New Roman" w:hAnsi="Times New Roman" w:cs="Times New Roman"/>
          <w:sz w:val="22"/>
          <w:szCs w:val="22"/>
        </w:rPr>
        <w:t xml:space="preserve"> </w:t>
      </w:r>
      <w:proofErr w:type="spellStart"/>
      <w:r w:rsidR="00A95B8B" w:rsidRPr="0026698B">
        <w:rPr>
          <w:rFonts w:ascii="Times New Roman" w:eastAsia="Times New Roman" w:hAnsi="Times New Roman" w:cs="Times New Roman"/>
          <w:sz w:val="22"/>
          <w:szCs w:val="22"/>
        </w:rPr>
        <w:t>Senecal</w:t>
      </w:r>
      <w:proofErr w:type="spellEnd"/>
      <w:r w:rsidR="00A95B8B" w:rsidRPr="0026698B">
        <w:rPr>
          <w:rFonts w:ascii="Times New Roman" w:eastAsia="Times New Roman" w:hAnsi="Times New Roman" w:cs="Times New Roman"/>
          <w:sz w:val="22"/>
          <w:szCs w:val="22"/>
        </w:rPr>
        <w:t xml:space="preserve">, </w:t>
      </w:r>
      <w:r w:rsidR="008F3EA9" w:rsidRPr="0026698B">
        <w:rPr>
          <w:rFonts w:ascii="Times New Roman" w:eastAsia="Times New Roman" w:hAnsi="Times New Roman" w:cs="Times New Roman"/>
          <w:sz w:val="22"/>
          <w:szCs w:val="22"/>
        </w:rPr>
        <w:t xml:space="preserve">and </w:t>
      </w:r>
      <w:proofErr w:type="spellStart"/>
      <w:r w:rsidR="00A95B8B" w:rsidRPr="0026698B">
        <w:rPr>
          <w:rFonts w:ascii="Times New Roman" w:eastAsia="Times New Roman" w:hAnsi="Times New Roman" w:cs="Times New Roman"/>
          <w:sz w:val="22"/>
          <w:szCs w:val="22"/>
        </w:rPr>
        <w:t>Saewert</w:t>
      </w:r>
      <w:proofErr w:type="spellEnd"/>
      <w:r w:rsidR="00A95B8B" w:rsidRPr="0026698B">
        <w:rPr>
          <w:rFonts w:ascii="Times New Roman" w:eastAsia="Times New Roman" w:hAnsi="Times New Roman" w:cs="Times New Roman"/>
          <w:sz w:val="22"/>
          <w:szCs w:val="22"/>
        </w:rPr>
        <w:t xml:space="preserve"> (2016).</w:t>
      </w:r>
      <w:r w:rsidRPr="0026698B">
        <w:rPr>
          <w:rFonts w:ascii="Times New Roman" w:eastAsia="Times New Roman" w:hAnsi="Times New Roman" w:cs="Times New Roman"/>
          <w:sz w:val="22"/>
          <w:szCs w:val="22"/>
        </w:rPr>
        <w:t xml:space="preserve"> </w:t>
      </w:r>
      <w:r w:rsidR="00E9100B" w:rsidRPr="0026698B">
        <w:rPr>
          <w:rFonts w:ascii="Times New Roman" w:eastAsia="Times New Roman" w:hAnsi="Times New Roman" w:cs="Times New Roman"/>
          <w:b/>
          <w:sz w:val="22"/>
          <w:szCs w:val="22"/>
        </w:rPr>
        <w:t>Connecting minds: Interprofessional collaboration for whole health</w:t>
      </w:r>
      <w:r w:rsidR="00687489" w:rsidRPr="0026698B">
        <w:rPr>
          <w:rFonts w:ascii="Times New Roman" w:eastAsia="Times New Roman" w:hAnsi="Times New Roman" w:cs="Times New Roman"/>
          <w:sz w:val="22"/>
          <w:szCs w:val="22"/>
        </w:rPr>
        <w:t>. Four, 4-hour</w:t>
      </w:r>
      <w:r w:rsidR="007920A0" w:rsidRPr="0026698B">
        <w:rPr>
          <w:rFonts w:ascii="Times New Roman" w:eastAsia="Times New Roman" w:hAnsi="Times New Roman" w:cs="Times New Roman"/>
          <w:sz w:val="22"/>
          <w:szCs w:val="22"/>
        </w:rPr>
        <w:t xml:space="preserve"> Train-the-</w:t>
      </w:r>
      <w:r w:rsidR="00E9100B" w:rsidRPr="0026698B">
        <w:rPr>
          <w:rFonts w:ascii="Times New Roman" w:eastAsia="Times New Roman" w:hAnsi="Times New Roman" w:cs="Times New Roman"/>
          <w:sz w:val="22"/>
          <w:szCs w:val="22"/>
        </w:rPr>
        <w:t>trainer modules developed</w:t>
      </w:r>
      <w:r w:rsidR="00695F57" w:rsidRPr="0026698B">
        <w:rPr>
          <w:rFonts w:ascii="Times New Roman" w:eastAsia="Times New Roman" w:hAnsi="Times New Roman" w:cs="Times New Roman"/>
          <w:sz w:val="22"/>
          <w:szCs w:val="22"/>
        </w:rPr>
        <w:t xml:space="preserve"> related to integrated team-</w:t>
      </w:r>
      <w:r w:rsidR="007920A0" w:rsidRPr="0026698B">
        <w:rPr>
          <w:rFonts w:ascii="Times New Roman" w:eastAsia="Times New Roman" w:hAnsi="Times New Roman" w:cs="Times New Roman"/>
          <w:sz w:val="22"/>
          <w:szCs w:val="22"/>
        </w:rPr>
        <w:t>based care trainings</w:t>
      </w:r>
      <w:r w:rsidR="00E9100B" w:rsidRPr="0026698B">
        <w:rPr>
          <w:rFonts w:ascii="Times New Roman" w:eastAsia="Times New Roman" w:hAnsi="Times New Roman" w:cs="Times New Roman"/>
          <w:sz w:val="22"/>
          <w:szCs w:val="22"/>
        </w:rPr>
        <w:t xml:space="preserve">. </w:t>
      </w:r>
      <w:r w:rsidR="00E9100B" w:rsidRPr="0026698B">
        <w:rPr>
          <w:rFonts w:ascii="Times New Roman" w:hAnsi="Times New Roman" w:cs="Times New Roman"/>
          <w:sz w:val="22"/>
          <w:szCs w:val="22"/>
        </w:rPr>
        <w:t xml:space="preserve">The Arizona Board of Regents for and on behalf of Arizona State University. </w:t>
      </w:r>
    </w:p>
    <w:p w14:paraId="4072BC4D" w14:textId="77777777" w:rsidR="000E3631" w:rsidRPr="0026698B" w:rsidRDefault="000E3631" w:rsidP="00E9100B">
      <w:pPr>
        <w:pStyle w:val="Default"/>
        <w:rPr>
          <w:rFonts w:ascii="Times New Roman" w:hAnsi="Times New Roman" w:cs="Times New Roman"/>
          <w:sz w:val="22"/>
          <w:szCs w:val="22"/>
        </w:rPr>
      </w:pPr>
    </w:p>
    <w:p w14:paraId="2A3E1F51" w14:textId="1027213C" w:rsidR="00D70DFC" w:rsidRPr="0026698B" w:rsidRDefault="00D70DFC" w:rsidP="00FD567F">
      <w:pPr>
        <w:widowControl w:val="0"/>
        <w:autoSpaceDE w:val="0"/>
        <w:autoSpaceDN w:val="0"/>
        <w:adjustRightInd w:val="0"/>
        <w:rPr>
          <w:sz w:val="22"/>
          <w:szCs w:val="22"/>
        </w:rPr>
      </w:pPr>
      <w:r w:rsidRPr="0026698B">
        <w:rPr>
          <w:sz w:val="22"/>
          <w:szCs w:val="22"/>
        </w:rPr>
        <w:t xml:space="preserve">Corso, Hunter, Dahl, </w:t>
      </w:r>
      <w:proofErr w:type="spellStart"/>
      <w:r w:rsidRPr="0026698B">
        <w:rPr>
          <w:sz w:val="22"/>
          <w:szCs w:val="22"/>
        </w:rPr>
        <w:t>Kallenberg</w:t>
      </w:r>
      <w:proofErr w:type="spellEnd"/>
      <w:r w:rsidRPr="0026698B">
        <w:rPr>
          <w:sz w:val="22"/>
          <w:szCs w:val="22"/>
        </w:rPr>
        <w:t xml:space="preserve"> and Manson (2016</w:t>
      </w:r>
      <w:r w:rsidRPr="0026698B">
        <w:rPr>
          <w:b/>
          <w:sz w:val="22"/>
          <w:szCs w:val="22"/>
        </w:rPr>
        <w:t xml:space="preserve">). </w:t>
      </w:r>
      <w:r w:rsidRPr="0026698B">
        <w:rPr>
          <w:b/>
          <w:i/>
          <w:sz w:val="22"/>
          <w:szCs w:val="22"/>
        </w:rPr>
        <w:t>Integrating behavioral health in the medical home: A rapid implementation guide</w:t>
      </w:r>
      <w:r w:rsidRPr="0026698B">
        <w:rPr>
          <w:i/>
          <w:sz w:val="22"/>
          <w:szCs w:val="22"/>
        </w:rPr>
        <w:t>.</w:t>
      </w:r>
      <w:r w:rsidRPr="0026698B">
        <w:rPr>
          <w:sz w:val="22"/>
          <w:szCs w:val="22"/>
        </w:rPr>
        <w:t xml:space="preserve"> </w:t>
      </w:r>
      <w:r w:rsidR="00B3310B" w:rsidRPr="0026698B">
        <w:rPr>
          <w:sz w:val="22"/>
          <w:szCs w:val="22"/>
        </w:rPr>
        <w:t xml:space="preserve">Phoenix, Maryland: </w:t>
      </w:r>
      <w:proofErr w:type="spellStart"/>
      <w:r w:rsidR="00B3310B" w:rsidRPr="0026698B">
        <w:rPr>
          <w:sz w:val="22"/>
          <w:szCs w:val="22"/>
        </w:rPr>
        <w:t>Greenbranch</w:t>
      </w:r>
      <w:proofErr w:type="spellEnd"/>
      <w:r w:rsidR="00B3310B" w:rsidRPr="0026698B">
        <w:rPr>
          <w:sz w:val="22"/>
          <w:szCs w:val="22"/>
        </w:rPr>
        <w:t>.</w:t>
      </w:r>
      <w:r w:rsidRPr="0026698B">
        <w:rPr>
          <w:sz w:val="22"/>
          <w:szCs w:val="22"/>
        </w:rPr>
        <w:t xml:space="preserve"> </w:t>
      </w:r>
    </w:p>
    <w:p w14:paraId="2CD8F993" w14:textId="5B5DFAF6" w:rsidR="00D70DFC" w:rsidRPr="0026698B" w:rsidRDefault="00D70DFC" w:rsidP="00FD567F">
      <w:pPr>
        <w:widowControl w:val="0"/>
        <w:autoSpaceDE w:val="0"/>
        <w:autoSpaceDN w:val="0"/>
        <w:adjustRightInd w:val="0"/>
        <w:rPr>
          <w:color w:val="10131A"/>
          <w:sz w:val="22"/>
          <w:szCs w:val="22"/>
        </w:rPr>
      </w:pPr>
    </w:p>
    <w:p w14:paraId="3F719DE3" w14:textId="14778BDC" w:rsidR="00E47F63" w:rsidRDefault="00E47F63" w:rsidP="00791133">
      <w:r w:rsidRPr="0026698B">
        <w:t>Dahl-</w:t>
      </w:r>
      <w:proofErr w:type="spellStart"/>
      <w:r w:rsidRPr="0026698B">
        <w:t>Popolizio</w:t>
      </w:r>
      <w:proofErr w:type="spellEnd"/>
      <w:r w:rsidRPr="0026698B">
        <w:t xml:space="preserve">, S., &amp; Manson, L., (2014) </w:t>
      </w:r>
      <w:r w:rsidRPr="0026698B">
        <w:rPr>
          <w:b/>
          <w:i/>
        </w:rPr>
        <w:t>A Primary Care Based Population Health Management Program</w:t>
      </w:r>
      <w:r w:rsidRPr="0026698B">
        <w:rPr>
          <w:i/>
        </w:rPr>
        <w:t>: Osteoarthritis of the Hand and Depression</w:t>
      </w:r>
      <w:r w:rsidRPr="0026698B">
        <w:t xml:space="preserve">.  Poster presented at the fall conference of </w:t>
      </w:r>
      <w:proofErr w:type="spellStart"/>
      <w:r w:rsidRPr="0026698B">
        <w:t>ArizOTA</w:t>
      </w:r>
      <w:proofErr w:type="spellEnd"/>
      <w:r w:rsidRPr="0026698B">
        <w:t>, the Arizona Occupational Therapy Association, Phoenix, AZ.</w:t>
      </w:r>
    </w:p>
    <w:p w14:paraId="493D37F6" w14:textId="77777777" w:rsidR="004065CF" w:rsidRPr="00791133" w:rsidRDefault="004065CF" w:rsidP="00791133"/>
    <w:p w14:paraId="75DD92CF" w14:textId="25EDCDC1" w:rsidR="00C96E66" w:rsidRPr="0026698B" w:rsidRDefault="00C96E66" w:rsidP="00C96E66">
      <w:pPr>
        <w:rPr>
          <w:sz w:val="22"/>
          <w:szCs w:val="22"/>
        </w:rPr>
      </w:pPr>
      <w:r w:rsidRPr="0026698B">
        <w:rPr>
          <w:color w:val="10131A"/>
          <w:sz w:val="22"/>
          <w:szCs w:val="22"/>
        </w:rPr>
        <w:t xml:space="preserve">Manson, L. (2015). </w:t>
      </w:r>
      <w:r w:rsidRPr="0026698B">
        <w:rPr>
          <w:b/>
          <w:color w:val="000000"/>
          <w:sz w:val="22"/>
          <w:szCs w:val="22"/>
        </w:rPr>
        <w:t>Integrated Primary and Behavioral Care: Role in Medical Homes and Chronic Disease Management.</w:t>
      </w:r>
      <w:r w:rsidRPr="0026698B">
        <w:rPr>
          <w:color w:val="000000"/>
          <w:sz w:val="22"/>
          <w:szCs w:val="22"/>
        </w:rPr>
        <w:t xml:space="preserve"> </w:t>
      </w:r>
      <w:r w:rsidRPr="0026698B">
        <w:rPr>
          <w:color w:val="10131A"/>
          <w:sz w:val="22"/>
          <w:szCs w:val="22"/>
        </w:rPr>
        <w:t xml:space="preserve">In </w:t>
      </w:r>
      <w:proofErr w:type="spellStart"/>
      <w:r w:rsidRPr="0026698B">
        <w:rPr>
          <w:color w:val="10131A"/>
          <w:sz w:val="22"/>
          <w:szCs w:val="22"/>
        </w:rPr>
        <w:t>O'Donohue</w:t>
      </w:r>
      <w:proofErr w:type="spellEnd"/>
      <w:r w:rsidRPr="0026698B">
        <w:rPr>
          <w:color w:val="10131A"/>
          <w:sz w:val="22"/>
          <w:szCs w:val="22"/>
        </w:rPr>
        <w:t xml:space="preserve">, W., Maragakis, and Alexandros (Eds.). </w:t>
      </w:r>
      <w:r w:rsidRPr="0026698B">
        <w:rPr>
          <w:color w:val="000000"/>
          <w:sz w:val="22"/>
          <w:szCs w:val="22"/>
        </w:rPr>
        <w:t>Integrated Care and Specialty Behavioral Health Care. New York</w:t>
      </w:r>
      <w:r w:rsidR="00B3310B" w:rsidRPr="0026698B">
        <w:rPr>
          <w:color w:val="000000"/>
          <w:sz w:val="22"/>
          <w:szCs w:val="22"/>
        </w:rPr>
        <w:t>, New York: Springer</w:t>
      </w:r>
      <w:r w:rsidRPr="0026698B">
        <w:rPr>
          <w:color w:val="000000"/>
          <w:sz w:val="22"/>
          <w:szCs w:val="22"/>
        </w:rPr>
        <w:t>.</w:t>
      </w:r>
    </w:p>
    <w:p w14:paraId="5B9BD1D2" w14:textId="3AD5BD5D" w:rsidR="00695F57" w:rsidRPr="0026698B" w:rsidRDefault="00C96E66" w:rsidP="0040574C">
      <w:pPr>
        <w:rPr>
          <w:color w:val="000000"/>
          <w:sz w:val="22"/>
          <w:szCs w:val="22"/>
        </w:rPr>
      </w:pPr>
      <w:r w:rsidRPr="0026698B">
        <w:rPr>
          <w:color w:val="000000"/>
          <w:sz w:val="22"/>
          <w:szCs w:val="22"/>
        </w:rPr>
        <w:lastRenderedPageBreak/>
        <w:t xml:space="preserve"> </w:t>
      </w:r>
    </w:p>
    <w:p w14:paraId="42DD421E" w14:textId="1B73D122" w:rsidR="001A5875" w:rsidRPr="0026698B" w:rsidRDefault="001A5875" w:rsidP="0040574C">
      <w:pPr>
        <w:rPr>
          <w:sz w:val="22"/>
          <w:szCs w:val="22"/>
        </w:rPr>
      </w:pPr>
      <w:r w:rsidRPr="0026698B">
        <w:rPr>
          <w:sz w:val="22"/>
          <w:szCs w:val="22"/>
        </w:rPr>
        <w:t>National Center for Interprofessional Practice and Education (2015).</w:t>
      </w:r>
      <w:r w:rsidR="005F59E2" w:rsidRPr="0026698B">
        <w:rPr>
          <w:sz w:val="22"/>
          <w:szCs w:val="22"/>
        </w:rPr>
        <w:t xml:space="preserve"> A Josiah Macy Jr. Foundation Interprofessional Primary Care project. </w:t>
      </w:r>
      <w:r w:rsidR="00A00A1B" w:rsidRPr="0026698B">
        <w:rPr>
          <w:sz w:val="22"/>
          <w:szCs w:val="22"/>
        </w:rPr>
        <w:t xml:space="preserve"> </w:t>
      </w:r>
      <w:r w:rsidR="00A00A1B" w:rsidRPr="0026698B">
        <w:rPr>
          <w:b/>
          <w:bCs/>
          <w:sz w:val="22"/>
          <w:szCs w:val="22"/>
        </w:rPr>
        <w:t>Developing an Integrated Plan of Care</w:t>
      </w:r>
      <w:r w:rsidRPr="0026698B">
        <w:rPr>
          <w:b/>
          <w:sz w:val="22"/>
          <w:szCs w:val="22"/>
        </w:rPr>
        <w:t xml:space="preserve"> </w:t>
      </w:r>
      <w:r w:rsidR="00156EDD" w:rsidRPr="0026698B">
        <w:rPr>
          <w:b/>
          <w:sz w:val="22"/>
          <w:szCs w:val="22"/>
        </w:rPr>
        <w:t>module.</w:t>
      </w:r>
      <w:r w:rsidR="00156EDD" w:rsidRPr="0026698B">
        <w:rPr>
          <w:sz w:val="22"/>
          <w:szCs w:val="22"/>
        </w:rPr>
        <w:t xml:space="preserve"> This interactive eLearning module is part of a series on team decision-making in primary care. It examines the processes team members may use to deliver comprehensive care to individuals and populations of patients seen in primary care settings. The module includes specific steps to design and evaluate an integrated and comprehensive team plan of care.</w:t>
      </w:r>
    </w:p>
    <w:p w14:paraId="2AB9C95A" w14:textId="34CE7E04" w:rsidR="007007C9" w:rsidRPr="0026698B" w:rsidRDefault="007007C9" w:rsidP="0040574C">
      <w:pPr>
        <w:rPr>
          <w:sz w:val="22"/>
          <w:szCs w:val="22"/>
        </w:rPr>
      </w:pPr>
    </w:p>
    <w:p w14:paraId="0402466E" w14:textId="397920A7" w:rsidR="0034676D" w:rsidRPr="0026698B" w:rsidRDefault="00BD71C9" w:rsidP="0040574C">
      <w:pPr>
        <w:rPr>
          <w:sz w:val="22"/>
          <w:szCs w:val="22"/>
        </w:rPr>
      </w:pPr>
      <w:r w:rsidRPr="0026698B">
        <w:rPr>
          <w:sz w:val="22"/>
          <w:szCs w:val="22"/>
        </w:rPr>
        <w:t>Quarterly</w:t>
      </w:r>
      <w:r w:rsidR="0034676D" w:rsidRPr="0026698B">
        <w:rPr>
          <w:sz w:val="22"/>
          <w:szCs w:val="22"/>
        </w:rPr>
        <w:t xml:space="preserve"> published</w:t>
      </w:r>
      <w:r w:rsidR="0020598A" w:rsidRPr="0026698B">
        <w:rPr>
          <w:sz w:val="22"/>
          <w:szCs w:val="22"/>
        </w:rPr>
        <w:t xml:space="preserve"> articles</w:t>
      </w:r>
      <w:r w:rsidR="0034676D" w:rsidRPr="0026698B">
        <w:rPr>
          <w:sz w:val="22"/>
          <w:szCs w:val="22"/>
        </w:rPr>
        <w:t>:</w:t>
      </w:r>
    </w:p>
    <w:p w14:paraId="5CCE3907" w14:textId="4413D3D8" w:rsidR="0034676D" w:rsidRPr="0026698B" w:rsidRDefault="0020598A" w:rsidP="0040574C">
      <w:pPr>
        <w:pStyle w:val="ListParagraph"/>
        <w:numPr>
          <w:ilvl w:val="0"/>
          <w:numId w:val="6"/>
        </w:numPr>
        <w:spacing w:after="0"/>
        <w:rPr>
          <w:rFonts w:ascii="Times New Roman" w:hAnsi="Times New Roman"/>
        </w:rPr>
      </w:pPr>
      <w:r w:rsidRPr="0026698B">
        <w:rPr>
          <w:rFonts w:ascii="Times New Roman" w:hAnsi="Times New Roman"/>
        </w:rPr>
        <w:t>North Coast Association of Mental Health Practitioners newsletters (</w:t>
      </w:r>
      <w:r w:rsidR="0034676D" w:rsidRPr="0026698B">
        <w:rPr>
          <w:rFonts w:ascii="Times New Roman" w:hAnsi="Times New Roman"/>
        </w:rPr>
        <w:t>October 2008 to 2013</w:t>
      </w:r>
      <w:r w:rsidRPr="0026698B">
        <w:rPr>
          <w:rFonts w:ascii="Times New Roman" w:hAnsi="Times New Roman"/>
        </w:rPr>
        <w:t>)</w:t>
      </w:r>
    </w:p>
    <w:p w14:paraId="08E0EBC0" w14:textId="204BE657" w:rsidR="0034676D" w:rsidRPr="0026698B" w:rsidRDefault="0020598A" w:rsidP="0040574C">
      <w:pPr>
        <w:pStyle w:val="ListParagraph"/>
        <w:numPr>
          <w:ilvl w:val="0"/>
          <w:numId w:val="6"/>
        </w:numPr>
        <w:spacing w:after="0"/>
        <w:rPr>
          <w:rFonts w:ascii="Times New Roman" w:hAnsi="Times New Roman"/>
        </w:rPr>
      </w:pPr>
      <w:r w:rsidRPr="0026698B">
        <w:rPr>
          <w:rFonts w:ascii="Times New Roman" w:hAnsi="Times New Roman"/>
        </w:rPr>
        <w:t>Emma Center newsletter (</w:t>
      </w:r>
      <w:r w:rsidR="000B27C9" w:rsidRPr="0026698B">
        <w:rPr>
          <w:rFonts w:ascii="Times New Roman" w:hAnsi="Times New Roman"/>
        </w:rPr>
        <w:t xml:space="preserve">March 2007 to </w:t>
      </w:r>
      <w:r w:rsidR="0034676D" w:rsidRPr="0026698B">
        <w:rPr>
          <w:rFonts w:ascii="Times New Roman" w:hAnsi="Times New Roman"/>
        </w:rPr>
        <w:t>2013</w:t>
      </w:r>
      <w:r w:rsidRPr="0026698B">
        <w:rPr>
          <w:rFonts w:ascii="Times New Roman" w:hAnsi="Times New Roman"/>
        </w:rPr>
        <w:t>)</w:t>
      </w:r>
    </w:p>
    <w:p w14:paraId="525EA2F6" w14:textId="77777777" w:rsidR="0034676D" w:rsidRPr="0026698B" w:rsidRDefault="0020598A" w:rsidP="0040574C">
      <w:pPr>
        <w:pStyle w:val="ListParagraph"/>
        <w:numPr>
          <w:ilvl w:val="0"/>
          <w:numId w:val="6"/>
        </w:numPr>
        <w:spacing w:after="0"/>
        <w:rPr>
          <w:rFonts w:ascii="Times New Roman" w:hAnsi="Times New Roman"/>
        </w:rPr>
      </w:pPr>
      <w:r w:rsidRPr="0026698B">
        <w:rPr>
          <w:rFonts w:ascii="Times New Roman" w:hAnsi="Times New Roman"/>
        </w:rPr>
        <w:t>Humboldt Open Door Community Health Center HIV Newsletter (</w:t>
      </w:r>
      <w:r w:rsidR="000B27C9" w:rsidRPr="0026698B">
        <w:rPr>
          <w:rFonts w:ascii="Times New Roman" w:hAnsi="Times New Roman"/>
        </w:rPr>
        <w:t xml:space="preserve">March 2007 to </w:t>
      </w:r>
      <w:r w:rsidR="0034676D" w:rsidRPr="0026698B">
        <w:rPr>
          <w:rFonts w:ascii="Times New Roman" w:hAnsi="Times New Roman"/>
        </w:rPr>
        <w:t>2013</w:t>
      </w:r>
      <w:r w:rsidRPr="0026698B">
        <w:rPr>
          <w:rFonts w:ascii="Times New Roman" w:hAnsi="Times New Roman"/>
        </w:rPr>
        <w:t>)</w:t>
      </w:r>
    </w:p>
    <w:p w14:paraId="0E463A77" w14:textId="33F912B0" w:rsidR="00C22ED6" w:rsidRPr="0026698B" w:rsidRDefault="000B27C9" w:rsidP="00BD71C9">
      <w:pPr>
        <w:pStyle w:val="ListParagraph"/>
        <w:numPr>
          <w:ilvl w:val="0"/>
          <w:numId w:val="6"/>
        </w:numPr>
        <w:spacing w:after="0"/>
        <w:rPr>
          <w:rFonts w:ascii="Times New Roman" w:hAnsi="Times New Roman"/>
        </w:rPr>
      </w:pPr>
      <w:r w:rsidRPr="0026698B">
        <w:rPr>
          <w:rFonts w:ascii="Times New Roman" w:hAnsi="Times New Roman"/>
        </w:rPr>
        <w:t>Integrated Care Newsletters for medical offices and centers (2005 to Present)</w:t>
      </w:r>
    </w:p>
    <w:p w14:paraId="72DEF0B3" w14:textId="77777777" w:rsidR="0034676D" w:rsidRPr="0026698B" w:rsidRDefault="0034676D" w:rsidP="0034676D">
      <w:pPr>
        <w:rPr>
          <w:sz w:val="22"/>
          <w:szCs w:val="22"/>
        </w:rPr>
      </w:pPr>
    </w:p>
    <w:p w14:paraId="591786B9" w14:textId="28D3ECC7" w:rsidR="00BD71C9" w:rsidRPr="0026698B" w:rsidRDefault="00BD71C9" w:rsidP="00EC3774">
      <w:pPr>
        <w:rPr>
          <w:sz w:val="22"/>
          <w:szCs w:val="22"/>
        </w:rPr>
      </w:pPr>
      <w:r w:rsidRPr="0026698B">
        <w:rPr>
          <w:sz w:val="22"/>
          <w:szCs w:val="22"/>
        </w:rPr>
        <w:t xml:space="preserve">Manson, L. (2004). Integrated care clinical pathways. In M. </w:t>
      </w:r>
      <w:proofErr w:type="spellStart"/>
      <w:r w:rsidRPr="0026698B">
        <w:rPr>
          <w:sz w:val="22"/>
          <w:szCs w:val="22"/>
        </w:rPr>
        <w:t>Nessetti</w:t>
      </w:r>
      <w:proofErr w:type="spellEnd"/>
      <w:r w:rsidRPr="0026698B">
        <w:rPr>
          <w:sz w:val="22"/>
          <w:szCs w:val="22"/>
        </w:rPr>
        <w:t xml:space="preserve">, Editor (2004). </w:t>
      </w:r>
      <w:r w:rsidRPr="0026698B">
        <w:rPr>
          <w:i/>
          <w:sz w:val="22"/>
          <w:szCs w:val="22"/>
        </w:rPr>
        <w:t>Quick clinical c</w:t>
      </w:r>
      <w:r w:rsidR="0020598A" w:rsidRPr="0026698B">
        <w:rPr>
          <w:i/>
          <w:sz w:val="22"/>
          <w:szCs w:val="22"/>
        </w:rPr>
        <w:t>onsult</w:t>
      </w:r>
      <w:r w:rsidR="00D74264" w:rsidRPr="0026698B">
        <w:rPr>
          <w:i/>
          <w:sz w:val="22"/>
          <w:szCs w:val="22"/>
        </w:rPr>
        <w:t>: Manual for practitioners</w:t>
      </w:r>
      <w:r w:rsidRPr="0026698B">
        <w:rPr>
          <w:sz w:val="22"/>
          <w:szCs w:val="22"/>
        </w:rPr>
        <w:t xml:space="preserve"> </w:t>
      </w:r>
      <w:r w:rsidR="00B3310B" w:rsidRPr="0026698B">
        <w:rPr>
          <w:sz w:val="22"/>
          <w:szCs w:val="22"/>
        </w:rPr>
        <w:t>Omaha, Nebraska</w:t>
      </w:r>
      <w:r w:rsidR="00D74264" w:rsidRPr="0026698B">
        <w:rPr>
          <w:sz w:val="22"/>
          <w:szCs w:val="22"/>
        </w:rPr>
        <w:t>: Nebraska Comprehensive.</w:t>
      </w:r>
    </w:p>
    <w:p w14:paraId="4EA485C0" w14:textId="77777777" w:rsidR="00BD71C9" w:rsidRPr="0026698B" w:rsidRDefault="00BD71C9" w:rsidP="00EC3774">
      <w:pPr>
        <w:rPr>
          <w:sz w:val="22"/>
          <w:szCs w:val="22"/>
        </w:rPr>
      </w:pPr>
    </w:p>
    <w:p w14:paraId="728BD69C" w14:textId="1EB32BC2" w:rsidR="00D74264" w:rsidRPr="0026698B" w:rsidRDefault="00D74264" w:rsidP="00D74264">
      <w:pPr>
        <w:rPr>
          <w:sz w:val="22"/>
          <w:szCs w:val="22"/>
        </w:rPr>
      </w:pPr>
      <w:r w:rsidRPr="0026698B">
        <w:rPr>
          <w:sz w:val="22"/>
          <w:szCs w:val="22"/>
        </w:rPr>
        <w:t xml:space="preserve">Manson, L. (2004). Bulimia Nervosa. In M. </w:t>
      </w:r>
      <w:proofErr w:type="spellStart"/>
      <w:r w:rsidRPr="0026698B">
        <w:rPr>
          <w:sz w:val="22"/>
          <w:szCs w:val="22"/>
        </w:rPr>
        <w:t>Nessetti</w:t>
      </w:r>
      <w:proofErr w:type="spellEnd"/>
      <w:r w:rsidRPr="0026698B">
        <w:rPr>
          <w:sz w:val="22"/>
          <w:szCs w:val="22"/>
        </w:rPr>
        <w:t xml:space="preserve">, Editor (2004). </w:t>
      </w:r>
      <w:r w:rsidRPr="0026698B">
        <w:rPr>
          <w:i/>
          <w:sz w:val="22"/>
          <w:szCs w:val="22"/>
        </w:rPr>
        <w:t>Quick clinical consult: Manual for practitioners</w:t>
      </w:r>
      <w:r w:rsidRPr="0026698B">
        <w:rPr>
          <w:sz w:val="22"/>
          <w:szCs w:val="22"/>
        </w:rPr>
        <w:t>. Omaha, Nebraska: Nebraska Comprehensive.</w:t>
      </w:r>
    </w:p>
    <w:p w14:paraId="54F3A535" w14:textId="3097355A" w:rsidR="00D74264" w:rsidRPr="0026698B" w:rsidRDefault="00D74264" w:rsidP="00EC3774">
      <w:pPr>
        <w:rPr>
          <w:sz w:val="22"/>
          <w:szCs w:val="22"/>
        </w:rPr>
      </w:pPr>
    </w:p>
    <w:p w14:paraId="2FCBFA64" w14:textId="0C03BD1C" w:rsidR="00D74264" w:rsidRPr="0026698B" w:rsidRDefault="00D74264" w:rsidP="00D74264">
      <w:pPr>
        <w:rPr>
          <w:sz w:val="22"/>
          <w:szCs w:val="22"/>
        </w:rPr>
      </w:pPr>
      <w:r w:rsidRPr="0026698B">
        <w:rPr>
          <w:sz w:val="22"/>
          <w:szCs w:val="22"/>
        </w:rPr>
        <w:t xml:space="preserve">Manson, L. (2004). Developmental Coordination Disorder. In M. </w:t>
      </w:r>
      <w:proofErr w:type="spellStart"/>
      <w:r w:rsidRPr="0026698B">
        <w:rPr>
          <w:sz w:val="22"/>
          <w:szCs w:val="22"/>
        </w:rPr>
        <w:t>Nessetti</w:t>
      </w:r>
      <w:proofErr w:type="spellEnd"/>
      <w:r w:rsidRPr="0026698B">
        <w:rPr>
          <w:sz w:val="22"/>
          <w:szCs w:val="22"/>
        </w:rPr>
        <w:t xml:space="preserve">, Editor (2004). </w:t>
      </w:r>
      <w:r w:rsidRPr="0026698B">
        <w:rPr>
          <w:i/>
          <w:sz w:val="22"/>
          <w:szCs w:val="22"/>
        </w:rPr>
        <w:t>Quick clinical consult:</w:t>
      </w:r>
      <w:r w:rsidRPr="0026698B">
        <w:rPr>
          <w:sz w:val="22"/>
          <w:szCs w:val="22"/>
        </w:rPr>
        <w:t xml:space="preserve"> </w:t>
      </w:r>
      <w:r w:rsidRPr="0026698B">
        <w:rPr>
          <w:i/>
          <w:sz w:val="22"/>
          <w:szCs w:val="22"/>
        </w:rPr>
        <w:t>Manual for practitioners</w:t>
      </w:r>
      <w:r w:rsidRPr="0026698B">
        <w:rPr>
          <w:sz w:val="22"/>
          <w:szCs w:val="22"/>
        </w:rPr>
        <w:t>. Omaha, Nebraska: Nebraska Comprehensive.</w:t>
      </w:r>
    </w:p>
    <w:p w14:paraId="33E69417" w14:textId="77777777" w:rsidR="00D74264" w:rsidRPr="0026698B" w:rsidRDefault="00D74264" w:rsidP="00EC3774">
      <w:pPr>
        <w:rPr>
          <w:sz w:val="22"/>
          <w:szCs w:val="22"/>
        </w:rPr>
      </w:pPr>
    </w:p>
    <w:p w14:paraId="0E299C8D" w14:textId="2DB275F2" w:rsidR="00D74264" w:rsidRPr="0026698B" w:rsidRDefault="00D74264" w:rsidP="00D74264">
      <w:pPr>
        <w:rPr>
          <w:sz w:val="22"/>
          <w:szCs w:val="22"/>
        </w:rPr>
      </w:pPr>
      <w:r w:rsidRPr="0026698B">
        <w:rPr>
          <w:sz w:val="22"/>
          <w:szCs w:val="22"/>
        </w:rPr>
        <w:t xml:space="preserve">Manson, L. (2004). Reading Disorder. In M. </w:t>
      </w:r>
      <w:proofErr w:type="spellStart"/>
      <w:r w:rsidRPr="0026698B">
        <w:rPr>
          <w:sz w:val="22"/>
          <w:szCs w:val="22"/>
        </w:rPr>
        <w:t>Nessetti</w:t>
      </w:r>
      <w:proofErr w:type="spellEnd"/>
      <w:r w:rsidRPr="0026698B">
        <w:rPr>
          <w:sz w:val="22"/>
          <w:szCs w:val="22"/>
        </w:rPr>
        <w:t xml:space="preserve">, Editor (2004). </w:t>
      </w:r>
      <w:r w:rsidRPr="0026698B">
        <w:rPr>
          <w:i/>
          <w:sz w:val="22"/>
          <w:szCs w:val="22"/>
        </w:rPr>
        <w:t>Quick clinical consult:</w:t>
      </w:r>
      <w:r w:rsidRPr="0026698B">
        <w:rPr>
          <w:sz w:val="22"/>
          <w:szCs w:val="22"/>
        </w:rPr>
        <w:t xml:space="preserve"> </w:t>
      </w:r>
      <w:r w:rsidRPr="0026698B">
        <w:rPr>
          <w:i/>
          <w:sz w:val="22"/>
          <w:szCs w:val="22"/>
        </w:rPr>
        <w:t>Manual for practitioners</w:t>
      </w:r>
      <w:r w:rsidRPr="0026698B">
        <w:rPr>
          <w:sz w:val="22"/>
          <w:szCs w:val="22"/>
        </w:rPr>
        <w:t>. Omaha, Nebraska: Nebraska Comprehensive.</w:t>
      </w:r>
    </w:p>
    <w:p w14:paraId="37988DFC" w14:textId="379B9ADF" w:rsidR="00D74264" w:rsidRPr="0026698B" w:rsidRDefault="00D74264" w:rsidP="00EC3774">
      <w:pPr>
        <w:rPr>
          <w:sz w:val="22"/>
          <w:szCs w:val="22"/>
        </w:rPr>
      </w:pPr>
    </w:p>
    <w:p w14:paraId="765FAAFA" w14:textId="73D652DF" w:rsidR="00B83642" w:rsidRDefault="00D74264" w:rsidP="00EC3774">
      <w:pPr>
        <w:rPr>
          <w:sz w:val="22"/>
          <w:szCs w:val="22"/>
        </w:rPr>
      </w:pPr>
      <w:r w:rsidRPr="0026698B">
        <w:rPr>
          <w:sz w:val="22"/>
          <w:szCs w:val="22"/>
        </w:rPr>
        <w:t xml:space="preserve">Manson, L. (2004). Diabetes, and Stuttering. In M. </w:t>
      </w:r>
      <w:proofErr w:type="spellStart"/>
      <w:r w:rsidRPr="0026698B">
        <w:rPr>
          <w:sz w:val="22"/>
          <w:szCs w:val="22"/>
        </w:rPr>
        <w:t>Nessetti</w:t>
      </w:r>
      <w:proofErr w:type="spellEnd"/>
      <w:r w:rsidRPr="0026698B">
        <w:rPr>
          <w:sz w:val="22"/>
          <w:szCs w:val="22"/>
        </w:rPr>
        <w:t xml:space="preserve">, Editor (2004). </w:t>
      </w:r>
      <w:r w:rsidRPr="0026698B">
        <w:rPr>
          <w:i/>
          <w:sz w:val="22"/>
          <w:szCs w:val="22"/>
        </w:rPr>
        <w:t>Quick clinical consult:</w:t>
      </w:r>
      <w:r w:rsidRPr="0026698B">
        <w:rPr>
          <w:sz w:val="22"/>
          <w:szCs w:val="22"/>
        </w:rPr>
        <w:t xml:space="preserve"> </w:t>
      </w:r>
      <w:r w:rsidRPr="0026698B">
        <w:rPr>
          <w:i/>
          <w:sz w:val="22"/>
          <w:szCs w:val="22"/>
        </w:rPr>
        <w:t>Manual for practitioners</w:t>
      </w:r>
      <w:r w:rsidRPr="0026698B">
        <w:rPr>
          <w:sz w:val="22"/>
          <w:szCs w:val="22"/>
        </w:rPr>
        <w:t>. Omaha, Nebraska: Nebraska Comprehensive.</w:t>
      </w:r>
    </w:p>
    <w:p w14:paraId="00362D0D" w14:textId="77777777" w:rsidR="00413236" w:rsidRPr="0026698B" w:rsidRDefault="00413236" w:rsidP="00EC3774">
      <w:pPr>
        <w:rPr>
          <w:sz w:val="22"/>
          <w:szCs w:val="22"/>
        </w:rPr>
      </w:pPr>
    </w:p>
    <w:p w14:paraId="097BFFF3" w14:textId="0A0BA6BC" w:rsidR="00122203" w:rsidRPr="0026698B" w:rsidRDefault="00122203" w:rsidP="00122203">
      <w:pPr>
        <w:rPr>
          <w:i/>
          <w:color w:val="1F497D"/>
        </w:rPr>
      </w:pPr>
      <w:r w:rsidRPr="0026698B">
        <w:rPr>
          <w:noProof/>
        </w:rPr>
        <mc:AlternateContent>
          <mc:Choice Requires="wps">
            <w:drawing>
              <wp:anchor distT="0" distB="0" distL="114300" distR="114300" simplePos="0" relativeHeight="251676672" behindDoc="0" locked="0" layoutInCell="1" allowOverlap="1" wp14:anchorId="7516D2F5" wp14:editId="07A7FE5D">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DCA1C" id="Rectangle 7" o:spid="_x0000_s1026" style="position:absolute;margin-left:0;margin-top:18.6pt;width:7in;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wFfwIAANwEAAAOAAAAZHJzL2Uyb0RvYy54bWysVE1v2zAMvQ/YfxB0T/1R58NGnaJtkGFA&#13;&#10;txXNhp0VW7aFyZJGKXG6Yf99lJx06Xob5oMgSiT1+B7pq+tDL8megxValTS5iCnhqtK1UG1Jv3xe&#13;&#10;TxaUWMdUzaRWvKRP3NLr5ds3V4MpeKo7LWsOBJMoWwympJ1zpogiW3W8Z/ZCG67wstHQM4cmtFEN&#13;&#10;bMDsvYzSOJ5Fg4bagK64tXi6Gi/pMuRvGl65T01juSOypIjNhRXCuvVrtLxiRQvMdKI6wmD/gKJn&#13;&#10;QuGjz6lWzDGyA/EqVS8q0FY37qLSfaSbRlQ81IDVJPFf1Ww6ZnioBcmx5pkm+//SVh/3D0BEjdql&#13;&#10;lCjWo0aPyBpTreRk7vkZjC3QbWMewFdozb2uvlmi9F2HXvwGQA8dZzWiSrx/9CLAGxZDyXb4oGvM&#13;&#10;znZOB6oODfQ+IZJADkGRp2dF+MGRCg9nWRwvYhSuwrt0fhlPwwusOAUbsO4d1z3xm5ICQg/J2f7e&#13;&#10;Og+GFSeXAF5LUa+FlMGAdnsngewZNkeyzvL56pjdnrtJ5Z2V9mFjxvGEh/bCZ0IRO8dh09UD2cod&#13;&#10;PDIkdHY59chr4YGlszwLBvbeFIvCjxImWxyaygEloN1X4bqguGfhFb4QMp4zaTo2ovZPjKSjMGM5&#13;&#10;oWZ9ghOsF0iR2iNmT3Lo0Z95kmbxbZpP1rPFfJI12XSSz+PFJE7y23wWZ3m2Wv86cnOKDzJ7ZccO&#13;&#10;2er6CVXGOoKU+EvATafhByUDjldJ7fcdA06JfK+wU/Ik83y4cwPOje25wVSFqUrqkLOwvXPjDO8M&#13;&#10;iLbDl5LAmNI32F2NCMr7zhtRHXsSRyjQcRx3P6PndvD681Na/gYAAP//AwBQSwMEFAAGAAgAAAAh&#13;&#10;AMlL4L3gAAAADAEAAA8AAABkcnMvZG93bnJldi54bWxMj0FPwzAMhe9I/IfISNxYssJg6upOQDXO&#13;&#10;rKAhblnjtdUap2qyrvx7shNcLNlP7/l92XqynRhp8K1jhPlMgSCunGm5Rvj82NwtQfig2ejOMSH8&#13;&#10;kId1fn2V6dS4M29pLEMtYgj7VCM0IfSplL5qyGo/cz1x1A5usDrEdailGfQ5httOJko9Sqtbjh8a&#13;&#10;3dNrQ9WxPFkE61Sxk+9fZb3gZFPsvg/Hl7cR8fZmKlZxPK9ABJrCnwMuDLE/5LHY3p3YeNEhRJqA&#13;&#10;cP+UgLioSi3jZY/wMF+AzDP5HyL/BQAA//8DAFBLAQItABQABgAIAAAAIQC2gziS/gAAAOEBAAAT&#13;&#10;AAAAAAAAAAAAAAAAAAAAAABbQ29udGVudF9UeXBlc10ueG1sUEsBAi0AFAAGAAgAAAAhADj9If/W&#13;&#10;AAAAlAEAAAsAAAAAAAAAAAAAAAAALwEAAF9yZWxzLy5yZWxzUEsBAi0AFAAGAAgAAAAhAP/grAV/&#13;&#10;AgAA3AQAAA4AAAAAAAAAAAAAAAAALgIAAGRycy9lMm9Eb2MueG1sUEsBAi0AFAAGAAgAAAAhAMlL&#13;&#10;4L3gAAAADAEAAA8AAAAAAAAAAAAAAAAA2QQAAGRycy9kb3ducmV2LnhtbFBLBQYAAAAABAAEAPMA&#13;&#10;AADmBQAAAAA=&#13;&#10;" fillcolor="#1f497d" stroked="f">
                <v:shadow on="t" color="black" opacity="22938f" offset="0,.74833mm"/>
                <v:textbox inset=",7.2pt,,7.2pt"/>
                <w10:wrap type="tight"/>
              </v:rect>
            </w:pict>
          </mc:Fallback>
        </mc:AlternateContent>
      </w:r>
      <w:r>
        <w:rPr>
          <w:i/>
          <w:color w:val="1F497D"/>
        </w:rPr>
        <w:t>Grants</w:t>
      </w:r>
    </w:p>
    <w:p w14:paraId="62A7F7A2" w14:textId="77777777" w:rsidR="00122203" w:rsidRDefault="00122203" w:rsidP="00541F1F">
      <w:pPr>
        <w:rPr>
          <w:i/>
          <w:color w:val="1F497D"/>
        </w:rPr>
      </w:pPr>
    </w:p>
    <w:p w14:paraId="54E1010E" w14:textId="1DD0DFF2" w:rsidR="004D581D" w:rsidRDefault="004D581D" w:rsidP="00541F1F">
      <w:pPr>
        <w:rPr>
          <w:color w:val="000000" w:themeColor="text1"/>
        </w:rPr>
      </w:pPr>
      <w:r>
        <w:rPr>
          <w:color w:val="000000" w:themeColor="text1"/>
        </w:rPr>
        <w:t xml:space="preserve">Arizona State University: </w:t>
      </w:r>
      <w:r w:rsidR="008C035E">
        <w:rPr>
          <w:color w:val="000000" w:themeColor="text1"/>
        </w:rPr>
        <w:t xml:space="preserve">The following grants I actively participated on and/or assisted in writing to obtain. </w:t>
      </w:r>
    </w:p>
    <w:p w14:paraId="712C0374" w14:textId="77777777" w:rsidR="008C035E" w:rsidRDefault="008C035E" w:rsidP="00541F1F">
      <w:pPr>
        <w:rPr>
          <w:color w:val="000000" w:themeColor="text1"/>
        </w:rPr>
      </w:pPr>
    </w:p>
    <w:p w14:paraId="63168A46" w14:textId="27AB3A0B" w:rsidR="00A53071" w:rsidRDefault="00A53071" w:rsidP="00541F1F">
      <w:pPr>
        <w:rPr>
          <w:color w:val="000000" w:themeColor="text1"/>
          <w:sz w:val="22"/>
          <w:szCs w:val="22"/>
        </w:rPr>
      </w:pPr>
      <w:r>
        <w:rPr>
          <w:color w:val="000000" w:themeColor="text1"/>
          <w:sz w:val="22"/>
          <w:szCs w:val="22"/>
        </w:rPr>
        <w:t xml:space="preserve">2018/2019 Mercy Health, Support for Integrated Healthcare Conference. </w:t>
      </w:r>
    </w:p>
    <w:p w14:paraId="6EDE7429" w14:textId="77777777" w:rsidR="00A53071" w:rsidRDefault="00A53071" w:rsidP="00541F1F">
      <w:pPr>
        <w:rPr>
          <w:color w:val="000000" w:themeColor="text1"/>
          <w:sz w:val="22"/>
          <w:szCs w:val="22"/>
        </w:rPr>
      </w:pPr>
    </w:p>
    <w:p w14:paraId="46A1C797" w14:textId="2A10D70B" w:rsidR="00F4304C" w:rsidRPr="009C64A3" w:rsidRDefault="00F4304C" w:rsidP="00541F1F">
      <w:pPr>
        <w:rPr>
          <w:color w:val="000000" w:themeColor="text1"/>
          <w:sz w:val="22"/>
          <w:szCs w:val="22"/>
        </w:rPr>
      </w:pPr>
      <w:r w:rsidRPr="009C64A3">
        <w:rPr>
          <w:color w:val="000000" w:themeColor="text1"/>
          <w:sz w:val="22"/>
          <w:szCs w:val="22"/>
        </w:rPr>
        <w:t>2018 Year 3 Kessler Supplement to: Integrating Behavioral Health and Primary Care for Comorbid and Behavioral Medical Problems, PCORI, $127,730. Allocation: 4%, $5,109.</w:t>
      </w:r>
    </w:p>
    <w:p w14:paraId="3BB11443" w14:textId="77777777" w:rsidR="00F4304C" w:rsidRPr="009C64A3" w:rsidRDefault="00F4304C" w:rsidP="00541F1F">
      <w:pPr>
        <w:rPr>
          <w:color w:val="000000" w:themeColor="text1"/>
          <w:sz w:val="22"/>
          <w:szCs w:val="22"/>
        </w:rPr>
      </w:pPr>
    </w:p>
    <w:p w14:paraId="0BD389DE" w14:textId="6F8EBF6C" w:rsidR="00942267" w:rsidRDefault="00942267" w:rsidP="00541F1F">
      <w:pPr>
        <w:rPr>
          <w:color w:val="000000" w:themeColor="text1"/>
          <w:sz w:val="22"/>
          <w:szCs w:val="22"/>
        </w:rPr>
      </w:pPr>
      <w:r>
        <w:rPr>
          <w:color w:val="000000" w:themeColor="text1"/>
          <w:sz w:val="22"/>
          <w:szCs w:val="22"/>
        </w:rPr>
        <w:t>2017</w:t>
      </w:r>
      <w:r w:rsidR="00351E53">
        <w:rPr>
          <w:color w:val="000000" w:themeColor="text1"/>
          <w:sz w:val="22"/>
          <w:szCs w:val="22"/>
        </w:rPr>
        <w:t xml:space="preserve"> Mercy Health, Support for Integrated Healthcare Conference. </w:t>
      </w:r>
    </w:p>
    <w:p w14:paraId="7CC44448" w14:textId="77777777" w:rsidR="00942267" w:rsidRDefault="00942267" w:rsidP="00541F1F">
      <w:pPr>
        <w:rPr>
          <w:color w:val="000000" w:themeColor="text1"/>
          <w:sz w:val="22"/>
          <w:szCs w:val="22"/>
        </w:rPr>
      </w:pPr>
    </w:p>
    <w:p w14:paraId="16B4C188" w14:textId="4D5CD0D4" w:rsidR="004D581D" w:rsidRPr="009C64A3" w:rsidRDefault="00F4304C" w:rsidP="00541F1F">
      <w:pPr>
        <w:rPr>
          <w:color w:val="000000" w:themeColor="text1"/>
          <w:sz w:val="22"/>
          <w:szCs w:val="22"/>
        </w:rPr>
      </w:pPr>
      <w:r w:rsidRPr="009C64A3">
        <w:rPr>
          <w:color w:val="000000" w:themeColor="text1"/>
          <w:sz w:val="22"/>
          <w:szCs w:val="22"/>
        </w:rPr>
        <w:t xml:space="preserve">2017 Training Manual for Mercy Maricopa Integrated Care, Arizona Department of Health Services, $250,000. Allocation: 50%, $125,000. </w:t>
      </w:r>
    </w:p>
    <w:p w14:paraId="27CF5788" w14:textId="77777777" w:rsidR="004D581D" w:rsidRPr="009C64A3" w:rsidRDefault="004D581D" w:rsidP="00541F1F">
      <w:pPr>
        <w:rPr>
          <w:color w:val="000000" w:themeColor="text1"/>
          <w:sz w:val="22"/>
          <w:szCs w:val="22"/>
        </w:rPr>
      </w:pPr>
    </w:p>
    <w:p w14:paraId="7B492478" w14:textId="1D2727F8" w:rsidR="004D581D" w:rsidRPr="009C64A3" w:rsidRDefault="004D581D" w:rsidP="00541F1F">
      <w:pPr>
        <w:rPr>
          <w:color w:val="000000" w:themeColor="text1"/>
          <w:sz w:val="22"/>
          <w:szCs w:val="22"/>
        </w:rPr>
      </w:pPr>
      <w:r w:rsidRPr="009C64A3">
        <w:rPr>
          <w:color w:val="000000" w:themeColor="text1"/>
          <w:sz w:val="22"/>
          <w:szCs w:val="22"/>
        </w:rPr>
        <w:t>2016 Mercy Health, $140,000. Allocation: 20%. $28,000.</w:t>
      </w:r>
      <w:r w:rsidR="00A53071">
        <w:rPr>
          <w:color w:val="000000" w:themeColor="text1"/>
          <w:sz w:val="22"/>
          <w:szCs w:val="22"/>
        </w:rPr>
        <w:t xml:space="preserve"> Support for Integrated Healthcare Conference. </w:t>
      </w:r>
    </w:p>
    <w:p w14:paraId="39CB49EC" w14:textId="46DFB8C1" w:rsidR="00C9258F" w:rsidRPr="009C64A3" w:rsidRDefault="00C9258F" w:rsidP="00541F1F">
      <w:pPr>
        <w:rPr>
          <w:color w:val="000000" w:themeColor="text1"/>
          <w:sz w:val="22"/>
          <w:szCs w:val="22"/>
        </w:rPr>
      </w:pPr>
    </w:p>
    <w:p w14:paraId="0FBF8BAC" w14:textId="5E937BF3" w:rsidR="00C9258F" w:rsidRPr="009C64A3" w:rsidRDefault="00C9258F" w:rsidP="00541F1F">
      <w:pPr>
        <w:rPr>
          <w:color w:val="000000" w:themeColor="text1"/>
          <w:sz w:val="22"/>
          <w:szCs w:val="22"/>
        </w:rPr>
      </w:pPr>
      <w:r w:rsidRPr="009C64A3">
        <w:rPr>
          <w:color w:val="000000" w:themeColor="text1"/>
          <w:sz w:val="22"/>
          <w:szCs w:val="22"/>
        </w:rPr>
        <w:t xml:space="preserve">2016 SHOW Interprofessional Practice Workforce Development Project, Mercy Maricopa, $265,000. Allocation: 20%, $53,000. </w:t>
      </w:r>
    </w:p>
    <w:p w14:paraId="34992EE9" w14:textId="77777777" w:rsidR="004D581D" w:rsidRPr="009C64A3" w:rsidRDefault="004D581D" w:rsidP="00541F1F">
      <w:pPr>
        <w:rPr>
          <w:color w:val="000000" w:themeColor="text1"/>
          <w:sz w:val="22"/>
          <w:szCs w:val="22"/>
        </w:rPr>
      </w:pPr>
    </w:p>
    <w:p w14:paraId="5DA2C5D0" w14:textId="6A9491B1" w:rsidR="004D581D" w:rsidRPr="009C64A3" w:rsidRDefault="004D581D" w:rsidP="00541F1F">
      <w:pPr>
        <w:rPr>
          <w:color w:val="000000" w:themeColor="text1"/>
          <w:sz w:val="22"/>
          <w:szCs w:val="22"/>
        </w:rPr>
      </w:pPr>
      <w:r w:rsidRPr="009C64A3">
        <w:rPr>
          <w:color w:val="000000" w:themeColor="text1"/>
          <w:sz w:val="22"/>
          <w:szCs w:val="22"/>
        </w:rPr>
        <w:lastRenderedPageBreak/>
        <w:t xml:space="preserve">2015 </w:t>
      </w:r>
      <w:r w:rsidR="000F0582" w:rsidRPr="009C64A3">
        <w:rPr>
          <w:color w:val="000000" w:themeColor="text1"/>
          <w:sz w:val="22"/>
          <w:szCs w:val="22"/>
        </w:rPr>
        <w:t>Integrating Behavioral Health and Primary Care for Comorbid Behavioral and Medical Problems</w:t>
      </w:r>
      <w:r w:rsidRPr="009C64A3">
        <w:rPr>
          <w:color w:val="000000" w:themeColor="text1"/>
          <w:sz w:val="22"/>
          <w:szCs w:val="22"/>
        </w:rPr>
        <w:t xml:space="preserve">: Sponsored by Patient-Centered Outcomes Research Institute (PCORI), $378,272. Allocation: 10%, $37, 827. </w:t>
      </w:r>
    </w:p>
    <w:p w14:paraId="2D8BC54D" w14:textId="77777777" w:rsidR="004D581D" w:rsidRPr="000F0582" w:rsidRDefault="004D581D" w:rsidP="00541F1F">
      <w:pPr>
        <w:rPr>
          <w:color w:val="000000" w:themeColor="text1"/>
        </w:rPr>
      </w:pPr>
    </w:p>
    <w:p w14:paraId="7C07154E" w14:textId="60D3E953" w:rsidR="00541F1F" w:rsidRPr="00541F1F" w:rsidRDefault="00541F1F" w:rsidP="00541F1F">
      <w:pPr>
        <w:rPr>
          <w:i/>
          <w:color w:val="1F497D"/>
        </w:rPr>
      </w:pPr>
      <w:r w:rsidRPr="00541F1F">
        <w:rPr>
          <w:i/>
          <w:color w:val="1F497D"/>
        </w:rPr>
        <w:t>Clinical Experience</w:t>
      </w:r>
    </w:p>
    <w:p w14:paraId="68832E3C" w14:textId="0DD13D44" w:rsidR="00541F1F" w:rsidRPr="00541F1F" w:rsidRDefault="00541F1F" w:rsidP="00B83642">
      <w:pPr>
        <w:rPr>
          <w:sz w:val="18"/>
          <w:szCs w:val="18"/>
        </w:rPr>
      </w:pPr>
      <w:r w:rsidRPr="0026698B">
        <w:rPr>
          <w:noProof/>
        </w:rPr>
        <mc:AlternateContent>
          <mc:Choice Requires="wps">
            <w:drawing>
              <wp:anchor distT="0" distB="0" distL="114300" distR="114300" simplePos="0" relativeHeight="251674624" behindDoc="0" locked="0" layoutInCell="1" allowOverlap="1" wp14:anchorId="6361176E" wp14:editId="1ECCB2D3">
                <wp:simplePos x="0" y="0"/>
                <wp:positionH relativeFrom="column">
                  <wp:posOffset>0</wp:posOffset>
                </wp:positionH>
                <wp:positionV relativeFrom="paragraph">
                  <wp:posOffset>84455</wp:posOffset>
                </wp:positionV>
                <wp:extent cx="6400800" cy="27305"/>
                <wp:effectExtent l="76200" t="71755" r="76200" b="104140"/>
                <wp:wrapTight wrapText="bothSides">
                  <wp:wrapPolygon edited="0">
                    <wp:start x="-32" y="0"/>
                    <wp:lineTo x="-32" y="14567"/>
                    <wp:lineTo x="21600" y="14567"/>
                    <wp:lineTo x="21600" y="0"/>
                    <wp:lineTo x="-32" y="0"/>
                  </wp:wrapPolygon>
                </wp:wrapTight>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BE0EB" id="Rectangle 11" o:spid="_x0000_s1026" style="position:absolute;margin-left:0;margin-top:6.65pt;width:7in;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GsRfwIAAN0EAAAOAAAAZHJzL2Uyb0RvYy54bWysVE1v2zAMvQ/YfxB0T22nzoeDOkXbIMOA&#13;&#10;biuaDTsrsmwLkyWNUuJ0w/77KDnp0vU2zAdBlEjq8T3SV9eHTpG9ACeNLml2kVIiNDeV1E1Jv3xe&#13;&#10;j+aUOM90xZTRoqRPwtHr5ds3V71diLFpjaoEEEyi3aK3JW29t4skcbwVHXMXxgqNl7WBjnk0oUkq&#13;&#10;YD1m71QyTtNp0huoLBgunMPT1XBJlzF/XQvuP9W1E56okiI2H1eI6zasyfKKLRpgtpX8CIP9A4qO&#13;&#10;SY2PPqdaMc/IDuSrVJ3kYJyp/QU3XWLqWnIRa8BqsvSvajYtsyLWguQ4+0yT+39p+cf9AxBZoXYZ&#13;&#10;JZp1qNEjssZ0owTBMySot26Bfhv7AKFEZ+8N/+aINnctuokbANO3glUIK/onLwKC4TCUbPsPpsL0&#13;&#10;bOdN5OpQQxcSIgvkECV5epZEHDzheDjN03SeonIc78azy3QSECVscQq24Pw7YToSNiUFxB6Ts/29&#13;&#10;84PrySWCN0pWa6lUNKDZ3ikge4bdka3zYrY6ZnfnbkoHZ21C2JBxOBGxv/CZWMTOC9i0VU+2ageP&#13;&#10;DBmdXk4C8koGYONpkUcDm2+CReFHCVMNTg33QAkY/1X6NkoeWHiFL4YM50zZlg2owxMD6SjMUE6k&#13;&#10;x5zgROsFUqT2iDmQHJv0Z5GN8/R2XIzW0/lslNf5ZFTM0vkozYrbYprmRb5a/zpyc4qPMgdlhw7Z&#13;&#10;muoJVcY6opT4T8BNa+AHJT3OV0nd9x0DQYl6r7FTiiwPfPhzA86N7bnBNMdUJfXIWdze+WGIdxZk&#13;&#10;0+JLWWRMmxvsrlpG5UPnDaiQhGDgDEU6jvMehvTcjl5//krL3wAAAP//AwBQSwMEFAAGAAgAAAAh&#13;&#10;AJYq5FHeAAAADAEAAA8AAABkcnMvZG93bnJldi54bWxMT01vwjAMvU/iP0SexG0kA42h0hSxVXDe&#13;&#10;uolpt9CYtqJxqiaU7t/PnLaLZb8nv490M7pWDNiHxpOGx5kCgVR621Cl4fNj97ACEaIha1pPqOEH&#13;&#10;A2yyyV1qEuuv9I5DESvBIhQSo6GOsUukDGWNzoSZ75CYO/nemchnX0nbmyuLu1bOlVpKZxpih9p0&#13;&#10;+FpjeS4uToPzKj/It6+ieqL5Lj98n84v+0Hr6f2Yr3ls1yAijvHvA24dOD9kHOzoL2SDaDVwm8jo&#13;&#10;YgHixiq1YuTI2/MSZJbK/yWyXwAAAP//AwBQSwECLQAUAAYACAAAACEAtoM4kv4AAADhAQAAEwAA&#13;&#10;AAAAAAAAAAAAAAAAAAAAW0NvbnRlbnRfVHlwZXNdLnhtbFBLAQItABQABgAIAAAAIQA4/SH/1gAA&#13;&#10;AJQBAAALAAAAAAAAAAAAAAAAAC8BAABfcmVscy8ucmVsc1BLAQItABQABgAIAAAAIQCb8GsRfwIA&#13;&#10;AN0EAAAOAAAAAAAAAAAAAAAAAC4CAABkcnMvZTJvRG9jLnhtbFBLAQItABQABgAIAAAAIQCWKuRR&#13;&#10;3gAAAAwBAAAPAAAAAAAAAAAAAAAAANkEAABkcnMvZG93bnJldi54bWxQSwUGAAAAAAQABADzAAAA&#13;&#10;5AUAAAAA&#13;&#10;" fillcolor="#1f497d" stroked="f">
                <v:shadow on="t" color="black" opacity="22938f" offset="0,.74833mm"/>
                <v:textbox inset=",7.2pt,,7.2pt"/>
                <w10:wrap type="tight"/>
              </v:rect>
            </w:pict>
          </mc:Fallback>
        </mc:AlternateContent>
      </w:r>
    </w:p>
    <w:p w14:paraId="6D92BE2E" w14:textId="77777777" w:rsidR="00541F1F" w:rsidRPr="0091255A" w:rsidRDefault="00541F1F" w:rsidP="00541F1F">
      <w:pPr>
        <w:rPr>
          <w:b/>
          <w:sz w:val="22"/>
          <w:szCs w:val="22"/>
        </w:rPr>
        <w:sectPr w:rsidR="00541F1F" w:rsidRPr="0091255A">
          <w:type w:val="continuous"/>
          <w:pgSz w:w="12240" w:h="15840"/>
          <w:pgMar w:top="1440" w:right="1080" w:bottom="1440" w:left="1080" w:header="720" w:footer="720" w:gutter="0"/>
          <w:cols w:space="720"/>
          <w:docGrid w:linePitch="360"/>
        </w:sectPr>
      </w:pPr>
    </w:p>
    <w:p w14:paraId="0523ABBE" w14:textId="0BA7CFFF" w:rsidR="00541F1F" w:rsidRPr="0091255A" w:rsidRDefault="00541F1F" w:rsidP="0052378E">
      <w:pPr>
        <w:rPr>
          <w:sz w:val="22"/>
          <w:szCs w:val="22"/>
        </w:rPr>
      </w:pPr>
      <w:r w:rsidRPr="0091255A">
        <w:rPr>
          <w:sz w:val="22"/>
          <w:szCs w:val="22"/>
        </w:rPr>
        <w:t>Open Door Community Health Centers</w:t>
      </w:r>
      <w:r w:rsidR="0052378E" w:rsidRPr="0091255A">
        <w:rPr>
          <w:sz w:val="22"/>
          <w:szCs w:val="22"/>
        </w:rPr>
        <w:t>, Arcata,</w:t>
      </w:r>
      <w:r w:rsidR="00A92B55">
        <w:rPr>
          <w:sz w:val="22"/>
          <w:szCs w:val="22"/>
        </w:rPr>
        <w:t xml:space="preserve"> </w:t>
      </w:r>
      <w:r w:rsidRPr="0091255A">
        <w:rPr>
          <w:sz w:val="22"/>
          <w:szCs w:val="22"/>
        </w:rPr>
        <w:t>CA</w:t>
      </w:r>
      <w:r w:rsidR="0052378E" w:rsidRPr="0091255A">
        <w:rPr>
          <w:sz w:val="22"/>
          <w:szCs w:val="22"/>
        </w:rPr>
        <w:t xml:space="preserve"> </w:t>
      </w:r>
    </w:p>
    <w:p w14:paraId="44804A60" w14:textId="1AB4EF23" w:rsidR="00541F1F" w:rsidRPr="0091255A" w:rsidRDefault="0052378E" w:rsidP="00541F1F">
      <w:pPr>
        <w:rPr>
          <w:sz w:val="22"/>
          <w:szCs w:val="22"/>
        </w:rPr>
        <w:sectPr w:rsidR="00541F1F" w:rsidRPr="0091255A">
          <w:type w:val="continuous"/>
          <w:pgSz w:w="12240" w:h="15840"/>
          <w:pgMar w:top="1440" w:right="1080" w:bottom="1440" w:left="1080" w:header="720" w:footer="720" w:gutter="0"/>
          <w:cols w:num="2" w:space="720"/>
          <w:docGrid w:linePitch="360"/>
        </w:sectPr>
      </w:pPr>
      <w:r w:rsidRPr="0091255A">
        <w:rPr>
          <w:i/>
          <w:sz w:val="22"/>
          <w:szCs w:val="22"/>
        </w:rPr>
        <w:t xml:space="preserve"> October 2005 as FTE to Present Consultant Hours</w:t>
      </w:r>
    </w:p>
    <w:p w14:paraId="08B2211E" w14:textId="6F9F543B" w:rsidR="00541F1F" w:rsidRPr="0091255A" w:rsidRDefault="00541F1F" w:rsidP="00541F1F">
      <w:pPr>
        <w:rPr>
          <w:b/>
          <w:sz w:val="22"/>
          <w:szCs w:val="22"/>
        </w:rPr>
      </w:pPr>
      <w:r w:rsidRPr="0091255A">
        <w:rPr>
          <w:b/>
          <w:sz w:val="22"/>
          <w:szCs w:val="22"/>
        </w:rPr>
        <w:t>Chief Executive Board / Director of Behavioral Health and Special Projects</w:t>
      </w:r>
      <w:r w:rsidR="00FC061E">
        <w:rPr>
          <w:b/>
          <w:sz w:val="22"/>
          <w:szCs w:val="22"/>
        </w:rPr>
        <w:t xml:space="preserve"> </w:t>
      </w:r>
    </w:p>
    <w:p w14:paraId="1295EEE9" w14:textId="53CBE89A" w:rsidR="00541F1F" w:rsidRPr="0091255A" w:rsidRDefault="001344F9" w:rsidP="00541F1F">
      <w:pPr>
        <w:rPr>
          <w:sz w:val="22"/>
          <w:szCs w:val="22"/>
        </w:rPr>
      </w:pPr>
      <w:r>
        <w:rPr>
          <w:sz w:val="22"/>
          <w:szCs w:val="22"/>
        </w:rPr>
        <w:t xml:space="preserve">Responsible for the oversight and directorship of </w:t>
      </w:r>
      <w:r w:rsidR="00FF772E">
        <w:rPr>
          <w:sz w:val="22"/>
          <w:szCs w:val="22"/>
        </w:rPr>
        <w:t xml:space="preserve">integrated </w:t>
      </w:r>
      <w:r>
        <w:rPr>
          <w:sz w:val="22"/>
          <w:szCs w:val="22"/>
        </w:rPr>
        <w:t xml:space="preserve">behavioral health, substance use, and other services at 8 healthcare sites including primary care, pediatrics, dental, and urgent care. Site </w:t>
      </w:r>
      <w:r w:rsidR="00C6606A">
        <w:rPr>
          <w:sz w:val="22"/>
          <w:szCs w:val="22"/>
        </w:rPr>
        <w:t>administrator</w:t>
      </w:r>
      <w:r>
        <w:rPr>
          <w:sz w:val="22"/>
          <w:szCs w:val="22"/>
        </w:rPr>
        <w:t xml:space="preserve"> for a primary care, pediatric, and dental federally qualified health center overseeing all staff and medical providers. Chief executive board member for healthcar</w:t>
      </w:r>
      <w:r w:rsidR="008C21EF">
        <w:rPr>
          <w:sz w:val="22"/>
          <w:szCs w:val="22"/>
        </w:rPr>
        <w:t>e system. Responsible for</w:t>
      </w:r>
      <w:r>
        <w:rPr>
          <w:sz w:val="22"/>
          <w:szCs w:val="22"/>
        </w:rPr>
        <w:t xml:space="preserve"> return on investment and clinical quality care for behavioral health within a 35 million budget. </w:t>
      </w:r>
    </w:p>
    <w:p w14:paraId="006B1487" w14:textId="77777777" w:rsidR="00541F1F" w:rsidRPr="0091255A" w:rsidRDefault="00541F1F" w:rsidP="00541F1F">
      <w:pPr>
        <w:rPr>
          <w:sz w:val="22"/>
          <w:szCs w:val="22"/>
        </w:rPr>
      </w:pPr>
    </w:p>
    <w:p w14:paraId="26FF2050" w14:textId="4DD12B40" w:rsidR="00541F1F" w:rsidRPr="0091255A" w:rsidRDefault="0097121A" w:rsidP="00541F1F">
      <w:pPr>
        <w:rPr>
          <w:sz w:val="22"/>
          <w:szCs w:val="22"/>
        </w:rPr>
      </w:pPr>
      <w:r>
        <w:rPr>
          <w:sz w:val="22"/>
          <w:szCs w:val="22"/>
        </w:rPr>
        <w:t>Ryokan College</w:t>
      </w:r>
      <w:r w:rsidR="00541F1F" w:rsidRPr="0091255A">
        <w:rPr>
          <w:sz w:val="22"/>
          <w:szCs w:val="22"/>
        </w:rPr>
        <w:t xml:space="preserve"> </w:t>
      </w:r>
      <w:r>
        <w:rPr>
          <w:sz w:val="22"/>
          <w:szCs w:val="22"/>
        </w:rPr>
        <w:t xml:space="preserve">                                                                                                                </w:t>
      </w:r>
      <w:r w:rsidR="00CD5809">
        <w:rPr>
          <w:sz w:val="22"/>
          <w:szCs w:val="22"/>
        </w:rPr>
        <w:t xml:space="preserve">               </w:t>
      </w:r>
      <w:r w:rsidR="00541F1F" w:rsidRPr="0091255A">
        <w:rPr>
          <w:i/>
          <w:sz w:val="22"/>
          <w:szCs w:val="22"/>
        </w:rPr>
        <w:t xml:space="preserve">May 2011 to </w:t>
      </w:r>
      <w:r>
        <w:rPr>
          <w:i/>
          <w:sz w:val="22"/>
          <w:szCs w:val="22"/>
        </w:rPr>
        <w:t>201</w:t>
      </w:r>
      <w:r w:rsidR="00CD5809">
        <w:rPr>
          <w:i/>
          <w:sz w:val="22"/>
          <w:szCs w:val="22"/>
        </w:rPr>
        <w:t>8</w:t>
      </w:r>
    </w:p>
    <w:p w14:paraId="2487696B" w14:textId="7371883F" w:rsidR="00541F1F" w:rsidRPr="0091255A" w:rsidRDefault="0097121A" w:rsidP="00541F1F">
      <w:pPr>
        <w:rPr>
          <w:b/>
          <w:sz w:val="22"/>
          <w:szCs w:val="22"/>
        </w:rPr>
      </w:pPr>
      <w:r>
        <w:rPr>
          <w:b/>
          <w:sz w:val="22"/>
          <w:szCs w:val="22"/>
        </w:rPr>
        <w:t>Thesis and Dissertation Reviewer</w:t>
      </w:r>
    </w:p>
    <w:p w14:paraId="38893B13" w14:textId="394EDD34" w:rsidR="00541F1F" w:rsidRPr="0091255A" w:rsidRDefault="0097121A" w:rsidP="00541F1F">
      <w:pPr>
        <w:rPr>
          <w:b/>
          <w:sz w:val="22"/>
          <w:szCs w:val="22"/>
        </w:rPr>
      </w:pPr>
      <w:r>
        <w:rPr>
          <w:sz w:val="22"/>
          <w:szCs w:val="22"/>
        </w:rPr>
        <w:t xml:space="preserve">Provided guest lecture, thesis, and dissertation review. </w:t>
      </w:r>
    </w:p>
    <w:p w14:paraId="03AC1FF2" w14:textId="77777777" w:rsidR="00541F1F" w:rsidRPr="0091255A" w:rsidRDefault="00541F1F" w:rsidP="00541F1F">
      <w:pPr>
        <w:rPr>
          <w:sz w:val="22"/>
          <w:szCs w:val="22"/>
        </w:rPr>
      </w:pPr>
    </w:p>
    <w:p w14:paraId="7D524ACC" w14:textId="77777777" w:rsidR="00541F1F" w:rsidRPr="0091255A" w:rsidRDefault="00541F1F" w:rsidP="00541F1F">
      <w:pPr>
        <w:rPr>
          <w:sz w:val="22"/>
          <w:szCs w:val="22"/>
        </w:rPr>
        <w:sectPr w:rsidR="00541F1F" w:rsidRPr="0091255A">
          <w:type w:val="continuous"/>
          <w:pgSz w:w="12240" w:h="15840"/>
          <w:pgMar w:top="1440" w:right="1080" w:bottom="1440" w:left="1080" w:header="720" w:footer="720" w:gutter="0"/>
          <w:cols w:space="720"/>
          <w:docGrid w:linePitch="360"/>
        </w:sectPr>
      </w:pPr>
    </w:p>
    <w:p w14:paraId="590C63AD" w14:textId="77777777" w:rsidR="00541F1F" w:rsidRPr="0091255A" w:rsidRDefault="00541F1F" w:rsidP="00541F1F">
      <w:pPr>
        <w:rPr>
          <w:sz w:val="22"/>
          <w:szCs w:val="22"/>
        </w:rPr>
      </w:pPr>
      <w:r w:rsidRPr="0091255A">
        <w:rPr>
          <w:sz w:val="22"/>
          <w:szCs w:val="22"/>
        </w:rPr>
        <w:t>Redwood Coast Regional Center, Eureka, CA</w:t>
      </w:r>
    </w:p>
    <w:p w14:paraId="4B58CF85" w14:textId="648390BD" w:rsidR="00541F1F" w:rsidRPr="0091255A" w:rsidRDefault="00541F1F" w:rsidP="00541F1F">
      <w:pPr>
        <w:jc w:val="right"/>
        <w:rPr>
          <w:i/>
          <w:sz w:val="22"/>
          <w:szCs w:val="22"/>
        </w:rPr>
      </w:pPr>
      <w:r w:rsidRPr="0091255A">
        <w:rPr>
          <w:i/>
          <w:sz w:val="22"/>
          <w:szCs w:val="22"/>
        </w:rPr>
        <w:t>April</w:t>
      </w:r>
      <w:r w:rsidR="0097121A">
        <w:rPr>
          <w:i/>
          <w:sz w:val="22"/>
          <w:szCs w:val="22"/>
        </w:rPr>
        <w:t xml:space="preserve"> 2007 to 2016</w:t>
      </w:r>
    </w:p>
    <w:p w14:paraId="291DFBD5" w14:textId="77777777" w:rsidR="00541F1F" w:rsidRPr="0091255A" w:rsidRDefault="00541F1F" w:rsidP="00541F1F">
      <w:pPr>
        <w:rPr>
          <w:b/>
          <w:sz w:val="22"/>
          <w:szCs w:val="22"/>
        </w:rPr>
        <w:sectPr w:rsidR="00541F1F" w:rsidRPr="0091255A">
          <w:type w:val="continuous"/>
          <w:pgSz w:w="12240" w:h="15840"/>
          <w:pgMar w:top="1440" w:right="1080" w:bottom="1440" w:left="1080" w:header="720" w:footer="720" w:gutter="0"/>
          <w:cols w:num="2" w:space="720"/>
          <w:docGrid w:linePitch="360"/>
        </w:sectPr>
      </w:pPr>
    </w:p>
    <w:p w14:paraId="7E52DE09" w14:textId="77777777" w:rsidR="00541F1F" w:rsidRPr="0091255A" w:rsidRDefault="00541F1F" w:rsidP="00541F1F">
      <w:pPr>
        <w:rPr>
          <w:b/>
          <w:sz w:val="22"/>
          <w:szCs w:val="22"/>
        </w:rPr>
      </w:pPr>
      <w:r w:rsidRPr="0091255A">
        <w:rPr>
          <w:b/>
          <w:sz w:val="22"/>
          <w:szCs w:val="22"/>
        </w:rPr>
        <w:t xml:space="preserve">Clinical Psychologist, Assessor, and Behavioral Health Consultant </w:t>
      </w:r>
    </w:p>
    <w:p w14:paraId="3688C46B" w14:textId="3724A455" w:rsidR="00541F1F" w:rsidRPr="0091255A" w:rsidRDefault="00541F1F" w:rsidP="00541F1F">
      <w:pPr>
        <w:rPr>
          <w:sz w:val="22"/>
          <w:szCs w:val="22"/>
        </w:rPr>
      </w:pPr>
      <w:r w:rsidRPr="0091255A">
        <w:rPr>
          <w:sz w:val="22"/>
          <w:szCs w:val="22"/>
        </w:rPr>
        <w:t xml:space="preserve">Provide psychosocial, educational, and developmental assessments, as well as behavioral intervention strategy planning for infants, toddlers, children, adolescents, and adults.  Lead diagnostic assessments and leverage specialized training in the assessment for the diagnosis of Autistic Spectrum and Developmental Disorders. </w:t>
      </w:r>
      <w:r w:rsidR="00C51C18">
        <w:rPr>
          <w:sz w:val="22"/>
          <w:szCs w:val="22"/>
        </w:rPr>
        <w:t xml:space="preserve">Consultation to medical offices, physicians, and medical staff. </w:t>
      </w:r>
    </w:p>
    <w:p w14:paraId="26B5E2BC" w14:textId="77777777" w:rsidR="00541F1F" w:rsidRPr="0091255A" w:rsidRDefault="00541F1F" w:rsidP="00541F1F">
      <w:pPr>
        <w:rPr>
          <w:sz w:val="22"/>
          <w:szCs w:val="22"/>
        </w:rPr>
      </w:pPr>
    </w:p>
    <w:p w14:paraId="2AC81293" w14:textId="77777777" w:rsidR="00541F1F" w:rsidRPr="0091255A" w:rsidRDefault="00541F1F" w:rsidP="00541F1F">
      <w:pPr>
        <w:rPr>
          <w:sz w:val="22"/>
          <w:szCs w:val="22"/>
        </w:rPr>
        <w:sectPr w:rsidR="00541F1F" w:rsidRPr="0091255A">
          <w:type w:val="continuous"/>
          <w:pgSz w:w="12240" w:h="15840"/>
          <w:pgMar w:top="1440" w:right="1080" w:bottom="1440" w:left="1080" w:header="720" w:footer="720" w:gutter="0"/>
          <w:cols w:space="720"/>
          <w:docGrid w:linePitch="360"/>
        </w:sectPr>
      </w:pPr>
    </w:p>
    <w:p w14:paraId="587D67CB" w14:textId="77777777" w:rsidR="00541F1F" w:rsidRPr="0091255A" w:rsidRDefault="00541F1F" w:rsidP="00541F1F">
      <w:pPr>
        <w:rPr>
          <w:sz w:val="22"/>
          <w:szCs w:val="22"/>
        </w:rPr>
      </w:pPr>
      <w:r w:rsidRPr="0091255A">
        <w:rPr>
          <w:sz w:val="22"/>
          <w:szCs w:val="22"/>
        </w:rPr>
        <w:t>North Coast Surgical Specialists, Eureka, CA</w:t>
      </w:r>
    </w:p>
    <w:p w14:paraId="5E03C125" w14:textId="77777777" w:rsidR="00541F1F" w:rsidRPr="0091255A" w:rsidRDefault="00541F1F" w:rsidP="00541F1F">
      <w:pPr>
        <w:jc w:val="right"/>
        <w:rPr>
          <w:i/>
          <w:sz w:val="22"/>
          <w:szCs w:val="22"/>
        </w:rPr>
      </w:pPr>
      <w:r w:rsidRPr="0091255A">
        <w:rPr>
          <w:i/>
          <w:sz w:val="22"/>
          <w:szCs w:val="22"/>
        </w:rPr>
        <w:t>August 2006 to September 2013</w:t>
      </w:r>
    </w:p>
    <w:p w14:paraId="51157F95" w14:textId="77777777" w:rsidR="00541F1F" w:rsidRPr="0091255A" w:rsidRDefault="00541F1F" w:rsidP="00541F1F">
      <w:pPr>
        <w:rPr>
          <w:b/>
          <w:sz w:val="22"/>
          <w:szCs w:val="22"/>
        </w:rPr>
        <w:sectPr w:rsidR="00541F1F" w:rsidRPr="0091255A">
          <w:type w:val="continuous"/>
          <w:pgSz w:w="12240" w:h="15840"/>
          <w:pgMar w:top="1440" w:right="1080" w:bottom="1440" w:left="1080" w:header="720" w:footer="720" w:gutter="0"/>
          <w:cols w:num="2" w:space="720"/>
          <w:docGrid w:linePitch="360"/>
        </w:sectPr>
      </w:pPr>
    </w:p>
    <w:p w14:paraId="7AB81B57" w14:textId="6C0DBF20" w:rsidR="00541F1F" w:rsidRPr="0091255A" w:rsidRDefault="00541F1F" w:rsidP="00541F1F">
      <w:pPr>
        <w:rPr>
          <w:b/>
          <w:sz w:val="22"/>
          <w:szCs w:val="22"/>
        </w:rPr>
      </w:pPr>
      <w:r w:rsidRPr="0091255A">
        <w:rPr>
          <w:b/>
          <w:sz w:val="22"/>
          <w:szCs w:val="22"/>
        </w:rPr>
        <w:t xml:space="preserve">St. Joseph’s Hospital Bariatrics Education: Clinical Psychologist, Consultant, and Lecturer </w:t>
      </w:r>
    </w:p>
    <w:p w14:paraId="03FDBFB6" w14:textId="77777777" w:rsidR="00541F1F" w:rsidRPr="0091255A" w:rsidRDefault="00541F1F" w:rsidP="00541F1F">
      <w:pPr>
        <w:rPr>
          <w:sz w:val="22"/>
          <w:szCs w:val="22"/>
        </w:rPr>
      </w:pPr>
      <w:r w:rsidRPr="0091255A">
        <w:rPr>
          <w:sz w:val="22"/>
          <w:szCs w:val="22"/>
        </w:rPr>
        <w:t xml:space="preserve">Provide consultative and pro-bono services including educational and psychotherapeutic groups regarding obesity, comorbidities, PTSD, relaxation training, eating concerns, and weight loss surgery: pre- and post- surgery guidelines, coping strategies, evaluation, and preparation. Implemented workflows for integrated care services within specialty service sites. </w:t>
      </w:r>
    </w:p>
    <w:p w14:paraId="51443BB7" w14:textId="77777777" w:rsidR="00541F1F" w:rsidRPr="0091255A" w:rsidRDefault="00541F1F" w:rsidP="00541F1F">
      <w:pPr>
        <w:rPr>
          <w:sz w:val="22"/>
          <w:szCs w:val="22"/>
        </w:rPr>
        <w:sectPr w:rsidR="00541F1F" w:rsidRPr="0091255A">
          <w:type w:val="continuous"/>
          <w:pgSz w:w="12240" w:h="15840"/>
          <w:pgMar w:top="1440" w:right="1080" w:bottom="1440" w:left="1080" w:header="720" w:footer="720" w:gutter="0"/>
          <w:cols w:space="720"/>
          <w:docGrid w:linePitch="360"/>
        </w:sectPr>
      </w:pPr>
    </w:p>
    <w:p w14:paraId="41B3C415" w14:textId="77777777" w:rsidR="00541F1F" w:rsidRPr="0091255A" w:rsidRDefault="00541F1F" w:rsidP="00541F1F">
      <w:pPr>
        <w:rPr>
          <w:sz w:val="22"/>
          <w:szCs w:val="22"/>
        </w:rPr>
      </w:pPr>
    </w:p>
    <w:p w14:paraId="287622FC" w14:textId="7C7BE1F4" w:rsidR="00541F1F" w:rsidRPr="0091255A" w:rsidRDefault="00541F1F" w:rsidP="00541F1F">
      <w:pPr>
        <w:rPr>
          <w:i/>
          <w:sz w:val="22"/>
          <w:szCs w:val="22"/>
        </w:rPr>
      </w:pPr>
      <w:r w:rsidRPr="0091255A">
        <w:rPr>
          <w:sz w:val="22"/>
          <w:szCs w:val="22"/>
        </w:rPr>
        <w:t>Emma Center, Arcata, CA</w:t>
      </w:r>
      <w:r w:rsidRPr="0091255A">
        <w:rPr>
          <w:sz w:val="22"/>
          <w:szCs w:val="22"/>
        </w:rPr>
        <w:tab/>
      </w:r>
      <w:r w:rsidRPr="0091255A">
        <w:rPr>
          <w:sz w:val="22"/>
          <w:szCs w:val="22"/>
        </w:rPr>
        <w:tab/>
      </w:r>
      <w:r w:rsidRPr="0091255A">
        <w:rPr>
          <w:sz w:val="22"/>
          <w:szCs w:val="22"/>
        </w:rPr>
        <w:tab/>
      </w:r>
      <w:r w:rsidRPr="0091255A">
        <w:rPr>
          <w:sz w:val="22"/>
          <w:szCs w:val="22"/>
        </w:rPr>
        <w:tab/>
      </w:r>
      <w:r w:rsidRPr="0091255A">
        <w:rPr>
          <w:sz w:val="22"/>
          <w:szCs w:val="22"/>
        </w:rPr>
        <w:tab/>
      </w:r>
      <w:r w:rsidRPr="0091255A">
        <w:rPr>
          <w:sz w:val="22"/>
          <w:szCs w:val="22"/>
        </w:rPr>
        <w:tab/>
      </w:r>
      <w:r w:rsidR="00CD5809">
        <w:rPr>
          <w:sz w:val="22"/>
          <w:szCs w:val="22"/>
        </w:rPr>
        <w:t xml:space="preserve">         </w:t>
      </w:r>
      <w:r w:rsidRPr="0091255A">
        <w:rPr>
          <w:i/>
          <w:sz w:val="22"/>
          <w:szCs w:val="22"/>
        </w:rPr>
        <w:t>December 2005 to November 2013</w:t>
      </w:r>
    </w:p>
    <w:p w14:paraId="5728F0B7" w14:textId="77777777" w:rsidR="00541F1F" w:rsidRPr="0091255A" w:rsidRDefault="00541F1F" w:rsidP="00541F1F">
      <w:pPr>
        <w:rPr>
          <w:b/>
          <w:sz w:val="22"/>
          <w:szCs w:val="22"/>
        </w:rPr>
      </w:pPr>
      <w:r w:rsidRPr="0091255A">
        <w:rPr>
          <w:b/>
          <w:sz w:val="22"/>
          <w:szCs w:val="22"/>
        </w:rPr>
        <w:t>Clinical Psychologist and Supervisor</w:t>
      </w:r>
    </w:p>
    <w:p w14:paraId="58A78E25" w14:textId="77777777" w:rsidR="00541F1F" w:rsidRPr="0091255A" w:rsidRDefault="00541F1F" w:rsidP="00541F1F">
      <w:pPr>
        <w:rPr>
          <w:sz w:val="22"/>
          <w:szCs w:val="22"/>
        </w:rPr>
      </w:pPr>
      <w:r w:rsidRPr="0091255A">
        <w:rPr>
          <w:sz w:val="22"/>
          <w:szCs w:val="22"/>
        </w:rPr>
        <w:t xml:space="preserve">Offer pro-bono consultation, community education, referral, and group services to the women and volunteers of the Emma Center. Provide pro bono supervision and training to social work and psychology students in undergraduate and graduate level academics. Emma Center supports holistic healing for women and families who have experienced trauma. </w:t>
      </w:r>
      <w:proofErr w:type="gramStart"/>
      <w:r w:rsidRPr="0091255A">
        <w:rPr>
          <w:sz w:val="22"/>
          <w:szCs w:val="22"/>
        </w:rPr>
        <w:t>Lead community education initiatives,</w:t>
      </w:r>
      <w:proofErr w:type="gramEnd"/>
      <w:r w:rsidRPr="0091255A">
        <w:rPr>
          <w:sz w:val="22"/>
          <w:szCs w:val="22"/>
        </w:rPr>
        <w:t xml:space="preserve"> assist with referrals, and donate time to group and individual services. Developed an internship program, facilitated supervision, and wrote/received grants for sustainability. </w:t>
      </w:r>
    </w:p>
    <w:p w14:paraId="2F051056" w14:textId="77777777" w:rsidR="00541F1F" w:rsidRPr="0091255A" w:rsidRDefault="00541F1F" w:rsidP="00541F1F">
      <w:pPr>
        <w:rPr>
          <w:sz w:val="22"/>
          <w:szCs w:val="22"/>
        </w:rPr>
      </w:pPr>
    </w:p>
    <w:p w14:paraId="7050867C" w14:textId="77777777" w:rsidR="00541F1F" w:rsidRPr="0091255A" w:rsidRDefault="00541F1F" w:rsidP="00541F1F">
      <w:pPr>
        <w:rPr>
          <w:sz w:val="22"/>
          <w:szCs w:val="22"/>
        </w:rPr>
        <w:sectPr w:rsidR="00541F1F" w:rsidRPr="0091255A">
          <w:type w:val="continuous"/>
          <w:pgSz w:w="12240" w:h="15840"/>
          <w:pgMar w:top="1440" w:right="1080" w:bottom="1440" w:left="1080" w:header="720" w:footer="720" w:gutter="0"/>
          <w:cols w:space="720"/>
          <w:docGrid w:linePitch="360"/>
        </w:sectPr>
      </w:pPr>
    </w:p>
    <w:p w14:paraId="5C443BAE" w14:textId="77777777" w:rsidR="00541F1F" w:rsidRPr="0091255A" w:rsidRDefault="00541F1F" w:rsidP="00541F1F">
      <w:pPr>
        <w:rPr>
          <w:sz w:val="22"/>
          <w:szCs w:val="22"/>
        </w:rPr>
      </w:pPr>
      <w:r w:rsidRPr="0091255A">
        <w:rPr>
          <w:sz w:val="22"/>
          <w:szCs w:val="22"/>
        </w:rPr>
        <w:t>Humboldt State University, Arcata, CA</w:t>
      </w:r>
    </w:p>
    <w:p w14:paraId="40B26D22" w14:textId="77777777" w:rsidR="00541F1F" w:rsidRPr="0091255A" w:rsidRDefault="00541F1F" w:rsidP="00541F1F">
      <w:pPr>
        <w:jc w:val="right"/>
        <w:rPr>
          <w:i/>
          <w:sz w:val="22"/>
          <w:szCs w:val="22"/>
        </w:rPr>
      </w:pPr>
      <w:r w:rsidRPr="0091255A">
        <w:rPr>
          <w:i/>
          <w:sz w:val="22"/>
          <w:szCs w:val="22"/>
        </w:rPr>
        <w:t>October 2005 to 2012</w:t>
      </w:r>
    </w:p>
    <w:p w14:paraId="181192E9" w14:textId="77777777" w:rsidR="00541F1F" w:rsidRPr="0091255A" w:rsidRDefault="00541F1F" w:rsidP="00541F1F">
      <w:pPr>
        <w:rPr>
          <w:sz w:val="22"/>
          <w:szCs w:val="22"/>
        </w:rPr>
        <w:sectPr w:rsidR="00541F1F" w:rsidRPr="0091255A">
          <w:type w:val="continuous"/>
          <w:pgSz w:w="12240" w:h="15840"/>
          <w:pgMar w:top="1440" w:right="1080" w:bottom="1440" w:left="1080" w:header="720" w:footer="720" w:gutter="0"/>
          <w:cols w:num="2" w:space="720"/>
          <w:docGrid w:linePitch="360"/>
        </w:sectPr>
      </w:pPr>
    </w:p>
    <w:p w14:paraId="753DBB26" w14:textId="77777777" w:rsidR="00541F1F" w:rsidRPr="0091255A" w:rsidRDefault="00541F1F" w:rsidP="00541F1F">
      <w:pPr>
        <w:rPr>
          <w:b/>
          <w:sz w:val="22"/>
          <w:szCs w:val="22"/>
        </w:rPr>
      </w:pPr>
      <w:r w:rsidRPr="0091255A">
        <w:rPr>
          <w:b/>
          <w:sz w:val="22"/>
          <w:szCs w:val="22"/>
        </w:rPr>
        <w:t>Clinical Psychologist and Integrated Care Consultant</w:t>
      </w:r>
    </w:p>
    <w:p w14:paraId="5C419E15" w14:textId="70B543B7" w:rsidR="00541F1F" w:rsidRPr="0091255A" w:rsidRDefault="00541F1F" w:rsidP="00541F1F">
      <w:pPr>
        <w:rPr>
          <w:sz w:val="22"/>
          <w:szCs w:val="22"/>
        </w:rPr>
      </w:pPr>
      <w:r w:rsidRPr="0091255A">
        <w:rPr>
          <w:sz w:val="22"/>
          <w:szCs w:val="22"/>
        </w:rPr>
        <w:t>Offer pro-bono consultation, community education, referral, and</w:t>
      </w:r>
      <w:r w:rsidR="00FE2FD3">
        <w:rPr>
          <w:sz w:val="22"/>
          <w:szCs w:val="22"/>
        </w:rPr>
        <w:t xml:space="preserve"> group services to students and </w:t>
      </w:r>
      <w:r w:rsidRPr="0091255A">
        <w:rPr>
          <w:sz w:val="22"/>
          <w:szCs w:val="22"/>
        </w:rPr>
        <w:t xml:space="preserve">staff of the residential life program, undergraduate and graduate psychology, marriage and family therapy, and social work departments.  Provide pro bono supervision and training to social work and psychology students in undergraduate and graduate level academics. Active consultant on health behavior change, comorbid EB interventions, and SBIRT. Education on National Health Service Corps and local and national internship and employment opportunities. </w:t>
      </w:r>
    </w:p>
    <w:p w14:paraId="5C5A8071" w14:textId="77777777" w:rsidR="00541F1F" w:rsidRPr="0026698B" w:rsidRDefault="00541F1F" w:rsidP="00541F1F">
      <w:pPr>
        <w:rPr>
          <w:sz w:val="18"/>
          <w:szCs w:val="18"/>
        </w:rPr>
      </w:pPr>
    </w:p>
    <w:p w14:paraId="16FE4FB6" w14:textId="77777777" w:rsidR="00541F1F" w:rsidRPr="0026698B" w:rsidRDefault="00541F1F" w:rsidP="00541F1F">
      <w:pPr>
        <w:rPr>
          <w:b/>
          <w:i/>
          <w:sz w:val="18"/>
          <w:szCs w:val="18"/>
        </w:rPr>
        <w:sectPr w:rsidR="00541F1F" w:rsidRPr="0026698B">
          <w:type w:val="continuous"/>
          <w:pgSz w:w="12240" w:h="15840"/>
          <w:pgMar w:top="1440" w:right="1080" w:bottom="1440" w:left="1080" w:header="720" w:footer="720" w:gutter="0"/>
          <w:cols w:space="720" w:equalWidth="0">
            <w:col w:w="8640"/>
          </w:cols>
          <w:docGrid w:linePitch="360"/>
        </w:sectPr>
      </w:pPr>
      <w:r w:rsidRPr="0026698B">
        <w:rPr>
          <w:b/>
          <w:i/>
          <w:sz w:val="18"/>
          <w:szCs w:val="18"/>
        </w:rPr>
        <w:t xml:space="preserve">(Additional 10-year work history is provided at request) </w:t>
      </w:r>
    </w:p>
    <w:p w14:paraId="420C5E8C" w14:textId="4977210F" w:rsidR="00541F1F" w:rsidRDefault="00541F1F" w:rsidP="00B83642">
      <w:pPr>
        <w:rPr>
          <w:i/>
          <w:color w:val="1F497D"/>
        </w:rPr>
      </w:pPr>
    </w:p>
    <w:p w14:paraId="5F62D1A5" w14:textId="37794301" w:rsidR="00B83642" w:rsidRPr="0026698B" w:rsidRDefault="00B83642" w:rsidP="00B83642">
      <w:pPr>
        <w:rPr>
          <w:i/>
          <w:color w:val="1F497D"/>
        </w:rPr>
      </w:pPr>
      <w:r w:rsidRPr="0026698B">
        <w:rPr>
          <w:noProof/>
        </w:rPr>
        <mc:AlternateContent>
          <mc:Choice Requires="wps">
            <w:drawing>
              <wp:anchor distT="0" distB="0" distL="114300" distR="114300" simplePos="0" relativeHeight="251668480" behindDoc="0" locked="0" layoutInCell="1" allowOverlap="1" wp14:anchorId="58B64E94" wp14:editId="64F16B64">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8CAE1" id="Rectangle 7" o:spid="_x0000_s1026" style="position:absolute;margin-left:0;margin-top:18.6pt;width:7in;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a1HfwIAANsEAAAOAAAAZHJzL2Uyb0RvYy54bWysVE1v2zAMvQ/YfxB0T22nzoeNOkXbIMOA&#13;&#10;biuaDTsrshwLkyWNUuJ0w/77KDnp0vU2zAdBlEjq8T3SV9eHTpG9ACeNrmh2kVIiNDe11NuKfvm8&#13;&#10;Gs0pcZ7pmimjRUWfhKPXi7dvrnpbirFpjaoFEEyiXdnbirbe2zJJHG9Fx9yFsULjZWOgYx5N2CY1&#13;&#10;sB6zdyoZp+k06Q3UFgwXzuHpcriki5i/aQT3n5rGCU9URRGbjyvEdRPWZHHFyi0w20p+hMH+AUXH&#13;&#10;pMZHn1MtmWdkB/JVqk5yMM40/oKbLjFNI7mINWA1WfpXNeuWWRFrQXKcfabJ/b+0/OP+AYisK4pC&#13;&#10;adahRI9IGtNbJcgs0NNbV6LX2j5AKNDZe8O/OaLNXYte4gbA9K1gNYLKgn/yIiAYDkPJpv9gaszO&#13;&#10;dt5Epg4NdCEhckAOUZCnZ0HEwROOh9M8Tecp6sbxbjy7TCfxBVaegi04/06YjoRNRQGhx+Rsf+98&#13;&#10;AMPKk0sEb5SsV1KpaMB2c6eA7Bn2RrbKi9nymN2duykdnLUJYUPG4UTE7sJnYhE7L2Dd1j3ZqB08&#13;&#10;MuRzejkJyGsZgI2nRR4NbL0JFoUfJUxtcWa4B0rA+K/St1HwwMIrfDFkOGfKtmxAHZ4YSEdhhnJi&#13;&#10;zeYEJ1ovkCK1R8yB5NiiP4tsnKe342K0ms5no7zJJ6Nils5HaVbcFtM0L/Ll6teRm1N8lDkoO3TI&#13;&#10;xtRPqDLWEaXEPwJuWgM/KOlxuirqvu8YCErUe42dUmR54MOfG3BubM4NpjmmqqhHzuL2zg8jvLMg&#13;&#10;ty2+lEXGtLnB7mpkVD503oDq2JM4QZGO47SHET23o9eff9LiNwAAAP//AwBQSwMEFAAGAAgAAAAh&#13;&#10;AMlL4L3gAAAADAEAAA8AAABkcnMvZG93bnJldi54bWxMj0FPwzAMhe9I/IfISNxYssJg6upOQDXO&#13;&#10;rKAhblnjtdUap2qyrvx7shNcLNlP7/l92XqynRhp8K1jhPlMgSCunGm5Rvj82NwtQfig2ejOMSH8&#13;&#10;kId1fn2V6dS4M29pLEMtYgj7VCM0IfSplL5qyGo/cz1x1A5usDrEdailGfQ5httOJko9Sqtbjh8a&#13;&#10;3dNrQ9WxPFkE61Sxk+9fZb3gZFPsvg/Hl7cR8fZmKlZxPK9ABJrCnwMuDLE/5LHY3p3YeNEhRJqA&#13;&#10;cP+UgLioSi3jZY/wMF+AzDP5HyL/BQAA//8DAFBLAQItABQABgAIAAAAIQC2gziS/gAAAOEBAAAT&#13;&#10;AAAAAAAAAAAAAAAAAAAAAABbQ29udGVudF9UeXBlc10ueG1sUEsBAi0AFAAGAAgAAAAhADj9If/W&#13;&#10;AAAAlAEAAAsAAAAAAAAAAAAAAAAALwEAAF9yZWxzLy5yZWxzUEsBAi0AFAAGAAgAAAAhAF+ZrUd/&#13;&#10;AgAA2wQAAA4AAAAAAAAAAAAAAAAALgIAAGRycy9lMm9Eb2MueG1sUEsBAi0AFAAGAAgAAAAhAMlL&#13;&#10;4L3gAAAADAEAAA8AAAAAAAAAAAAAAAAA2QQAAGRycy9kb3ducmV2LnhtbFBLBQYAAAAABAAEAPMA&#13;&#10;AADmBQAAAAA=&#13;&#10;" fillcolor="#1f497d" stroked="f">
                <v:shadow on="t" color="black" opacity="22938f" offset="0,.74833mm"/>
                <v:textbox inset=",7.2pt,,7.2pt"/>
                <w10:wrap type="tight"/>
              </v:rect>
            </w:pict>
          </mc:Fallback>
        </mc:AlternateContent>
      </w:r>
      <w:r w:rsidRPr="0026698B">
        <w:rPr>
          <w:i/>
          <w:color w:val="1F497D"/>
        </w:rPr>
        <w:t>Licensure and Credentials</w:t>
      </w:r>
    </w:p>
    <w:p w14:paraId="74754AC7" w14:textId="77777777" w:rsidR="003262E4" w:rsidRPr="0026698B" w:rsidRDefault="003262E4" w:rsidP="00B83642">
      <w:pPr>
        <w:rPr>
          <w:b/>
          <w:sz w:val="18"/>
          <w:szCs w:val="18"/>
        </w:rPr>
      </w:pPr>
    </w:p>
    <w:p w14:paraId="3F7329BE" w14:textId="583B428F" w:rsidR="00B83642" w:rsidRPr="0026698B" w:rsidRDefault="00B83642" w:rsidP="00B83642">
      <w:pPr>
        <w:rPr>
          <w:b/>
          <w:sz w:val="22"/>
          <w:szCs w:val="22"/>
        </w:rPr>
      </w:pPr>
      <w:r w:rsidRPr="0026698B">
        <w:rPr>
          <w:b/>
          <w:sz w:val="22"/>
          <w:szCs w:val="22"/>
        </w:rPr>
        <w:t>Licensed Clinical Psychologist</w:t>
      </w:r>
    </w:p>
    <w:p w14:paraId="6AE560E6" w14:textId="102164E7" w:rsidR="00145F3C" w:rsidRPr="0026698B" w:rsidRDefault="00145F3C" w:rsidP="00B83642">
      <w:pPr>
        <w:rPr>
          <w:sz w:val="22"/>
          <w:szCs w:val="22"/>
        </w:rPr>
      </w:pPr>
      <w:r w:rsidRPr="0026698B">
        <w:rPr>
          <w:sz w:val="22"/>
          <w:szCs w:val="22"/>
        </w:rPr>
        <w:t>California</w:t>
      </w:r>
      <w:r w:rsidR="00B83642" w:rsidRPr="0026698B">
        <w:rPr>
          <w:sz w:val="22"/>
          <w:szCs w:val="22"/>
        </w:rPr>
        <w:t xml:space="preserve"> </w:t>
      </w:r>
      <w:r w:rsidRPr="0026698B">
        <w:rPr>
          <w:sz w:val="22"/>
          <w:szCs w:val="22"/>
        </w:rPr>
        <w:t xml:space="preserve">Board of Psychology: License </w:t>
      </w:r>
      <w:r w:rsidR="00B83642" w:rsidRPr="0026698B">
        <w:rPr>
          <w:sz w:val="22"/>
          <w:szCs w:val="22"/>
        </w:rPr>
        <w:t>PSY 20454</w:t>
      </w:r>
      <w:r w:rsidRPr="0026698B">
        <w:rPr>
          <w:sz w:val="22"/>
          <w:szCs w:val="22"/>
        </w:rPr>
        <w:t xml:space="preserve"> </w:t>
      </w:r>
    </w:p>
    <w:p w14:paraId="4015267B" w14:textId="675D8B15" w:rsidR="00B83642" w:rsidRPr="0026698B" w:rsidRDefault="00B83642" w:rsidP="00B83642">
      <w:pPr>
        <w:rPr>
          <w:sz w:val="22"/>
          <w:szCs w:val="22"/>
        </w:rPr>
      </w:pPr>
      <w:r w:rsidRPr="0026698B">
        <w:rPr>
          <w:sz w:val="22"/>
          <w:szCs w:val="22"/>
        </w:rPr>
        <w:t>A</w:t>
      </w:r>
      <w:r w:rsidR="00145F3C" w:rsidRPr="0026698B">
        <w:rPr>
          <w:sz w:val="22"/>
          <w:szCs w:val="22"/>
        </w:rPr>
        <w:t>rizona</w:t>
      </w:r>
      <w:r w:rsidRPr="0026698B">
        <w:rPr>
          <w:sz w:val="22"/>
          <w:szCs w:val="22"/>
        </w:rPr>
        <w:t xml:space="preserve"> </w:t>
      </w:r>
      <w:r w:rsidR="00145F3C" w:rsidRPr="0026698B">
        <w:rPr>
          <w:sz w:val="22"/>
          <w:szCs w:val="22"/>
        </w:rPr>
        <w:t xml:space="preserve">Board of Psychology: License </w:t>
      </w:r>
      <w:r w:rsidRPr="0026698B">
        <w:rPr>
          <w:sz w:val="22"/>
          <w:szCs w:val="22"/>
        </w:rPr>
        <w:t>PSY 4586</w:t>
      </w:r>
    </w:p>
    <w:p w14:paraId="0AAD964C" w14:textId="406BAA24" w:rsidR="008D50F3" w:rsidRPr="0026698B" w:rsidRDefault="008D50F3" w:rsidP="00B83642">
      <w:pPr>
        <w:rPr>
          <w:sz w:val="22"/>
          <w:szCs w:val="22"/>
        </w:rPr>
      </w:pPr>
    </w:p>
    <w:p w14:paraId="5FA84F41" w14:textId="2040BBBF" w:rsidR="008E5A18" w:rsidRPr="0026698B" w:rsidRDefault="008E5A18" w:rsidP="00B83642">
      <w:pPr>
        <w:rPr>
          <w:b/>
          <w:sz w:val="22"/>
          <w:szCs w:val="22"/>
        </w:rPr>
      </w:pPr>
      <w:r w:rsidRPr="0026698B">
        <w:rPr>
          <w:b/>
          <w:sz w:val="22"/>
          <w:szCs w:val="22"/>
        </w:rPr>
        <w:t xml:space="preserve">Certified </w:t>
      </w:r>
      <w:r w:rsidRPr="0026698B">
        <w:rPr>
          <w:rFonts w:eastAsiaTheme="minorEastAsia"/>
          <w:b/>
          <w:noProof/>
          <w:color w:val="000000"/>
          <w:sz w:val="22"/>
          <w:szCs w:val="22"/>
        </w:rPr>
        <w:t>Master Trainer for the Institute for Health Care: Motivational Interviewing for Health Care</w:t>
      </w:r>
    </w:p>
    <w:p w14:paraId="58248027" w14:textId="574C097F" w:rsidR="008E5A18" w:rsidRDefault="008E5A18" w:rsidP="00B83642">
      <w:pPr>
        <w:rPr>
          <w:b/>
          <w:sz w:val="22"/>
          <w:szCs w:val="22"/>
        </w:rPr>
      </w:pPr>
      <w:r w:rsidRPr="0026698B">
        <w:rPr>
          <w:b/>
          <w:sz w:val="22"/>
          <w:szCs w:val="22"/>
        </w:rPr>
        <w:t>Certified to provide CEUs: AACME/Nursing/Psychologists</w:t>
      </w:r>
      <w:r w:rsidR="001A5772" w:rsidRPr="0026698B">
        <w:rPr>
          <w:b/>
          <w:sz w:val="22"/>
          <w:szCs w:val="22"/>
        </w:rPr>
        <w:t xml:space="preserve"> for IHC trainings</w:t>
      </w:r>
    </w:p>
    <w:p w14:paraId="1B1537EA" w14:textId="77777777" w:rsidR="00A53071" w:rsidRPr="0026698B" w:rsidRDefault="00A53071" w:rsidP="00B83642">
      <w:pPr>
        <w:rPr>
          <w:b/>
          <w:sz w:val="22"/>
          <w:szCs w:val="22"/>
        </w:rPr>
      </w:pPr>
    </w:p>
    <w:p w14:paraId="7D6AFA52" w14:textId="4196FAE8" w:rsidR="008D50F3" w:rsidRPr="0026698B" w:rsidRDefault="008D50F3" w:rsidP="00B83642">
      <w:pPr>
        <w:rPr>
          <w:sz w:val="22"/>
          <w:szCs w:val="22"/>
        </w:rPr>
      </w:pPr>
      <w:r w:rsidRPr="0026698B">
        <w:rPr>
          <w:sz w:val="22"/>
          <w:szCs w:val="22"/>
        </w:rPr>
        <w:t>Eye Movement Dese</w:t>
      </w:r>
      <w:r w:rsidR="003262E4" w:rsidRPr="0026698B">
        <w:rPr>
          <w:sz w:val="22"/>
          <w:szCs w:val="22"/>
        </w:rPr>
        <w:t>nsitization Reprocessing (EMDR): Certifications for Level I, II, Children, and Pain</w:t>
      </w:r>
    </w:p>
    <w:p w14:paraId="62C52040" w14:textId="5B16E0C7" w:rsidR="00B83642" w:rsidRPr="0026698B" w:rsidRDefault="003262E4" w:rsidP="00EC3774">
      <w:pPr>
        <w:rPr>
          <w:sz w:val="22"/>
          <w:szCs w:val="22"/>
        </w:rPr>
      </w:pPr>
      <w:r w:rsidRPr="0026698B">
        <w:rPr>
          <w:sz w:val="22"/>
          <w:szCs w:val="22"/>
        </w:rPr>
        <w:t>Certified Bariatric Group Leader</w:t>
      </w:r>
    </w:p>
    <w:p w14:paraId="75F3B2AF" w14:textId="77777777" w:rsidR="003262E4" w:rsidRPr="0026698B" w:rsidRDefault="003262E4" w:rsidP="003262E4">
      <w:pPr>
        <w:rPr>
          <w:sz w:val="22"/>
          <w:szCs w:val="22"/>
        </w:rPr>
      </w:pPr>
      <w:r w:rsidRPr="0026698B">
        <w:rPr>
          <w:sz w:val="22"/>
          <w:szCs w:val="22"/>
        </w:rPr>
        <w:t>Certified Bariatric Group Leader</w:t>
      </w:r>
    </w:p>
    <w:p w14:paraId="211AE188" w14:textId="39C0684C" w:rsidR="003262E4" w:rsidRPr="0026698B" w:rsidRDefault="003262E4" w:rsidP="003262E4">
      <w:pPr>
        <w:rPr>
          <w:sz w:val="22"/>
          <w:szCs w:val="22"/>
        </w:rPr>
      </w:pPr>
      <w:r w:rsidRPr="0026698B">
        <w:rPr>
          <w:sz w:val="22"/>
          <w:szCs w:val="22"/>
        </w:rPr>
        <w:t>Certified Back on Track Facilitator</w:t>
      </w:r>
    </w:p>
    <w:p w14:paraId="47BE2A74" w14:textId="0F502893" w:rsidR="003262E4" w:rsidRDefault="003262E4" w:rsidP="003262E4">
      <w:pPr>
        <w:rPr>
          <w:sz w:val="22"/>
          <w:szCs w:val="22"/>
        </w:rPr>
      </w:pPr>
      <w:r w:rsidRPr="0026698B">
        <w:rPr>
          <w:sz w:val="22"/>
          <w:szCs w:val="22"/>
        </w:rPr>
        <w:t>Certified HCV Basic Educator</w:t>
      </w:r>
    </w:p>
    <w:p w14:paraId="11313AB7" w14:textId="13DCEB36" w:rsidR="00D92EEB" w:rsidRPr="0026698B" w:rsidRDefault="00D92EEB" w:rsidP="003262E4">
      <w:pPr>
        <w:rPr>
          <w:sz w:val="22"/>
          <w:szCs w:val="22"/>
        </w:rPr>
      </w:pPr>
      <w:r>
        <w:rPr>
          <w:sz w:val="22"/>
          <w:szCs w:val="22"/>
        </w:rPr>
        <w:t xml:space="preserve">Telebehavioral Health Institute Certification </w:t>
      </w:r>
    </w:p>
    <w:p w14:paraId="686F157C" w14:textId="6B7999BE" w:rsidR="00145F3C" w:rsidRPr="0026698B" w:rsidRDefault="00145F3C" w:rsidP="003262E4">
      <w:pPr>
        <w:rPr>
          <w:sz w:val="16"/>
          <w:szCs w:val="16"/>
        </w:rPr>
      </w:pPr>
    </w:p>
    <w:p w14:paraId="22B7E727" w14:textId="4B0E87CB" w:rsidR="0042391A" w:rsidRPr="0026698B" w:rsidRDefault="0042391A" w:rsidP="0042391A">
      <w:pPr>
        <w:rPr>
          <w:i/>
          <w:color w:val="1F497D"/>
        </w:rPr>
      </w:pPr>
      <w:r w:rsidRPr="0026698B">
        <w:rPr>
          <w:noProof/>
        </w:rPr>
        <mc:AlternateContent>
          <mc:Choice Requires="wps">
            <w:drawing>
              <wp:anchor distT="0" distB="0" distL="114300" distR="114300" simplePos="0" relativeHeight="251670528" behindDoc="0" locked="0" layoutInCell="1" allowOverlap="1" wp14:anchorId="042B95F8" wp14:editId="1724F38F">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4596D" id="Rectangle 7" o:spid="_x0000_s1026" style="position:absolute;margin-left:0;margin-top:18.6pt;width:7in;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3rqfwIAANwEAAAOAAAAZHJzL2Uyb0RvYy54bWysVE1v2zAMvQ/YfxB0T22nzoeNOkXbIMOA&#13;&#10;biuaDTsrshwLkyWNUuJ0w/77KDnp0vU2zAdBlMinx0fSV9eHTpG9ACeNrmh2kVIiNDe11NuKfvm8&#13;&#10;Gs0pcZ7pmimjRUWfhKPXi7dvrnpbirFpjaoFEATRruxtRVvvbZkkjreiY+7CWKHxsjHQMY8mbJMa&#13;&#10;WI/onUrGaTpNegO1BcOFc3i6HC7pIuI3jeD+U9M44YmqKHLzcYW4bsKaLK5YuQVmW8mPNNg/sOiY&#13;&#10;1PjoM9SSeUZ2IF9BdZKDcabxF9x0iWkayUXMAbPJ0r+yWbfMipgLiuPss0zu/8Hyj/sHILLG2qE8&#13;&#10;mnVYo0dUjemtEmQW9OmtK9FtbR8gZOjsveHfHNHmrkUvcQNg+lawGlllwT95ERAMh6Fk038wNaKz&#13;&#10;nTdRqkMDXQBEEcghVuTpuSLi4AnHw2mepvMUmXG8G88u00l8gZWnYAvOvxOmI2FTUUDqEZzt750P&#13;&#10;ZFh5conkjZL1SioVDdhu7hSQPcPmyFZ5MVse0d25m9LBWZsQNiAOJyK2Fz4Tk9h5Aeu27slG7eCR&#13;&#10;oaDTy0lgXstAbDwt8mhg700wKfwoYWqLQ8M9UALGf5W+jRUPKrziF0OGc6ZsywbW4YlBdCzMkE7M&#13;&#10;2ZzoROsFU5T2yDmIHHv0Z5GN8/R2XIxW0/lslDf5ZFTM0vkozYrbYprmRb5c/Tpqc4qPZQ6VHTpk&#13;&#10;Y+onrDLmEUuJvwTctAZ+UNLjeFXUfd8xEJSo9xo7pcjyoIc/N+Dc2JwbTHOEqqhHzeL2zg8zvLMg&#13;&#10;ty2+lEXFtLnB7mpkrHzovIHVsSdxhKIcx3EPM3puR68/P6XFbwAAAP//AwBQSwMEFAAGAAgAAAAh&#13;&#10;AMlL4L3gAAAADAEAAA8AAABkcnMvZG93bnJldi54bWxMj0FPwzAMhe9I/IfISNxYssJg6upOQDXO&#13;&#10;rKAhblnjtdUap2qyrvx7shNcLNlP7/l92XqynRhp8K1jhPlMgSCunGm5Rvj82NwtQfig2ejOMSH8&#13;&#10;kId1fn2V6dS4M29pLEMtYgj7VCM0IfSplL5qyGo/cz1x1A5usDrEdailGfQ5httOJko9Sqtbjh8a&#13;&#10;3dNrQ9WxPFkE61Sxk+9fZb3gZFPsvg/Hl7cR8fZmKlZxPK9ABJrCnwMuDLE/5LHY3p3YeNEhRJqA&#13;&#10;cP+UgLioSi3jZY/wMF+AzDP5HyL/BQAA//8DAFBLAQItABQABgAIAAAAIQC2gziS/gAAAOEBAAAT&#13;&#10;AAAAAAAAAAAAAAAAAAAAAABbQ29udGVudF9UeXBlc10ueG1sUEsBAi0AFAAGAAgAAAAhADj9If/W&#13;&#10;AAAAlAEAAAsAAAAAAAAAAAAAAAAALwEAAF9yZWxzLy5yZWxzUEsBAi0AFAAGAAgAAAAhAGVXeup/&#13;&#10;AgAA3AQAAA4AAAAAAAAAAAAAAAAALgIAAGRycy9lMm9Eb2MueG1sUEsBAi0AFAAGAAgAAAAhAMlL&#13;&#10;4L3gAAAADAEAAA8AAAAAAAAAAAAAAAAA2QQAAGRycy9kb3ducmV2LnhtbFBLBQYAAAAABAAEAPMA&#13;&#10;AADmBQAAAAA=&#13;&#10;" fillcolor="#1f497d" stroked="f">
                <v:shadow on="t" color="black" opacity="22938f" offset="0,.74833mm"/>
                <v:textbox inset=",7.2pt,,7.2pt"/>
                <w10:wrap type="tight"/>
              </v:rect>
            </w:pict>
          </mc:Fallback>
        </mc:AlternateContent>
      </w:r>
      <w:r>
        <w:rPr>
          <w:i/>
          <w:color w:val="1F497D"/>
        </w:rPr>
        <w:t>Service Activities</w:t>
      </w:r>
      <w:r w:rsidR="00484BDA">
        <w:rPr>
          <w:i/>
          <w:color w:val="1F497D"/>
        </w:rPr>
        <w:t xml:space="preserve"> &amp; Community</w:t>
      </w:r>
      <w:r w:rsidR="00441935">
        <w:rPr>
          <w:i/>
          <w:color w:val="1F497D"/>
        </w:rPr>
        <w:t>/Professional</w:t>
      </w:r>
      <w:r w:rsidR="00484BDA">
        <w:rPr>
          <w:i/>
          <w:color w:val="1F497D"/>
        </w:rPr>
        <w:t xml:space="preserve"> Boards</w:t>
      </w:r>
    </w:p>
    <w:p w14:paraId="16233CEB" w14:textId="1EDCAE8B" w:rsidR="00145F3C" w:rsidRDefault="00145F3C" w:rsidP="00EC3774">
      <w:pPr>
        <w:rPr>
          <w:sz w:val="18"/>
          <w:szCs w:val="18"/>
        </w:rPr>
      </w:pPr>
    </w:p>
    <w:p w14:paraId="65B18C6D" w14:textId="35AD96ED" w:rsidR="005D0237" w:rsidRPr="000579C5" w:rsidRDefault="005D0237" w:rsidP="005D0237">
      <w:pPr>
        <w:rPr>
          <w:i/>
          <w:szCs w:val="22"/>
        </w:rPr>
      </w:pPr>
      <w:r w:rsidRPr="000579C5">
        <w:rPr>
          <w:i/>
          <w:szCs w:val="22"/>
        </w:rPr>
        <w:t>Arizona State University:</w:t>
      </w:r>
    </w:p>
    <w:p w14:paraId="5F83E3BA" w14:textId="77777777" w:rsidR="005D0237" w:rsidRPr="00441935" w:rsidRDefault="005D0237" w:rsidP="005D0237">
      <w:pPr>
        <w:rPr>
          <w:sz w:val="22"/>
          <w:szCs w:val="22"/>
        </w:rPr>
      </w:pPr>
    </w:p>
    <w:p w14:paraId="09087569" w14:textId="7D6D046E" w:rsidR="009C6C80" w:rsidRDefault="009C6C80" w:rsidP="005D0237">
      <w:pPr>
        <w:rPr>
          <w:sz w:val="22"/>
          <w:szCs w:val="22"/>
        </w:rPr>
      </w:pPr>
      <w:r w:rsidRPr="009C6C80">
        <w:rPr>
          <w:b/>
          <w:sz w:val="22"/>
          <w:szCs w:val="22"/>
        </w:rPr>
        <w:t>Currently Advisee 77 Students</w:t>
      </w:r>
      <w:r>
        <w:rPr>
          <w:sz w:val="22"/>
          <w:szCs w:val="22"/>
        </w:rPr>
        <w:t xml:space="preserve"> within the IBH, Doctor of Behavioral Health Clinical and Management Program</w:t>
      </w:r>
    </w:p>
    <w:p w14:paraId="4C909C98" w14:textId="64CB2B3C" w:rsidR="009C6C80" w:rsidRDefault="009C6C80" w:rsidP="005D0237">
      <w:pPr>
        <w:rPr>
          <w:sz w:val="22"/>
          <w:szCs w:val="22"/>
        </w:rPr>
      </w:pPr>
    </w:p>
    <w:p w14:paraId="61468E29" w14:textId="647082CD" w:rsidR="00474279" w:rsidRPr="002F4798" w:rsidRDefault="00474279" w:rsidP="005D0237">
      <w:pPr>
        <w:rPr>
          <w:b/>
          <w:sz w:val="22"/>
          <w:szCs w:val="22"/>
        </w:rPr>
      </w:pPr>
      <w:r w:rsidRPr="002F4798">
        <w:rPr>
          <w:b/>
          <w:sz w:val="22"/>
          <w:szCs w:val="22"/>
        </w:rPr>
        <w:t>Chaired 55 Clinical/Management Doctor of Behavioral Health Culminating Projects toward Completion/Graduation</w:t>
      </w:r>
      <w:r w:rsidR="00D21680">
        <w:rPr>
          <w:b/>
          <w:sz w:val="22"/>
          <w:szCs w:val="22"/>
        </w:rPr>
        <w:t xml:space="preserve"> </w:t>
      </w:r>
      <w:r w:rsidR="00D21680" w:rsidRPr="0089711F">
        <w:rPr>
          <w:sz w:val="22"/>
          <w:szCs w:val="22"/>
        </w:rPr>
        <w:t>(2013 to Present)</w:t>
      </w:r>
    </w:p>
    <w:p w14:paraId="662D7066" w14:textId="783DE8C5" w:rsidR="00474279" w:rsidRPr="002F4798" w:rsidRDefault="00474279" w:rsidP="005D0237">
      <w:pPr>
        <w:rPr>
          <w:b/>
          <w:sz w:val="22"/>
          <w:szCs w:val="22"/>
        </w:rPr>
      </w:pPr>
    </w:p>
    <w:p w14:paraId="7A17C719" w14:textId="43D21D8A" w:rsidR="00474279" w:rsidRPr="002F4798" w:rsidRDefault="00474279" w:rsidP="005D0237">
      <w:pPr>
        <w:rPr>
          <w:b/>
          <w:sz w:val="22"/>
          <w:szCs w:val="22"/>
        </w:rPr>
      </w:pPr>
      <w:r w:rsidRPr="002F4798">
        <w:rPr>
          <w:b/>
          <w:sz w:val="22"/>
          <w:szCs w:val="22"/>
        </w:rPr>
        <w:t xml:space="preserve">Committee Member for </w:t>
      </w:r>
      <w:r w:rsidR="002F4798" w:rsidRPr="002F4798">
        <w:rPr>
          <w:b/>
          <w:sz w:val="22"/>
          <w:szCs w:val="22"/>
        </w:rPr>
        <w:t xml:space="preserve">51 </w:t>
      </w:r>
      <w:r w:rsidRPr="002F4798">
        <w:rPr>
          <w:b/>
          <w:sz w:val="22"/>
          <w:szCs w:val="22"/>
        </w:rPr>
        <w:t>Clinical/Management Doctor of Behavioral Health Culminating Projects toward Completion/Graduation</w:t>
      </w:r>
      <w:r w:rsidR="00D21680">
        <w:rPr>
          <w:b/>
          <w:sz w:val="22"/>
          <w:szCs w:val="22"/>
        </w:rPr>
        <w:t xml:space="preserve"> </w:t>
      </w:r>
      <w:r w:rsidR="00D21680" w:rsidRPr="0089711F">
        <w:rPr>
          <w:sz w:val="22"/>
          <w:szCs w:val="22"/>
        </w:rPr>
        <w:t>(2013 to Present)</w:t>
      </w:r>
    </w:p>
    <w:p w14:paraId="5DCCFA21" w14:textId="77777777" w:rsidR="00474279" w:rsidRDefault="00474279" w:rsidP="005D0237">
      <w:pPr>
        <w:rPr>
          <w:sz w:val="22"/>
          <w:szCs w:val="22"/>
        </w:rPr>
      </w:pPr>
    </w:p>
    <w:p w14:paraId="6A250EC8" w14:textId="741CEED7" w:rsidR="002F087D" w:rsidRPr="002F087D" w:rsidRDefault="002F087D" w:rsidP="002F087D">
      <w:r w:rsidRPr="002F087D">
        <w:rPr>
          <w:b/>
          <w:color w:val="000000"/>
          <w:sz w:val="22"/>
          <w:szCs w:val="22"/>
        </w:rPr>
        <w:t>Faculty Associates Oversight Committee Chair</w:t>
      </w:r>
      <w:r w:rsidRPr="002F087D">
        <w:rPr>
          <w:color w:val="000000"/>
          <w:sz w:val="22"/>
          <w:szCs w:val="22"/>
        </w:rPr>
        <w:t> </w:t>
      </w:r>
      <w:r>
        <w:rPr>
          <w:sz w:val="22"/>
          <w:szCs w:val="22"/>
        </w:rPr>
        <w:t>(2019-2020)</w:t>
      </w:r>
    </w:p>
    <w:p w14:paraId="794DA551" w14:textId="77777777" w:rsidR="004679AC" w:rsidRDefault="004679AC" w:rsidP="005D0237">
      <w:pPr>
        <w:rPr>
          <w:sz w:val="22"/>
          <w:szCs w:val="22"/>
        </w:rPr>
      </w:pPr>
    </w:p>
    <w:p w14:paraId="1C94DFAC" w14:textId="30289E90" w:rsidR="004679AC" w:rsidRDefault="004679AC" w:rsidP="005D0237">
      <w:pPr>
        <w:rPr>
          <w:sz w:val="22"/>
          <w:szCs w:val="22"/>
        </w:rPr>
      </w:pPr>
      <w:r w:rsidRPr="004679AC">
        <w:rPr>
          <w:b/>
          <w:sz w:val="22"/>
          <w:szCs w:val="22"/>
        </w:rPr>
        <w:t>Scholarly Activity Funds Committee Member</w:t>
      </w:r>
      <w:r>
        <w:rPr>
          <w:sz w:val="22"/>
          <w:szCs w:val="22"/>
        </w:rPr>
        <w:t xml:space="preserve"> (2019-2020)</w:t>
      </w:r>
    </w:p>
    <w:p w14:paraId="68B514E6" w14:textId="77777777" w:rsidR="004679AC" w:rsidRDefault="004679AC" w:rsidP="005D0237">
      <w:pPr>
        <w:rPr>
          <w:sz w:val="22"/>
          <w:szCs w:val="22"/>
        </w:rPr>
      </w:pPr>
    </w:p>
    <w:p w14:paraId="49704964" w14:textId="67739C55" w:rsidR="0035650E" w:rsidRPr="00441935" w:rsidRDefault="00081A4A" w:rsidP="005D0237">
      <w:pPr>
        <w:rPr>
          <w:sz w:val="22"/>
          <w:szCs w:val="22"/>
        </w:rPr>
      </w:pPr>
      <w:r w:rsidRPr="00441935">
        <w:rPr>
          <w:sz w:val="22"/>
          <w:szCs w:val="22"/>
        </w:rPr>
        <w:t xml:space="preserve">CHS, </w:t>
      </w:r>
      <w:r w:rsidR="0035650E" w:rsidRPr="00A20954">
        <w:rPr>
          <w:b/>
          <w:sz w:val="22"/>
          <w:szCs w:val="22"/>
        </w:rPr>
        <w:t>Project Echo</w:t>
      </w:r>
      <w:r w:rsidR="0035650E" w:rsidRPr="00441935">
        <w:rPr>
          <w:sz w:val="22"/>
          <w:szCs w:val="22"/>
        </w:rPr>
        <w:t xml:space="preserve"> (2018</w:t>
      </w:r>
      <w:r w:rsidR="00C857C9">
        <w:rPr>
          <w:sz w:val="22"/>
          <w:szCs w:val="22"/>
        </w:rPr>
        <w:t>-Present</w:t>
      </w:r>
      <w:r w:rsidR="0035650E" w:rsidRPr="00441935">
        <w:rPr>
          <w:sz w:val="22"/>
          <w:szCs w:val="22"/>
        </w:rPr>
        <w:t>)</w:t>
      </w:r>
    </w:p>
    <w:p w14:paraId="1B0DFD4A" w14:textId="77777777" w:rsidR="0035650E" w:rsidRPr="00441935" w:rsidRDefault="0035650E" w:rsidP="005D0237">
      <w:pPr>
        <w:rPr>
          <w:sz w:val="22"/>
          <w:szCs w:val="22"/>
        </w:rPr>
      </w:pPr>
    </w:p>
    <w:p w14:paraId="74C49BFC" w14:textId="73BC54CC" w:rsidR="005D0237" w:rsidRPr="00441935" w:rsidRDefault="005D0237" w:rsidP="005D0237">
      <w:pPr>
        <w:rPr>
          <w:sz w:val="22"/>
          <w:szCs w:val="22"/>
        </w:rPr>
      </w:pPr>
      <w:r w:rsidRPr="00A20954">
        <w:rPr>
          <w:b/>
          <w:sz w:val="22"/>
          <w:szCs w:val="22"/>
        </w:rPr>
        <w:t>National Health Service Corps</w:t>
      </w:r>
      <w:r w:rsidRPr="00441935">
        <w:rPr>
          <w:sz w:val="22"/>
          <w:szCs w:val="22"/>
        </w:rPr>
        <w:t>, Ambassador (2014-Present)</w:t>
      </w:r>
    </w:p>
    <w:p w14:paraId="0BF9E924" w14:textId="77777777" w:rsidR="00A623DE" w:rsidRDefault="00A623DE" w:rsidP="0042391A">
      <w:pPr>
        <w:rPr>
          <w:sz w:val="22"/>
          <w:szCs w:val="22"/>
        </w:rPr>
      </w:pPr>
    </w:p>
    <w:p w14:paraId="1DB1220D" w14:textId="02F1A956" w:rsidR="005D0237" w:rsidRPr="00441935" w:rsidRDefault="005D0237" w:rsidP="0042391A">
      <w:pPr>
        <w:rPr>
          <w:sz w:val="22"/>
          <w:szCs w:val="22"/>
        </w:rPr>
      </w:pPr>
      <w:r w:rsidRPr="00441935">
        <w:rPr>
          <w:sz w:val="22"/>
          <w:szCs w:val="22"/>
        </w:rPr>
        <w:t xml:space="preserve">CHS IBH </w:t>
      </w:r>
      <w:r w:rsidRPr="00A20954">
        <w:rPr>
          <w:b/>
          <w:sz w:val="22"/>
          <w:szCs w:val="22"/>
        </w:rPr>
        <w:t>Curriculum Committee</w:t>
      </w:r>
      <w:r w:rsidRPr="00441935">
        <w:rPr>
          <w:sz w:val="22"/>
          <w:szCs w:val="22"/>
        </w:rPr>
        <w:t xml:space="preserve"> (2014-Present) </w:t>
      </w:r>
    </w:p>
    <w:p w14:paraId="6EFA50CB" w14:textId="05C084CE" w:rsidR="005D0237" w:rsidRPr="00441935" w:rsidRDefault="005D0237" w:rsidP="0042391A">
      <w:pPr>
        <w:rPr>
          <w:sz w:val="22"/>
          <w:szCs w:val="22"/>
        </w:rPr>
      </w:pPr>
    </w:p>
    <w:p w14:paraId="45B385F0" w14:textId="36488118" w:rsidR="008205C8" w:rsidRPr="00441935" w:rsidRDefault="008205C8" w:rsidP="0042391A">
      <w:pPr>
        <w:rPr>
          <w:sz w:val="22"/>
          <w:szCs w:val="22"/>
        </w:rPr>
      </w:pPr>
      <w:r w:rsidRPr="00441935">
        <w:rPr>
          <w:sz w:val="22"/>
          <w:szCs w:val="22"/>
        </w:rPr>
        <w:t>CHS IBH Integrated Healthcare Conference Committee Member (2015-Present)</w:t>
      </w:r>
    </w:p>
    <w:p w14:paraId="168D39AE" w14:textId="77777777" w:rsidR="008205C8" w:rsidRPr="00441935" w:rsidRDefault="008205C8" w:rsidP="0042391A">
      <w:pPr>
        <w:rPr>
          <w:sz w:val="22"/>
          <w:szCs w:val="22"/>
        </w:rPr>
      </w:pPr>
    </w:p>
    <w:p w14:paraId="271E694D" w14:textId="77777777" w:rsidR="00FB5EB7" w:rsidRPr="00FB5EB7" w:rsidRDefault="00FB5EB7" w:rsidP="0042391A">
      <w:pPr>
        <w:rPr>
          <w:sz w:val="22"/>
          <w:szCs w:val="22"/>
        </w:rPr>
      </w:pPr>
      <w:r w:rsidRPr="00FB5EB7">
        <w:rPr>
          <w:sz w:val="22"/>
          <w:szCs w:val="22"/>
        </w:rPr>
        <w:t>CHS IBH Faculty Search Committee Member (2014-Present as needed)</w:t>
      </w:r>
    </w:p>
    <w:p w14:paraId="1064E4AA" w14:textId="77777777" w:rsidR="00FB5EB7" w:rsidRDefault="00FB5EB7" w:rsidP="0042391A">
      <w:pPr>
        <w:rPr>
          <w:b/>
          <w:sz w:val="22"/>
          <w:szCs w:val="22"/>
        </w:rPr>
      </w:pPr>
    </w:p>
    <w:p w14:paraId="6C21943C" w14:textId="54BA769A" w:rsidR="0042391A" w:rsidRPr="00441935" w:rsidRDefault="0042391A" w:rsidP="0042391A">
      <w:pPr>
        <w:rPr>
          <w:sz w:val="22"/>
          <w:szCs w:val="22"/>
        </w:rPr>
      </w:pPr>
      <w:r w:rsidRPr="00A20954">
        <w:rPr>
          <w:b/>
          <w:sz w:val="22"/>
          <w:szCs w:val="22"/>
        </w:rPr>
        <w:t>Student Health Outreach for Wellness</w:t>
      </w:r>
      <w:r w:rsidRPr="00441935">
        <w:rPr>
          <w:sz w:val="22"/>
          <w:szCs w:val="22"/>
        </w:rPr>
        <w:t xml:space="preserve"> Communit</w:t>
      </w:r>
      <w:r w:rsidR="00127626" w:rsidRPr="00441935">
        <w:rPr>
          <w:sz w:val="22"/>
          <w:szCs w:val="22"/>
        </w:rPr>
        <w:t>y Health (</w:t>
      </w:r>
      <w:r w:rsidR="00127626" w:rsidRPr="00A20954">
        <w:rPr>
          <w:sz w:val="22"/>
          <w:szCs w:val="22"/>
        </w:rPr>
        <w:t>SHOW</w:t>
      </w:r>
      <w:r w:rsidR="00127626" w:rsidRPr="00441935">
        <w:rPr>
          <w:sz w:val="22"/>
          <w:szCs w:val="22"/>
        </w:rPr>
        <w:t>) clinic (2015-P</w:t>
      </w:r>
      <w:r w:rsidRPr="00441935">
        <w:rPr>
          <w:sz w:val="22"/>
          <w:szCs w:val="22"/>
        </w:rPr>
        <w:t xml:space="preserve">resent).  Volunteer </w:t>
      </w:r>
      <w:r w:rsidR="00B658A5" w:rsidRPr="00441935">
        <w:rPr>
          <w:sz w:val="22"/>
          <w:szCs w:val="22"/>
        </w:rPr>
        <w:t xml:space="preserve">health care management auditing and support. </w:t>
      </w:r>
    </w:p>
    <w:p w14:paraId="5F40C106" w14:textId="77777777" w:rsidR="0042391A" w:rsidRPr="00441935" w:rsidRDefault="0042391A" w:rsidP="0042391A">
      <w:pPr>
        <w:rPr>
          <w:sz w:val="22"/>
          <w:szCs w:val="22"/>
        </w:rPr>
      </w:pPr>
    </w:p>
    <w:p w14:paraId="5239ED81" w14:textId="6C2D1962" w:rsidR="0042391A" w:rsidRPr="00441935" w:rsidRDefault="0042391A" w:rsidP="0042391A">
      <w:pPr>
        <w:rPr>
          <w:sz w:val="22"/>
          <w:szCs w:val="22"/>
        </w:rPr>
      </w:pPr>
      <w:r w:rsidRPr="00441935">
        <w:rPr>
          <w:sz w:val="22"/>
          <w:szCs w:val="22"/>
        </w:rPr>
        <w:t>Student Health Outreach for Wellness Community Health (SHOW) clinic</w:t>
      </w:r>
      <w:r w:rsidR="00127626" w:rsidRPr="00441935">
        <w:rPr>
          <w:sz w:val="22"/>
          <w:szCs w:val="22"/>
        </w:rPr>
        <w:t xml:space="preserve"> (2015-P</w:t>
      </w:r>
      <w:r w:rsidRPr="00441935">
        <w:rPr>
          <w:sz w:val="22"/>
          <w:szCs w:val="22"/>
        </w:rPr>
        <w:t xml:space="preserve">resent). Faculty advisor </w:t>
      </w:r>
      <w:r w:rsidR="00B658A5" w:rsidRPr="00441935">
        <w:rPr>
          <w:sz w:val="22"/>
          <w:szCs w:val="22"/>
        </w:rPr>
        <w:t xml:space="preserve">for internships and behavioral health. </w:t>
      </w:r>
    </w:p>
    <w:p w14:paraId="1320CB3D" w14:textId="7E506F87" w:rsidR="0042391A" w:rsidRPr="00441935" w:rsidRDefault="0042391A" w:rsidP="00EC3774">
      <w:pPr>
        <w:rPr>
          <w:sz w:val="22"/>
          <w:szCs w:val="22"/>
        </w:rPr>
      </w:pPr>
    </w:p>
    <w:p w14:paraId="22BF475D" w14:textId="675B7C9A" w:rsidR="005D0237" w:rsidRPr="00441935" w:rsidRDefault="000A3373" w:rsidP="000A3373">
      <w:pPr>
        <w:rPr>
          <w:sz w:val="22"/>
          <w:szCs w:val="22"/>
        </w:rPr>
      </w:pPr>
      <w:r w:rsidRPr="00441935">
        <w:rPr>
          <w:sz w:val="22"/>
          <w:szCs w:val="22"/>
        </w:rPr>
        <w:t xml:space="preserve">Arizona State University CHS </w:t>
      </w:r>
      <w:r w:rsidRPr="00A20954">
        <w:rPr>
          <w:b/>
          <w:sz w:val="22"/>
          <w:szCs w:val="22"/>
        </w:rPr>
        <w:t>Committee on Committees</w:t>
      </w:r>
      <w:r w:rsidRPr="00441935">
        <w:rPr>
          <w:sz w:val="22"/>
          <w:szCs w:val="22"/>
        </w:rPr>
        <w:t xml:space="preserve"> </w:t>
      </w:r>
      <w:r w:rsidR="005D0237" w:rsidRPr="00441935">
        <w:rPr>
          <w:sz w:val="22"/>
          <w:szCs w:val="22"/>
        </w:rPr>
        <w:t>(</w:t>
      </w:r>
      <w:r w:rsidR="006B1F7D" w:rsidRPr="00441935">
        <w:rPr>
          <w:sz w:val="22"/>
          <w:szCs w:val="22"/>
        </w:rPr>
        <w:t>2015-</w:t>
      </w:r>
      <w:r w:rsidRPr="00441935">
        <w:rPr>
          <w:sz w:val="22"/>
          <w:szCs w:val="22"/>
        </w:rPr>
        <w:t>2017</w:t>
      </w:r>
      <w:r w:rsidR="005D0237" w:rsidRPr="00441935">
        <w:rPr>
          <w:sz w:val="22"/>
          <w:szCs w:val="22"/>
        </w:rPr>
        <w:t>)</w:t>
      </w:r>
    </w:p>
    <w:p w14:paraId="6ED394FC" w14:textId="044A3421" w:rsidR="000A3373" w:rsidRPr="000579C5" w:rsidRDefault="000A3373" w:rsidP="00EC3774">
      <w:pPr>
        <w:rPr>
          <w:i/>
          <w:szCs w:val="22"/>
        </w:rPr>
      </w:pPr>
    </w:p>
    <w:p w14:paraId="2DBE765C" w14:textId="69651C2D" w:rsidR="006725E5" w:rsidRPr="000579C5" w:rsidRDefault="00441935" w:rsidP="00EC3774">
      <w:pPr>
        <w:rPr>
          <w:i/>
          <w:szCs w:val="22"/>
        </w:rPr>
      </w:pPr>
      <w:r w:rsidRPr="000579C5">
        <w:rPr>
          <w:i/>
          <w:szCs w:val="22"/>
        </w:rPr>
        <w:t>Community/Professional:</w:t>
      </w:r>
    </w:p>
    <w:p w14:paraId="342C4B84" w14:textId="2259D39B" w:rsidR="00441935" w:rsidRPr="00441935" w:rsidRDefault="00441935" w:rsidP="00EC3774">
      <w:pPr>
        <w:rPr>
          <w:sz w:val="22"/>
          <w:szCs w:val="22"/>
        </w:rPr>
      </w:pPr>
    </w:p>
    <w:p w14:paraId="3D5C87AD" w14:textId="364AE7C8" w:rsidR="00377B74" w:rsidRDefault="00377B74" w:rsidP="00441935">
      <w:r>
        <w:rPr>
          <w:rStyle w:val="Strong"/>
        </w:rPr>
        <w:lastRenderedPageBreak/>
        <w:t xml:space="preserve">Interprofessional Behavioral Health Collaborative for the State of Arizona (2017- Present), Chair. </w:t>
      </w:r>
      <w:r w:rsidRPr="00377B74">
        <w:rPr>
          <w:rStyle w:val="Strong"/>
          <w:b w:val="0"/>
        </w:rPr>
        <w:t>Mission:</w:t>
      </w:r>
      <w:r w:rsidRPr="00377B74">
        <w:rPr>
          <w:rStyle w:val="Strong"/>
        </w:rPr>
        <w:t xml:space="preserve"> </w:t>
      </w:r>
      <w:r w:rsidRPr="00377B74">
        <w:t>Working</w:t>
      </w:r>
      <w:r w:rsidRPr="003A5FB9">
        <w:t xml:space="preserve"> together to address the behavioral health needs of Arizona while striving to promote interprofessional collaboration</w:t>
      </w:r>
      <w:r w:rsidR="001D6177">
        <w:t xml:space="preserve">. Statewide professional guilds and associations in behavioral health working collaboratively to build education, training, and workforce development to support the health and wellness of Arizona. </w:t>
      </w:r>
    </w:p>
    <w:p w14:paraId="006EEB95" w14:textId="77777777" w:rsidR="00377B74" w:rsidRDefault="00377B74" w:rsidP="00441935">
      <w:pPr>
        <w:rPr>
          <w:rStyle w:val="Strong"/>
        </w:rPr>
      </w:pPr>
    </w:p>
    <w:p w14:paraId="29E9302E" w14:textId="3C092BA0" w:rsidR="00377B74" w:rsidRDefault="00377B74" w:rsidP="00441935">
      <w:pPr>
        <w:rPr>
          <w:rStyle w:val="Strong"/>
        </w:rPr>
      </w:pPr>
      <w:r>
        <w:rPr>
          <w:rStyle w:val="Strong"/>
        </w:rPr>
        <w:t>Arizona Psychological Association</w:t>
      </w:r>
      <w:r>
        <w:rPr>
          <w:rStyle w:val="Strong"/>
        </w:rPr>
        <w:t xml:space="preserve">: </w:t>
      </w:r>
    </w:p>
    <w:p w14:paraId="7E840B9A" w14:textId="4EBC53D7" w:rsidR="00441935" w:rsidRPr="00377B74" w:rsidRDefault="00377B74" w:rsidP="00441935">
      <w:r>
        <w:rPr>
          <w:rStyle w:val="Strong"/>
        </w:rPr>
        <w:t xml:space="preserve"> Governing Council Board Member, Educational Representative (2019-Present). </w:t>
      </w:r>
      <w:r>
        <w:t>The Mission of the Arizona Psychological Association is to support its members, advance the profession, preserve its integrity, promote health, and advocate in the public interest.</w:t>
      </w:r>
      <w:r>
        <w:t xml:space="preserve"> </w:t>
      </w:r>
      <w:r w:rsidR="00441935" w:rsidRPr="00441935">
        <w:rPr>
          <w:b/>
          <w:sz w:val="22"/>
          <w:szCs w:val="22"/>
        </w:rPr>
        <w:t>Arizona Psychological Association (</w:t>
      </w:r>
      <w:proofErr w:type="spellStart"/>
      <w:r w:rsidR="00441935" w:rsidRPr="00441935">
        <w:rPr>
          <w:b/>
          <w:sz w:val="22"/>
          <w:szCs w:val="22"/>
        </w:rPr>
        <w:t>AzPA</w:t>
      </w:r>
      <w:proofErr w:type="spellEnd"/>
      <w:r w:rsidR="00441935" w:rsidRPr="00441935">
        <w:rPr>
          <w:b/>
          <w:sz w:val="22"/>
          <w:szCs w:val="22"/>
        </w:rPr>
        <w:t xml:space="preserve">) (2015-Present): Continuing Education Committee Member. </w:t>
      </w:r>
      <w:r w:rsidR="00441935" w:rsidRPr="00441935">
        <w:rPr>
          <w:sz w:val="22"/>
          <w:szCs w:val="22"/>
        </w:rPr>
        <w:t xml:space="preserve">Responsibility to review and assist in developing continuing education programming for membership. </w:t>
      </w:r>
    </w:p>
    <w:p w14:paraId="2ABE1DF0" w14:textId="77777777" w:rsidR="00441935" w:rsidRPr="00441935" w:rsidRDefault="00441935" w:rsidP="00441935">
      <w:pPr>
        <w:rPr>
          <w:b/>
          <w:color w:val="FF0000"/>
          <w:sz w:val="22"/>
          <w:szCs w:val="22"/>
        </w:rPr>
      </w:pPr>
      <w:r w:rsidRPr="00441935">
        <w:rPr>
          <w:b/>
          <w:sz w:val="22"/>
          <w:szCs w:val="22"/>
        </w:rPr>
        <w:t xml:space="preserve">Interprofessional Relations Committee Member and Chair (2016-Present). </w:t>
      </w:r>
      <w:r w:rsidRPr="00441935">
        <w:rPr>
          <w:sz w:val="22"/>
          <w:szCs w:val="22"/>
        </w:rPr>
        <w:t xml:space="preserve">Responsibility for building the innovative inaugural year committee with mission to address the behavioral health needs of Arizona while striving to promote interprofessional collaboration.  </w:t>
      </w:r>
    </w:p>
    <w:p w14:paraId="5A8F57ED" w14:textId="77777777" w:rsidR="00441935" w:rsidRPr="00441935" w:rsidRDefault="00441935" w:rsidP="00441935">
      <w:pPr>
        <w:rPr>
          <w:b/>
          <w:sz w:val="22"/>
          <w:szCs w:val="22"/>
        </w:rPr>
      </w:pPr>
    </w:p>
    <w:p w14:paraId="482D13D6" w14:textId="77777777" w:rsidR="00441935" w:rsidRPr="00441935" w:rsidRDefault="00441935" w:rsidP="00441935">
      <w:pPr>
        <w:rPr>
          <w:b/>
          <w:sz w:val="22"/>
          <w:szCs w:val="22"/>
        </w:rPr>
      </w:pPr>
      <w:r w:rsidRPr="00441935">
        <w:rPr>
          <w:b/>
          <w:sz w:val="22"/>
          <w:szCs w:val="22"/>
        </w:rPr>
        <w:t xml:space="preserve">Collaborative Family Healthcare Association (CFHA): </w:t>
      </w:r>
    </w:p>
    <w:p w14:paraId="045ED26F" w14:textId="77777777" w:rsidR="00441935" w:rsidRPr="00441935" w:rsidRDefault="00441935" w:rsidP="00441935">
      <w:pPr>
        <w:spacing w:after="60"/>
        <w:rPr>
          <w:bCs/>
          <w:sz w:val="22"/>
          <w:szCs w:val="22"/>
        </w:rPr>
      </w:pPr>
      <w:r w:rsidRPr="00441935">
        <w:rPr>
          <w:b/>
          <w:sz w:val="22"/>
          <w:szCs w:val="22"/>
        </w:rPr>
        <w:t xml:space="preserve">   Pediatric Integrated Care Special Interest Group Co-Chair (2017- Present). </w:t>
      </w:r>
      <w:r w:rsidRPr="00441935">
        <w:rPr>
          <w:sz w:val="22"/>
          <w:szCs w:val="22"/>
        </w:rPr>
        <w:t xml:space="preserve">Founder and Elected co-chair of the national pediatric integrated care special interest group part of CFHA. </w:t>
      </w:r>
      <w:r w:rsidRPr="00441935">
        <w:rPr>
          <w:bCs/>
          <w:sz w:val="22"/>
          <w:szCs w:val="22"/>
        </w:rPr>
        <w:t xml:space="preserve">This is a pediatric-based integrated model of care where the medical team is inclusive of medical, behavioral, and allied health professionals working together to improve the health and wellness of children, adolescents, and the family; taking a systemic perspective. </w:t>
      </w:r>
    </w:p>
    <w:p w14:paraId="44BBB00F" w14:textId="77777777" w:rsidR="00441935" w:rsidRPr="00441935" w:rsidRDefault="00441935" w:rsidP="00441935">
      <w:pPr>
        <w:rPr>
          <w:sz w:val="22"/>
          <w:szCs w:val="22"/>
        </w:rPr>
      </w:pPr>
      <w:r w:rsidRPr="00441935">
        <w:rPr>
          <w:b/>
          <w:sz w:val="22"/>
          <w:szCs w:val="22"/>
        </w:rPr>
        <w:t xml:space="preserve">   Primary Care Behavioral Health Special Interest Group Co-Chair (2014-2016). </w:t>
      </w:r>
      <w:r w:rsidRPr="00441935">
        <w:rPr>
          <w:sz w:val="22"/>
          <w:szCs w:val="22"/>
        </w:rPr>
        <w:t xml:space="preserve">National membership voting positions to be co-chair of the PCBH SIG group. Responsibilities to uphold the requirements of the association, organization, membership, and PCBH education. Develop and run monthly webinars. Serve membership. </w:t>
      </w:r>
    </w:p>
    <w:p w14:paraId="6F5E1114" w14:textId="77777777" w:rsidR="00441935" w:rsidRPr="00441935" w:rsidRDefault="00441935" w:rsidP="00441935">
      <w:pPr>
        <w:rPr>
          <w:sz w:val="22"/>
          <w:szCs w:val="22"/>
        </w:rPr>
      </w:pPr>
      <w:r w:rsidRPr="00441935">
        <w:rPr>
          <w:b/>
          <w:sz w:val="22"/>
          <w:szCs w:val="22"/>
        </w:rPr>
        <w:t xml:space="preserve">   Primary Care Behavioral Health Special Interest Group Webinar Work Group (2014-Present). </w:t>
      </w:r>
      <w:r w:rsidRPr="00441935">
        <w:rPr>
          <w:sz w:val="22"/>
          <w:szCs w:val="22"/>
        </w:rPr>
        <w:t xml:space="preserve">Part of a committee to develop and implement webinars with a PCBH focus for CFHA membership and continuing education. </w:t>
      </w:r>
    </w:p>
    <w:p w14:paraId="41D8FA6A" w14:textId="2DFAFC45" w:rsidR="00441935" w:rsidRPr="00441935" w:rsidRDefault="00441935" w:rsidP="00441935">
      <w:pPr>
        <w:rPr>
          <w:sz w:val="22"/>
          <w:szCs w:val="22"/>
        </w:rPr>
      </w:pPr>
      <w:r w:rsidRPr="00441935">
        <w:rPr>
          <w:b/>
          <w:sz w:val="22"/>
          <w:szCs w:val="22"/>
        </w:rPr>
        <w:t xml:space="preserve">   Primary Care Behavioral Health Consultant Mentor (2015-Present):</w:t>
      </w:r>
      <w:r w:rsidRPr="00441935">
        <w:rPr>
          <w:sz w:val="22"/>
          <w:szCs w:val="22"/>
        </w:rPr>
        <w:t xml:space="preserve"> Provide monthly mentorship to early career integrated behavioral health professionals (Psychologists, </w:t>
      </w:r>
      <w:proofErr w:type="spellStart"/>
      <w:r w:rsidRPr="00441935">
        <w:rPr>
          <w:sz w:val="22"/>
          <w:szCs w:val="22"/>
        </w:rPr>
        <w:t>MedMFTs</w:t>
      </w:r>
      <w:proofErr w:type="spellEnd"/>
      <w:r w:rsidRPr="00441935">
        <w:rPr>
          <w:sz w:val="22"/>
          <w:szCs w:val="22"/>
        </w:rPr>
        <w:t xml:space="preserve">, LCSWs, </w:t>
      </w:r>
      <w:proofErr w:type="spellStart"/>
      <w:r w:rsidRPr="00441935">
        <w:rPr>
          <w:sz w:val="22"/>
          <w:szCs w:val="22"/>
        </w:rPr>
        <w:t>etc</w:t>
      </w:r>
      <w:proofErr w:type="spellEnd"/>
      <w:r w:rsidRPr="00441935">
        <w:rPr>
          <w:sz w:val="22"/>
          <w:szCs w:val="22"/>
        </w:rPr>
        <w:t xml:space="preserve">) employed throughout the United States. </w:t>
      </w:r>
    </w:p>
    <w:p w14:paraId="20BFF0C2" w14:textId="77777777" w:rsidR="00441935" w:rsidRPr="00441935" w:rsidRDefault="00441935" w:rsidP="00441935">
      <w:pPr>
        <w:rPr>
          <w:b/>
          <w:sz w:val="22"/>
          <w:szCs w:val="22"/>
        </w:rPr>
      </w:pPr>
    </w:p>
    <w:p w14:paraId="07681E82" w14:textId="3C0B837C" w:rsidR="00441935" w:rsidRPr="00441935" w:rsidRDefault="00441935" w:rsidP="00441935">
      <w:pPr>
        <w:rPr>
          <w:b/>
          <w:sz w:val="22"/>
          <w:szCs w:val="22"/>
        </w:rPr>
      </w:pPr>
      <w:r w:rsidRPr="00441935">
        <w:rPr>
          <w:b/>
          <w:sz w:val="22"/>
          <w:szCs w:val="22"/>
        </w:rPr>
        <w:t xml:space="preserve">Behavioral Health Task Force for the State of California Primary Care Association, Board Member (2007 to 2015) </w:t>
      </w:r>
      <w:r w:rsidRPr="00441935">
        <w:rPr>
          <w:sz w:val="22"/>
          <w:szCs w:val="22"/>
        </w:rPr>
        <w:t xml:space="preserve">Honored with the appointment of board member responsible for committee review of mental and behavioral health legislation review/focus, mental health license development and reimbursement regulations, state regulations, policy development, and professional advocacy for the State of California. </w:t>
      </w:r>
    </w:p>
    <w:p w14:paraId="406713F4" w14:textId="77777777" w:rsidR="00441935" w:rsidRPr="00441935" w:rsidRDefault="00441935" w:rsidP="00441935">
      <w:pPr>
        <w:rPr>
          <w:sz w:val="22"/>
          <w:szCs w:val="22"/>
        </w:rPr>
      </w:pPr>
    </w:p>
    <w:p w14:paraId="4D75505B" w14:textId="77777777" w:rsidR="00441935" w:rsidRPr="00441935" w:rsidRDefault="00441935" w:rsidP="00441935">
      <w:pPr>
        <w:rPr>
          <w:sz w:val="22"/>
          <w:szCs w:val="22"/>
        </w:rPr>
      </w:pPr>
      <w:proofErr w:type="spellStart"/>
      <w:r w:rsidRPr="00441935">
        <w:rPr>
          <w:b/>
          <w:sz w:val="22"/>
          <w:szCs w:val="22"/>
        </w:rPr>
        <w:t>NorthCoast</w:t>
      </w:r>
      <w:proofErr w:type="spellEnd"/>
      <w:r w:rsidRPr="00441935">
        <w:rPr>
          <w:b/>
          <w:sz w:val="22"/>
          <w:szCs w:val="22"/>
        </w:rPr>
        <w:t xml:space="preserve"> Association of Mental Health Practitioners (NCAMHP), Past President, Board Member </w:t>
      </w:r>
      <w:r w:rsidRPr="00441935">
        <w:rPr>
          <w:sz w:val="22"/>
          <w:szCs w:val="22"/>
        </w:rPr>
        <w:t xml:space="preserve">(2008 to August 2013) NCAMHP is a nonprofit, multidisciplinary organization consisting of clinical psychologists, psychiatrists, marriage and family therapists, licensed clinical social workers, licensed educational psychologists, and registered interns of these professions. NCAMHP is the Northern California psychological association. Honored with newsletter and membership committee participation. </w:t>
      </w:r>
    </w:p>
    <w:p w14:paraId="28988F4C" w14:textId="77777777" w:rsidR="00441935" w:rsidRPr="00441935" w:rsidRDefault="00441935" w:rsidP="00441935">
      <w:pPr>
        <w:rPr>
          <w:sz w:val="22"/>
          <w:szCs w:val="22"/>
        </w:rPr>
      </w:pPr>
    </w:p>
    <w:p w14:paraId="7FBE2116" w14:textId="77777777" w:rsidR="00441935" w:rsidRPr="00441935" w:rsidRDefault="00441935" w:rsidP="00441935">
      <w:pPr>
        <w:rPr>
          <w:sz w:val="22"/>
          <w:szCs w:val="22"/>
        </w:rPr>
      </w:pPr>
      <w:r w:rsidRPr="00441935">
        <w:rPr>
          <w:b/>
          <w:sz w:val="22"/>
          <w:szCs w:val="22"/>
        </w:rPr>
        <w:t>Arcata Food Project, Board of Directors, Past Assistant Director</w:t>
      </w:r>
      <w:r w:rsidRPr="00441935">
        <w:rPr>
          <w:sz w:val="22"/>
          <w:szCs w:val="22"/>
        </w:rPr>
        <w:t xml:space="preserve"> (2008 to 2012)</w:t>
      </w:r>
    </w:p>
    <w:p w14:paraId="3C0837F6" w14:textId="77777777" w:rsidR="00441935" w:rsidRPr="00441935" w:rsidRDefault="00441935" w:rsidP="00441935">
      <w:pPr>
        <w:rPr>
          <w:sz w:val="22"/>
          <w:szCs w:val="22"/>
        </w:rPr>
      </w:pPr>
      <w:r w:rsidRPr="00441935">
        <w:rPr>
          <w:sz w:val="22"/>
          <w:szCs w:val="22"/>
        </w:rPr>
        <w:t xml:space="preserve">Support and organize various community agencies and local farmers to provide free organic fruits, vegetables, seeds, plants, and other foods for HIV, AIDS, HCV, and other patients with great needs. </w:t>
      </w:r>
    </w:p>
    <w:p w14:paraId="2257B2A8" w14:textId="77777777" w:rsidR="00441935" w:rsidRPr="00441935" w:rsidRDefault="00441935" w:rsidP="00441935">
      <w:pPr>
        <w:rPr>
          <w:sz w:val="22"/>
          <w:szCs w:val="22"/>
        </w:rPr>
      </w:pPr>
    </w:p>
    <w:p w14:paraId="196DAC27" w14:textId="77777777" w:rsidR="00441935" w:rsidRPr="00441935" w:rsidRDefault="00441935" w:rsidP="00441935">
      <w:pPr>
        <w:rPr>
          <w:sz w:val="22"/>
          <w:szCs w:val="22"/>
        </w:rPr>
      </w:pPr>
      <w:r w:rsidRPr="00441935">
        <w:rPr>
          <w:b/>
          <w:sz w:val="22"/>
          <w:szCs w:val="22"/>
        </w:rPr>
        <w:t>Arcata House, Board of Directors, Board Member</w:t>
      </w:r>
      <w:r w:rsidRPr="00441935">
        <w:rPr>
          <w:sz w:val="22"/>
          <w:szCs w:val="22"/>
        </w:rPr>
        <w:t xml:space="preserve"> (2007 to August 2013)</w:t>
      </w:r>
    </w:p>
    <w:p w14:paraId="1F7214D5" w14:textId="77777777" w:rsidR="00441935" w:rsidRPr="00441935" w:rsidRDefault="00441935" w:rsidP="00441935">
      <w:pPr>
        <w:rPr>
          <w:sz w:val="22"/>
          <w:szCs w:val="22"/>
        </w:rPr>
      </w:pPr>
      <w:r w:rsidRPr="00441935">
        <w:rPr>
          <w:sz w:val="22"/>
          <w:szCs w:val="22"/>
        </w:rPr>
        <w:t xml:space="preserve">The Mission of Arcata House is to provide a program of assistance, which will support people experiencing homelessness while they build a more stable life. This may include providing transitional housing for people who are working towards securing permanent </w:t>
      </w:r>
      <w:proofErr w:type="gramStart"/>
      <w:r w:rsidRPr="00441935">
        <w:rPr>
          <w:sz w:val="22"/>
          <w:szCs w:val="22"/>
        </w:rPr>
        <w:t>housing, or</w:t>
      </w:r>
      <w:proofErr w:type="gramEnd"/>
      <w:r w:rsidRPr="00441935">
        <w:rPr>
          <w:sz w:val="22"/>
          <w:szCs w:val="22"/>
        </w:rPr>
        <w:t xml:space="preserve"> providing permanent supportive housing for people who are </w:t>
      </w:r>
      <w:r w:rsidRPr="00441935">
        <w:rPr>
          <w:sz w:val="22"/>
          <w:szCs w:val="22"/>
        </w:rPr>
        <w:lastRenderedPageBreak/>
        <w:t xml:space="preserve">disabled and or chronically homeless. Further, educating the community about housing issues and to advocate on behalf of homeless people. I provide pro bono consultative, individual, and supervisory services when needed and assist with board and fundraising management. </w:t>
      </w:r>
    </w:p>
    <w:p w14:paraId="7695FFD9" w14:textId="77777777" w:rsidR="00441935" w:rsidRPr="00441935" w:rsidRDefault="00441935" w:rsidP="00441935">
      <w:pPr>
        <w:rPr>
          <w:sz w:val="22"/>
          <w:szCs w:val="22"/>
        </w:rPr>
      </w:pPr>
    </w:p>
    <w:p w14:paraId="73852B2E" w14:textId="77777777" w:rsidR="00441935" w:rsidRPr="00441935" w:rsidRDefault="00441935" w:rsidP="00441935">
      <w:pPr>
        <w:rPr>
          <w:sz w:val="22"/>
          <w:szCs w:val="22"/>
        </w:rPr>
      </w:pPr>
      <w:r w:rsidRPr="00441935">
        <w:rPr>
          <w:b/>
          <w:sz w:val="22"/>
          <w:szCs w:val="22"/>
        </w:rPr>
        <w:t>Emma Center, Board of Directors, Board Member</w:t>
      </w:r>
      <w:r w:rsidRPr="00441935">
        <w:rPr>
          <w:sz w:val="22"/>
          <w:szCs w:val="22"/>
        </w:rPr>
        <w:t xml:space="preserve"> (March 2007 to August 2013)</w:t>
      </w:r>
    </w:p>
    <w:p w14:paraId="56D66D95" w14:textId="77777777" w:rsidR="00441935" w:rsidRPr="00441935" w:rsidRDefault="00441935" w:rsidP="00441935">
      <w:pPr>
        <w:rPr>
          <w:sz w:val="22"/>
          <w:szCs w:val="22"/>
        </w:rPr>
      </w:pPr>
      <w:r w:rsidRPr="00441935">
        <w:rPr>
          <w:sz w:val="22"/>
          <w:szCs w:val="22"/>
        </w:rPr>
        <w:t xml:space="preserve">Mission of the Emma Center is to assist women in their healing from abuse through referrals, support, advocacy, and heightened community awareness. I provide intake services, pro bono therapy services, office work, fundraising, and educational seminars on PTSD in the community for professionals and to enhance community awareness. Address the long-term effects of abuse, including posttraumatic stress disorder, dissociation, and other health related conditions.  Empower women on their healing journey through education, referrals, support, advocacy, and community awareness in a safe, nurturing environment. </w:t>
      </w:r>
    </w:p>
    <w:p w14:paraId="7B36E04A" w14:textId="77777777" w:rsidR="00441935" w:rsidRPr="00441935" w:rsidRDefault="00441935" w:rsidP="00441935">
      <w:pPr>
        <w:rPr>
          <w:sz w:val="22"/>
          <w:szCs w:val="22"/>
        </w:rPr>
      </w:pPr>
    </w:p>
    <w:p w14:paraId="03477E0F" w14:textId="77777777" w:rsidR="00441935" w:rsidRPr="00441935" w:rsidRDefault="00441935" w:rsidP="00441935">
      <w:pPr>
        <w:rPr>
          <w:sz w:val="22"/>
          <w:szCs w:val="22"/>
        </w:rPr>
      </w:pPr>
      <w:r w:rsidRPr="00441935">
        <w:rPr>
          <w:b/>
          <w:sz w:val="22"/>
          <w:szCs w:val="22"/>
        </w:rPr>
        <w:t>Humboldt Domestic Violence Death Review Team Board member</w:t>
      </w:r>
      <w:r w:rsidRPr="00441935">
        <w:rPr>
          <w:sz w:val="22"/>
          <w:szCs w:val="22"/>
        </w:rPr>
        <w:t xml:space="preserve"> (December 2005 to August 2013)</w:t>
      </w:r>
    </w:p>
    <w:p w14:paraId="68BBACA2" w14:textId="77777777" w:rsidR="00441935" w:rsidRPr="00441935" w:rsidRDefault="00441935" w:rsidP="00441935">
      <w:pPr>
        <w:rPr>
          <w:sz w:val="22"/>
          <w:szCs w:val="22"/>
        </w:rPr>
      </w:pPr>
      <w:r w:rsidRPr="00441935">
        <w:rPr>
          <w:sz w:val="22"/>
          <w:szCs w:val="22"/>
        </w:rPr>
        <w:t xml:space="preserve">Honored with the opportunity and invitation to sit on the Domestic Violence Review Team Board.  Work with local and federal agencies to improve quality and access to health services regarding domestic violence. The board members review recent deaths due to domestic violence and assists with investigations regarding the health services provided to these individuals and how to implement changes within healthcare institutions to promote change and identification of individual’s needs prior to tragedy. </w:t>
      </w:r>
    </w:p>
    <w:p w14:paraId="6B17B42D" w14:textId="23C1DB39" w:rsidR="00441935" w:rsidRDefault="00441935" w:rsidP="00EC3774">
      <w:pPr>
        <w:rPr>
          <w:sz w:val="22"/>
          <w:szCs w:val="22"/>
        </w:rPr>
      </w:pPr>
    </w:p>
    <w:p w14:paraId="035B541F" w14:textId="49EE1A9E" w:rsidR="00942910" w:rsidRPr="007913FC" w:rsidRDefault="00942910" w:rsidP="00942910">
      <w:pPr>
        <w:rPr>
          <w:i/>
          <w:color w:val="1F497D"/>
        </w:rPr>
      </w:pPr>
      <w:r w:rsidRPr="0026698B">
        <w:rPr>
          <w:noProof/>
        </w:rPr>
        <mc:AlternateContent>
          <mc:Choice Requires="wps">
            <w:drawing>
              <wp:anchor distT="0" distB="0" distL="114300" distR="114300" simplePos="0" relativeHeight="251678720" behindDoc="0" locked="0" layoutInCell="1" allowOverlap="1" wp14:anchorId="29B6DE6F" wp14:editId="6780144D">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6F28" id="Rectangle 7" o:spid="_x0000_s1026" style="position:absolute;margin-left:0;margin-top:18.6pt;width:7in;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qbufwIAANwEAAAOAAAAZHJzL2Uyb0RvYy54bWysVE1v2zAMvQ/YfxB0T22nzoeNOkXbIMOA&#13;&#10;biuaDTsrshwLkyWNUuJ0w/77KDnp0vU2zAdBlEjq8T3SV9eHTpG9ACeNrmh2kVIiNDe11NuKfvm8&#13;&#10;Gs0pcZ7pmimjRUWfhKPXi7dvrnpbirFpjaoFEEyiXdnbirbe2zJJHG9Fx9yFsULjZWOgYx5N2CY1&#13;&#10;sB6zdyoZp+k06Q3UFgwXzuHpcriki5i/aQT3n5rGCU9URRGbjyvEdRPWZHHFyi0w20p+hMH+AUXH&#13;&#10;pMZHn1MtmWdkB/JVqk5yMM40/oKbLjFNI7mINWA1WfpXNeuWWRFrQXKcfabJ/b+0/OP+AYisUbuc&#13;&#10;Es061OgRWWN6qwSZBX5660p0W9sHCBU6e2/4N0e0uWvRS9wAmL4VrEZUWfBPXgQEw2Eo2fQfTI3Z&#13;&#10;2c6bSNWhgS4kRBLIISry9KyIOHjC8XCap+k8ReE43o1nl+kkvsDKU7AF598J05GwqSgg9Jic7e+d&#13;&#10;D2BYeXKJ4I2S9UoqFQ3Ybu4UkD3D5shWeTFbHrO7czelg7M2IWzIOJyI2F74TCxi5wWs27onG7WD&#13;&#10;R4aETi8nAXktA7DxtMijgb03waLwo4SpLQ4N90AJGP9V+jYqHlh4hS+GDOdM2ZYNqMMTA+kozFBO&#13;&#10;rNmc4ETrBVKk9og5kBx79GeRjfP0dlyMVtP5bJQ3+WRUzNL5KM2K22Ka5kW+XP06cnOKjzIHZYcO&#13;&#10;2Zj6CVXGOqKU+EvATWvgByU9jldF3fcdA0GJeq+xU4osD3z4cwPOjc25wTTHVBX1yFnc3vlhhncW&#13;&#10;5LbFl7LImDY32F2NjMqHzhtQHXsSRyjScRz3MKPndvT681Na/AYAAP//AwBQSwMEFAAGAAgAAAAh&#13;&#10;AMlL4L3gAAAADAEAAA8AAABkcnMvZG93bnJldi54bWxMj0FPwzAMhe9I/IfISNxYssJg6upOQDXO&#13;&#10;rKAhblnjtdUap2qyrvx7shNcLNlP7/l92XqynRhp8K1jhPlMgSCunGm5Rvj82NwtQfig2ejOMSH8&#13;&#10;kId1fn2V6dS4M29pLEMtYgj7VCM0IfSplL5qyGo/cz1x1A5usDrEdailGfQ5httOJko9Sqtbjh8a&#13;&#10;3dNrQ9WxPFkE61Sxk+9fZb3gZFPsvg/Hl7cR8fZmKlZxPK9ABJrCnwMuDLE/5LHY3p3YeNEhRJqA&#13;&#10;cP+UgLioSi3jZY/wMF+AzDP5HyL/BQAA//8DAFBLAQItABQABgAIAAAAIQC2gziS/gAAAOEBAAAT&#13;&#10;AAAAAAAAAAAAAAAAAAAAAABbQ29udGVudF9UeXBlc10ueG1sUEsBAi0AFAAGAAgAAAAhADj9If/W&#13;&#10;AAAAlAEAAAsAAAAAAAAAAAAAAAAALwEAAF9yZWxzLy5yZWxzUEsBAi0AFAAGAAgAAAAhABA+pu5/&#13;&#10;AgAA3AQAAA4AAAAAAAAAAAAAAAAALgIAAGRycy9lMm9Eb2MueG1sUEsBAi0AFAAGAAgAAAAhAMlL&#13;&#10;4L3gAAAADAEAAA8AAAAAAAAAAAAAAAAA2QQAAGRycy9kb3ducmV2LnhtbFBLBQYAAAAABAAEAPMA&#13;&#10;AADmBQAAAAA=&#13;&#10;" fillcolor="#1f497d" stroked="f">
                <v:shadow on="t" color="black" opacity="22938f" offset="0,.74833mm"/>
                <v:textbox inset=",7.2pt,,7.2pt"/>
                <w10:wrap type="tight"/>
              </v:rect>
            </w:pict>
          </mc:Fallback>
        </mc:AlternateContent>
      </w:r>
      <w:r>
        <w:rPr>
          <w:i/>
          <w:color w:val="1F497D"/>
        </w:rPr>
        <w:t>Awards and Recognition</w:t>
      </w:r>
    </w:p>
    <w:p w14:paraId="46CEC5A9" w14:textId="34106243" w:rsidR="00042766" w:rsidRDefault="00042766" w:rsidP="005C087A">
      <w:pPr>
        <w:rPr>
          <w:sz w:val="22"/>
          <w:szCs w:val="22"/>
        </w:rPr>
      </w:pPr>
      <w:r>
        <w:rPr>
          <w:sz w:val="22"/>
          <w:szCs w:val="22"/>
        </w:rPr>
        <w:t>2018 ASU Outstanding Doctoral Mentor Nomination from the Graduate College</w:t>
      </w:r>
    </w:p>
    <w:p w14:paraId="75017D24" w14:textId="498C62B6" w:rsidR="00042766" w:rsidRDefault="00042766" w:rsidP="005C087A">
      <w:pPr>
        <w:rPr>
          <w:sz w:val="22"/>
          <w:szCs w:val="22"/>
        </w:rPr>
      </w:pPr>
      <w:r>
        <w:rPr>
          <w:sz w:val="22"/>
          <w:szCs w:val="22"/>
        </w:rPr>
        <w:t>2017 ASU Outstanding Faculty Member Nomination from the Graduate College</w:t>
      </w:r>
    </w:p>
    <w:p w14:paraId="7036562A" w14:textId="49A90A6B" w:rsidR="005C087A" w:rsidRPr="005C087A" w:rsidRDefault="005C087A" w:rsidP="005C087A">
      <w:pPr>
        <w:rPr>
          <w:sz w:val="22"/>
          <w:szCs w:val="22"/>
        </w:rPr>
      </w:pPr>
      <w:r w:rsidRPr="005C087A">
        <w:rPr>
          <w:sz w:val="22"/>
          <w:szCs w:val="22"/>
        </w:rPr>
        <w:t xml:space="preserve">2016 </w:t>
      </w:r>
      <w:r w:rsidR="00942910" w:rsidRPr="005C087A">
        <w:rPr>
          <w:sz w:val="22"/>
          <w:szCs w:val="22"/>
        </w:rPr>
        <w:t xml:space="preserve">Collaborative Health Care Association Honors: Outstanding Service in Primary Care Behavioral Health </w:t>
      </w:r>
    </w:p>
    <w:p w14:paraId="2EC67FDE" w14:textId="1D52CE0F" w:rsidR="00942910" w:rsidRPr="005C087A" w:rsidRDefault="00942910" w:rsidP="005C087A">
      <w:pPr>
        <w:rPr>
          <w:sz w:val="22"/>
          <w:szCs w:val="22"/>
        </w:rPr>
      </w:pPr>
      <w:r w:rsidRPr="005C087A">
        <w:rPr>
          <w:sz w:val="22"/>
          <w:szCs w:val="22"/>
        </w:rPr>
        <w:t>2016</w:t>
      </w:r>
      <w:r w:rsidR="005C087A" w:rsidRPr="005C087A">
        <w:rPr>
          <w:sz w:val="22"/>
          <w:szCs w:val="22"/>
        </w:rPr>
        <w:t xml:space="preserve"> Collaborative Health Care Association Honors: </w:t>
      </w:r>
      <w:r w:rsidRPr="005C087A">
        <w:rPr>
          <w:sz w:val="22"/>
          <w:szCs w:val="22"/>
        </w:rPr>
        <w:t xml:space="preserve">Wingspread Honoree Award for Mentorship </w:t>
      </w:r>
    </w:p>
    <w:p w14:paraId="6750CF80" w14:textId="69ADF2C9" w:rsidR="00C92DA7" w:rsidRDefault="00C92DA7" w:rsidP="00942910">
      <w:pPr>
        <w:rPr>
          <w:sz w:val="22"/>
          <w:szCs w:val="22"/>
        </w:rPr>
      </w:pPr>
      <w:r w:rsidRPr="005C087A">
        <w:rPr>
          <w:sz w:val="22"/>
          <w:szCs w:val="22"/>
        </w:rPr>
        <w:t xml:space="preserve">2017 National Recognition of Women in Health Care </w:t>
      </w:r>
    </w:p>
    <w:p w14:paraId="10244610" w14:textId="25812AB9" w:rsidR="00942910" w:rsidRPr="005C087A" w:rsidRDefault="00C92DA7" w:rsidP="00942910">
      <w:pPr>
        <w:rPr>
          <w:i/>
          <w:sz w:val="22"/>
          <w:szCs w:val="22"/>
        </w:rPr>
      </w:pPr>
      <w:r>
        <w:rPr>
          <w:sz w:val="22"/>
          <w:szCs w:val="22"/>
        </w:rPr>
        <w:t>2016</w:t>
      </w:r>
      <w:r w:rsidR="005C087A" w:rsidRPr="005C087A">
        <w:rPr>
          <w:sz w:val="22"/>
          <w:szCs w:val="22"/>
        </w:rPr>
        <w:t xml:space="preserve"> </w:t>
      </w:r>
      <w:r w:rsidR="00942910" w:rsidRPr="005C087A">
        <w:rPr>
          <w:sz w:val="22"/>
          <w:szCs w:val="22"/>
        </w:rPr>
        <w:t>The International Association of Health Care Professionals Top Psychologists</w:t>
      </w:r>
      <w:r w:rsidR="00436025">
        <w:rPr>
          <w:sz w:val="22"/>
          <w:szCs w:val="22"/>
        </w:rPr>
        <w:t xml:space="preserve"> Changing Psychology</w:t>
      </w:r>
      <w:r w:rsidR="00942910" w:rsidRPr="005C087A">
        <w:rPr>
          <w:sz w:val="22"/>
          <w:szCs w:val="22"/>
        </w:rPr>
        <w:t xml:space="preserve"> in Arizona Award, publication in </w:t>
      </w:r>
      <w:r w:rsidR="00942910" w:rsidRPr="005C087A">
        <w:rPr>
          <w:i/>
          <w:sz w:val="22"/>
          <w:szCs w:val="22"/>
        </w:rPr>
        <w:t>The Leading Physicians of the World</w:t>
      </w:r>
      <w:r w:rsidR="005C087A" w:rsidRPr="005C087A">
        <w:rPr>
          <w:i/>
          <w:sz w:val="22"/>
          <w:szCs w:val="22"/>
        </w:rPr>
        <w:t xml:space="preserve"> </w:t>
      </w:r>
    </w:p>
    <w:p w14:paraId="13782D31" w14:textId="7BBC7065" w:rsidR="00AF7B4D" w:rsidRPr="005C087A" w:rsidRDefault="000146ED" w:rsidP="00942910">
      <w:pPr>
        <w:rPr>
          <w:sz w:val="22"/>
          <w:szCs w:val="22"/>
        </w:rPr>
      </w:pPr>
      <w:r>
        <w:rPr>
          <w:sz w:val="22"/>
          <w:szCs w:val="22"/>
        </w:rPr>
        <w:t>2010</w:t>
      </w:r>
      <w:r w:rsidR="00AF7B4D">
        <w:rPr>
          <w:sz w:val="22"/>
          <w:szCs w:val="22"/>
        </w:rPr>
        <w:t xml:space="preserve"> Nomination for Early Career Psychologist Award from American Psychological Association</w:t>
      </w:r>
    </w:p>
    <w:p w14:paraId="5AAF7C59" w14:textId="77777777" w:rsidR="00942910" w:rsidRPr="0026698B" w:rsidRDefault="00942910" w:rsidP="00942910">
      <w:pPr>
        <w:rPr>
          <w:sz w:val="16"/>
          <w:szCs w:val="16"/>
        </w:rPr>
      </w:pPr>
    </w:p>
    <w:p w14:paraId="5F03CCBB" w14:textId="77777777" w:rsidR="00942910" w:rsidRPr="00441935" w:rsidRDefault="00942910" w:rsidP="00EC3774">
      <w:pPr>
        <w:rPr>
          <w:sz w:val="22"/>
          <w:szCs w:val="22"/>
        </w:rPr>
      </w:pPr>
    </w:p>
    <w:sectPr w:rsidR="00942910" w:rsidRPr="00441935" w:rsidSect="00B74E2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28AB" w14:textId="77777777" w:rsidR="00DB3CE4" w:rsidRDefault="00DB3CE4" w:rsidP="005B7A50">
      <w:r>
        <w:separator/>
      </w:r>
    </w:p>
  </w:endnote>
  <w:endnote w:type="continuationSeparator" w:id="0">
    <w:p w14:paraId="6A8501E6" w14:textId="77777777" w:rsidR="00DB3CE4" w:rsidRDefault="00DB3CE4" w:rsidP="005B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Calibri"/>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9F028" w14:textId="77777777" w:rsidR="006C5CCE" w:rsidRDefault="006C5CCE" w:rsidP="004D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EF929" w14:textId="77777777" w:rsidR="006C5CCE" w:rsidRDefault="006C5CCE" w:rsidP="004D6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4AA9" w14:textId="77777777" w:rsidR="006C5CCE" w:rsidRDefault="006C5CCE" w:rsidP="004D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28C044C" w14:textId="77777777" w:rsidR="006C5CCE" w:rsidRDefault="006C5CCE" w:rsidP="004D63AC">
    <w:pPr>
      <w:pStyle w:val="Footer"/>
      <w:ind w:right="360"/>
    </w:pPr>
    <w:r>
      <w:rPr>
        <w:noProof/>
      </w:rPr>
      <mc:AlternateContent>
        <mc:Choice Requires="wps">
          <w:drawing>
            <wp:anchor distT="0" distB="0" distL="114300" distR="114300" simplePos="0" relativeHeight="251660288" behindDoc="0" locked="0" layoutInCell="1" allowOverlap="1" wp14:anchorId="6BBEAA3E" wp14:editId="0C95EEAF">
              <wp:simplePos x="0" y="0"/>
              <wp:positionH relativeFrom="column">
                <wp:posOffset>0</wp:posOffset>
              </wp:positionH>
              <wp:positionV relativeFrom="paragraph">
                <wp:posOffset>-57785</wp:posOffset>
              </wp:positionV>
              <wp:extent cx="6400800" cy="8890"/>
              <wp:effectExtent l="76200" t="81915" r="76200" b="99695"/>
              <wp:wrapTight wrapText="bothSides">
                <wp:wrapPolygon edited="0">
                  <wp:start x="-32" y="0"/>
                  <wp:lineTo x="-32" y="0"/>
                  <wp:lineTo x="21600" y="0"/>
                  <wp:lineTo x="21600" y="0"/>
                  <wp:lineTo x="-32" y="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A5A5A5"/>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margin-left:0;margin-top:-4.5pt;width:7in;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68jp80CAACxBQAADgAAAGRycy9lMm9Eb2MueG1srFTRbtMwFH1H4h8sv3dJSto10dKp3ShCGjBt&#10;IJ7d2GksHDvYbtOB+Heur9vRMR4QopUiX/v6+pxzj31xue8U2QnrpNEVzc5SSoSuDZd6U9FPH1ej&#10;GSXOM82ZMlpU9EE4ejl/+eJi6EsxNq1RXFgCRbQrh76irfd9mSSubkXH3JnphYbFxtiOeQjtJuGW&#10;DVC9U8k4TafJYCzvramFczB7HRfpHOs3jaj9h6ZxwhNVUcDm8Wvxuw7fZH7Byo1lfSvrAwz2Dyg6&#10;JjUc+ljqmnlGtlY+K9XJ2hpnGn9Wmy4xTSNrgRyATZb+xua+Zb1ALiCO6x9lcv+vbP1+d2uJ5NA7&#10;SjTroEV3IBrTGyVIFuQZeldC1n1/awNB19+Y+osj2ly1kCUW1pqhFYwDKMxPnmwIgYOtZD28Mxyq&#10;s603qNS+sV0oCBqQPTbk4bEhYu9JDZPTPE1nKfSthrXZrMB+Jaw87u2t82+E6UgYVNQCcqzNdjfO&#10;A3ZIPaYgdqMkX0mlMLCb9ZWyZMfAGotJ+Ae6sMWdpikdkrUJ2+JynBFoLjgGOWy9sPctH8habe0d&#10;AzmnryYBOJcB2Hha5BiA8ybACX6UMLWBK1N7S4k1/rP0LfY7iPAMH26J80z1LYuowxFRcwAd6SAB&#10;c4SD0ROkoOwBc9AYHfq9yMZ5uhwXo9V0dj7Km3wyKs7T2SjNimUxTfMiv179CJiyvGwl50LfSC2O&#10;tyXL/86Nh3sbfY73hQxgmSKdHPieqn5gE2nmi/PXy+WfmtNJ0J0o2YE7oqrQIlYGO77WHMeeSRXH&#10;yVP8UZs99A9afpQFzRv8Gn2/NvwBvAvtQYPCOweD1thvlAzwZlTUfd0yKyhRbzX4v8jy0GZ/GtjT&#10;YH0aMF1DqYp6sAIOr3x8mLa9lZsWTsrQCNos4M40Eg0d7lNEBbhDAO8CMji8YeHhOY0x69dLO/8J&#10;AAD//wMAUEsDBBQABgAIAAAAIQAct6GB2wAAAAcBAAAPAAAAZHJzL2Rvd25yZXYueG1sTI/dSsNA&#10;EIXvBd9hGcGb0u4qWNuYTRHBOwk09QGm2WkSzM6G7KZN397plV7NzxnO+Sbfzb5XZxpjF9jC08qA&#10;Iq6D67ix8H34XG5AxYTssA9MFq4UYVfc3+WYuXDhPZ2r1Cgx4ZihhTalIdM61i15jKswEIt2CqPH&#10;JOPYaDfiRcx9r5+NWWuPHUtCiwN9tFT/VJO3UC6ceVmEtD1cpxKHsjp9dXtt7ePD/P4GKtGc/o7h&#10;hi/oUAjTMUzsouotyCPJwnIr9aYas5HuKJvXNegi1//5i18AAAD//wMAUEsBAi0AFAAGAAgAAAAh&#10;AOSZw8D7AAAA4QEAABMAAAAAAAAAAAAAAAAAAAAAAFtDb250ZW50X1R5cGVzXS54bWxQSwECLQAU&#10;AAYACAAAACEAI7Jq4dcAAACUAQAACwAAAAAAAAAAAAAAAAAsAQAAX3JlbHMvLnJlbHNQSwECLQAU&#10;AAYACAAAACEA568jp80CAACxBQAADgAAAAAAAAAAAAAAAAAsAgAAZHJzL2Uyb0RvYy54bWxQSwEC&#10;LQAUAAYACAAAACEAHLehgdsAAAAHAQAADwAAAAAAAAAAAAAAAAAlBQAAZHJzL2Rvd25yZXYueG1s&#10;UEsFBgAAAAAEAAQA8wAAAC0GAAAAAA==&#10;" fillcolor="#a5a5a5" stroked="f" strokecolor="#4a7ebb" strokeweight="1.5pt">
              <v:shadow on="t" opacity="22938f" offset="0"/>
              <v:textbox inset=",7.2pt,,7.2pt"/>
              <w10:wrap type="tigh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781A9" w14:textId="77777777" w:rsidR="00DB3CE4" w:rsidRDefault="00DB3CE4" w:rsidP="005B7A50">
      <w:r>
        <w:separator/>
      </w:r>
    </w:p>
  </w:footnote>
  <w:footnote w:type="continuationSeparator" w:id="0">
    <w:p w14:paraId="135A1F91" w14:textId="77777777" w:rsidR="00DB3CE4" w:rsidRDefault="00DB3CE4" w:rsidP="005B7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3253177"/>
      <w:docPartObj>
        <w:docPartGallery w:val="Page Numbers (Top of Page)"/>
        <w:docPartUnique/>
      </w:docPartObj>
    </w:sdtPr>
    <w:sdtEndPr>
      <w:rPr>
        <w:rStyle w:val="PageNumber"/>
      </w:rPr>
    </w:sdtEndPr>
    <w:sdtContent>
      <w:p w14:paraId="14C1288B" w14:textId="2DF99C5F" w:rsidR="006C5CCE" w:rsidRDefault="006C5CCE" w:rsidP="006C5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6B2A5A" w14:textId="77777777" w:rsidR="006C5CCE" w:rsidRDefault="006C5CCE" w:rsidP="009829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5295627"/>
      <w:docPartObj>
        <w:docPartGallery w:val="Page Numbers (Top of Page)"/>
        <w:docPartUnique/>
      </w:docPartObj>
    </w:sdtPr>
    <w:sdtEndPr>
      <w:rPr>
        <w:rStyle w:val="PageNumber"/>
      </w:rPr>
    </w:sdtEndPr>
    <w:sdtContent>
      <w:p w14:paraId="650C6B51" w14:textId="0C74BAC6" w:rsidR="006C5CCE" w:rsidRDefault="006C5CCE" w:rsidP="006C5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E7C6DD" w14:textId="79CA593A" w:rsidR="006C5CCE" w:rsidRPr="0098299F" w:rsidRDefault="006C5CCE" w:rsidP="0098299F">
    <w:pPr>
      <w:ind w:right="360"/>
      <w:rPr>
        <w:b/>
        <w:sz w:val="18"/>
        <w:szCs w:val="18"/>
      </w:rPr>
    </w:pPr>
    <w:r w:rsidRPr="00B74E23">
      <w:rPr>
        <w:b/>
        <w:sz w:val="18"/>
        <w:szCs w:val="18"/>
      </w:rPr>
      <w:t>L</w:t>
    </w:r>
    <w:r>
      <w:rPr>
        <w:b/>
        <w:sz w:val="18"/>
        <w:szCs w:val="18"/>
      </w:rPr>
      <w:t xml:space="preserve">esley Manson, Psy.D., Clinical Assistant Professor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8B8"/>
    <w:multiLevelType w:val="hybridMultilevel"/>
    <w:tmpl w:val="1978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74673"/>
    <w:multiLevelType w:val="hybridMultilevel"/>
    <w:tmpl w:val="42C2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7DD4"/>
    <w:multiLevelType w:val="hybridMultilevel"/>
    <w:tmpl w:val="DF2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06A6D"/>
    <w:multiLevelType w:val="hybridMultilevel"/>
    <w:tmpl w:val="48B0D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C6A23"/>
    <w:multiLevelType w:val="hybridMultilevel"/>
    <w:tmpl w:val="0742D94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B8563F2"/>
    <w:multiLevelType w:val="hybridMultilevel"/>
    <w:tmpl w:val="20D8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D127A"/>
    <w:multiLevelType w:val="hybridMultilevel"/>
    <w:tmpl w:val="F20E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64622"/>
    <w:multiLevelType w:val="hybridMultilevel"/>
    <w:tmpl w:val="8E1C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25F35"/>
    <w:multiLevelType w:val="hybridMultilevel"/>
    <w:tmpl w:val="91B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3241"/>
    <w:multiLevelType w:val="hybridMultilevel"/>
    <w:tmpl w:val="7C6A4D6C"/>
    <w:lvl w:ilvl="0" w:tplc="095C76C2">
      <w:start w:val="20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64A"/>
    <w:multiLevelType w:val="hybridMultilevel"/>
    <w:tmpl w:val="3E0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3529B"/>
    <w:multiLevelType w:val="hybridMultilevel"/>
    <w:tmpl w:val="6DCC95A2"/>
    <w:lvl w:ilvl="0" w:tplc="A4142FC2">
      <w:start w:val="2016"/>
      <w:numFmt w:val="decimal"/>
      <w:lvlText w:val="%1"/>
      <w:lvlJc w:val="left"/>
      <w:pPr>
        <w:ind w:left="720" w:hanging="360"/>
      </w:pPr>
      <w:rPr>
        <w:rFonts w:hint="default"/>
        <w:i/>
        <w:color w:val="1F497D"/>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83A0E"/>
    <w:multiLevelType w:val="hybridMultilevel"/>
    <w:tmpl w:val="4642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55D6C"/>
    <w:multiLevelType w:val="hybridMultilevel"/>
    <w:tmpl w:val="899A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DBC"/>
    <w:multiLevelType w:val="hybridMultilevel"/>
    <w:tmpl w:val="91A8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A2EE1"/>
    <w:multiLevelType w:val="hybridMultilevel"/>
    <w:tmpl w:val="5DC0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841F8"/>
    <w:multiLevelType w:val="hybridMultilevel"/>
    <w:tmpl w:val="F46E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61E3C"/>
    <w:multiLevelType w:val="hybridMultilevel"/>
    <w:tmpl w:val="3B82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A1204"/>
    <w:multiLevelType w:val="hybridMultilevel"/>
    <w:tmpl w:val="D41E33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720118"/>
    <w:multiLevelType w:val="hybridMultilevel"/>
    <w:tmpl w:val="E50A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5"/>
  </w:num>
  <w:num w:numId="5">
    <w:abstractNumId w:val="16"/>
  </w:num>
  <w:num w:numId="6">
    <w:abstractNumId w:val="19"/>
  </w:num>
  <w:num w:numId="7">
    <w:abstractNumId w:val="12"/>
  </w:num>
  <w:num w:numId="8">
    <w:abstractNumId w:val="13"/>
  </w:num>
  <w:num w:numId="9">
    <w:abstractNumId w:val="6"/>
  </w:num>
  <w:num w:numId="10">
    <w:abstractNumId w:val="5"/>
  </w:num>
  <w:num w:numId="11">
    <w:abstractNumId w:val="4"/>
  </w:num>
  <w:num w:numId="12">
    <w:abstractNumId w:val="1"/>
  </w:num>
  <w:num w:numId="13">
    <w:abstractNumId w:val="7"/>
  </w:num>
  <w:num w:numId="14">
    <w:abstractNumId w:val="18"/>
  </w:num>
  <w:num w:numId="15">
    <w:abstractNumId w:val="3"/>
  </w:num>
  <w:num w:numId="16">
    <w:abstractNumId w:val="17"/>
  </w:num>
  <w:num w:numId="17">
    <w:abstractNumId w:val="14"/>
  </w:num>
  <w:num w:numId="18">
    <w:abstractNumId w:val="1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53F"/>
    <w:rsid w:val="00002629"/>
    <w:rsid w:val="00002780"/>
    <w:rsid w:val="0000325A"/>
    <w:rsid w:val="000067BC"/>
    <w:rsid w:val="000146ED"/>
    <w:rsid w:val="000156CE"/>
    <w:rsid w:val="000205ED"/>
    <w:rsid w:val="00026CA9"/>
    <w:rsid w:val="0003372A"/>
    <w:rsid w:val="0003524B"/>
    <w:rsid w:val="000365E8"/>
    <w:rsid w:val="000400C0"/>
    <w:rsid w:val="00042766"/>
    <w:rsid w:val="000456B6"/>
    <w:rsid w:val="00045EAC"/>
    <w:rsid w:val="00051AA4"/>
    <w:rsid w:val="000523F7"/>
    <w:rsid w:val="00052C57"/>
    <w:rsid w:val="0005491B"/>
    <w:rsid w:val="000579C5"/>
    <w:rsid w:val="000637B7"/>
    <w:rsid w:val="0006401C"/>
    <w:rsid w:val="00067C07"/>
    <w:rsid w:val="000710E7"/>
    <w:rsid w:val="00071111"/>
    <w:rsid w:val="00074339"/>
    <w:rsid w:val="00081A4A"/>
    <w:rsid w:val="00083AFA"/>
    <w:rsid w:val="000854EB"/>
    <w:rsid w:val="000902F6"/>
    <w:rsid w:val="00092A6F"/>
    <w:rsid w:val="00094789"/>
    <w:rsid w:val="00096114"/>
    <w:rsid w:val="000A07F5"/>
    <w:rsid w:val="000A2E3D"/>
    <w:rsid w:val="000A3373"/>
    <w:rsid w:val="000B1591"/>
    <w:rsid w:val="000B27C9"/>
    <w:rsid w:val="000B5A96"/>
    <w:rsid w:val="000C2E7E"/>
    <w:rsid w:val="000C302B"/>
    <w:rsid w:val="000C52B5"/>
    <w:rsid w:val="000C552C"/>
    <w:rsid w:val="000C76A7"/>
    <w:rsid w:val="000C7E9A"/>
    <w:rsid w:val="000D15AE"/>
    <w:rsid w:val="000D166A"/>
    <w:rsid w:val="000D1A4C"/>
    <w:rsid w:val="000D2880"/>
    <w:rsid w:val="000D34B9"/>
    <w:rsid w:val="000D4AA6"/>
    <w:rsid w:val="000E3631"/>
    <w:rsid w:val="000E3795"/>
    <w:rsid w:val="000E69F0"/>
    <w:rsid w:val="000F0011"/>
    <w:rsid w:val="000F0582"/>
    <w:rsid w:val="000F21C9"/>
    <w:rsid w:val="000F26E9"/>
    <w:rsid w:val="000F59DB"/>
    <w:rsid w:val="000F6A63"/>
    <w:rsid w:val="000F7305"/>
    <w:rsid w:val="001023DA"/>
    <w:rsid w:val="00111A2B"/>
    <w:rsid w:val="00116B13"/>
    <w:rsid w:val="00122203"/>
    <w:rsid w:val="00123326"/>
    <w:rsid w:val="0012454E"/>
    <w:rsid w:val="00126046"/>
    <w:rsid w:val="00127626"/>
    <w:rsid w:val="001311B9"/>
    <w:rsid w:val="00133E34"/>
    <w:rsid w:val="001344F9"/>
    <w:rsid w:val="0013709E"/>
    <w:rsid w:val="00144E8B"/>
    <w:rsid w:val="00145F3C"/>
    <w:rsid w:val="001470EC"/>
    <w:rsid w:val="001478B6"/>
    <w:rsid w:val="001508F9"/>
    <w:rsid w:val="00153607"/>
    <w:rsid w:val="00153998"/>
    <w:rsid w:val="00156EDD"/>
    <w:rsid w:val="001609E0"/>
    <w:rsid w:val="00163317"/>
    <w:rsid w:val="001723D5"/>
    <w:rsid w:val="00174D4A"/>
    <w:rsid w:val="00185EF9"/>
    <w:rsid w:val="00192515"/>
    <w:rsid w:val="00196492"/>
    <w:rsid w:val="001A1044"/>
    <w:rsid w:val="001A5772"/>
    <w:rsid w:val="001A5875"/>
    <w:rsid w:val="001A6A79"/>
    <w:rsid w:val="001B6102"/>
    <w:rsid w:val="001C0CB7"/>
    <w:rsid w:val="001C27CD"/>
    <w:rsid w:val="001D4BAC"/>
    <w:rsid w:val="001D4F76"/>
    <w:rsid w:val="001D6177"/>
    <w:rsid w:val="001E34AF"/>
    <w:rsid w:val="001E6078"/>
    <w:rsid w:val="001E6D7A"/>
    <w:rsid w:val="001E772E"/>
    <w:rsid w:val="001F1482"/>
    <w:rsid w:val="001F16EA"/>
    <w:rsid w:val="001F591D"/>
    <w:rsid w:val="001F68F0"/>
    <w:rsid w:val="00201AA1"/>
    <w:rsid w:val="0020598A"/>
    <w:rsid w:val="002060A3"/>
    <w:rsid w:val="00211DB8"/>
    <w:rsid w:val="00221D8E"/>
    <w:rsid w:val="00223337"/>
    <w:rsid w:val="0022383F"/>
    <w:rsid w:val="002249A9"/>
    <w:rsid w:val="00224C39"/>
    <w:rsid w:val="00234EAD"/>
    <w:rsid w:val="002353B0"/>
    <w:rsid w:val="002357FB"/>
    <w:rsid w:val="00235C98"/>
    <w:rsid w:val="0024066B"/>
    <w:rsid w:val="00260067"/>
    <w:rsid w:val="00261E8F"/>
    <w:rsid w:val="00262C76"/>
    <w:rsid w:val="00263B97"/>
    <w:rsid w:val="0026698B"/>
    <w:rsid w:val="00272252"/>
    <w:rsid w:val="00280A91"/>
    <w:rsid w:val="002830B0"/>
    <w:rsid w:val="002835C1"/>
    <w:rsid w:val="0028385A"/>
    <w:rsid w:val="002937EF"/>
    <w:rsid w:val="002971AF"/>
    <w:rsid w:val="002A4467"/>
    <w:rsid w:val="002A7CEE"/>
    <w:rsid w:val="002B0CCC"/>
    <w:rsid w:val="002B3EBC"/>
    <w:rsid w:val="002B4ADA"/>
    <w:rsid w:val="002E005B"/>
    <w:rsid w:val="002E6CE0"/>
    <w:rsid w:val="002E7711"/>
    <w:rsid w:val="002E7D09"/>
    <w:rsid w:val="002E7E25"/>
    <w:rsid w:val="002F087D"/>
    <w:rsid w:val="002F2E2D"/>
    <w:rsid w:val="002F35B2"/>
    <w:rsid w:val="002F4798"/>
    <w:rsid w:val="002F7F68"/>
    <w:rsid w:val="00300C87"/>
    <w:rsid w:val="00304AFB"/>
    <w:rsid w:val="00304EB8"/>
    <w:rsid w:val="00307CBC"/>
    <w:rsid w:val="003104DB"/>
    <w:rsid w:val="003262E4"/>
    <w:rsid w:val="00327A67"/>
    <w:rsid w:val="00327AC0"/>
    <w:rsid w:val="00330F51"/>
    <w:rsid w:val="00331112"/>
    <w:rsid w:val="00332B65"/>
    <w:rsid w:val="0034676D"/>
    <w:rsid w:val="00347D95"/>
    <w:rsid w:val="00351E53"/>
    <w:rsid w:val="0035650E"/>
    <w:rsid w:val="0037082F"/>
    <w:rsid w:val="00376C7F"/>
    <w:rsid w:val="00377A4C"/>
    <w:rsid w:val="00377B74"/>
    <w:rsid w:val="00380DDA"/>
    <w:rsid w:val="00381F85"/>
    <w:rsid w:val="0038282E"/>
    <w:rsid w:val="0039220A"/>
    <w:rsid w:val="003A1AEA"/>
    <w:rsid w:val="003A1EA2"/>
    <w:rsid w:val="003A534D"/>
    <w:rsid w:val="003B0117"/>
    <w:rsid w:val="003C1A76"/>
    <w:rsid w:val="003C23CC"/>
    <w:rsid w:val="003C73B8"/>
    <w:rsid w:val="003C73EF"/>
    <w:rsid w:val="003D0D50"/>
    <w:rsid w:val="003E0215"/>
    <w:rsid w:val="003E1606"/>
    <w:rsid w:val="003E243B"/>
    <w:rsid w:val="0040574C"/>
    <w:rsid w:val="004065CF"/>
    <w:rsid w:val="00413236"/>
    <w:rsid w:val="00416E4F"/>
    <w:rsid w:val="0042391A"/>
    <w:rsid w:val="0042798F"/>
    <w:rsid w:val="004343FD"/>
    <w:rsid w:val="00436025"/>
    <w:rsid w:val="00436577"/>
    <w:rsid w:val="00441935"/>
    <w:rsid w:val="00443F6C"/>
    <w:rsid w:val="004450BC"/>
    <w:rsid w:val="00446275"/>
    <w:rsid w:val="00460128"/>
    <w:rsid w:val="00462B38"/>
    <w:rsid w:val="0046382E"/>
    <w:rsid w:val="0046520B"/>
    <w:rsid w:val="004679AC"/>
    <w:rsid w:val="00470401"/>
    <w:rsid w:val="004723D9"/>
    <w:rsid w:val="00473420"/>
    <w:rsid w:val="00474279"/>
    <w:rsid w:val="004755EE"/>
    <w:rsid w:val="004756F9"/>
    <w:rsid w:val="004760C8"/>
    <w:rsid w:val="00480165"/>
    <w:rsid w:val="004807B2"/>
    <w:rsid w:val="004846F1"/>
    <w:rsid w:val="00484BDA"/>
    <w:rsid w:val="00490365"/>
    <w:rsid w:val="0049603E"/>
    <w:rsid w:val="00497284"/>
    <w:rsid w:val="004A052E"/>
    <w:rsid w:val="004A06A8"/>
    <w:rsid w:val="004A7B2B"/>
    <w:rsid w:val="004B0769"/>
    <w:rsid w:val="004B109E"/>
    <w:rsid w:val="004B2A7F"/>
    <w:rsid w:val="004B57EE"/>
    <w:rsid w:val="004C03D4"/>
    <w:rsid w:val="004C463A"/>
    <w:rsid w:val="004D0774"/>
    <w:rsid w:val="004D581D"/>
    <w:rsid w:val="004D63AC"/>
    <w:rsid w:val="004D69C9"/>
    <w:rsid w:val="004E0DF9"/>
    <w:rsid w:val="004F0005"/>
    <w:rsid w:val="004F5017"/>
    <w:rsid w:val="00501446"/>
    <w:rsid w:val="00503CCD"/>
    <w:rsid w:val="0051386A"/>
    <w:rsid w:val="0051739F"/>
    <w:rsid w:val="00517A01"/>
    <w:rsid w:val="0052378E"/>
    <w:rsid w:val="0052576C"/>
    <w:rsid w:val="005314B3"/>
    <w:rsid w:val="0053468A"/>
    <w:rsid w:val="00537C47"/>
    <w:rsid w:val="00537F2D"/>
    <w:rsid w:val="00540574"/>
    <w:rsid w:val="00541F1F"/>
    <w:rsid w:val="005504A0"/>
    <w:rsid w:val="0055275D"/>
    <w:rsid w:val="0056116E"/>
    <w:rsid w:val="0056131E"/>
    <w:rsid w:val="00563DD4"/>
    <w:rsid w:val="005650BF"/>
    <w:rsid w:val="00566384"/>
    <w:rsid w:val="0057118B"/>
    <w:rsid w:val="00575864"/>
    <w:rsid w:val="005855C4"/>
    <w:rsid w:val="00595C21"/>
    <w:rsid w:val="005A5A5E"/>
    <w:rsid w:val="005A5AC1"/>
    <w:rsid w:val="005B70A9"/>
    <w:rsid w:val="005B7A50"/>
    <w:rsid w:val="005B7AD2"/>
    <w:rsid w:val="005C087A"/>
    <w:rsid w:val="005C1150"/>
    <w:rsid w:val="005C11DD"/>
    <w:rsid w:val="005C3B28"/>
    <w:rsid w:val="005C4651"/>
    <w:rsid w:val="005C5993"/>
    <w:rsid w:val="005C6902"/>
    <w:rsid w:val="005D0237"/>
    <w:rsid w:val="005D2B0D"/>
    <w:rsid w:val="005D35D3"/>
    <w:rsid w:val="005D6351"/>
    <w:rsid w:val="005E0CB0"/>
    <w:rsid w:val="005E41F4"/>
    <w:rsid w:val="005F1BA0"/>
    <w:rsid w:val="005F59E2"/>
    <w:rsid w:val="005F660E"/>
    <w:rsid w:val="005F6867"/>
    <w:rsid w:val="00600ABB"/>
    <w:rsid w:val="00604075"/>
    <w:rsid w:val="00605FC2"/>
    <w:rsid w:val="006119A0"/>
    <w:rsid w:val="00612F1A"/>
    <w:rsid w:val="006154E0"/>
    <w:rsid w:val="00621A25"/>
    <w:rsid w:val="00631827"/>
    <w:rsid w:val="00631ED9"/>
    <w:rsid w:val="0063200A"/>
    <w:rsid w:val="00640FB4"/>
    <w:rsid w:val="00641C13"/>
    <w:rsid w:val="00643E81"/>
    <w:rsid w:val="0065084F"/>
    <w:rsid w:val="00652E9A"/>
    <w:rsid w:val="0065334D"/>
    <w:rsid w:val="0066000C"/>
    <w:rsid w:val="00662C66"/>
    <w:rsid w:val="00663812"/>
    <w:rsid w:val="00665195"/>
    <w:rsid w:val="00670BE5"/>
    <w:rsid w:val="006725E5"/>
    <w:rsid w:val="00672BE5"/>
    <w:rsid w:val="00674D52"/>
    <w:rsid w:val="006753DE"/>
    <w:rsid w:val="006755D0"/>
    <w:rsid w:val="00677202"/>
    <w:rsid w:val="00687489"/>
    <w:rsid w:val="00695F57"/>
    <w:rsid w:val="006A1328"/>
    <w:rsid w:val="006A21C8"/>
    <w:rsid w:val="006A2A39"/>
    <w:rsid w:val="006A4C77"/>
    <w:rsid w:val="006B1F7D"/>
    <w:rsid w:val="006B576C"/>
    <w:rsid w:val="006C18B4"/>
    <w:rsid w:val="006C4447"/>
    <w:rsid w:val="006C45B5"/>
    <w:rsid w:val="006C5CCE"/>
    <w:rsid w:val="006D2A82"/>
    <w:rsid w:val="006D34BB"/>
    <w:rsid w:val="006D3E4D"/>
    <w:rsid w:val="006E61CF"/>
    <w:rsid w:val="006E7EBC"/>
    <w:rsid w:val="006F2FEB"/>
    <w:rsid w:val="007007C9"/>
    <w:rsid w:val="00707BA0"/>
    <w:rsid w:val="00711070"/>
    <w:rsid w:val="00711474"/>
    <w:rsid w:val="00715512"/>
    <w:rsid w:val="0072042E"/>
    <w:rsid w:val="00721827"/>
    <w:rsid w:val="00723C32"/>
    <w:rsid w:val="00725C40"/>
    <w:rsid w:val="00727050"/>
    <w:rsid w:val="00727FA0"/>
    <w:rsid w:val="007367D3"/>
    <w:rsid w:val="0073711A"/>
    <w:rsid w:val="00742395"/>
    <w:rsid w:val="007511B0"/>
    <w:rsid w:val="00753997"/>
    <w:rsid w:val="007557BB"/>
    <w:rsid w:val="0075614C"/>
    <w:rsid w:val="007609E8"/>
    <w:rsid w:val="0076691E"/>
    <w:rsid w:val="00767074"/>
    <w:rsid w:val="00791133"/>
    <w:rsid w:val="007913FC"/>
    <w:rsid w:val="007920A0"/>
    <w:rsid w:val="007943E8"/>
    <w:rsid w:val="00796102"/>
    <w:rsid w:val="007A1CD7"/>
    <w:rsid w:val="007A2AE7"/>
    <w:rsid w:val="007A3920"/>
    <w:rsid w:val="007A534B"/>
    <w:rsid w:val="007B033C"/>
    <w:rsid w:val="007B058D"/>
    <w:rsid w:val="007B05F1"/>
    <w:rsid w:val="007B09EC"/>
    <w:rsid w:val="007B1EB5"/>
    <w:rsid w:val="007B245E"/>
    <w:rsid w:val="007B254B"/>
    <w:rsid w:val="007B29DA"/>
    <w:rsid w:val="007B2B54"/>
    <w:rsid w:val="007B4D52"/>
    <w:rsid w:val="007C2662"/>
    <w:rsid w:val="007C78A7"/>
    <w:rsid w:val="007C7DCB"/>
    <w:rsid w:val="007D07F5"/>
    <w:rsid w:val="007D0F46"/>
    <w:rsid w:val="007D7101"/>
    <w:rsid w:val="007E4660"/>
    <w:rsid w:val="007E7B99"/>
    <w:rsid w:val="007F20A8"/>
    <w:rsid w:val="007F27C2"/>
    <w:rsid w:val="00803834"/>
    <w:rsid w:val="00803CEF"/>
    <w:rsid w:val="00807773"/>
    <w:rsid w:val="00812FE8"/>
    <w:rsid w:val="008161C6"/>
    <w:rsid w:val="008205C8"/>
    <w:rsid w:val="008213AA"/>
    <w:rsid w:val="00823924"/>
    <w:rsid w:val="00823C6A"/>
    <w:rsid w:val="008246DC"/>
    <w:rsid w:val="0082507A"/>
    <w:rsid w:val="008250DB"/>
    <w:rsid w:val="00826B72"/>
    <w:rsid w:val="00826D03"/>
    <w:rsid w:val="008341DA"/>
    <w:rsid w:val="008452F7"/>
    <w:rsid w:val="00846194"/>
    <w:rsid w:val="00846559"/>
    <w:rsid w:val="00850005"/>
    <w:rsid w:val="00850AA5"/>
    <w:rsid w:val="00850AF7"/>
    <w:rsid w:val="008538F6"/>
    <w:rsid w:val="0086717F"/>
    <w:rsid w:val="00871ECF"/>
    <w:rsid w:val="00874E44"/>
    <w:rsid w:val="00876210"/>
    <w:rsid w:val="00876478"/>
    <w:rsid w:val="00880399"/>
    <w:rsid w:val="00881830"/>
    <w:rsid w:val="00885635"/>
    <w:rsid w:val="00893104"/>
    <w:rsid w:val="00894E0E"/>
    <w:rsid w:val="0089711F"/>
    <w:rsid w:val="008A0E4D"/>
    <w:rsid w:val="008A19A2"/>
    <w:rsid w:val="008B1B3E"/>
    <w:rsid w:val="008B3952"/>
    <w:rsid w:val="008B66BF"/>
    <w:rsid w:val="008B7855"/>
    <w:rsid w:val="008C0161"/>
    <w:rsid w:val="008C035E"/>
    <w:rsid w:val="008C20BE"/>
    <w:rsid w:val="008C21EF"/>
    <w:rsid w:val="008C2642"/>
    <w:rsid w:val="008C3B07"/>
    <w:rsid w:val="008C4D4D"/>
    <w:rsid w:val="008C7115"/>
    <w:rsid w:val="008D2738"/>
    <w:rsid w:val="008D4554"/>
    <w:rsid w:val="008D50F3"/>
    <w:rsid w:val="008E5A18"/>
    <w:rsid w:val="008F17A9"/>
    <w:rsid w:val="008F22D2"/>
    <w:rsid w:val="008F3EA9"/>
    <w:rsid w:val="00910336"/>
    <w:rsid w:val="0091255A"/>
    <w:rsid w:val="0091260B"/>
    <w:rsid w:val="0091377A"/>
    <w:rsid w:val="009323B5"/>
    <w:rsid w:val="009342B9"/>
    <w:rsid w:val="00942267"/>
    <w:rsid w:val="00942910"/>
    <w:rsid w:val="00944833"/>
    <w:rsid w:val="0094764A"/>
    <w:rsid w:val="00952409"/>
    <w:rsid w:val="009528DF"/>
    <w:rsid w:val="009542CC"/>
    <w:rsid w:val="00961B7E"/>
    <w:rsid w:val="009652E8"/>
    <w:rsid w:val="0097121A"/>
    <w:rsid w:val="00971E2E"/>
    <w:rsid w:val="0097243D"/>
    <w:rsid w:val="0098084F"/>
    <w:rsid w:val="00981A85"/>
    <w:rsid w:val="00982105"/>
    <w:rsid w:val="0098299F"/>
    <w:rsid w:val="00984E9C"/>
    <w:rsid w:val="00990BC3"/>
    <w:rsid w:val="009922A2"/>
    <w:rsid w:val="0099693F"/>
    <w:rsid w:val="009970C5"/>
    <w:rsid w:val="00997EC0"/>
    <w:rsid w:val="009A74E5"/>
    <w:rsid w:val="009B09BB"/>
    <w:rsid w:val="009B1393"/>
    <w:rsid w:val="009B1F6C"/>
    <w:rsid w:val="009C5FB5"/>
    <w:rsid w:val="009C64A3"/>
    <w:rsid w:val="009C6BAF"/>
    <w:rsid w:val="009C6C80"/>
    <w:rsid w:val="009C7EDD"/>
    <w:rsid w:val="009D15D3"/>
    <w:rsid w:val="009E0082"/>
    <w:rsid w:val="009E1234"/>
    <w:rsid w:val="009E1B01"/>
    <w:rsid w:val="009E503F"/>
    <w:rsid w:val="009F6004"/>
    <w:rsid w:val="009F6084"/>
    <w:rsid w:val="009F77CE"/>
    <w:rsid w:val="00A00A1B"/>
    <w:rsid w:val="00A01A69"/>
    <w:rsid w:val="00A020DF"/>
    <w:rsid w:val="00A02767"/>
    <w:rsid w:val="00A049AC"/>
    <w:rsid w:val="00A126DA"/>
    <w:rsid w:val="00A1352A"/>
    <w:rsid w:val="00A15CA7"/>
    <w:rsid w:val="00A15F0D"/>
    <w:rsid w:val="00A1605B"/>
    <w:rsid w:val="00A1756C"/>
    <w:rsid w:val="00A20954"/>
    <w:rsid w:val="00A21535"/>
    <w:rsid w:val="00A242DB"/>
    <w:rsid w:val="00A24E3B"/>
    <w:rsid w:val="00A30337"/>
    <w:rsid w:val="00A33BA6"/>
    <w:rsid w:val="00A34566"/>
    <w:rsid w:val="00A40D03"/>
    <w:rsid w:val="00A502CD"/>
    <w:rsid w:val="00A5102E"/>
    <w:rsid w:val="00A5282D"/>
    <w:rsid w:val="00A53071"/>
    <w:rsid w:val="00A54B33"/>
    <w:rsid w:val="00A56E98"/>
    <w:rsid w:val="00A610C1"/>
    <w:rsid w:val="00A623DE"/>
    <w:rsid w:val="00A6409E"/>
    <w:rsid w:val="00A66AF7"/>
    <w:rsid w:val="00A7495B"/>
    <w:rsid w:val="00A76467"/>
    <w:rsid w:val="00A77EB6"/>
    <w:rsid w:val="00A8065A"/>
    <w:rsid w:val="00A83C78"/>
    <w:rsid w:val="00A900D4"/>
    <w:rsid w:val="00A9136C"/>
    <w:rsid w:val="00A92B55"/>
    <w:rsid w:val="00A93FCB"/>
    <w:rsid w:val="00A9529F"/>
    <w:rsid w:val="00A95B8B"/>
    <w:rsid w:val="00A97A3B"/>
    <w:rsid w:val="00AA7439"/>
    <w:rsid w:val="00AB4CD5"/>
    <w:rsid w:val="00AB792B"/>
    <w:rsid w:val="00AB7BCA"/>
    <w:rsid w:val="00AB7D59"/>
    <w:rsid w:val="00AC18CA"/>
    <w:rsid w:val="00AC241B"/>
    <w:rsid w:val="00AC4105"/>
    <w:rsid w:val="00AC7620"/>
    <w:rsid w:val="00AD02EB"/>
    <w:rsid w:val="00AD1CB6"/>
    <w:rsid w:val="00AD2E0C"/>
    <w:rsid w:val="00AE14E1"/>
    <w:rsid w:val="00AE2D14"/>
    <w:rsid w:val="00AE552E"/>
    <w:rsid w:val="00AF05DD"/>
    <w:rsid w:val="00AF7B4D"/>
    <w:rsid w:val="00B00409"/>
    <w:rsid w:val="00B00D49"/>
    <w:rsid w:val="00B02C34"/>
    <w:rsid w:val="00B04250"/>
    <w:rsid w:val="00B11A02"/>
    <w:rsid w:val="00B13246"/>
    <w:rsid w:val="00B147B8"/>
    <w:rsid w:val="00B176A6"/>
    <w:rsid w:val="00B226D6"/>
    <w:rsid w:val="00B23936"/>
    <w:rsid w:val="00B3310B"/>
    <w:rsid w:val="00B36D4D"/>
    <w:rsid w:val="00B50125"/>
    <w:rsid w:val="00B54210"/>
    <w:rsid w:val="00B561CE"/>
    <w:rsid w:val="00B658A5"/>
    <w:rsid w:val="00B74E23"/>
    <w:rsid w:val="00B80FCE"/>
    <w:rsid w:val="00B8109A"/>
    <w:rsid w:val="00B8169D"/>
    <w:rsid w:val="00B83642"/>
    <w:rsid w:val="00B87CFA"/>
    <w:rsid w:val="00B93530"/>
    <w:rsid w:val="00B937AA"/>
    <w:rsid w:val="00B955BE"/>
    <w:rsid w:val="00B9661D"/>
    <w:rsid w:val="00BA0071"/>
    <w:rsid w:val="00BA10CE"/>
    <w:rsid w:val="00BA2D93"/>
    <w:rsid w:val="00BA6F10"/>
    <w:rsid w:val="00BB6FED"/>
    <w:rsid w:val="00BC165F"/>
    <w:rsid w:val="00BC2A17"/>
    <w:rsid w:val="00BC44ED"/>
    <w:rsid w:val="00BC7B1C"/>
    <w:rsid w:val="00BD3044"/>
    <w:rsid w:val="00BD3F4E"/>
    <w:rsid w:val="00BD6E20"/>
    <w:rsid w:val="00BD71C9"/>
    <w:rsid w:val="00BF10E4"/>
    <w:rsid w:val="00BF30CF"/>
    <w:rsid w:val="00BF39C5"/>
    <w:rsid w:val="00BF4413"/>
    <w:rsid w:val="00BF5C1A"/>
    <w:rsid w:val="00C00766"/>
    <w:rsid w:val="00C0325F"/>
    <w:rsid w:val="00C0633F"/>
    <w:rsid w:val="00C063EA"/>
    <w:rsid w:val="00C070F4"/>
    <w:rsid w:val="00C12541"/>
    <w:rsid w:val="00C14953"/>
    <w:rsid w:val="00C15C5E"/>
    <w:rsid w:val="00C22ED6"/>
    <w:rsid w:val="00C24FBF"/>
    <w:rsid w:val="00C25B7D"/>
    <w:rsid w:val="00C3123B"/>
    <w:rsid w:val="00C43719"/>
    <w:rsid w:val="00C44007"/>
    <w:rsid w:val="00C4693D"/>
    <w:rsid w:val="00C500AD"/>
    <w:rsid w:val="00C50466"/>
    <w:rsid w:val="00C51C18"/>
    <w:rsid w:val="00C52B39"/>
    <w:rsid w:val="00C53896"/>
    <w:rsid w:val="00C54F45"/>
    <w:rsid w:val="00C60A4A"/>
    <w:rsid w:val="00C6313C"/>
    <w:rsid w:val="00C6606A"/>
    <w:rsid w:val="00C72247"/>
    <w:rsid w:val="00C80EDA"/>
    <w:rsid w:val="00C835EE"/>
    <w:rsid w:val="00C857C9"/>
    <w:rsid w:val="00C86C1B"/>
    <w:rsid w:val="00C9258F"/>
    <w:rsid w:val="00C92DA7"/>
    <w:rsid w:val="00C94151"/>
    <w:rsid w:val="00C9497C"/>
    <w:rsid w:val="00C96E66"/>
    <w:rsid w:val="00CA14E1"/>
    <w:rsid w:val="00CA1E75"/>
    <w:rsid w:val="00CA373B"/>
    <w:rsid w:val="00CA651E"/>
    <w:rsid w:val="00CB46AF"/>
    <w:rsid w:val="00CB49DF"/>
    <w:rsid w:val="00CB5436"/>
    <w:rsid w:val="00CC37DD"/>
    <w:rsid w:val="00CC69E2"/>
    <w:rsid w:val="00CD3C77"/>
    <w:rsid w:val="00CD5104"/>
    <w:rsid w:val="00CD5420"/>
    <w:rsid w:val="00CD5809"/>
    <w:rsid w:val="00CD6E42"/>
    <w:rsid w:val="00CD7F45"/>
    <w:rsid w:val="00CE411D"/>
    <w:rsid w:val="00CF3D8A"/>
    <w:rsid w:val="00CF5DF2"/>
    <w:rsid w:val="00D03520"/>
    <w:rsid w:val="00D073E8"/>
    <w:rsid w:val="00D101E8"/>
    <w:rsid w:val="00D107E1"/>
    <w:rsid w:val="00D10F1F"/>
    <w:rsid w:val="00D21680"/>
    <w:rsid w:val="00D21C0E"/>
    <w:rsid w:val="00D23674"/>
    <w:rsid w:val="00D24E4B"/>
    <w:rsid w:val="00D276E8"/>
    <w:rsid w:val="00D46C67"/>
    <w:rsid w:val="00D51AEC"/>
    <w:rsid w:val="00D51C52"/>
    <w:rsid w:val="00D554B4"/>
    <w:rsid w:val="00D56155"/>
    <w:rsid w:val="00D622AB"/>
    <w:rsid w:val="00D66381"/>
    <w:rsid w:val="00D67711"/>
    <w:rsid w:val="00D70DFC"/>
    <w:rsid w:val="00D7391E"/>
    <w:rsid w:val="00D74264"/>
    <w:rsid w:val="00D74375"/>
    <w:rsid w:val="00D7463B"/>
    <w:rsid w:val="00D76428"/>
    <w:rsid w:val="00D775E3"/>
    <w:rsid w:val="00D83DDC"/>
    <w:rsid w:val="00D856D0"/>
    <w:rsid w:val="00D91A8D"/>
    <w:rsid w:val="00D9231E"/>
    <w:rsid w:val="00D92EEB"/>
    <w:rsid w:val="00D953DD"/>
    <w:rsid w:val="00D9712D"/>
    <w:rsid w:val="00DA3FC6"/>
    <w:rsid w:val="00DB0485"/>
    <w:rsid w:val="00DB135C"/>
    <w:rsid w:val="00DB3CE4"/>
    <w:rsid w:val="00DB453F"/>
    <w:rsid w:val="00DB7534"/>
    <w:rsid w:val="00DC59D9"/>
    <w:rsid w:val="00DC6F7E"/>
    <w:rsid w:val="00DD2703"/>
    <w:rsid w:val="00DD36CA"/>
    <w:rsid w:val="00DD40F7"/>
    <w:rsid w:val="00DD652E"/>
    <w:rsid w:val="00DD653E"/>
    <w:rsid w:val="00DE0DF6"/>
    <w:rsid w:val="00DE21D8"/>
    <w:rsid w:val="00DE34EE"/>
    <w:rsid w:val="00DE53A5"/>
    <w:rsid w:val="00DF0E44"/>
    <w:rsid w:val="00DF1BA9"/>
    <w:rsid w:val="00DF7020"/>
    <w:rsid w:val="00E01D8A"/>
    <w:rsid w:val="00E02CC7"/>
    <w:rsid w:val="00E048CA"/>
    <w:rsid w:val="00E13C7E"/>
    <w:rsid w:val="00E17399"/>
    <w:rsid w:val="00E17D2B"/>
    <w:rsid w:val="00E24BF4"/>
    <w:rsid w:val="00E2599F"/>
    <w:rsid w:val="00E267BD"/>
    <w:rsid w:val="00E26AF7"/>
    <w:rsid w:val="00E270F2"/>
    <w:rsid w:val="00E37837"/>
    <w:rsid w:val="00E40F5C"/>
    <w:rsid w:val="00E439A3"/>
    <w:rsid w:val="00E44852"/>
    <w:rsid w:val="00E47F63"/>
    <w:rsid w:val="00E50CB3"/>
    <w:rsid w:val="00E518D2"/>
    <w:rsid w:val="00E521A9"/>
    <w:rsid w:val="00E53467"/>
    <w:rsid w:val="00E5374C"/>
    <w:rsid w:val="00E54188"/>
    <w:rsid w:val="00E65A3A"/>
    <w:rsid w:val="00E677EB"/>
    <w:rsid w:val="00E7261F"/>
    <w:rsid w:val="00E73B1D"/>
    <w:rsid w:val="00E7512F"/>
    <w:rsid w:val="00E80815"/>
    <w:rsid w:val="00E81EA4"/>
    <w:rsid w:val="00E8572F"/>
    <w:rsid w:val="00E87D99"/>
    <w:rsid w:val="00E9100B"/>
    <w:rsid w:val="00E91F52"/>
    <w:rsid w:val="00EA486E"/>
    <w:rsid w:val="00EA5797"/>
    <w:rsid w:val="00EB2044"/>
    <w:rsid w:val="00EB7E54"/>
    <w:rsid w:val="00EC34CE"/>
    <w:rsid w:val="00EC3774"/>
    <w:rsid w:val="00EC43BF"/>
    <w:rsid w:val="00ED22F7"/>
    <w:rsid w:val="00ED3156"/>
    <w:rsid w:val="00ED5C60"/>
    <w:rsid w:val="00EE1731"/>
    <w:rsid w:val="00EE2DF6"/>
    <w:rsid w:val="00EE5CC1"/>
    <w:rsid w:val="00EF2B95"/>
    <w:rsid w:val="00EF7295"/>
    <w:rsid w:val="00F014F8"/>
    <w:rsid w:val="00F04258"/>
    <w:rsid w:val="00F116B8"/>
    <w:rsid w:val="00F11831"/>
    <w:rsid w:val="00F1223F"/>
    <w:rsid w:val="00F1260A"/>
    <w:rsid w:val="00F128E0"/>
    <w:rsid w:val="00F163B4"/>
    <w:rsid w:val="00F277EC"/>
    <w:rsid w:val="00F3241F"/>
    <w:rsid w:val="00F35A80"/>
    <w:rsid w:val="00F4304C"/>
    <w:rsid w:val="00F446A2"/>
    <w:rsid w:val="00F4606F"/>
    <w:rsid w:val="00F47C21"/>
    <w:rsid w:val="00F53167"/>
    <w:rsid w:val="00F54DEA"/>
    <w:rsid w:val="00F5584E"/>
    <w:rsid w:val="00F6465C"/>
    <w:rsid w:val="00F64DA7"/>
    <w:rsid w:val="00F6546F"/>
    <w:rsid w:val="00F66D84"/>
    <w:rsid w:val="00F716D3"/>
    <w:rsid w:val="00F7457C"/>
    <w:rsid w:val="00F812AB"/>
    <w:rsid w:val="00F812BB"/>
    <w:rsid w:val="00F8362E"/>
    <w:rsid w:val="00F8677D"/>
    <w:rsid w:val="00F87051"/>
    <w:rsid w:val="00F93456"/>
    <w:rsid w:val="00FA09E6"/>
    <w:rsid w:val="00FA2113"/>
    <w:rsid w:val="00FA2872"/>
    <w:rsid w:val="00FA38D9"/>
    <w:rsid w:val="00FB1FB5"/>
    <w:rsid w:val="00FB5EB7"/>
    <w:rsid w:val="00FB6C6B"/>
    <w:rsid w:val="00FC061E"/>
    <w:rsid w:val="00FC1019"/>
    <w:rsid w:val="00FC11DD"/>
    <w:rsid w:val="00FC60B3"/>
    <w:rsid w:val="00FC7052"/>
    <w:rsid w:val="00FD166C"/>
    <w:rsid w:val="00FD5330"/>
    <w:rsid w:val="00FD567F"/>
    <w:rsid w:val="00FD7176"/>
    <w:rsid w:val="00FE0396"/>
    <w:rsid w:val="00FE087C"/>
    <w:rsid w:val="00FE2FD3"/>
    <w:rsid w:val="00FF2CA2"/>
    <w:rsid w:val="00FF2FA1"/>
    <w:rsid w:val="00FF772E"/>
    <w:rsid w:val="00FF7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956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7B74"/>
    <w:rPr>
      <w:rFonts w:ascii="Times New Roman" w:eastAsia="Times New Roman" w:hAnsi="Times New Roman"/>
      <w:sz w:val="24"/>
      <w:szCs w:val="24"/>
    </w:rPr>
  </w:style>
  <w:style w:type="paragraph" w:styleId="Heading2">
    <w:name w:val="heading 2"/>
    <w:basedOn w:val="Normal"/>
    <w:next w:val="Normal"/>
    <w:link w:val="Heading2Char"/>
    <w:semiHidden/>
    <w:unhideWhenUsed/>
    <w:qFormat/>
    <w:locked/>
    <w:rsid w:val="00D51C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C12541"/>
    <w:pPr>
      <w:spacing w:before="100" w:beforeAutospacing="1" w:after="100" w:afterAutospacing="1"/>
      <w:outlineLvl w:val="3"/>
    </w:pPr>
    <w:rPr>
      <w:rFonts w:eastAsia="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1B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rsid w:val="005B7A5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semiHidden/>
    <w:locked/>
    <w:rsid w:val="005B7A50"/>
    <w:rPr>
      <w:rFonts w:cs="Times New Roman"/>
    </w:rPr>
  </w:style>
  <w:style w:type="paragraph" w:styleId="Footer">
    <w:name w:val="footer"/>
    <w:basedOn w:val="Normal"/>
    <w:link w:val="FooterChar"/>
    <w:uiPriority w:val="99"/>
    <w:semiHidden/>
    <w:rsid w:val="005B7A50"/>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locked/>
    <w:rsid w:val="005B7A50"/>
    <w:rPr>
      <w:rFonts w:cs="Times New Roman"/>
    </w:rPr>
  </w:style>
  <w:style w:type="character" w:styleId="PageNumber">
    <w:name w:val="page number"/>
    <w:basedOn w:val="DefaultParagraphFont"/>
    <w:uiPriority w:val="99"/>
    <w:semiHidden/>
    <w:rsid w:val="004D63AC"/>
    <w:rPr>
      <w:rFonts w:cs="Times New Roman"/>
    </w:rPr>
  </w:style>
  <w:style w:type="character" w:styleId="Hyperlink">
    <w:name w:val="Hyperlink"/>
    <w:basedOn w:val="DefaultParagraphFont"/>
    <w:uiPriority w:val="99"/>
    <w:unhideWhenUsed/>
    <w:rsid w:val="00D70DFC"/>
    <w:rPr>
      <w:color w:val="0000FF"/>
      <w:u w:val="single"/>
    </w:rPr>
  </w:style>
  <w:style w:type="paragraph" w:customStyle="1" w:styleId="Default">
    <w:name w:val="Default"/>
    <w:rsid w:val="00A7495B"/>
    <w:pPr>
      <w:widowControl w:val="0"/>
      <w:autoSpaceDE w:val="0"/>
      <w:autoSpaceDN w:val="0"/>
      <w:adjustRightInd w:val="0"/>
    </w:pPr>
    <w:rPr>
      <w:rFonts w:cs="Calibri"/>
      <w:color w:val="000000"/>
      <w:sz w:val="24"/>
      <w:szCs w:val="24"/>
    </w:rPr>
  </w:style>
  <w:style w:type="paragraph" w:styleId="NormalWeb">
    <w:name w:val="Normal (Web)"/>
    <w:basedOn w:val="Normal"/>
    <w:uiPriority w:val="99"/>
    <w:unhideWhenUsed/>
    <w:rsid w:val="00F8362E"/>
    <w:pPr>
      <w:spacing w:before="100" w:beforeAutospacing="1" w:after="100" w:afterAutospacing="1"/>
    </w:pPr>
    <w:rPr>
      <w:rFonts w:eastAsia="Calibri"/>
    </w:rPr>
  </w:style>
  <w:style w:type="paragraph" w:styleId="NoSpacing">
    <w:name w:val="No Spacing"/>
    <w:uiPriority w:val="1"/>
    <w:qFormat/>
    <w:rsid w:val="006A1328"/>
    <w:rPr>
      <w:rFonts w:asciiTheme="minorHAnsi" w:eastAsiaTheme="minorHAnsi" w:hAnsiTheme="minorHAnsi" w:cstheme="minorBidi"/>
    </w:rPr>
  </w:style>
  <w:style w:type="character" w:customStyle="1" w:styleId="apple-converted-space">
    <w:name w:val="apple-converted-space"/>
    <w:basedOn w:val="DefaultParagraphFont"/>
    <w:rsid w:val="009C6BAF"/>
  </w:style>
  <w:style w:type="character" w:styleId="Emphasis">
    <w:name w:val="Emphasis"/>
    <w:basedOn w:val="DefaultParagraphFont"/>
    <w:uiPriority w:val="20"/>
    <w:qFormat/>
    <w:locked/>
    <w:rsid w:val="008F3EA9"/>
    <w:rPr>
      <w:i/>
      <w:iCs/>
    </w:rPr>
  </w:style>
  <w:style w:type="character" w:customStyle="1" w:styleId="Heading4Char">
    <w:name w:val="Heading 4 Char"/>
    <w:basedOn w:val="DefaultParagraphFont"/>
    <w:link w:val="Heading4"/>
    <w:uiPriority w:val="9"/>
    <w:rsid w:val="00C12541"/>
    <w:rPr>
      <w:rFonts w:ascii="Times New Roman" w:hAnsi="Times New Roman"/>
      <w:b/>
      <w:bCs/>
      <w:sz w:val="24"/>
      <w:szCs w:val="24"/>
    </w:rPr>
  </w:style>
  <w:style w:type="character" w:styleId="FollowedHyperlink">
    <w:name w:val="FollowedHyperlink"/>
    <w:basedOn w:val="DefaultParagraphFont"/>
    <w:uiPriority w:val="99"/>
    <w:semiHidden/>
    <w:unhideWhenUsed/>
    <w:rsid w:val="00C12541"/>
    <w:rPr>
      <w:color w:val="800080" w:themeColor="followedHyperlink"/>
      <w:u w:val="single"/>
    </w:rPr>
  </w:style>
  <w:style w:type="character" w:customStyle="1" w:styleId="Heading2Char">
    <w:name w:val="Heading 2 Char"/>
    <w:basedOn w:val="DefaultParagraphFont"/>
    <w:link w:val="Heading2"/>
    <w:semiHidden/>
    <w:rsid w:val="00D51C5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locked/>
    <w:rsid w:val="00D073E8"/>
    <w:rPr>
      <w:b/>
      <w:bCs/>
    </w:rPr>
  </w:style>
  <w:style w:type="paragraph" w:styleId="BodyText">
    <w:name w:val="Body Text"/>
    <w:basedOn w:val="Normal"/>
    <w:link w:val="BodyTextChar"/>
    <w:uiPriority w:val="1"/>
    <w:qFormat/>
    <w:rsid w:val="00EF7295"/>
    <w:pPr>
      <w:widowControl w:val="0"/>
      <w:autoSpaceDE w:val="0"/>
      <w:autoSpaceDN w:val="0"/>
    </w:pPr>
    <w:rPr>
      <w:rFonts w:ascii="Tahoma" w:eastAsia="Tahoma" w:hAnsi="Tahoma" w:cs="Tahoma"/>
      <w:sz w:val="22"/>
      <w:szCs w:val="22"/>
    </w:rPr>
  </w:style>
  <w:style w:type="character" w:customStyle="1" w:styleId="BodyTextChar">
    <w:name w:val="Body Text Char"/>
    <w:basedOn w:val="DefaultParagraphFont"/>
    <w:link w:val="BodyText"/>
    <w:uiPriority w:val="1"/>
    <w:rsid w:val="00EF7295"/>
    <w:rPr>
      <w:rFonts w:ascii="Tahoma" w:eastAsia="Tahoma" w:hAnsi="Tahoma" w:cs="Tahoma"/>
    </w:rPr>
  </w:style>
  <w:style w:type="table" w:styleId="TableGrid">
    <w:name w:val="Table Grid"/>
    <w:basedOn w:val="TableNormal"/>
    <w:uiPriority w:val="39"/>
    <w:locked/>
    <w:rsid w:val="00CC37DD"/>
    <w:rPr>
      <w:rFonts w:ascii="Open Sans" w:eastAsiaTheme="minorHAnsi" w:hAnsi="Open Sans" w:cstheme="maj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03302">
      <w:bodyDiv w:val="1"/>
      <w:marLeft w:val="0"/>
      <w:marRight w:val="0"/>
      <w:marTop w:val="0"/>
      <w:marBottom w:val="0"/>
      <w:divBdr>
        <w:top w:val="none" w:sz="0" w:space="0" w:color="auto"/>
        <w:left w:val="none" w:sz="0" w:space="0" w:color="auto"/>
        <w:bottom w:val="none" w:sz="0" w:space="0" w:color="auto"/>
        <w:right w:val="none" w:sz="0" w:space="0" w:color="auto"/>
      </w:divBdr>
    </w:div>
    <w:div w:id="282421346">
      <w:bodyDiv w:val="1"/>
      <w:marLeft w:val="0"/>
      <w:marRight w:val="0"/>
      <w:marTop w:val="0"/>
      <w:marBottom w:val="0"/>
      <w:divBdr>
        <w:top w:val="none" w:sz="0" w:space="0" w:color="auto"/>
        <w:left w:val="none" w:sz="0" w:space="0" w:color="auto"/>
        <w:bottom w:val="none" w:sz="0" w:space="0" w:color="auto"/>
        <w:right w:val="none" w:sz="0" w:space="0" w:color="auto"/>
      </w:divBdr>
    </w:div>
    <w:div w:id="340787233">
      <w:bodyDiv w:val="1"/>
      <w:marLeft w:val="0"/>
      <w:marRight w:val="0"/>
      <w:marTop w:val="0"/>
      <w:marBottom w:val="0"/>
      <w:divBdr>
        <w:top w:val="none" w:sz="0" w:space="0" w:color="auto"/>
        <w:left w:val="none" w:sz="0" w:space="0" w:color="auto"/>
        <w:bottom w:val="none" w:sz="0" w:space="0" w:color="auto"/>
        <w:right w:val="none" w:sz="0" w:space="0" w:color="auto"/>
      </w:divBdr>
    </w:div>
    <w:div w:id="352145646">
      <w:bodyDiv w:val="1"/>
      <w:marLeft w:val="0"/>
      <w:marRight w:val="0"/>
      <w:marTop w:val="0"/>
      <w:marBottom w:val="0"/>
      <w:divBdr>
        <w:top w:val="none" w:sz="0" w:space="0" w:color="auto"/>
        <w:left w:val="none" w:sz="0" w:space="0" w:color="auto"/>
        <w:bottom w:val="none" w:sz="0" w:space="0" w:color="auto"/>
        <w:right w:val="none" w:sz="0" w:space="0" w:color="auto"/>
      </w:divBdr>
    </w:div>
    <w:div w:id="363553561">
      <w:bodyDiv w:val="1"/>
      <w:marLeft w:val="0"/>
      <w:marRight w:val="0"/>
      <w:marTop w:val="0"/>
      <w:marBottom w:val="0"/>
      <w:divBdr>
        <w:top w:val="none" w:sz="0" w:space="0" w:color="auto"/>
        <w:left w:val="none" w:sz="0" w:space="0" w:color="auto"/>
        <w:bottom w:val="none" w:sz="0" w:space="0" w:color="auto"/>
        <w:right w:val="none" w:sz="0" w:space="0" w:color="auto"/>
      </w:divBdr>
    </w:div>
    <w:div w:id="705524095">
      <w:bodyDiv w:val="1"/>
      <w:marLeft w:val="0"/>
      <w:marRight w:val="0"/>
      <w:marTop w:val="0"/>
      <w:marBottom w:val="0"/>
      <w:divBdr>
        <w:top w:val="none" w:sz="0" w:space="0" w:color="auto"/>
        <w:left w:val="none" w:sz="0" w:space="0" w:color="auto"/>
        <w:bottom w:val="none" w:sz="0" w:space="0" w:color="auto"/>
        <w:right w:val="none" w:sz="0" w:space="0" w:color="auto"/>
      </w:divBdr>
    </w:div>
    <w:div w:id="736440566">
      <w:bodyDiv w:val="1"/>
      <w:marLeft w:val="0"/>
      <w:marRight w:val="0"/>
      <w:marTop w:val="0"/>
      <w:marBottom w:val="0"/>
      <w:divBdr>
        <w:top w:val="none" w:sz="0" w:space="0" w:color="auto"/>
        <w:left w:val="none" w:sz="0" w:space="0" w:color="auto"/>
        <w:bottom w:val="none" w:sz="0" w:space="0" w:color="auto"/>
        <w:right w:val="none" w:sz="0" w:space="0" w:color="auto"/>
      </w:divBdr>
    </w:div>
    <w:div w:id="776212831">
      <w:bodyDiv w:val="1"/>
      <w:marLeft w:val="0"/>
      <w:marRight w:val="0"/>
      <w:marTop w:val="0"/>
      <w:marBottom w:val="0"/>
      <w:divBdr>
        <w:top w:val="none" w:sz="0" w:space="0" w:color="auto"/>
        <w:left w:val="none" w:sz="0" w:space="0" w:color="auto"/>
        <w:bottom w:val="none" w:sz="0" w:space="0" w:color="auto"/>
        <w:right w:val="none" w:sz="0" w:space="0" w:color="auto"/>
      </w:divBdr>
    </w:div>
    <w:div w:id="988629579">
      <w:bodyDiv w:val="1"/>
      <w:marLeft w:val="0"/>
      <w:marRight w:val="0"/>
      <w:marTop w:val="0"/>
      <w:marBottom w:val="0"/>
      <w:divBdr>
        <w:top w:val="none" w:sz="0" w:space="0" w:color="auto"/>
        <w:left w:val="none" w:sz="0" w:space="0" w:color="auto"/>
        <w:bottom w:val="none" w:sz="0" w:space="0" w:color="auto"/>
        <w:right w:val="none" w:sz="0" w:space="0" w:color="auto"/>
      </w:divBdr>
    </w:div>
    <w:div w:id="1052388717">
      <w:bodyDiv w:val="1"/>
      <w:marLeft w:val="0"/>
      <w:marRight w:val="0"/>
      <w:marTop w:val="0"/>
      <w:marBottom w:val="0"/>
      <w:divBdr>
        <w:top w:val="none" w:sz="0" w:space="0" w:color="auto"/>
        <w:left w:val="none" w:sz="0" w:space="0" w:color="auto"/>
        <w:bottom w:val="none" w:sz="0" w:space="0" w:color="auto"/>
        <w:right w:val="none" w:sz="0" w:space="0" w:color="auto"/>
      </w:divBdr>
    </w:div>
    <w:div w:id="1155216846">
      <w:bodyDiv w:val="1"/>
      <w:marLeft w:val="0"/>
      <w:marRight w:val="0"/>
      <w:marTop w:val="0"/>
      <w:marBottom w:val="0"/>
      <w:divBdr>
        <w:top w:val="none" w:sz="0" w:space="0" w:color="auto"/>
        <w:left w:val="none" w:sz="0" w:space="0" w:color="auto"/>
        <w:bottom w:val="none" w:sz="0" w:space="0" w:color="auto"/>
        <w:right w:val="none" w:sz="0" w:space="0" w:color="auto"/>
      </w:divBdr>
    </w:div>
    <w:div w:id="1383099372">
      <w:bodyDiv w:val="1"/>
      <w:marLeft w:val="0"/>
      <w:marRight w:val="0"/>
      <w:marTop w:val="0"/>
      <w:marBottom w:val="0"/>
      <w:divBdr>
        <w:top w:val="none" w:sz="0" w:space="0" w:color="auto"/>
        <w:left w:val="none" w:sz="0" w:space="0" w:color="auto"/>
        <w:bottom w:val="none" w:sz="0" w:space="0" w:color="auto"/>
        <w:right w:val="none" w:sz="0" w:space="0" w:color="auto"/>
      </w:divBdr>
    </w:div>
    <w:div w:id="1421877073">
      <w:bodyDiv w:val="1"/>
      <w:marLeft w:val="0"/>
      <w:marRight w:val="0"/>
      <w:marTop w:val="0"/>
      <w:marBottom w:val="0"/>
      <w:divBdr>
        <w:top w:val="none" w:sz="0" w:space="0" w:color="auto"/>
        <w:left w:val="none" w:sz="0" w:space="0" w:color="auto"/>
        <w:bottom w:val="none" w:sz="0" w:space="0" w:color="auto"/>
        <w:right w:val="none" w:sz="0" w:space="0" w:color="auto"/>
      </w:divBdr>
    </w:div>
    <w:div w:id="1672684348">
      <w:bodyDiv w:val="1"/>
      <w:marLeft w:val="0"/>
      <w:marRight w:val="0"/>
      <w:marTop w:val="0"/>
      <w:marBottom w:val="0"/>
      <w:divBdr>
        <w:top w:val="none" w:sz="0" w:space="0" w:color="auto"/>
        <w:left w:val="none" w:sz="0" w:space="0" w:color="auto"/>
        <w:bottom w:val="none" w:sz="0" w:space="0" w:color="auto"/>
        <w:right w:val="none" w:sz="0" w:space="0" w:color="auto"/>
      </w:divBdr>
    </w:div>
    <w:div w:id="1694334053">
      <w:bodyDiv w:val="1"/>
      <w:marLeft w:val="0"/>
      <w:marRight w:val="0"/>
      <w:marTop w:val="0"/>
      <w:marBottom w:val="0"/>
      <w:divBdr>
        <w:top w:val="none" w:sz="0" w:space="0" w:color="auto"/>
        <w:left w:val="none" w:sz="0" w:space="0" w:color="auto"/>
        <w:bottom w:val="none" w:sz="0" w:space="0" w:color="auto"/>
        <w:right w:val="none" w:sz="0" w:space="0" w:color="auto"/>
      </w:divBdr>
    </w:div>
    <w:div w:id="1713919561">
      <w:bodyDiv w:val="1"/>
      <w:marLeft w:val="0"/>
      <w:marRight w:val="0"/>
      <w:marTop w:val="0"/>
      <w:marBottom w:val="0"/>
      <w:divBdr>
        <w:top w:val="none" w:sz="0" w:space="0" w:color="auto"/>
        <w:left w:val="none" w:sz="0" w:space="0" w:color="auto"/>
        <w:bottom w:val="none" w:sz="0" w:space="0" w:color="auto"/>
        <w:right w:val="none" w:sz="0" w:space="0" w:color="auto"/>
      </w:divBdr>
    </w:div>
    <w:div w:id="1833332126">
      <w:bodyDiv w:val="1"/>
      <w:marLeft w:val="0"/>
      <w:marRight w:val="0"/>
      <w:marTop w:val="0"/>
      <w:marBottom w:val="0"/>
      <w:divBdr>
        <w:top w:val="none" w:sz="0" w:space="0" w:color="auto"/>
        <w:left w:val="none" w:sz="0" w:space="0" w:color="auto"/>
        <w:bottom w:val="none" w:sz="0" w:space="0" w:color="auto"/>
        <w:right w:val="none" w:sz="0" w:space="0" w:color="auto"/>
      </w:divBdr>
      <w:divsChild>
        <w:div w:id="1762599057">
          <w:marLeft w:val="0"/>
          <w:marRight w:val="0"/>
          <w:marTop w:val="0"/>
          <w:marBottom w:val="0"/>
          <w:divBdr>
            <w:top w:val="none" w:sz="0" w:space="0" w:color="auto"/>
            <w:left w:val="none" w:sz="0" w:space="0" w:color="auto"/>
            <w:bottom w:val="none" w:sz="0" w:space="0" w:color="auto"/>
            <w:right w:val="none" w:sz="0" w:space="0" w:color="auto"/>
          </w:divBdr>
          <w:divsChild>
            <w:div w:id="583611989">
              <w:marLeft w:val="0"/>
              <w:marRight w:val="0"/>
              <w:marTop w:val="0"/>
              <w:marBottom w:val="0"/>
              <w:divBdr>
                <w:top w:val="none" w:sz="0" w:space="0" w:color="auto"/>
                <w:left w:val="none" w:sz="0" w:space="0" w:color="auto"/>
                <w:bottom w:val="none" w:sz="0" w:space="0" w:color="auto"/>
                <w:right w:val="none" w:sz="0" w:space="0" w:color="auto"/>
              </w:divBdr>
              <w:divsChild>
                <w:div w:id="1038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41592">
      <w:bodyDiv w:val="1"/>
      <w:marLeft w:val="0"/>
      <w:marRight w:val="0"/>
      <w:marTop w:val="0"/>
      <w:marBottom w:val="0"/>
      <w:divBdr>
        <w:top w:val="none" w:sz="0" w:space="0" w:color="auto"/>
        <w:left w:val="none" w:sz="0" w:space="0" w:color="auto"/>
        <w:bottom w:val="none" w:sz="0" w:space="0" w:color="auto"/>
        <w:right w:val="none" w:sz="0" w:space="0" w:color="auto"/>
      </w:divBdr>
    </w:div>
    <w:div w:id="1865944022">
      <w:bodyDiv w:val="1"/>
      <w:marLeft w:val="0"/>
      <w:marRight w:val="0"/>
      <w:marTop w:val="0"/>
      <w:marBottom w:val="0"/>
      <w:divBdr>
        <w:top w:val="none" w:sz="0" w:space="0" w:color="auto"/>
        <w:left w:val="none" w:sz="0" w:space="0" w:color="auto"/>
        <w:bottom w:val="none" w:sz="0" w:space="0" w:color="auto"/>
        <w:right w:val="none" w:sz="0" w:space="0" w:color="auto"/>
      </w:divBdr>
    </w:div>
    <w:div w:id="1914007473">
      <w:bodyDiv w:val="1"/>
      <w:marLeft w:val="0"/>
      <w:marRight w:val="0"/>
      <w:marTop w:val="0"/>
      <w:marBottom w:val="0"/>
      <w:divBdr>
        <w:top w:val="none" w:sz="0" w:space="0" w:color="auto"/>
        <w:left w:val="none" w:sz="0" w:space="0" w:color="auto"/>
        <w:bottom w:val="none" w:sz="0" w:space="0" w:color="auto"/>
        <w:right w:val="none" w:sz="0" w:space="0" w:color="auto"/>
      </w:divBdr>
      <w:divsChild>
        <w:div w:id="1899396564">
          <w:marLeft w:val="0"/>
          <w:marRight w:val="0"/>
          <w:marTop w:val="0"/>
          <w:marBottom w:val="0"/>
          <w:divBdr>
            <w:top w:val="none" w:sz="0" w:space="0" w:color="auto"/>
            <w:left w:val="none" w:sz="0" w:space="0" w:color="auto"/>
            <w:bottom w:val="none" w:sz="0" w:space="0" w:color="auto"/>
            <w:right w:val="none" w:sz="0" w:space="0" w:color="auto"/>
          </w:divBdr>
        </w:div>
        <w:div w:id="1807966084">
          <w:marLeft w:val="0"/>
          <w:marRight w:val="0"/>
          <w:marTop w:val="0"/>
          <w:marBottom w:val="0"/>
          <w:divBdr>
            <w:top w:val="none" w:sz="0" w:space="0" w:color="auto"/>
            <w:left w:val="none" w:sz="0" w:space="0" w:color="auto"/>
            <w:bottom w:val="none" w:sz="0" w:space="0" w:color="auto"/>
            <w:right w:val="none" w:sz="0" w:space="0" w:color="auto"/>
          </w:divBdr>
        </w:div>
      </w:divsChild>
    </w:div>
    <w:div w:id="19919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1BE0-BDA8-6E44-ACD0-C742561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14</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Clinical Psychologist (CA PSY 20454) / Program Director</vt:lpstr>
    </vt:vector>
  </TitlesOfParts>
  <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Psychologist (CA PSY 20454) / Program Director</dc:title>
  <dc:subject/>
  <dc:creator>HAL</dc:creator>
  <cp:keywords/>
  <dc:description/>
  <cp:lastModifiedBy>Lesley Manson</cp:lastModifiedBy>
  <cp:revision>224</cp:revision>
  <cp:lastPrinted>2017-09-07T00:53:00Z</cp:lastPrinted>
  <dcterms:created xsi:type="dcterms:W3CDTF">2018-10-11T02:32:00Z</dcterms:created>
  <dcterms:modified xsi:type="dcterms:W3CDTF">2019-01-17T01:13:00Z</dcterms:modified>
</cp:coreProperties>
</file>