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1A7E" w14:textId="7F9B32BD" w:rsidR="00487A9C" w:rsidRPr="0019155F" w:rsidRDefault="00000000" w:rsidP="007344CB">
      <w:pPr>
        <w:spacing w:after="0"/>
        <w:jc w:val="center"/>
        <w:rPr>
          <w:rFonts w:cs="Times New Roman"/>
          <w:sz w:val="28"/>
          <w:szCs w:val="28"/>
        </w:rPr>
      </w:pPr>
      <w:r w:rsidRPr="0019155F">
        <w:rPr>
          <w:rFonts w:cs="Times New Roman"/>
          <w:b/>
          <w:sz w:val="28"/>
          <w:szCs w:val="28"/>
        </w:rPr>
        <w:t>JEFFREY A. MACIAS</w:t>
      </w:r>
      <w:r w:rsidR="0028615A">
        <w:rPr>
          <w:rFonts w:cs="Times New Roman"/>
          <w:b/>
          <w:sz w:val="28"/>
          <w:szCs w:val="28"/>
        </w:rPr>
        <w:t xml:space="preserve">, PhD </w:t>
      </w:r>
      <w:r w:rsidR="007A44A9">
        <w:rPr>
          <w:rFonts w:cs="Times New Roman"/>
          <w:b/>
          <w:sz w:val="28"/>
          <w:szCs w:val="28"/>
        </w:rPr>
        <w:t>Candidate</w:t>
      </w:r>
    </w:p>
    <w:p w14:paraId="2ADE26B8" w14:textId="19D3FA2D" w:rsidR="00487A9C" w:rsidRPr="008E5777" w:rsidRDefault="00000000" w:rsidP="007344CB">
      <w:pPr>
        <w:spacing w:after="0"/>
        <w:jc w:val="center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Professor of Practice</w:t>
      </w:r>
      <w:r w:rsidR="0018334E">
        <w:rPr>
          <w:rFonts w:cs="Times New Roman"/>
          <w:sz w:val="24"/>
          <w:szCs w:val="24"/>
        </w:rPr>
        <w:t>,</w:t>
      </w:r>
      <w:r w:rsidR="007344CB">
        <w:rPr>
          <w:rFonts w:cs="Times New Roman"/>
          <w:sz w:val="24"/>
          <w:szCs w:val="24"/>
        </w:rPr>
        <w:t xml:space="preserve"> </w:t>
      </w:r>
      <w:r w:rsidRPr="008E5777">
        <w:rPr>
          <w:rFonts w:cs="Times New Roman"/>
          <w:sz w:val="24"/>
          <w:szCs w:val="24"/>
        </w:rPr>
        <w:t>Supply Chain Management</w:t>
      </w:r>
    </w:p>
    <w:p w14:paraId="27803D9B" w14:textId="77777777" w:rsidR="00487A9C" w:rsidRPr="008E5777" w:rsidRDefault="00000000" w:rsidP="007344CB">
      <w:pPr>
        <w:spacing w:after="0"/>
        <w:jc w:val="center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W. P. Carey School of Business</w:t>
      </w:r>
    </w:p>
    <w:p w14:paraId="7DC83833" w14:textId="77777777" w:rsidR="00487A9C" w:rsidRPr="008E5777" w:rsidRDefault="00000000" w:rsidP="007344CB">
      <w:pPr>
        <w:spacing w:after="0"/>
        <w:jc w:val="center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Arizona State University</w:t>
      </w:r>
    </w:p>
    <w:p w14:paraId="5C6450ED" w14:textId="5CD88A8D" w:rsidR="00487A9C" w:rsidRDefault="00000000" w:rsidP="007344CB">
      <w:pPr>
        <w:pBdr>
          <w:bottom w:val="single" w:sz="6" w:space="1" w:color="auto"/>
        </w:pBdr>
        <w:spacing w:after="120"/>
        <w:jc w:val="center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 xml:space="preserve">Email: </w:t>
      </w:r>
      <w:hyperlink r:id="rId6" w:history="1">
        <w:r w:rsidR="0019155F" w:rsidRPr="00D52457">
          <w:rPr>
            <w:rStyle w:val="Hyperlink"/>
            <w:rFonts w:cs="Times New Roman"/>
            <w:sz w:val="24"/>
            <w:szCs w:val="24"/>
          </w:rPr>
          <w:t>cfohbsa@asu.edu</w:t>
        </w:r>
      </w:hyperlink>
    </w:p>
    <w:p w14:paraId="40AC0C3D" w14:textId="77777777" w:rsidR="0019155F" w:rsidRPr="008E5777" w:rsidRDefault="0019155F" w:rsidP="007344CB">
      <w:pPr>
        <w:pBdr>
          <w:bottom w:val="single" w:sz="6" w:space="1" w:color="auto"/>
        </w:pBdr>
        <w:spacing w:after="120"/>
        <w:jc w:val="center"/>
        <w:rPr>
          <w:rFonts w:cs="Times New Roman"/>
          <w:sz w:val="24"/>
          <w:szCs w:val="24"/>
        </w:rPr>
      </w:pPr>
    </w:p>
    <w:p w14:paraId="1030668C" w14:textId="77777777" w:rsidR="0019155F" w:rsidRDefault="0019155F">
      <w:pPr>
        <w:spacing w:before="200" w:after="40"/>
        <w:rPr>
          <w:rFonts w:cs="Times New Roman"/>
          <w:b/>
          <w:sz w:val="24"/>
          <w:szCs w:val="24"/>
        </w:rPr>
      </w:pPr>
    </w:p>
    <w:p w14:paraId="0F816FF7" w14:textId="186452BB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AREAS OF EXPERTISE</w:t>
      </w:r>
    </w:p>
    <w:p w14:paraId="73B0FE5D" w14:textId="25098334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Public and non-profit procurement</w:t>
      </w:r>
    </w:p>
    <w:p w14:paraId="681B395B" w14:textId="77777777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Government supply chain and strategic sourcing</w:t>
      </w:r>
    </w:p>
    <w:p w14:paraId="575ABBAF" w14:textId="290B0D49" w:rsidR="007A44A9" w:rsidRPr="008E5777" w:rsidRDefault="007A44A9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International Business </w:t>
      </w:r>
    </w:p>
    <w:p w14:paraId="777456C2" w14:textId="1F92746E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Semiconductor supply chains</w:t>
      </w:r>
      <w:r w:rsidR="007A44A9">
        <w:rPr>
          <w:rFonts w:cs="Times New Roman"/>
          <w:sz w:val="24"/>
          <w:szCs w:val="24"/>
        </w:rPr>
        <w:t>:</w:t>
      </w:r>
      <w:r w:rsidRPr="008E5777">
        <w:rPr>
          <w:rFonts w:cs="Times New Roman"/>
          <w:sz w:val="24"/>
          <w:szCs w:val="24"/>
        </w:rPr>
        <w:t xml:space="preserve"> planning and forecasting</w:t>
      </w:r>
    </w:p>
    <w:p w14:paraId="45315699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Master data management and supply chain analytics</w:t>
      </w:r>
    </w:p>
    <w:p w14:paraId="10D40AAB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Global operations; business architecture</w:t>
      </w:r>
    </w:p>
    <w:p w14:paraId="31AA08DB" w14:textId="77777777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Sustainability and responsible procurement</w:t>
      </w:r>
    </w:p>
    <w:p w14:paraId="0B04F94E" w14:textId="4D0E07A8" w:rsidR="007A44A9" w:rsidRDefault="007A44A9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Consumer Behavior </w:t>
      </w:r>
    </w:p>
    <w:p w14:paraId="311F490A" w14:textId="14321FD6" w:rsidR="007A44A9" w:rsidRPr="008E5777" w:rsidRDefault="007A44A9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Marketing Strategy </w:t>
      </w:r>
    </w:p>
    <w:p w14:paraId="63227F04" w14:textId="43D6371B" w:rsidR="00487A9C" w:rsidRDefault="00000000">
      <w:pPr>
        <w:pStyle w:val="ListBullet"/>
        <w:pBdr>
          <w:bottom w:val="single" w:sz="6" w:space="1" w:color="auto"/>
        </w:pBdr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Mentoring student</w:t>
      </w:r>
      <w:r w:rsidR="007A44A9">
        <w:rPr>
          <w:rFonts w:cs="Times New Roman"/>
          <w:sz w:val="24"/>
          <w:szCs w:val="24"/>
        </w:rPr>
        <w:t>s</w:t>
      </w:r>
      <w:r w:rsidRPr="008E5777">
        <w:rPr>
          <w:rFonts w:cs="Times New Roman"/>
          <w:sz w:val="24"/>
          <w:szCs w:val="24"/>
        </w:rPr>
        <w:t xml:space="preserve"> </w:t>
      </w:r>
      <w:r w:rsidR="007A44A9">
        <w:rPr>
          <w:rFonts w:cs="Times New Roman"/>
          <w:sz w:val="24"/>
          <w:szCs w:val="24"/>
        </w:rPr>
        <w:t xml:space="preserve">in </w:t>
      </w:r>
      <w:r w:rsidRPr="008E5777">
        <w:rPr>
          <w:rFonts w:cs="Times New Roman"/>
          <w:sz w:val="24"/>
          <w:szCs w:val="24"/>
        </w:rPr>
        <w:t>applied projects and honors theses</w:t>
      </w:r>
    </w:p>
    <w:p w14:paraId="32087AA5" w14:textId="77777777" w:rsidR="0019155F" w:rsidRPr="008E5777" w:rsidRDefault="0019155F" w:rsidP="0019155F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rPr>
          <w:rFonts w:cs="Times New Roman"/>
          <w:sz w:val="24"/>
          <w:szCs w:val="24"/>
        </w:rPr>
      </w:pPr>
    </w:p>
    <w:p w14:paraId="257EA878" w14:textId="4EB17350" w:rsidR="000F68E8" w:rsidRPr="000F68E8" w:rsidRDefault="00000000">
      <w:pPr>
        <w:spacing w:before="200" w:after="40"/>
        <w:rPr>
          <w:rFonts w:cs="Times New Roman"/>
          <w:b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EDUCATION</w:t>
      </w:r>
      <w:r w:rsidR="000F68E8">
        <w:rPr>
          <w:rFonts w:cs="Times New Roman"/>
          <w:b/>
          <w:sz w:val="24"/>
          <w:szCs w:val="24"/>
        </w:rPr>
        <w:br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487A9C" w:rsidRPr="008E5777" w14:paraId="1DB7DA9B" w14:textId="77777777">
        <w:tc>
          <w:tcPr>
            <w:tcW w:w="1872" w:type="dxa"/>
          </w:tcPr>
          <w:p w14:paraId="7F1613B2" w14:textId="491EC437" w:rsidR="00487A9C" w:rsidRPr="008E5777" w:rsidRDefault="00487A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352" w:type="dxa"/>
          </w:tcPr>
          <w:p w14:paraId="0CFE9571" w14:textId="07304EB6" w:rsidR="007344CB" w:rsidRPr="00455682" w:rsidRDefault="00455682" w:rsidP="008B037F">
            <w:r w:rsidRPr="00455682">
              <w:rPr>
                <w:rFonts w:cs="Times New Roman"/>
                <w:b/>
                <w:bCs/>
                <w:sz w:val="24"/>
                <w:szCs w:val="24"/>
              </w:rPr>
              <w:t>PhD (ABD), Management</w:t>
            </w:r>
            <w:r w:rsidRPr="00455682">
              <w:rPr>
                <w:rFonts w:cs="Times New Roman"/>
                <w:sz w:val="24"/>
                <w:szCs w:val="24"/>
              </w:rPr>
              <w:br/>
              <w:t>Claremont Graduate University, Peter F. Drucker School of Management</w:t>
            </w:r>
            <w:r w:rsidRPr="00455682">
              <w:rPr>
                <w:rFonts w:cs="Times New Roman"/>
                <w:sz w:val="24"/>
                <w:szCs w:val="24"/>
              </w:rPr>
              <w:br/>
              <w:t>Expected completion: 2026</w:t>
            </w:r>
            <w:r w:rsidRPr="00455682">
              <w:rPr>
                <w:rFonts w:cs="Times New Roman"/>
                <w:sz w:val="24"/>
                <w:szCs w:val="24"/>
              </w:rPr>
              <w:br/>
              <w:t>Dissertation: </w:t>
            </w:r>
            <w:r w:rsidRPr="00455682">
              <w:rPr>
                <w:rFonts w:cs="Times New Roman"/>
                <w:i/>
                <w:iCs/>
                <w:sz w:val="24"/>
                <w:szCs w:val="24"/>
              </w:rPr>
              <w:t>Existential Dynamics of Sustainable Consumption</w:t>
            </w:r>
          </w:p>
        </w:tc>
      </w:tr>
      <w:tr w:rsidR="00487A9C" w:rsidRPr="008E5777" w14:paraId="6F9B03B0" w14:textId="77777777">
        <w:tc>
          <w:tcPr>
            <w:tcW w:w="1872" w:type="dxa"/>
          </w:tcPr>
          <w:p w14:paraId="314A3BE2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2012</w:t>
            </w:r>
          </w:p>
        </w:tc>
        <w:tc>
          <w:tcPr>
            <w:tcW w:w="8352" w:type="dxa"/>
          </w:tcPr>
          <w:p w14:paraId="07E82333" w14:textId="0FD70707" w:rsidR="00DD048A" w:rsidRPr="008E5777" w:rsidRDefault="00000000">
            <w:pPr>
              <w:rPr>
                <w:rFonts w:cs="Times New Roman"/>
                <w:sz w:val="24"/>
                <w:szCs w:val="24"/>
              </w:rPr>
            </w:pPr>
            <w:r w:rsidRPr="007344CB">
              <w:rPr>
                <w:rFonts w:cs="Times New Roman"/>
                <w:b/>
                <w:bCs/>
                <w:sz w:val="24"/>
                <w:szCs w:val="24"/>
              </w:rPr>
              <w:t>M</w:t>
            </w:r>
            <w:r w:rsidR="00455682">
              <w:rPr>
                <w:rFonts w:cs="Times New Roman"/>
                <w:b/>
                <w:bCs/>
                <w:sz w:val="24"/>
                <w:szCs w:val="24"/>
              </w:rPr>
              <w:t>aster of Business Administration (MBA)</w:t>
            </w:r>
            <w:r w:rsidR="00455682">
              <w:rPr>
                <w:rFonts w:cs="Times New Roman"/>
                <w:sz w:val="24"/>
                <w:szCs w:val="24"/>
              </w:rPr>
              <w:br/>
            </w:r>
            <w:r w:rsidRPr="008E5777">
              <w:rPr>
                <w:rFonts w:cs="Times New Roman"/>
                <w:sz w:val="24"/>
                <w:szCs w:val="24"/>
              </w:rPr>
              <w:t>Washington State University, Pullman, WA.</w:t>
            </w:r>
            <w:r w:rsidRPr="008E5777">
              <w:rPr>
                <w:rFonts w:cs="Times New Roman"/>
                <w:sz w:val="24"/>
                <w:szCs w:val="24"/>
              </w:rPr>
              <w:br/>
              <w:t>Concentrations: Marketing</w:t>
            </w:r>
            <w:r w:rsidR="0017039B">
              <w:rPr>
                <w:rFonts w:cs="Times New Roman"/>
                <w:sz w:val="24"/>
                <w:szCs w:val="24"/>
              </w:rPr>
              <w:t>,</w:t>
            </w:r>
            <w:r w:rsidRPr="008E5777">
              <w:rPr>
                <w:rFonts w:cs="Times New Roman"/>
                <w:sz w:val="24"/>
                <w:szCs w:val="24"/>
              </w:rPr>
              <w:t xml:space="preserve"> </w:t>
            </w:r>
            <w:r w:rsidR="0017039B">
              <w:rPr>
                <w:rFonts w:cs="Times New Roman"/>
                <w:sz w:val="24"/>
                <w:szCs w:val="24"/>
              </w:rPr>
              <w:t>Supply Chain Management</w:t>
            </w:r>
            <w:r w:rsidR="007344CB">
              <w:rPr>
                <w:rFonts w:cs="Times New Roman"/>
                <w:sz w:val="24"/>
                <w:szCs w:val="24"/>
              </w:rPr>
              <w:br/>
              <w:t xml:space="preserve">Honors: </w:t>
            </w:r>
            <w:r w:rsidRPr="008E5777">
              <w:rPr>
                <w:rFonts w:cs="Times New Roman"/>
                <w:sz w:val="24"/>
                <w:szCs w:val="24"/>
              </w:rPr>
              <w:t>Val Miskin Distinguished MBA Scholar</w:t>
            </w:r>
            <w:r w:rsidR="007344CB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487A9C" w:rsidRPr="008E5777" w14:paraId="1FBFDFE0" w14:textId="77777777">
        <w:tc>
          <w:tcPr>
            <w:tcW w:w="1872" w:type="dxa"/>
          </w:tcPr>
          <w:p w14:paraId="28E95E91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1998</w:t>
            </w:r>
          </w:p>
        </w:tc>
        <w:tc>
          <w:tcPr>
            <w:tcW w:w="8352" w:type="dxa"/>
          </w:tcPr>
          <w:p w14:paraId="7BFA3632" w14:textId="76ADE106" w:rsidR="00455682" w:rsidRDefault="00455682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Bachelor of Science,</w:t>
            </w:r>
            <w:r w:rsidRPr="007344CB">
              <w:rPr>
                <w:rFonts w:cs="Times New Roman"/>
                <w:b/>
                <w:bCs/>
                <w:sz w:val="24"/>
                <w:szCs w:val="24"/>
              </w:rPr>
              <w:t xml:space="preserve"> Supply Chain Management</w:t>
            </w:r>
            <w:r w:rsidRPr="008E5777">
              <w:rPr>
                <w:rFonts w:cs="Times New Roman"/>
                <w:sz w:val="24"/>
                <w:szCs w:val="24"/>
              </w:rPr>
              <w:t xml:space="preserve">, </w:t>
            </w:r>
          </w:p>
          <w:p w14:paraId="1BDD9C3F" w14:textId="5E1C3A6C" w:rsidR="0019155F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Arizona State University, Tempe, AZ.</w:t>
            </w:r>
            <w:r w:rsidRPr="008E5777">
              <w:rPr>
                <w:rFonts w:cs="Times New Roman"/>
                <w:sz w:val="24"/>
                <w:szCs w:val="24"/>
              </w:rPr>
              <w:br/>
              <w:t>Honors: Summa Cum Laude.</w:t>
            </w:r>
          </w:p>
        </w:tc>
      </w:tr>
    </w:tbl>
    <w:p w14:paraId="62470B59" w14:textId="7E296136" w:rsidR="0019155F" w:rsidRDefault="0019155F">
      <w:pPr>
        <w:pBdr>
          <w:bottom w:val="single" w:sz="6" w:space="1" w:color="auto"/>
        </w:pBdr>
        <w:spacing w:before="200" w:after="40"/>
        <w:rPr>
          <w:rFonts w:cs="Times New Roman"/>
          <w:b/>
          <w:sz w:val="24"/>
          <w:szCs w:val="24"/>
        </w:rPr>
      </w:pPr>
    </w:p>
    <w:p w14:paraId="1EFC56B0" w14:textId="390079A2" w:rsidR="00487A9C" w:rsidRDefault="00000000">
      <w:pPr>
        <w:spacing w:before="200" w:after="40"/>
        <w:rPr>
          <w:rFonts w:cs="Times New Roman"/>
          <w:b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ACADEMIC POSITIONS</w:t>
      </w:r>
    </w:p>
    <w:p w14:paraId="74DB0CBF" w14:textId="77777777" w:rsidR="0019155F" w:rsidRPr="008E5777" w:rsidRDefault="0019155F">
      <w:pPr>
        <w:spacing w:before="200" w:after="40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487A9C" w:rsidRPr="008E5777" w14:paraId="06F0FB02" w14:textId="77777777">
        <w:tc>
          <w:tcPr>
            <w:tcW w:w="1872" w:type="dxa"/>
          </w:tcPr>
          <w:p w14:paraId="51966E43" w14:textId="6E46C16A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2019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Present</w:t>
            </w:r>
          </w:p>
        </w:tc>
        <w:tc>
          <w:tcPr>
            <w:tcW w:w="8352" w:type="dxa"/>
          </w:tcPr>
          <w:p w14:paraId="4B5C54A6" w14:textId="6E5DD17E" w:rsidR="008B037F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Professor of Practice, Supply Chain Management,</w:t>
            </w:r>
          </w:p>
          <w:p w14:paraId="3624F804" w14:textId="7DF8C2F6" w:rsidR="00487A9C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W. P. Carey School of Business, Arizona State University, Tempe, AZ.</w:t>
            </w:r>
            <w:r w:rsidRPr="008E5777">
              <w:rPr>
                <w:rFonts w:cs="Times New Roman"/>
                <w:sz w:val="24"/>
                <w:szCs w:val="24"/>
              </w:rPr>
              <w:br/>
              <w:t>Director, Non-Profit and Public Procurement Program.</w:t>
            </w:r>
          </w:p>
          <w:p w14:paraId="1310CF64" w14:textId="77777777" w:rsidR="007344CB" w:rsidRPr="008E5777" w:rsidRDefault="007344C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487A9C" w:rsidRPr="008E5777" w14:paraId="6B25CB1D" w14:textId="77777777">
        <w:tc>
          <w:tcPr>
            <w:tcW w:w="1872" w:type="dxa"/>
          </w:tcPr>
          <w:p w14:paraId="65DA40BC" w14:textId="0CD0DB14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2013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8352" w:type="dxa"/>
          </w:tcPr>
          <w:p w14:paraId="00F2514E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Lecturer / Senior Lecturer, Online MBA Program, Washington State University, Pullman, WA.</w:t>
            </w:r>
            <w:r w:rsidRPr="008E5777">
              <w:rPr>
                <w:rFonts w:cs="Times New Roman"/>
                <w:sz w:val="24"/>
                <w:szCs w:val="24"/>
              </w:rPr>
              <w:br/>
              <w:t>Taught across the MBA curriculum (Strategy, Marketing, Operations Management, International Business).</w:t>
            </w:r>
          </w:p>
        </w:tc>
      </w:tr>
    </w:tbl>
    <w:p w14:paraId="23EE1711" w14:textId="7777777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PROFESSIONAL EXPERIENCE (INDUSTRY AND CONSULTING)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487A9C" w:rsidRPr="008E5777" w14:paraId="31D33BA1" w14:textId="77777777">
        <w:tc>
          <w:tcPr>
            <w:tcW w:w="1872" w:type="dxa"/>
          </w:tcPr>
          <w:p w14:paraId="7FF7AC08" w14:textId="0ED4DC2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2019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Present</w:t>
            </w:r>
          </w:p>
        </w:tc>
        <w:tc>
          <w:tcPr>
            <w:tcW w:w="8352" w:type="dxa"/>
          </w:tcPr>
          <w:p w14:paraId="5B8FAC56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Procurement Consultant, City of Phoenix, Phoenix, AZ.</w:t>
            </w:r>
          </w:p>
        </w:tc>
      </w:tr>
      <w:tr w:rsidR="00487A9C" w:rsidRPr="008E5777" w14:paraId="4C5767E7" w14:textId="77777777">
        <w:tc>
          <w:tcPr>
            <w:tcW w:w="1872" w:type="dxa"/>
          </w:tcPr>
          <w:p w14:paraId="0FA367E8" w14:textId="22E83168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2017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8352" w:type="dxa"/>
          </w:tcPr>
          <w:p w14:paraId="0AD5EFA6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Supply Chain Architect, Intel Corporation, Chandler, AZ.</w:t>
            </w:r>
          </w:p>
        </w:tc>
      </w:tr>
      <w:tr w:rsidR="00487A9C" w:rsidRPr="008E5777" w14:paraId="647F308C" w14:textId="77777777">
        <w:tc>
          <w:tcPr>
            <w:tcW w:w="1872" w:type="dxa"/>
          </w:tcPr>
          <w:p w14:paraId="5039F663" w14:textId="1563466C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2014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2017</w:t>
            </w:r>
          </w:p>
        </w:tc>
        <w:tc>
          <w:tcPr>
            <w:tcW w:w="8352" w:type="dxa"/>
          </w:tcPr>
          <w:p w14:paraId="5AAE1C44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Strategic Long-Range Planner, Intel Corporation, Chandler, AZ.</w:t>
            </w:r>
          </w:p>
        </w:tc>
      </w:tr>
      <w:tr w:rsidR="00487A9C" w:rsidRPr="008E5777" w14:paraId="1FFDD42C" w14:textId="77777777">
        <w:tc>
          <w:tcPr>
            <w:tcW w:w="1872" w:type="dxa"/>
          </w:tcPr>
          <w:p w14:paraId="7E764E83" w14:textId="59E638DA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2010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8352" w:type="dxa"/>
          </w:tcPr>
          <w:p w14:paraId="1BAEE7C3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Senior Planning Manager, Intel Corporation, Chandler, AZ.</w:t>
            </w:r>
          </w:p>
        </w:tc>
      </w:tr>
      <w:tr w:rsidR="00487A9C" w:rsidRPr="008E5777" w14:paraId="7F978FAA" w14:textId="77777777">
        <w:tc>
          <w:tcPr>
            <w:tcW w:w="1872" w:type="dxa"/>
          </w:tcPr>
          <w:p w14:paraId="67C15587" w14:textId="390E5CDE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2000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2010</w:t>
            </w:r>
          </w:p>
        </w:tc>
        <w:tc>
          <w:tcPr>
            <w:tcW w:w="8352" w:type="dxa"/>
          </w:tcPr>
          <w:p w14:paraId="7EFB090F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Operations Manager, Intel Corporation, Chandler, AZ.</w:t>
            </w:r>
          </w:p>
        </w:tc>
      </w:tr>
      <w:tr w:rsidR="00487A9C" w:rsidRPr="008E5777" w14:paraId="423F389D" w14:textId="77777777">
        <w:tc>
          <w:tcPr>
            <w:tcW w:w="1872" w:type="dxa"/>
          </w:tcPr>
          <w:p w14:paraId="746F5953" w14:textId="4288A176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1999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2000</w:t>
            </w:r>
          </w:p>
        </w:tc>
        <w:tc>
          <w:tcPr>
            <w:tcW w:w="8352" w:type="dxa"/>
          </w:tcPr>
          <w:p w14:paraId="6EC2CCFF" w14:textId="1D216D2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 xml:space="preserve">Buyer, Honeywell International, </w:t>
            </w:r>
            <w:r w:rsidR="00434333">
              <w:rPr>
                <w:rFonts w:cs="Times New Roman"/>
                <w:sz w:val="24"/>
                <w:szCs w:val="24"/>
              </w:rPr>
              <w:t>Torrance, CA</w:t>
            </w:r>
            <w:r w:rsidRPr="008E5777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487A9C" w:rsidRPr="008E5777" w14:paraId="614794B8" w14:textId="77777777">
        <w:tc>
          <w:tcPr>
            <w:tcW w:w="1872" w:type="dxa"/>
          </w:tcPr>
          <w:p w14:paraId="0E6BC11F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1998</w:t>
            </w:r>
          </w:p>
        </w:tc>
        <w:tc>
          <w:tcPr>
            <w:tcW w:w="8352" w:type="dxa"/>
          </w:tcPr>
          <w:p w14:paraId="56DC6CD2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Materials Management Intern, Allied Signal Aerospace, Tempe, AZ.</w:t>
            </w:r>
          </w:p>
        </w:tc>
      </w:tr>
    </w:tbl>
    <w:p w14:paraId="71CD0327" w14:textId="77777777" w:rsidR="0019155F" w:rsidRDefault="0019155F">
      <w:pPr>
        <w:rPr>
          <w:rFonts w:cs="Times New Roman"/>
          <w:b/>
          <w:sz w:val="24"/>
          <w:szCs w:val="24"/>
        </w:rPr>
      </w:pPr>
    </w:p>
    <w:p w14:paraId="12214E48" w14:textId="589BF32E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Selected Industry Accomplishments</w:t>
      </w:r>
    </w:p>
    <w:p w14:paraId="22C4E82A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Built Intel’s first long-range planning bill of material (BOM) for semiconductor substrates with ~$3.8B annual spend, enabling multi-year demand signals to support supplier negotiations, capital planning, and design decisions.</w:t>
      </w:r>
    </w:p>
    <w:p w14:paraId="770B5C16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Led large cross-functional planning/operations teams (up to 60 direct reports), strengthening execution discipline and end-to-end supply resilience.</w:t>
      </w:r>
    </w:p>
    <w:p w14:paraId="09D8A71D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Earned Six Sigma Black Belt by leading a warehouse consolidation initiative using DMAIC methods; reduced inventory by &gt;$3M and improved inventory turns by 15%.</w:t>
      </w:r>
    </w:p>
    <w:p w14:paraId="578FC565" w14:textId="77777777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Drove cost and cycle-time improvements through forecasting, master data architecture, and standardized planning processes across multiple business units.</w:t>
      </w:r>
    </w:p>
    <w:p w14:paraId="0972B856" w14:textId="77777777" w:rsidR="0019155F" w:rsidRPr="008E5777" w:rsidRDefault="0019155F">
      <w:pPr>
        <w:pBdr>
          <w:bottom w:val="single" w:sz="6" w:space="1" w:color="auto"/>
        </w:pBdr>
        <w:spacing w:after="120"/>
        <w:rPr>
          <w:rFonts w:cs="Times New Roman"/>
          <w:sz w:val="24"/>
          <w:szCs w:val="24"/>
        </w:rPr>
      </w:pPr>
    </w:p>
    <w:p w14:paraId="7C6F12AF" w14:textId="77777777" w:rsidR="0019155F" w:rsidRDefault="0019155F">
      <w:pPr>
        <w:spacing w:before="200" w:after="40"/>
        <w:rPr>
          <w:rFonts w:cs="Times New Roman"/>
          <w:b/>
          <w:sz w:val="24"/>
          <w:szCs w:val="24"/>
        </w:rPr>
      </w:pPr>
    </w:p>
    <w:p w14:paraId="47AB4D97" w14:textId="2E462273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ADMINISTRATIVE AND PROGRAM ACCOMPLISHMENTS</w:t>
      </w:r>
    </w:p>
    <w:p w14:paraId="11CC73FF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Director, Non-Profit and Public Procurement Program (ASU).</w:t>
      </w:r>
    </w:p>
    <w:p w14:paraId="6B8AC4D1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Faculty Director, IT Procurement Certificate (ASU).</w:t>
      </w:r>
    </w:p>
    <w:p w14:paraId="45AD7532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Faculty Director, Master of Science in Management (ASU).</w:t>
      </w:r>
    </w:p>
    <w:p w14:paraId="2A75CEF7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Developed partnerships with NASPO and public-sector stakeholders to support applied curriculum and student opportunities.</w:t>
      </w:r>
    </w:p>
    <w:p w14:paraId="04919E5E" w14:textId="77777777" w:rsidR="00487A9C" w:rsidRDefault="00000000">
      <w:pPr>
        <w:pStyle w:val="ListBullet"/>
        <w:pBdr>
          <w:bottom w:val="single" w:sz="6" w:space="1" w:color="auto"/>
        </w:pBdr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Led ASCM (APICS) CSCP exam preparation programming; supported 200+ learners with an 86% pass rate (program outcomes).</w:t>
      </w:r>
    </w:p>
    <w:p w14:paraId="2638DF33" w14:textId="77777777" w:rsidR="0019155F" w:rsidRDefault="0019155F" w:rsidP="0019155F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ind w:left="360" w:hanging="360"/>
        <w:rPr>
          <w:rFonts w:cs="Times New Roman"/>
          <w:sz w:val="24"/>
          <w:szCs w:val="24"/>
        </w:rPr>
      </w:pPr>
    </w:p>
    <w:p w14:paraId="58FE6DB0" w14:textId="77777777" w:rsidR="0019155F" w:rsidRPr="008E5777" w:rsidRDefault="0019155F" w:rsidP="0019155F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ind w:left="360" w:hanging="360"/>
        <w:rPr>
          <w:rFonts w:cs="Times New Roman"/>
          <w:sz w:val="24"/>
          <w:szCs w:val="24"/>
        </w:rPr>
      </w:pPr>
    </w:p>
    <w:p w14:paraId="062175E0" w14:textId="77777777" w:rsidR="0019155F" w:rsidRDefault="0019155F">
      <w:pPr>
        <w:spacing w:before="200" w:after="40"/>
        <w:rPr>
          <w:rFonts w:cs="Times New Roman"/>
          <w:b/>
          <w:sz w:val="24"/>
          <w:szCs w:val="24"/>
        </w:rPr>
      </w:pPr>
    </w:p>
    <w:p w14:paraId="61753E4F" w14:textId="11167D1B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TEACHING</w:t>
      </w:r>
    </w:p>
    <w:p w14:paraId="7EEC4BA4" w14:textId="77777777" w:rsidR="00BC1B0C" w:rsidRDefault="00BC1B0C">
      <w:pPr>
        <w:rPr>
          <w:rFonts w:cs="Times New Roman"/>
          <w:sz w:val="24"/>
          <w:szCs w:val="24"/>
        </w:rPr>
      </w:pPr>
      <w:r w:rsidRPr="00BC1B0C">
        <w:rPr>
          <w:rFonts w:cs="Times New Roman"/>
          <w:b/>
          <w:bCs/>
          <w:sz w:val="24"/>
          <w:szCs w:val="24"/>
        </w:rPr>
        <w:t>Teaching Areas:</w:t>
      </w:r>
      <w:r w:rsidRPr="00BC1B0C">
        <w:rPr>
          <w:rFonts w:cs="Times New Roman"/>
          <w:sz w:val="24"/>
          <w:szCs w:val="24"/>
        </w:rPr>
        <w:t> Introduction to Supply Chain Management; Supply Chain Strategy; Global Supply Operations; Procurement (Public, Nonprofit, and Services); Logistics; Operations Management; Marketing Strategy; International Business.</w:t>
      </w:r>
      <w:r>
        <w:rPr>
          <w:rFonts w:cs="Times New Roman"/>
          <w:sz w:val="24"/>
          <w:szCs w:val="24"/>
        </w:rPr>
        <w:t xml:space="preserve"> </w:t>
      </w:r>
    </w:p>
    <w:p w14:paraId="75492411" w14:textId="6F85E698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ASU Courses Taught (selected titles; multiple sections/terms)</w:t>
      </w:r>
    </w:p>
    <w:p w14:paraId="11F99178" w14:textId="6DF83A80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Global Supply Operations (SCM 300)</w:t>
      </w:r>
    </w:p>
    <w:p w14:paraId="2E4E74A6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Procurement of Services (SCM 354)</w:t>
      </w:r>
    </w:p>
    <w:p w14:paraId="12DDC5CC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Public and Non-Profit Procurement / Special Topics (SCM 494)</w:t>
      </w:r>
    </w:p>
    <w:p w14:paraId="60F9CD24" w14:textId="6C3970E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Supply Chain Strategy (SCM 479)</w:t>
      </w:r>
    </w:p>
    <w:p w14:paraId="6A3FDA75" w14:textId="357FFCAB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Strategic Procurement (SCM 520)</w:t>
      </w:r>
    </w:p>
    <w:p w14:paraId="2EACA86D" w14:textId="58513C72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Global Supply Chain Management (S</w:t>
      </w:r>
      <w:r w:rsidR="0019155F">
        <w:rPr>
          <w:rFonts w:cs="Times New Roman"/>
          <w:sz w:val="24"/>
          <w:szCs w:val="24"/>
        </w:rPr>
        <w:t>CM</w:t>
      </w:r>
      <w:r w:rsidRPr="008E5777">
        <w:rPr>
          <w:rFonts w:cs="Times New Roman"/>
          <w:sz w:val="24"/>
          <w:szCs w:val="24"/>
        </w:rPr>
        <w:t xml:space="preserve"> 463)</w:t>
      </w:r>
    </w:p>
    <w:p w14:paraId="30C622FC" w14:textId="78C3B66E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Maritime Logistics Capstone (S</w:t>
      </w:r>
      <w:r w:rsidR="0019155F">
        <w:rPr>
          <w:rFonts w:cs="Times New Roman"/>
          <w:sz w:val="24"/>
          <w:szCs w:val="24"/>
        </w:rPr>
        <w:t>CM</w:t>
      </w:r>
      <w:r w:rsidRPr="008E5777">
        <w:rPr>
          <w:rFonts w:cs="Times New Roman"/>
          <w:sz w:val="24"/>
          <w:szCs w:val="24"/>
        </w:rPr>
        <w:t xml:space="preserve"> 279)</w:t>
      </w:r>
    </w:p>
    <w:p w14:paraId="3C38D8AA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Honors Directed Study (SCM 492)</w:t>
      </w:r>
    </w:p>
    <w:p w14:paraId="062615A3" w14:textId="77777777" w:rsidR="008E5777" w:rsidRDefault="008E5777">
      <w:pPr>
        <w:rPr>
          <w:rFonts w:cs="Times New Roman"/>
          <w:b/>
          <w:sz w:val="24"/>
          <w:szCs w:val="24"/>
        </w:rPr>
      </w:pPr>
    </w:p>
    <w:p w14:paraId="6BDCD7A8" w14:textId="77B8C337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WSU MBA Courses Taught (areas)</w:t>
      </w:r>
    </w:p>
    <w:p w14:paraId="124A496F" w14:textId="3BA181E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Strategy</w:t>
      </w:r>
      <w:r w:rsidR="0019155F">
        <w:rPr>
          <w:rFonts w:cs="Times New Roman"/>
          <w:sz w:val="24"/>
          <w:szCs w:val="24"/>
        </w:rPr>
        <w:t xml:space="preserve"> </w:t>
      </w:r>
    </w:p>
    <w:p w14:paraId="46EFF579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Marketing</w:t>
      </w:r>
    </w:p>
    <w:p w14:paraId="7EA90E1A" w14:textId="4C3750B6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Management</w:t>
      </w:r>
    </w:p>
    <w:p w14:paraId="12FC0B71" w14:textId="600491AD" w:rsidR="00434333" w:rsidRDefault="00000000" w:rsidP="00434333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International Business</w:t>
      </w:r>
    </w:p>
    <w:p w14:paraId="3B918D9B" w14:textId="4EE1EC69" w:rsidR="00434333" w:rsidRPr="00434333" w:rsidRDefault="00434333" w:rsidP="00434333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Supply Chain Management </w:t>
      </w:r>
    </w:p>
    <w:p w14:paraId="16193CFE" w14:textId="77777777" w:rsidR="008E5777" w:rsidRDefault="008E5777">
      <w:pPr>
        <w:rPr>
          <w:rFonts w:cs="Times New Roman"/>
          <w:b/>
          <w:sz w:val="24"/>
          <w:szCs w:val="24"/>
        </w:rPr>
      </w:pPr>
    </w:p>
    <w:p w14:paraId="24E331DE" w14:textId="7E18BD0B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Course / Program Development</w:t>
      </w:r>
    </w:p>
    <w:p w14:paraId="3AFCCA4B" w14:textId="6073657F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Developed ‘Procurement of Services’ for online delivery: created 14 chapters (~</w:t>
      </w:r>
      <w:r w:rsidR="008E5777">
        <w:rPr>
          <w:rFonts w:cs="Times New Roman"/>
          <w:sz w:val="24"/>
          <w:szCs w:val="24"/>
        </w:rPr>
        <w:t xml:space="preserve"> 80 </w:t>
      </w:r>
      <w:r w:rsidRPr="008E5777">
        <w:rPr>
          <w:rFonts w:cs="Times New Roman"/>
          <w:sz w:val="24"/>
          <w:szCs w:val="24"/>
        </w:rPr>
        <w:t>hours) of lecture content; redesigned major deliverables; built a custom exam question bank and added essay-based assessment.</w:t>
      </w:r>
    </w:p>
    <w:p w14:paraId="0EE98560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Co-developed ‘Research and Negotiations’ for online delivery (launched Fall 2020).</w:t>
      </w:r>
    </w:p>
    <w:p w14:paraId="2FAE7D75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Developed and taught ‘Supply Chain Management for Barrett Summer Scholars’ (two-week program for middle/high school students).</w:t>
      </w:r>
    </w:p>
    <w:p w14:paraId="540FB337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Designed ‘Public and Non-Profit Procurement’ special topics course emphasizing applied research and practitioner engagement.</w:t>
      </w:r>
    </w:p>
    <w:p w14:paraId="795B2A48" w14:textId="33E4851C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lastRenderedPageBreak/>
        <w:t xml:space="preserve">Served on </w:t>
      </w:r>
      <w:r w:rsidR="008E5777">
        <w:rPr>
          <w:rFonts w:cs="Times New Roman"/>
          <w:sz w:val="24"/>
          <w:szCs w:val="24"/>
        </w:rPr>
        <w:t xml:space="preserve">faculty </w:t>
      </w:r>
      <w:r w:rsidRPr="008E5777">
        <w:rPr>
          <w:rFonts w:cs="Times New Roman"/>
          <w:sz w:val="24"/>
          <w:szCs w:val="24"/>
        </w:rPr>
        <w:t>team</w:t>
      </w:r>
      <w:r w:rsidR="008E5777">
        <w:rPr>
          <w:rFonts w:cs="Times New Roman"/>
          <w:sz w:val="24"/>
          <w:szCs w:val="24"/>
        </w:rPr>
        <w:t xml:space="preserve"> lead</w:t>
      </w:r>
      <w:r w:rsidRPr="008E5777">
        <w:rPr>
          <w:rFonts w:cs="Times New Roman"/>
          <w:sz w:val="24"/>
          <w:szCs w:val="24"/>
        </w:rPr>
        <w:t xml:space="preserve"> </w:t>
      </w:r>
      <w:r w:rsidR="008E5777" w:rsidRPr="008E5777">
        <w:rPr>
          <w:rFonts w:cs="Times New Roman"/>
          <w:sz w:val="24"/>
          <w:szCs w:val="24"/>
        </w:rPr>
        <w:t xml:space="preserve">for </w:t>
      </w:r>
      <w:r w:rsidR="008E5777">
        <w:rPr>
          <w:rFonts w:cs="Times New Roman"/>
          <w:sz w:val="24"/>
          <w:szCs w:val="24"/>
        </w:rPr>
        <w:t xml:space="preserve">the development of </w:t>
      </w:r>
      <w:r w:rsidRPr="008E5777">
        <w:rPr>
          <w:rFonts w:cs="Times New Roman"/>
          <w:sz w:val="24"/>
          <w:szCs w:val="24"/>
        </w:rPr>
        <w:t>‘SCM 453: Public &amp; Non-Profit Procurement’ for the BA in Applied Supply Chains (Fall 2026).</w:t>
      </w:r>
    </w:p>
    <w:p w14:paraId="3971FC2D" w14:textId="17C45C08" w:rsidR="00487A9C" w:rsidRDefault="00000000">
      <w:pPr>
        <w:pStyle w:val="ListBullet"/>
        <w:pBdr>
          <w:bottom w:val="single" w:sz="6" w:space="1" w:color="auto"/>
        </w:pBdr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Designed Maritime Logistics Capstone for online delivery (launch</w:t>
      </w:r>
      <w:r w:rsidR="008E5777">
        <w:rPr>
          <w:rFonts w:cs="Times New Roman"/>
          <w:sz w:val="24"/>
          <w:szCs w:val="24"/>
        </w:rPr>
        <w:t xml:space="preserve">ed </w:t>
      </w:r>
      <w:r w:rsidRPr="008E5777">
        <w:rPr>
          <w:rFonts w:cs="Times New Roman"/>
          <w:sz w:val="24"/>
          <w:szCs w:val="24"/>
        </w:rPr>
        <w:t>March 2025).</w:t>
      </w:r>
    </w:p>
    <w:p w14:paraId="1DCFFF85" w14:textId="77777777" w:rsidR="0019155F" w:rsidRDefault="0019155F" w:rsidP="0019155F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ind w:left="360" w:hanging="360"/>
        <w:rPr>
          <w:rFonts w:cs="Times New Roman"/>
          <w:sz w:val="24"/>
          <w:szCs w:val="24"/>
        </w:rPr>
      </w:pPr>
    </w:p>
    <w:p w14:paraId="666A8798" w14:textId="77777777" w:rsidR="0019155F" w:rsidRDefault="0019155F">
      <w:pPr>
        <w:spacing w:before="200" w:after="40"/>
        <w:rPr>
          <w:rFonts w:cs="Times New Roman"/>
          <w:b/>
          <w:sz w:val="24"/>
          <w:szCs w:val="24"/>
        </w:rPr>
      </w:pPr>
    </w:p>
    <w:p w14:paraId="1E704BE7" w14:textId="77777777" w:rsidR="00BC1B0C" w:rsidRDefault="00BC1B0C" w:rsidP="00BC1B0C">
      <w:pPr>
        <w:pStyle w:val="ListBullet"/>
        <w:numPr>
          <w:ilvl w:val="0"/>
          <w:numId w:val="0"/>
        </w:numPr>
        <w:ind w:left="360"/>
        <w:rPr>
          <w:rFonts w:cs="Times New Roman"/>
          <w:b/>
          <w:sz w:val="24"/>
          <w:szCs w:val="24"/>
        </w:rPr>
      </w:pPr>
      <w:r w:rsidRPr="00BC1B0C">
        <w:rPr>
          <w:rFonts w:cs="Times New Roman"/>
          <w:b/>
          <w:sz w:val="24"/>
          <w:szCs w:val="24"/>
        </w:rPr>
        <w:t>SCHOLARSHIP AND APPLIED PUBLICATIONS</w:t>
      </w:r>
    </w:p>
    <w:p w14:paraId="2AA1F8BF" w14:textId="77777777" w:rsidR="00BC1B0C" w:rsidRDefault="00BC1B0C" w:rsidP="00BC1B0C">
      <w:pPr>
        <w:pStyle w:val="ListBullet"/>
        <w:numPr>
          <w:ilvl w:val="0"/>
          <w:numId w:val="0"/>
        </w:numPr>
        <w:ind w:left="360"/>
        <w:rPr>
          <w:rFonts w:cs="Times New Roman"/>
          <w:b/>
          <w:sz w:val="24"/>
          <w:szCs w:val="24"/>
        </w:rPr>
      </w:pPr>
    </w:p>
    <w:p w14:paraId="781AC98A" w14:textId="6079098D" w:rsidR="008B037F" w:rsidRPr="008B037F" w:rsidRDefault="008B037F" w:rsidP="00BC1B0C">
      <w:pPr>
        <w:pStyle w:val="ListBullet"/>
        <w:numPr>
          <w:ilvl w:val="0"/>
          <w:numId w:val="10"/>
        </w:numPr>
        <w:rPr>
          <w:sz w:val="24"/>
          <w:szCs w:val="24"/>
        </w:rPr>
      </w:pPr>
      <w:r w:rsidRPr="008B037F">
        <w:rPr>
          <w:sz w:val="24"/>
          <w:szCs w:val="24"/>
        </w:rPr>
        <w:t xml:space="preserve">Macias, J. A. (2025). Anchoring Global Trade: The Maritime Industry and Supply Chain Management. </w:t>
      </w:r>
      <w:proofErr w:type="spellStart"/>
      <w:r w:rsidRPr="008B037F">
        <w:rPr>
          <w:sz w:val="24"/>
          <w:szCs w:val="24"/>
        </w:rPr>
        <w:t>Zenodo</w:t>
      </w:r>
      <w:proofErr w:type="spellEnd"/>
      <w:r w:rsidRPr="008B037F">
        <w:rPr>
          <w:sz w:val="24"/>
          <w:szCs w:val="24"/>
        </w:rPr>
        <w:t>.</w:t>
      </w:r>
    </w:p>
    <w:p w14:paraId="36B2BB81" w14:textId="77777777" w:rsidR="008B037F" w:rsidRPr="008B037F" w:rsidRDefault="008B037F" w:rsidP="008B037F">
      <w:pPr>
        <w:pStyle w:val="ListBullet"/>
        <w:rPr>
          <w:sz w:val="24"/>
          <w:szCs w:val="24"/>
        </w:rPr>
      </w:pPr>
      <w:r w:rsidRPr="008B037F">
        <w:rPr>
          <w:sz w:val="24"/>
          <w:szCs w:val="24"/>
        </w:rPr>
        <w:t>Macias, J. A. (2026). Existential Dynamics of Sustainable Consumption (Doctoral Dissertation, in progress).</w:t>
      </w:r>
    </w:p>
    <w:p w14:paraId="0BBF40BF" w14:textId="77777777" w:rsidR="0019155F" w:rsidRDefault="0019155F">
      <w:pPr>
        <w:pBdr>
          <w:bottom w:val="single" w:sz="6" w:space="1" w:color="auto"/>
        </w:pBdr>
        <w:rPr>
          <w:rFonts w:cs="Times New Roman"/>
          <w:sz w:val="24"/>
          <w:szCs w:val="24"/>
        </w:rPr>
      </w:pPr>
    </w:p>
    <w:p w14:paraId="4EFEE263" w14:textId="77777777" w:rsidR="0019155F" w:rsidRPr="008E5777" w:rsidRDefault="0019155F">
      <w:pPr>
        <w:rPr>
          <w:rFonts w:cs="Times New Roman"/>
          <w:sz w:val="24"/>
          <w:szCs w:val="24"/>
        </w:rPr>
      </w:pPr>
    </w:p>
    <w:p w14:paraId="1CB11EC7" w14:textId="7777777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AWARDS / HONORS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487A9C" w:rsidRPr="008E5777" w14:paraId="12015CB6" w14:textId="77777777">
        <w:tc>
          <w:tcPr>
            <w:tcW w:w="1872" w:type="dxa"/>
          </w:tcPr>
          <w:p w14:paraId="51F66DB7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8352" w:type="dxa"/>
          </w:tcPr>
          <w:p w14:paraId="6EB884F0" w14:textId="77777777" w:rsidR="00487A9C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STARS Grant for PhD research excellence, Claremont Graduate University (awarded $10,000 for research on AI and supply chain managerial decisions).</w:t>
            </w:r>
          </w:p>
          <w:p w14:paraId="75DBF2DF" w14:textId="77777777" w:rsidR="008B037F" w:rsidRPr="008E5777" w:rsidRDefault="008B037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487A9C" w:rsidRPr="008E5777" w14:paraId="43319BD7" w14:textId="77777777">
        <w:tc>
          <w:tcPr>
            <w:tcW w:w="1872" w:type="dxa"/>
          </w:tcPr>
          <w:p w14:paraId="594E63CB" w14:textId="72536C58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2023</w:t>
            </w:r>
            <w:r w:rsidR="00BC1B0C">
              <w:rPr>
                <w:rFonts w:cs="Times New Roman"/>
                <w:sz w:val="24"/>
                <w:szCs w:val="24"/>
              </w:rPr>
              <w:t>–</w:t>
            </w:r>
            <w:r w:rsidRPr="008E5777">
              <w:rPr>
                <w:rFonts w:cs="Times New Roman"/>
                <w:sz w:val="24"/>
                <w:szCs w:val="24"/>
              </w:rPr>
              <w:t>Present</w:t>
            </w:r>
          </w:p>
        </w:tc>
        <w:tc>
          <w:tcPr>
            <w:tcW w:w="8352" w:type="dxa"/>
          </w:tcPr>
          <w:p w14:paraId="61DB0FFE" w14:textId="77777777" w:rsidR="00487A9C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Peter F. Drucker Fellowship, Claremont Graduate University.</w:t>
            </w:r>
          </w:p>
          <w:p w14:paraId="2F574CFF" w14:textId="77777777" w:rsidR="008B037F" w:rsidRPr="008E5777" w:rsidRDefault="008B037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487A9C" w:rsidRPr="008E5777" w14:paraId="750C7061" w14:textId="77777777">
        <w:tc>
          <w:tcPr>
            <w:tcW w:w="1872" w:type="dxa"/>
          </w:tcPr>
          <w:p w14:paraId="613472B3" w14:textId="1AB905F9" w:rsidR="00487A9C" w:rsidRPr="008E5777" w:rsidRDefault="0019155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2023</w:t>
            </w:r>
          </w:p>
        </w:tc>
        <w:tc>
          <w:tcPr>
            <w:tcW w:w="8352" w:type="dxa"/>
          </w:tcPr>
          <w:p w14:paraId="342136F0" w14:textId="77777777" w:rsidR="009427EF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John Teets Outstanding Teaching Award Nominee (runner-up), W. P. Carey School of Business, Arizona State University.</w:t>
            </w:r>
          </w:p>
          <w:p w14:paraId="79455CF7" w14:textId="2C0163C8" w:rsidR="009427EF" w:rsidRPr="008E5777" w:rsidRDefault="009427E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794034CB" w14:textId="7777777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PROFESSIONAL CERTIFICATIONS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8352"/>
      </w:tblGrid>
      <w:tr w:rsidR="00487A9C" w:rsidRPr="008E5777" w14:paraId="273F8000" w14:textId="77777777">
        <w:tc>
          <w:tcPr>
            <w:tcW w:w="1872" w:type="dxa"/>
          </w:tcPr>
          <w:p w14:paraId="2F363DD1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2007–Present</w:t>
            </w:r>
          </w:p>
        </w:tc>
        <w:tc>
          <w:tcPr>
            <w:tcW w:w="8352" w:type="dxa"/>
          </w:tcPr>
          <w:p w14:paraId="44C2E1EA" w14:textId="77777777" w:rsidR="00487A9C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Certified Supply Chain Professional (CSCP), Association for Supply Chain Management (ASCM/APICS).</w:t>
            </w:r>
          </w:p>
          <w:p w14:paraId="4EEE4E52" w14:textId="77777777" w:rsidR="008B037F" w:rsidRPr="008E5777" w:rsidRDefault="008B037F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487A9C" w:rsidRPr="008E5777" w14:paraId="157A04FC" w14:textId="77777777">
        <w:tc>
          <w:tcPr>
            <w:tcW w:w="1872" w:type="dxa"/>
          </w:tcPr>
          <w:p w14:paraId="4A1E3C2B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2014</w:t>
            </w:r>
          </w:p>
        </w:tc>
        <w:tc>
          <w:tcPr>
            <w:tcW w:w="8352" w:type="dxa"/>
          </w:tcPr>
          <w:p w14:paraId="04F711FF" w14:textId="77777777" w:rsidR="00487A9C" w:rsidRPr="008E577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E5777">
              <w:rPr>
                <w:rFonts w:cs="Times New Roman"/>
                <w:sz w:val="24"/>
                <w:szCs w:val="24"/>
              </w:rPr>
              <w:t>Six Sigma Black Belt, Intel Corporation.</w:t>
            </w:r>
          </w:p>
        </w:tc>
      </w:tr>
    </w:tbl>
    <w:p w14:paraId="3C5871BB" w14:textId="77777777" w:rsidR="0019155F" w:rsidRDefault="0019155F">
      <w:pPr>
        <w:pBdr>
          <w:bottom w:val="single" w:sz="6" w:space="1" w:color="auto"/>
        </w:pBdr>
        <w:spacing w:before="200" w:after="40"/>
        <w:rPr>
          <w:rFonts w:cs="Times New Roman"/>
          <w:b/>
          <w:sz w:val="24"/>
          <w:szCs w:val="24"/>
        </w:rPr>
      </w:pPr>
    </w:p>
    <w:p w14:paraId="7539F051" w14:textId="77777777" w:rsidR="00455682" w:rsidRDefault="00455682">
      <w:pPr>
        <w:spacing w:before="200" w:after="40"/>
        <w:rPr>
          <w:rFonts w:cs="Times New Roman"/>
          <w:b/>
          <w:sz w:val="24"/>
          <w:szCs w:val="24"/>
        </w:rPr>
      </w:pPr>
    </w:p>
    <w:p w14:paraId="051DE482" w14:textId="0361973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MENTORSHIP AND STUDENT SUCCESS</w:t>
      </w:r>
    </w:p>
    <w:p w14:paraId="66D4021A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Mentor, undergraduate honors thesis: Study of Logistics in the COVID-19 Environment (Samuel Cosgrove, 2021).</w:t>
      </w:r>
    </w:p>
    <w:p w14:paraId="6E618618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Advisor, honors/master’s project: NVIDIA’s AI Supply Chain and implications for the technology sector (Jacob Lancaster-Lopez, 2024).</w:t>
      </w:r>
    </w:p>
    <w:p w14:paraId="2E624114" w14:textId="53CE21C2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Committee Chair / Thesis Director (Barrett Honors): AI in supply chain management with a focus on supplier relationship management (Marin Bu</w:t>
      </w:r>
      <w:r w:rsidR="0017039B">
        <w:rPr>
          <w:rFonts w:cs="Times New Roman"/>
          <w:sz w:val="24"/>
          <w:szCs w:val="24"/>
        </w:rPr>
        <w:t>ffington</w:t>
      </w:r>
      <w:r w:rsidRPr="008E5777">
        <w:rPr>
          <w:rFonts w:cs="Times New Roman"/>
          <w:sz w:val="24"/>
          <w:szCs w:val="24"/>
        </w:rPr>
        <w:t>, expected 2026).</w:t>
      </w:r>
    </w:p>
    <w:p w14:paraId="60DE4DD4" w14:textId="77777777" w:rsidR="002A446E" w:rsidRDefault="002A446E" w:rsidP="002A446E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ind w:left="360"/>
        <w:rPr>
          <w:rFonts w:cs="Times New Roman"/>
          <w:sz w:val="24"/>
          <w:szCs w:val="24"/>
        </w:rPr>
      </w:pPr>
    </w:p>
    <w:p w14:paraId="0CDC48E2" w14:textId="77777777" w:rsidR="002A446E" w:rsidRPr="008E5777" w:rsidRDefault="002A446E" w:rsidP="002A446E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 w:val="24"/>
          <w:szCs w:val="24"/>
        </w:rPr>
      </w:pPr>
    </w:p>
    <w:p w14:paraId="0A676792" w14:textId="7777777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SERVICE</w:t>
      </w:r>
    </w:p>
    <w:p w14:paraId="3BFD1492" w14:textId="77777777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University / College Committees and Roles</w:t>
      </w:r>
    </w:p>
    <w:p w14:paraId="18138D81" w14:textId="57C12BFB" w:rsidR="00434333" w:rsidRDefault="00434333" w:rsidP="00434333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 xml:space="preserve">Faculty Advisor </w:t>
      </w:r>
      <w:r>
        <w:rPr>
          <w:rFonts w:cs="Times New Roman"/>
          <w:sz w:val="24"/>
          <w:szCs w:val="24"/>
        </w:rPr>
        <w:t xml:space="preserve">Association of Latino Professionals </w:t>
      </w:r>
      <w:proofErr w:type="gramStart"/>
      <w:r>
        <w:rPr>
          <w:rFonts w:cs="Times New Roman"/>
          <w:sz w:val="24"/>
          <w:szCs w:val="24"/>
        </w:rPr>
        <w:t>For</w:t>
      </w:r>
      <w:proofErr w:type="gramEnd"/>
      <w:r>
        <w:rPr>
          <w:rFonts w:cs="Times New Roman"/>
          <w:sz w:val="24"/>
          <w:szCs w:val="24"/>
        </w:rPr>
        <w:t xml:space="preserve"> America ALPFA at ASU </w:t>
      </w:r>
      <w:r w:rsidRPr="008E5777">
        <w:rPr>
          <w:rFonts w:cs="Times New Roman"/>
          <w:sz w:val="24"/>
          <w:szCs w:val="24"/>
        </w:rPr>
        <w:t>(Fall 2025–Present).</w:t>
      </w:r>
    </w:p>
    <w:p w14:paraId="506CCA2A" w14:textId="009C4916" w:rsidR="00434333" w:rsidRPr="00434333" w:rsidRDefault="00434333" w:rsidP="00434333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Undergraduate Core Committee, W. P. Carey School of Business (Fall 2023–</w:t>
      </w:r>
      <w:r>
        <w:rPr>
          <w:rFonts w:cs="Times New Roman"/>
          <w:sz w:val="24"/>
          <w:szCs w:val="24"/>
        </w:rPr>
        <w:t>Present</w:t>
      </w:r>
      <w:r w:rsidRPr="008E5777">
        <w:rPr>
          <w:rFonts w:cs="Times New Roman"/>
          <w:sz w:val="24"/>
          <w:szCs w:val="24"/>
        </w:rPr>
        <w:t>).</w:t>
      </w:r>
    </w:p>
    <w:p w14:paraId="3AA978A7" w14:textId="77777777" w:rsidR="00434333" w:rsidRDefault="00000000" w:rsidP="00434333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NTT Evaluation Committee (2025</w:t>
      </w:r>
      <w:r w:rsidR="00434333">
        <w:rPr>
          <w:rFonts w:cs="Times New Roman"/>
          <w:sz w:val="24"/>
          <w:szCs w:val="24"/>
        </w:rPr>
        <w:t>–Present</w:t>
      </w:r>
      <w:r w:rsidRPr="008E5777">
        <w:rPr>
          <w:rFonts w:cs="Times New Roman"/>
          <w:sz w:val="24"/>
          <w:szCs w:val="24"/>
        </w:rPr>
        <w:t>).</w:t>
      </w:r>
    </w:p>
    <w:p w14:paraId="2F18FC9E" w14:textId="77D17CB1" w:rsidR="00434333" w:rsidRPr="00434333" w:rsidRDefault="00434333" w:rsidP="00434333">
      <w:pPr>
        <w:pStyle w:val="ListBullet"/>
        <w:spacing w:after="0"/>
        <w:rPr>
          <w:rFonts w:cs="Times New Roman"/>
          <w:sz w:val="24"/>
          <w:szCs w:val="24"/>
        </w:rPr>
      </w:pPr>
      <w:r w:rsidRPr="00434333">
        <w:rPr>
          <w:rFonts w:cs="Times New Roman"/>
          <w:sz w:val="24"/>
          <w:szCs w:val="24"/>
        </w:rPr>
        <w:t>Faculty Director for the Master of Science in Management (2021-2025)</w:t>
      </w:r>
    </w:p>
    <w:p w14:paraId="7AE3DACA" w14:textId="77777777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Supply Chain Management Undergraduate Committee (Spring 2023–Present).</w:t>
      </w:r>
    </w:p>
    <w:p w14:paraId="00B89C09" w14:textId="2CA27361" w:rsidR="00434333" w:rsidRPr="00434333" w:rsidRDefault="00434333" w:rsidP="00434333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Lead the STEM certification for the Bachelor of Science in Supply Chain Management 2024.</w:t>
      </w:r>
    </w:p>
    <w:p w14:paraId="124D6229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Undergraduate Core Committee, W. P. Carey School of Business (Fall 2023–Summer 2024).</w:t>
      </w:r>
    </w:p>
    <w:p w14:paraId="5A33C2C9" w14:textId="528185DA" w:rsidR="00487A9C" w:rsidRDefault="00434333">
      <w:pPr>
        <w:pStyle w:val="ListBullet"/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SCM 300 Teaching Assistant </w:t>
      </w:r>
      <w:r w:rsidRPr="008E5777">
        <w:rPr>
          <w:rFonts w:cs="Times New Roman"/>
          <w:sz w:val="24"/>
          <w:szCs w:val="24"/>
        </w:rPr>
        <w:t>Manager, SCM309 (Spring 2023–Present).</w:t>
      </w:r>
    </w:p>
    <w:p w14:paraId="0EC4916F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Honors Thesis Director; Honors Contracts, Barrett Honors College (Spring 2024–Present).</w:t>
      </w:r>
    </w:p>
    <w:p w14:paraId="260BFED5" w14:textId="03581E7D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NASPO Tabletop Exercise Member (Summer 2023</w:t>
      </w:r>
      <w:r w:rsidR="00434333">
        <w:rPr>
          <w:rFonts w:cs="Times New Roman"/>
          <w:sz w:val="24"/>
          <w:szCs w:val="24"/>
        </w:rPr>
        <w:t>, 2024</w:t>
      </w:r>
      <w:r w:rsidRPr="008E5777">
        <w:rPr>
          <w:rFonts w:cs="Times New Roman"/>
          <w:sz w:val="24"/>
          <w:szCs w:val="24"/>
        </w:rPr>
        <w:t>).</w:t>
      </w:r>
    </w:p>
    <w:p w14:paraId="0B5BB4A5" w14:textId="77777777" w:rsidR="002A446E" w:rsidRPr="008E5777" w:rsidRDefault="002A446E">
      <w:pPr>
        <w:rPr>
          <w:rFonts w:cs="Times New Roman"/>
          <w:b/>
          <w:sz w:val="24"/>
          <w:szCs w:val="24"/>
        </w:rPr>
      </w:pPr>
    </w:p>
    <w:p w14:paraId="56B32CA0" w14:textId="77777777" w:rsidR="00487A9C" w:rsidRPr="008E5777" w:rsidRDefault="00000000">
      <w:pPr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Professional and Community Service</w:t>
      </w:r>
    </w:p>
    <w:p w14:paraId="32C3D6DC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Volunteer, ASCM Phoenix Chapter: supported development of new CSCP exam test questions (Aug–Sep 2025).</w:t>
      </w:r>
    </w:p>
    <w:p w14:paraId="1E167C82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Instructor, Barrett Summer Scholars Program (Summer 2020–Present).</w:t>
      </w:r>
    </w:p>
    <w:p w14:paraId="5FB33EBF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Community Engagement Officer, Arizona Fire Youth Sports Club: concussion safety mentoring; trained 500+ youth in athletic wellbeing (2020–Present).</w:t>
      </w:r>
    </w:p>
    <w:p w14:paraId="7A7B1613" w14:textId="77777777" w:rsidR="00487A9C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Volunteer, Make-A-Wish Foundation send-off team (2023–Present).</w:t>
      </w:r>
    </w:p>
    <w:p w14:paraId="3DCE6C65" w14:textId="77777777" w:rsidR="002A446E" w:rsidRDefault="002A446E" w:rsidP="002A446E">
      <w:pPr>
        <w:pStyle w:val="ListBullet"/>
        <w:numPr>
          <w:ilvl w:val="0"/>
          <w:numId w:val="0"/>
        </w:numPr>
        <w:pBdr>
          <w:bottom w:val="single" w:sz="6" w:space="1" w:color="auto"/>
        </w:pBdr>
        <w:spacing w:after="0"/>
        <w:ind w:left="360"/>
        <w:rPr>
          <w:rFonts w:cs="Times New Roman"/>
          <w:sz w:val="24"/>
          <w:szCs w:val="24"/>
        </w:rPr>
      </w:pPr>
    </w:p>
    <w:p w14:paraId="5838DA09" w14:textId="77777777" w:rsidR="002A446E" w:rsidRPr="008E5777" w:rsidRDefault="002A446E" w:rsidP="002A446E">
      <w:pPr>
        <w:pStyle w:val="ListBullet"/>
        <w:numPr>
          <w:ilvl w:val="0"/>
          <w:numId w:val="0"/>
        </w:numPr>
        <w:spacing w:after="0"/>
        <w:ind w:left="360"/>
        <w:rPr>
          <w:rFonts w:cs="Times New Roman"/>
          <w:sz w:val="24"/>
          <w:szCs w:val="24"/>
        </w:rPr>
      </w:pPr>
    </w:p>
    <w:p w14:paraId="5F0ADE4C" w14:textId="214EEE59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 xml:space="preserve">PROFESSIONAL DEVELOPMENT </w:t>
      </w:r>
    </w:p>
    <w:p w14:paraId="3EFEEC24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ASCM Seminar / Supply Chain Conference (San Antonio, TX; Oct 2020; 15 CPE hours).</w:t>
      </w:r>
    </w:p>
    <w:p w14:paraId="54B5F572" w14:textId="0448CD13" w:rsidR="009427EF" w:rsidRPr="008E5777" w:rsidRDefault="009427EF" w:rsidP="009427EF">
      <w:pPr>
        <w:pStyle w:val="ListBullet"/>
        <w:rPr>
          <w:rFonts w:cs="Times New Roman"/>
          <w:b/>
          <w:bCs/>
          <w:sz w:val="24"/>
          <w:szCs w:val="24"/>
        </w:rPr>
      </w:pPr>
      <w:r w:rsidRPr="008E5777">
        <w:rPr>
          <w:rStyle w:val="Strong"/>
          <w:rFonts w:cs="Times New Roman"/>
          <w:b w:val="0"/>
          <w:bCs w:val="0"/>
          <w:sz w:val="24"/>
          <w:szCs w:val="24"/>
        </w:rPr>
        <w:t>NASPO Annual Conference</w:t>
      </w:r>
      <w:r w:rsidRPr="008E5777">
        <w:rPr>
          <w:rFonts w:cs="Times New Roman"/>
          <w:b/>
          <w:bCs/>
          <w:sz w:val="24"/>
          <w:szCs w:val="24"/>
        </w:rPr>
        <w:t xml:space="preserve">, </w:t>
      </w:r>
      <w:r w:rsidRPr="008E5777">
        <w:rPr>
          <w:rFonts w:cs="Times New Roman"/>
          <w:sz w:val="24"/>
          <w:szCs w:val="24"/>
        </w:rPr>
        <w:t>2023–2025</w:t>
      </w:r>
    </w:p>
    <w:p w14:paraId="6396047B" w14:textId="77F0047A" w:rsidR="009427EF" w:rsidRPr="008E5777" w:rsidRDefault="009427EF" w:rsidP="009427EF">
      <w:pPr>
        <w:pStyle w:val="ListBullet"/>
        <w:rPr>
          <w:rFonts w:cs="Times New Roman"/>
          <w:b/>
          <w:bCs/>
          <w:sz w:val="24"/>
          <w:szCs w:val="24"/>
        </w:rPr>
      </w:pPr>
      <w:r w:rsidRPr="008E5777">
        <w:rPr>
          <w:rStyle w:val="Strong"/>
          <w:rFonts w:cs="Times New Roman"/>
          <w:b w:val="0"/>
          <w:bCs w:val="0"/>
          <w:sz w:val="24"/>
          <w:szCs w:val="24"/>
        </w:rPr>
        <w:t>NASPO Academic Conference</w:t>
      </w:r>
      <w:r w:rsidRPr="008E5777">
        <w:rPr>
          <w:rFonts w:cs="Times New Roman"/>
          <w:b/>
          <w:bCs/>
          <w:sz w:val="24"/>
          <w:szCs w:val="24"/>
        </w:rPr>
        <w:t xml:space="preserve">, </w:t>
      </w:r>
      <w:r w:rsidRPr="008E5777">
        <w:rPr>
          <w:rFonts w:cs="Times New Roman"/>
          <w:sz w:val="24"/>
          <w:szCs w:val="24"/>
        </w:rPr>
        <w:t>2024–2025</w:t>
      </w:r>
      <w:r w:rsidRPr="008E5777">
        <w:rPr>
          <w:rStyle w:val="apple-converted-space"/>
          <w:rFonts w:cs="Times New Roman"/>
          <w:b/>
          <w:bCs/>
          <w:sz w:val="24"/>
          <w:szCs w:val="24"/>
        </w:rPr>
        <w:t> </w:t>
      </w:r>
    </w:p>
    <w:p w14:paraId="0D36DC5F" w14:textId="77777777" w:rsidR="00487A9C" w:rsidRPr="008E5777" w:rsidRDefault="00000000">
      <w:pPr>
        <w:spacing w:before="200" w:after="40"/>
        <w:rPr>
          <w:rFonts w:cs="Times New Roman"/>
          <w:sz w:val="24"/>
          <w:szCs w:val="24"/>
        </w:rPr>
      </w:pPr>
      <w:r w:rsidRPr="008E5777">
        <w:rPr>
          <w:rFonts w:cs="Times New Roman"/>
          <w:b/>
          <w:sz w:val="24"/>
          <w:szCs w:val="24"/>
        </w:rPr>
        <w:t>PROFESSIONAL MEMBERSHIPS</w:t>
      </w:r>
    </w:p>
    <w:p w14:paraId="0CB0DB64" w14:textId="77777777" w:rsidR="00487A9C" w:rsidRPr="008E5777" w:rsidRDefault="00000000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>Association for Supply Chain Management (ASCM/APICS).</w:t>
      </w:r>
    </w:p>
    <w:p w14:paraId="77DD4B9D" w14:textId="77777777" w:rsidR="00487A9C" w:rsidRPr="008E5777" w:rsidRDefault="009427EF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 xml:space="preserve">Peter F. Drucker Institute </w:t>
      </w:r>
    </w:p>
    <w:p w14:paraId="7FAAC064" w14:textId="77777777" w:rsidR="009427EF" w:rsidRPr="008E5777" w:rsidRDefault="009427EF">
      <w:pPr>
        <w:pStyle w:val="ListBullet"/>
        <w:spacing w:after="0"/>
        <w:rPr>
          <w:rFonts w:cs="Times New Roman"/>
          <w:sz w:val="24"/>
          <w:szCs w:val="24"/>
        </w:rPr>
      </w:pPr>
      <w:r w:rsidRPr="008E5777">
        <w:rPr>
          <w:rFonts w:cs="Times New Roman"/>
          <w:sz w:val="24"/>
          <w:szCs w:val="24"/>
        </w:rPr>
        <w:t xml:space="preserve">Washington State University MBA Boards of Advisors Emeritus </w:t>
      </w:r>
    </w:p>
    <w:sectPr w:rsidR="009427EF" w:rsidRPr="008E577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DBC2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A92A4B"/>
    <w:multiLevelType w:val="hybridMultilevel"/>
    <w:tmpl w:val="71A66D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3429617">
    <w:abstractNumId w:val="8"/>
  </w:num>
  <w:num w:numId="2" w16cid:durableId="1507134688">
    <w:abstractNumId w:val="6"/>
  </w:num>
  <w:num w:numId="3" w16cid:durableId="1571308073">
    <w:abstractNumId w:val="5"/>
  </w:num>
  <w:num w:numId="4" w16cid:durableId="770777234">
    <w:abstractNumId w:val="4"/>
  </w:num>
  <w:num w:numId="5" w16cid:durableId="1788892277">
    <w:abstractNumId w:val="7"/>
  </w:num>
  <w:num w:numId="6" w16cid:durableId="1222712036">
    <w:abstractNumId w:val="3"/>
  </w:num>
  <w:num w:numId="7" w16cid:durableId="552159765">
    <w:abstractNumId w:val="2"/>
  </w:num>
  <w:num w:numId="8" w16cid:durableId="354380500">
    <w:abstractNumId w:val="1"/>
  </w:num>
  <w:num w:numId="9" w16cid:durableId="653681177">
    <w:abstractNumId w:val="0"/>
  </w:num>
  <w:num w:numId="10" w16cid:durableId="1082721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8E8"/>
    <w:rsid w:val="0015074B"/>
    <w:rsid w:val="0017039B"/>
    <w:rsid w:val="0018334E"/>
    <w:rsid w:val="0019155F"/>
    <w:rsid w:val="0028615A"/>
    <w:rsid w:val="0029639D"/>
    <w:rsid w:val="002A446E"/>
    <w:rsid w:val="00326F90"/>
    <w:rsid w:val="00434333"/>
    <w:rsid w:val="00455682"/>
    <w:rsid w:val="00487A9C"/>
    <w:rsid w:val="0053503A"/>
    <w:rsid w:val="007344CB"/>
    <w:rsid w:val="007A44A9"/>
    <w:rsid w:val="00843606"/>
    <w:rsid w:val="008B037F"/>
    <w:rsid w:val="008E5777"/>
    <w:rsid w:val="009427EF"/>
    <w:rsid w:val="00AA1D8D"/>
    <w:rsid w:val="00B47730"/>
    <w:rsid w:val="00BC1B0C"/>
    <w:rsid w:val="00BD6889"/>
    <w:rsid w:val="00CB0664"/>
    <w:rsid w:val="00D17E22"/>
    <w:rsid w:val="00DD04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B29CBC"/>
  <w14:defaultImageDpi w14:val="300"/>
  <w15:docId w15:val="{F0DAE644-DCBB-334E-A075-F2E7745C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427E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427EF"/>
  </w:style>
  <w:style w:type="character" w:styleId="Hyperlink">
    <w:name w:val="Hyperlink"/>
    <w:basedOn w:val="DefaultParagraphFont"/>
    <w:uiPriority w:val="99"/>
    <w:unhideWhenUsed/>
    <w:rsid w:val="001915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5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62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fohbsa@as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Jeffrey Macias</cp:lastModifiedBy>
  <cp:revision>2</cp:revision>
  <cp:lastPrinted>2026-02-02T22:56:00Z</cp:lastPrinted>
  <dcterms:created xsi:type="dcterms:W3CDTF">2026-03-22T18:31:00Z</dcterms:created>
  <dcterms:modified xsi:type="dcterms:W3CDTF">2026-03-22T18:31:00Z</dcterms:modified>
  <cp:category/>
</cp:coreProperties>
</file>