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997.0" w:type="dxa"/>
        <w:jc w:val="left"/>
        <w:tblInd w:w="90.0" w:type="dxa"/>
        <w:tblLayout w:type="fixed"/>
        <w:tblLook w:val="0400"/>
      </w:tblPr>
      <w:tblGrid>
        <w:gridCol w:w="9997"/>
        <w:tblGridChange w:id="0">
          <w:tblGrid>
            <w:gridCol w:w="9997"/>
          </w:tblGrid>
        </w:tblGridChange>
      </w:tblGrid>
      <w:tr>
        <w:tc>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997.0" w:type="dxa"/>
              <w:jc w:val="left"/>
              <w:tblLayout w:type="fixed"/>
              <w:tblLook w:val="0600"/>
            </w:tblPr>
            <w:tblGrid>
              <w:gridCol w:w="9997"/>
              <w:tblGridChange w:id="0">
                <w:tblGrid>
                  <w:gridCol w:w="9997"/>
                </w:tblGrid>
              </w:tblGridChange>
            </w:tblGrid>
            <w:tr>
              <w:trPr>
                <w:trHeight w:val="9372" w:hRule="atLeast"/>
              </w:trPr>
              <w:tc>
                <w:tcPr>
                  <w:tcMar>
                    <w:top w:w="30.0" w:type="dxa"/>
                    <w:left w:w="30.0" w:type="dxa"/>
                    <w:bottom w:w="30.0" w:type="dxa"/>
                    <w:right w:w="30.0" w:type="dxa"/>
                  </w:tcMar>
                </w:tcPr>
                <w:p w:rsidR="00000000" w:rsidDel="00000000" w:rsidP="00000000" w:rsidRDefault="00000000" w:rsidRPr="00000000" w14:paraId="00000003">
                  <w:pPr>
                    <w:pStyle w:val="Subtitle"/>
                    <w:pBdr>
                      <w:bottom w:color="000000" w:space="1" w:sz="6" w:val="single"/>
                    </w:pBdr>
                    <w:jc w:val="left"/>
                    <w:rPr/>
                  </w:pPr>
                  <w:r w:rsidDel="00000000" w:rsidR="00000000" w:rsidRPr="00000000">
                    <w:rPr>
                      <w:rtl w:val="0"/>
                    </w:rPr>
                    <w:tab/>
                    <w:tab/>
                    <w:tab/>
                    <w:tab/>
                    <w:tab/>
                    <w:tab/>
                  </w:r>
                </w:p>
                <w:p w:rsidR="00000000" w:rsidDel="00000000" w:rsidP="00000000" w:rsidRDefault="00000000" w:rsidRPr="00000000" w14:paraId="00000004">
                  <w:pPr>
                    <w:pStyle w:val="Heading1"/>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5">
                  <w:pPr>
                    <w:pStyle w:val="Heading1"/>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PROFESSIONAL PROFILE</w:t>
                  </w:r>
                </w:p>
                <w:p w:rsidR="00000000" w:rsidDel="00000000" w:rsidP="00000000" w:rsidRDefault="00000000" w:rsidRPr="00000000" w14:paraId="0000000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Doctorate in Education from ASU Mary Lou Fulton Teachers College, Master’s degree in Education/Counseling</w:t>
                  </w:r>
                </w:p>
                <w:p w:rsidR="00000000" w:rsidDel="00000000" w:rsidP="00000000" w:rsidRDefault="00000000" w:rsidRPr="00000000" w14:paraId="0000000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Over 22 years of combined Student Affairs and Career Development experience in higher education, and administrative leadership and teaching experience. </w:t>
                  </w:r>
                </w:p>
                <w:p w:rsidR="00000000" w:rsidDel="00000000" w:rsidP="00000000" w:rsidRDefault="00000000" w:rsidRPr="00000000" w14:paraId="0000000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years experience as Dean of Students</w:t>
                  </w:r>
                </w:p>
                <w:p w:rsidR="00000000" w:rsidDel="00000000" w:rsidP="00000000" w:rsidRDefault="00000000" w:rsidRPr="00000000" w14:paraId="0000000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years experience as Director of Student Development/Learning Services in a medical college with a focus on strategies to enhance all students’ learning in medical school and residency</w:t>
                  </w:r>
                </w:p>
                <w:p w:rsidR="00000000" w:rsidDel="00000000" w:rsidP="00000000" w:rsidRDefault="00000000" w:rsidRPr="00000000" w14:paraId="0000000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years experience Director of Student Services assisting very diverse students, providing leadership for student development and success programs, and problem-solving highly complex situations</w:t>
                  </w:r>
                </w:p>
                <w:p w:rsidR="00000000" w:rsidDel="00000000" w:rsidP="00000000" w:rsidRDefault="00000000" w:rsidRPr="00000000" w14:paraId="0000000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years career advising/counseling experience</w:t>
                  </w:r>
                </w:p>
                <w:p w:rsidR="00000000" w:rsidDel="00000000" w:rsidP="00000000" w:rsidRDefault="00000000" w:rsidRPr="00000000" w14:paraId="0000000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 years experience students with disabilities liaise</w:t>
                  </w:r>
                </w:p>
                <w:p w:rsidR="00000000" w:rsidDel="00000000" w:rsidP="00000000" w:rsidRDefault="00000000" w:rsidRPr="00000000" w14:paraId="0000000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Uniquely skilled leadership experience in community college, for-profit, non-profit, and state college settings, and the corporate environment, with the ability to develop individual staff and teams to achieve business goals</w:t>
                  </w:r>
                </w:p>
                <w:p w:rsidR="00000000" w:rsidDel="00000000" w:rsidP="00000000" w:rsidRDefault="00000000" w:rsidRPr="00000000" w14:paraId="0000000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Strong oral and written interpersonal communication skills, and building strong partnerships and rapport within and across departments attributed to several years professional experience working with people in a helping/educating capacity</w:t>
                  </w:r>
                </w:p>
                <w:p w:rsidR="00000000" w:rsidDel="00000000" w:rsidP="00000000" w:rsidRDefault="00000000" w:rsidRPr="00000000" w14:paraId="0000000F">
                  <w:pPr>
                    <w:spacing w:after="150" w:line="240" w:lineRule="auto"/>
                    <w:rPr>
                      <w:rFonts w:ascii="Times New Roman" w:cs="Times New Roman" w:eastAsia="Times New Roman" w:hAnsi="Times New Roman"/>
                      <w:b w:val="1"/>
                      <w:smallCaps w:val="1"/>
                      <w:sz w:val="24"/>
                      <w:szCs w:val="24"/>
                    </w:rPr>
                  </w:pPr>
                  <w:r w:rsidDel="00000000" w:rsidR="00000000" w:rsidRPr="00000000">
                    <w:rPr>
                      <w:rtl w:val="0"/>
                    </w:rPr>
                  </w:r>
                </w:p>
                <w:p w:rsidR="00000000" w:rsidDel="00000000" w:rsidP="00000000" w:rsidRDefault="00000000" w:rsidRPr="00000000" w14:paraId="00000010">
                  <w:pPr>
                    <w:spacing w:after="150" w:line="240" w:lineRule="auto"/>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EDUCATION</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Doctor of Education</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Mary Lou Fulton Teachers College-Leadership and Innovation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Arizona State University, Tempe, AZ 5/16</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Master of Science in Education, Major: Counseling</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Emphasis in Student Development in Higher Education</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Northern Illinois University, DeKalb, IL, 8/98</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Bachelor of Science, Major: Psychology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Loyola University of Chicago, Chicago, IL 5/92</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spacing w:after="150" w:line="240" w:lineRule="auto"/>
                    <w:rPr>
                      <w:rFonts w:ascii="Times New Roman" w:cs="Times New Roman" w:eastAsia="Times New Roman" w:hAnsi="Times New Roman"/>
                      <w:b w:val="1"/>
                      <w:smallCaps w:val="1"/>
                      <w:sz w:val="24"/>
                      <w:szCs w:val="24"/>
                    </w:rPr>
                  </w:pPr>
                  <w:r w:rsidDel="00000000" w:rsidR="00000000" w:rsidRPr="00000000">
                    <w:rPr>
                      <w:rtl w:val="0"/>
                    </w:rPr>
                  </w:r>
                </w:p>
                <w:p w:rsidR="00000000" w:rsidDel="00000000" w:rsidP="00000000" w:rsidRDefault="00000000" w:rsidRPr="00000000" w14:paraId="0000001D">
                  <w:pPr>
                    <w:spacing w:after="150" w:line="240" w:lineRule="auto"/>
                    <w:rPr>
                      <w:rFonts w:ascii="Times New Roman" w:cs="Times New Roman" w:eastAsia="Times New Roman" w:hAnsi="Times New Roman"/>
                      <w:b w:val="1"/>
                      <w:smallCaps w:val="1"/>
                      <w:sz w:val="24"/>
                      <w:szCs w:val="24"/>
                    </w:rPr>
                  </w:pPr>
                  <w:r w:rsidDel="00000000" w:rsidR="00000000" w:rsidRPr="00000000">
                    <w:rPr>
                      <w:rtl w:val="0"/>
                    </w:rPr>
                  </w:r>
                </w:p>
                <w:p w:rsidR="00000000" w:rsidDel="00000000" w:rsidP="00000000" w:rsidRDefault="00000000" w:rsidRPr="00000000" w14:paraId="0000001E">
                  <w:pPr>
                    <w:spacing w:after="150" w:line="240" w:lineRule="auto"/>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EXPERIENCE</w:t>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Clinical Assistant Professor, </w:t>
                  </w:r>
                  <w:r w:rsidDel="00000000" w:rsidR="00000000" w:rsidRPr="00000000">
                    <w:rPr>
                      <w:rFonts w:ascii="Times New Roman" w:cs="Times New Roman" w:eastAsia="Times New Roman" w:hAnsi="Times New Roman"/>
                      <w:sz w:val="24"/>
                      <w:szCs w:val="24"/>
                      <w:rtl w:val="0"/>
                    </w:rPr>
                    <w:t xml:space="preserve">Arizona State University, EdD Leadership and Innovation, Mary Lou Fulton Teachers College, Glendale, AZ 2020-current</w:t>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numPr>
                      <w:ilvl w:val="0"/>
                      <w:numId w:val="2"/>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Teach Doctor of Education courses.</w:t>
                  </w:r>
                </w:p>
                <w:p w:rsidR="00000000" w:rsidDel="00000000" w:rsidP="00000000" w:rsidRDefault="00000000" w:rsidRPr="00000000" w14:paraId="00000022">
                  <w:pPr>
                    <w:numPr>
                      <w:ilvl w:val="0"/>
                      <w:numId w:val="2"/>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Serve as a Faculty Advisor to special cohorts.</w:t>
                  </w:r>
                </w:p>
                <w:p w:rsidR="00000000" w:rsidDel="00000000" w:rsidP="00000000" w:rsidRDefault="00000000" w:rsidRPr="00000000" w14:paraId="00000023">
                  <w:pPr>
                    <w:numPr>
                      <w:ilvl w:val="0"/>
                      <w:numId w:val="2"/>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Serve as a Leader Scholar Committee (LSC) co-chair.</w:t>
                  </w:r>
                </w:p>
                <w:p w:rsidR="00000000" w:rsidDel="00000000" w:rsidP="00000000" w:rsidRDefault="00000000" w:rsidRPr="00000000" w14:paraId="00000024">
                  <w:pPr>
                    <w:numPr>
                      <w:ilvl w:val="0"/>
                      <w:numId w:val="2"/>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Assist with reading and evaluating new applications for admission into the program. </w:t>
                  </w:r>
                </w:p>
                <w:p w:rsidR="00000000" w:rsidDel="00000000" w:rsidP="00000000" w:rsidRDefault="00000000" w:rsidRPr="00000000" w14:paraId="00000025">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Director of Student Development, </w:t>
                  </w:r>
                  <w:r w:rsidDel="00000000" w:rsidR="00000000" w:rsidRPr="00000000">
                    <w:rPr>
                      <w:rFonts w:ascii="Times New Roman" w:cs="Times New Roman" w:eastAsia="Times New Roman" w:hAnsi="Times New Roman"/>
                      <w:sz w:val="24"/>
                      <w:szCs w:val="24"/>
                      <w:rtl w:val="0"/>
                    </w:rPr>
                    <w:t xml:space="preserve">University of Arizona, College of Medicine -Phoenix, AZ, </w:t>
                  </w:r>
                </w:p>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2012-2020</w:t>
                  </w:r>
                </w:p>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Consult with students and provide academic and support and a safe place for sensitive student issues to be discussed regarding: time management, anxiety, transition challenges, performance anxiety, professionalism, communication, stress management in order to promote personal and professional success.</w:t>
                  </w:r>
                </w:p>
                <w:p w:rsidR="00000000" w:rsidDel="00000000" w:rsidP="00000000" w:rsidRDefault="00000000" w:rsidRPr="00000000" w14:paraId="0000002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 and supervise three Learning Specialists, with a strong team focus to support UA, Pathways Scholar Program, and Northern Arizona University (NAU) programs. </w:t>
                  </w:r>
                </w:p>
                <w:p w:rsidR="00000000" w:rsidDel="00000000" w:rsidP="00000000" w:rsidRDefault="00000000" w:rsidRPr="00000000" w14:paraId="0000002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Grew tutoring program from two volunteer tutors at the inception of the new school in Phoenix, to currently 27 paid tutors assisting students in first and second year blocks, and board exams. Supplemental Instruction, and a new walk-in model has been recently instituted with student usage increasing each year. </w:t>
                  </w:r>
                </w:p>
                <w:p w:rsidR="00000000" w:rsidDel="00000000" w:rsidP="00000000" w:rsidRDefault="00000000" w:rsidRPr="00000000" w14:paraId="0000002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Created, planned, implemented, and sustained comprehensive Wellness Program with a focus on community physician mentorship to students to support the growth of the medical school from 48 incoming students to 80 to maintain our close-knit family culture. Continue to assist leadership with program ongoing.</w:t>
                  </w:r>
                </w:p>
                <w:p w:rsidR="00000000" w:rsidDel="00000000" w:rsidP="00000000" w:rsidRDefault="00000000" w:rsidRPr="00000000" w14:paraId="0000002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Assist current Associate Dean-Student Affairs with planning and implementing programs, developing or revising necessary policies, and problem solving unique student and staff challenges. </w:t>
                  </w:r>
                </w:p>
                <w:p w:rsidR="00000000" w:rsidDel="00000000" w:rsidP="00000000" w:rsidRDefault="00000000" w:rsidRPr="00000000" w14:paraId="0000002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Design, implement and evaluate regular supportive presentations/workshops during orientation, Capstones, Transitions, Intersessions, and additional programs offered throughout the medical program.   </w:t>
                  </w:r>
                </w:p>
                <w:p w:rsidR="00000000" w:rsidDel="00000000" w:rsidP="00000000" w:rsidRDefault="00000000" w:rsidRPr="00000000" w14:paraId="0000002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Coordinate and implement, in conjunction with professional academic advising staff, individualized academic support plans for medical students and residents.</w:t>
                  </w:r>
                </w:p>
                <w:p w:rsidR="00000000" w:rsidDel="00000000" w:rsidP="00000000" w:rsidRDefault="00000000" w:rsidRPr="00000000" w14:paraId="0000003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Organize and facilitate weekly Student Review meetings to summarize students academically at risk throughout the four-year program. </w:t>
                  </w:r>
                </w:p>
                <w:p w:rsidR="00000000" w:rsidDel="00000000" w:rsidP="00000000" w:rsidRDefault="00000000" w:rsidRPr="00000000" w14:paraId="0000003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Serve as a student advocate and resource on the following committees including but not limited to:  Student Progress, Block/Course/Theme Directors (Faculty), Assessment/Evaluation, Clinical Curriculum, Director’s meetings, Educational Policy, Academic/Curricular Work Groups, and Faculty Development.  </w:t>
                  </w:r>
                </w:p>
                <w:p w:rsidR="00000000" w:rsidDel="00000000" w:rsidP="00000000" w:rsidRDefault="00000000" w:rsidRPr="00000000" w14:paraId="0000003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Meet with students in all four years of medical school to develop proactive individualized academic plans for success and determine any additional support services needed. </w:t>
                  </w:r>
                </w:p>
                <w:p w:rsidR="00000000" w:rsidDel="00000000" w:rsidP="00000000" w:rsidRDefault="00000000" w:rsidRPr="00000000" w14:paraId="0000003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Contribute to Admission’s goals by participating in interviews and application to interview process.</w:t>
                  </w:r>
                </w:p>
                <w:p w:rsidR="00000000" w:rsidDel="00000000" w:rsidP="00000000" w:rsidRDefault="00000000" w:rsidRPr="00000000" w14:paraId="0000003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Collaborate with leadership team to establish departmental goals, outcomes, and a strategic plan. </w:t>
                  </w:r>
                </w:p>
                <w:p w:rsidR="00000000" w:rsidDel="00000000" w:rsidP="00000000" w:rsidRDefault="00000000" w:rsidRPr="00000000" w14:paraId="0000003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Advise and provide guidance to students with disabilities and serve as main conduit between students and Disability Resource Center-Main UA Campus in Tucson, with regard to special needs in the classroom.   </w:t>
                  </w:r>
                </w:p>
                <w:p w:rsidR="00000000" w:rsidDel="00000000" w:rsidP="00000000" w:rsidRDefault="00000000" w:rsidRPr="00000000" w14:paraId="0000003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Assist Career and Professional Advisors in line with Careers in Medicine Program during appropriate intervals to enhance student knowledge of the career development process and resources, and timelines. </w:t>
                  </w:r>
                  <w:r w:rsidDel="00000000" w:rsidR="00000000" w:rsidRPr="00000000">
                    <w:rPr>
                      <w:rtl w:val="0"/>
                    </w:rPr>
                  </w:r>
                </w:p>
                <w:p w:rsidR="00000000" w:rsidDel="00000000" w:rsidP="00000000" w:rsidRDefault="00000000" w:rsidRPr="00000000" w14:paraId="0000003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Assist students with CVs, personal statements, and interviewing skills. </w:t>
                  </w:r>
                  <w:r w:rsidDel="00000000" w:rsidR="00000000" w:rsidRPr="00000000">
                    <w:rPr>
                      <w:rtl w:val="0"/>
                    </w:rPr>
                  </w:r>
                </w:p>
                <w:p w:rsidR="00000000" w:rsidDel="00000000" w:rsidP="00000000" w:rsidRDefault="00000000" w:rsidRPr="00000000" w14:paraId="0000003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 implement, and review assessment tools for incoming students regarding critical thinking and learning styles. Conduct necessary student surveys or testing ongoing to devise a baseline for which effective programming can take place to enhance student success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Participate in admission, orientation, and welcome activities.</w:t>
                  </w:r>
                </w:p>
                <w:p w:rsidR="00000000" w:rsidDel="00000000" w:rsidP="00000000" w:rsidRDefault="00000000" w:rsidRPr="00000000" w14:paraId="0000003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 effectively with our veteran medical students’ special needs. Ensure they are aware of specific services. </w:t>
                  </w:r>
                </w:p>
                <w:p w:rsidR="00000000" w:rsidDel="00000000" w:rsidP="00000000" w:rsidRDefault="00000000" w:rsidRPr="00000000" w14:paraId="0000003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Oversaw information for Liaison Committee Medical Education (LCME) compliance and accreditation self-study related to the Office of Student Development within Student Affairs and participated in critical site visits for full accreditation. </w:t>
                  </w:r>
                </w:p>
                <w:p w:rsidR="00000000" w:rsidDel="00000000" w:rsidP="00000000" w:rsidRDefault="00000000" w:rsidRPr="00000000" w14:paraId="0000003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Conduct research on other medical schools and determine best practices and/or new ideas for enhancement of student success in medical school.</w:t>
                  </w:r>
                </w:p>
                <w:p w:rsidR="00000000" w:rsidDel="00000000" w:rsidP="00000000" w:rsidRDefault="00000000" w:rsidRPr="00000000" w14:paraId="0000003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Support scholarly project (SP) initiative by acting and as resource for and maintaining positive working relationship with SP leadership.  </w:t>
                  </w:r>
                </w:p>
                <w:p w:rsidR="00000000" w:rsidDel="00000000" w:rsidP="00000000" w:rsidRDefault="00000000" w:rsidRPr="00000000" w14:paraId="0000003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 successfully with Professional Resources Office (similar to Ombudsperson office) with regard to facilitating student communication around professionalism issues with other and staff/faculty. </w:t>
                  </w:r>
                </w:p>
                <w:p w:rsidR="00000000" w:rsidDel="00000000" w:rsidP="00000000" w:rsidRDefault="00000000" w:rsidRPr="00000000" w14:paraId="0000003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Mentor and assess two fourth-year students in their scholarly research, to successfully complete the curriculum’s required SP. </w:t>
                  </w:r>
                </w:p>
                <w:p w:rsidR="00000000" w:rsidDel="00000000" w:rsidP="00000000" w:rsidRDefault="00000000" w:rsidRPr="00000000" w14:paraId="0000004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Partner with Banner University Medical Center-Phoenix (BUMC-P) on wellness programming for medical students and residents.</w:t>
                  </w:r>
                </w:p>
                <w:p w:rsidR="00000000" w:rsidDel="00000000" w:rsidP="00000000" w:rsidRDefault="00000000" w:rsidRPr="00000000" w14:paraId="0000004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Coach residents on study strategies and time management to be successful at BUMC-P, by referral from program directors in Internal Medicine, Family Medicine, and Orthopedic Surgery, and OB/GYN. </w:t>
                  </w:r>
                </w:p>
                <w:p w:rsidR="00000000" w:rsidDel="00000000" w:rsidP="00000000" w:rsidRDefault="00000000" w:rsidRPr="00000000" w14:paraId="0000004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Partner with additional health sciences programs including NAU, UA Pharmacy, Southwest College of Naturopathic Medicine, AT Still, Creighton University, and Midwestern for various problems solving and discussion.  </w:t>
                  </w:r>
                </w:p>
                <w:p w:rsidR="00000000" w:rsidDel="00000000" w:rsidP="00000000" w:rsidRDefault="00000000" w:rsidRPr="00000000" w14:paraId="0000004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Assist Assistant Director of Wellness and Student Engagement, and Alumni Coordinator in development and implementation of strategic programs.</w:t>
                  </w:r>
                </w:p>
                <w:p w:rsidR="00000000" w:rsidDel="00000000" w:rsidP="00000000" w:rsidRDefault="00000000" w:rsidRPr="00000000" w14:paraId="0000004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leadership and counsel, as a practicum preceptor, to a student seeking a master’s in higher education at Arizona State University.</w:t>
                  </w:r>
                  <w:r w:rsidDel="00000000" w:rsidR="00000000" w:rsidRPr="00000000">
                    <w:rPr>
                      <w:rtl w:val="0"/>
                    </w:rPr>
                  </w:r>
                </w:p>
                <w:p w:rsidR="00000000" w:rsidDel="00000000" w:rsidP="00000000" w:rsidRDefault="00000000" w:rsidRPr="00000000" w14:paraId="0000004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Dean of Students</w:t>
                  </w:r>
                  <w:r w:rsidDel="00000000" w:rsidR="00000000" w:rsidRPr="00000000">
                    <w:rPr>
                      <w:rFonts w:ascii="Times New Roman" w:cs="Times New Roman" w:eastAsia="Times New Roman" w:hAnsi="Times New Roman"/>
                      <w:sz w:val="24"/>
                      <w:szCs w:val="24"/>
                      <w:rtl w:val="0"/>
                    </w:rPr>
                    <w:t xml:space="preserve">, Southwest College of Naturopathic Medicine and Health Sciences, Tempe, AZ 2007-2012</w:t>
                  </w:r>
                </w:p>
                <w:p w:rsidR="00000000" w:rsidDel="00000000" w:rsidP="00000000" w:rsidRDefault="00000000" w:rsidRPr="00000000" w14:paraId="00000046">
                  <w:pPr>
                    <w:numPr>
                      <w:ilvl w:val="0"/>
                      <w:numId w:val="4"/>
                    </w:numPr>
                    <w:spacing w:after="0" w:before="28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Advised, counseled, and provided guidance to medical students, in a four-year medical program (approximately 250 enrolled). </w:t>
                  </w:r>
                </w:p>
                <w:p w:rsidR="00000000" w:rsidDel="00000000" w:rsidP="00000000" w:rsidRDefault="00000000" w:rsidRPr="00000000" w14:paraId="00000047">
                  <w:pPr>
                    <w:numPr>
                      <w:ilvl w:val="0"/>
                      <w:numId w:val="4"/>
                    </w:numPr>
                    <w:spacing w:after="0" w:before="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Developed and maintained relationships-bridging the gap between Academic and Student Affairs, and Enrollment Services, keeping the lines of communication open and working as a team to maintain positive relationships. </w:t>
                  </w:r>
                </w:p>
                <w:p w:rsidR="00000000" w:rsidDel="00000000" w:rsidP="00000000" w:rsidRDefault="00000000" w:rsidRPr="00000000" w14:paraId="00000048">
                  <w:pPr>
                    <w:numPr>
                      <w:ilvl w:val="0"/>
                      <w:numId w:val="4"/>
                    </w:numPr>
                    <w:spacing w:after="0" w:before="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Possess a knowledge of major legal issues involved with student affairs (Title IV, FERPA, ADA, International F-1 student Visas, etc.). </w:t>
                  </w:r>
                </w:p>
                <w:p w:rsidR="00000000" w:rsidDel="00000000" w:rsidP="00000000" w:rsidRDefault="00000000" w:rsidRPr="00000000" w14:paraId="00000049">
                  <w:pPr>
                    <w:numPr>
                      <w:ilvl w:val="0"/>
                      <w:numId w:val="4"/>
                    </w:numPr>
                    <w:spacing w:after="0" w:before="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Committed to evaluating and developing staff and programs. Assessing effectiveness and increasing efficiency of student support services. </w:t>
                  </w:r>
                </w:p>
                <w:p w:rsidR="00000000" w:rsidDel="00000000" w:rsidP="00000000" w:rsidRDefault="00000000" w:rsidRPr="00000000" w14:paraId="0000004A">
                  <w:pPr>
                    <w:numPr>
                      <w:ilvl w:val="0"/>
                      <w:numId w:val="4"/>
                    </w:numPr>
                    <w:spacing w:after="0" w:before="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Supervised employee who triaged students within both Enrollment and Student Services. </w:t>
                  </w:r>
                </w:p>
                <w:p w:rsidR="00000000" w:rsidDel="00000000" w:rsidP="00000000" w:rsidRDefault="00000000" w:rsidRPr="00000000" w14:paraId="0000004B">
                  <w:pPr>
                    <w:numPr>
                      <w:ilvl w:val="0"/>
                      <w:numId w:val="4"/>
                    </w:numPr>
                    <w:spacing w:after="0" w:before="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Created, upheld, and revised student and academic affairs-related policies and procedures. </w:t>
                  </w:r>
                </w:p>
                <w:p w:rsidR="00000000" w:rsidDel="00000000" w:rsidP="00000000" w:rsidRDefault="00000000" w:rsidRPr="00000000" w14:paraId="0000004C">
                  <w:pPr>
                    <w:numPr>
                      <w:ilvl w:val="0"/>
                      <w:numId w:val="4"/>
                    </w:numPr>
                    <w:spacing w:after="0" w:before="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Developed and implemented college-wide retention programs. </w:t>
                  </w:r>
                </w:p>
                <w:p w:rsidR="00000000" w:rsidDel="00000000" w:rsidP="00000000" w:rsidRDefault="00000000" w:rsidRPr="00000000" w14:paraId="0000004D">
                  <w:pPr>
                    <w:numPr>
                      <w:ilvl w:val="0"/>
                      <w:numId w:val="4"/>
                    </w:numPr>
                    <w:spacing w:after="0" w:before="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Managed departmental budget and provided guidance for the student organizational budgets. </w:t>
                  </w:r>
                </w:p>
                <w:p w:rsidR="00000000" w:rsidDel="00000000" w:rsidP="00000000" w:rsidRDefault="00000000" w:rsidRPr="00000000" w14:paraId="0000004E">
                  <w:pPr>
                    <w:numPr>
                      <w:ilvl w:val="0"/>
                      <w:numId w:val="4"/>
                    </w:numPr>
                    <w:spacing w:after="0" w:before="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Initiated and implemented new tutoring center, staffed with upper-class peer tutors. Increased student success in challenging subjects. </w:t>
                  </w:r>
                </w:p>
                <w:p w:rsidR="00000000" w:rsidDel="00000000" w:rsidP="00000000" w:rsidRDefault="00000000" w:rsidRPr="00000000" w14:paraId="0000004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Oversaw counseling services, revamping to increase services and make more efficient to eliminate waiting lists and serve more students. </w:t>
                  </w:r>
                </w:p>
                <w:p w:rsidR="00000000" w:rsidDel="00000000" w:rsidP="00000000" w:rsidRDefault="00000000" w:rsidRPr="00000000" w14:paraId="00000050">
                  <w:pPr>
                    <w:numPr>
                      <w:ilvl w:val="0"/>
                      <w:numId w:val="4"/>
                    </w:numPr>
                    <w:spacing w:after="0" w:before="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Led student activities, including New Student Orientation, White Coat Ceremony, and other events. </w:t>
                  </w:r>
                </w:p>
                <w:p w:rsidR="00000000" w:rsidDel="00000000" w:rsidP="00000000" w:rsidRDefault="00000000" w:rsidRPr="00000000" w14:paraId="00000051">
                  <w:pPr>
                    <w:numPr>
                      <w:ilvl w:val="0"/>
                      <w:numId w:val="4"/>
                    </w:numPr>
                    <w:spacing w:after="0" w:before="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Directed, advised, and coordinated the Student Government Association and all medical student organizations and Student Life. </w:t>
                  </w:r>
                </w:p>
                <w:p w:rsidR="00000000" w:rsidDel="00000000" w:rsidP="00000000" w:rsidRDefault="00000000" w:rsidRPr="00000000" w14:paraId="00000052">
                  <w:pPr>
                    <w:numPr>
                      <w:ilvl w:val="0"/>
                      <w:numId w:val="4"/>
                    </w:numPr>
                    <w:spacing w:after="0" w:before="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Managed the grievance and student appeals policies and processes, and student legal and disciplinary issues in relation to the college. </w:t>
                  </w:r>
                </w:p>
                <w:p w:rsidR="00000000" w:rsidDel="00000000" w:rsidP="00000000" w:rsidRDefault="00000000" w:rsidRPr="00000000" w14:paraId="00000053">
                  <w:pPr>
                    <w:numPr>
                      <w:ilvl w:val="0"/>
                      <w:numId w:val="4"/>
                    </w:numPr>
                    <w:spacing w:after="0" w:before="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Investigated student/staff complaints and conducted disciplinary appeal hearings as needed, consulting with appropriate colleagues and higher education attorney, to ensure compliance with College and student code of conduct policies. </w:t>
                  </w:r>
                </w:p>
                <w:p w:rsidR="00000000" w:rsidDel="00000000" w:rsidP="00000000" w:rsidRDefault="00000000" w:rsidRPr="00000000" w14:paraId="00000054">
                  <w:pPr>
                    <w:numPr>
                      <w:ilvl w:val="0"/>
                      <w:numId w:val="4"/>
                    </w:numPr>
                    <w:spacing w:after="0" w:before="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Served on committees including the President’s Council, the Dean’s Council, Academic Progress Committee, Retention Committee, and Enrollment Management Committee. </w:t>
                  </w:r>
                </w:p>
                <w:p w:rsidR="00000000" w:rsidDel="00000000" w:rsidP="00000000" w:rsidRDefault="00000000" w:rsidRPr="00000000" w14:paraId="00000055">
                  <w:pPr>
                    <w:numPr>
                      <w:ilvl w:val="0"/>
                      <w:numId w:val="4"/>
                    </w:numPr>
                    <w:spacing w:after="280" w:before="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Administered, analyzed, and presented results of annual Noel Levitz Student Satisfaction Inventory. Conducted focus groups to clarify goals and priorities for the college and strategize action items. Consistent improvement in satisfaction results were shown each year. </w:t>
                  </w:r>
                </w:p>
                <w:p w:rsidR="00000000" w:rsidDel="00000000" w:rsidP="00000000" w:rsidRDefault="00000000" w:rsidRPr="00000000" w14:paraId="0000005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Director of Student Services, </w:t>
                  </w:r>
                  <w:r w:rsidDel="00000000" w:rsidR="00000000" w:rsidRPr="00000000">
                    <w:rPr>
                      <w:rFonts w:ascii="Times New Roman" w:cs="Times New Roman" w:eastAsia="Times New Roman" w:hAnsi="Times New Roman"/>
                      <w:sz w:val="24"/>
                      <w:szCs w:val="24"/>
                      <w:rtl w:val="0"/>
                    </w:rPr>
                    <w:t xml:space="preserve">DeVry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University, Phoenix, AZ 2003-2007</w:t>
                  </w:r>
                </w:p>
                <w:p w:rsidR="00000000" w:rsidDel="00000000" w:rsidP="00000000" w:rsidRDefault="00000000" w:rsidRPr="00000000" w14:paraId="00000057">
                  <w:pPr>
                    <w:numPr>
                      <w:ilvl w:val="0"/>
                      <w:numId w:val="4"/>
                    </w:numPr>
                    <w:spacing w:after="0" w:before="28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Oversaw all functions of the department of Student Services, Responsible for the staffing, training, and growth and development of the team of both full-time staff, and part-time student staff. </w:t>
                  </w:r>
                </w:p>
                <w:p w:rsidR="00000000" w:rsidDel="00000000" w:rsidP="00000000" w:rsidRDefault="00000000" w:rsidRPr="00000000" w14:paraId="00000058">
                  <w:pPr>
                    <w:numPr>
                      <w:ilvl w:val="0"/>
                      <w:numId w:val="4"/>
                    </w:numPr>
                    <w:spacing w:after="0" w:before="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Committed to success of students through support services-ensured students with disability were given proper accommodations under ADA. Trained staff to more effectively support these students. </w:t>
                  </w:r>
                </w:p>
                <w:p w:rsidR="00000000" w:rsidDel="00000000" w:rsidP="00000000" w:rsidRDefault="00000000" w:rsidRPr="00000000" w14:paraId="00000059">
                  <w:pPr>
                    <w:numPr>
                      <w:ilvl w:val="0"/>
                      <w:numId w:val="4"/>
                    </w:numPr>
                    <w:spacing w:after="0" w:before="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Directed the implementation of newly approved one-stop services called “Student Central” to provide above and beyond customer service to a growing campus. Trained and evaluated employees, maintained a culture of cooperation between admissions, Registrar, Financial Aid, International Coordinator, and Faculty. </w:t>
                  </w:r>
                </w:p>
                <w:p w:rsidR="00000000" w:rsidDel="00000000" w:rsidP="00000000" w:rsidRDefault="00000000" w:rsidRPr="00000000" w14:paraId="0000005A">
                  <w:pPr>
                    <w:numPr>
                      <w:ilvl w:val="0"/>
                      <w:numId w:val="4"/>
                    </w:numPr>
                    <w:spacing w:after="0" w:before="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Taught a psychology course to high school juniors and seniors in our summer bridge program. Also taught required Career Development undergraduate courses. </w:t>
                  </w:r>
                </w:p>
                <w:p w:rsidR="00000000" w:rsidDel="00000000" w:rsidP="00000000" w:rsidRDefault="00000000" w:rsidRPr="00000000" w14:paraId="0000005B">
                  <w:pPr>
                    <w:numPr>
                      <w:ilvl w:val="0"/>
                      <w:numId w:val="4"/>
                    </w:numPr>
                    <w:spacing w:after="0" w:before="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Ensured proper quarterly and annual campus crime reporting and maintain on-campus security through sophisticated camera system, security staff, and Phoenix Police Officers. </w:t>
                  </w:r>
                </w:p>
                <w:p w:rsidR="00000000" w:rsidDel="00000000" w:rsidP="00000000" w:rsidRDefault="00000000" w:rsidRPr="00000000" w14:paraId="0000005C">
                  <w:pPr>
                    <w:numPr>
                      <w:ilvl w:val="0"/>
                      <w:numId w:val="4"/>
                    </w:numPr>
                    <w:spacing w:after="0" w:before="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Led and/or participated in several committees or events related to recruitment and retention including, Her World, Persistence P.AY.S., DeVry Empowering Women (DEW), Security and Crisis Planning, Student Affairs, Student Activities/Sports, Open Houses, Rewards &amp; Recognition. </w:t>
                  </w:r>
                </w:p>
                <w:p w:rsidR="00000000" w:rsidDel="00000000" w:rsidP="00000000" w:rsidRDefault="00000000" w:rsidRPr="00000000" w14:paraId="0000005D">
                  <w:pPr>
                    <w:numPr>
                      <w:ilvl w:val="0"/>
                      <w:numId w:val="4"/>
                    </w:numPr>
                    <w:spacing w:after="0" w:before="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Oversaw student run, Starbucks internet café within university, all profits going to Student Activities, a non-profit organization benefiting continuous student life. </w:t>
                  </w:r>
                </w:p>
                <w:p w:rsidR="00000000" w:rsidDel="00000000" w:rsidP="00000000" w:rsidRDefault="00000000" w:rsidRPr="00000000" w14:paraId="0000005E">
                  <w:pPr>
                    <w:numPr>
                      <w:ilvl w:val="0"/>
                      <w:numId w:val="4"/>
                    </w:numPr>
                    <w:spacing w:after="0" w:before="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Partnered with outsourced housing firm to provide safe and comfortable housing situations for students to reduce attrition rates due to living arrangements. </w:t>
                  </w:r>
                </w:p>
                <w:p w:rsidR="00000000" w:rsidDel="00000000" w:rsidP="00000000" w:rsidRDefault="00000000" w:rsidRPr="00000000" w14:paraId="0000005F">
                  <w:pPr>
                    <w:numPr>
                      <w:ilvl w:val="0"/>
                      <w:numId w:val="4"/>
                    </w:numPr>
                    <w:spacing w:after="0" w:before="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Implemented and supervised Student Ambassador program focused on mentorship to new students to positively affect retention rates. </w:t>
                  </w:r>
                </w:p>
                <w:p w:rsidR="00000000" w:rsidDel="00000000" w:rsidP="00000000" w:rsidRDefault="00000000" w:rsidRPr="00000000" w14:paraId="00000060">
                  <w:pPr>
                    <w:numPr>
                      <w:ilvl w:val="0"/>
                      <w:numId w:val="4"/>
                    </w:numPr>
                    <w:spacing w:after="280" w:before="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Served as the faculty advisor for LGBTQ club on campus. </w:t>
                  </w:r>
                </w:p>
                <w:p w:rsidR="00000000" w:rsidDel="00000000" w:rsidP="00000000" w:rsidRDefault="00000000" w:rsidRPr="00000000" w14:paraId="00000061">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Career Specialist Sr., </w:t>
                  </w:r>
                  <w:r w:rsidDel="00000000" w:rsidR="00000000" w:rsidRPr="00000000">
                    <w:rPr>
                      <w:rFonts w:ascii="Times New Roman" w:cs="Times New Roman" w:eastAsia="Times New Roman" w:hAnsi="Times New Roman"/>
                      <w:sz w:val="24"/>
                      <w:szCs w:val="24"/>
                      <w:rtl w:val="0"/>
                    </w:rPr>
                    <w:t xml:space="preserve">Arizona State University Career Services, Tempe, AZ 1999-2003</w:t>
                  </w:r>
                </w:p>
                <w:p w:rsidR="00000000" w:rsidDel="00000000" w:rsidP="00000000" w:rsidRDefault="00000000" w:rsidRPr="00000000" w14:paraId="0000006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Counseled individuals through one-on-one sessions and presentations regarding career decision-making, transition management, personal development, values/skills awareness, job search skills, interviewing techniques, and resume preparation.</w:t>
                  </w:r>
                </w:p>
                <w:p w:rsidR="00000000" w:rsidDel="00000000" w:rsidP="00000000" w:rsidRDefault="00000000" w:rsidRPr="00000000" w14:paraId="0000006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Consulted and collaborated with faculty, academic departments, and campus community to develop, coordinate, and market programs, outreach, and special events on and off campus for a campus of 50,000+ students.</w:t>
                  </w:r>
                </w:p>
                <w:p w:rsidR="00000000" w:rsidDel="00000000" w:rsidP="00000000" w:rsidRDefault="00000000" w:rsidRPr="00000000" w14:paraId="0000006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Partnered with admissions department regularly to provide outreach to junior high and high school </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Provide activities and presentations to inform and motivate them about college.</w:t>
                  </w:r>
                </w:p>
                <w:p w:rsidR="00000000" w:rsidDel="00000000" w:rsidP="00000000" w:rsidRDefault="00000000" w:rsidRPr="00000000" w14:paraId="0000006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Purposefully coordinated and scheduled over 300 customized workshops annually for 6 advisors; personally conducted approximately 50 per year. </w:t>
                  </w:r>
                </w:p>
                <w:p w:rsidR="00000000" w:rsidDel="00000000" w:rsidP="00000000" w:rsidRDefault="00000000" w:rsidRPr="00000000" w14:paraId="0000006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Built and nurtured partnerships with faculty and staff thereby increasing awareness of services and improvement of overall attendance in workshops by 20%.</w:t>
                  </w:r>
                </w:p>
                <w:p w:rsidR="00000000" w:rsidDel="00000000" w:rsidP="00000000" w:rsidRDefault="00000000" w:rsidRPr="00000000" w14:paraId="0000006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Promoted services to over 1500 parents and high school students through in-and out-of-state recruiting events.</w:t>
                  </w:r>
                </w:p>
                <w:p w:rsidR="00000000" w:rsidDel="00000000" w:rsidP="00000000" w:rsidRDefault="00000000" w:rsidRPr="00000000" w14:paraId="0000006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Supervised career counseling intern on counseling/advising skills, promotion of department services, and presentation skills; Intern was accepted at a large prestigious university as a result. </w:t>
                  </w:r>
                </w:p>
                <w:p w:rsidR="00000000" w:rsidDel="00000000" w:rsidP="00000000" w:rsidRDefault="00000000" w:rsidRPr="00000000" w14:paraId="0000006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Strategized to optimize department’s role in university initiative to increase student retention rates; Over two-year period, retention rate increased by 3% and increased freshmen class by 600 students.</w:t>
                  </w:r>
                </w:p>
                <w:p w:rsidR="00000000" w:rsidDel="00000000" w:rsidP="00000000" w:rsidRDefault="00000000" w:rsidRPr="00000000" w14:paraId="0000006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Career Counselor</w:t>
                  </w:r>
                  <w:r w:rsidDel="00000000" w:rsidR="00000000" w:rsidRPr="00000000">
                    <w:rPr>
                      <w:rFonts w:ascii="Times New Roman" w:cs="Times New Roman" w:eastAsia="Times New Roman" w:hAnsi="Times New Roman"/>
                      <w:sz w:val="24"/>
                      <w:szCs w:val="24"/>
                      <w:rtl w:val="0"/>
                    </w:rPr>
                    <w:t xml:space="preserve">, Elgin Community College, Elgin, IL 1997-1999</w:t>
                  </w:r>
                </w:p>
                <w:p w:rsidR="00000000" w:rsidDel="00000000" w:rsidP="00000000" w:rsidRDefault="00000000" w:rsidRPr="00000000" w14:paraId="0000006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Counseled students and community members regarding complex and diverse career, personal, educational, and crisis issues.</w:t>
                  </w:r>
                </w:p>
                <w:p w:rsidR="00000000" w:rsidDel="00000000" w:rsidP="00000000" w:rsidRDefault="00000000" w:rsidRPr="00000000" w14:paraId="0000006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Worked collaboratively with other departments to ensure student success. </w:t>
                  </w:r>
                </w:p>
                <w:p w:rsidR="00000000" w:rsidDel="00000000" w:rsidP="00000000" w:rsidRDefault="00000000" w:rsidRPr="00000000" w14:paraId="0000006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Supervised, trained, and provided feedback to two career counseling interns on professional techniques related to communication, problem-solving, assessment and evaluation, and presentation skills. </w:t>
                  </w:r>
                </w:p>
                <w:p w:rsidR="00000000" w:rsidDel="00000000" w:rsidP="00000000" w:rsidRDefault="00000000" w:rsidRPr="00000000" w14:paraId="0000006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Administered, analyzed, and evaluated career assessments in both group and individual settings including the Myers Briggs Type Indicator and Strong Interest Inventory.</w:t>
                  </w:r>
                </w:p>
                <w:p w:rsidR="00000000" w:rsidDel="00000000" w:rsidP="00000000" w:rsidRDefault="00000000" w:rsidRPr="00000000" w14:paraId="0000007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Customer Service Coach/Trainer, </w:t>
                  </w:r>
                  <w:r w:rsidDel="00000000" w:rsidR="00000000" w:rsidRPr="00000000">
                    <w:rPr>
                      <w:rFonts w:ascii="Times New Roman" w:cs="Times New Roman" w:eastAsia="Times New Roman" w:hAnsi="Times New Roman"/>
                      <w:sz w:val="24"/>
                      <w:szCs w:val="24"/>
                      <w:rtl w:val="0"/>
                    </w:rPr>
                    <w:t xml:space="preserve">Hewitt Associates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Lincolnshire, IL 1993-1999 </w:t>
                  </w:r>
                </w:p>
                <w:p w:rsidR="00000000" w:rsidDel="00000000" w:rsidP="00000000" w:rsidRDefault="00000000" w:rsidRPr="00000000" w14:paraId="0000007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Coached and mentored associates one-on-one on enhancing customer service skills with an emphasis on effective communication, problem solving, and conflict resolution. </w:t>
                  </w:r>
                </w:p>
                <w:p w:rsidR="00000000" w:rsidDel="00000000" w:rsidP="00000000" w:rsidRDefault="00000000" w:rsidRPr="00000000" w14:paraId="0000007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Designed, implemented, and conducted Train the Trainer sessions to improve quality of overall customer service within the center.</w:t>
                  </w:r>
                </w:p>
                <w:p w:rsidR="00000000" w:rsidDel="00000000" w:rsidP="00000000" w:rsidRDefault="00000000" w:rsidRPr="00000000" w14:paraId="00000073">
                  <w:pPr>
                    <w:spacing w:after="150" w:line="240" w:lineRule="auto"/>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TEACHING EXPERIENCE</w:t>
                  </w:r>
                </w:p>
                <w:p w:rsidR="00000000" w:rsidDel="00000000" w:rsidP="00000000" w:rsidRDefault="00000000" w:rsidRPr="00000000" w14:paraId="00000074">
                  <w:pPr>
                    <w:spacing w:after="15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ASU Courses</w:t>
                  </w:r>
                </w:p>
                <w:p w:rsidR="00000000" w:rsidDel="00000000" w:rsidP="00000000" w:rsidRDefault="00000000" w:rsidRPr="00000000" w14:paraId="0000007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Systems Change and Leadership (online)-Arizona State University, 2018-</w:t>
                  </w:r>
                  <w:r w:rsidDel="00000000" w:rsidR="00000000" w:rsidRPr="00000000">
                    <w:rPr>
                      <w:rFonts w:ascii="Times New Roman" w:cs="Times New Roman" w:eastAsia="Times New Roman" w:hAnsi="Times New Roman"/>
                      <w:sz w:val="24"/>
                      <w:szCs w:val="24"/>
                      <w:rtl w:val="0"/>
                    </w:rPr>
                    <w:t xml:space="preserve">2020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(both as a Faculty Associate and Academic Associate).</w:t>
                  </w:r>
                </w:p>
                <w:p w:rsidR="00000000" w:rsidDel="00000000" w:rsidP="00000000" w:rsidRDefault="00000000" w:rsidRPr="00000000" w14:paraId="0000007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Leadership for Organizational Change (online)-Arizona State University, 2019-</w:t>
                  </w:r>
                  <w:r w:rsidDel="00000000" w:rsidR="00000000" w:rsidRPr="00000000">
                    <w:rPr>
                      <w:rFonts w:ascii="Times New Roman" w:cs="Times New Roman" w:eastAsia="Times New Roman" w:hAnsi="Times New Roman"/>
                      <w:sz w:val="24"/>
                      <w:szCs w:val="24"/>
                      <w:rtl w:val="0"/>
                    </w:rPr>
                    <w:t xml:space="preserve">2020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(Academic Associate).</w:t>
                  </w:r>
                </w:p>
                <w:p w:rsidR="00000000" w:rsidDel="00000000" w:rsidP="00000000" w:rsidRDefault="00000000" w:rsidRPr="00000000" w14:paraId="0000007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Educational Psychology for Non-Teachers (online)-Arizona State University, 2018 (Academic Associate).</w:t>
                  </w:r>
                </w:p>
                <w:p w:rsidR="00000000" w:rsidDel="00000000" w:rsidP="00000000" w:rsidRDefault="00000000" w:rsidRPr="00000000" w14:paraId="0000007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5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Introduction to Research and Evaluation in Education (online)-Arizona State University, 2017 (Academic Associate).</w:t>
                  </w:r>
                </w:p>
                <w:p w:rsidR="00000000" w:rsidDel="00000000" w:rsidP="00000000" w:rsidRDefault="00000000" w:rsidRPr="00000000" w14:paraId="00000079">
                  <w:pPr>
                    <w:spacing w:after="15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Additional Higher Education Courses</w:t>
                  </w:r>
                </w:p>
                <w:p w:rsidR="00000000" w:rsidDel="00000000" w:rsidP="00000000" w:rsidRDefault="00000000" w:rsidRPr="00000000" w14:paraId="0000007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Introduction to Psychology, DeVry University, 2005</w:t>
                  </w:r>
                </w:p>
                <w:p w:rsidR="00000000" w:rsidDel="00000000" w:rsidP="00000000" w:rsidRDefault="00000000" w:rsidRPr="00000000" w14:paraId="0000007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5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Career Development, Northern Illinois University, 1998</w:t>
                  </w:r>
                </w:p>
                <w:p w:rsidR="00000000" w:rsidDel="00000000" w:rsidP="00000000" w:rsidRDefault="00000000" w:rsidRPr="00000000" w14:paraId="0000007C">
                  <w:pPr>
                    <w:spacing w:after="15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Lectures</w:t>
                  </w:r>
                </w:p>
                <w:p w:rsidR="00000000" w:rsidDel="00000000" w:rsidP="00000000" w:rsidRDefault="00000000" w:rsidRPr="00000000" w14:paraId="0000007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Help-Seeking in Medical School-off site retreat for new medical students, University of Arizona College of Medicine-Phoenix (UA), 2017</w:t>
                  </w:r>
                </w:p>
                <w:p w:rsidR="00000000" w:rsidDel="00000000" w:rsidP="00000000" w:rsidRDefault="00000000" w:rsidRPr="00000000" w14:paraId="0000007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Friends and Families-How to Support Your Medical Student, UA, 2015-current</w:t>
                  </w:r>
                </w:p>
                <w:p w:rsidR="00000000" w:rsidDel="00000000" w:rsidP="00000000" w:rsidRDefault="00000000" w:rsidRPr="00000000" w14:paraId="0000007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First Generation Medical Student and Families, UA, 2015-current</w:t>
                  </w:r>
                </w:p>
                <w:p w:rsidR="00000000" w:rsidDel="00000000" w:rsidP="00000000" w:rsidRDefault="00000000" w:rsidRPr="00000000" w14:paraId="0000008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Co-lead sessions in orientation: Student Development Team session presenting on SuccessTypes data (similar to Myers Briggs) related to study and learning styles and strategies; data and strategies related to board preparation; resources to support medical students throughout their four years, UA, 2012-current  </w:t>
                  </w:r>
                </w:p>
                <w:p w:rsidR="00000000" w:rsidDel="00000000" w:rsidP="00000000" w:rsidRDefault="00000000" w:rsidRPr="00000000" w14:paraId="0000008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Opening sessions for Out of Silence presentation regarding the sensitive topic of medical student and physician suicide, UA, 2012-current</w:t>
                  </w:r>
                </w:p>
                <w:p w:rsidR="00000000" w:rsidDel="00000000" w:rsidP="00000000" w:rsidRDefault="00000000" w:rsidRPr="00000000" w14:paraId="0000008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Co-lead interactive sessions regarding personality and learning styles, and how students apply knowledge and behavior to clinical rotations in the hospital, UA, 2013-current</w:t>
                  </w:r>
                </w:p>
                <w:p w:rsidR="00000000" w:rsidDel="00000000" w:rsidP="00000000" w:rsidRDefault="00000000" w:rsidRPr="00000000" w14:paraId="0000008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Co-lead interactive sessions teaching medical students how to best prepare for board exams and clinical exams throughout medical school, 2014-current</w:t>
                  </w:r>
                </w:p>
                <w:p w:rsidR="00000000" w:rsidDel="00000000" w:rsidP="00000000" w:rsidRDefault="00000000" w:rsidRPr="00000000" w14:paraId="0000008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Facilitate orientation session for second-year medical students, 2014-current </w:t>
                  </w:r>
                </w:p>
                <w:p w:rsidR="00000000" w:rsidDel="00000000" w:rsidP="00000000" w:rsidRDefault="00000000" w:rsidRPr="00000000" w14:paraId="0000008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Various lectures to departments including Admissions, Faculty, and staff to educate about our department and services, UA, 2012-current</w:t>
                  </w:r>
                </w:p>
                <w:p w:rsidR="00000000" w:rsidDel="00000000" w:rsidP="00000000" w:rsidRDefault="00000000" w:rsidRPr="00000000" w14:paraId="0000008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5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 World-presentations to high school girls interested in technology, DeVry University, 2003-2007</w:t>
                  </w:r>
                </w:p>
                <w:p w:rsidR="00000000" w:rsidDel="00000000" w:rsidP="00000000" w:rsidRDefault="00000000" w:rsidRPr="00000000" w14:paraId="0000008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&amp; POSTER PRESENTATIONS</w:t>
                  </w:r>
                </w:p>
                <w:p w:rsidR="00000000" w:rsidDel="00000000" w:rsidP="00000000" w:rsidRDefault="00000000" w:rsidRPr="00000000" w14:paraId="00000088">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Dissertation </w:t>
                  </w:r>
                </w:p>
                <w:p w:rsidR="00000000" w:rsidDel="00000000" w:rsidP="00000000" w:rsidRDefault="00000000" w:rsidRPr="00000000" w14:paraId="0000008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Breaking Down the Barriers of Stigma: Understanding and Fostering Help-Seeking Behaviors in Medical Students, </w:t>
                  </w:r>
                  <w:r w:rsidDel="00000000" w:rsidR="00000000" w:rsidRPr="00000000">
                    <w:rPr>
                      <w:rFonts w:ascii="Times New Roman" w:cs="Times New Roman" w:eastAsia="Times New Roman" w:hAnsi="Times New Roman"/>
                      <w:sz w:val="24"/>
                      <w:szCs w:val="24"/>
                      <w:rtl w:val="0"/>
                    </w:rPr>
                    <w:t xml:space="preserve">2016</w:t>
                  </w:r>
                </w:p>
                <w:p w:rsidR="00000000" w:rsidDel="00000000" w:rsidP="00000000" w:rsidRDefault="00000000" w:rsidRPr="00000000" w14:paraId="0000008B">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C">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Doctoral Research Mentoring</w:t>
                  </w:r>
                </w:p>
                <w:p w:rsidR="00000000" w:rsidDel="00000000" w:rsidP="00000000" w:rsidRDefault="00000000" w:rsidRPr="00000000" w14:paraId="0000008E">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ASU EdD Leadership and Innovation Program</w:t>
                  </w:r>
                </w:p>
                <w:p w:rsidR="00000000" w:rsidDel="00000000" w:rsidP="00000000" w:rsidRDefault="00000000" w:rsidRPr="00000000" w14:paraId="00000090">
                  <w:pPr>
                    <w:numPr>
                      <w:ilvl w:val="0"/>
                      <w:numId w:val="3"/>
                    </w:numPr>
                    <w:spacing w:after="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Assisting in the mentorship of a Leader-Scholar Community (LSC) group.</w:t>
                  </w:r>
                </w:p>
                <w:p w:rsidR="00000000" w:rsidDel="00000000" w:rsidP="00000000" w:rsidRDefault="00000000" w:rsidRPr="00000000" w14:paraId="00000091">
                  <w:pPr>
                    <w:numPr>
                      <w:ilvl w:val="0"/>
                      <w:numId w:val="3"/>
                    </w:numPr>
                    <w:spacing w:after="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Assisting in giving writing feedback on a dissertation proposal.</w:t>
                  </w:r>
                </w:p>
                <w:p w:rsidR="00000000" w:rsidDel="00000000" w:rsidP="00000000" w:rsidRDefault="00000000" w:rsidRPr="00000000" w14:paraId="00000092">
                  <w:pPr>
                    <w:numPr>
                      <w:ilvl w:val="0"/>
                      <w:numId w:val="3"/>
                    </w:numPr>
                    <w:spacing w:after="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Informal writing feedback given to various colleagues on doctoral level papers over the past five years.</w:t>
                  </w:r>
                </w:p>
                <w:p w:rsidR="00000000" w:rsidDel="00000000" w:rsidP="00000000" w:rsidRDefault="00000000" w:rsidRPr="00000000" w14:paraId="0000009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Adaptation of the combat and operational stress first aid model for use in medical student training-</w:t>
                  </w:r>
                  <w:r w:rsidDel="00000000" w:rsidR="00000000" w:rsidRPr="00000000">
                    <w:rPr>
                      <w:rFonts w:ascii="Times New Roman" w:cs="Times New Roman" w:eastAsia="Times New Roman" w:hAnsi="Times New Roman"/>
                      <w:sz w:val="24"/>
                      <w:szCs w:val="24"/>
                      <w:rtl w:val="0"/>
                    </w:rPr>
                    <w:t xml:space="preserve"> Mentor for medical student’s Scholarly Project-University of Arizona College of Medicine-Phoenix, April, 2018</w:t>
                  </w:r>
                </w:p>
                <w:p w:rsidR="00000000" w:rsidDel="00000000" w:rsidP="00000000" w:rsidRDefault="00000000" w:rsidRPr="00000000" w14:paraId="00000095">
                  <w:pPr>
                    <w:spacing w:line="240" w:lineRule="auto"/>
                    <w:rPr>
                      <w:b w:val="1"/>
                      <w:sz w:val="24"/>
                      <w:szCs w:val="24"/>
                    </w:rPr>
                  </w:pPr>
                  <w:r w:rsidDel="00000000" w:rsidR="00000000" w:rsidRPr="00000000">
                    <w:rPr>
                      <w:rtl w:val="0"/>
                    </w:rPr>
                  </w:r>
                </w:p>
                <w:p w:rsidR="00000000" w:rsidDel="00000000" w:rsidP="00000000" w:rsidRDefault="00000000" w:rsidRPr="00000000" w14:paraId="0000009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Lending a helpful paw: How do therapy dogs affect stress and salivary cortisol in medical students immediately prior to examinations</w:t>
                  </w:r>
                  <w:r w:rsidDel="00000000" w:rsidR="00000000" w:rsidRPr="00000000">
                    <w:rPr>
                      <w:rFonts w:ascii="Times New Roman" w:cs="Times New Roman" w:eastAsia="Times New Roman" w:hAnsi="Times New Roman"/>
                      <w:sz w:val="24"/>
                      <w:szCs w:val="24"/>
                      <w:rtl w:val="0"/>
                    </w:rPr>
                    <w:t xml:space="preserve">-Mentor for medical student’s Scholarly Project-University of Arizona College of Medicine-Phoenix, Jan., 2018</w:t>
                  </w:r>
                </w:p>
                <w:p w:rsidR="00000000" w:rsidDel="00000000" w:rsidP="00000000" w:rsidRDefault="00000000" w:rsidRPr="00000000" w14:paraId="0000009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Student Survey Examination of Pre-Clerkship Cultural Competence Training Gaps for Minority Patient Populations</w:t>
                  </w:r>
                  <w:r w:rsidDel="00000000" w:rsidR="00000000" w:rsidRPr="00000000">
                    <w:rPr>
                      <w:rFonts w:ascii="Times New Roman" w:cs="Times New Roman" w:eastAsia="Times New Roman" w:hAnsi="Times New Roman"/>
                      <w:sz w:val="24"/>
                      <w:szCs w:val="24"/>
                      <w:rtl w:val="0"/>
                    </w:rPr>
                    <w:t xml:space="preserve">-Mentor for medical student’s research project-University of Arizona College of Medicine-Phoenix, Jan., 2017</w:t>
                  </w:r>
                </w:p>
                <w:p w:rsidR="00000000" w:rsidDel="00000000" w:rsidP="00000000" w:rsidRDefault="00000000" w:rsidRPr="00000000" w14:paraId="00000099">
                  <w:pPr>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9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Poster Presentations</w:t>
                  </w:r>
                </w:p>
                <w:p w:rsidR="00000000" w:rsidDel="00000000" w:rsidP="00000000" w:rsidRDefault="00000000" w:rsidRPr="00000000" w14:paraId="0000009B">
                  <w:pPr>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9C">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You Have How Many Learning Specialists? How to Grow an Office of Learning Specialists to Support Diverse Learners. </w:t>
                  </w:r>
                  <w:r w:rsidDel="00000000" w:rsidR="00000000" w:rsidRPr="00000000">
                    <w:rPr>
                      <w:rFonts w:ascii="Times New Roman" w:cs="Times New Roman" w:eastAsia="Times New Roman" w:hAnsi="Times New Roman"/>
                      <w:sz w:val="24"/>
                      <w:szCs w:val="24"/>
                      <w:rtl w:val="0"/>
                    </w:rPr>
                    <w:t xml:space="preserve">Led small group discussion at the Medical Education Learning Specialist (MELS) Meeting at the American Association of Medical Colleges (AAMC), Phoenix, November, 2019</w:t>
                  </w:r>
                  <w:r w:rsidDel="00000000" w:rsidR="00000000" w:rsidRPr="00000000">
                    <w:rPr>
                      <w:rtl w:val="0"/>
                    </w:rPr>
                  </w:r>
                </w:p>
                <w:p w:rsidR="00000000" w:rsidDel="00000000" w:rsidP="00000000" w:rsidRDefault="00000000" w:rsidRPr="00000000" w14:paraId="0000009D">
                  <w:pPr>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9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Learning Specialists in Undergraduate Medical Education-A National Pilot Survey. </w:t>
                  </w:r>
                  <w:r w:rsidDel="00000000" w:rsidR="00000000" w:rsidRPr="00000000">
                    <w:rPr>
                      <w:rFonts w:ascii="Times New Roman" w:cs="Times New Roman" w:eastAsia="Times New Roman" w:hAnsi="Times New Roman"/>
                      <w:sz w:val="24"/>
                      <w:szCs w:val="24"/>
                      <w:rtl w:val="0"/>
                    </w:rPr>
                    <w:t xml:space="preserve">Co-Presented poster at the American Association of Medical Colleges (AAMC), Phoenix, November, 2019</w:t>
                  </w:r>
                </w:p>
                <w:p w:rsidR="00000000" w:rsidDel="00000000" w:rsidP="00000000" w:rsidRDefault="00000000" w:rsidRPr="00000000" w14:paraId="0000009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Breaking Down the Barriers of Stigma: Understanding and Fostering Help-Seeking Behaviors in Medical Students. </w:t>
                  </w:r>
                  <w:r w:rsidDel="00000000" w:rsidR="00000000" w:rsidRPr="00000000">
                    <w:rPr>
                      <w:rFonts w:ascii="Times New Roman" w:cs="Times New Roman" w:eastAsia="Times New Roman" w:hAnsi="Times New Roman"/>
                      <w:sz w:val="24"/>
                      <w:szCs w:val="24"/>
                      <w:rtl w:val="0"/>
                    </w:rPr>
                    <w:t xml:space="preserve">Presented Poster at</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American Association of Medical Colleges (AAMC), Phoenix, November, 2019</w:t>
                  </w:r>
                </w:p>
                <w:p w:rsidR="00000000" w:rsidDel="00000000" w:rsidP="00000000" w:rsidRDefault="00000000" w:rsidRPr="00000000" w14:paraId="000000A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Sharing A Language About Learning-What the Heck Does a Learning Specialist Do Anyway?</w:t>
                  </w:r>
                  <w:r w:rsidDel="00000000" w:rsidR="00000000" w:rsidRPr="00000000">
                    <w:rPr>
                      <w:rFonts w:ascii="Times New Roman" w:cs="Times New Roman" w:eastAsia="Times New Roman" w:hAnsi="Times New Roman"/>
                      <w:sz w:val="24"/>
                      <w:szCs w:val="24"/>
                      <w:rtl w:val="0"/>
                    </w:rPr>
                    <w:t xml:space="preserve"> Co-presented poster at Research Symposium, University of Arizona College of Medicine-Phoenix, April, 2018</w:t>
                  </w:r>
                </w:p>
                <w:p w:rsidR="00000000" w:rsidDel="00000000" w:rsidP="00000000" w:rsidRDefault="00000000" w:rsidRPr="00000000" w14:paraId="000000A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Growing a tutoring program: A multi-year process making tutoring for more than the at-risk student-</w:t>
                  </w:r>
                  <w:r w:rsidDel="00000000" w:rsidR="00000000" w:rsidRPr="00000000">
                    <w:rPr>
                      <w:rFonts w:ascii="Times New Roman" w:cs="Times New Roman" w:eastAsia="Times New Roman" w:hAnsi="Times New Roman"/>
                      <w:sz w:val="24"/>
                      <w:szCs w:val="24"/>
                      <w:rtl w:val="0"/>
                    </w:rPr>
                    <w:t xml:space="preserve">Co-presented poster at Research Symposium, University of Arizona College of Medicine-Phoenix, April 2018</w:t>
                  </w:r>
                </w:p>
                <w:p w:rsidR="00000000" w:rsidDel="00000000" w:rsidP="00000000" w:rsidRDefault="00000000" w:rsidRPr="00000000" w14:paraId="000000A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Breaking Down the Barriers of Stigma: Understanding and Fostering Help-Seeking Behaviors in Medical Students-</w:t>
                  </w:r>
                  <w:r w:rsidDel="00000000" w:rsidR="00000000" w:rsidRPr="00000000">
                    <w:rPr>
                      <w:rFonts w:ascii="Times New Roman" w:cs="Times New Roman" w:eastAsia="Times New Roman" w:hAnsi="Times New Roman"/>
                      <w:sz w:val="24"/>
                      <w:szCs w:val="24"/>
                      <w:rtl w:val="0"/>
                    </w:rPr>
                    <w:t xml:space="preserve">University of Arizona College of Medicine-Phoenix, Academic Excellence Day, 2016</w:t>
                  </w:r>
                </w:p>
                <w:p w:rsidR="00000000" w:rsidDel="00000000" w:rsidP="00000000" w:rsidRDefault="00000000" w:rsidRPr="00000000" w14:paraId="000000A7">
                  <w:pPr>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Breaking Down the Barriers of Stigma: Understanding and Fostering Help-Seeking Behaviors in Medical Students</w:t>
                  </w:r>
                  <w:r w:rsidDel="00000000" w:rsidR="00000000" w:rsidRPr="00000000">
                    <w:rPr>
                      <w:rtl w:val="0"/>
                    </w:rPr>
                  </w:r>
                </w:p>
                <w:p w:rsidR="00000000" w:rsidDel="00000000" w:rsidP="00000000" w:rsidRDefault="00000000" w:rsidRPr="00000000" w14:paraId="000000A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American Association of Medical Colleges (AAMC), Regional Meeting, 2015</w:t>
                  </w:r>
                </w:p>
                <w:p w:rsidR="00000000" w:rsidDel="00000000" w:rsidP="00000000" w:rsidRDefault="00000000" w:rsidRPr="00000000" w14:paraId="000000A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Development of a Wellness Program for Medical Students</w:t>
                  </w:r>
                </w:p>
                <w:p w:rsidR="00000000" w:rsidDel="00000000" w:rsidP="00000000" w:rsidRDefault="00000000" w:rsidRPr="00000000" w14:paraId="000000A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American Association of Medical Colleges (AAMC), Regional Meeting, 2015</w:t>
                  </w:r>
                </w:p>
                <w:p w:rsidR="00000000" w:rsidDel="00000000" w:rsidP="00000000" w:rsidRDefault="00000000" w:rsidRPr="00000000" w14:paraId="000000AD">
                  <w:pPr>
                    <w:spacing w:after="15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E">
                  <w:pPr>
                    <w:spacing w:after="15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Workshops</w:t>
                  </w:r>
                </w:p>
                <w:p w:rsidR="00000000" w:rsidDel="00000000" w:rsidP="00000000" w:rsidRDefault="00000000" w:rsidRPr="00000000" w14:paraId="000000A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Test-taking and time management/study strategies for medical residents at Banner University Medical Center-Phoenix 2019-current</w:t>
                  </w:r>
                </w:p>
                <w:p w:rsidR="00000000" w:rsidDel="00000000" w:rsidP="00000000" w:rsidRDefault="00000000" w:rsidRPr="00000000" w14:paraId="000000B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Mock Interviews, UA 2015-current</w:t>
                  </w:r>
                </w:p>
                <w:p w:rsidR="00000000" w:rsidDel="00000000" w:rsidP="00000000" w:rsidRDefault="00000000" w:rsidRPr="00000000" w14:paraId="000000B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Team building retreats/orientation, UA, 2013-2018</w:t>
                  </w:r>
                </w:p>
                <w:p w:rsidR="00000000" w:rsidDel="00000000" w:rsidP="00000000" w:rsidRDefault="00000000" w:rsidRPr="00000000" w14:paraId="000000B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Co-led Summer Scrubs-summer program session, UA 2013-2014</w:t>
                  </w:r>
                </w:p>
                <w:p w:rsidR="00000000" w:rsidDel="00000000" w:rsidP="00000000" w:rsidRDefault="00000000" w:rsidRPr="00000000" w14:paraId="000000B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Time Management, UA 2012-2013</w:t>
                  </w:r>
                </w:p>
                <w:p w:rsidR="00000000" w:rsidDel="00000000" w:rsidP="00000000" w:rsidRDefault="00000000" w:rsidRPr="00000000" w14:paraId="000000B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Board Preparation Session, Southwest College of Naturopathic Medicine, 2008-2012</w:t>
                  </w:r>
                </w:p>
                <w:p w:rsidR="00000000" w:rsidDel="00000000" w:rsidP="00000000" w:rsidRDefault="00000000" w:rsidRPr="00000000" w14:paraId="000000B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Interviewing Skills, ASU, 1997-2003</w:t>
                  </w:r>
                </w:p>
                <w:p w:rsidR="00000000" w:rsidDel="00000000" w:rsidP="00000000" w:rsidRDefault="00000000" w:rsidRPr="00000000" w14:paraId="000000B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Choosing a Major, ASU, 1997-2003</w:t>
                  </w:r>
                </w:p>
                <w:p w:rsidR="00000000" w:rsidDel="00000000" w:rsidP="00000000" w:rsidRDefault="00000000" w:rsidRPr="00000000" w14:paraId="000000B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Writing a Resume/CV, ASU 1997-2003, Job Search Strategies, ASU 1997-2003</w:t>
                  </w:r>
                </w:p>
                <w:p w:rsidR="00000000" w:rsidDel="00000000" w:rsidP="00000000" w:rsidRDefault="00000000" w:rsidRPr="00000000" w14:paraId="000000B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Values/Skills Awareness, ASU 1997-2003</w:t>
                  </w:r>
                </w:p>
                <w:p w:rsidR="00000000" w:rsidDel="00000000" w:rsidP="00000000" w:rsidRDefault="00000000" w:rsidRPr="00000000" w14:paraId="000000B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Myers Briggs Career Development and Decision-Making sessions, Elgin Community College (ECC), 1997-1999</w:t>
                  </w:r>
                </w:p>
                <w:p w:rsidR="00000000" w:rsidDel="00000000" w:rsidP="00000000" w:rsidRDefault="00000000" w:rsidRPr="00000000" w14:paraId="000000B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Strong Interest Inventory, Career Development and Decision-Making sessions, ECC, 1997-1999</w:t>
                  </w:r>
                </w:p>
                <w:p w:rsidR="00000000" w:rsidDel="00000000" w:rsidP="00000000" w:rsidRDefault="00000000" w:rsidRPr="00000000" w14:paraId="000000B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5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Support Group for Women in Transition, ECC 1998</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COMMUNITY SERVICE</w:t>
                  </w:r>
                </w:p>
                <w:p w:rsidR="00000000" w:rsidDel="00000000" w:rsidP="00000000" w:rsidRDefault="00000000" w:rsidRPr="00000000" w14:paraId="000000B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Umom New Day Centers (homeless shelters for families), Phoenix, AZ-read to elementary school-aged children.</w:t>
                  </w:r>
                </w:p>
                <w:p w:rsidR="00000000" w:rsidDel="00000000" w:rsidP="00000000" w:rsidRDefault="00000000" w:rsidRPr="00000000" w14:paraId="000000B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 Mary’s Food Bank, Phoenix AZ-participated in team volunteering through UA, packing lunch bags for the homeless</w:t>
                  </w:r>
                </w:p>
              </w:tc>
            </w:tr>
            <w:tr>
              <w:trPr>
                <w:trHeight w:val="945" w:hRule="atLeast"/>
              </w:trPr>
              <w:tc>
                <w:tcPr>
                  <w:tcMar>
                    <w:top w:w="30.0" w:type="dxa"/>
                    <w:left w:w="30.0" w:type="dxa"/>
                    <w:bottom w:w="30.0" w:type="dxa"/>
                    <w:right w:w="30.0" w:type="dxa"/>
                  </w:tcMar>
                </w:tcPr>
                <w:p w:rsidR="00000000" w:rsidDel="00000000" w:rsidP="00000000" w:rsidRDefault="00000000" w:rsidRPr="00000000" w14:paraId="000000C0">
                  <w:pPr>
                    <w:pStyle w:val="Title"/>
                    <w:jc w:val="left"/>
                    <w:rPr>
                      <w:sz w:val="24"/>
                      <w:szCs w:val="24"/>
                    </w:rPr>
                  </w:pPr>
                  <w:r w:rsidDel="00000000" w:rsidR="00000000" w:rsidRPr="00000000">
                    <w:rPr>
                      <w:rtl w:val="0"/>
                    </w:rPr>
                  </w:r>
                </w:p>
              </w:tc>
            </w:tr>
          </w:tbl>
          <w:p w:rsidR="00000000" w:rsidDel="00000000" w:rsidP="00000000" w:rsidRDefault="00000000" w:rsidRPr="00000000" w14:paraId="000000C1">
            <w:pPr>
              <w:spacing w:after="0" w:line="240" w:lineRule="auto"/>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0C2">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spacing w:line="240" w:lineRule="auto"/>
        <w:rPr>
          <w:rFonts w:ascii="Times New Roman" w:cs="Times New Roman" w:eastAsia="Times New Roman" w:hAnsi="Times New Roman"/>
          <w:sz w:val="24"/>
          <w:szCs w:val="24"/>
        </w:rPr>
      </w:pPr>
      <w:r w:rsidDel="00000000" w:rsidR="00000000" w:rsidRPr="00000000">
        <w:rPr>
          <w:rtl w:val="0"/>
        </w:rPr>
      </w:r>
    </w:p>
    <w:sectPr>
      <w:headerReference r:id="rId6" w:type="default"/>
      <w:pgSz w:h="15840" w:w="12240"/>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ambria"/>
  <w:font w:name="Times New Roman"/>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5">
    <w:pPr>
      <w:pStyle w:val="Title"/>
      <w:rPr>
        <w:sz w:val="28"/>
        <w:szCs w:val="28"/>
      </w:rPr>
    </w:pPr>
    <w:r w:rsidDel="00000000" w:rsidR="00000000" w:rsidRPr="00000000">
      <w:rPr>
        <w:sz w:val="28"/>
        <w:szCs w:val="28"/>
        <w:rtl w:val="0"/>
      </w:rPr>
      <w:t xml:space="preserve">Stephanie Smith, EdD</w:t>
    </w:r>
  </w:p>
  <w:p w:rsidR="00000000" w:rsidDel="00000000" w:rsidP="00000000" w:rsidRDefault="00000000" w:rsidRPr="00000000" w14:paraId="000000C6">
    <w:pPr>
      <w:pStyle w:val="Subtitle"/>
      <w:jc w:val="center"/>
      <w:rPr/>
    </w:pPr>
    <w:r w:rsidDel="00000000" w:rsidR="00000000" w:rsidRPr="00000000">
      <w:rPr>
        <w:rtl w:val="0"/>
      </w:rPr>
      <w:t xml:space="preserve">4322 W. Lapenna Dr.</w:t>
    </w:r>
  </w:p>
  <w:p w:rsidR="00000000" w:rsidDel="00000000" w:rsidP="00000000" w:rsidRDefault="00000000" w:rsidRPr="00000000" w14:paraId="000000C7">
    <w:pPr>
      <w:pStyle w:val="Subtitle"/>
      <w:jc w:val="center"/>
      <w:rPr/>
    </w:pPr>
    <w:r w:rsidDel="00000000" w:rsidR="00000000" w:rsidRPr="00000000">
      <w:rPr>
        <w:rtl w:val="0"/>
      </w:rPr>
      <w:t xml:space="preserve">New River, AZ 85087</w:t>
    </w:r>
  </w:p>
  <w:p w:rsidR="00000000" w:rsidDel="00000000" w:rsidP="00000000" w:rsidRDefault="00000000" w:rsidRPr="00000000" w14:paraId="000000C8">
    <w:pPr>
      <w:pStyle w:val="Subtitle"/>
      <w:jc w:val="center"/>
      <w:rPr/>
    </w:pPr>
    <w:r w:rsidDel="00000000" w:rsidR="00000000" w:rsidRPr="00000000">
      <w:rPr>
        <w:rtl w:val="0"/>
      </w:rPr>
      <w:t xml:space="preserve">480-720-2382</w:t>
    </w:r>
  </w:p>
  <w:p w:rsidR="00000000" w:rsidDel="00000000" w:rsidP="00000000" w:rsidRDefault="00000000" w:rsidRPr="00000000" w14:paraId="000000C9">
    <w:pPr>
      <w:pStyle w:val="Subtitle"/>
      <w:jc w:val="center"/>
      <w:rPr>
        <w:sz w:val="22"/>
        <w:szCs w:val="22"/>
      </w:rPr>
    </w:pPr>
    <w:r w:rsidDel="00000000" w:rsidR="00000000" w:rsidRPr="00000000">
      <w:rPr>
        <w:rtl w:val="0"/>
      </w:rPr>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50" w:lineRule="auto"/>
    </w:pPr>
    <w:rPr>
      <w:rFonts w:ascii="Arial" w:cs="Arial" w:eastAsia="Arial" w:hAnsi="Arial"/>
      <w:b w:val="1"/>
      <w:smallCaps w:val="1"/>
      <w:color w:val="c42728"/>
      <w:sz w:val="21"/>
      <w:szCs w:val="21"/>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jc w:val="center"/>
    </w:pPr>
    <w:rPr>
      <w:rFonts w:ascii="Times New Roman" w:cs="Times New Roman" w:eastAsia="Times New Roman" w:hAnsi="Times New Roman"/>
      <w:b w:val="1"/>
      <w:sz w:val="32"/>
      <w:szCs w:val="32"/>
    </w:rPr>
  </w:style>
  <w:style w:type="paragraph" w:styleId="Subtitle">
    <w:name w:val="Subtitle"/>
    <w:basedOn w:val="Normal"/>
    <w:next w:val="Normal"/>
    <w:pPr>
      <w:spacing w:after="0" w:line="240" w:lineRule="auto"/>
      <w:jc w:val="right"/>
    </w:pPr>
    <w:rPr>
      <w:rFonts w:ascii="Times New Roman" w:cs="Times New Roman" w:eastAsia="Times New Roman" w:hAnsi="Times New Roman"/>
      <w:sz w:val="24"/>
      <w:szCs w:val="24"/>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