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9F63" w14:textId="22788B56" w:rsidR="006206B0" w:rsidRPr="00EB1615" w:rsidRDefault="00BE2057" w:rsidP="009B2D7B">
      <w:pPr>
        <w:jc w:val="center"/>
        <w:outlineLvl w:val="0"/>
        <w:rPr>
          <w:sz w:val="24"/>
          <w:szCs w:val="24"/>
          <w:lang w:val="fr-FR"/>
        </w:rPr>
      </w:pPr>
      <w:r w:rsidRPr="00EB1615">
        <w:rPr>
          <w:sz w:val="24"/>
          <w:szCs w:val="24"/>
          <w:lang w:val="fr-FR"/>
        </w:rPr>
        <w:t>Hue-Tam.Jamme</w:t>
      </w:r>
      <w:r w:rsidR="0041535C" w:rsidRPr="00EB1615">
        <w:rPr>
          <w:sz w:val="24"/>
          <w:szCs w:val="24"/>
          <w:lang w:val="fr-FR"/>
        </w:rPr>
        <w:t>@</w:t>
      </w:r>
      <w:r w:rsidRPr="00EB1615">
        <w:rPr>
          <w:sz w:val="24"/>
          <w:szCs w:val="24"/>
          <w:lang w:val="fr-FR"/>
        </w:rPr>
        <w:t>asu</w:t>
      </w:r>
      <w:r w:rsidR="0041535C" w:rsidRPr="00EB1615">
        <w:rPr>
          <w:sz w:val="24"/>
          <w:szCs w:val="24"/>
          <w:lang w:val="fr-FR"/>
        </w:rPr>
        <w:t>.edu</w:t>
      </w:r>
    </w:p>
    <w:p w14:paraId="18CD37EE" w14:textId="3037A9A0" w:rsidR="0041535C" w:rsidRDefault="006206B0" w:rsidP="009B2D7B">
      <w:pPr>
        <w:jc w:val="center"/>
        <w:outlineLvl w:val="0"/>
        <w:rPr>
          <w:sz w:val="24"/>
          <w:szCs w:val="24"/>
        </w:rPr>
      </w:pPr>
      <w:proofErr w:type="spellStart"/>
      <w:r w:rsidRPr="00EB1615">
        <w:rPr>
          <w:sz w:val="24"/>
          <w:szCs w:val="24"/>
        </w:rPr>
        <w:t>Lattie</w:t>
      </w:r>
      <w:proofErr w:type="spellEnd"/>
      <w:r w:rsidRPr="00EB1615">
        <w:rPr>
          <w:sz w:val="24"/>
          <w:szCs w:val="24"/>
        </w:rPr>
        <w:t xml:space="preserve"> F. </w:t>
      </w:r>
      <w:proofErr w:type="spellStart"/>
      <w:r w:rsidRPr="00EB1615">
        <w:rPr>
          <w:sz w:val="24"/>
          <w:szCs w:val="24"/>
        </w:rPr>
        <w:t>Coor</w:t>
      </w:r>
      <w:proofErr w:type="spellEnd"/>
      <w:r w:rsidRPr="00EB1615">
        <w:rPr>
          <w:sz w:val="24"/>
          <w:szCs w:val="24"/>
        </w:rPr>
        <w:t xml:space="preserve"> Hall</w:t>
      </w:r>
      <w:r w:rsidR="00750096" w:rsidRPr="00EB1615">
        <w:rPr>
          <w:sz w:val="24"/>
          <w:szCs w:val="24"/>
        </w:rPr>
        <w:t xml:space="preserve"> #5632</w:t>
      </w:r>
      <w:r w:rsidRPr="00EB1615">
        <w:rPr>
          <w:sz w:val="24"/>
          <w:szCs w:val="24"/>
        </w:rPr>
        <w:t xml:space="preserve">, </w:t>
      </w:r>
      <w:r w:rsidR="009B2D7B" w:rsidRPr="00EB1615">
        <w:rPr>
          <w:sz w:val="24"/>
          <w:szCs w:val="24"/>
        </w:rPr>
        <w:t>976 S Forest Mall, Tempe, AZ 85281, USA</w:t>
      </w:r>
    </w:p>
    <w:p w14:paraId="1CE5AEB0" w14:textId="3CB30321" w:rsidR="00CD6629" w:rsidRPr="00EB1615" w:rsidRDefault="0059569E" w:rsidP="009B2D7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r w:rsidR="00CD6629">
        <w:rPr>
          <w:sz w:val="24"/>
          <w:szCs w:val="24"/>
        </w:rPr>
        <w:t xml:space="preserve">Updated: </w:t>
      </w:r>
      <w:r w:rsidR="00A91C85">
        <w:rPr>
          <w:sz w:val="24"/>
          <w:szCs w:val="24"/>
        </w:rPr>
        <w:t>October 1</w:t>
      </w:r>
      <w:r w:rsidR="00A91C85" w:rsidRPr="00A91C85">
        <w:rPr>
          <w:sz w:val="24"/>
          <w:szCs w:val="24"/>
          <w:vertAlign w:val="superscript"/>
        </w:rPr>
        <w:t>st</w:t>
      </w:r>
      <w:r w:rsidR="00A91C85">
        <w:rPr>
          <w:sz w:val="24"/>
          <w:szCs w:val="24"/>
        </w:rPr>
        <w:t>,</w:t>
      </w:r>
      <w:r w:rsidR="00486D8B">
        <w:rPr>
          <w:sz w:val="24"/>
          <w:szCs w:val="24"/>
        </w:rPr>
        <w:t xml:space="preserve"> 202</w:t>
      </w:r>
      <w:r w:rsidR="00106E11">
        <w:rPr>
          <w:sz w:val="24"/>
          <w:szCs w:val="24"/>
        </w:rPr>
        <w:t>3</w:t>
      </w:r>
    </w:p>
    <w:p w14:paraId="18C917C8" w14:textId="77777777" w:rsidR="00462E74" w:rsidRPr="00EB1615" w:rsidRDefault="00462E74" w:rsidP="00462E74">
      <w:pPr>
        <w:rPr>
          <w:sz w:val="24"/>
          <w:szCs w:val="24"/>
        </w:rPr>
      </w:pPr>
    </w:p>
    <w:p w14:paraId="04FB7E34" w14:textId="0FDD37BD" w:rsidR="007713BF" w:rsidRPr="00EB1615" w:rsidRDefault="006206B0" w:rsidP="002D134C">
      <w:pPr>
        <w:pStyle w:val="Heading1"/>
        <w:rPr>
          <w:sz w:val="24"/>
          <w:szCs w:val="24"/>
        </w:rPr>
      </w:pPr>
      <w:r w:rsidRPr="00EB1615">
        <w:rPr>
          <w:sz w:val="24"/>
          <w:szCs w:val="24"/>
        </w:rPr>
        <w:t xml:space="preserve">ACADEMIC </w:t>
      </w:r>
      <w:r w:rsidR="00A91C85">
        <w:rPr>
          <w:sz w:val="24"/>
          <w:szCs w:val="24"/>
        </w:rPr>
        <w:t>POSITIONS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776"/>
      </w:tblGrid>
      <w:tr w:rsidR="007713BF" w:rsidRPr="00EB1615" w14:paraId="45747EA1" w14:textId="77777777" w:rsidTr="00106E11">
        <w:tc>
          <w:tcPr>
            <w:tcW w:w="1800" w:type="dxa"/>
          </w:tcPr>
          <w:p w14:paraId="0CADCBD3" w14:textId="77777777" w:rsidR="007713BF" w:rsidRPr="00EB1615" w:rsidRDefault="007713BF" w:rsidP="004171C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</w:tcPr>
          <w:p w14:paraId="0271090A" w14:textId="77777777" w:rsidR="007713BF" w:rsidRPr="00EB1615" w:rsidRDefault="007713BF" w:rsidP="004171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713BF" w:rsidRPr="00EB1615" w14:paraId="6FD1EA7A" w14:textId="77777777" w:rsidTr="00106E11">
        <w:tc>
          <w:tcPr>
            <w:tcW w:w="1800" w:type="dxa"/>
          </w:tcPr>
          <w:p w14:paraId="212AB099" w14:textId="75835060" w:rsidR="007713BF" w:rsidRPr="00EB1615" w:rsidRDefault="007713BF" w:rsidP="004171C0">
            <w:pPr>
              <w:rPr>
                <w:rFonts w:cs="Times New Roman"/>
                <w:b/>
                <w:sz w:val="24"/>
                <w:szCs w:val="24"/>
              </w:rPr>
            </w:pPr>
            <w:r w:rsidRPr="00EB1615">
              <w:rPr>
                <w:rFonts w:cs="Times New Roman"/>
                <w:b/>
                <w:sz w:val="24"/>
                <w:szCs w:val="24"/>
              </w:rPr>
              <w:t xml:space="preserve">2020-Present </w:t>
            </w:r>
          </w:p>
        </w:tc>
        <w:tc>
          <w:tcPr>
            <w:tcW w:w="7776" w:type="dxa"/>
          </w:tcPr>
          <w:p w14:paraId="7DC59A58" w14:textId="553FB365" w:rsidR="007713BF" w:rsidRPr="00EB1615" w:rsidRDefault="007713BF" w:rsidP="004171C0">
            <w:pPr>
              <w:rPr>
                <w:rFonts w:cs="Times New Roman"/>
                <w:sz w:val="24"/>
                <w:szCs w:val="24"/>
              </w:rPr>
            </w:pPr>
            <w:r w:rsidRPr="00EB1615">
              <w:rPr>
                <w:rFonts w:cs="Times New Roman"/>
                <w:b/>
                <w:sz w:val="24"/>
                <w:szCs w:val="24"/>
              </w:rPr>
              <w:t>Arizona State University</w:t>
            </w:r>
          </w:p>
          <w:p w14:paraId="00B661C8" w14:textId="15C2062E" w:rsidR="00A9441F" w:rsidRPr="00EB1615" w:rsidRDefault="00106E11" w:rsidP="007713BF">
            <w:pPr>
              <w:rPr>
                <w:rFonts w:cs="Times New Roman"/>
                <w:sz w:val="24"/>
                <w:szCs w:val="24"/>
              </w:rPr>
            </w:pPr>
            <w:r w:rsidRPr="00EB1615">
              <w:rPr>
                <w:rFonts w:cs="Times New Roman"/>
                <w:sz w:val="24"/>
                <w:szCs w:val="24"/>
              </w:rPr>
              <w:t>Assistant Professor o</w:t>
            </w:r>
            <w:r>
              <w:rPr>
                <w:rFonts w:cs="Times New Roman"/>
                <w:sz w:val="24"/>
                <w:szCs w:val="24"/>
              </w:rPr>
              <w:t>f</w:t>
            </w:r>
            <w:r w:rsidRPr="00EB1615">
              <w:rPr>
                <w:rFonts w:cs="Times New Roman"/>
                <w:sz w:val="24"/>
                <w:szCs w:val="24"/>
              </w:rPr>
              <w:t xml:space="preserve"> Urban Planning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EB1615">
              <w:rPr>
                <w:rFonts w:cs="Times New Roman"/>
                <w:sz w:val="24"/>
                <w:szCs w:val="24"/>
              </w:rPr>
              <w:t>School of Geographical Sciences and Urban Planning (SGSUP)</w:t>
            </w:r>
          </w:p>
        </w:tc>
      </w:tr>
      <w:tr w:rsidR="007713BF" w:rsidRPr="00EB1615" w14:paraId="7F87A8FF" w14:textId="77777777" w:rsidTr="00106E11">
        <w:tc>
          <w:tcPr>
            <w:tcW w:w="1800" w:type="dxa"/>
          </w:tcPr>
          <w:p w14:paraId="631D4CB2" w14:textId="77777777" w:rsidR="007713BF" w:rsidRPr="00EB1615" w:rsidRDefault="007713BF" w:rsidP="004171C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</w:tcPr>
          <w:p w14:paraId="76143023" w14:textId="77777777" w:rsidR="007713BF" w:rsidRPr="00EB1615" w:rsidRDefault="007713BF" w:rsidP="004171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06E11" w:rsidRPr="00EB1615" w14:paraId="74F011B1" w14:textId="77777777" w:rsidTr="00106E11">
        <w:tc>
          <w:tcPr>
            <w:tcW w:w="1800" w:type="dxa"/>
          </w:tcPr>
          <w:p w14:paraId="3BC743E2" w14:textId="3E9C9849" w:rsidR="00106E11" w:rsidRPr="00EB1615" w:rsidRDefault="00106E11" w:rsidP="004171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2021-Present</w:t>
            </w:r>
          </w:p>
        </w:tc>
        <w:tc>
          <w:tcPr>
            <w:tcW w:w="7776" w:type="dxa"/>
          </w:tcPr>
          <w:p w14:paraId="6BEA9E5C" w14:textId="77777777" w:rsidR="00106E11" w:rsidRDefault="00106E11" w:rsidP="004171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Arizona State University</w:t>
            </w:r>
          </w:p>
          <w:p w14:paraId="66841A41" w14:textId="0F7B9534" w:rsidR="00106E11" w:rsidRPr="00106E11" w:rsidRDefault="00106E11" w:rsidP="004171C0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Affiliate Faculty Member</w:t>
            </w:r>
            <w:r>
              <w:rPr>
                <w:rFonts w:cs="Times New Roman"/>
                <w:bCs/>
                <w:sz w:val="24"/>
                <w:szCs w:val="24"/>
              </w:rPr>
              <w:br/>
              <w:t>Center for Asia</w:t>
            </w:r>
            <w:r w:rsidR="00C06591">
              <w:rPr>
                <w:rFonts w:cs="Times New Roman"/>
                <w:bCs/>
                <w:sz w:val="24"/>
                <w:szCs w:val="24"/>
              </w:rPr>
              <w:t>n</w:t>
            </w:r>
            <w:r>
              <w:rPr>
                <w:rFonts w:cs="Times New Roman"/>
                <w:bCs/>
                <w:sz w:val="24"/>
                <w:szCs w:val="24"/>
              </w:rPr>
              <w:t xml:space="preserve"> Research</w:t>
            </w:r>
          </w:p>
        </w:tc>
      </w:tr>
      <w:tr w:rsidR="00106E11" w:rsidRPr="00EB1615" w14:paraId="634EA51A" w14:textId="77777777" w:rsidTr="00106E11">
        <w:tc>
          <w:tcPr>
            <w:tcW w:w="1800" w:type="dxa"/>
          </w:tcPr>
          <w:p w14:paraId="4BA6812B" w14:textId="77777777" w:rsidR="00106E11" w:rsidRPr="00EB1615" w:rsidRDefault="00106E11" w:rsidP="004171C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</w:tcPr>
          <w:p w14:paraId="4DB63CFD" w14:textId="77777777" w:rsidR="00106E11" w:rsidRPr="00EB1615" w:rsidRDefault="00106E11" w:rsidP="004171C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0EF16F6" w14:textId="69B22AC9" w:rsidR="00FB2AE9" w:rsidRPr="00EB1615" w:rsidRDefault="005817C4" w:rsidP="002D134C">
      <w:pPr>
        <w:pStyle w:val="Heading1"/>
        <w:rPr>
          <w:sz w:val="24"/>
          <w:szCs w:val="24"/>
        </w:rPr>
      </w:pPr>
      <w:r w:rsidRPr="00EB1615">
        <w:rPr>
          <w:sz w:val="24"/>
          <w:szCs w:val="24"/>
        </w:rPr>
        <w:t>EDUCATION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8685"/>
      </w:tblGrid>
      <w:tr w:rsidR="00AC5A35" w:rsidRPr="00EB1615" w14:paraId="6E8D0E30" w14:textId="77777777" w:rsidTr="0084393E">
        <w:tc>
          <w:tcPr>
            <w:tcW w:w="891" w:type="dxa"/>
          </w:tcPr>
          <w:p w14:paraId="5F5095E2" w14:textId="77777777" w:rsidR="00AC5A35" w:rsidRPr="00EB1615" w:rsidRDefault="00AC5A3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</w:tcPr>
          <w:p w14:paraId="3192F9FC" w14:textId="77777777" w:rsidR="00AC5A35" w:rsidRPr="00EB1615" w:rsidRDefault="00AC5A35" w:rsidP="00FB2AE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B2AE9" w:rsidRPr="00EB1615" w14:paraId="260DEEA6" w14:textId="77777777" w:rsidTr="0084393E">
        <w:tc>
          <w:tcPr>
            <w:tcW w:w="891" w:type="dxa"/>
          </w:tcPr>
          <w:p w14:paraId="346638E1" w14:textId="30C75758" w:rsidR="00FB2AE9" w:rsidRPr="00EB1615" w:rsidRDefault="00FB2AE9">
            <w:pPr>
              <w:rPr>
                <w:rFonts w:cs="Times New Roman"/>
                <w:b/>
                <w:sz w:val="24"/>
                <w:szCs w:val="24"/>
              </w:rPr>
            </w:pPr>
            <w:r w:rsidRPr="00EB1615">
              <w:rPr>
                <w:rFonts w:cs="Times New Roman"/>
                <w:b/>
                <w:sz w:val="24"/>
                <w:szCs w:val="24"/>
              </w:rPr>
              <w:t>20</w:t>
            </w:r>
            <w:r w:rsidR="00B45092" w:rsidRPr="00EB1615">
              <w:rPr>
                <w:rFonts w:cs="Times New Roman"/>
                <w:b/>
                <w:sz w:val="24"/>
                <w:szCs w:val="24"/>
              </w:rPr>
              <w:t>20</w:t>
            </w:r>
            <w:r w:rsidR="00500249" w:rsidRPr="00EB161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5" w:type="dxa"/>
          </w:tcPr>
          <w:p w14:paraId="50A0E9E0" w14:textId="07685624" w:rsidR="00FB2AE9" w:rsidRPr="00EB1615" w:rsidRDefault="00FB2AE9" w:rsidP="00FB2AE9">
            <w:pPr>
              <w:rPr>
                <w:rFonts w:cs="Times New Roman"/>
                <w:sz w:val="24"/>
                <w:szCs w:val="24"/>
              </w:rPr>
            </w:pPr>
            <w:r w:rsidRPr="00EB1615">
              <w:rPr>
                <w:rFonts w:cs="Times New Roman"/>
                <w:b/>
                <w:sz w:val="24"/>
                <w:szCs w:val="24"/>
              </w:rPr>
              <w:t>Ph.D.</w:t>
            </w:r>
            <w:r w:rsidRPr="00EB1615">
              <w:rPr>
                <w:rFonts w:cs="Times New Roman"/>
                <w:sz w:val="24"/>
                <w:szCs w:val="24"/>
              </w:rPr>
              <w:t xml:space="preserve"> | Urban Planning and Development</w:t>
            </w:r>
          </w:p>
          <w:p w14:paraId="483923EC" w14:textId="042F0B35" w:rsidR="00FB2AE9" w:rsidRPr="00EB1615" w:rsidRDefault="00FB2AE9" w:rsidP="00FB2AE9">
            <w:pPr>
              <w:rPr>
                <w:rFonts w:cs="Times New Roman"/>
                <w:sz w:val="24"/>
                <w:szCs w:val="24"/>
              </w:rPr>
            </w:pPr>
            <w:r w:rsidRPr="00EB1615">
              <w:rPr>
                <w:rFonts w:cs="Times New Roman"/>
                <w:sz w:val="24"/>
                <w:szCs w:val="24"/>
              </w:rPr>
              <w:t>University of Southern California, Price School of Public Policy</w:t>
            </w:r>
          </w:p>
          <w:p w14:paraId="21FAAC4E" w14:textId="38525D05" w:rsidR="00FB2AE9" w:rsidRDefault="00A91C85" w:rsidP="00FB2AE9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Multi-a</w:t>
            </w:r>
            <w:r w:rsidR="00106E11">
              <w:rPr>
                <w:rFonts w:cs="Times New Roman"/>
                <w:sz w:val="24"/>
                <w:szCs w:val="24"/>
              </w:rPr>
              <w:t xml:space="preserve">ward-winning </w:t>
            </w:r>
            <w:r w:rsidR="00FB2AE9" w:rsidRPr="00EB1615">
              <w:rPr>
                <w:rFonts w:cs="Times New Roman"/>
                <w:sz w:val="24"/>
                <w:szCs w:val="24"/>
              </w:rPr>
              <w:t xml:space="preserve">Dissertation: </w:t>
            </w:r>
            <w:r w:rsidR="0030051B" w:rsidRPr="00EB1615">
              <w:rPr>
                <w:rFonts w:cs="Times New Roman"/>
                <w:i/>
                <w:sz w:val="24"/>
                <w:szCs w:val="24"/>
              </w:rPr>
              <w:t>Production Frictions</w:t>
            </w:r>
            <w:r w:rsidR="009B2D7B" w:rsidRPr="00EB1615">
              <w:rPr>
                <w:rFonts w:cs="Times New Roman"/>
                <w:i/>
                <w:sz w:val="24"/>
                <w:szCs w:val="24"/>
              </w:rPr>
              <w:t xml:space="preserve"> and Urbanism in Transition</w:t>
            </w:r>
            <w:r w:rsidR="00FB2AE9" w:rsidRPr="00EB1615">
              <w:rPr>
                <w:rFonts w:cs="Times New Roman"/>
                <w:i/>
                <w:sz w:val="24"/>
                <w:szCs w:val="24"/>
              </w:rPr>
              <w:t xml:space="preserve">: </w:t>
            </w:r>
            <w:r w:rsidR="0030051B" w:rsidRPr="00EB1615">
              <w:rPr>
                <w:rFonts w:cs="Times New Roman"/>
                <w:i/>
                <w:sz w:val="24"/>
                <w:szCs w:val="24"/>
              </w:rPr>
              <w:t xml:space="preserve">Lessons from Traffic Flows and Urban Street Life in </w:t>
            </w:r>
            <w:r w:rsidR="00FB2AE9" w:rsidRPr="00EB1615">
              <w:rPr>
                <w:rFonts w:cs="Times New Roman"/>
                <w:i/>
                <w:sz w:val="24"/>
                <w:szCs w:val="24"/>
              </w:rPr>
              <w:t>Ho Chi Minh City</w:t>
            </w:r>
            <w:r w:rsidR="001B7D18" w:rsidRPr="00EB1615">
              <w:rPr>
                <w:rFonts w:cs="Times New Roman"/>
                <w:i/>
                <w:sz w:val="24"/>
                <w:szCs w:val="24"/>
              </w:rPr>
              <w:t>, Vietnam</w:t>
            </w:r>
          </w:p>
          <w:p w14:paraId="28B0EA01" w14:textId="0EA6CD1C" w:rsidR="00460985" w:rsidRPr="00EB1615" w:rsidRDefault="00D8005D" w:rsidP="00EC122F">
            <w:pPr>
              <w:rPr>
                <w:rFonts w:cs="Times New Roman"/>
                <w:sz w:val="24"/>
                <w:szCs w:val="24"/>
              </w:rPr>
            </w:pPr>
            <w:r w:rsidRPr="00EB1615">
              <w:rPr>
                <w:rFonts w:cs="Times New Roman"/>
                <w:sz w:val="24"/>
                <w:szCs w:val="24"/>
              </w:rPr>
              <w:t>C</w:t>
            </w:r>
            <w:r w:rsidR="00AD79F7" w:rsidRPr="00EB1615">
              <w:rPr>
                <w:rFonts w:cs="Times New Roman"/>
                <w:sz w:val="24"/>
                <w:szCs w:val="24"/>
              </w:rPr>
              <w:t xml:space="preserve">ommittee: </w:t>
            </w:r>
            <w:r w:rsidRPr="00EB1615">
              <w:rPr>
                <w:rFonts w:cs="Times New Roman"/>
                <w:sz w:val="24"/>
                <w:szCs w:val="24"/>
              </w:rPr>
              <w:t xml:space="preserve">Tridib </w:t>
            </w:r>
            <w:r w:rsidR="00460985" w:rsidRPr="00EB1615">
              <w:rPr>
                <w:rFonts w:cs="Times New Roman"/>
                <w:sz w:val="24"/>
                <w:szCs w:val="24"/>
              </w:rPr>
              <w:t>Banerjee</w:t>
            </w:r>
            <w:r w:rsidRPr="00EB1615">
              <w:rPr>
                <w:rFonts w:cs="Times New Roman"/>
                <w:sz w:val="24"/>
                <w:szCs w:val="24"/>
              </w:rPr>
              <w:t xml:space="preserve"> </w:t>
            </w:r>
            <w:r w:rsidR="00AD79F7" w:rsidRPr="00EB1615">
              <w:rPr>
                <w:rFonts w:cs="Times New Roman"/>
                <w:sz w:val="24"/>
                <w:szCs w:val="24"/>
              </w:rPr>
              <w:t>(chair),</w:t>
            </w:r>
            <w:r w:rsidR="004A64CF" w:rsidRPr="00EB1615">
              <w:rPr>
                <w:rFonts w:cs="Times New Roman"/>
                <w:sz w:val="24"/>
                <w:szCs w:val="24"/>
              </w:rPr>
              <w:t xml:space="preserve"> </w:t>
            </w:r>
            <w:r w:rsidRPr="00EB1615">
              <w:rPr>
                <w:rFonts w:cs="Times New Roman"/>
                <w:sz w:val="24"/>
                <w:szCs w:val="24"/>
              </w:rPr>
              <w:t>Marlon Boarnet</w:t>
            </w:r>
            <w:r w:rsidR="00EC122F" w:rsidRPr="00EB1615">
              <w:rPr>
                <w:rFonts w:cs="Times New Roman"/>
                <w:sz w:val="24"/>
                <w:szCs w:val="24"/>
              </w:rPr>
              <w:t xml:space="preserve">, </w:t>
            </w:r>
            <w:r w:rsidRPr="00EB1615">
              <w:rPr>
                <w:rFonts w:cs="Times New Roman"/>
                <w:sz w:val="24"/>
                <w:szCs w:val="24"/>
              </w:rPr>
              <w:t xml:space="preserve">Manuel </w:t>
            </w:r>
            <w:r w:rsidR="00F52FD5" w:rsidRPr="00EB1615">
              <w:rPr>
                <w:rFonts w:cs="Times New Roman"/>
                <w:sz w:val="24"/>
                <w:szCs w:val="24"/>
              </w:rPr>
              <w:t xml:space="preserve">Castells, </w:t>
            </w:r>
            <w:r w:rsidRPr="00EB1615">
              <w:rPr>
                <w:rFonts w:cs="Times New Roman"/>
                <w:sz w:val="24"/>
                <w:szCs w:val="24"/>
              </w:rPr>
              <w:t>Annette Kim</w:t>
            </w:r>
          </w:p>
        </w:tc>
      </w:tr>
      <w:tr w:rsidR="00AC5A35" w:rsidRPr="00EB1615" w14:paraId="6A3A21B1" w14:textId="77777777" w:rsidTr="0084393E">
        <w:tc>
          <w:tcPr>
            <w:tcW w:w="891" w:type="dxa"/>
          </w:tcPr>
          <w:p w14:paraId="7F891850" w14:textId="77777777" w:rsidR="00AC5A35" w:rsidRPr="00EB1615" w:rsidRDefault="00AC5A3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</w:tcPr>
          <w:p w14:paraId="4976B63D" w14:textId="77777777" w:rsidR="00AC5A35" w:rsidRPr="00EB1615" w:rsidRDefault="00AC5A35" w:rsidP="00AC5A3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B2AE9" w:rsidRPr="003F2A9B" w14:paraId="5868CFFC" w14:textId="77777777" w:rsidTr="0084393E">
        <w:tc>
          <w:tcPr>
            <w:tcW w:w="891" w:type="dxa"/>
          </w:tcPr>
          <w:p w14:paraId="532B73D8" w14:textId="77777777" w:rsidR="00FB2AE9" w:rsidRPr="00EB1615" w:rsidRDefault="00FB2AE9">
            <w:pPr>
              <w:rPr>
                <w:rFonts w:cs="Times New Roman"/>
                <w:b/>
                <w:sz w:val="24"/>
                <w:szCs w:val="24"/>
              </w:rPr>
            </w:pPr>
            <w:r w:rsidRPr="00EB1615">
              <w:rPr>
                <w:rFonts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685" w:type="dxa"/>
          </w:tcPr>
          <w:p w14:paraId="6813BDE4" w14:textId="4AC75E3C" w:rsidR="00DC4EB7" w:rsidRPr="005A0E1F" w:rsidRDefault="00106E11" w:rsidP="0030051B">
            <w:pPr>
              <w:rPr>
                <w:rFonts w:cs="Times New Roman"/>
                <w:sz w:val="24"/>
                <w:szCs w:val="24"/>
                <w:lang w:val="fr-FR"/>
              </w:rPr>
            </w:pPr>
            <w:r w:rsidRPr="00F92DAF">
              <w:rPr>
                <w:rFonts w:cs="Times New Roman"/>
                <w:b/>
                <w:sz w:val="24"/>
                <w:szCs w:val="24"/>
                <w:lang w:val="fr-FR"/>
              </w:rPr>
              <w:t>M.S</w:t>
            </w:r>
            <w:r w:rsidR="00AC5A35" w:rsidRPr="00F92DAF">
              <w:rPr>
                <w:rFonts w:cs="Times New Roman"/>
                <w:b/>
                <w:sz w:val="24"/>
                <w:szCs w:val="24"/>
                <w:lang w:val="fr-FR"/>
              </w:rPr>
              <w:t>.</w:t>
            </w:r>
            <w:r w:rsidR="00AC5A35" w:rsidRPr="00F92DAF">
              <w:rPr>
                <w:rFonts w:cs="Times New Roman"/>
                <w:sz w:val="24"/>
                <w:szCs w:val="24"/>
                <w:lang w:val="fr-FR"/>
              </w:rPr>
              <w:t xml:space="preserve"> | ISUR </w:t>
            </w:r>
            <w:r w:rsidR="005A0E1F">
              <w:rPr>
                <w:rFonts w:cs="Times New Roman"/>
                <w:sz w:val="24"/>
                <w:szCs w:val="24"/>
                <w:lang w:val="fr-FR"/>
              </w:rPr>
              <w:t xml:space="preserve">– </w:t>
            </w:r>
            <w:proofErr w:type="spellStart"/>
            <w:r w:rsidR="00AC5A35" w:rsidRPr="00F92DAF">
              <w:rPr>
                <w:rFonts w:cs="Times New Roman"/>
                <w:sz w:val="24"/>
                <w:szCs w:val="24"/>
                <w:lang w:val="fr-FR"/>
              </w:rPr>
              <w:t>Networked</w:t>
            </w:r>
            <w:proofErr w:type="spellEnd"/>
            <w:r w:rsidR="00AC5A35" w:rsidRPr="00F92DAF">
              <w:rPr>
                <w:rFonts w:cs="Times New Roman"/>
                <w:sz w:val="24"/>
                <w:szCs w:val="24"/>
                <w:lang w:val="fr-FR"/>
              </w:rPr>
              <w:t xml:space="preserve"> Urban Infrastructure and </w:t>
            </w:r>
            <w:proofErr w:type="spellStart"/>
            <w:r w:rsidR="00AC5A35" w:rsidRPr="00F92DAF">
              <w:rPr>
                <w:rFonts w:cs="Times New Roman"/>
                <w:sz w:val="24"/>
                <w:szCs w:val="24"/>
                <w:lang w:val="fr-FR"/>
              </w:rPr>
              <w:t>Development</w:t>
            </w:r>
            <w:proofErr w:type="spellEnd"/>
            <w:r w:rsidR="004706D8" w:rsidRPr="00F92DAF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06D8" w:rsidRPr="00F92DAF">
              <w:rPr>
                <w:rFonts w:cs="Times New Roman"/>
                <w:sz w:val="24"/>
                <w:szCs w:val="24"/>
                <w:lang w:val="fr-FR"/>
              </w:rPr>
              <w:t>Project</w:t>
            </w:r>
            <w:r w:rsidR="00CA5DE5" w:rsidRPr="00F92DAF">
              <w:rPr>
                <w:rFonts w:cs="Times New Roman"/>
                <w:sz w:val="24"/>
                <w:szCs w:val="24"/>
                <w:lang w:val="fr-FR"/>
              </w:rPr>
              <w:t>s</w:t>
            </w:r>
            <w:proofErr w:type="spellEnd"/>
            <w:r w:rsidR="00CA5DE5" w:rsidRPr="00F92DAF">
              <w:rPr>
                <w:rFonts w:cs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 w:rsidR="00CA5DE5" w:rsidRPr="00F92DAF">
              <w:rPr>
                <w:rFonts w:cs="Times New Roman"/>
                <w:sz w:val="24"/>
                <w:szCs w:val="24"/>
                <w:lang w:val="fr-FR"/>
              </w:rPr>
              <w:t>Developing</w:t>
            </w:r>
            <w:proofErr w:type="spellEnd"/>
            <w:r w:rsidR="00CA5DE5" w:rsidRPr="00F92DAF">
              <w:rPr>
                <w:rFonts w:cs="Times New Roman"/>
                <w:sz w:val="24"/>
                <w:szCs w:val="24"/>
                <w:lang w:val="fr-FR"/>
              </w:rPr>
              <w:t xml:space="preserve"> Countries</w:t>
            </w:r>
            <w:r w:rsidR="005A0E1F">
              <w:rPr>
                <w:rFonts w:cs="Times New Roman"/>
                <w:sz w:val="24"/>
                <w:szCs w:val="24"/>
                <w:lang w:val="fr-FR"/>
              </w:rPr>
              <w:t xml:space="preserve">, </w:t>
            </w:r>
            <w:r w:rsidR="00DC4EB7" w:rsidRPr="00F92DAF">
              <w:rPr>
                <w:rFonts w:cs="Times New Roman"/>
                <w:i/>
                <w:sz w:val="24"/>
                <w:szCs w:val="24"/>
                <w:lang w:val="fr-FR"/>
              </w:rPr>
              <w:t>magna</w:t>
            </w:r>
            <w:r w:rsidR="00DC4EB7" w:rsidRPr="00F92DAF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DC4EB7" w:rsidRPr="00F92DAF">
              <w:rPr>
                <w:rFonts w:cs="Times New Roman"/>
                <w:i/>
                <w:sz w:val="24"/>
                <w:szCs w:val="24"/>
                <w:lang w:val="fr-FR"/>
              </w:rPr>
              <w:t xml:space="preserve">cum </w:t>
            </w:r>
            <w:proofErr w:type="spellStart"/>
            <w:r w:rsidR="00DC4EB7" w:rsidRPr="00F92DAF">
              <w:rPr>
                <w:rFonts w:cs="Times New Roman"/>
                <w:i/>
                <w:sz w:val="24"/>
                <w:szCs w:val="24"/>
                <w:lang w:val="fr-FR"/>
              </w:rPr>
              <w:t>laude</w:t>
            </w:r>
            <w:proofErr w:type="spellEnd"/>
            <w:r w:rsidR="004706D8" w:rsidRPr="00F92DAF">
              <w:rPr>
                <w:rFonts w:cs="Times New Roman"/>
                <w:i/>
                <w:sz w:val="24"/>
                <w:szCs w:val="24"/>
                <w:lang w:val="fr-FR"/>
              </w:rPr>
              <w:t xml:space="preserve"> </w:t>
            </w:r>
            <w:r w:rsidR="004706D8" w:rsidRPr="00F92DAF">
              <w:rPr>
                <w:rFonts w:cs="Times New Roman"/>
                <w:sz w:val="24"/>
                <w:szCs w:val="24"/>
                <w:lang w:val="fr-FR"/>
              </w:rPr>
              <w:t xml:space="preserve">| </w:t>
            </w:r>
            <w:r w:rsidR="00AC5A35" w:rsidRPr="00F92DAF">
              <w:rPr>
                <w:rFonts w:cs="Times New Roman"/>
                <w:sz w:val="24"/>
                <w:szCs w:val="24"/>
                <w:lang w:val="fr-FR"/>
              </w:rPr>
              <w:t xml:space="preserve">Sciences Po Rennes | Rennes 1 </w:t>
            </w:r>
            <w:proofErr w:type="spellStart"/>
            <w:r w:rsidR="005A0E1F">
              <w:rPr>
                <w:rFonts w:cs="Times New Roman"/>
                <w:sz w:val="24"/>
                <w:szCs w:val="24"/>
                <w:lang w:val="fr-FR"/>
              </w:rPr>
              <w:t>Department</w:t>
            </w:r>
            <w:proofErr w:type="spellEnd"/>
            <w:r w:rsidR="00AC5A35" w:rsidRPr="00F92DAF">
              <w:rPr>
                <w:rFonts w:cs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 w:rsidR="00AC5A35" w:rsidRPr="00F92DAF">
              <w:rPr>
                <w:rFonts w:cs="Times New Roman"/>
                <w:sz w:val="24"/>
                <w:szCs w:val="24"/>
                <w:lang w:val="fr-FR"/>
              </w:rPr>
              <w:t>Economics</w:t>
            </w:r>
            <w:proofErr w:type="spellEnd"/>
            <w:r w:rsidR="00CA5DE5" w:rsidRPr="00F92DAF">
              <w:rPr>
                <w:rFonts w:cs="Times New Roman"/>
                <w:sz w:val="24"/>
                <w:szCs w:val="24"/>
                <w:lang w:val="fr-FR"/>
              </w:rPr>
              <w:t xml:space="preserve"> | </w:t>
            </w:r>
            <w:proofErr w:type="spellStart"/>
            <w:r w:rsidR="004F3738" w:rsidRPr="00F92DAF">
              <w:rPr>
                <w:rFonts w:cs="Times New Roman"/>
                <w:sz w:val="24"/>
                <w:szCs w:val="24"/>
                <w:lang w:val="fr-FR"/>
              </w:rPr>
              <w:t>M.Sc</w:t>
            </w:r>
            <w:proofErr w:type="spellEnd"/>
            <w:r w:rsidR="004F3738" w:rsidRPr="00F92DAF">
              <w:rPr>
                <w:rFonts w:cs="Times New Roman"/>
                <w:sz w:val="24"/>
                <w:szCs w:val="24"/>
                <w:lang w:val="fr-FR"/>
              </w:rPr>
              <w:t>.</w:t>
            </w:r>
            <w:r w:rsidR="00DC4EB7" w:rsidRPr="00F92DAF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="00720C78" w:rsidRPr="00F92DAF">
              <w:rPr>
                <w:rFonts w:cs="Times New Roman"/>
                <w:sz w:val="24"/>
                <w:szCs w:val="24"/>
                <w:lang w:val="fr-FR"/>
              </w:rPr>
              <w:t>thesis</w:t>
            </w:r>
            <w:proofErr w:type="spellEnd"/>
            <w:r w:rsidR="00DC4EB7" w:rsidRPr="00F92DAF">
              <w:rPr>
                <w:rFonts w:cs="Times New Roman"/>
                <w:sz w:val="24"/>
                <w:szCs w:val="24"/>
                <w:lang w:val="fr-FR"/>
              </w:rPr>
              <w:t>:</w:t>
            </w:r>
            <w:proofErr w:type="gramEnd"/>
            <w:r w:rsidR="00DC4EB7" w:rsidRPr="00F92DAF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F92DAF" w:rsidRPr="00F92DAF">
              <w:rPr>
                <w:rFonts w:cs="Times New Roman"/>
                <w:i/>
                <w:iCs/>
                <w:sz w:val="24"/>
                <w:szCs w:val="24"/>
                <w:lang w:val="fr-FR"/>
              </w:rPr>
              <w:t>Le</w:t>
            </w:r>
            <w:r w:rsidR="00F92DAF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F92DAF" w:rsidRPr="00F92DAF">
              <w:rPr>
                <w:rFonts w:cs="Times New Roman"/>
                <w:i/>
                <w:sz w:val="24"/>
                <w:szCs w:val="24"/>
                <w:lang w:val="fr-FR"/>
              </w:rPr>
              <w:t xml:space="preserve">défi de l’expansion urbaine </w:t>
            </w:r>
            <w:r w:rsidR="00F92DAF">
              <w:rPr>
                <w:rFonts w:cs="Times New Roman"/>
                <w:i/>
                <w:sz w:val="24"/>
                <w:szCs w:val="24"/>
                <w:lang w:val="fr-FR"/>
              </w:rPr>
              <w:t>et l</w:t>
            </w:r>
            <w:r w:rsidR="00345E7C" w:rsidRPr="00F92DAF">
              <w:rPr>
                <w:rFonts w:cs="Times New Roman"/>
                <w:i/>
                <w:sz w:val="24"/>
                <w:szCs w:val="24"/>
                <w:lang w:val="fr-FR"/>
              </w:rPr>
              <w:t>a gestion des déchets à Jakarta</w:t>
            </w:r>
            <w:r w:rsidR="00905EB4" w:rsidRPr="00F92DAF">
              <w:rPr>
                <w:rFonts w:cs="Times New Roman"/>
                <w:i/>
                <w:sz w:val="24"/>
                <w:szCs w:val="24"/>
                <w:lang w:val="fr-FR"/>
              </w:rPr>
              <w:t xml:space="preserve"> (Indonésie)</w:t>
            </w:r>
            <w:r w:rsidR="009C15C9">
              <w:rPr>
                <w:rStyle w:val="FootnoteReference"/>
                <w:rFonts w:cs="Times New Roman"/>
                <w:i/>
                <w:sz w:val="24"/>
                <w:szCs w:val="24"/>
              </w:rPr>
              <w:footnoteReference w:id="1"/>
            </w:r>
          </w:p>
        </w:tc>
      </w:tr>
      <w:tr w:rsidR="00AC5A35" w:rsidRPr="003F2A9B" w14:paraId="665EB4CE" w14:textId="77777777" w:rsidTr="0084393E">
        <w:tc>
          <w:tcPr>
            <w:tcW w:w="891" w:type="dxa"/>
          </w:tcPr>
          <w:p w14:paraId="47FFCF90" w14:textId="77777777" w:rsidR="00AC5A35" w:rsidRPr="00F92DAF" w:rsidRDefault="00AC5A35">
            <w:pPr>
              <w:rPr>
                <w:rFonts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685" w:type="dxa"/>
          </w:tcPr>
          <w:p w14:paraId="3BCA990F" w14:textId="77777777" w:rsidR="00AC5A35" w:rsidRPr="00F92DAF" w:rsidRDefault="00AC5A35" w:rsidP="00AC5A35">
            <w:pPr>
              <w:rPr>
                <w:rFonts w:cs="Times New Roman"/>
                <w:b/>
                <w:sz w:val="24"/>
                <w:szCs w:val="24"/>
                <w:lang w:val="fr-FR"/>
              </w:rPr>
            </w:pPr>
          </w:p>
        </w:tc>
      </w:tr>
      <w:tr w:rsidR="00FB2AE9" w:rsidRPr="003F2A9B" w14:paraId="712D7AE8" w14:textId="77777777" w:rsidTr="0084393E">
        <w:tc>
          <w:tcPr>
            <w:tcW w:w="891" w:type="dxa"/>
          </w:tcPr>
          <w:p w14:paraId="5A4B334D" w14:textId="77777777" w:rsidR="00FB2AE9" w:rsidRPr="00EB1615" w:rsidRDefault="00AC5A35">
            <w:pPr>
              <w:rPr>
                <w:rFonts w:cs="Times New Roman"/>
                <w:b/>
                <w:sz w:val="24"/>
                <w:szCs w:val="24"/>
              </w:rPr>
            </w:pPr>
            <w:r w:rsidRPr="00EB1615">
              <w:rPr>
                <w:rFonts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685" w:type="dxa"/>
          </w:tcPr>
          <w:p w14:paraId="0C1DB4B1" w14:textId="642EE3B0" w:rsidR="00AC5A35" w:rsidRPr="00EB1615" w:rsidRDefault="00ED38DA" w:rsidP="00AC5A35">
            <w:pPr>
              <w:rPr>
                <w:rFonts w:cs="Times New Roman"/>
                <w:sz w:val="24"/>
                <w:szCs w:val="24"/>
              </w:rPr>
            </w:pPr>
            <w:r w:rsidRPr="00EB1615">
              <w:rPr>
                <w:rFonts w:cs="Times New Roman"/>
                <w:b/>
                <w:sz w:val="24"/>
                <w:szCs w:val="24"/>
                <w:lang w:val="fr-FR"/>
              </w:rPr>
              <w:t>Diplôme de Sciences Po Rennes (</w:t>
            </w:r>
            <w:r w:rsidR="00B12466" w:rsidRPr="00EB1615">
              <w:rPr>
                <w:rFonts w:cs="Times New Roman"/>
                <w:b/>
                <w:sz w:val="24"/>
                <w:szCs w:val="24"/>
                <w:lang w:val="fr-FR"/>
              </w:rPr>
              <w:t>M</w:t>
            </w:r>
            <w:r w:rsidR="00AC5A35" w:rsidRPr="00EB1615">
              <w:rPr>
                <w:rFonts w:cs="Times New Roman"/>
                <w:b/>
                <w:sz w:val="24"/>
                <w:szCs w:val="24"/>
                <w:lang w:val="fr-FR"/>
              </w:rPr>
              <w:t>.A.</w:t>
            </w:r>
            <w:r w:rsidR="00AC5A35" w:rsidRPr="00EB1615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Pr="00EB1615">
              <w:rPr>
                <w:rFonts w:cs="Times New Roman"/>
                <w:sz w:val="24"/>
                <w:szCs w:val="24"/>
                <w:lang w:val="fr-FR"/>
              </w:rPr>
              <w:t>+</w:t>
            </w:r>
            <w:r w:rsidR="00AC5A35" w:rsidRPr="00EB1615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B12466" w:rsidRPr="00EB1615">
              <w:rPr>
                <w:rFonts w:cs="Times New Roman"/>
                <w:b/>
                <w:bCs/>
                <w:sz w:val="24"/>
                <w:szCs w:val="24"/>
                <w:lang w:val="fr-FR"/>
              </w:rPr>
              <w:t>B</w:t>
            </w:r>
            <w:r w:rsidR="00AC5A35" w:rsidRPr="00EB1615">
              <w:rPr>
                <w:rFonts w:cs="Times New Roman"/>
                <w:b/>
                <w:sz w:val="24"/>
                <w:szCs w:val="24"/>
                <w:lang w:val="fr-FR"/>
              </w:rPr>
              <w:t>.A.</w:t>
            </w:r>
            <w:r w:rsidRPr="00EB1615">
              <w:rPr>
                <w:rFonts w:cs="Times New Roman"/>
                <w:b/>
                <w:sz w:val="24"/>
                <w:szCs w:val="24"/>
                <w:lang w:val="fr-FR"/>
              </w:rPr>
              <w:t>)</w:t>
            </w:r>
            <w:r w:rsidR="00AC5A35" w:rsidRPr="00EB1615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AC5A35" w:rsidRPr="00EB1615">
              <w:rPr>
                <w:rFonts w:cs="Times New Roman"/>
                <w:sz w:val="24"/>
                <w:szCs w:val="24"/>
              </w:rPr>
              <w:t>| Political Science</w:t>
            </w:r>
            <w:r w:rsidRPr="00EB1615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="001D13EF" w:rsidRPr="00EB1615">
              <w:rPr>
                <w:rFonts w:cs="Times New Roman"/>
                <w:sz w:val="24"/>
                <w:szCs w:val="24"/>
              </w:rPr>
              <w:t>Major:</w:t>
            </w:r>
            <w:proofErr w:type="gramEnd"/>
            <w:r w:rsidR="001D13EF" w:rsidRPr="00EB1615">
              <w:rPr>
                <w:rFonts w:cs="Times New Roman"/>
                <w:sz w:val="24"/>
                <w:szCs w:val="24"/>
              </w:rPr>
              <w:t xml:space="preserve"> Politics and Society</w:t>
            </w:r>
            <w:r w:rsidRPr="00EB1615">
              <w:rPr>
                <w:rFonts w:cs="Times New Roman"/>
                <w:sz w:val="24"/>
                <w:szCs w:val="24"/>
              </w:rPr>
              <w:t xml:space="preserve"> | </w:t>
            </w:r>
            <w:r w:rsidR="00AC5A35" w:rsidRPr="00EB1615">
              <w:rPr>
                <w:rFonts w:cs="Times New Roman"/>
                <w:sz w:val="24"/>
                <w:szCs w:val="24"/>
              </w:rPr>
              <w:t>Sciences Po Rennes</w:t>
            </w:r>
            <w:r w:rsidR="000C78F5" w:rsidRPr="00EB1615">
              <w:rPr>
                <w:rFonts w:cs="Times New Roman"/>
                <w:sz w:val="24"/>
                <w:szCs w:val="24"/>
              </w:rPr>
              <w:t xml:space="preserve"> | Rennes 1 </w:t>
            </w:r>
            <w:r w:rsidR="005A0E1F">
              <w:rPr>
                <w:rFonts w:cs="Times New Roman"/>
                <w:sz w:val="24"/>
                <w:szCs w:val="24"/>
              </w:rPr>
              <w:t>Department</w:t>
            </w:r>
            <w:r w:rsidR="000C78F5" w:rsidRPr="00EB1615">
              <w:rPr>
                <w:rFonts w:cs="Times New Roman"/>
                <w:sz w:val="24"/>
                <w:szCs w:val="24"/>
              </w:rPr>
              <w:t xml:space="preserve"> of Economics</w:t>
            </w:r>
          </w:p>
          <w:p w14:paraId="060E6460" w14:textId="571508FC" w:rsidR="00FB2AE9" w:rsidRPr="00327111" w:rsidRDefault="00686D65" w:rsidP="001D13EF">
            <w:pPr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327111">
              <w:rPr>
                <w:rFonts w:cs="Times New Roman"/>
                <w:sz w:val="24"/>
                <w:szCs w:val="24"/>
                <w:lang w:val="fr-FR"/>
              </w:rPr>
              <w:t xml:space="preserve">M.A. </w:t>
            </w:r>
            <w:proofErr w:type="spellStart"/>
            <w:proofErr w:type="gramStart"/>
            <w:r w:rsidR="00CD4B06" w:rsidRPr="00327111">
              <w:rPr>
                <w:rFonts w:cs="Times New Roman"/>
                <w:sz w:val="24"/>
                <w:szCs w:val="24"/>
                <w:lang w:val="fr-FR"/>
              </w:rPr>
              <w:t>t</w:t>
            </w:r>
            <w:r w:rsidR="00AC5A35" w:rsidRPr="00327111">
              <w:rPr>
                <w:rFonts w:cs="Times New Roman"/>
                <w:sz w:val="24"/>
                <w:szCs w:val="24"/>
                <w:lang w:val="fr-FR"/>
              </w:rPr>
              <w:t>hesis</w:t>
            </w:r>
            <w:proofErr w:type="spellEnd"/>
            <w:r w:rsidR="00AC5A35" w:rsidRPr="00327111">
              <w:rPr>
                <w:rFonts w:cs="Times New Roman"/>
                <w:sz w:val="24"/>
                <w:szCs w:val="24"/>
                <w:lang w:val="fr-FR"/>
              </w:rPr>
              <w:t>:</w:t>
            </w:r>
            <w:proofErr w:type="gramEnd"/>
            <w:r w:rsidR="00AC5A35" w:rsidRPr="00327111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B03BF9" w:rsidRPr="00327111">
              <w:rPr>
                <w:rFonts w:cs="Times New Roman"/>
                <w:i/>
                <w:sz w:val="24"/>
                <w:szCs w:val="24"/>
                <w:lang w:val="fr-FR"/>
              </w:rPr>
              <w:t xml:space="preserve">Le </w:t>
            </w:r>
            <w:proofErr w:type="spellStart"/>
            <w:r w:rsidR="00B03BF9" w:rsidRPr="00327111">
              <w:rPr>
                <w:rFonts w:cs="Times New Roman"/>
                <w:i/>
                <w:sz w:val="24"/>
                <w:szCs w:val="24"/>
                <w:lang w:val="fr-FR"/>
              </w:rPr>
              <w:t>Viet-Nam</w:t>
            </w:r>
            <w:proofErr w:type="spellEnd"/>
            <w:r w:rsidR="00B03BF9" w:rsidRPr="00327111">
              <w:rPr>
                <w:rFonts w:cs="Times New Roman"/>
                <w:i/>
                <w:sz w:val="24"/>
                <w:szCs w:val="24"/>
                <w:lang w:val="fr-FR"/>
              </w:rPr>
              <w:t>, un enjeu de relations internationales dans l’immédiat après-guerre d’Indochine</w:t>
            </w:r>
            <w:r w:rsidR="005152B3" w:rsidRPr="00327111">
              <w:rPr>
                <w:rFonts w:cs="Times New Roman"/>
                <w:i/>
                <w:sz w:val="24"/>
                <w:szCs w:val="24"/>
                <w:lang w:val="fr-FR"/>
              </w:rPr>
              <w:t xml:space="preserve"> (juillet 1954 – juillet 1956)</w:t>
            </w:r>
            <w:r w:rsidR="009C15C9">
              <w:rPr>
                <w:rStyle w:val="FootnoteReference"/>
                <w:rFonts w:cs="Times New Roman"/>
                <w:i/>
                <w:sz w:val="24"/>
                <w:szCs w:val="24"/>
              </w:rPr>
              <w:footnoteReference w:id="2"/>
            </w:r>
          </w:p>
        </w:tc>
      </w:tr>
    </w:tbl>
    <w:p w14:paraId="78D113C8" w14:textId="77777777" w:rsidR="00FB2AE9" w:rsidRPr="00327111" w:rsidRDefault="00FB2AE9">
      <w:pPr>
        <w:rPr>
          <w:rFonts w:cs="Times New Roman"/>
          <w:b/>
          <w:sz w:val="24"/>
          <w:szCs w:val="24"/>
          <w:lang w:val="fr-FR"/>
        </w:rPr>
      </w:pPr>
    </w:p>
    <w:p w14:paraId="3954A33B" w14:textId="74D8E052" w:rsidR="00A91C85" w:rsidRDefault="00A91C85" w:rsidP="00A91C8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RESEARCH INTERESTS</w:t>
      </w:r>
    </w:p>
    <w:p w14:paraId="2BA497DA" w14:textId="77777777" w:rsidR="00A91C85" w:rsidRDefault="00A91C85" w:rsidP="00A91C85">
      <w:pPr>
        <w:pStyle w:val="Heading1"/>
        <w:pBdr>
          <w:bottom w:val="none" w:sz="0" w:space="0" w:color="auto"/>
        </w:pBdr>
        <w:rPr>
          <w:sz w:val="24"/>
          <w:szCs w:val="24"/>
        </w:rPr>
      </w:pPr>
    </w:p>
    <w:p w14:paraId="3473E3BE" w14:textId="2720F978" w:rsidR="00A91C85" w:rsidRPr="00EF43EF" w:rsidRDefault="0059569E" w:rsidP="00A91C85">
      <w:pPr>
        <w:pStyle w:val="Heading1"/>
        <w:pBdr>
          <w:bottom w:val="none" w:sz="0" w:space="0" w:color="auto"/>
        </w:pBdr>
        <w:rPr>
          <w:b w:val="0"/>
          <w:bCs/>
          <w:i/>
          <w:iCs/>
          <w:sz w:val="24"/>
          <w:szCs w:val="24"/>
        </w:rPr>
      </w:pPr>
      <w:r w:rsidRPr="00EF43EF">
        <w:rPr>
          <w:b w:val="0"/>
          <w:bCs/>
          <w:i/>
          <w:iCs/>
          <w:sz w:val="24"/>
          <w:szCs w:val="24"/>
        </w:rPr>
        <w:t xml:space="preserve">Urban </w:t>
      </w:r>
      <w:r w:rsidR="00A91C85" w:rsidRPr="00EF43EF">
        <w:rPr>
          <w:b w:val="0"/>
          <w:bCs/>
          <w:i/>
          <w:iCs/>
          <w:sz w:val="24"/>
          <w:szCs w:val="24"/>
        </w:rPr>
        <w:t>Mobilities, Mobility Transition, Transit-</w:t>
      </w:r>
      <w:r w:rsidRPr="00EF43EF">
        <w:rPr>
          <w:b w:val="0"/>
          <w:bCs/>
          <w:i/>
          <w:iCs/>
          <w:sz w:val="24"/>
          <w:szCs w:val="24"/>
        </w:rPr>
        <w:t>O</w:t>
      </w:r>
      <w:r w:rsidR="00A91C85" w:rsidRPr="00EF43EF">
        <w:rPr>
          <w:b w:val="0"/>
          <w:bCs/>
          <w:i/>
          <w:iCs/>
          <w:sz w:val="24"/>
          <w:szCs w:val="24"/>
        </w:rPr>
        <w:t>riented Development (TOD), Digital Urbanism</w:t>
      </w:r>
    </w:p>
    <w:p w14:paraId="05642F89" w14:textId="77777777" w:rsidR="00EF43EF" w:rsidRPr="00A91C85" w:rsidRDefault="00EF43EF" w:rsidP="00A91C85">
      <w:pPr>
        <w:pStyle w:val="Heading1"/>
        <w:rPr>
          <w:sz w:val="24"/>
          <w:szCs w:val="24"/>
        </w:rPr>
      </w:pPr>
    </w:p>
    <w:p w14:paraId="18972BB6" w14:textId="2A9BD37D" w:rsidR="00A91C85" w:rsidRPr="00A91C85" w:rsidRDefault="00A91C85" w:rsidP="00A91C85">
      <w:pPr>
        <w:pStyle w:val="Heading1"/>
        <w:rPr>
          <w:sz w:val="24"/>
          <w:szCs w:val="24"/>
        </w:rPr>
      </w:pPr>
      <w:r w:rsidRPr="00A91C85">
        <w:rPr>
          <w:sz w:val="24"/>
          <w:szCs w:val="24"/>
        </w:rPr>
        <w:t>RESEARCH CONTRIBUTION</w:t>
      </w:r>
      <w:r w:rsidR="00CC5605">
        <w:rPr>
          <w:sz w:val="24"/>
          <w:szCs w:val="24"/>
        </w:rPr>
        <w:t xml:space="preserve"> (source: Google Scholar)</w:t>
      </w:r>
    </w:p>
    <w:p w14:paraId="1CE49DA6" w14:textId="77777777" w:rsidR="00A91C85" w:rsidRDefault="00A91C85" w:rsidP="00A91C85">
      <w:pPr>
        <w:pStyle w:val="Heading1"/>
        <w:pBdr>
          <w:bottom w:val="none" w:sz="0" w:space="0" w:color="auto"/>
        </w:pBdr>
        <w:rPr>
          <w:b w:val="0"/>
          <w:bCs/>
          <w:sz w:val="24"/>
          <w:szCs w:val="24"/>
        </w:rPr>
      </w:pPr>
    </w:p>
    <w:p w14:paraId="4B66373E" w14:textId="675BE64D" w:rsidR="00A91C85" w:rsidRDefault="00A91C85" w:rsidP="00A91C85">
      <w:pPr>
        <w:pStyle w:val="Heading1"/>
        <w:pBdr>
          <w:bottom w:val="none" w:sz="0" w:space="0" w:color="auto"/>
        </w:pBd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Citations: </w:t>
      </w:r>
      <w:r>
        <w:rPr>
          <w:b w:val="0"/>
          <w:bCs/>
          <w:sz w:val="24"/>
          <w:szCs w:val="24"/>
        </w:rPr>
        <w:tab/>
        <w:t>191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CC5605">
        <w:rPr>
          <w:b w:val="0"/>
          <w:bCs/>
          <w:sz w:val="24"/>
          <w:szCs w:val="24"/>
        </w:rPr>
        <w:t>Y</w:t>
      </w:r>
      <w:r>
        <w:rPr>
          <w:b w:val="0"/>
          <w:bCs/>
          <w:sz w:val="24"/>
          <w:szCs w:val="24"/>
        </w:rPr>
        <w:t xml:space="preserve">ear-to-date: </w:t>
      </w:r>
      <w:r w:rsidR="00CC5605">
        <w:rPr>
          <w:b w:val="0"/>
          <w:bCs/>
          <w:sz w:val="24"/>
          <w:szCs w:val="24"/>
        </w:rPr>
        <w:tab/>
        <w:t>59</w:t>
      </w:r>
    </w:p>
    <w:p w14:paraId="13E3D2B6" w14:textId="231108EB" w:rsidR="00CC5605" w:rsidRPr="00CC5605" w:rsidRDefault="00CC5605" w:rsidP="00A91C85">
      <w:pPr>
        <w:pStyle w:val="Heading1"/>
        <w:pBdr>
          <w:bottom w:val="none" w:sz="0" w:space="0" w:color="auto"/>
        </w:pBdr>
        <w:rPr>
          <w:b w:val="0"/>
          <w:bCs/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>h</w:t>
      </w:r>
      <w:r>
        <w:rPr>
          <w:b w:val="0"/>
          <w:bCs/>
          <w:sz w:val="24"/>
          <w:szCs w:val="24"/>
        </w:rPr>
        <w:t xml:space="preserve"> index</w:t>
      </w:r>
      <w:r>
        <w:rPr>
          <w:b w:val="0"/>
          <w:bCs/>
          <w:sz w:val="24"/>
          <w:szCs w:val="24"/>
        </w:rPr>
        <w:tab/>
        <w:t>:</w:t>
      </w:r>
      <w:r>
        <w:rPr>
          <w:b w:val="0"/>
          <w:bCs/>
          <w:sz w:val="24"/>
          <w:szCs w:val="24"/>
        </w:rPr>
        <w:tab/>
        <w:t>5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i10 index:</w:t>
      </w:r>
      <w:r>
        <w:rPr>
          <w:b w:val="0"/>
          <w:bCs/>
          <w:sz w:val="24"/>
          <w:szCs w:val="24"/>
        </w:rPr>
        <w:tab/>
        <w:t>3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</w:p>
    <w:p w14:paraId="1200044A" w14:textId="77777777" w:rsidR="006655A6" w:rsidRDefault="006655A6" w:rsidP="00C06591">
      <w:pPr>
        <w:pStyle w:val="Heading1"/>
        <w:rPr>
          <w:sz w:val="24"/>
          <w:szCs w:val="24"/>
        </w:rPr>
        <w:sectPr w:rsidR="006655A6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BD9A9F" w14:textId="5D770055" w:rsidR="00C06591" w:rsidRDefault="00C06591" w:rsidP="00C06591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PEER-REVIEWED PUBLICATIONS</w:t>
      </w:r>
    </w:p>
    <w:p w14:paraId="2D26D6BB" w14:textId="044EB121" w:rsidR="00C06591" w:rsidRPr="005A0E1F" w:rsidRDefault="00C06591" w:rsidP="00C06591">
      <w:pPr>
        <w:pStyle w:val="Heading1"/>
        <w:pBdr>
          <w:bottom w:val="none" w:sz="0" w:space="0" w:color="auto"/>
        </w:pBdr>
        <w:rPr>
          <w:b w:val="0"/>
          <w:bCs/>
          <w:sz w:val="24"/>
          <w:szCs w:val="24"/>
        </w:rPr>
      </w:pPr>
      <w:r w:rsidRPr="005A0E1F">
        <w:rPr>
          <w:b w:val="0"/>
          <w:bCs/>
          <w:i/>
          <w:iCs/>
          <w:sz w:val="20"/>
          <w:szCs w:val="20"/>
        </w:rPr>
        <w:t>Asterisks (*) identify student</w:t>
      </w:r>
      <w:r w:rsidR="00A72E06">
        <w:rPr>
          <w:b w:val="0"/>
          <w:bCs/>
          <w:i/>
          <w:iCs/>
          <w:sz w:val="20"/>
          <w:szCs w:val="20"/>
        </w:rPr>
        <w:t xml:space="preserve"> at the time of submission</w:t>
      </w:r>
      <w:r w:rsidRPr="005A0E1F">
        <w:rPr>
          <w:b w:val="0"/>
          <w:bCs/>
          <w:i/>
          <w:iCs/>
          <w:sz w:val="20"/>
          <w:szCs w:val="20"/>
        </w:rPr>
        <w:t xml:space="preserve">. IF refers to Impact Factor at </w:t>
      </w:r>
      <w:r w:rsidR="00A72E06">
        <w:rPr>
          <w:b w:val="0"/>
          <w:bCs/>
          <w:i/>
          <w:iCs/>
          <w:sz w:val="20"/>
          <w:szCs w:val="20"/>
        </w:rPr>
        <w:t xml:space="preserve">the </w:t>
      </w:r>
      <w:r w:rsidRPr="005A0E1F">
        <w:rPr>
          <w:b w:val="0"/>
          <w:bCs/>
          <w:i/>
          <w:iCs/>
          <w:sz w:val="20"/>
          <w:szCs w:val="20"/>
        </w:rPr>
        <w:t>time of publication.</w:t>
      </w:r>
    </w:p>
    <w:p w14:paraId="33F54E8C" w14:textId="52A38770" w:rsidR="00FE53FF" w:rsidRPr="00C84CE5" w:rsidRDefault="007120F8" w:rsidP="00BC5AA7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  <w:lang w:val="fr-FR"/>
        </w:rPr>
      </w:pPr>
      <w:r w:rsidRPr="00C84CE5">
        <w:rPr>
          <w:rFonts w:cs="Times New Roman"/>
          <w:sz w:val="24"/>
          <w:szCs w:val="24"/>
          <w:u w:val="single"/>
          <w:lang w:val="fr-FR"/>
        </w:rPr>
        <w:t>Journal Articles</w:t>
      </w:r>
    </w:p>
    <w:p w14:paraId="7F426267" w14:textId="443E7147" w:rsidR="00CC6A52" w:rsidRPr="00C84CE5" w:rsidRDefault="00C84CE5" w:rsidP="00C84CE5">
      <w:pPr>
        <w:ind w:left="360" w:hanging="360"/>
        <w:rPr>
          <w:rFonts w:cs="Times New Roman"/>
          <w:bCs/>
          <w:sz w:val="24"/>
          <w:szCs w:val="24"/>
        </w:rPr>
      </w:pPr>
      <w:r w:rsidRPr="00C84CE5">
        <w:rPr>
          <w:rFonts w:cs="Times New Roman"/>
          <w:bCs/>
          <w:sz w:val="24"/>
          <w:szCs w:val="24"/>
          <w:lang w:val="fr-FR"/>
        </w:rPr>
        <w:t>9.</w:t>
      </w:r>
      <w:r w:rsidRPr="00C84CE5">
        <w:rPr>
          <w:rFonts w:cs="Times New Roman"/>
          <w:b/>
          <w:sz w:val="24"/>
          <w:szCs w:val="24"/>
          <w:lang w:val="fr-FR"/>
        </w:rPr>
        <w:t xml:space="preserve"> </w:t>
      </w:r>
      <w:r w:rsidR="00CC6A52" w:rsidRPr="00C84CE5">
        <w:rPr>
          <w:rFonts w:cs="Times New Roman"/>
          <w:b/>
          <w:sz w:val="24"/>
          <w:szCs w:val="24"/>
          <w:lang w:val="fr-FR"/>
        </w:rPr>
        <w:t>Jamme</w:t>
      </w:r>
      <w:r w:rsidR="009814DD" w:rsidRPr="00C84CE5">
        <w:rPr>
          <w:rFonts w:cs="Times New Roman"/>
          <w:b/>
          <w:sz w:val="24"/>
          <w:szCs w:val="24"/>
          <w:lang w:val="fr-FR"/>
        </w:rPr>
        <w:t xml:space="preserve">, </w:t>
      </w:r>
      <w:proofErr w:type="gramStart"/>
      <w:r w:rsidR="009814DD" w:rsidRPr="00C84CE5">
        <w:rPr>
          <w:rFonts w:cs="Times New Roman"/>
          <w:b/>
          <w:sz w:val="24"/>
          <w:szCs w:val="24"/>
          <w:lang w:val="fr-FR"/>
        </w:rPr>
        <w:t>H.-T.</w:t>
      </w:r>
      <w:r w:rsidR="00CC6A52" w:rsidRPr="00C84CE5">
        <w:rPr>
          <w:rFonts w:cs="Times New Roman"/>
          <w:bCs/>
          <w:sz w:val="24"/>
          <w:szCs w:val="24"/>
          <w:lang w:val="fr-FR"/>
        </w:rPr>
        <w:t>.</w:t>
      </w:r>
      <w:proofErr w:type="gramEnd"/>
      <w:r w:rsidR="00CC6A52" w:rsidRPr="00C84CE5">
        <w:rPr>
          <w:rFonts w:cs="Times New Roman"/>
          <w:bCs/>
          <w:sz w:val="24"/>
          <w:szCs w:val="24"/>
          <w:lang w:val="fr-FR"/>
        </w:rPr>
        <w:t xml:space="preserve"> </w:t>
      </w:r>
      <w:r w:rsidR="00CC6A52" w:rsidRPr="00C84CE5">
        <w:rPr>
          <w:rFonts w:cs="Times New Roman"/>
          <w:bCs/>
          <w:sz w:val="24"/>
          <w:szCs w:val="24"/>
        </w:rPr>
        <w:t>(2023). Productive Frictions: A Theory of Mobility and Street Commerce Grounded in Vietnam’s Motorbike-Centric Urbanism. </w:t>
      </w:r>
      <w:r w:rsidR="00CC6A52" w:rsidRPr="00C84CE5">
        <w:rPr>
          <w:rFonts w:cs="Times New Roman"/>
          <w:bCs/>
          <w:i/>
          <w:iCs/>
          <w:sz w:val="24"/>
          <w:szCs w:val="24"/>
        </w:rPr>
        <w:t>Journal of the American Planning Association</w:t>
      </w:r>
      <w:r w:rsidR="00CC6A52" w:rsidRPr="00C84CE5">
        <w:rPr>
          <w:rFonts w:cs="Times New Roman"/>
          <w:bCs/>
          <w:sz w:val="24"/>
          <w:szCs w:val="24"/>
        </w:rPr>
        <w:t>, </w:t>
      </w:r>
      <w:r w:rsidR="00CC6A52" w:rsidRPr="00C84CE5">
        <w:rPr>
          <w:rFonts w:cs="Times New Roman"/>
          <w:bCs/>
          <w:i/>
          <w:iCs/>
          <w:sz w:val="24"/>
          <w:szCs w:val="24"/>
        </w:rPr>
        <w:t>ahead-of-print</w:t>
      </w:r>
      <w:r w:rsidR="00CC6A52" w:rsidRPr="00C84CE5">
        <w:rPr>
          <w:rFonts w:cs="Times New Roman"/>
          <w:bCs/>
          <w:i/>
          <w:iCs/>
          <w:sz w:val="24"/>
          <w:szCs w:val="24"/>
        </w:rPr>
        <w:t xml:space="preserve"> </w:t>
      </w:r>
      <w:r w:rsidR="00CC6A52" w:rsidRPr="00C84CE5">
        <w:rPr>
          <w:rFonts w:cs="Times New Roman"/>
          <w:bCs/>
          <w:sz w:val="24"/>
          <w:szCs w:val="24"/>
        </w:rPr>
        <w:t xml:space="preserve">(ahead-of-print), 1–15. </w:t>
      </w:r>
      <w:hyperlink r:id="rId11" w:history="1">
        <w:r w:rsidR="00CC6A52" w:rsidRPr="00C84CE5">
          <w:rPr>
            <w:rStyle w:val="Hyperlink"/>
            <w:rFonts w:cs="Times New Roman"/>
            <w:bCs/>
            <w:sz w:val="24"/>
            <w:szCs w:val="24"/>
          </w:rPr>
          <w:t>https://doi.org/10.1080/01944363.2022.2155687</w:t>
        </w:r>
      </w:hyperlink>
    </w:p>
    <w:p w14:paraId="48102ECA" w14:textId="77777777" w:rsidR="00A72E06" w:rsidRDefault="00A72E06" w:rsidP="00A72E06">
      <w:pPr>
        <w:rPr>
          <w:rFonts w:cs="Times New Roman"/>
          <w:sz w:val="24"/>
          <w:szCs w:val="24"/>
        </w:rPr>
      </w:pPr>
    </w:p>
    <w:p w14:paraId="0F49FF7A" w14:textId="2DC2CEED" w:rsidR="00486D8B" w:rsidRDefault="00486D8B" w:rsidP="00A72E06">
      <w:pPr>
        <w:ind w:firstLine="360"/>
        <w:rPr>
          <w:rFonts w:cs="Times New Roman"/>
          <w:sz w:val="24"/>
          <w:szCs w:val="24"/>
        </w:rPr>
      </w:pPr>
      <w:r w:rsidRPr="00A72E06">
        <w:rPr>
          <w:rFonts w:cs="Times New Roman"/>
          <w:sz w:val="24"/>
          <w:szCs w:val="24"/>
        </w:rPr>
        <w:t xml:space="preserve">IF </w:t>
      </w:r>
      <w:r w:rsidR="00C06591" w:rsidRPr="00A72E06">
        <w:rPr>
          <w:rFonts w:cs="Times New Roman"/>
          <w:sz w:val="24"/>
          <w:szCs w:val="24"/>
        </w:rPr>
        <w:t>6.07</w:t>
      </w:r>
      <w:r w:rsidRPr="00A72E06">
        <w:rPr>
          <w:rFonts w:cs="Times New Roman"/>
          <w:sz w:val="24"/>
          <w:szCs w:val="24"/>
        </w:rPr>
        <w:t>.</w:t>
      </w:r>
      <w:r w:rsidR="00A72E06">
        <w:rPr>
          <w:rFonts w:cs="Times New Roman"/>
          <w:sz w:val="24"/>
          <w:szCs w:val="24"/>
        </w:rPr>
        <w:t xml:space="preserve"> Contribution: 100%</w:t>
      </w:r>
    </w:p>
    <w:p w14:paraId="3CE88876" w14:textId="77777777" w:rsidR="00A72E06" w:rsidRPr="00A72E06" w:rsidRDefault="00A72E06" w:rsidP="00A72E06">
      <w:pPr>
        <w:rPr>
          <w:rFonts w:cs="Times New Roman"/>
          <w:sz w:val="24"/>
          <w:szCs w:val="24"/>
        </w:rPr>
      </w:pPr>
    </w:p>
    <w:p w14:paraId="4F5F3750" w14:textId="5ADCE954" w:rsidR="00CC6A52" w:rsidRDefault="00C84CE5" w:rsidP="00C84CE5">
      <w:pPr>
        <w:ind w:left="360" w:hanging="36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8. </w:t>
      </w:r>
      <w:proofErr w:type="spellStart"/>
      <w:r w:rsidR="00CC6A52" w:rsidRPr="00C84CE5">
        <w:rPr>
          <w:rFonts w:cs="Times New Roman"/>
          <w:bCs/>
          <w:sz w:val="24"/>
          <w:szCs w:val="24"/>
        </w:rPr>
        <w:t>Eisenlohr</w:t>
      </w:r>
      <w:proofErr w:type="spellEnd"/>
      <w:r w:rsidR="00CC6A52" w:rsidRPr="00C84CE5">
        <w:rPr>
          <w:rFonts w:cs="Times New Roman"/>
          <w:bCs/>
          <w:sz w:val="24"/>
          <w:szCs w:val="24"/>
        </w:rPr>
        <w:t xml:space="preserve">, </w:t>
      </w:r>
      <w:proofErr w:type="spellStart"/>
      <w:r w:rsidR="00CC6A52" w:rsidRPr="00C84CE5">
        <w:rPr>
          <w:rFonts w:cs="Times New Roman"/>
          <w:b/>
          <w:sz w:val="24"/>
          <w:szCs w:val="24"/>
        </w:rPr>
        <w:t>Jamme</w:t>
      </w:r>
      <w:proofErr w:type="spellEnd"/>
      <w:r w:rsidR="00CC6A52" w:rsidRPr="00C84CE5">
        <w:rPr>
          <w:rFonts w:cs="Times New Roman"/>
          <w:b/>
          <w:sz w:val="24"/>
          <w:szCs w:val="24"/>
        </w:rPr>
        <w:t>, H.-T.</w:t>
      </w:r>
      <w:r w:rsidR="009814DD" w:rsidRPr="00C84CE5">
        <w:rPr>
          <w:rFonts w:cs="Times New Roman"/>
          <w:b/>
          <w:sz w:val="24"/>
          <w:szCs w:val="24"/>
        </w:rPr>
        <w:t xml:space="preserve"> </w:t>
      </w:r>
      <w:r w:rsidR="009814DD" w:rsidRPr="00C84CE5">
        <w:rPr>
          <w:rFonts w:cs="Times New Roman"/>
          <w:bCs/>
          <w:sz w:val="24"/>
          <w:szCs w:val="24"/>
        </w:rPr>
        <w:t>(shared first authorship)</w:t>
      </w:r>
      <w:r w:rsidR="00CC6A52" w:rsidRPr="00C84CE5">
        <w:rPr>
          <w:rFonts w:cs="Times New Roman"/>
          <w:bCs/>
          <w:sz w:val="24"/>
          <w:szCs w:val="24"/>
        </w:rPr>
        <w:t xml:space="preserve">, </w:t>
      </w:r>
      <w:proofErr w:type="spellStart"/>
      <w:r w:rsidR="00CC6A52" w:rsidRPr="00C84CE5">
        <w:rPr>
          <w:rFonts w:cs="Times New Roman"/>
          <w:bCs/>
          <w:sz w:val="24"/>
          <w:szCs w:val="24"/>
        </w:rPr>
        <w:t>Bahl</w:t>
      </w:r>
      <w:proofErr w:type="spellEnd"/>
      <w:r w:rsidR="00CC6A52" w:rsidRPr="00C84CE5">
        <w:rPr>
          <w:rFonts w:cs="Times New Roman"/>
          <w:bCs/>
          <w:sz w:val="24"/>
          <w:szCs w:val="24"/>
        </w:rPr>
        <w:t>, D., &amp; Banerjee, T. (2023). The ambivalence of independent mobility: Balancing perceived risks and expected benefits of walking to school in inner-city neighborhoods. </w:t>
      </w:r>
      <w:r w:rsidR="00CC6A52" w:rsidRPr="00C84CE5">
        <w:rPr>
          <w:rFonts w:cs="Times New Roman"/>
          <w:bCs/>
          <w:i/>
          <w:iCs/>
          <w:sz w:val="24"/>
          <w:szCs w:val="24"/>
        </w:rPr>
        <w:t xml:space="preserve">Travel, </w:t>
      </w:r>
      <w:proofErr w:type="spellStart"/>
      <w:r w:rsidR="00CC6A52" w:rsidRPr="00C84CE5">
        <w:rPr>
          <w:rFonts w:cs="Times New Roman"/>
          <w:bCs/>
          <w:i/>
          <w:iCs/>
          <w:sz w:val="24"/>
          <w:szCs w:val="24"/>
        </w:rPr>
        <w:t>Behaviour</w:t>
      </w:r>
      <w:proofErr w:type="spellEnd"/>
      <w:r w:rsidR="00CC6A52" w:rsidRPr="00C84CE5">
        <w:rPr>
          <w:rFonts w:cs="Times New Roman"/>
          <w:bCs/>
          <w:i/>
          <w:iCs/>
          <w:sz w:val="24"/>
          <w:szCs w:val="24"/>
        </w:rPr>
        <w:t xml:space="preserve"> &amp; Society</w:t>
      </w:r>
      <w:r w:rsidR="00CC6A52" w:rsidRPr="00C84CE5">
        <w:rPr>
          <w:rFonts w:cs="Times New Roman"/>
          <w:bCs/>
          <w:sz w:val="24"/>
          <w:szCs w:val="24"/>
        </w:rPr>
        <w:t>, </w:t>
      </w:r>
      <w:r w:rsidR="00CC6A52" w:rsidRPr="00C84CE5">
        <w:rPr>
          <w:rFonts w:cs="Times New Roman"/>
          <w:bCs/>
          <w:i/>
          <w:iCs/>
          <w:sz w:val="24"/>
          <w:szCs w:val="24"/>
        </w:rPr>
        <w:t>31</w:t>
      </w:r>
      <w:r w:rsidR="00CC6A52" w:rsidRPr="00C84CE5">
        <w:rPr>
          <w:rFonts w:cs="Times New Roman"/>
          <w:bCs/>
          <w:sz w:val="24"/>
          <w:szCs w:val="24"/>
        </w:rPr>
        <w:t xml:space="preserve">, 49–62. </w:t>
      </w:r>
      <w:hyperlink r:id="rId12" w:history="1">
        <w:r w:rsidRPr="00BA17BE">
          <w:rPr>
            <w:rStyle w:val="Hyperlink"/>
            <w:rFonts w:cs="Times New Roman"/>
            <w:bCs/>
            <w:sz w:val="24"/>
            <w:szCs w:val="24"/>
          </w:rPr>
          <w:t>https://doi.org/</w:t>
        </w:r>
        <w:r w:rsidRPr="00BA17BE">
          <w:rPr>
            <w:rStyle w:val="Hyperlink"/>
            <w:rFonts w:cs="Times New Roman"/>
            <w:bCs/>
            <w:sz w:val="24"/>
            <w:szCs w:val="24"/>
          </w:rPr>
          <w:t>1</w:t>
        </w:r>
        <w:r w:rsidRPr="00BA17BE">
          <w:rPr>
            <w:rStyle w:val="Hyperlink"/>
            <w:rFonts w:cs="Times New Roman"/>
            <w:bCs/>
            <w:sz w:val="24"/>
            <w:szCs w:val="24"/>
          </w:rPr>
          <w:t>0.1016/j.tbs.2022.10.014</w:t>
        </w:r>
      </w:hyperlink>
    </w:p>
    <w:p w14:paraId="5FB435E7" w14:textId="77777777" w:rsidR="00CC6A52" w:rsidRDefault="00CC6A52" w:rsidP="00CC6A52">
      <w:pPr>
        <w:pStyle w:val="ListParagraph"/>
        <w:ind w:left="360"/>
        <w:rPr>
          <w:rFonts w:cs="Times New Roman"/>
          <w:sz w:val="24"/>
          <w:szCs w:val="24"/>
        </w:rPr>
      </w:pPr>
    </w:p>
    <w:p w14:paraId="72C6EF52" w14:textId="35EEFA47" w:rsidR="00BC5CD6" w:rsidRDefault="00486D8B" w:rsidP="00CC6A52">
      <w:pPr>
        <w:pStyle w:val="ListParagraph"/>
        <w:ind w:left="360"/>
        <w:rPr>
          <w:rFonts w:cs="Times New Roman"/>
          <w:sz w:val="24"/>
          <w:szCs w:val="24"/>
        </w:rPr>
      </w:pPr>
      <w:r w:rsidRPr="00CC6A52">
        <w:rPr>
          <w:rFonts w:cs="Times New Roman"/>
          <w:sz w:val="24"/>
          <w:szCs w:val="24"/>
        </w:rPr>
        <w:t>IF 5.85.</w:t>
      </w:r>
      <w:r w:rsidR="00CC6A52">
        <w:rPr>
          <w:rFonts w:cs="Times New Roman"/>
          <w:sz w:val="24"/>
          <w:szCs w:val="24"/>
        </w:rPr>
        <w:t xml:space="preserve"> Contribution: </w:t>
      </w:r>
      <w:r w:rsidR="009814DD">
        <w:rPr>
          <w:rFonts w:cs="Times New Roman"/>
          <w:sz w:val="24"/>
          <w:szCs w:val="24"/>
        </w:rPr>
        <w:t>60</w:t>
      </w:r>
      <w:r w:rsidR="00CC6A52">
        <w:rPr>
          <w:rFonts w:cs="Times New Roman"/>
          <w:sz w:val="24"/>
          <w:szCs w:val="24"/>
        </w:rPr>
        <w:t xml:space="preserve">% </w:t>
      </w:r>
      <w:r w:rsidR="009814DD">
        <w:rPr>
          <w:rFonts w:cs="Times New Roman"/>
          <w:sz w:val="24"/>
          <w:szCs w:val="24"/>
        </w:rPr>
        <w:t>(conceptualization, led writing and revisions)</w:t>
      </w:r>
    </w:p>
    <w:p w14:paraId="47D52DEB" w14:textId="77777777" w:rsidR="00CC6A52" w:rsidRPr="00CC6A52" w:rsidRDefault="00CC6A52" w:rsidP="00CC6A52">
      <w:pPr>
        <w:pStyle w:val="ListParagraph"/>
        <w:ind w:left="360"/>
        <w:rPr>
          <w:rFonts w:cs="Times New Roman"/>
          <w:sz w:val="24"/>
          <w:szCs w:val="24"/>
        </w:rPr>
      </w:pPr>
    </w:p>
    <w:p w14:paraId="0AF0D9CC" w14:textId="57D881C7" w:rsidR="0067594F" w:rsidRPr="00C84CE5" w:rsidRDefault="00C84CE5" w:rsidP="00C84CE5">
      <w:pPr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7. </w:t>
      </w:r>
      <w:r w:rsidR="00BC5CD6" w:rsidRPr="00C84CE5">
        <w:rPr>
          <w:rFonts w:cs="Times New Roman"/>
          <w:iCs/>
          <w:sz w:val="24"/>
          <w:szCs w:val="24"/>
        </w:rPr>
        <w:t xml:space="preserve">Garde, A., Bahl, D., </w:t>
      </w:r>
      <w:proofErr w:type="spellStart"/>
      <w:r w:rsidR="00BC5CD6" w:rsidRPr="00C84CE5">
        <w:rPr>
          <w:rFonts w:cs="Times New Roman"/>
          <w:b/>
          <w:bCs/>
          <w:iCs/>
          <w:sz w:val="24"/>
          <w:szCs w:val="24"/>
        </w:rPr>
        <w:t>Jamme</w:t>
      </w:r>
      <w:proofErr w:type="spellEnd"/>
      <w:r w:rsidR="00BC5CD6" w:rsidRPr="00C84CE5">
        <w:rPr>
          <w:rFonts w:cs="Times New Roman"/>
          <w:b/>
          <w:bCs/>
          <w:iCs/>
          <w:sz w:val="24"/>
          <w:szCs w:val="24"/>
        </w:rPr>
        <w:t xml:space="preserve">, </w:t>
      </w:r>
      <w:r w:rsidR="009814DD" w:rsidRPr="00C84CE5">
        <w:rPr>
          <w:rFonts w:cs="Times New Roman"/>
          <w:b/>
          <w:sz w:val="24"/>
          <w:szCs w:val="24"/>
        </w:rPr>
        <w:t>H.-T.</w:t>
      </w:r>
      <w:r w:rsidR="00BC5CD6" w:rsidRPr="00C84CE5">
        <w:rPr>
          <w:rFonts w:cs="Times New Roman"/>
          <w:iCs/>
          <w:sz w:val="24"/>
          <w:szCs w:val="24"/>
        </w:rPr>
        <w:t>, Toney B., Banerjee T.</w:t>
      </w:r>
      <w:r w:rsidR="00F253AA" w:rsidRPr="00C84CE5">
        <w:rPr>
          <w:rFonts w:cs="Times New Roman"/>
          <w:iCs/>
          <w:sz w:val="24"/>
          <w:szCs w:val="24"/>
        </w:rPr>
        <w:t xml:space="preserve"> (2023)</w:t>
      </w:r>
      <w:r w:rsidR="00BC5CD6" w:rsidRPr="00C84CE5">
        <w:rPr>
          <w:rFonts w:cs="Times New Roman"/>
          <w:iCs/>
          <w:sz w:val="24"/>
          <w:szCs w:val="24"/>
        </w:rPr>
        <w:t>, Can TODs Address Affordable Housing Crisis?</w:t>
      </w:r>
      <w:r w:rsidR="009814DD" w:rsidRPr="00C84CE5">
        <w:rPr>
          <w:rFonts w:cs="Times New Roman"/>
          <w:iCs/>
          <w:sz w:val="24"/>
          <w:szCs w:val="24"/>
        </w:rPr>
        <w:t xml:space="preserve"> The Southern California Experience.</w:t>
      </w:r>
      <w:r w:rsidR="00BC5CD6" w:rsidRPr="00C84CE5">
        <w:rPr>
          <w:rFonts w:cs="Times New Roman"/>
          <w:iCs/>
          <w:sz w:val="24"/>
          <w:szCs w:val="24"/>
        </w:rPr>
        <w:t xml:space="preserve"> </w:t>
      </w:r>
      <w:r w:rsidR="00BC5CD6" w:rsidRPr="00C84CE5">
        <w:rPr>
          <w:rFonts w:cs="Times New Roman"/>
          <w:i/>
          <w:sz w:val="24"/>
          <w:szCs w:val="24"/>
        </w:rPr>
        <w:t>Journal of the American Planning Association</w:t>
      </w:r>
      <w:r w:rsidR="009814DD" w:rsidRPr="00C84CE5">
        <w:rPr>
          <w:rFonts w:cs="Times New Roman"/>
          <w:i/>
          <w:sz w:val="24"/>
          <w:szCs w:val="24"/>
        </w:rPr>
        <w:t xml:space="preserve">, </w:t>
      </w:r>
      <w:r w:rsidR="009814DD" w:rsidRPr="00C84CE5">
        <w:rPr>
          <w:rFonts w:cs="Times New Roman"/>
          <w:bCs/>
          <w:i/>
          <w:iCs/>
          <w:sz w:val="24"/>
          <w:szCs w:val="24"/>
        </w:rPr>
        <w:t xml:space="preserve">ahead-of-print </w:t>
      </w:r>
      <w:r w:rsidR="009814DD" w:rsidRPr="00C84CE5">
        <w:rPr>
          <w:rFonts w:cs="Times New Roman"/>
          <w:bCs/>
          <w:sz w:val="24"/>
          <w:szCs w:val="24"/>
        </w:rPr>
        <w:t>(ahead-of-print), 1–15.</w:t>
      </w:r>
      <w:r w:rsidR="0067594F" w:rsidRPr="00C84CE5">
        <w:rPr>
          <w:rFonts w:cs="Times New Roman"/>
          <w:bCs/>
          <w:sz w:val="24"/>
          <w:szCs w:val="24"/>
        </w:rPr>
        <w:t xml:space="preserve"> </w:t>
      </w:r>
      <w:hyperlink r:id="rId13" w:history="1">
        <w:r w:rsidR="0067594F" w:rsidRPr="00C84CE5">
          <w:rPr>
            <w:rStyle w:val="Hyperlink"/>
            <w:rFonts w:cs="Times New Roman"/>
            <w:bCs/>
            <w:sz w:val="24"/>
            <w:szCs w:val="24"/>
          </w:rPr>
          <w:t>https://doi.org/10.1080/01944363.2023.2236586</w:t>
        </w:r>
      </w:hyperlink>
    </w:p>
    <w:p w14:paraId="30573567" w14:textId="77777777" w:rsidR="009814DD" w:rsidRPr="009814DD" w:rsidRDefault="009814DD" w:rsidP="009814DD">
      <w:pPr>
        <w:pStyle w:val="ListParagraph"/>
        <w:ind w:left="360"/>
        <w:rPr>
          <w:rFonts w:cs="Times New Roman"/>
          <w:sz w:val="24"/>
          <w:szCs w:val="24"/>
        </w:rPr>
      </w:pPr>
    </w:p>
    <w:p w14:paraId="3C055180" w14:textId="61680747" w:rsidR="00BC5CD6" w:rsidRPr="0067594F" w:rsidRDefault="00BC5CD6" w:rsidP="009814DD">
      <w:pPr>
        <w:pStyle w:val="ListParagraph"/>
        <w:ind w:left="360"/>
        <w:rPr>
          <w:rFonts w:cs="Times New Roman"/>
          <w:iCs/>
          <w:sz w:val="24"/>
          <w:szCs w:val="24"/>
        </w:rPr>
      </w:pPr>
      <w:r w:rsidRPr="0059569E">
        <w:rPr>
          <w:rFonts w:cs="Times New Roman"/>
          <w:iCs/>
          <w:sz w:val="24"/>
          <w:szCs w:val="24"/>
        </w:rPr>
        <w:t xml:space="preserve">IF </w:t>
      </w:r>
      <w:r w:rsidR="00C06591" w:rsidRPr="0059569E">
        <w:rPr>
          <w:rFonts w:cs="Times New Roman"/>
          <w:iCs/>
          <w:sz w:val="24"/>
          <w:szCs w:val="24"/>
        </w:rPr>
        <w:t>6.07</w:t>
      </w:r>
      <w:r w:rsidR="00C06591" w:rsidRPr="0059569E">
        <w:rPr>
          <w:rFonts w:cs="Times New Roman"/>
          <w:i/>
          <w:sz w:val="24"/>
          <w:szCs w:val="24"/>
        </w:rPr>
        <w:t>.</w:t>
      </w:r>
      <w:r w:rsidR="0067594F">
        <w:rPr>
          <w:rFonts w:cs="Times New Roman"/>
          <w:i/>
          <w:sz w:val="24"/>
          <w:szCs w:val="24"/>
        </w:rPr>
        <w:t xml:space="preserve"> </w:t>
      </w:r>
      <w:r w:rsidR="0067594F">
        <w:rPr>
          <w:rFonts w:cs="Times New Roman"/>
          <w:iCs/>
          <w:sz w:val="24"/>
          <w:szCs w:val="24"/>
        </w:rPr>
        <w:t xml:space="preserve">Contribution: 30% (assisted data </w:t>
      </w:r>
      <w:proofErr w:type="spellStart"/>
      <w:r w:rsidR="0067594F">
        <w:rPr>
          <w:rFonts w:cs="Times New Roman"/>
          <w:iCs/>
          <w:sz w:val="24"/>
          <w:szCs w:val="24"/>
        </w:rPr>
        <w:t xml:space="preserve">collection, </w:t>
      </w:r>
      <w:proofErr w:type="spellEnd"/>
      <w:r w:rsidR="0067594F">
        <w:rPr>
          <w:rFonts w:cs="Times New Roman"/>
          <w:iCs/>
          <w:sz w:val="24"/>
          <w:szCs w:val="24"/>
        </w:rPr>
        <w:t xml:space="preserve">co-analyzed data, assisted writing and revisions) </w:t>
      </w:r>
    </w:p>
    <w:p w14:paraId="3C10EFCB" w14:textId="77777777" w:rsidR="009814DD" w:rsidRDefault="009814DD" w:rsidP="009814DD">
      <w:pPr>
        <w:pStyle w:val="ListParagraph"/>
        <w:ind w:left="360"/>
        <w:rPr>
          <w:rFonts w:cs="Times New Roman"/>
          <w:i/>
          <w:sz w:val="24"/>
          <w:szCs w:val="24"/>
        </w:rPr>
      </w:pPr>
    </w:p>
    <w:p w14:paraId="77FF8FE6" w14:textId="04C7DB5B" w:rsidR="0067594F" w:rsidRPr="00C84CE5" w:rsidRDefault="00C84CE5" w:rsidP="00C84CE5">
      <w:pPr>
        <w:ind w:left="360" w:hanging="360"/>
        <w:rPr>
          <w:rFonts w:cs="Times New Roman"/>
          <w:sz w:val="24"/>
          <w:szCs w:val="24"/>
        </w:rPr>
      </w:pPr>
      <w:r w:rsidRPr="00C84CE5">
        <w:rPr>
          <w:rFonts w:cs="Times New Roman"/>
          <w:iCs/>
          <w:sz w:val="24"/>
          <w:szCs w:val="24"/>
        </w:rPr>
        <w:t>6.</w:t>
      </w:r>
      <w:r>
        <w:rPr>
          <w:rFonts w:cs="Times New Roman"/>
          <w:b/>
          <w:bCs/>
          <w:iCs/>
          <w:sz w:val="24"/>
          <w:szCs w:val="24"/>
        </w:rPr>
        <w:t xml:space="preserve"> </w:t>
      </w:r>
      <w:proofErr w:type="spellStart"/>
      <w:r w:rsidR="0067594F" w:rsidRPr="00C84CE5">
        <w:rPr>
          <w:rFonts w:cs="Times New Roman"/>
          <w:b/>
          <w:bCs/>
          <w:iCs/>
          <w:sz w:val="24"/>
          <w:szCs w:val="24"/>
        </w:rPr>
        <w:t>Jamme</w:t>
      </w:r>
      <w:proofErr w:type="spellEnd"/>
      <w:r w:rsidR="0067594F" w:rsidRPr="00C84CE5">
        <w:rPr>
          <w:rFonts w:cs="Times New Roman"/>
          <w:b/>
          <w:bCs/>
          <w:iCs/>
          <w:sz w:val="24"/>
          <w:szCs w:val="24"/>
        </w:rPr>
        <w:t xml:space="preserve">, </w:t>
      </w:r>
      <w:r w:rsidR="0067594F" w:rsidRPr="00C84CE5">
        <w:rPr>
          <w:rFonts w:cs="Times New Roman"/>
          <w:b/>
          <w:sz w:val="24"/>
          <w:szCs w:val="24"/>
        </w:rPr>
        <w:t>H.-T.</w:t>
      </w:r>
      <w:r w:rsidR="0067594F" w:rsidRPr="00C84CE5">
        <w:rPr>
          <w:rFonts w:cs="Times New Roman"/>
          <w:iCs/>
          <w:sz w:val="24"/>
          <w:szCs w:val="24"/>
        </w:rPr>
        <w:t xml:space="preserve">, </w:t>
      </w:r>
      <w:proofErr w:type="spellStart"/>
      <w:r w:rsidR="0067594F" w:rsidRPr="00C84CE5">
        <w:rPr>
          <w:rFonts w:cs="Times New Roman"/>
          <w:iCs/>
          <w:sz w:val="24"/>
          <w:szCs w:val="24"/>
        </w:rPr>
        <w:t>Eisenlohr</w:t>
      </w:r>
      <w:proofErr w:type="spellEnd"/>
      <w:r w:rsidR="0067594F" w:rsidRPr="00C84CE5">
        <w:rPr>
          <w:rFonts w:cs="Times New Roman"/>
          <w:iCs/>
          <w:sz w:val="24"/>
          <w:szCs w:val="24"/>
        </w:rPr>
        <w:t xml:space="preserve">, A., </w:t>
      </w:r>
      <w:proofErr w:type="spellStart"/>
      <w:r w:rsidR="0067594F" w:rsidRPr="00C84CE5">
        <w:rPr>
          <w:rFonts w:cs="Times New Roman"/>
          <w:iCs/>
          <w:sz w:val="24"/>
          <w:szCs w:val="24"/>
        </w:rPr>
        <w:t>Bahl</w:t>
      </w:r>
      <w:proofErr w:type="spellEnd"/>
      <w:r w:rsidR="0067594F" w:rsidRPr="00C84CE5">
        <w:rPr>
          <w:rFonts w:cs="Times New Roman"/>
          <w:iCs/>
          <w:sz w:val="24"/>
          <w:szCs w:val="24"/>
        </w:rPr>
        <w:t>, D., &amp; Banerjee, T. (2023). Ride-Hailing to Rail in the Suburbs: Can Subsidized Rides Enhance First and Last Mile Access for the Carless? </w:t>
      </w:r>
      <w:r w:rsidR="0067594F" w:rsidRPr="00C84CE5">
        <w:rPr>
          <w:rFonts w:cs="Times New Roman"/>
          <w:i/>
          <w:iCs/>
          <w:sz w:val="24"/>
          <w:szCs w:val="24"/>
        </w:rPr>
        <w:t>Findings</w:t>
      </w:r>
      <w:r w:rsidR="0067594F" w:rsidRPr="00C84CE5">
        <w:rPr>
          <w:rFonts w:cs="Times New Roman"/>
          <w:iCs/>
          <w:sz w:val="24"/>
          <w:szCs w:val="24"/>
        </w:rPr>
        <w:t xml:space="preserve">. </w:t>
      </w:r>
      <w:hyperlink r:id="rId14" w:history="1">
        <w:r w:rsidR="0067594F" w:rsidRPr="00C84CE5">
          <w:rPr>
            <w:rStyle w:val="Hyperlink"/>
            <w:rFonts w:cs="Times New Roman"/>
            <w:iCs/>
            <w:sz w:val="24"/>
            <w:szCs w:val="24"/>
          </w:rPr>
          <w:t>https://doi.org/10.32866/001c.82216</w:t>
        </w:r>
      </w:hyperlink>
    </w:p>
    <w:p w14:paraId="357A61D4" w14:textId="77777777" w:rsidR="0067594F" w:rsidRPr="0067594F" w:rsidRDefault="0067594F" w:rsidP="0067594F">
      <w:pPr>
        <w:pStyle w:val="ListParagraph"/>
        <w:ind w:left="360"/>
        <w:rPr>
          <w:rFonts w:cs="Times New Roman"/>
          <w:sz w:val="24"/>
          <w:szCs w:val="24"/>
        </w:rPr>
      </w:pPr>
    </w:p>
    <w:p w14:paraId="1E6EEDCB" w14:textId="2D85FB35" w:rsidR="00F253AA" w:rsidRDefault="00F253AA" w:rsidP="0067594F">
      <w:pPr>
        <w:pStyle w:val="ListParagraph"/>
        <w:ind w:left="360"/>
        <w:rPr>
          <w:rFonts w:cs="Times New Roman"/>
          <w:iCs/>
          <w:sz w:val="24"/>
          <w:szCs w:val="24"/>
        </w:rPr>
      </w:pPr>
      <w:r w:rsidRPr="0059569E">
        <w:rPr>
          <w:rFonts w:cs="Times New Roman"/>
          <w:iCs/>
          <w:sz w:val="24"/>
          <w:szCs w:val="24"/>
        </w:rPr>
        <w:t>IF 1.47.</w:t>
      </w:r>
      <w:r w:rsidR="0067594F">
        <w:rPr>
          <w:rFonts w:cs="Times New Roman"/>
          <w:iCs/>
          <w:sz w:val="24"/>
          <w:szCs w:val="24"/>
        </w:rPr>
        <w:t xml:space="preserve"> Contribution: 60% (led writing and revisions)</w:t>
      </w:r>
    </w:p>
    <w:p w14:paraId="4EACDC30" w14:textId="77777777" w:rsidR="0067594F" w:rsidRPr="0059569E" w:rsidRDefault="0067594F" w:rsidP="0067594F">
      <w:pPr>
        <w:pStyle w:val="ListParagraph"/>
        <w:ind w:left="360"/>
        <w:rPr>
          <w:rFonts w:cs="Times New Roman"/>
          <w:sz w:val="24"/>
          <w:szCs w:val="24"/>
        </w:rPr>
      </w:pPr>
    </w:p>
    <w:p w14:paraId="51F69C2D" w14:textId="7DE1140C" w:rsidR="0067594F" w:rsidRPr="00C84CE5" w:rsidRDefault="00C84CE5" w:rsidP="00C84CE5">
      <w:pPr>
        <w:ind w:left="360" w:hanging="360"/>
        <w:rPr>
          <w:rFonts w:cs="Times New Roman"/>
          <w:sz w:val="24"/>
          <w:szCs w:val="24"/>
          <w:lang w:val="fr-FR"/>
        </w:rPr>
      </w:pPr>
      <w:r w:rsidRPr="00C84CE5">
        <w:rPr>
          <w:rFonts w:cs="Times New Roman"/>
          <w:bCs/>
          <w:sz w:val="24"/>
          <w:szCs w:val="24"/>
          <w:lang w:val="fr-FR"/>
        </w:rPr>
        <w:t>5.</w:t>
      </w:r>
      <w:r>
        <w:rPr>
          <w:rFonts w:cs="Times New Roman"/>
          <w:b/>
          <w:sz w:val="24"/>
          <w:szCs w:val="24"/>
          <w:lang w:val="fr-FR"/>
        </w:rPr>
        <w:t xml:space="preserve"> </w:t>
      </w:r>
      <w:r w:rsidR="009B2D7B" w:rsidRPr="00C84CE5">
        <w:rPr>
          <w:rFonts w:cs="Times New Roman"/>
          <w:b/>
          <w:sz w:val="24"/>
          <w:szCs w:val="24"/>
          <w:lang w:val="fr-FR"/>
        </w:rPr>
        <w:t>Jamme, H.</w:t>
      </w:r>
      <w:r w:rsidR="000242D5" w:rsidRPr="00C84CE5">
        <w:rPr>
          <w:rFonts w:cs="Times New Roman"/>
          <w:b/>
          <w:sz w:val="24"/>
          <w:szCs w:val="24"/>
          <w:lang w:val="fr-FR"/>
        </w:rPr>
        <w:t>-</w:t>
      </w:r>
      <w:r w:rsidR="009B2D7B" w:rsidRPr="00C84CE5">
        <w:rPr>
          <w:rFonts w:cs="Times New Roman"/>
          <w:b/>
          <w:sz w:val="24"/>
          <w:szCs w:val="24"/>
          <w:lang w:val="fr-FR"/>
        </w:rPr>
        <w:t xml:space="preserve">T. </w:t>
      </w:r>
      <w:r w:rsidR="009B2D7B" w:rsidRPr="00C84CE5">
        <w:rPr>
          <w:rFonts w:cs="Times New Roman"/>
          <w:bCs/>
          <w:sz w:val="24"/>
          <w:szCs w:val="24"/>
          <w:lang w:val="fr-FR"/>
        </w:rPr>
        <w:t xml:space="preserve">(2020). </w:t>
      </w:r>
      <w:r w:rsidR="0067594F" w:rsidRPr="00C84CE5">
        <w:rPr>
          <w:rFonts w:cs="Times New Roman"/>
          <w:sz w:val="24"/>
          <w:szCs w:val="24"/>
          <w:lang w:val="fr-FR"/>
        </w:rPr>
        <w:t xml:space="preserve">Transition </w:t>
      </w:r>
      <w:proofErr w:type="spellStart"/>
      <w:r w:rsidR="0067594F" w:rsidRPr="00C84CE5">
        <w:rPr>
          <w:rFonts w:cs="Times New Roman"/>
          <w:sz w:val="24"/>
          <w:szCs w:val="24"/>
          <w:lang w:val="fr-FR"/>
        </w:rPr>
        <w:t>mobilitaire</w:t>
      </w:r>
      <w:proofErr w:type="spellEnd"/>
      <w:r w:rsidR="0067594F" w:rsidRPr="00C84CE5">
        <w:rPr>
          <w:rFonts w:cs="Times New Roman"/>
          <w:sz w:val="24"/>
          <w:szCs w:val="24"/>
          <w:lang w:val="fr-FR"/>
        </w:rPr>
        <w:t xml:space="preserve"> et disparition des motos à Ho Chi Minh </w:t>
      </w:r>
      <w:proofErr w:type="gramStart"/>
      <w:r w:rsidR="0067594F" w:rsidRPr="00C84CE5">
        <w:rPr>
          <w:rFonts w:cs="Times New Roman"/>
          <w:sz w:val="24"/>
          <w:szCs w:val="24"/>
          <w:lang w:val="fr-FR"/>
        </w:rPr>
        <w:t>Ville:</w:t>
      </w:r>
      <w:proofErr w:type="gramEnd"/>
      <w:r w:rsidR="0067594F" w:rsidRPr="00C84CE5">
        <w:rPr>
          <w:rFonts w:cs="Times New Roman"/>
          <w:sz w:val="24"/>
          <w:szCs w:val="24"/>
          <w:lang w:val="fr-FR"/>
        </w:rPr>
        <w:t xml:space="preserve"> Le rôle de l’individu dans la réalisation de pratiques globalisantes. </w:t>
      </w:r>
      <w:proofErr w:type="spellStart"/>
      <w:r w:rsidR="0067594F" w:rsidRPr="00C84CE5">
        <w:rPr>
          <w:rFonts w:cs="Times New Roman"/>
          <w:i/>
          <w:iCs/>
          <w:sz w:val="24"/>
          <w:szCs w:val="24"/>
        </w:rPr>
        <w:t>EchoGéo</w:t>
      </w:r>
      <w:proofErr w:type="spellEnd"/>
      <w:r w:rsidR="0067594F" w:rsidRPr="00C84CE5">
        <w:rPr>
          <w:rFonts w:cs="Times New Roman"/>
          <w:sz w:val="24"/>
          <w:szCs w:val="24"/>
        </w:rPr>
        <w:t>, </w:t>
      </w:r>
      <w:r w:rsidR="0067594F" w:rsidRPr="00C84CE5">
        <w:rPr>
          <w:rFonts w:cs="Times New Roman"/>
          <w:i/>
          <w:iCs/>
          <w:sz w:val="24"/>
          <w:szCs w:val="24"/>
        </w:rPr>
        <w:t>52</w:t>
      </w:r>
      <w:r w:rsidR="0067594F" w:rsidRPr="00C84CE5">
        <w:rPr>
          <w:rFonts w:cs="Times New Roman"/>
          <w:sz w:val="24"/>
          <w:szCs w:val="24"/>
        </w:rPr>
        <w:t xml:space="preserve">. </w:t>
      </w:r>
      <w:hyperlink r:id="rId15" w:history="1">
        <w:r w:rsidR="0067594F" w:rsidRPr="00C84CE5">
          <w:rPr>
            <w:rStyle w:val="Hyperlink"/>
            <w:rFonts w:cs="Times New Roman"/>
            <w:sz w:val="24"/>
            <w:szCs w:val="24"/>
          </w:rPr>
          <w:t>https://doi.org/10.4000/echogeo.19647</w:t>
        </w:r>
      </w:hyperlink>
    </w:p>
    <w:p w14:paraId="4BB92BEE" w14:textId="77777777" w:rsidR="0067594F" w:rsidRDefault="0067594F" w:rsidP="0067594F">
      <w:pPr>
        <w:pStyle w:val="ListParagraph"/>
        <w:ind w:left="360"/>
        <w:rPr>
          <w:rFonts w:cs="Times New Roman"/>
          <w:b/>
          <w:sz w:val="24"/>
          <w:szCs w:val="24"/>
          <w:lang w:val="fr-FR"/>
        </w:rPr>
      </w:pPr>
    </w:p>
    <w:p w14:paraId="70B7D926" w14:textId="0109E81C" w:rsidR="0067594F" w:rsidRPr="00C84CE5" w:rsidRDefault="0053331C" w:rsidP="000242D5">
      <w:pPr>
        <w:pStyle w:val="ListParagraph"/>
        <w:ind w:left="360"/>
        <w:rPr>
          <w:rFonts w:cs="Times New Roman"/>
          <w:sz w:val="24"/>
          <w:szCs w:val="24"/>
        </w:rPr>
      </w:pPr>
      <w:r w:rsidRPr="00C84CE5">
        <w:rPr>
          <w:rFonts w:cs="Times New Roman"/>
          <w:bCs/>
          <w:sz w:val="24"/>
          <w:szCs w:val="24"/>
        </w:rPr>
        <w:t>No IF.</w:t>
      </w:r>
      <w:r w:rsidR="0067594F" w:rsidRPr="00C84CE5">
        <w:rPr>
          <w:rFonts w:cs="Times New Roman"/>
          <w:bCs/>
          <w:sz w:val="24"/>
          <w:szCs w:val="24"/>
        </w:rPr>
        <w:t xml:space="preserve"> Contribution: 100%</w:t>
      </w:r>
    </w:p>
    <w:p w14:paraId="26410FD9" w14:textId="77777777" w:rsidR="0067594F" w:rsidRPr="00C84CE5" w:rsidRDefault="0067594F" w:rsidP="0067594F">
      <w:pPr>
        <w:rPr>
          <w:rFonts w:cs="Times New Roman"/>
          <w:sz w:val="24"/>
          <w:szCs w:val="24"/>
        </w:rPr>
      </w:pPr>
    </w:p>
    <w:p w14:paraId="3EB80CA0" w14:textId="09D2CE16" w:rsidR="00596236" w:rsidRPr="00C84CE5" w:rsidRDefault="00C84CE5" w:rsidP="00C84CE5">
      <w:pPr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proofErr w:type="spellStart"/>
      <w:r w:rsidR="000242D5" w:rsidRPr="00C84CE5">
        <w:rPr>
          <w:rFonts w:cs="Times New Roman"/>
          <w:sz w:val="24"/>
          <w:szCs w:val="24"/>
        </w:rPr>
        <w:t>Boarnet</w:t>
      </w:r>
      <w:proofErr w:type="spellEnd"/>
      <w:r w:rsidR="000242D5" w:rsidRPr="00C84CE5">
        <w:rPr>
          <w:rFonts w:cs="Times New Roman"/>
          <w:sz w:val="24"/>
          <w:szCs w:val="24"/>
        </w:rPr>
        <w:t>,</w:t>
      </w:r>
      <w:r w:rsidR="000242D5" w:rsidRPr="00C84CE5">
        <w:rPr>
          <w:rFonts w:cs="Times New Roman"/>
          <w:sz w:val="24"/>
          <w:szCs w:val="24"/>
        </w:rPr>
        <w:t xml:space="preserve"> M.</w:t>
      </w:r>
      <w:r w:rsidR="00596236" w:rsidRPr="00C84CE5">
        <w:rPr>
          <w:rFonts w:cs="Times New Roman"/>
          <w:sz w:val="24"/>
          <w:szCs w:val="24"/>
        </w:rPr>
        <w:t xml:space="preserve"> G.</w:t>
      </w:r>
      <w:r w:rsidR="000242D5" w:rsidRPr="00C84CE5">
        <w:rPr>
          <w:rFonts w:cs="Times New Roman"/>
          <w:sz w:val="24"/>
          <w:szCs w:val="24"/>
        </w:rPr>
        <w:t>,</w:t>
      </w:r>
      <w:r w:rsidR="000242D5" w:rsidRPr="00C84CE5">
        <w:rPr>
          <w:rFonts w:cs="Times New Roman"/>
          <w:sz w:val="24"/>
          <w:szCs w:val="24"/>
        </w:rPr>
        <w:t xml:space="preserve"> Bostic, R. W., </w:t>
      </w:r>
      <w:proofErr w:type="spellStart"/>
      <w:r w:rsidR="000242D5" w:rsidRPr="00C84CE5">
        <w:rPr>
          <w:rFonts w:cs="Times New Roman"/>
          <w:sz w:val="24"/>
          <w:szCs w:val="24"/>
        </w:rPr>
        <w:t>Rodnyansky</w:t>
      </w:r>
      <w:proofErr w:type="spellEnd"/>
      <w:r w:rsidR="000242D5" w:rsidRPr="00C84CE5">
        <w:rPr>
          <w:rFonts w:cs="Times New Roman"/>
          <w:sz w:val="24"/>
          <w:szCs w:val="24"/>
        </w:rPr>
        <w:t xml:space="preserve">, S., </w:t>
      </w:r>
      <w:proofErr w:type="spellStart"/>
      <w:r w:rsidR="000242D5" w:rsidRPr="00C84CE5">
        <w:rPr>
          <w:rFonts w:cs="Times New Roman"/>
          <w:sz w:val="24"/>
          <w:szCs w:val="24"/>
        </w:rPr>
        <w:t>Burinskiy</w:t>
      </w:r>
      <w:proofErr w:type="spellEnd"/>
      <w:r w:rsidR="000242D5" w:rsidRPr="00C84CE5">
        <w:rPr>
          <w:rFonts w:cs="Times New Roman"/>
          <w:sz w:val="24"/>
          <w:szCs w:val="24"/>
        </w:rPr>
        <w:t xml:space="preserve">, E., </w:t>
      </w:r>
      <w:proofErr w:type="spellStart"/>
      <w:r w:rsidR="000242D5" w:rsidRPr="00C84CE5">
        <w:rPr>
          <w:rFonts w:cs="Times New Roman"/>
          <w:sz w:val="24"/>
          <w:szCs w:val="24"/>
        </w:rPr>
        <w:t>Eisenlohr</w:t>
      </w:r>
      <w:proofErr w:type="spellEnd"/>
      <w:r w:rsidR="000242D5" w:rsidRPr="00C84CE5">
        <w:rPr>
          <w:rFonts w:cs="Times New Roman"/>
          <w:sz w:val="24"/>
          <w:szCs w:val="24"/>
        </w:rPr>
        <w:t xml:space="preserve">, A., </w:t>
      </w:r>
      <w:proofErr w:type="spellStart"/>
      <w:r w:rsidR="000242D5" w:rsidRPr="00C84CE5">
        <w:rPr>
          <w:rFonts w:cs="Times New Roman"/>
          <w:b/>
          <w:bCs/>
          <w:sz w:val="24"/>
          <w:szCs w:val="24"/>
        </w:rPr>
        <w:t>Jamme</w:t>
      </w:r>
      <w:proofErr w:type="spellEnd"/>
      <w:r w:rsidR="000242D5" w:rsidRPr="00C84CE5">
        <w:rPr>
          <w:rFonts w:cs="Times New Roman"/>
          <w:b/>
          <w:bCs/>
          <w:sz w:val="24"/>
          <w:szCs w:val="24"/>
        </w:rPr>
        <w:t>, H.-T.</w:t>
      </w:r>
      <w:r w:rsidR="000242D5" w:rsidRPr="00C84CE5">
        <w:rPr>
          <w:rFonts w:cs="Times New Roman"/>
          <w:sz w:val="24"/>
          <w:szCs w:val="24"/>
        </w:rPr>
        <w:t>, &amp; Santiago-</w:t>
      </w:r>
      <w:proofErr w:type="spellStart"/>
      <w:r w:rsidR="000242D5" w:rsidRPr="00C84CE5">
        <w:rPr>
          <w:rFonts w:cs="Times New Roman"/>
          <w:sz w:val="24"/>
          <w:szCs w:val="24"/>
        </w:rPr>
        <w:t>Bartolomei</w:t>
      </w:r>
      <w:proofErr w:type="spellEnd"/>
      <w:r w:rsidR="000242D5" w:rsidRPr="00C84CE5">
        <w:rPr>
          <w:rFonts w:cs="Times New Roman"/>
          <w:sz w:val="24"/>
          <w:szCs w:val="24"/>
        </w:rPr>
        <w:t>, R. (2020). Do high income households reduce driving more when living near rail transit? </w:t>
      </w:r>
      <w:r w:rsidR="000242D5" w:rsidRPr="00C84CE5">
        <w:rPr>
          <w:rFonts w:cs="Times New Roman"/>
          <w:i/>
          <w:iCs/>
          <w:sz w:val="24"/>
          <w:szCs w:val="24"/>
        </w:rPr>
        <w:t>Transportation Research. Part D, Transport and Environment</w:t>
      </w:r>
      <w:r w:rsidR="000242D5" w:rsidRPr="00C84CE5">
        <w:rPr>
          <w:rFonts w:cs="Times New Roman"/>
          <w:sz w:val="24"/>
          <w:szCs w:val="24"/>
        </w:rPr>
        <w:t>, </w:t>
      </w:r>
      <w:r w:rsidR="000242D5" w:rsidRPr="00C84CE5">
        <w:rPr>
          <w:rFonts w:cs="Times New Roman"/>
          <w:i/>
          <w:iCs/>
          <w:sz w:val="24"/>
          <w:szCs w:val="24"/>
        </w:rPr>
        <w:t>80</w:t>
      </w:r>
      <w:r w:rsidR="000242D5" w:rsidRPr="00C84CE5">
        <w:rPr>
          <w:rFonts w:cs="Times New Roman"/>
          <w:sz w:val="24"/>
          <w:szCs w:val="24"/>
        </w:rPr>
        <w:t xml:space="preserve">, 102244–. </w:t>
      </w:r>
      <w:hyperlink r:id="rId16" w:history="1">
        <w:r w:rsidR="00596236" w:rsidRPr="00C84CE5">
          <w:rPr>
            <w:rStyle w:val="Hyperlink"/>
            <w:rFonts w:cs="Times New Roman"/>
            <w:sz w:val="24"/>
            <w:szCs w:val="24"/>
          </w:rPr>
          <w:t>https://doi.org/10.1016/j.trd.2020.102244</w:t>
        </w:r>
      </w:hyperlink>
    </w:p>
    <w:p w14:paraId="6EDC474A" w14:textId="77777777" w:rsidR="000242D5" w:rsidRDefault="000242D5" w:rsidP="000242D5">
      <w:pPr>
        <w:pStyle w:val="ListParagraph"/>
        <w:ind w:left="360"/>
        <w:rPr>
          <w:rFonts w:cs="Times New Roman"/>
          <w:iCs/>
          <w:sz w:val="24"/>
          <w:szCs w:val="24"/>
        </w:rPr>
      </w:pPr>
    </w:p>
    <w:p w14:paraId="29ED5121" w14:textId="01EFEA38" w:rsidR="00A22C3B" w:rsidRDefault="001C69CD" w:rsidP="000242D5">
      <w:pPr>
        <w:pStyle w:val="ListParagraph"/>
        <w:ind w:left="360"/>
        <w:rPr>
          <w:rFonts w:cs="Times New Roman"/>
          <w:iCs/>
          <w:sz w:val="24"/>
          <w:szCs w:val="24"/>
        </w:rPr>
      </w:pPr>
      <w:r w:rsidRPr="0059569E">
        <w:rPr>
          <w:rFonts w:cs="Times New Roman"/>
          <w:iCs/>
          <w:sz w:val="24"/>
          <w:szCs w:val="24"/>
        </w:rPr>
        <w:lastRenderedPageBreak/>
        <w:t>IF 4.51</w:t>
      </w:r>
      <w:r w:rsidR="0053331C" w:rsidRPr="0059569E">
        <w:rPr>
          <w:rFonts w:cs="Times New Roman"/>
          <w:iCs/>
          <w:sz w:val="24"/>
          <w:szCs w:val="24"/>
        </w:rPr>
        <w:t>.</w:t>
      </w:r>
      <w:r w:rsidR="00A22C3B" w:rsidRPr="0059569E">
        <w:rPr>
          <w:rFonts w:cs="Times New Roman"/>
          <w:iCs/>
          <w:sz w:val="24"/>
          <w:szCs w:val="24"/>
        </w:rPr>
        <w:t xml:space="preserve"> </w:t>
      </w:r>
      <w:r w:rsidR="000242D5">
        <w:rPr>
          <w:rFonts w:cs="Times New Roman"/>
          <w:iCs/>
          <w:sz w:val="24"/>
          <w:szCs w:val="24"/>
        </w:rPr>
        <w:t>Contribution: 10% (co-analyzed the data, supported editing)</w:t>
      </w:r>
    </w:p>
    <w:p w14:paraId="284352A4" w14:textId="77777777" w:rsidR="000242D5" w:rsidRPr="0059569E" w:rsidRDefault="000242D5" w:rsidP="000242D5">
      <w:pPr>
        <w:pStyle w:val="ListParagraph"/>
        <w:ind w:left="360"/>
        <w:rPr>
          <w:rFonts w:cs="Times New Roman"/>
          <w:sz w:val="24"/>
          <w:szCs w:val="24"/>
        </w:rPr>
      </w:pPr>
    </w:p>
    <w:p w14:paraId="50E1621F" w14:textId="5F61BF3E" w:rsidR="000242D5" w:rsidRPr="00C84CE5" w:rsidRDefault="00C84CE5" w:rsidP="00C84CE5">
      <w:pPr>
        <w:ind w:left="360" w:hanging="360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proofErr w:type="spellStart"/>
      <w:r w:rsidR="00596236" w:rsidRPr="00C84CE5">
        <w:rPr>
          <w:rFonts w:cs="Times New Roman"/>
          <w:b/>
          <w:bCs/>
          <w:sz w:val="24"/>
          <w:szCs w:val="24"/>
        </w:rPr>
        <w:t>Jamme</w:t>
      </w:r>
      <w:proofErr w:type="spellEnd"/>
      <w:r w:rsidR="00596236" w:rsidRPr="00C84CE5">
        <w:rPr>
          <w:rFonts w:cs="Times New Roman"/>
          <w:b/>
          <w:bCs/>
          <w:sz w:val="24"/>
          <w:szCs w:val="24"/>
        </w:rPr>
        <w:t>, H.-T.</w:t>
      </w:r>
      <w:r w:rsidR="00596236" w:rsidRPr="00C84CE5">
        <w:rPr>
          <w:rFonts w:cs="Times New Roman"/>
          <w:bCs/>
          <w:sz w:val="24"/>
          <w:szCs w:val="24"/>
        </w:rPr>
        <w:t xml:space="preserve">, Rodriguez, J., </w:t>
      </w:r>
      <w:proofErr w:type="spellStart"/>
      <w:r w:rsidR="00596236" w:rsidRPr="00C84CE5">
        <w:rPr>
          <w:rFonts w:cs="Times New Roman"/>
          <w:bCs/>
          <w:sz w:val="24"/>
          <w:szCs w:val="24"/>
        </w:rPr>
        <w:t>Bahl</w:t>
      </w:r>
      <w:proofErr w:type="spellEnd"/>
      <w:r w:rsidR="00596236" w:rsidRPr="00C84CE5">
        <w:rPr>
          <w:rFonts w:cs="Times New Roman"/>
          <w:bCs/>
          <w:sz w:val="24"/>
          <w:szCs w:val="24"/>
        </w:rPr>
        <w:t>, D., &amp; Banerjee, T. (2019). A Twenty-Five-Year Biography of the TOD Concept: From Design to Policy, Planning, and Implementation. </w:t>
      </w:r>
      <w:r w:rsidR="00596236" w:rsidRPr="00C84CE5">
        <w:rPr>
          <w:rFonts w:cs="Times New Roman"/>
          <w:bCs/>
          <w:i/>
          <w:iCs/>
          <w:sz w:val="24"/>
          <w:szCs w:val="24"/>
        </w:rPr>
        <w:t>Journal of Planning Education and Research</w:t>
      </w:r>
      <w:r w:rsidR="00596236" w:rsidRPr="00C84CE5">
        <w:rPr>
          <w:rFonts w:cs="Times New Roman"/>
          <w:bCs/>
          <w:sz w:val="24"/>
          <w:szCs w:val="24"/>
        </w:rPr>
        <w:t>, </w:t>
      </w:r>
      <w:r w:rsidR="00596236" w:rsidRPr="00C84CE5">
        <w:rPr>
          <w:rFonts w:cs="Times New Roman"/>
          <w:bCs/>
          <w:i/>
          <w:iCs/>
          <w:sz w:val="24"/>
          <w:szCs w:val="24"/>
        </w:rPr>
        <w:t>39</w:t>
      </w:r>
      <w:r w:rsidR="00596236" w:rsidRPr="00C84CE5">
        <w:rPr>
          <w:rFonts w:cs="Times New Roman"/>
          <w:bCs/>
          <w:sz w:val="24"/>
          <w:szCs w:val="24"/>
        </w:rPr>
        <w:t xml:space="preserve">(4), 409–428. </w:t>
      </w:r>
      <w:hyperlink r:id="rId17" w:history="1">
        <w:r w:rsidR="00596236" w:rsidRPr="00C84CE5">
          <w:rPr>
            <w:rStyle w:val="Hyperlink"/>
            <w:rFonts w:cs="Times New Roman"/>
            <w:bCs/>
            <w:sz w:val="24"/>
            <w:szCs w:val="24"/>
          </w:rPr>
          <w:t>https://doi.org/10.1177/0739456X19882073</w:t>
        </w:r>
      </w:hyperlink>
    </w:p>
    <w:p w14:paraId="11392238" w14:textId="77777777" w:rsidR="000242D5" w:rsidRDefault="000242D5" w:rsidP="000242D5">
      <w:pPr>
        <w:pStyle w:val="ListParagraph"/>
        <w:ind w:left="360"/>
        <w:rPr>
          <w:rFonts w:cs="Times New Roman"/>
          <w:b/>
          <w:sz w:val="24"/>
          <w:szCs w:val="24"/>
        </w:rPr>
      </w:pPr>
    </w:p>
    <w:p w14:paraId="5B6F816E" w14:textId="2D02BB09" w:rsidR="00E55CD9" w:rsidRDefault="001C69CD" w:rsidP="000242D5">
      <w:pPr>
        <w:pStyle w:val="ListParagraph"/>
        <w:ind w:left="360"/>
        <w:rPr>
          <w:rFonts w:cs="Times New Roman"/>
          <w:sz w:val="24"/>
          <w:szCs w:val="24"/>
        </w:rPr>
      </w:pPr>
      <w:r w:rsidRPr="0059569E">
        <w:rPr>
          <w:rFonts w:cs="Times New Roman"/>
          <w:sz w:val="24"/>
          <w:szCs w:val="24"/>
        </w:rPr>
        <w:t>IF 2.33</w:t>
      </w:r>
      <w:r w:rsidR="0053331C" w:rsidRPr="0059569E">
        <w:rPr>
          <w:rFonts w:cs="Times New Roman"/>
          <w:sz w:val="24"/>
          <w:szCs w:val="24"/>
        </w:rPr>
        <w:t>.</w:t>
      </w:r>
      <w:r w:rsidR="00596236">
        <w:rPr>
          <w:rFonts w:cs="Times New Roman"/>
          <w:sz w:val="24"/>
          <w:szCs w:val="24"/>
        </w:rPr>
        <w:t xml:space="preserve"> Contribution: 80% (led data collection and analysis, led writing and revisions)</w:t>
      </w:r>
    </w:p>
    <w:p w14:paraId="5B39982A" w14:textId="77777777" w:rsidR="000242D5" w:rsidRPr="0059569E" w:rsidRDefault="000242D5" w:rsidP="000242D5">
      <w:pPr>
        <w:pStyle w:val="ListParagraph"/>
        <w:ind w:left="360"/>
        <w:rPr>
          <w:rFonts w:cs="Times New Roman"/>
          <w:sz w:val="24"/>
          <w:szCs w:val="24"/>
        </w:rPr>
      </w:pPr>
    </w:p>
    <w:p w14:paraId="4B401164" w14:textId="2EFDF060" w:rsidR="00596236" w:rsidRPr="00C84CE5" w:rsidRDefault="00C84CE5" w:rsidP="00C84CE5">
      <w:pPr>
        <w:ind w:left="360" w:hanging="360"/>
        <w:rPr>
          <w:rFonts w:cs="Times New Roman"/>
          <w:bCs/>
          <w:sz w:val="24"/>
          <w:szCs w:val="24"/>
        </w:rPr>
      </w:pPr>
      <w:r w:rsidRPr="00C84CE5">
        <w:rPr>
          <w:rFonts w:cs="Times New Roman"/>
          <w:bCs/>
          <w:sz w:val="24"/>
          <w:szCs w:val="24"/>
        </w:rPr>
        <w:t>2.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="00596236" w:rsidRPr="00C84CE5">
        <w:rPr>
          <w:rFonts w:cs="Times New Roman"/>
          <w:b/>
          <w:sz w:val="24"/>
          <w:szCs w:val="24"/>
        </w:rPr>
        <w:t>Jamme</w:t>
      </w:r>
      <w:proofErr w:type="spellEnd"/>
      <w:r w:rsidR="00596236" w:rsidRPr="00C84CE5">
        <w:rPr>
          <w:rFonts w:cs="Times New Roman"/>
          <w:b/>
          <w:sz w:val="24"/>
          <w:szCs w:val="24"/>
        </w:rPr>
        <w:t>,</w:t>
      </w:r>
      <w:r w:rsidR="00596236" w:rsidRPr="00C84CE5">
        <w:rPr>
          <w:rFonts w:cs="Times New Roman"/>
          <w:bCs/>
          <w:sz w:val="24"/>
          <w:szCs w:val="24"/>
        </w:rPr>
        <w:t xml:space="preserve"> </w:t>
      </w:r>
      <w:r w:rsidR="00596236" w:rsidRPr="00C84CE5">
        <w:rPr>
          <w:rFonts w:cs="Times New Roman"/>
          <w:b/>
          <w:bCs/>
          <w:sz w:val="24"/>
          <w:szCs w:val="24"/>
        </w:rPr>
        <w:t>H.-T.</w:t>
      </w:r>
      <w:r w:rsidR="00596236" w:rsidRPr="00C84CE5">
        <w:rPr>
          <w:rFonts w:cs="Times New Roman"/>
          <w:bCs/>
          <w:sz w:val="24"/>
          <w:szCs w:val="24"/>
        </w:rPr>
        <w:t xml:space="preserve">, </w:t>
      </w:r>
      <w:proofErr w:type="spellStart"/>
      <w:r w:rsidR="00596236" w:rsidRPr="00C84CE5">
        <w:rPr>
          <w:rFonts w:cs="Times New Roman"/>
          <w:bCs/>
          <w:sz w:val="24"/>
          <w:szCs w:val="24"/>
        </w:rPr>
        <w:t>Bahl</w:t>
      </w:r>
      <w:proofErr w:type="spellEnd"/>
      <w:r w:rsidR="00596236" w:rsidRPr="00C84CE5">
        <w:rPr>
          <w:rFonts w:cs="Times New Roman"/>
          <w:bCs/>
          <w:sz w:val="24"/>
          <w:szCs w:val="24"/>
        </w:rPr>
        <w:t>, D., &amp; Banerjee, T. (2018). Between “broken windows” and the “eyes on the street:” Walking to school in inner city San Diego. </w:t>
      </w:r>
      <w:r w:rsidR="00596236" w:rsidRPr="00C84CE5">
        <w:rPr>
          <w:rFonts w:cs="Times New Roman"/>
          <w:bCs/>
          <w:i/>
          <w:iCs/>
          <w:sz w:val="24"/>
          <w:szCs w:val="24"/>
        </w:rPr>
        <w:t>Journal of Environmental Psychology</w:t>
      </w:r>
      <w:r w:rsidR="00596236" w:rsidRPr="00C84CE5">
        <w:rPr>
          <w:rFonts w:cs="Times New Roman"/>
          <w:bCs/>
          <w:sz w:val="24"/>
          <w:szCs w:val="24"/>
        </w:rPr>
        <w:t>, </w:t>
      </w:r>
      <w:r w:rsidR="00596236" w:rsidRPr="00C84CE5">
        <w:rPr>
          <w:rFonts w:cs="Times New Roman"/>
          <w:bCs/>
          <w:i/>
          <w:iCs/>
          <w:sz w:val="24"/>
          <w:szCs w:val="24"/>
        </w:rPr>
        <w:t>55</w:t>
      </w:r>
      <w:r w:rsidR="00596236" w:rsidRPr="00C84CE5">
        <w:rPr>
          <w:rFonts w:cs="Times New Roman"/>
          <w:bCs/>
          <w:sz w:val="24"/>
          <w:szCs w:val="24"/>
        </w:rPr>
        <w:t xml:space="preserve">, 121–138. </w:t>
      </w:r>
      <w:hyperlink r:id="rId18" w:history="1">
        <w:r w:rsidR="00596236" w:rsidRPr="00C84CE5">
          <w:rPr>
            <w:rStyle w:val="Hyperlink"/>
            <w:rFonts w:cs="Times New Roman"/>
            <w:bCs/>
            <w:sz w:val="24"/>
            <w:szCs w:val="24"/>
          </w:rPr>
          <w:t>https://doi.org/10.1016/j.jenvp.2018.01.004</w:t>
        </w:r>
      </w:hyperlink>
    </w:p>
    <w:p w14:paraId="295DBCCF" w14:textId="77777777" w:rsidR="00596236" w:rsidRDefault="00596236" w:rsidP="00596236">
      <w:pPr>
        <w:pStyle w:val="ListParagraph"/>
        <w:ind w:left="360"/>
        <w:rPr>
          <w:rFonts w:cs="Times New Roman"/>
          <w:sz w:val="24"/>
          <w:szCs w:val="24"/>
        </w:rPr>
      </w:pPr>
    </w:p>
    <w:p w14:paraId="7AA55B17" w14:textId="0E604226" w:rsidR="00AB3F72" w:rsidRDefault="001C69CD" w:rsidP="00596236">
      <w:pPr>
        <w:pStyle w:val="ListParagraph"/>
        <w:ind w:left="360"/>
        <w:rPr>
          <w:rFonts w:cs="Times New Roman"/>
          <w:sz w:val="24"/>
          <w:szCs w:val="24"/>
        </w:rPr>
      </w:pPr>
      <w:r w:rsidRPr="0059569E">
        <w:rPr>
          <w:rFonts w:cs="Times New Roman"/>
          <w:sz w:val="24"/>
          <w:szCs w:val="24"/>
        </w:rPr>
        <w:t>IF 5.</w:t>
      </w:r>
      <w:r w:rsidR="00580FB7" w:rsidRPr="0059569E">
        <w:rPr>
          <w:rFonts w:cs="Times New Roman"/>
          <w:sz w:val="24"/>
          <w:szCs w:val="24"/>
        </w:rPr>
        <w:t>19</w:t>
      </w:r>
      <w:r w:rsidR="0053331C" w:rsidRPr="0059569E">
        <w:rPr>
          <w:rFonts w:cs="Times New Roman"/>
          <w:sz w:val="24"/>
          <w:szCs w:val="24"/>
        </w:rPr>
        <w:t>.</w:t>
      </w:r>
      <w:r w:rsidR="00596236">
        <w:rPr>
          <w:rFonts w:cs="Times New Roman"/>
          <w:sz w:val="24"/>
          <w:szCs w:val="24"/>
        </w:rPr>
        <w:t xml:space="preserve"> Contribution: 70% (led data analysis, led writing and revisions)</w:t>
      </w:r>
    </w:p>
    <w:p w14:paraId="541E71DF" w14:textId="77777777" w:rsidR="00596236" w:rsidRPr="0059569E" w:rsidRDefault="00596236" w:rsidP="00596236">
      <w:pPr>
        <w:pStyle w:val="ListParagraph"/>
        <w:ind w:left="360"/>
        <w:rPr>
          <w:rFonts w:cs="Times New Roman"/>
          <w:sz w:val="24"/>
          <w:szCs w:val="24"/>
        </w:rPr>
      </w:pPr>
    </w:p>
    <w:p w14:paraId="36886C70" w14:textId="27319693" w:rsidR="00596236" w:rsidRPr="00C84CE5" w:rsidRDefault="00C84CE5" w:rsidP="00C84CE5">
      <w:pPr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proofErr w:type="spellStart"/>
      <w:r w:rsidR="00596236" w:rsidRPr="00C84CE5">
        <w:rPr>
          <w:rFonts w:cs="Times New Roman"/>
          <w:sz w:val="24"/>
          <w:szCs w:val="24"/>
        </w:rPr>
        <w:t>Boarnet</w:t>
      </w:r>
      <w:proofErr w:type="spellEnd"/>
      <w:r w:rsidR="00596236" w:rsidRPr="00C84CE5">
        <w:rPr>
          <w:rFonts w:cs="Times New Roman"/>
          <w:sz w:val="24"/>
          <w:szCs w:val="24"/>
        </w:rPr>
        <w:t>,</w:t>
      </w:r>
      <w:r w:rsidR="00596236" w:rsidRPr="00C84CE5">
        <w:rPr>
          <w:rFonts w:cs="Times New Roman"/>
          <w:sz w:val="24"/>
          <w:szCs w:val="24"/>
        </w:rPr>
        <w:t xml:space="preserve"> M. G.,</w:t>
      </w:r>
      <w:r w:rsidR="00596236" w:rsidRPr="00C84CE5">
        <w:rPr>
          <w:rFonts w:cs="Times New Roman"/>
          <w:sz w:val="24"/>
          <w:szCs w:val="24"/>
        </w:rPr>
        <w:t xml:space="preserve"> Bostic, R. W., </w:t>
      </w:r>
      <w:proofErr w:type="spellStart"/>
      <w:r w:rsidR="00596236" w:rsidRPr="00C84CE5">
        <w:rPr>
          <w:rFonts w:cs="Times New Roman"/>
          <w:sz w:val="24"/>
          <w:szCs w:val="24"/>
        </w:rPr>
        <w:t>Eisenlohr</w:t>
      </w:r>
      <w:proofErr w:type="spellEnd"/>
      <w:r w:rsidR="00596236" w:rsidRPr="00C84CE5">
        <w:rPr>
          <w:rFonts w:cs="Times New Roman"/>
          <w:sz w:val="24"/>
          <w:szCs w:val="24"/>
        </w:rPr>
        <w:t xml:space="preserve">, A., </w:t>
      </w:r>
      <w:proofErr w:type="spellStart"/>
      <w:r w:rsidR="00596236" w:rsidRPr="00C84CE5">
        <w:rPr>
          <w:rFonts w:cs="Times New Roman"/>
          <w:sz w:val="24"/>
          <w:szCs w:val="24"/>
        </w:rPr>
        <w:t>Rodnyansky</w:t>
      </w:r>
      <w:proofErr w:type="spellEnd"/>
      <w:r w:rsidR="00596236" w:rsidRPr="00C84CE5">
        <w:rPr>
          <w:rFonts w:cs="Times New Roman"/>
          <w:sz w:val="24"/>
          <w:szCs w:val="24"/>
        </w:rPr>
        <w:t>, S., Santiago-</w:t>
      </w:r>
      <w:proofErr w:type="spellStart"/>
      <w:r w:rsidR="00596236" w:rsidRPr="00C84CE5">
        <w:rPr>
          <w:rFonts w:cs="Times New Roman"/>
          <w:sz w:val="24"/>
          <w:szCs w:val="24"/>
        </w:rPr>
        <w:t>Bartolomei</w:t>
      </w:r>
      <w:proofErr w:type="spellEnd"/>
      <w:r w:rsidR="00596236" w:rsidRPr="00C84CE5">
        <w:rPr>
          <w:rFonts w:cs="Times New Roman"/>
          <w:sz w:val="24"/>
          <w:szCs w:val="24"/>
        </w:rPr>
        <w:t xml:space="preserve">, R., &amp; </w:t>
      </w:r>
      <w:r w:rsidR="00596236" w:rsidRPr="00C84CE5">
        <w:rPr>
          <w:rFonts w:cs="Times New Roman"/>
          <w:b/>
          <w:bCs/>
          <w:sz w:val="24"/>
          <w:szCs w:val="24"/>
        </w:rPr>
        <w:t>Webb</w:t>
      </w:r>
      <w:r w:rsidR="00596236" w:rsidRPr="00C84CE5">
        <w:rPr>
          <w:rFonts w:cs="Times New Roman"/>
          <w:sz w:val="24"/>
          <w:szCs w:val="24"/>
        </w:rPr>
        <w:t xml:space="preserve"> </w:t>
      </w:r>
      <w:proofErr w:type="spellStart"/>
      <w:r w:rsidR="00596236" w:rsidRPr="00C84CE5">
        <w:rPr>
          <w:rFonts w:cs="Times New Roman"/>
          <w:b/>
          <w:bCs/>
          <w:sz w:val="24"/>
          <w:szCs w:val="24"/>
        </w:rPr>
        <w:t>Jamme</w:t>
      </w:r>
      <w:proofErr w:type="spellEnd"/>
      <w:r w:rsidR="00596236" w:rsidRPr="00C84CE5">
        <w:rPr>
          <w:rFonts w:cs="Times New Roman"/>
          <w:b/>
          <w:bCs/>
          <w:sz w:val="24"/>
          <w:szCs w:val="24"/>
        </w:rPr>
        <w:t>, H.-T.</w:t>
      </w:r>
      <w:r w:rsidR="00596236" w:rsidRPr="00C84CE5">
        <w:rPr>
          <w:rFonts w:cs="Times New Roman"/>
          <w:b/>
          <w:bCs/>
          <w:sz w:val="24"/>
          <w:szCs w:val="24"/>
        </w:rPr>
        <w:t xml:space="preserve"> </w:t>
      </w:r>
      <w:r w:rsidR="00596236" w:rsidRPr="00C84CE5">
        <w:rPr>
          <w:rFonts w:cs="Times New Roman"/>
          <w:sz w:val="24"/>
          <w:szCs w:val="24"/>
        </w:rPr>
        <w:t>(2018). The Joint Effects of Income, Vehicle Technology, and Rail Transit Access on Greenhouse Gas Emissions. </w:t>
      </w:r>
      <w:r w:rsidR="00596236" w:rsidRPr="00C84CE5">
        <w:rPr>
          <w:rFonts w:cs="Times New Roman"/>
          <w:i/>
          <w:iCs/>
          <w:sz w:val="24"/>
          <w:szCs w:val="24"/>
        </w:rPr>
        <w:t>Transportation Research Record</w:t>
      </w:r>
      <w:r w:rsidR="00596236" w:rsidRPr="00C84CE5">
        <w:rPr>
          <w:rFonts w:cs="Times New Roman"/>
          <w:sz w:val="24"/>
          <w:szCs w:val="24"/>
        </w:rPr>
        <w:t>, </w:t>
      </w:r>
      <w:r w:rsidR="00596236" w:rsidRPr="00C84CE5">
        <w:rPr>
          <w:rFonts w:cs="Times New Roman"/>
          <w:i/>
          <w:iCs/>
          <w:sz w:val="24"/>
          <w:szCs w:val="24"/>
        </w:rPr>
        <w:t>2672</w:t>
      </w:r>
      <w:r w:rsidR="00596236" w:rsidRPr="00C84CE5">
        <w:rPr>
          <w:rFonts w:cs="Times New Roman"/>
          <w:sz w:val="24"/>
          <w:szCs w:val="24"/>
        </w:rPr>
        <w:t xml:space="preserve">(24), 75–86. </w:t>
      </w:r>
      <w:hyperlink r:id="rId19" w:history="1">
        <w:r w:rsidR="00596236" w:rsidRPr="00C84CE5">
          <w:rPr>
            <w:rStyle w:val="Hyperlink"/>
            <w:rFonts w:cs="Times New Roman"/>
            <w:sz w:val="24"/>
            <w:szCs w:val="24"/>
          </w:rPr>
          <w:t>https://doi.org/10.1177/0361198118787087</w:t>
        </w:r>
      </w:hyperlink>
    </w:p>
    <w:p w14:paraId="70FAFF44" w14:textId="77777777" w:rsidR="00596236" w:rsidRDefault="00596236" w:rsidP="00596236">
      <w:pPr>
        <w:pStyle w:val="ListParagraph"/>
        <w:ind w:left="360"/>
        <w:rPr>
          <w:rFonts w:cs="Times New Roman"/>
          <w:sz w:val="24"/>
          <w:szCs w:val="24"/>
        </w:rPr>
      </w:pPr>
    </w:p>
    <w:p w14:paraId="5A8C5F5E" w14:textId="22E40433" w:rsidR="00BC5AA7" w:rsidRPr="0059569E" w:rsidRDefault="001C69CD" w:rsidP="00596236">
      <w:pPr>
        <w:pStyle w:val="ListParagraph"/>
        <w:ind w:left="360"/>
        <w:rPr>
          <w:rFonts w:cs="Times New Roman"/>
          <w:sz w:val="24"/>
          <w:szCs w:val="24"/>
        </w:rPr>
      </w:pPr>
      <w:r w:rsidRPr="0059569E">
        <w:rPr>
          <w:rFonts w:cs="Times New Roman"/>
          <w:sz w:val="24"/>
          <w:szCs w:val="24"/>
        </w:rPr>
        <w:t>IF 1.56</w:t>
      </w:r>
      <w:r w:rsidR="00596236">
        <w:rPr>
          <w:rFonts w:cs="Times New Roman"/>
          <w:sz w:val="24"/>
          <w:szCs w:val="24"/>
        </w:rPr>
        <w:t>. Contribution: 20% (co-analyzed data, assisted writing and revisions)</w:t>
      </w:r>
    </w:p>
    <w:p w14:paraId="0F99B2B8" w14:textId="77777777" w:rsidR="00517E19" w:rsidRDefault="00517E19" w:rsidP="00517E19">
      <w:pPr>
        <w:pStyle w:val="Heading1"/>
        <w:rPr>
          <w:sz w:val="24"/>
          <w:szCs w:val="24"/>
          <w:u w:val="single"/>
        </w:rPr>
      </w:pPr>
    </w:p>
    <w:p w14:paraId="4DF9433B" w14:textId="4D22585F" w:rsidR="00FD4FE3" w:rsidRPr="00517E19" w:rsidRDefault="00A32CA6" w:rsidP="00517E1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PAPERS </w:t>
      </w:r>
      <w:r w:rsidR="00517E19">
        <w:rPr>
          <w:sz w:val="24"/>
          <w:szCs w:val="24"/>
        </w:rPr>
        <w:t>UNDER REVIEW</w:t>
      </w:r>
    </w:p>
    <w:p w14:paraId="0C8F105E" w14:textId="77777777" w:rsidR="00517E19" w:rsidRDefault="00517E19" w:rsidP="00C84CE5">
      <w:pPr>
        <w:ind w:left="360" w:hanging="360"/>
        <w:rPr>
          <w:rFonts w:cs="Times New Roman"/>
          <w:sz w:val="24"/>
          <w:szCs w:val="24"/>
        </w:rPr>
      </w:pPr>
    </w:p>
    <w:p w14:paraId="67C9E661" w14:textId="2B202DF0" w:rsidR="000C08F9" w:rsidRPr="00C84CE5" w:rsidRDefault="00C84CE5" w:rsidP="00C84CE5">
      <w:pPr>
        <w:ind w:left="360" w:hanging="360"/>
        <w:rPr>
          <w:rFonts w:cs="Times New Roman"/>
          <w:sz w:val="24"/>
          <w:szCs w:val="24"/>
        </w:rPr>
      </w:pPr>
      <w:r w:rsidRPr="00C84CE5">
        <w:rPr>
          <w:rFonts w:cs="Times New Roman"/>
          <w:sz w:val="24"/>
          <w:szCs w:val="24"/>
        </w:rPr>
        <w:t>2.</w:t>
      </w:r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0C08F9" w:rsidRPr="00C84CE5">
        <w:rPr>
          <w:rFonts w:cs="Times New Roman"/>
          <w:b/>
          <w:bCs/>
          <w:sz w:val="24"/>
          <w:szCs w:val="24"/>
        </w:rPr>
        <w:t>Jamme</w:t>
      </w:r>
      <w:proofErr w:type="spellEnd"/>
      <w:r w:rsidR="000C08F9" w:rsidRPr="00C84CE5">
        <w:rPr>
          <w:rFonts w:cs="Times New Roman"/>
          <w:b/>
          <w:bCs/>
          <w:sz w:val="24"/>
          <w:szCs w:val="24"/>
        </w:rPr>
        <w:t>, H</w:t>
      </w:r>
      <w:r>
        <w:rPr>
          <w:rFonts w:cs="Times New Roman"/>
          <w:b/>
          <w:bCs/>
          <w:sz w:val="24"/>
          <w:szCs w:val="24"/>
        </w:rPr>
        <w:t>.</w:t>
      </w:r>
      <w:r w:rsidR="000C08F9" w:rsidRPr="00C84CE5">
        <w:rPr>
          <w:rFonts w:cs="Times New Roman"/>
          <w:b/>
          <w:bCs/>
          <w:sz w:val="24"/>
          <w:szCs w:val="24"/>
        </w:rPr>
        <w:t>-T.</w:t>
      </w:r>
      <w:r w:rsidR="000C08F9" w:rsidRPr="00C84CE5">
        <w:rPr>
          <w:rFonts w:cs="Times New Roman"/>
          <w:sz w:val="24"/>
          <w:szCs w:val="24"/>
        </w:rPr>
        <w:t xml:space="preserve"> &amp; Connor D., Small Cities and Smart Retail. Submitted to </w:t>
      </w:r>
      <w:r w:rsidR="000C08F9" w:rsidRPr="00C84CE5">
        <w:rPr>
          <w:rFonts w:cs="Times New Roman"/>
          <w:i/>
          <w:iCs/>
          <w:sz w:val="24"/>
          <w:szCs w:val="24"/>
        </w:rPr>
        <w:t xml:space="preserve">Applied Geography </w:t>
      </w:r>
      <w:r w:rsidR="000C08F9" w:rsidRPr="00C84CE5">
        <w:rPr>
          <w:rFonts w:cs="Times New Roman"/>
          <w:sz w:val="24"/>
          <w:szCs w:val="24"/>
        </w:rPr>
        <w:t>(</w:t>
      </w:r>
      <w:r w:rsidR="00C06591" w:rsidRPr="00C84CE5">
        <w:rPr>
          <w:rFonts w:cs="Times New Roman"/>
          <w:sz w:val="24"/>
          <w:szCs w:val="24"/>
        </w:rPr>
        <w:t xml:space="preserve">under </w:t>
      </w:r>
      <w:r w:rsidR="00833998" w:rsidRPr="00C84CE5">
        <w:rPr>
          <w:rFonts w:cs="Times New Roman"/>
          <w:sz w:val="24"/>
          <w:szCs w:val="24"/>
        </w:rPr>
        <w:t xml:space="preserve">second </w:t>
      </w:r>
      <w:r w:rsidR="00C06591" w:rsidRPr="00C84CE5">
        <w:rPr>
          <w:rFonts w:cs="Times New Roman"/>
          <w:sz w:val="24"/>
          <w:szCs w:val="24"/>
        </w:rPr>
        <w:t>review after major revisions</w:t>
      </w:r>
      <w:r w:rsidR="000C08F9" w:rsidRPr="00C84CE5">
        <w:rPr>
          <w:rFonts w:cs="Times New Roman"/>
          <w:sz w:val="24"/>
          <w:szCs w:val="24"/>
        </w:rPr>
        <w:t>). IF 4.24.</w:t>
      </w:r>
    </w:p>
    <w:p w14:paraId="79CFA720" w14:textId="77777777" w:rsidR="00596236" w:rsidRPr="005D0086" w:rsidRDefault="00596236" w:rsidP="00BA69C5">
      <w:pPr>
        <w:pStyle w:val="ListParagraph"/>
        <w:ind w:left="360"/>
        <w:rPr>
          <w:rFonts w:cs="Times New Roman"/>
          <w:sz w:val="24"/>
          <w:szCs w:val="24"/>
        </w:rPr>
      </w:pPr>
    </w:p>
    <w:p w14:paraId="6E06C4D7" w14:textId="6EDECA95" w:rsidR="00596236" w:rsidRDefault="00C84CE5" w:rsidP="00C84CE5">
      <w:pPr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9D17B3" w:rsidRPr="00C84CE5">
        <w:rPr>
          <w:rFonts w:cs="Times New Roman"/>
          <w:sz w:val="24"/>
          <w:szCs w:val="24"/>
        </w:rPr>
        <w:t xml:space="preserve">Mohiuddin, H., Bhuiya, M. R., Hasan, M. U., </w:t>
      </w:r>
      <w:r w:rsidR="009D17B3" w:rsidRPr="00C84CE5">
        <w:rPr>
          <w:rFonts w:cs="Times New Roman"/>
          <w:b/>
          <w:bCs/>
          <w:sz w:val="24"/>
          <w:szCs w:val="24"/>
        </w:rPr>
        <w:t>Jamme, H-T</w:t>
      </w:r>
      <w:r w:rsidR="009D17B3" w:rsidRPr="00C84CE5">
        <w:rPr>
          <w:rFonts w:cs="Times New Roman"/>
          <w:sz w:val="24"/>
          <w:szCs w:val="24"/>
        </w:rPr>
        <w:t>.</w:t>
      </w:r>
      <w:r w:rsidR="005A0E1F" w:rsidRPr="00C84CE5">
        <w:rPr>
          <w:rFonts w:cs="Times New Roman"/>
          <w:sz w:val="24"/>
          <w:szCs w:val="24"/>
        </w:rPr>
        <w:t xml:space="preserve">, </w:t>
      </w:r>
      <w:r w:rsidR="009D17B3" w:rsidRPr="00C84CE5">
        <w:rPr>
          <w:rFonts w:cs="Times New Roman"/>
          <w:sz w:val="24"/>
          <w:szCs w:val="24"/>
        </w:rPr>
        <w:t>How Individual Perceptions of Transportation Systems Influence Mode Choice for Mobility-Challenged People: A Case Study in Dhaka using an Integrated Choice and Latent Variable Model</w:t>
      </w:r>
      <w:r w:rsidR="00E341DD" w:rsidRPr="00C84CE5">
        <w:rPr>
          <w:rFonts w:cs="Times New Roman"/>
          <w:sz w:val="24"/>
          <w:szCs w:val="24"/>
        </w:rPr>
        <w:t xml:space="preserve">. Submitted to </w:t>
      </w:r>
      <w:r w:rsidR="00E341DD" w:rsidRPr="00C84CE5">
        <w:rPr>
          <w:rFonts w:cs="Times New Roman"/>
          <w:i/>
          <w:iCs/>
          <w:sz w:val="24"/>
          <w:szCs w:val="24"/>
        </w:rPr>
        <w:t xml:space="preserve">Transport Policy. </w:t>
      </w:r>
      <w:r w:rsidR="001352EC" w:rsidRPr="00C84CE5">
        <w:rPr>
          <w:rFonts w:cs="Times New Roman"/>
          <w:sz w:val="24"/>
          <w:szCs w:val="24"/>
        </w:rPr>
        <w:t>(</w:t>
      </w:r>
      <w:r w:rsidR="00C06591" w:rsidRPr="00C84CE5">
        <w:rPr>
          <w:rFonts w:cs="Times New Roman"/>
          <w:sz w:val="24"/>
          <w:szCs w:val="24"/>
        </w:rPr>
        <w:t>minor revisions after second review</w:t>
      </w:r>
      <w:r w:rsidR="001352EC" w:rsidRPr="00C84CE5">
        <w:rPr>
          <w:rFonts w:cs="Times New Roman"/>
          <w:sz w:val="24"/>
          <w:szCs w:val="24"/>
        </w:rPr>
        <w:t>)</w:t>
      </w:r>
      <w:r w:rsidR="00E341DD" w:rsidRPr="00C84CE5">
        <w:rPr>
          <w:rFonts w:cs="Times New Roman"/>
          <w:sz w:val="24"/>
          <w:szCs w:val="24"/>
        </w:rPr>
        <w:t>.</w:t>
      </w:r>
      <w:r w:rsidR="00596236" w:rsidRPr="00C84CE5">
        <w:rPr>
          <w:rFonts w:cs="Times New Roman"/>
          <w:sz w:val="24"/>
          <w:szCs w:val="24"/>
        </w:rPr>
        <w:t xml:space="preserve"> </w:t>
      </w:r>
      <w:r w:rsidR="00596236" w:rsidRPr="00C84CE5">
        <w:rPr>
          <w:rFonts w:cs="Times New Roman"/>
          <w:sz w:val="24"/>
          <w:szCs w:val="24"/>
        </w:rPr>
        <w:t>IF 6.17</w:t>
      </w:r>
    </w:p>
    <w:p w14:paraId="218D4385" w14:textId="77777777" w:rsidR="006655A6" w:rsidRPr="00C84CE5" w:rsidRDefault="006655A6" w:rsidP="00C84CE5">
      <w:pPr>
        <w:ind w:left="360" w:hanging="360"/>
        <w:rPr>
          <w:rFonts w:cs="Times New Roman"/>
          <w:sz w:val="24"/>
          <w:szCs w:val="24"/>
        </w:rPr>
      </w:pPr>
    </w:p>
    <w:p w14:paraId="676B0B97" w14:textId="66CB4B96" w:rsidR="00FD4FE3" w:rsidRPr="006655A6" w:rsidRDefault="006655A6" w:rsidP="006655A6">
      <w:pPr>
        <w:pStyle w:val="Heading1"/>
        <w:rPr>
          <w:sz w:val="24"/>
          <w:szCs w:val="24"/>
        </w:rPr>
      </w:pPr>
      <w:r w:rsidRPr="006655A6">
        <w:rPr>
          <w:sz w:val="24"/>
          <w:szCs w:val="24"/>
        </w:rPr>
        <w:t>PAPERS IN PROGRESS</w:t>
      </w:r>
    </w:p>
    <w:p w14:paraId="7AA56488" w14:textId="77777777" w:rsidR="006655A6" w:rsidRDefault="006655A6" w:rsidP="00C84CE5">
      <w:pPr>
        <w:ind w:left="360" w:hanging="360"/>
        <w:rPr>
          <w:rFonts w:cs="Times New Roman"/>
          <w:iCs/>
          <w:sz w:val="24"/>
          <w:szCs w:val="24"/>
        </w:rPr>
      </w:pPr>
    </w:p>
    <w:p w14:paraId="1454670E" w14:textId="201FAFBB" w:rsidR="00B5015F" w:rsidRPr="00BA69C5" w:rsidRDefault="00C84CE5" w:rsidP="00C84CE5">
      <w:pPr>
        <w:ind w:left="360" w:hanging="360"/>
        <w:rPr>
          <w:rFonts w:cs="Times New Roman"/>
          <w:iCs/>
          <w:sz w:val="24"/>
          <w:szCs w:val="24"/>
        </w:rPr>
      </w:pPr>
      <w:r w:rsidRPr="00C84CE5">
        <w:rPr>
          <w:rFonts w:cs="Times New Roman"/>
          <w:iCs/>
          <w:sz w:val="24"/>
          <w:szCs w:val="24"/>
        </w:rPr>
        <w:t>9.</w:t>
      </w:r>
      <w:r>
        <w:rPr>
          <w:rFonts w:cs="Times New Roman"/>
          <w:b/>
          <w:bCs/>
          <w:iCs/>
          <w:sz w:val="24"/>
          <w:szCs w:val="24"/>
        </w:rPr>
        <w:t xml:space="preserve"> </w:t>
      </w:r>
      <w:proofErr w:type="spellStart"/>
      <w:r w:rsidR="00B5015F" w:rsidRPr="00BA69C5">
        <w:rPr>
          <w:rFonts w:cs="Times New Roman"/>
          <w:b/>
          <w:bCs/>
          <w:iCs/>
          <w:sz w:val="24"/>
          <w:szCs w:val="24"/>
        </w:rPr>
        <w:t>Jamme</w:t>
      </w:r>
      <w:proofErr w:type="spellEnd"/>
      <w:r w:rsidR="00B5015F" w:rsidRPr="00BA69C5">
        <w:rPr>
          <w:rFonts w:cs="Times New Roman"/>
          <w:b/>
          <w:bCs/>
          <w:iCs/>
          <w:sz w:val="24"/>
          <w:szCs w:val="24"/>
        </w:rPr>
        <w:t>, H</w:t>
      </w:r>
      <w:r>
        <w:rPr>
          <w:rFonts w:cs="Times New Roman"/>
          <w:b/>
          <w:bCs/>
          <w:iCs/>
          <w:sz w:val="24"/>
          <w:szCs w:val="24"/>
        </w:rPr>
        <w:t>.</w:t>
      </w:r>
      <w:r w:rsidR="00B5015F" w:rsidRPr="00BA69C5">
        <w:rPr>
          <w:rFonts w:cs="Times New Roman"/>
          <w:b/>
          <w:bCs/>
          <w:iCs/>
          <w:sz w:val="24"/>
          <w:szCs w:val="24"/>
        </w:rPr>
        <w:t>-T.</w:t>
      </w:r>
      <w:r w:rsidR="00B5015F" w:rsidRPr="00BA69C5">
        <w:rPr>
          <w:rFonts w:cs="Times New Roman"/>
          <w:iCs/>
          <w:sz w:val="24"/>
          <w:szCs w:val="24"/>
        </w:rPr>
        <w:t xml:space="preserve">, </w:t>
      </w:r>
      <w:proofErr w:type="spellStart"/>
      <w:r w:rsidR="00B5015F" w:rsidRPr="00BA69C5">
        <w:rPr>
          <w:rFonts w:cs="Times New Roman"/>
          <w:iCs/>
          <w:sz w:val="24"/>
          <w:szCs w:val="24"/>
        </w:rPr>
        <w:t>Hitzerman</w:t>
      </w:r>
      <w:proofErr w:type="spellEnd"/>
      <w:r w:rsidR="00B5015F" w:rsidRPr="00BA69C5">
        <w:rPr>
          <w:rFonts w:cs="Times New Roman"/>
          <w:iCs/>
          <w:sz w:val="24"/>
          <w:szCs w:val="24"/>
        </w:rPr>
        <w:t>, J.*, Salon, D., Corcoran, N.*, Saadaoui, R.*, Walking to School Predicts Sustainable Transportation Choices in Adulthood and for the Next Generation (</w:t>
      </w:r>
      <w:r w:rsidR="00631C57" w:rsidRPr="00BA69C5">
        <w:rPr>
          <w:rFonts w:cs="Times New Roman"/>
          <w:iCs/>
          <w:sz w:val="24"/>
          <w:szCs w:val="24"/>
        </w:rPr>
        <w:t>s</w:t>
      </w:r>
      <w:r w:rsidR="00C06591" w:rsidRPr="00BA69C5">
        <w:rPr>
          <w:rFonts w:cs="Times New Roman"/>
          <w:iCs/>
          <w:sz w:val="24"/>
          <w:szCs w:val="24"/>
        </w:rPr>
        <w:t>ubmission t</w:t>
      </w:r>
      <w:r w:rsidR="00B5015F" w:rsidRPr="00BA69C5">
        <w:rPr>
          <w:rFonts w:cs="Times New Roman"/>
          <w:iCs/>
          <w:sz w:val="24"/>
          <w:szCs w:val="24"/>
        </w:rPr>
        <w:t xml:space="preserve">arget: </w:t>
      </w:r>
      <w:r w:rsidR="00B5015F" w:rsidRPr="00BA69C5">
        <w:rPr>
          <w:rFonts w:cs="Times New Roman"/>
          <w:i/>
          <w:sz w:val="24"/>
          <w:szCs w:val="24"/>
        </w:rPr>
        <w:t>Nature Sustainability</w:t>
      </w:r>
      <w:r w:rsidR="00C06591" w:rsidRPr="00BA69C5">
        <w:rPr>
          <w:rFonts w:cs="Times New Roman"/>
          <w:i/>
          <w:sz w:val="24"/>
          <w:szCs w:val="24"/>
        </w:rPr>
        <w:t xml:space="preserve"> </w:t>
      </w:r>
      <w:r w:rsidR="00C06591" w:rsidRPr="00BA69C5">
        <w:rPr>
          <w:rFonts w:cs="Times New Roman"/>
          <w:sz w:val="24"/>
          <w:szCs w:val="24"/>
        </w:rPr>
        <w:t xml:space="preserve">by </w:t>
      </w:r>
      <w:r w:rsidR="00023341" w:rsidRPr="00BA69C5">
        <w:rPr>
          <w:rFonts w:cs="Times New Roman"/>
          <w:sz w:val="24"/>
          <w:szCs w:val="24"/>
        </w:rPr>
        <w:t>November</w:t>
      </w:r>
      <w:r w:rsidR="00C06591" w:rsidRPr="00BA69C5">
        <w:rPr>
          <w:rFonts w:cs="Times New Roman"/>
          <w:sz w:val="24"/>
          <w:szCs w:val="24"/>
        </w:rPr>
        <w:t xml:space="preserve"> 2023</w:t>
      </w:r>
    </w:p>
    <w:p w14:paraId="23A009C6" w14:textId="77777777" w:rsidR="00BA69C5" w:rsidRDefault="00BA69C5" w:rsidP="00BA69C5">
      <w:pPr>
        <w:pStyle w:val="ListParagraph"/>
        <w:ind w:left="360"/>
        <w:rPr>
          <w:rFonts w:cs="Times New Roman"/>
          <w:iCs/>
          <w:sz w:val="24"/>
          <w:szCs w:val="24"/>
        </w:rPr>
      </w:pPr>
    </w:p>
    <w:p w14:paraId="44536EE0" w14:textId="286049A4" w:rsidR="00023341" w:rsidRPr="006655A6" w:rsidRDefault="006655A6" w:rsidP="006655A6">
      <w:pPr>
        <w:ind w:left="360" w:hanging="360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8. </w:t>
      </w:r>
      <w:r w:rsidR="00023341" w:rsidRPr="006655A6">
        <w:rPr>
          <w:rFonts w:cs="Times New Roman"/>
          <w:iCs/>
          <w:sz w:val="24"/>
          <w:szCs w:val="24"/>
        </w:rPr>
        <w:t xml:space="preserve">Corcoran, N.*, Salon, D., </w:t>
      </w:r>
      <w:proofErr w:type="spellStart"/>
      <w:r w:rsidR="00023341" w:rsidRPr="006655A6">
        <w:rPr>
          <w:rFonts w:cs="Times New Roman"/>
          <w:b/>
          <w:bCs/>
          <w:iCs/>
          <w:sz w:val="24"/>
          <w:szCs w:val="24"/>
        </w:rPr>
        <w:t>Jamme</w:t>
      </w:r>
      <w:proofErr w:type="spellEnd"/>
      <w:r w:rsidR="00023341" w:rsidRPr="006655A6">
        <w:rPr>
          <w:rFonts w:cs="Times New Roman"/>
          <w:b/>
          <w:bCs/>
          <w:iCs/>
          <w:sz w:val="24"/>
          <w:szCs w:val="24"/>
        </w:rPr>
        <w:t>, H</w:t>
      </w:r>
      <w:r w:rsidR="00C84CE5" w:rsidRPr="006655A6">
        <w:rPr>
          <w:rFonts w:cs="Times New Roman"/>
          <w:b/>
          <w:bCs/>
          <w:iCs/>
          <w:sz w:val="24"/>
          <w:szCs w:val="24"/>
        </w:rPr>
        <w:t>.</w:t>
      </w:r>
      <w:r w:rsidR="00023341" w:rsidRPr="006655A6">
        <w:rPr>
          <w:rFonts w:cs="Times New Roman"/>
          <w:b/>
          <w:bCs/>
          <w:iCs/>
          <w:sz w:val="24"/>
          <w:szCs w:val="24"/>
        </w:rPr>
        <w:t>-T.</w:t>
      </w:r>
      <w:r w:rsidR="00023341" w:rsidRPr="006655A6">
        <w:rPr>
          <w:rFonts w:cs="Times New Roman"/>
          <w:iCs/>
          <w:sz w:val="24"/>
          <w:szCs w:val="24"/>
        </w:rPr>
        <w:t xml:space="preserve">, </w:t>
      </w:r>
      <w:proofErr w:type="spellStart"/>
      <w:r w:rsidR="00023341" w:rsidRPr="006655A6">
        <w:rPr>
          <w:rFonts w:cs="Times New Roman"/>
          <w:iCs/>
          <w:sz w:val="24"/>
          <w:szCs w:val="24"/>
        </w:rPr>
        <w:t>Saadaoui</w:t>
      </w:r>
      <w:proofErr w:type="spellEnd"/>
      <w:r w:rsidR="00023341" w:rsidRPr="006655A6">
        <w:rPr>
          <w:rFonts w:cs="Times New Roman"/>
          <w:iCs/>
          <w:sz w:val="24"/>
          <w:szCs w:val="24"/>
        </w:rPr>
        <w:t xml:space="preserve">, R.*, </w:t>
      </w:r>
      <w:proofErr w:type="spellStart"/>
      <w:r w:rsidR="00023341" w:rsidRPr="006655A6">
        <w:rPr>
          <w:rFonts w:cs="Times New Roman"/>
          <w:iCs/>
          <w:sz w:val="24"/>
          <w:szCs w:val="24"/>
        </w:rPr>
        <w:t>Hitzerman</w:t>
      </w:r>
      <w:proofErr w:type="spellEnd"/>
      <w:r w:rsidR="00023341" w:rsidRPr="006655A6">
        <w:rPr>
          <w:rFonts w:cs="Times New Roman"/>
          <w:iCs/>
          <w:sz w:val="24"/>
          <w:szCs w:val="24"/>
        </w:rPr>
        <w:t xml:space="preserve">, J.*, Americans Want to Break Free from Car Dependence (submission target: </w:t>
      </w:r>
      <w:r w:rsidR="00023341" w:rsidRPr="006655A6">
        <w:rPr>
          <w:rFonts w:cs="Times New Roman"/>
          <w:i/>
          <w:iCs/>
          <w:sz w:val="24"/>
          <w:szCs w:val="24"/>
        </w:rPr>
        <w:t xml:space="preserve">Journal of the American Planning Association </w:t>
      </w:r>
      <w:r w:rsidR="00023341" w:rsidRPr="006655A6">
        <w:rPr>
          <w:rFonts w:cs="Times New Roman"/>
          <w:iCs/>
          <w:sz w:val="24"/>
          <w:szCs w:val="24"/>
        </w:rPr>
        <w:t>by December 2023)</w:t>
      </w:r>
    </w:p>
    <w:p w14:paraId="19E41B96" w14:textId="77777777" w:rsidR="00BA69C5" w:rsidRDefault="00BA69C5" w:rsidP="00BA69C5">
      <w:pPr>
        <w:pStyle w:val="ListParagraph"/>
        <w:ind w:left="360"/>
        <w:rPr>
          <w:rFonts w:cs="Times New Roman"/>
          <w:iCs/>
          <w:sz w:val="24"/>
          <w:szCs w:val="24"/>
        </w:rPr>
      </w:pPr>
    </w:p>
    <w:p w14:paraId="68EF940E" w14:textId="2495B3D2" w:rsidR="00C06591" w:rsidRPr="00BA69C5" w:rsidRDefault="00C84CE5" w:rsidP="00C84CE5">
      <w:pPr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7. </w:t>
      </w:r>
      <w:proofErr w:type="spellStart"/>
      <w:r w:rsidR="00C06591" w:rsidRPr="00BA69C5">
        <w:rPr>
          <w:rFonts w:cs="Times New Roman"/>
          <w:sz w:val="24"/>
          <w:szCs w:val="24"/>
        </w:rPr>
        <w:t>Saadaoui</w:t>
      </w:r>
      <w:proofErr w:type="spellEnd"/>
      <w:r w:rsidR="00C06591" w:rsidRPr="00BA69C5">
        <w:rPr>
          <w:rFonts w:cs="Times New Roman"/>
          <w:sz w:val="24"/>
          <w:szCs w:val="24"/>
        </w:rPr>
        <w:t xml:space="preserve"> R.*, Ehlenz, M., Pfeiffer, D., </w:t>
      </w:r>
      <w:proofErr w:type="spellStart"/>
      <w:r w:rsidR="00C06591" w:rsidRPr="00BA69C5">
        <w:rPr>
          <w:rFonts w:cs="Times New Roman"/>
          <w:b/>
          <w:bCs/>
          <w:sz w:val="24"/>
          <w:szCs w:val="24"/>
        </w:rPr>
        <w:t>Jamme</w:t>
      </w:r>
      <w:proofErr w:type="spellEnd"/>
      <w:r w:rsidR="00C06591" w:rsidRPr="00BA69C5">
        <w:rPr>
          <w:rFonts w:cs="Times New Roman"/>
          <w:b/>
          <w:bCs/>
          <w:sz w:val="24"/>
          <w:szCs w:val="24"/>
        </w:rPr>
        <w:t>, H</w:t>
      </w:r>
      <w:r>
        <w:rPr>
          <w:rFonts w:cs="Times New Roman"/>
          <w:b/>
          <w:bCs/>
          <w:sz w:val="24"/>
          <w:szCs w:val="24"/>
        </w:rPr>
        <w:t>.</w:t>
      </w:r>
      <w:r w:rsidR="00C06591" w:rsidRPr="00BA69C5">
        <w:rPr>
          <w:rFonts w:cs="Times New Roman"/>
          <w:b/>
          <w:bCs/>
          <w:sz w:val="24"/>
          <w:szCs w:val="24"/>
        </w:rPr>
        <w:t>-T.</w:t>
      </w:r>
      <w:r w:rsidR="00C06591" w:rsidRPr="00BA69C5">
        <w:rPr>
          <w:rFonts w:cs="Times New Roman"/>
          <w:sz w:val="24"/>
          <w:szCs w:val="24"/>
        </w:rPr>
        <w:t>, Creative Social Engagement during the COVID-19 Pandemic: The relationship Between the Neighborhood Built Environment, Social Context, and Resident Creative Practices in Phoenix, AZ (</w:t>
      </w:r>
      <w:r w:rsidR="00631C57" w:rsidRPr="00BA69C5">
        <w:rPr>
          <w:rFonts w:cs="Times New Roman"/>
          <w:sz w:val="24"/>
          <w:szCs w:val="24"/>
        </w:rPr>
        <w:t>s</w:t>
      </w:r>
      <w:r w:rsidR="00AE7F36" w:rsidRPr="00BA69C5">
        <w:rPr>
          <w:rFonts w:cs="Times New Roman"/>
          <w:sz w:val="24"/>
          <w:szCs w:val="24"/>
        </w:rPr>
        <w:t>ubmission target: journal TBD by December 2023</w:t>
      </w:r>
      <w:r w:rsidR="00BA69C5" w:rsidRPr="00BA69C5">
        <w:rPr>
          <w:rFonts w:cs="Times New Roman"/>
          <w:sz w:val="24"/>
          <w:szCs w:val="24"/>
        </w:rPr>
        <w:t>)</w:t>
      </w:r>
    </w:p>
    <w:p w14:paraId="06841CF0" w14:textId="77777777" w:rsidR="00BA69C5" w:rsidRDefault="00BA69C5" w:rsidP="00BA69C5">
      <w:pPr>
        <w:pStyle w:val="ListParagraph"/>
        <w:ind w:left="360"/>
        <w:rPr>
          <w:rFonts w:cs="Times New Roman"/>
          <w:sz w:val="24"/>
          <w:szCs w:val="24"/>
        </w:rPr>
      </w:pPr>
    </w:p>
    <w:p w14:paraId="0BEE021E" w14:textId="1E204294" w:rsidR="00023341" w:rsidRPr="00C84CE5" w:rsidRDefault="00C84CE5" w:rsidP="00C84CE5">
      <w:pPr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="00023341" w:rsidRPr="00C84CE5">
        <w:rPr>
          <w:rFonts w:cs="Times New Roman"/>
          <w:sz w:val="24"/>
          <w:szCs w:val="24"/>
        </w:rPr>
        <w:t xml:space="preserve">Van-Veen, D.*, </w:t>
      </w:r>
      <w:proofErr w:type="spellStart"/>
      <w:r w:rsidR="00023341" w:rsidRPr="00C84CE5">
        <w:rPr>
          <w:rFonts w:cs="Times New Roman"/>
          <w:b/>
          <w:bCs/>
          <w:sz w:val="24"/>
          <w:szCs w:val="24"/>
        </w:rPr>
        <w:t>Jamme</w:t>
      </w:r>
      <w:proofErr w:type="spellEnd"/>
      <w:r w:rsidR="00023341" w:rsidRPr="00C84CE5">
        <w:rPr>
          <w:rFonts w:cs="Times New Roman"/>
          <w:b/>
          <w:bCs/>
          <w:sz w:val="24"/>
          <w:szCs w:val="24"/>
        </w:rPr>
        <w:t>, H</w:t>
      </w:r>
      <w:r>
        <w:rPr>
          <w:rFonts w:cs="Times New Roman"/>
          <w:b/>
          <w:bCs/>
          <w:sz w:val="24"/>
          <w:szCs w:val="24"/>
        </w:rPr>
        <w:t>.</w:t>
      </w:r>
      <w:r w:rsidR="00023341" w:rsidRPr="00C84CE5">
        <w:rPr>
          <w:rFonts w:cs="Times New Roman"/>
          <w:b/>
          <w:bCs/>
          <w:sz w:val="24"/>
          <w:szCs w:val="24"/>
        </w:rPr>
        <w:t>-T.</w:t>
      </w:r>
      <w:r w:rsidR="00023341" w:rsidRPr="00C84CE5">
        <w:rPr>
          <w:rFonts w:cs="Times New Roman"/>
          <w:sz w:val="24"/>
          <w:szCs w:val="24"/>
        </w:rPr>
        <w:t xml:space="preserve">, Ross, H., Chhetri, N., Commuting Stress: A Scoping Review of the Contributing Factors (submission target: </w:t>
      </w:r>
      <w:r w:rsidR="00023341" w:rsidRPr="00C84CE5">
        <w:rPr>
          <w:rFonts w:cs="Times New Roman"/>
          <w:i/>
          <w:iCs/>
          <w:sz w:val="24"/>
          <w:szCs w:val="24"/>
        </w:rPr>
        <w:t xml:space="preserve">Transport Reviews </w:t>
      </w:r>
      <w:r w:rsidR="00023341" w:rsidRPr="00C84CE5">
        <w:rPr>
          <w:rFonts w:cs="Times New Roman"/>
          <w:sz w:val="24"/>
          <w:szCs w:val="24"/>
        </w:rPr>
        <w:t>by January 2024)</w:t>
      </w:r>
    </w:p>
    <w:p w14:paraId="42056BF2" w14:textId="77777777" w:rsidR="00BA69C5" w:rsidRPr="00BA69C5" w:rsidRDefault="00BA69C5" w:rsidP="00BA69C5">
      <w:pPr>
        <w:rPr>
          <w:rFonts w:cs="Times New Roman"/>
          <w:sz w:val="24"/>
          <w:szCs w:val="24"/>
        </w:rPr>
      </w:pPr>
    </w:p>
    <w:p w14:paraId="65E3AEFF" w14:textId="56A6DF96" w:rsidR="00023341" w:rsidRPr="00BA69C5" w:rsidRDefault="00C84CE5" w:rsidP="00C84CE5">
      <w:pPr>
        <w:ind w:left="360" w:hanging="360"/>
        <w:rPr>
          <w:rFonts w:cs="Times New Roman"/>
          <w:iCs/>
          <w:sz w:val="24"/>
          <w:szCs w:val="24"/>
        </w:rPr>
      </w:pPr>
      <w:r w:rsidRPr="00C84CE5">
        <w:rPr>
          <w:rFonts w:cs="Times New Roman"/>
          <w:bCs/>
          <w:sz w:val="24"/>
          <w:szCs w:val="24"/>
        </w:rPr>
        <w:t>5.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="00023341" w:rsidRPr="00BA69C5">
        <w:rPr>
          <w:rFonts w:cs="Times New Roman"/>
          <w:b/>
          <w:sz w:val="24"/>
          <w:szCs w:val="24"/>
        </w:rPr>
        <w:t>Jamme</w:t>
      </w:r>
      <w:proofErr w:type="spellEnd"/>
      <w:r w:rsidR="00023341" w:rsidRPr="00BA69C5">
        <w:rPr>
          <w:rFonts w:cs="Times New Roman"/>
          <w:b/>
          <w:sz w:val="24"/>
          <w:szCs w:val="24"/>
        </w:rPr>
        <w:t>, H</w:t>
      </w:r>
      <w:r>
        <w:rPr>
          <w:rFonts w:cs="Times New Roman"/>
          <w:b/>
          <w:sz w:val="24"/>
          <w:szCs w:val="24"/>
        </w:rPr>
        <w:t>.</w:t>
      </w:r>
      <w:r w:rsidR="00023341" w:rsidRPr="00BA69C5">
        <w:rPr>
          <w:rFonts w:cs="Times New Roman"/>
          <w:b/>
          <w:sz w:val="24"/>
          <w:szCs w:val="24"/>
        </w:rPr>
        <w:t>-T.</w:t>
      </w:r>
      <w:r w:rsidR="00023341" w:rsidRPr="00BA69C5">
        <w:rPr>
          <w:rFonts w:cs="Times New Roman"/>
          <w:bCs/>
          <w:sz w:val="24"/>
          <w:szCs w:val="24"/>
        </w:rPr>
        <w:t xml:space="preserve">, </w:t>
      </w:r>
      <w:proofErr w:type="spellStart"/>
      <w:r w:rsidR="00023341" w:rsidRPr="00BA69C5">
        <w:rPr>
          <w:rFonts w:cs="Times New Roman"/>
          <w:bCs/>
          <w:sz w:val="24"/>
          <w:szCs w:val="24"/>
        </w:rPr>
        <w:t>Farwa</w:t>
      </w:r>
      <w:proofErr w:type="spellEnd"/>
      <w:r w:rsidR="00023341" w:rsidRPr="00BA69C5">
        <w:rPr>
          <w:rFonts w:cs="Times New Roman"/>
          <w:bCs/>
          <w:sz w:val="24"/>
          <w:szCs w:val="24"/>
        </w:rPr>
        <w:t xml:space="preserve">, H.*, Rizwan, S.*, </w:t>
      </w:r>
      <w:proofErr w:type="spellStart"/>
      <w:r w:rsidR="00023341" w:rsidRPr="00BA69C5">
        <w:rPr>
          <w:rFonts w:cs="Times New Roman"/>
          <w:bCs/>
          <w:sz w:val="24"/>
          <w:szCs w:val="24"/>
        </w:rPr>
        <w:t>Elharake</w:t>
      </w:r>
      <w:proofErr w:type="spellEnd"/>
      <w:r w:rsidR="00023341" w:rsidRPr="00BA69C5">
        <w:rPr>
          <w:rFonts w:cs="Times New Roman"/>
          <w:bCs/>
          <w:sz w:val="24"/>
          <w:szCs w:val="24"/>
        </w:rPr>
        <w:t xml:space="preserve"> L.*, Randolph, G., A Capability Approach to Gender Issues on Online Platform Spaces (submission target: </w:t>
      </w:r>
      <w:r w:rsidR="00023341" w:rsidRPr="00BA69C5">
        <w:rPr>
          <w:rFonts w:cs="Times New Roman"/>
          <w:bCs/>
          <w:i/>
          <w:iCs/>
          <w:sz w:val="24"/>
          <w:szCs w:val="24"/>
        </w:rPr>
        <w:t>Regional Studies</w:t>
      </w:r>
      <w:r w:rsidR="00023341" w:rsidRPr="00BA69C5">
        <w:rPr>
          <w:rFonts w:cs="Times New Roman"/>
          <w:bCs/>
          <w:sz w:val="24"/>
          <w:szCs w:val="24"/>
        </w:rPr>
        <w:t xml:space="preserve"> by February 2024)</w:t>
      </w:r>
    </w:p>
    <w:p w14:paraId="001EDFD1" w14:textId="77777777" w:rsidR="00BA69C5" w:rsidRPr="00BA69C5" w:rsidRDefault="00BA69C5" w:rsidP="00BA69C5">
      <w:pPr>
        <w:rPr>
          <w:rFonts w:cs="Times New Roman"/>
          <w:iCs/>
          <w:sz w:val="24"/>
          <w:szCs w:val="24"/>
        </w:rPr>
      </w:pPr>
    </w:p>
    <w:p w14:paraId="51436615" w14:textId="5ADC63B1" w:rsidR="00023341" w:rsidRPr="00BA69C5" w:rsidRDefault="00C84CE5" w:rsidP="00C84CE5">
      <w:pPr>
        <w:ind w:left="360" w:hanging="360"/>
        <w:rPr>
          <w:rFonts w:cs="Times New Roman"/>
          <w:sz w:val="24"/>
          <w:szCs w:val="24"/>
        </w:rPr>
      </w:pPr>
      <w:r w:rsidRPr="00C84CE5">
        <w:rPr>
          <w:rFonts w:cs="Times New Roman"/>
          <w:bCs/>
          <w:sz w:val="24"/>
          <w:szCs w:val="24"/>
        </w:rPr>
        <w:t>4.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="00023341" w:rsidRPr="00BA69C5">
        <w:rPr>
          <w:rFonts w:cs="Times New Roman"/>
          <w:b/>
          <w:sz w:val="24"/>
          <w:szCs w:val="24"/>
        </w:rPr>
        <w:t>Jamme</w:t>
      </w:r>
      <w:proofErr w:type="spellEnd"/>
      <w:r w:rsidR="00023341" w:rsidRPr="00BA69C5">
        <w:rPr>
          <w:rFonts w:cs="Times New Roman"/>
          <w:b/>
          <w:sz w:val="24"/>
          <w:szCs w:val="24"/>
        </w:rPr>
        <w:t>, H</w:t>
      </w:r>
      <w:r>
        <w:rPr>
          <w:rFonts w:cs="Times New Roman"/>
          <w:b/>
          <w:sz w:val="24"/>
          <w:szCs w:val="24"/>
        </w:rPr>
        <w:t>.</w:t>
      </w:r>
      <w:r w:rsidR="00023341" w:rsidRPr="00BA69C5">
        <w:rPr>
          <w:rFonts w:cs="Times New Roman"/>
          <w:b/>
          <w:sz w:val="24"/>
          <w:szCs w:val="24"/>
        </w:rPr>
        <w:t>-T.</w:t>
      </w:r>
      <w:r w:rsidR="00023341" w:rsidRPr="00BA69C5">
        <w:rPr>
          <w:rFonts w:cs="Times New Roman"/>
          <w:sz w:val="24"/>
          <w:szCs w:val="24"/>
        </w:rPr>
        <w:t xml:space="preserve">, Does Motorbike Mobility Support Street Life? A Sidewalk-Level Multivariate Analysis of Productive Frictions in Ho Chi Minh City, Vietnam (submission target: </w:t>
      </w:r>
      <w:r w:rsidR="00023341" w:rsidRPr="00BA69C5">
        <w:rPr>
          <w:rFonts w:cs="Times New Roman"/>
          <w:i/>
          <w:sz w:val="24"/>
          <w:szCs w:val="24"/>
        </w:rPr>
        <w:t xml:space="preserve">Mobilities </w:t>
      </w:r>
      <w:r w:rsidR="00023341" w:rsidRPr="00BA69C5">
        <w:rPr>
          <w:rFonts w:cs="Times New Roman"/>
          <w:sz w:val="24"/>
          <w:szCs w:val="24"/>
        </w:rPr>
        <w:t>by March 2024)</w:t>
      </w:r>
    </w:p>
    <w:p w14:paraId="45858B11" w14:textId="77777777" w:rsidR="00BA69C5" w:rsidRPr="00BA69C5" w:rsidRDefault="00BA69C5" w:rsidP="00BA69C5">
      <w:pPr>
        <w:rPr>
          <w:rFonts w:cs="Times New Roman"/>
          <w:sz w:val="24"/>
          <w:szCs w:val="24"/>
        </w:rPr>
      </w:pPr>
    </w:p>
    <w:p w14:paraId="56458394" w14:textId="53E97436" w:rsidR="00FD4FE3" w:rsidRPr="00C84CE5" w:rsidRDefault="00C84CE5" w:rsidP="00C84CE5">
      <w:pPr>
        <w:ind w:left="360" w:hanging="360"/>
        <w:rPr>
          <w:rFonts w:cs="Times New Roman"/>
          <w:sz w:val="24"/>
          <w:szCs w:val="24"/>
        </w:rPr>
      </w:pPr>
      <w:r w:rsidRPr="00C84CE5">
        <w:rPr>
          <w:rFonts w:cs="Times New Roman"/>
          <w:bCs/>
          <w:sz w:val="24"/>
          <w:szCs w:val="24"/>
        </w:rPr>
        <w:t>3.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="00FD4FE3" w:rsidRPr="00C84CE5">
        <w:rPr>
          <w:rFonts w:cs="Times New Roman"/>
          <w:b/>
          <w:sz w:val="24"/>
          <w:szCs w:val="24"/>
        </w:rPr>
        <w:t>Jamme</w:t>
      </w:r>
      <w:proofErr w:type="spellEnd"/>
      <w:r w:rsidR="00FD4FE3" w:rsidRPr="00C84CE5">
        <w:rPr>
          <w:rFonts w:cs="Times New Roman"/>
          <w:b/>
          <w:bCs/>
          <w:sz w:val="24"/>
          <w:szCs w:val="24"/>
        </w:rPr>
        <w:t>, H</w:t>
      </w:r>
      <w:r>
        <w:rPr>
          <w:rFonts w:cs="Times New Roman"/>
          <w:b/>
          <w:bCs/>
          <w:sz w:val="24"/>
          <w:szCs w:val="24"/>
        </w:rPr>
        <w:t>.</w:t>
      </w:r>
      <w:r w:rsidR="00FD4FE3" w:rsidRPr="00C84CE5">
        <w:rPr>
          <w:rFonts w:cs="Times New Roman"/>
          <w:b/>
          <w:bCs/>
          <w:sz w:val="24"/>
          <w:szCs w:val="24"/>
        </w:rPr>
        <w:t>-T.</w:t>
      </w:r>
      <w:r w:rsidR="00FD4FE3" w:rsidRPr="00C84CE5">
        <w:rPr>
          <w:rFonts w:cs="Times New Roman"/>
          <w:sz w:val="24"/>
          <w:szCs w:val="24"/>
        </w:rPr>
        <w:t xml:space="preserve">, </w:t>
      </w:r>
      <w:r w:rsidR="0080562D" w:rsidRPr="00C84CE5">
        <w:rPr>
          <w:rFonts w:cs="Times New Roman"/>
          <w:sz w:val="24"/>
          <w:szCs w:val="24"/>
        </w:rPr>
        <w:t>Productive Frictions, Access</w:t>
      </w:r>
      <w:r w:rsidR="00096A3F" w:rsidRPr="00C84CE5">
        <w:rPr>
          <w:rFonts w:cs="Times New Roman"/>
          <w:sz w:val="24"/>
          <w:szCs w:val="24"/>
        </w:rPr>
        <w:t>i</w:t>
      </w:r>
      <w:r w:rsidR="0073758D" w:rsidRPr="00C84CE5">
        <w:rPr>
          <w:rFonts w:cs="Times New Roman"/>
          <w:sz w:val="24"/>
          <w:szCs w:val="24"/>
        </w:rPr>
        <w:t>bi</w:t>
      </w:r>
      <w:r w:rsidR="00096A3F" w:rsidRPr="00C84CE5">
        <w:rPr>
          <w:rFonts w:cs="Times New Roman"/>
          <w:sz w:val="24"/>
          <w:szCs w:val="24"/>
        </w:rPr>
        <w:t>lity</w:t>
      </w:r>
      <w:r w:rsidR="0080562D" w:rsidRPr="00C84CE5">
        <w:rPr>
          <w:rFonts w:cs="Times New Roman"/>
          <w:sz w:val="24"/>
          <w:szCs w:val="24"/>
        </w:rPr>
        <w:t xml:space="preserve">, and </w:t>
      </w:r>
      <w:r w:rsidR="00096A3F" w:rsidRPr="00C84CE5">
        <w:rPr>
          <w:rFonts w:cs="Times New Roman"/>
          <w:sz w:val="24"/>
          <w:szCs w:val="24"/>
        </w:rPr>
        <w:t>Social Life</w:t>
      </w:r>
      <w:r w:rsidR="0080562D" w:rsidRPr="00C84CE5">
        <w:rPr>
          <w:rFonts w:cs="Times New Roman"/>
          <w:sz w:val="24"/>
          <w:szCs w:val="24"/>
        </w:rPr>
        <w:t>: Evidence at the Metropolitan Level from</w:t>
      </w:r>
      <w:r w:rsidR="00FD4FE3" w:rsidRPr="00C84CE5">
        <w:rPr>
          <w:rFonts w:cs="Times New Roman"/>
          <w:sz w:val="24"/>
          <w:szCs w:val="24"/>
        </w:rPr>
        <w:t xml:space="preserve"> Ho Chi Minh City, Vietnam</w:t>
      </w:r>
      <w:r w:rsidR="00EB1615" w:rsidRPr="00C84CE5">
        <w:rPr>
          <w:rFonts w:cs="Times New Roman"/>
          <w:sz w:val="24"/>
          <w:szCs w:val="24"/>
        </w:rPr>
        <w:t xml:space="preserve"> (</w:t>
      </w:r>
      <w:r w:rsidR="00631C57" w:rsidRPr="00C84CE5">
        <w:rPr>
          <w:rFonts w:cs="Times New Roman"/>
          <w:sz w:val="24"/>
          <w:szCs w:val="24"/>
        </w:rPr>
        <w:t>s</w:t>
      </w:r>
      <w:r w:rsidR="00C06591" w:rsidRPr="00C84CE5">
        <w:rPr>
          <w:rFonts w:cs="Times New Roman"/>
          <w:sz w:val="24"/>
          <w:szCs w:val="24"/>
        </w:rPr>
        <w:t>ubmission t</w:t>
      </w:r>
      <w:r w:rsidR="00EB1615" w:rsidRPr="00C84CE5">
        <w:rPr>
          <w:rFonts w:cs="Times New Roman"/>
          <w:sz w:val="24"/>
          <w:szCs w:val="24"/>
        </w:rPr>
        <w:t xml:space="preserve">arget: </w:t>
      </w:r>
      <w:r w:rsidR="00EB1615" w:rsidRPr="00C84CE5">
        <w:rPr>
          <w:rFonts w:cs="Times New Roman"/>
          <w:i/>
          <w:iCs/>
          <w:sz w:val="24"/>
          <w:szCs w:val="24"/>
        </w:rPr>
        <w:t>Journal of Transport Geography</w:t>
      </w:r>
      <w:r w:rsidR="00023341" w:rsidRPr="00C84CE5">
        <w:rPr>
          <w:rFonts w:cs="Times New Roman"/>
          <w:i/>
          <w:iCs/>
          <w:sz w:val="24"/>
          <w:szCs w:val="24"/>
        </w:rPr>
        <w:t xml:space="preserve"> </w:t>
      </w:r>
      <w:r w:rsidR="00023341" w:rsidRPr="00C84CE5">
        <w:rPr>
          <w:rFonts w:cs="Times New Roman"/>
          <w:sz w:val="24"/>
          <w:szCs w:val="24"/>
        </w:rPr>
        <w:t>by May 2024</w:t>
      </w:r>
      <w:r w:rsidR="00EB1615" w:rsidRPr="00C84CE5">
        <w:rPr>
          <w:rFonts w:cs="Times New Roman"/>
          <w:sz w:val="24"/>
          <w:szCs w:val="24"/>
        </w:rPr>
        <w:t>)</w:t>
      </w:r>
    </w:p>
    <w:p w14:paraId="54833095" w14:textId="77777777" w:rsidR="00BA69C5" w:rsidRPr="00BA69C5" w:rsidRDefault="00BA69C5" w:rsidP="00BA69C5">
      <w:pPr>
        <w:rPr>
          <w:rFonts w:cs="Times New Roman"/>
          <w:sz w:val="24"/>
          <w:szCs w:val="24"/>
        </w:rPr>
      </w:pPr>
    </w:p>
    <w:p w14:paraId="188C11CC" w14:textId="3E1C1F92" w:rsidR="000C08F9" w:rsidRPr="00C84CE5" w:rsidRDefault="00C84CE5" w:rsidP="00C84CE5">
      <w:pPr>
        <w:ind w:left="360" w:hanging="360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2. </w:t>
      </w:r>
      <w:proofErr w:type="spellStart"/>
      <w:r w:rsidR="000C08F9" w:rsidRPr="00C84CE5">
        <w:rPr>
          <w:rFonts w:cs="Times New Roman"/>
          <w:iCs/>
          <w:sz w:val="24"/>
          <w:szCs w:val="24"/>
        </w:rPr>
        <w:t>Saadaoui</w:t>
      </w:r>
      <w:proofErr w:type="spellEnd"/>
      <w:r w:rsidR="000C08F9" w:rsidRPr="00C84CE5">
        <w:rPr>
          <w:rFonts w:cs="Times New Roman"/>
          <w:iCs/>
          <w:sz w:val="24"/>
          <w:szCs w:val="24"/>
        </w:rPr>
        <w:t xml:space="preserve">, R.*, Salon, D., </w:t>
      </w:r>
      <w:proofErr w:type="spellStart"/>
      <w:r w:rsidR="000C08F9" w:rsidRPr="00C84CE5">
        <w:rPr>
          <w:rFonts w:cs="Times New Roman"/>
          <w:b/>
          <w:bCs/>
          <w:iCs/>
          <w:sz w:val="24"/>
          <w:szCs w:val="24"/>
        </w:rPr>
        <w:t>Jamme</w:t>
      </w:r>
      <w:proofErr w:type="spellEnd"/>
      <w:r w:rsidR="000C08F9" w:rsidRPr="00C84CE5">
        <w:rPr>
          <w:rFonts w:cs="Times New Roman"/>
          <w:b/>
          <w:bCs/>
          <w:iCs/>
          <w:sz w:val="24"/>
          <w:szCs w:val="24"/>
        </w:rPr>
        <w:t>, H</w:t>
      </w:r>
      <w:r>
        <w:rPr>
          <w:rFonts w:cs="Times New Roman"/>
          <w:b/>
          <w:bCs/>
          <w:iCs/>
          <w:sz w:val="24"/>
          <w:szCs w:val="24"/>
        </w:rPr>
        <w:t>.</w:t>
      </w:r>
      <w:r w:rsidR="000C08F9" w:rsidRPr="00C84CE5">
        <w:rPr>
          <w:rFonts w:cs="Times New Roman"/>
          <w:b/>
          <w:bCs/>
          <w:iCs/>
          <w:sz w:val="24"/>
          <w:szCs w:val="24"/>
        </w:rPr>
        <w:t>-T.</w:t>
      </w:r>
      <w:r w:rsidR="000C08F9" w:rsidRPr="00C84CE5">
        <w:rPr>
          <w:rFonts w:cs="Times New Roman"/>
          <w:iCs/>
          <w:sz w:val="24"/>
          <w:szCs w:val="24"/>
        </w:rPr>
        <w:t xml:space="preserve">, Corcoran, N.*, </w:t>
      </w:r>
      <w:proofErr w:type="spellStart"/>
      <w:r w:rsidR="000C08F9" w:rsidRPr="00C84CE5">
        <w:rPr>
          <w:rFonts w:cs="Times New Roman"/>
          <w:iCs/>
          <w:sz w:val="24"/>
          <w:szCs w:val="24"/>
        </w:rPr>
        <w:t>Hitzerman</w:t>
      </w:r>
      <w:proofErr w:type="spellEnd"/>
      <w:r w:rsidR="000C08F9" w:rsidRPr="00C84CE5">
        <w:rPr>
          <w:rFonts w:cs="Times New Roman"/>
          <w:iCs/>
          <w:sz w:val="24"/>
          <w:szCs w:val="24"/>
        </w:rPr>
        <w:t>, J.*, Automobile Dependence and Life Satisfaction (</w:t>
      </w:r>
      <w:r w:rsidR="00023341" w:rsidRPr="00C84CE5">
        <w:rPr>
          <w:rFonts w:cs="Times New Roman"/>
          <w:iCs/>
          <w:sz w:val="24"/>
          <w:szCs w:val="24"/>
        </w:rPr>
        <w:t>submission target: TBD)</w:t>
      </w:r>
    </w:p>
    <w:p w14:paraId="20ACBD51" w14:textId="77777777" w:rsidR="00BA69C5" w:rsidRPr="00BA69C5" w:rsidRDefault="00BA69C5" w:rsidP="00BA69C5">
      <w:pPr>
        <w:rPr>
          <w:rFonts w:cs="Times New Roman"/>
          <w:iCs/>
          <w:sz w:val="24"/>
          <w:szCs w:val="24"/>
        </w:rPr>
      </w:pPr>
    </w:p>
    <w:p w14:paraId="1088F9BA" w14:textId="57F409B7" w:rsidR="00CD6629" w:rsidRPr="00C84CE5" w:rsidRDefault="00C84CE5" w:rsidP="00C84CE5">
      <w:pPr>
        <w:ind w:left="360" w:hanging="360"/>
        <w:rPr>
          <w:rFonts w:cs="Times New Roman"/>
          <w:iCs/>
          <w:sz w:val="24"/>
          <w:szCs w:val="24"/>
        </w:rPr>
      </w:pPr>
      <w:r w:rsidRPr="00C84CE5">
        <w:rPr>
          <w:rFonts w:cs="Times New Roman"/>
          <w:bCs/>
          <w:sz w:val="24"/>
          <w:szCs w:val="24"/>
        </w:rPr>
        <w:t xml:space="preserve">1. </w:t>
      </w:r>
      <w:proofErr w:type="spellStart"/>
      <w:r w:rsidR="00CD6629" w:rsidRPr="00C84CE5">
        <w:rPr>
          <w:rFonts w:cs="Times New Roman"/>
          <w:b/>
          <w:sz w:val="24"/>
          <w:szCs w:val="24"/>
        </w:rPr>
        <w:t>Jamme</w:t>
      </w:r>
      <w:proofErr w:type="spellEnd"/>
      <w:r w:rsidR="00CD6629" w:rsidRPr="00C84CE5">
        <w:rPr>
          <w:rFonts w:cs="Times New Roman"/>
          <w:b/>
          <w:sz w:val="24"/>
          <w:szCs w:val="24"/>
        </w:rPr>
        <w:t>, H</w:t>
      </w:r>
      <w:r>
        <w:rPr>
          <w:rFonts w:cs="Times New Roman"/>
          <w:b/>
          <w:sz w:val="24"/>
          <w:szCs w:val="24"/>
        </w:rPr>
        <w:t>.</w:t>
      </w:r>
      <w:r w:rsidR="00CD6629" w:rsidRPr="00C84CE5">
        <w:rPr>
          <w:rFonts w:cs="Times New Roman"/>
          <w:b/>
          <w:sz w:val="24"/>
          <w:szCs w:val="24"/>
        </w:rPr>
        <w:t>-T.</w:t>
      </w:r>
      <w:r w:rsidR="00CD6629" w:rsidRPr="00C84CE5">
        <w:rPr>
          <w:rFonts w:cs="Times New Roman"/>
          <w:sz w:val="24"/>
          <w:szCs w:val="24"/>
        </w:rPr>
        <w:t>, Gandhi, S. The Road to Modern Families: Do transportation networks’ expansion cause women’s emancipation in India and Vietnam? (</w:t>
      </w:r>
      <w:r w:rsidR="00023341" w:rsidRPr="00C84CE5">
        <w:rPr>
          <w:rFonts w:cs="Times New Roman"/>
          <w:sz w:val="24"/>
          <w:szCs w:val="24"/>
        </w:rPr>
        <w:t>submission t</w:t>
      </w:r>
      <w:r w:rsidR="00CD6629" w:rsidRPr="00C84CE5">
        <w:rPr>
          <w:rFonts w:cs="Times New Roman"/>
          <w:sz w:val="24"/>
          <w:szCs w:val="24"/>
        </w:rPr>
        <w:t xml:space="preserve">arget: </w:t>
      </w:r>
      <w:r w:rsidR="00CD6629" w:rsidRPr="00C84CE5">
        <w:rPr>
          <w:rFonts w:cs="Times New Roman"/>
          <w:i/>
          <w:iCs/>
          <w:sz w:val="24"/>
          <w:szCs w:val="24"/>
        </w:rPr>
        <w:t>Transport Geography</w:t>
      </w:r>
      <w:r w:rsidR="00023341" w:rsidRPr="00C84CE5">
        <w:rPr>
          <w:rFonts w:cs="Times New Roman"/>
          <w:sz w:val="24"/>
          <w:szCs w:val="24"/>
        </w:rPr>
        <w:t>, date TBD</w:t>
      </w:r>
      <w:r w:rsidR="00CD6629" w:rsidRPr="00C84CE5">
        <w:rPr>
          <w:rFonts w:cs="Times New Roman"/>
          <w:sz w:val="24"/>
          <w:szCs w:val="24"/>
        </w:rPr>
        <w:t>)</w:t>
      </w:r>
    </w:p>
    <w:p w14:paraId="0A5C5521" w14:textId="0C663E0B" w:rsidR="00C06591" w:rsidRDefault="00C06591" w:rsidP="00C06591">
      <w:pPr>
        <w:rPr>
          <w:rFonts w:cs="Times New Roman"/>
          <w:iCs/>
          <w:sz w:val="24"/>
          <w:szCs w:val="24"/>
        </w:rPr>
      </w:pPr>
    </w:p>
    <w:p w14:paraId="088CCE2B" w14:textId="5A7C93B6" w:rsidR="00C06591" w:rsidRDefault="00C06591" w:rsidP="00C0659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NON-PEER-REVIEWED PUBLICATIONS</w:t>
      </w:r>
    </w:p>
    <w:p w14:paraId="1741F383" w14:textId="77777777" w:rsidR="008C0EC4" w:rsidRPr="00EB1615" w:rsidRDefault="008C0EC4" w:rsidP="008C0EC4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 w:rsidRPr="00EB1615">
        <w:rPr>
          <w:rFonts w:cs="Times New Roman"/>
          <w:sz w:val="24"/>
          <w:szCs w:val="24"/>
          <w:u w:val="single"/>
        </w:rPr>
        <w:t>Book Chapters</w:t>
      </w:r>
    </w:p>
    <w:p w14:paraId="1B15211D" w14:textId="3E310D40" w:rsidR="00833998" w:rsidRPr="00F82642" w:rsidRDefault="00F82642" w:rsidP="00F82642">
      <w:pPr>
        <w:ind w:left="360" w:hanging="360"/>
        <w:rPr>
          <w:rFonts w:eastAsia="Times New Roman" w:cs="Times New Roman"/>
          <w:color w:val="222222"/>
          <w:sz w:val="24"/>
          <w:szCs w:val="24"/>
          <w:shd w:val="clear" w:color="auto" w:fill="FFFFFF"/>
          <w:lang w:val="fr-FR"/>
        </w:rPr>
      </w:pPr>
      <w:r w:rsidRPr="00F82642">
        <w:rPr>
          <w:rFonts w:cs="Times New Roman"/>
          <w:bCs/>
          <w:sz w:val="24"/>
          <w:szCs w:val="24"/>
        </w:rPr>
        <w:t>1.</w:t>
      </w:r>
      <w:r>
        <w:rPr>
          <w:rFonts w:cs="Times New Roman"/>
          <w:b/>
          <w:sz w:val="24"/>
          <w:szCs w:val="24"/>
        </w:rPr>
        <w:t xml:space="preserve"> </w:t>
      </w:r>
      <w:r w:rsidR="00833998" w:rsidRPr="00F82642">
        <w:rPr>
          <w:rFonts w:cs="Times New Roman"/>
          <w:b/>
          <w:sz w:val="24"/>
          <w:szCs w:val="24"/>
        </w:rPr>
        <w:t>Jamme, H</w:t>
      </w:r>
      <w:r w:rsidR="006655A6" w:rsidRPr="00F82642">
        <w:rPr>
          <w:rFonts w:cs="Times New Roman"/>
          <w:b/>
          <w:sz w:val="24"/>
          <w:szCs w:val="24"/>
        </w:rPr>
        <w:t>.</w:t>
      </w:r>
      <w:r w:rsidR="00833998" w:rsidRPr="00F82642">
        <w:rPr>
          <w:rFonts w:cs="Times New Roman"/>
          <w:b/>
          <w:sz w:val="24"/>
          <w:szCs w:val="24"/>
        </w:rPr>
        <w:t>-</w:t>
      </w:r>
      <w:r w:rsidR="00833998" w:rsidRPr="00F82642">
        <w:rPr>
          <w:rFonts w:cs="Times New Roman"/>
          <w:b/>
          <w:bCs/>
          <w:sz w:val="24"/>
          <w:szCs w:val="24"/>
        </w:rPr>
        <w:t>T</w:t>
      </w:r>
      <w:r w:rsidR="00833998" w:rsidRPr="00F82642">
        <w:rPr>
          <w:rFonts w:cs="Times New Roman"/>
          <w:sz w:val="24"/>
          <w:szCs w:val="24"/>
        </w:rPr>
        <w:t>., (forthcoming</w:t>
      </w:r>
      <w:r w:rsidR="006655A6" w:rsidRPr="00F82642">
        <w:rPr>
          <w:rFonts w:cs="Times New Roman"/>
          <w:sz w:val="24"/>
          <w:szCs w:val="24"/>
        </w:rPr>
        <w:t xml:space="preserve"> 2024</w:t>
      </w:r>
      <w:r w:rsidR="00833998" w:rsidRPr="00F82642">
        <w:rPr>
          <w:rFonts w:cs="Times New Roman"/>
          <w:sz w:val="24"/>
          <w:szCs w:val="24"/>
        </w:rPr>
        <w:t xml:space="preserve">) The Production of New Mobilities: A Theoretical Framework to the Politics of Mobility Transitions. In </w:t>
      </w:r>
      <w:r w:rsidR="00833998" w:rsidRPr="00F82642">
        <w:rPr>
          <w:rFonts w:cs="Times New Roman"/>
          <w:i/>
          <w:iCs/>
          <w:sz w:val="24"/>
          <w:szCs w:val="24"/>
        </w:rPr>
        <w:t>A Research Agenda for Transportation Equity and Justice</w:t>
      </w:r>
      <w:r w:rsidR="00833998" w:rsidRPr="00F82642">
        <w:rPr>
          <w:rFonts w:cs="Times New Roman"/>
          <w:sz w:val="24"/>
          <w:szCs w:val="24"/>
        </w:rPr>
        <w:t xml:space="preserve"> (Ed.: Julie </w:t>
      </w:r>
      <w:proofErr w:type="spellStart"/>
      <w:r w:rsidR="00833998" w:rsidRPr="00F82642">
        <w:rPr>
          <w:rFonts w:cs="Times New Roman"/>
          <w:sz w:val="24"/>
          <w:szCs w:val="24"/>
        </w:rPr>
        <w:t>Cidell</w:t>
      </w:r>
      <w:proofErr w:type="spellEnd"/>
      <w:r w:rsidR="00833998" w:rsidRPr="00F82642">
        <w:rPr>
          <w:rFonts w:cs="Times New Roman"/>
          <w:sz w:val="24"/>
          <w:szCs w:val="24"/>
        </w:rPr>
        <w:t>)</w:t>
      </w:r>
      <w:r w:rsidR="00833998" w:rsidRPr="00F82642">
        <w:rPr>
          <w:rFonts w:cs="Times New Roman"/>
          <w:i/>
          <w:iCs/>
          <w:sz w:val="24"/>
          <w:szCs w:val="24"/>
        </w:rPr>
        <w:t xml:space="preserve">. </w:t>
      </w:r>
      <w:r w:rsidR="00833998" w:rsidRPr="00F82642">
        <w:rPr>
          <w:rFonts w:cs="Times New Roman"/>
          <w:sz w:val="24"/>
          <w:szCs w:val="24"/>
        </w:rPr>
        <w:t>Edward Elgar Publishers.</w:t>
      </w:r>
    </w:p>
    <w:p w14:paraId="662A5A42" w14:textId="77777777" w:rsidR="00C84CE5" w:rsidRPr="00833998" w:rsidRDefault="00C84CE5" w:rsidP="00F82642">
      <w:pPr>
        <w:pStyle w:val="ListParagraph"/>
        <w:ind w:left="360" w:hanging="360"/>
        <w:rPr>
          <w:rFonts w:eastAsia="Times New Roman" w:cs="Times New Roman"/>
          <w:color w:val="222222"/>
          <w:sz w:val="24"/>
          <w:szCs w:val="24"/>
          <w:shd w:val="clear" w:color="auto" w:fill="FFFFFF"/>
          <w:lang w:val="fr-FR"/>
        </w:rPr>
      </w:pPr>
    </w:p>
    <w:p w14:paraId="5BE86731" w14:textId="6862FCD0" w:rsidR="00833998" w:rsidRPr="00F82642" w:rsidRDefault="00F82642" w:rsidP="00F82642">
      <w:pPr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fr-FR"/>
        </w:rPr>
        <w:t xml:space="preserve">2. </w:t>
      </w:r>
      <w:proofErr w:type="spellStart"/>
      <w:r w:rsidR="008C0EC4" w:rsidRPr="00F82642">
        <w:rPr>
          <w:rFonts w:cs="Times New Roman"/>
          <w:sz w:val="24"/>
          <w:szCs w:val="24"/>
          <w:lang w:val="fr-FR"/>
        </w:rPr>
        <w:t>Piazzoni</w:t>
      </w:r>
      <w:proofErr w:type="spellEnd"/>
      <w:r w:rsidR="008C0EC4" w:rsidRPr="00F82642">
        <w:rPr>
          <w:rFonts w:cs="Times New Roman"/>
          <w:sz w:val="24"/>
          <w:szCs w:val="24"/>
          <w:lang w:val="fr-FR"/>
        </w:rPr>
        <w:t xml:space="preserve">, F., </w:t>
      </w:r>
      <w:r w:rsidR="008C0EC4" w:rsidRPr="00F82642">
        <w:rPr>
          <w:rFonts w:cs="Times New Roman"/>
          <w:b/>
          <w:sz w:val="24"/>
          <w:szCs w:val="24"/>
          <w:lang w:val="fr-FR"/>
        </w:rPr>
        <w:t>Jamme, H</w:t>
      </w:r>
      <w:r w:rsidR="006655A6" w:rsidRPr="00F82642">
        <w:rPr>
          <w:rFonts w:cs="Times New Roman"/>
          <w:b/>
          <w:sz w:val="24"/>
          <w:szCs w:val="24"/>
          <w:lang w:val="fr-FR"/>
        </w:rPr>
        <w:t>.</w:t>
      </w:r>
      <w:r w:rsidR="008C0EC4" w:rsidRPr="00F82642">
        <w:rPr>
          <w:rFonts w:cs="Times New Roman"/>
          <w:b/>
          <w:sz w:val="24"/>
          <w:szCs w:val="24"/>
          <w:lang w:val="fr-FR"/>
        </w:rPr>
        <w:t>-T.</w:t>
      </w:r>
      <w:r w:rsidR="008C0EC4" w:rsidRPr="00F82642">
        <w:rPr>
          <w:rFonts w:cs="Times New Roman"/>
          <w:sz w:val="24"/>
          <w:szCs w:val="24"/>
          <w:lang w:val="fr-FR"/>
        </w:rPr>
        <w:t xml:space="preserve"> (2020). </w:t>
      </w:r>
      <w:r w:rsidR="008C0EC4" w:rsidRPr="00F82642">
        <w:rPr>
          <w:rFonts w:cs="Times New Roman"/>
          <w:sz w:val="24"/>
          <w:szCs w:val="24"/>
        </w:rPr>
        <w:t xml:space="preserve">Private </w:t>
      </w:r>
      <w:r w:rsidR="0073758D" w:rsidRPr="00F82642">
        <w:rPr>
          <w:rFonts w:cs="Times New Roman"/>
          <w:sz w:val="24"/>
          <w:szCs w:val="24"/>
        </w:rPr>
        <w:t>U</w:t>
      </w:r>
      <w:r w:rsidR="008C0EC4" w:rsidRPr="00F82642">
        <w:rPr>
          <w:rFonts w:cs="Times New Roman"/>
          <w:sz w:val="24"/>
          <w:szCs w:val="24"/>
        </w:rPr>
        <w:t xml:space="preserve">ses </w:t>
      </w:r>
      <w:r w:rsidR="0073758D" w:rsidRPr="00F82642">
        <w:rPr>
          <w:rFonts w:cs="Times New Roman"/>
          <w:sz w:val="24"/>
          <w:szCs w:val="24"/>
        </w:rPr>
        <w:t>M</w:t>
      </w:r>
      <w:r w:rsidR="008C0EC4" w:rsidRPr="00F82642">
        <w:rPr>
          <w:rFonts w:cs="Times New Roman"/>
          <w:sz w:val="24"/>
          <w:szCs w:val="24"/>
        </w:rPr>
        <w:t xml:space="preserve">ake </w:t>
      </w:r>
      <w:r w:rsidR="0073758D" w:rsidRPr="00F82642">
        <w:rPr>
          <w:rFonts w:cs="Times New Roman"/>
          <w:sz w:val="24"/>
          <w:szCs w:val="24"/>
        </w:rPr>
        <w:t>P</w:t>
      </w:r>
      <w:r w:rsidR="008C0EC4" w:rsidRPr="00F82642">
        <w:rPr>
          <w:rFonts w:cs="Times New Roman"/>
          <w:sz w:val="24"/>
          <w:szCs w:val="24"/>
        </w:rPr>
        <w:t xml:space="preserve">ublic </w:t>
      </w:r>
      <w:r w:rsidR="0073758D" w:rsidRPr="00F82642">
        <w:rPr>
          <w:rFonts w:cs="Times New Roman"/>
          <w:sz w:val="24"/>
          <w:szCs w:val="24"/>
        </w:rPr>
        <w:t>S</w:t>
      </w:r>
      <w:r w:rsidR="008C0EC4" w:rsidRPr="00F82642">
        <w:rPr>
          <w:rFonts w:cs="Times New Roman"/>
          <w:sz w:val="24"/>
          <w:szCs w:val="24"/>
        </w:rPr>
        <w:t xml:space="preserve">paces: Street </w:t>
      </w:r>
      <w:r w:rsidR="0073758D" w:rsidRPr="00F82642">
        <w:rPr>
          <w:rFonts w:cs="Times New Roman"/>
          <w:sz w:val="24"/>
          <w:szCs w:val="24"/>
        </w:rPr>
        <w:t>Ve</w:t>
      </w:r>
      <w:r w:rsidR="008C0EC4" w:rsidRPr="00F82642">
        <w:rPr>
          <w:rFonts w:cs="Times New Roman"/>
          <w:sz w:val="24"/>
          <w:szCs w:val="24"/>
        </w:rPr>
        <w:t xml:space="preserve">nding in Ho Chi Minh City, Vietnam, and Rome, Italy. In </w:t>
      </w:r>
      <w:r w:rsidR="008C0EC4" w:rsidRPr="00F82642">
        <w:rPr>
          <w:rFonts w:cs="Times New Roman"/>
          <w:i/>
          <w:iCs/>
          <w:sz w:val="24"/>
          <w:szCs w:val="24"/>
        </w:rPr>
        <w:t xml:space="preserve">Routledge Handbook of Street Culture </w:t>
      </w:r>
      <w:r w:rsidR="008C0EC4" w:rsidRPr="00F82642">
        <w:rPr>
          <w:rFonts w:cs="Times New Roman"/>
          <w:sz w:val="24"/>
          <w:szCs w:val="24"/>
        </w:rPr>
        <w:t>(Ed: Jeffrey Ian Ross). Abingdon: Routledge</w:t>
      </w:r>
      <w:r w:rsidRPr="00F82642">
        <w:rPr>
          <w:rFonts w:cs="Times New Roman"/>
          <w:sz w:val="24"/>
          <w:szCs w:val="24"/>
        </w:rPr>
        <w:t>, 159-169</w:t>
      </w:r>
      <w:r w:rsidR="008C0EC4" w:rsidRPr="00F82642">
        <w:rPr>
          <w:rFonts w:cs="Times New Roman"/>
          <w:sz w:val="24"/>
          <w:szCs w:val="24"/>
        </w:rPr>
        <w:t xml:space="preserve">. </w:t>
      </w:r>
    </w:p>
    <w:p w14:paraId="2DB419B0" w14:textId="77777777" w:rsidR="00C84CE5" w:rsidRPr="00C84CE5" w:rsidRDefault="00C84CE5" w:rsidP="00F82642">
      <w:pPr>
        <w:ind w:left="360" w:hanging="360"/>
        <w:rPr>
          <w:rFonts w:cs="Times New Roman"/>
          <w:sz w:val="24"/>
          <w:szCs w:val="24"/>
        </w:rPr>
      </w:pPr>
    </w:p>
    <w:p w14:paraId="50437416" w14:textId="5B35EFA5" w:rsidR="00D47E53" w:rsidRPr="00F82642" w:rsidRDefault="00F82642" w:rsidP="00F82642">
      <w:pPr>
        <w:spacing w:after="160"/>
        <w:ind w:left="360" w:hanging="360"/>
        <w:rPr>
          <w:rFonts w:cs="Times New Roman"/>
          <w:sz w:val="24"/>
          <w:szCs w:val="24"/>
          <w:u w:val="single"/>
        </w:rPr>
      </w:pPr>
      <w:r w:rsidRPr="00F82642">
        <w:rPr>
          <w:rFonts w:cs="Times New Roman"/>
          <w:sz w:val="24"/>
          <w:szCs w:val="24"/>
        </w:rPr>
        <w:t>3.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8C0EC4" w:rsidRPr="00F82642">
        <w:rPr>
          <w:rFonts w:cs="Times New Roman"/>
          <w:b/>
          <w:bCs/>
          <w:sz w:val="24"/>
          <w:szCs w:val="24"/>
        </w:rPr>
        <w:t>Webb</w:t>
      </w:r>
      <w:r w:rsidR="008C0EC4" w:rsidRPr="00F82642">
        <w:rPr>
          <w:rFonts w:cs="Times New Roman"/>
          <w:b/>
          <w:sz w:val="24"/>
          <w:szCs w:val="24"/>
        </w:rPr>
        <w:t xml:space="preserve"> </w:t>
      </w:r>
      <w:proofErr w:type="spellStart"/>
      <w:r w:rsidR="008C0EC4" w:rsidRPr="00F82642">
        <w:rPr>
          <w:rFonts w:cs="Times New Roman"/>
          <w:b/>
          <w:sz w:val="24"/>
          <w:szCs w:val="24"/>
        </w:rPr>
        <w:t>Jamme</w:t>
      </w:r>
      <w:proofErr w:type="spellEnd"/>
      <w:r w:rsidR="008C0EC4" w:rsidRPr="00F82642">
        <w:rPr>
          <w:rFonts w:cs="Times New Roman"/>
          <w:b/>
          <w:sz w:val="24"/>
          <w:szCs w:val="24"/>
        </w:rPr>
        <w:t>, H</w:t>
      </w:r>
      <w:r w:rsidR="006655A6" w:rsidRPr="00F82642">
        <w:rPr>
          <w:rFonts w:cs="Times New Roman"/>
          <w:b/>
          <w:sz w:val="24"/>
          <w:szCs w:val="24"/>
        </w:rPr>
        <w:t>.</w:t>
      </w:r>
      <w:r w:rsidR="008C0EC4" w:rsidRPr="00F82642">
        <w:rPr>
          <w:rFonts w:cs="Times New Roman"/>
          <w:b/>
          <w:sz w:val="24"/>
          <w:szCs w:val="24"/>
        </w:rPr>
        <w:t>-T.</w:t>
      </w:r>
      <w:r w:rsidR="008C0EC4" w:rsidRPr="00F82642">
        <w:rPr>
          <w:rFonts w:cs="Times New Roman"/>
          <w:sz w:val="24"/>
          <w:szCs w:val="24"/>
        </w:rPr>
        <w:t xml:space="preserve">, Ortega, F. (2019). Modern </w:t>
      </w:r>
      <w:r w:rsidR="0073758D" w:rsidRPr="00F82642">
        <w:rPr>
          <w:rFonts w:cs="Times New Roman"/>
          <w:sz w:val="24"/>
          <w:szCs w:val="24"/>
        </w:rPr>
        <w:t>I</w:t>
      </w:r>
      <w:r w:rsidR="008C0EC4" w:rsidRPr="00F82642">
        <w:rPr>
          <w:rFonts w:cs="Times New Roman"/>
          <w:sz w:val="24"/>
          <w:szCs w:val="24"/>
        </w:rPr>
        <w:t xml:space="preserve">nfrastructure and </w:t>
      </w:r>
      <w:r w:rsidR="0073758D" w:rsidRPr="00F82642">
        <w:rPr>
          <w:rFonts w:cs="Times New Roman"/>
          <w:sz w:val="24"/>
          <w:szCs w:val="24"/>
        </w:rPr>
        <w:t>H</w:t>
      </w:r>
      <w:r w:rsidR="008C0EC4" w:rsidRPr="00F82642">
        <w:rPr>
          <w:rFonts w:cs="Times New Roman"/>
          <w:sz w:val="24"/>
          <w:szCs w:val="24"/>
        </w:rPr>
        <w:t xml:space="preserve">istoric </w:t>
      </w:r>
      <w:r w:rsidR="0073758D" w:rsidRPr="00F82642">
        <w:rPr>
          <w:rFonts w:cs="Times New Roman"/>
          <w:sz w:val="24"/>
          <w:szCs w:val="24"/>
        </w:rPr>
        <w:t>U</w:t>
      </w:r>
      <w:r w:rsidR="008C0EC4" w:rsidRPr="00F82642">
        <w:rPr>
          <w:rFonts w:cs="Times New Roman"/>
          <w:sz w:val="24"/>
          <w:szCs w:val="24"/>
        </w:rPr>
        <w:t xml:space="preserve">rban </w:t>
      </w:r>
      <w:r w:rsidR="0073758D" w:rsidRPr="00F82642">
        <w:rPr>
          <w:rFonts w:cs="Times New Roman"/>
          <w:sz w:val="24"/>
          <w:szCs w:val="24"/>
        </w:rPr>
        <w:t>L</w:t>
      </w:r>
      <w:r w:rsidR="008C0EC4" w:rsidRPr="00F82642">
        <w:rPr>
          <w:rFonts w:cs="Times New Roman"/>
          <w:sz w:val="24"/>
          <w:szCs w:val="24"/>
        </w:rPr>
        <w:t xml:space="preserve">andscape: </w:t>
      </w:r>
      <w:r w:rsidR="0073758D" w:rsidRPr="00F82642">
        <w:rPr>
          <w:rFonts w:cs="Times New Roman"/>
          <w:sz w:val="24"/>
          <w:szCs w:val="24"/>
        </w:rPr>
        <w:t>R</w:t>
      </w:r>
      <w:r w:rsidR="008C0EC4" w:rsidRPr="00F82642">
        <w:rPr>
          <w:rFonts w:cs="Times New Roman"/>
          <w:sz w:val="24"/>
          <w:szCs w:val="24"/>
        </w:rPr>
        <w:t xml:space="preserve">e-evaluating </w:t>
      </w:r>
      <w:r w:rsidR="0073758D" w:rsidRPr="00F82642">
        <w:rPr>
          <w:rFonts w:cs="Times New Roman"/>
          <w:sz w:val="24"/>
          <w:szCs w:val="24"/>
        </w:rPr>
        <w:t>L</w:t>
      </w:r>
      <w:r w:rsidR="008C0EC4" w:rsidRPr="00F82642">
        <w:rPr>
          <w:rFonts w:cs="Times New Roman"/>
          <w:sz w:val="24"/>
          <w:szCs w:val="24"/>
        </w:rPr>
        <w:t xml:space="preserve">ocal </w:t>
      </w:r>
      <w:r w:rsidR="0073758D" w:rsidRPr="00F82642">
        <w:rPr>
          <w:rFonts w:cs="Times New Roman"/>
          <w:sz w:val="24"/>
          <w:szCs w:val="24"/>
        </w:rPr>
        <w:t>C</w:t>
      </w:r>
      <w:r w:rsidR="008C0EC4" w:rsidRPr="00F82642">
        <w:rPr>
          <w:rFonts w:cs="Times New Roman"/>
          <w:sz w:val="24"/>
          <w:szCs w:val="24"/>
        </w:rPr>
        <w:t xml:space="preserve">onservation </w:t>
      </w:r>
      <w:r w:rsidR="0073758D" w:rsidRPr="00F82642">
        <w:rPr>
          <w:rFonts w:cs="Times New Roman"/>
          <w:sz w:val="24"/>
          <w:szCs w:val="24"/>
        </w:rPr>
        <w:t>P</w:t>
      </w:r>
      <w:r w:rsidR="008C0EC4" w:rsidRPr="00F82642">
        <w:rPr>
          <w:rFonts w:cs="Times New Roman"/>
          <w:sz w:val="24"/>
          <w:szCs w:val="24"/>
        </w:rPr>
        <w:t xml:space="preserve">ractices in </w:t>
      </w:r>
      <w:r w:rsidR="0073758D" w:rsidRPr="00F82642">
        <w:rPr>
          <w:rFonts w:cs="Times New Roman"/>
          <w:sz w:val="24"/>
          <w:szCs w:val="24"/>
        </w:rPr>
        <w:t>L</w:t>
      </w:r>
      <w:r w:rsidR="008C0EC4" w:rsidRPr="00F82642">
        <w:rPr>
          <w:rFonts w:cs="Times New Roman"/>
          <w:sz w:val="24"/>
          <w:szCs w:val="24"/>
        </w:rPr>
        <w:t xml:space="preserve">ight on Hanoi’s </w:t>
      </w:r>
      <w:r w:rsidR="0073758D" w:rsidRPr="00F82642">
        <w:rPr>
          <w:rFonts w:cs="Times New Roman"/>
          <w:sz w:val="24"/>
          <w:szCs w:val="24"/>
        </w:rPr>
        <w:t>M</w:t>
      </w:r>
      <w:r w:rsidR="008C0EC4" w:rsidRPr="00F82642">
        <w:rPr>
          <w:rFonts w:cs="Times New Roman"/>
          <w:sz w:val="24"/>
          <w:szCs w:val="24"/>
        </w:rPr>
        <w:t xml:space="preserve">etro </w:t>
      </w:r>
      <w:r w:rsidR="0073758D" w:rsidRPr="00F82642">
        <w:rPr>
          <w:rFonts w:cs="Times New Roman"/>
          <w:sz w:val="24"/>
          <w:szCs w:val="24"/>
        </w:rPr>
        <w:t>P</w:t>
      </w:r>
      <w:r w:rsidR="008C0EC4" w:rsidRPr="00F82642">
        <w:rPr>
          <w:rFonts w:cs="Times New Roman"/>
          <w:sz w:val="24"/>
          <w:szCs w:val="24"/>
        </w:rPr>
        <w:t xml:space="preserve">roject. </w:t>
      </w:r>
      <w:r w:rsidR="008C0EC4" w:rsidRPr="00F8264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In </w:t>
      </w:r>
      <w:r w:rsidR="008C0EC4" w:rsidRPr="00F82642">
        <w:rPr>
          <w:rFonts w:eastAsia="Times New Roman" w:cs="Times New Roman"/>
          <w:i/>
          <w:iCs/>
          <w:color w:val="222222"/>
          <w:sz w:val="24"/>
          <w:szCs w:val="24"/>
          <w:shd w:val="clear" w:color="auto" w:fill="FFFFFF"/>
        </w:rPr>
        <w:t>Routledge Companion of Global Heritage Conservation </w:t>
      </w:r>
      <w:r w:rsidR="008C0EC4" w:rsidRPr="00F8264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(Eds: </w:t>
      </w:r>
      <w:proofErr w:type="spellStart"/>
      <w:r w:rsidR="008C0EC4" w:rsidRPr="00F8264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Bharne</w:t>
      </w:r>
      <w:proofErr w:type="spellEnd"/>
      <w:r w:rsidR="008C0EC4" w:rsidRPr="00F8264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, V., &amp; </w:t>
      </w:r>
      <w:proofErr w:type="spellStart"/>
      <w:r w:rsidR="008C0EC4" w:rsidRPr="00F8264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Sandmeier</w:t>
      </w:r>
      <w:proofErr w:type="spellEnd"/>
      <w:r w:rsidR="008C0EC4" w:rsidRPr="00F8264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T.). </w:t>
      </w:r>
      <w:proofErr w:type="spellStart"/>
      <w:proofErr w:type="gramStart"/>
      <w:r w:rsidR="008C0EC4" w:rsidRPr="00F82642">
        <w:rPr>
          <w:rFonts w:eastAsia="Times New Roman" w:cs="Times New Roman"/>
          <w:color w:val="222222"/>
          <w:sz w:val="24"/>
          <w:szCs w:val="24"/>
          <w:shd w:val="clear" w:color="auto" w:fill="FFFFFF"/>
          <w:lang w:val="fr-FR"/>
        </w:rPr>
        <w:t>Abingdon</w:t>
      </w:r>
      <w:proofErr w:type="spellEnd"/>
      <w:r w:rsidR="008C0EC4" w:rsidRPr="00F82642">
        <w:rPr>
          <w:rFonts w:eastAsia="Times New Roman" w:cs="Times New Roman"/>
          <w:color w:val="222222"/>
          <w:sz w:val="24"/>
          <w:szCs w:val="24"/>
          <w:shd w:val="clear" w:color="auto" w:fill="FFFFFF"/>
          <w:lang w:val="fr-FR"/>
        </w:rPr>
        <w:t>:</w:t>
      </w:r>
      <w:proofErr w:type="gramEnd"/>
      <w:r w:rsidR="008C0EC4" w:rsidRPr="00F82642">
        <w:rPr>
          <w:rFonts w:eastAsia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Routledge, 279-297.</w:t>
      </w:r>
    </w:p>
    <w:p w14:paraId="44A1C49A" w14:textId="32F085A2" w:rsidR="0053331C" w:rsidRDefault="0053331C" w:rsidP="004A326E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lastRenderedPageBreak/>
        <w:t>Book Review</w:t>
      </w:r>
    </w:p>
    <w:p w14:paraId="063DB867" w14:textId="1D9B3056" w:rsidR="004A5AA1" w:rsidRPr="00F82642" w:rsidRDefault="00F82642" w:rsidP="00823CD4">
      <w:pPr>
        <w:spacing w:after="160"/>
        <w:ind w:left="360" w:hanging="360"/>
        <w:rPr>
          <w:rFonts w:cs="Times New Roman"/>
          <w:sz w:val="24"/>
          <w:szCs w:val="24"/>
        </w:rPr>
      </w:pPr>
      <w:r w:rsidRPr="00823CD4">
        <w:rPr>
          <w:rFonts w:cs="Times New Roman"/>
          <w:sz w:val="24"/>
          <w:szCs w:val="24"/>
        </w:rPr>
        <w:t>1.</w:t>
      </w:r>
      <w:r w:rsidRPr="00F8264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1A6BED" w:rsidRPr="00F82642">
        <w:rPr>
          <w:rFonts w:cs="Times New Roman"/>
          <w:b/>
          <w:bCs/>
          <w:sz w:val="24"/>
          <w:szCs w:val="24"/>
        </w:rPr>
        <w:t>Jamme</w:t>
      </w:r>
      <w:proofErr w:type="spellEnd"/>
      <w:r w:rsidR="001A6BED" w:rsidRPr="00F82642">
        <w:rPr>
          <w:rFonts w:cs="Times New Roman"/>
          <w:b/>
          <w:bCs/>
          <w:sz w:val="24"/>
          <w:szCs w:val="24"/>
        </w:rPr>
        <w:t>, H-T.</w:t>
      </w:r>
      <w:r w:rsidR="001A6BED" w:rsidRPr="00F82642">
        <w:rPr>
          <w:rFonts w:cs="Times New Roman"/>
          <w:sz w:val="24"/>
          <w:szCs w:val="24"/>
        </w:rPr>
        <w:t xml:space="preserve"> </w:t>
      </w:r>
      <w:r w:rsidR="001A6BED" w:rsidRPr="00F82642">
        <w:rPr>
          <w:rFonts w:cs="Times New Roman"/>
          <w:sz w:val="24"/>
          <w:szCs w:val="24"/>
          <w:lang w:val="fr-FR"/>
        </w:rPr>
        <w:t xml:space="preserve">(2022). </w:t>
      </w:r>
      <w:r w:rsidRPr="00F82642">
        <w:rPr>
          <w:rFonts w:cs="Times New Roman"/>
          <w:sz w:val="24"/>
          <w:szCs w:val="24"/>
          <w:lang w:val="fr-FR"/>
        </w:rPr>
        <w:t xml:space="preserve">Les envers de la </w:t>
      </w:r>
      <w:proofErr w:type="gramStart"/>
      <w:r w:rsidRPr="00F82642">
        <w:rPr>
          <w:rFonts w:cs="Times New Roman"/>
          <w:sz w:val="24"/>
          <w:szCs w:val="24"/>
          <w:lang w:val="fr-FR"/>
        </w:rPr>
        <w:t>métropolisation:</w:t>
      </w:r>
      <w:proofErr w:type="gramEnd"/>
      <w:r w:rsidRPr="00F82642">
        <w:rPr>
          <w:rFonts w:cs="Times New Roman"/>
          <w:sz w:val="24"/>
          <w:szCs w:val="24"/>
          <w:lang w:val="fr-FR"/>
        </w:rPr>
        <w:t xml:space="preserve"> Les ruelles de </w:t>
      </w:r>
      <w:proofErr w:type="spellStart"/>
      <w:r w:rsidRPr="00F82642">
        <w:rPr>
          <w:rFonts w:cs="Times New Roman"/>
          <w:sz w:val="24"/>
          <w:szCs w:val="24"/>
          <w:lang w:val="fr-FR"/>
        </w:rPr>
        <w:t>Hồ</w:t>
      </w:r>
      <w:proofErr w:type="spellEnd"/>
      <w:r w:rsidRPr="00F82642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82642">
        <w:rPr>
          <w:rFonts w:cs="Times New Roman"/>
          <w:sz w:val="24"/>
          <w:szCs w:val="24"/>
          <w:lang w:val="fr-FR"/>
        </w:rPr>
        <w:t>Chí</w:t>
      </w:r>
      <w:proofErr w:type="spellEnd"/>
      <w:r w:rsidRPr="00F82642">
        <w:rPr>
          <w:rFonts w:cs="Times New Roman"/>
          <w:sz w:val="24"/>
          <w:szCs w:val="24"/>
          <w:lang w:val="fr-FR"/>
        </w:rPr>
        <w:t xml:space="preserve"> Minh Ville, Vietnam By Marie Gibert-</w:t>
      </w:r>
      <w:proofErr w:type="spellStart"/>
      <w:r w:rsidRPr="00F82642">
        <w:rPr>
          <w:rFonts w:cs="Times New Roman"/>
          <w:sz w:val="24"/>
          <w:szCs w:val="24"/>
          <w:lang w:val="fr-FR"/>
        </w:rPr>
        <w:t>Flutre</w:t>
      </w:r>
      <w:proofErr w:type="spellEnd"/>
      <w:r w:rsidRPr="00F82642">
        <w:rPr>
          <w:rFonts w:cs="Times New Roman"/>
          <w:sz w:val="24"/>
          <w:szCs w:val="24"/>
          <w:lang w:val="fr-FR"/>
        </w:rPr>
        <w:t xml:space="preserve">. </w:t>
      </w:r>
      <w:r w:rsidRPr="00F82642">
        <w:rPr>
          <w:rFonts w:cs="Times New Roman"/>
          <w:sz w:val="24"/>
          <w:szCs w:val="24"/>
        </w:rPr>
        <w:t>Paris: CNRS Editions, 2019. 243 pp. ISBN: 9782271121530 (paper). </w:t>
      </w:r>
      <w:r w:rsidRPr="00F82642">
        <w:rPr>
          <w:rFonts w:cs="Times New Roman"/>
          <w:i/>
          <w:iCs/>
          <w:sz w:val="24"/>
          <w:szCs w:val="24"/>
        </w:rPr>
        <w:t>The Journal of Asian Studies</w:t>
      </w:r>
      <w:r w:rsidRPr="00F82642">
        <w:rPr>
          <w:rFonts w:cs="Times New Roman"/>
          <w:sz w:val="24"/>
          <w:szCs w:val="24"/>
        </w:rPr>
        <w:t>, </w:t>
      </w:r>
      <w:r w:rsidRPr="00F82642">
        <w:rPr>
          <w:rFonts w:cs="Times New Roman"/>
          <w:i/>
          <w:iCs/>
          <w:sz w:val="24"/>
          <w:szCs w:val="24"/>
        </w:rPr>
        <w:t>81</w:t>
      </w:r>
      <w:r w:rsidRPr="00F82642">
        <w:rPr>
          <w:rFonts w:cs="Times New Roman"/>
          <w:sz w:val="24"/>
          <w:szCs w:val="24"/>
        </w:rPr>
        <w:t xml:space="preserve">(4), 781–782. </w:t>
      </w:r>
      <w:hyperlink r:id="rId20" w:history="1">
        <w:r w:rsidRPr="00F82642">
          <w:rPr>
            <w:rStyle w:val="Hyperlink"/>
            <w:rFonts w:cs="Times New Roman"/>
            <w:sz w:val="24"/>
            <w:szCs w:val="24"/>
          </w:rPr>
          <w:t>https://doi.org/10.1017/S0021911822001437</w:t>
        </w:r>
      </w:hyperlink>
    </w:p>
    <w:p w14:paraId="20F8AEF3" w14:textId="695361F3" w:rsidR="00D27757" w:rsidRPr="00D27757" w:rsidRDefault="00D27757" w:rsidP="00D27757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 w:rsidRPr="00D27757">
        <w:rPr>
          <w:rFonts w:cs="Times New Roman"/>
          <w:sz w:val="24"/>
          <w:szCs w:val="24"/>
          <w:u w:val="single"/>
        </w:rPr>
        <w:t>Research</w:t>
      </w:r>
      <w:r w:rsidR="00667DB8">
        <w:rPr>
          <w:rFonts w:cs="Times New Roman"/>
          <w:sz w:val="24"/>
          <w:szCs w:val="24"/>
          <w:u w:val="single"/>
        </w:rPr>
        <w:t xml:space="preserve"> and Policy</w:t>
      </w:r>
      <w:r w:rsidRPr="00D27757">
        <w:rPr>
          <w:rFonts w:cs="Times New Roman"/>
          <w:sz w:val="24"/>
          <w:szCs w:val="24"/>
          <w:u w:val="single"/>
        </w:rPr>
        <w:t xml:space="preserve"> Reports</w:t>
      </w:r>
      <w:r w:rsidR="00F82642">
        <w:rPr>
          <w:rFonts w:cs="Times New Roman"/>
          <w:sz w:val="24"/>
          <w:szCs w:val="24"/>
          <w:u w:val="single"/>
        </w:rPr>
        <w:t xml:space="preserve"> (selected)</w:t>
      </w:r>
    </w:p>
    <w:p w14:paraId="453B1971" w14:textId="01A579F7" w:rsidR="004C6D6C" w:rsidRDefault="004C6D6C" w:rsidP="00F82642">
      <w:pPr>
        <w:ind w:left="360" w:hanging="360"/>
        <w:rPr>
          <w:rFonts w:cs="Times New Roman"/>
          <w:sz w:val="24"/>
          <w:szCs w:val="24"/>
        </w:rPr>
      </w:pPr>
      <w:proofErr w:type="spellStart"/>
      <w:r w:rsidRPr="00F82642">
        <w:rPr>
          <w:rFonts w:cs="Times New Roman"/>
          <w:sz w:val="24"/>
          <w:szCs w:val="24"/>
          <w:lang w:val="fr-FR"/>
        </w:rPr>
        <w:t>Dewan</w:t>
      </w:r>
      <w:proofErr w:type="spellEnd"/>
      <w:r w:rsidRPr="00F82642">
        <w:rPr>
          <w:rFonts w:cs="Times New Roman"/>
          <w:sz w:val="24"/>
          <w:szCs w:val="24"/>
          <w:lang w:val="fr-FR"/>
        </w:rPr>
        <w:t xml:space="preserve">, S., </w:t>
      </w:r>
      <w:r w:rsidRPr="00F82642">
        <w:rPr>
          <w:rFonts w:cs="Times New Roman"/>
          <w:b/>
          <w:bCs/>
          <w:sz w:val="24"/>
          <w:szCs w:val="24"/>
          <w:lang w:val="fr-FR"/>
        </w:rPr>
        <w:t>Jamme, H-T.</w:t>
      </w:r>
      <w:r w:rsidRPr="00F82642">
        <w:rPr>
          <w:rFonts w:cs="Times New Roman"/>
          <w:sz w:val="24"/>
          <w:szCs w:val="24"/>
          <w:lang w:val="fr-FR"/>
        </w:rPr>
        <w:t xml:space="preserve"> </w:t>
      </w:r>
      <w:r w:rsidRPr="00F82642">
        <w:rPr>
          <w:rFonts w:cs="Times New Roman"/>
          <w:sz w:val="24"/>
          <w:szCs w:val="24"/>
        </w:rPr>
        <w:t xml:space="preserve">(2021) </w:t>
      </w:r>
      <w:r w:rsidRPr="00F82642">
        <w:rPr>
          <w:rFonts w:ascii="Calibri" w:hAnsi="Calibri" w:cs="Calibri"/>
          <w:sz w:val="24"/>
          <w:szCs w:val="24"/>
          <w:lang w:val="fr-FR"/>
        </w:rPr>
        <w:t>﻿</w:t>
      </w:r>
      <w:r w:rsidRPr="00F82642">
        <w:rPr>
          <w:rFonts w:cs="Times New Roman"/>
          <w:i/>
          <w:iCs/>
          <w:sz w:val="24"/>
          <w:szCs w:val="24"/>
        </w:rPr>
        <w:t xml:space="preserve">Homebased Platform Work and Women's </w:t>
      </w:r>
      <w:proofErr w:type="spellStart"/>
      <w:r w:rsidRPr="00F82642">
        <w:rPr>
          <w:rFonts w:cs="Times New Roman"/>
          <w:i/>
          <w:iCs/>
          <w:sz w:val="24"/>
          <w:szCs w:val="24"/>
        </w:rPr>
        <w:t>Labour</w:t>
      </w:r>
      <w:proofErr w:type="spellEnd"/>
      <w:r w:rsidRPr="00F82642">
        <w:rPr>
          <w:rFonts w:cs="Times New Roman"/>
          <w:i/>
          <w:iCs/>
          <w:sz w:val="24"/>
          <w:szCs w:val="24"/>
        </w:rPr>
        <w:t xml:space="preserve"> Force Participation in A Post-Covid World</w:t>
      </w:r>
      <w:r w:rsidRPr="00F82642">
        <w:rPr>
          <w:rFonts w:cs="Times New Roman"/>
          <w:sz w:val="24"/>
          <w:szCs w:val="24"/>
        </w:rPr>
        <w:t>. Policy Brief for G20 Insights.</w:t>
      </w:r>
      <w:r w:rsidR="00823CD4">
        <w:rPr>
          <w:rFonts w:cs="Times New Roman"/>
          <w:sz w:val="24"/>
          <w:szCs w:val="24"/>
        </w:rPr>
        <w:t xml:space="preserve"> </w:t>
      </w:r>
      <w:hyperlink r:id="rId21" w:history="1">
        <w:r w:rsidR="00823CD4" w:rsidRPr="00BA17BE">
          <w:rPr>
            <w:rStyle w:val="Hyperlink"/>
            <w:rFonts w:cs="Times New Roman"/>
            <w:sz w:val="24"/>
            <w:szCs w:val="24"/>
          </w:rPr>
          <w:t>https://www.t20italy.org/2021/08/25/homebased-platform-work-and-womens-labour-force-participation-in-a-post-covid-world/</w:t>
        </w:r>
      </w:hyperlink>
    </w:p>
    <w:p w14:paraId="7116D489" w14:textId="77777777" w:rsidR="00F82642" w:rsidRDefault="00F82642" w:rsidP="00F82642">
      <w:pPr>
        <w:pStyle w:val="ListParagraph"/>
        <w:ind w:left="360" w:hanging="360"/>
        <w:rPr>
          <w:rFonts w:cs="Times New Roman"/>
          <w:sz w:val="24"/>
          <w:szCs w:val="24"/>
        </w:rPr>
      </w:pPr>
    </w:p>
    <w:p w14:paraId="273FBE9B" w14:textId="36A5D980" w:rsidR="00AB3F72" w:rsidRDefault="00AB3F72" w:rsidP="00F82642">
      <w:pPr>
        <w:ind w:left="360" w:hanging="360"/>
        <w:rPr>
          <w:rFonts w:cs="Times New Roman"/>
          <w:sz w:val="24"/>
          <w:szCs w:val="24"/>
        </w:rPr>
      </w:pPr>
      <w:r w:rsidRPr="00F82642">
        <w:rPr>
          <w:rFonts w:cs="Times New Roman"/>
          <w:sz w:val="24"/>
          <w:szCs w:val="24"/>
        </w:rPr>
        <w:t>Banerjee, T., Bahl, D., Barrow, K., Eisenlohr, A., Rodriguez, J., Wallace, Q.</w:t>
      </w:r>
      <w:r w:rsidR="00823CD4">
        <w:rPr>
          <w:rFonts w:cs="Times New Roman"/>
          <w:sz w:val="24"/>
          <w:szCs w:val="24"/>
        </w:rPr>
        <w:t xml:space="preserve">, </w:t>
      </w:r>
      <w:r w:rsidR="00823CD4" w:rsidRPr="00823CD4">
        <w:rPr>
          <w:rFonts w:cs="Times New Roman"/>
          <w:b/>
          <w:bCs/>
          <w:sz w:val="24"/>
          <w:szCs w:val="24"/>
        </w:rPr>
        <w:t xml:space="preserve">Webb </w:t>
      </w:r>
      <w:proofErr w:type="spellStart"/>
      <w:r w:rsidR="00823CD4" w:rsidRPr="00823CD4">
        <w:rPr>
          <w:rFonts w:cs="Times New Roman"/>
          <w:b/>
          <w:bCs/>
          <w:sz w:val="24"/>
          <w:szCs w:val="24"/>
        </w:rPr>
        <w:t>Jamme</w:t>
      </w:r>
      <w:proofErr w:type="spellEnd"/>
      <w:r w:rsidR="00823CD4" w:rsidRPr="00823CD4">
        <w:rPr>
          <w:rFonts w:cs="Times New Roman"/>
          <w:b/>
          <w:bCs/>
          <w:sz w:val="24"/>
          <w:szCs w:val="24"/>
        </w:rPr>
        <w:t>, H.-T.</w:t>
      </w:r>
      <w:r w:rsidRPr="00F82642">
        <w:rPr>
          <w:rFonts w:cs="Times New Roman"/>
          <w:sz w:val="24"/>
          <w:szCs w:val="24"/>
        </w:rPr>
        <w:t xml:space="preserve"> (201</w:t>
      </w:r>
      <w:r w:rsidR="00167E51">
        <w:rPr>
          <w:rFonts w:cs="Times New Roman"/>
          <w:sz w:val="24"/>
          <w:szCs w:val="24"/>
        </w:rPr>
        <w:t>8</w:t>
      </w:r>
      <w:r w:rsidRPr="00F82642">
        <w:rPr>
          <w:rFonts w:cs="Times New Roman"/>
          <w:sz w:val="24"/>
          <w:szCs w:val="24"/>
        </w:rPr>
        <w:t>), Institutional Response to Transit Oriented Development in the Los Angeles Metropolitan Area: Understanding Local Differences through the Prism of Density, Diversity, and Design</w:t>
      </w:r>
      <w:r w:rsidR="003552E4" w:rsidRPr="00F82642">
        <w:rPr>
          <w:rFonts w:cs="Times New Roman"/>
          <w:sz w:val="24"/>
          <w:szCs w:val="24"/>
        </w:rPr>
        <w:t xml:space="preserve"> (</w:t>
      </w:r>
      <w:proofErr w:type="spellStart"/>
      <w:r w:rsidR="003552E4" w:rsidRPr="00F82642">
        <w:rPr>
          <w:rFonts w:cs="Times New Roman"/>
          <w:sz w:val="24"/>
          <w:szCs w:val="24"/>
        </w:rPr>
        <w:t>Metrans</w:t>
      </w:r>
      <w:proofErr w:type="spellEnd"/>
      <w:r w:rsidR="003552E4" w:rsidRPr="00F82642">
        <w:rPr>
          <w:rFonts w:cs="Times New Roman"/>
          <w:sz w:val="24"/>
          <w:szCs w:val="24"/>
        </w:rPr>
        <w:t xml:space="preserve"> Project 17-09). Los Angeles, CA: </w:t>
      </w:r>
      <w:proofErr w:type="spellStart"/>
      <w:r w:rsidR="003552E4" w:rsidRPr="00F82642">
        <w:rPr>
          <w:rFonts w:cs="Times New Roman"/>
          <w:sz w:val="24"/>
          <w:szCs w:val="24"/>
        </w:rPr>
        <w:t>Metrans</w:t>
      </w:r>
      <w:proofErr w:type="spellEnd"/>
      <w:r w:rsidR="003552E4" w:rsidRPr="00F82642">
        <w:rPr>
          <w:rFonts w:cs="Times New Roman"/>
          <w:sz w:val="24"/>
          <w:szCs w:val="24"/>
        </w:rPr>
        <w:t xml:space="preserve"> Transportation Center</w:t>
      </w:r>
      <w:r w:rsidRPr="00F82642">
        <w:rPr>
          <w:rFonts w:cs="Times New Roman"/>
          <w:sz w:val="24"/>
          <w:szCs w:val="24"/>
        </w:rPr>
        <w:t>.</w:t>
      </w:r>
      <w:r w:rsidR="003552E4" w:rsidRPr="00F82642">
        <w:rPr>
          <w:rFonts w:cs="Times New Roman"/>
          <w:sz w:val="24"/>
          <w:szCs w:val="24"/>
        </w:rPr>
        <w:t xml:space="preserve"> </w:t>
      </w:r>
      <w:hyperlink r:id="rId22" w:history="1">
        <w:r w:rsidR="00167E51" w:rsidRPr="00BA17BE">
          <w:rPr>
            <w:rStyle w:val="Hyperlink"/>
            <w:rFonts w:cs="Times New Roman"/>
            <w:sz w:val="24"/>
            <w:szCs w:val="24"/>
          </w:rPr>
          <w:t>https://www.metrans.o</w:t>
        </w:r>
        <w:r w:rsidR="00167E51" w:rsidRPr="00BA17BE">
          <w:rPr>
            <w:rStyle w:val="Hyperlink"/>
            <w:rFonts w:cs="Times New Roman"/>
            <w:sz w:val="24"/>
            <w:szCs w:val="24"/>
          </w:rPr>
          <w:t>r</w:t>
        </w:r>
        <w:r w:rsidR="00167E51" w:rsidRPr="00BA17BE">
          <w:rPr>
            <w:rStyle w:val="Hyperlink"/>
            <w:rFonts w:cs="Times New Roman"/>
            <w:sz w:val="24"/>
            <w:szCs w:val="24"/>
          </w:rPr>
          <w:t>g/assets/research/Tier-1-UTC_17-09_Final-Report.pdf</w:t>
        </w:r>
      </w:hyperlink>
    </w:p>
    <w:p w14:paraId="1F3A8BA9" w14:textId="77777777" w:rsidR="00F82642" w:rsidRPr="00F82642" w:rsidRDefault="00F82642" w:rsidP="00F82642">
      <w:pPr>
        <w:pStyle w:val="ListParagraph"/>
        <w:ind w:left="360" w:hanging="360"/>
        <w:rPr>
          <w:rFonts w:cs="Times New Roman"/>
          <w:sz w:val="24"/>
          <w:szCs w:val="24"/>
        </w:rPr>
      </w:pPr>
    </w:p>
    <w:p w14:paraId="3B7389BB" w14:textId="297C4A39" w:rsidR="00F82642" w:rsidRDefault="00AB3F72" w:rsidP="00F82642">
      <w:pPr>
        <w:ind w:left="360" w:hanging="360"/>
        <w:rPr>
          <w:rFonts w:cs="Times New Roman"/>
          <w:sz w:val="24"/>
          <w:szCs w:val="24"/>
        </w:rPr>
      </w:pPr>
      <w:proofErr w:type="spellStart"/>
      <w:r w:rsidRPr="00F82642">
        <w:rPr>
          <w:rFonts w:cs="Times New Roman"/>
          <w:sz w:val="24"/>
          <w:szCs w:val="24"/>
        </w:rPr>
        <w:t>Boarnet</w:t>
      </w:r>
      <w:proofErr w:type="spellEnd"/>
      <w:r w:rsidRPr="00F82642">
        <w:rPr>
          <w:rFonts w:cs="Times New Roman"/>
          <w:sz w:val="24"/>
          <w:szCs w:val="24"/>
        </w:rPr>
        <w:t xml:space="preserve">, M., Bostic, R., </w:t>
      </w:r>
      <w:proofErr w:type="spellStart"/>
      <w:r w:rsidRPr="00F82642">
        <w:rPr>
          <w:rFonts w:cs="Times New Roman"/>
          <w:sz w:val="24"/>
          <w:szCs w:val="24"/>
        </w:rPr>
        <w:t>Rodnyansky</w:t>
      </w:r>
      <w:proofErr w:type="spellEnd"/>
      <w:r w:rsidRPr="00F82642">
        <w:rPr>
          <w:rFonts w:cs="Times New Roman"/>
          <w:sz w:val="24"/>
          <w:szCs w:val="24"/>
        </w:rPr>
        <w:t xml:space="preserve">, S., </w:t>
      </w:r>
      <w:proofErr w:type="spellStart"/>
      <w:r w:rsidRPr="00F82642">
        <w:rPr>
          <w:rFonts w:cs="Times New Roman"/>
          <w:sz w:val="24"/>
          <w:szCs w:val="24"/>
        </w:rPr>
        <w:t>Prohofsky</w:t>
      </w:r>
      <w:proofErr w:type="spellEnd"/>
      <w:r w:rsidRPr="00F82642">
        <w:rPr>
          <w:rFonts w:cs="Times New Roman"/>
          <w:sz w:val="24"/>
          <w:szCs w:val="24"/>
        </w:rPr>
        <w:t>, A., Eisenlohr, A.,</w:t>
      </w:r>
      <w:r w:rsidR="0051170F" w:rsidRPr="00F82642">
        <w:rPr>
          <w:rFonts w:cs="Times New Roman"/>
          <w:sz w:val="24"/>
          <w:szCs w:val="24"/>
        </w:rPr>
        <w:t xml:space="preserve"> </w:t>
      </w:r>
      <w:r w:rsidR="0051170F" w:rsidRPr="00F82642">
        <w:rPr>
          <w:rFonts w:cs="Times New Roman"/>
          <w:b/>
          <w:sz w:val="24"/>
          <w:szCs w:val="24"/>
        </w:rPr>
        <w:t>Webb</w:t>
      </w:r>
      <w:r w:rsidRPr="00F82642">
        <w:rPr>
          <w:rFonts w:cs="Times New Roman"/>
          <w:sz w:val="24"/>
          <w:szCs w:val="24"/>
        </w:rPr>
        <w:t xml:space="preserve"> </w:t>
      </w:r>
      <w:r w:rsidRPr="00F82642">
        <w:rPr>
          <w:rFonts w:cs="Times New Roman"/>
          <w:b/>
          <w:sz w:val="24"/>
          <w:szCs w:val="24"/>
        </w:rPr>
        <w:t>Jamme, H-T</w:t>
      </w:r>
      <w:r w:rsidRPr="00F82642">
        <w:rPr>
          <w:rFonts w:cs="Times New Roman"/>
          <w:sz w:val="24"/>
          <w:szCs w:val="24"/>
        </w:rPr>
        <w:t>. (2018), Where Household</w:t>
      </w:r>
      <w:r w:rsidR="00E25B46" w:rsidRPr="00F82642">
        <w:rPr>
          <w:rFonts w:cs="Times New Roman"/>
          <w:sz w:val="24"/>
          <w:szCs w:val="24"/>
        </w:rPr>
        <w:t>s</w:t>
      </w:r>
      <w:r w:rsidRPr="00F82642">
        <w:rPr>
          <w:rFonts w:cs="Times New Roman"/>
          <w:sz w:val="24"/>
          <w:szCs w:val="24"/>
        </w:rPr>
        <w:t xml:space="preserve"> Move: Tracking Household Moves Associated with Rail Transit Station Openings in Los Angeles County</w:t>
      </w:r>
      <w:r w:rsidR="009F781C" w:rsidRPr="00F82642">
        <w:rPr>
          <w:rFonts w:cs="Times New Roman"/>
          <w:sz w:val="24"/>
          <w:szCs w:val="24"/>
        </w:rPr>
        <w:t>.</w:t>
      </w:r>
      <w:r w:rsidR="0051170F" w:rsidRPr="00F82642">
        <w:rPr>
          <w:rFonts w:cs="Times New Roman"/>
          <w:sz w:val="24"/>
          <w:szCs w:val="24"/>
        </w:rPr>
        <w:t xml:space="preserve"> Los Angeles, CA: California Community Foundation.</w:t>
      </w:r>
      <w:r w:rsidR="00EF43EF">
        <w:rPr>
          <w:rFonts w:cs="Times New Roman"/>
          <w:sz w:val="24"/>
          <w:szCs w:val="24"/>
        </w:rPr>
        <w:t xml:space="preserve"> </w:t>
      </w:r>
      <w:hyperlink r:id="rId23" w:history="1">
        <w:r w:rsidR="00EF43EF" w:rsidRPr="00BA17BE">
          <w:rPr>
            <w:rStyle w:val="Hyperlink"/>
            <w:rFonts w:cs="Times New Roman"/>
            <w:sz w:val="24"/>
            <w:szCs w:val="24"/>
          </w:rPr>
          <w:t>https://www.metrans.org/assets/research/psr-19-sp83_boarnet_final-report.pdf</w:t>
        </w:r>
      </w:hyperlink>
    </w:p>
    <w:p w14:paraId="1FAB6152" w14:textId="77777777" w:rsidR="00F82642" w:rsidRPr="00F82642" w:rsidRDefault="00F82642" w:rsidP="00F82642">
      <w:pPr>
        <w:ind w:left="360" w:hanging="360"/>
        <w:rPr>
          <w:rFonts w:cs="Times New Roman"/>
          <w:sz w:val="24"/>
          <w:szCs w:val="24"/>
        </w:rPr>
      </w:pPr>
    </w:p>
    <w:p w14:paraId="0FF1DA5A" w14:textId="35E6EAB1" w:rsidR="00AB3F72" w:rsidRDefault="00AB3F72" w:rsidP="00F82642">
      <w:pPr>
        <w:ind w:left="360" w:hanging="360"/>
        <w:rPr>
          <w:rFonts w:cs="Times New Roman"/>
          <w:sz w:val="24"/>
          <w:szCs w:val="24"/>
        </w:rPr>
      </w:pPr>
      <w:r w:rsidRPr="00F82642">
        <w:rPr>
          <w:rFonts w:cs="Times New Roman"/>
          <w:sz w:val="24"/>
          <w:szCs w:val="24"/>
        </w:rPr>
        <w:t xml:space="preserve">Boarnet, M., Bostic, R., </w:t>
      </w:r>
      <w:proofErr w:type="spellStart"/>
      <w:r w:rsidRPr="00F82642">
        <w:rPr>
          <w:rFonts w:cs="Times New Roman"/>
          <w:sz w:val="24"/>
          <w:szCs w:val="24"/>
        </w:rPr>
        <w:t>Rodnyansky</w:t>
      </w:r>
      <w:proofErr w:type="spellEnd"/>
      <w:r w:rsidRPr="00F82642">
        <w:rPr>
          <w:rFonts w:cs="Times New Roman"/>
          <w:sz w:val="24"/>
          <w:szCs w:val="24"/>
        </w:rPr>
        <w:t xml:space="preserve">, S., </w:t>
      </w:r>
      <w:proofErr w:type="spellStart"/>
      <w:r w:rsidRPr="00F82642">
        <w:rPr>
          <w:rFonts w:cs="Times New Roman"/>
          <w:sz w:val="24"/>
          <w:szCs w:val="24"/>
        </w:rPr>
        <w:t>Prohofsky</w:t>
      </w:r>
      <w:proofErr w:type="spellEnd"/>
      <w:r w:rsidRPr="00F82642">
        <w:rPr>
          <w:rFonts w:cs="Times New Roman"/>
          <w:sz w:val="24"/>
          <w:szCs w:val="24"/>
        </w:rPr>
        <w:t>, A., Eisenlohr, A.,</w:t>
      </w:r>
      <w:r w:rsidR="0051170F" w:rsidRPr="00F82642">
        <w:rPr>
          <w:rFonts w:cs="Times New Roman"/>
          <w:sz w:val="24"/>
          <w:szCs w:val="24"/>
        </w:rPr>
        <w:t xml:space="preserve"> </w:t>
      </w:r>
      <w:r w:rsidR="0051170F" w:rsidRPr="00F82642">
        <w:rPr>
          <w:rFonts w:cs="Times New Roman"/>
          <w:b/>
          <w:sz w:val="24"/>
          <w:szCs w:val="24"/>
        </w:rPr>
        <w:t>Webb</w:t>
      </w:r>
      <w:r w:rsidRPr="00F82642">
        <w:rPr>
          <w:rFonts w:cs="Times New Roman"/>
          <w:sz w:val="24"/>
          <w:szCs w:val="24"/>
        </w:rPr>
        <w:t xml:space="preserve"> </w:t>
      </w:r>
      <w:r w:rsidRPr="00F82642">
        <w:rPr>
          <w:rFonts w:cs="Times New Roman"/>
          <w:b/>
          <w:sz w:val="24"/>
          <w:szCs w:val="24"/>
        </w:rPr>
        <w:t>Jamme, H-T</w:t>
      </w:r>
      <w:r w:rsidRPr="00F82642">
        <w:rPr>
          <w:rFonts w:cs="Times New Roman"/>
          <w:sz w:val="24"/>
          <w:szCs w:val="24"/>
        </w:rPr>
        <w:t>. (2018), The Effects of Rail Stations on Neighborhood Displacement in Los Angeles County, 1993-2013</w:t>
      </w:r>
      <w:r w:rsidR="0051170F" w:rsidRPr="00F82642">
        <w:rPr>
          <w:rFonts w:cs="Times New Roman"/>
          <w:sz w:val="24"/>
          <w:szCs w:val="24"/>
        </w:rPr>
        <w:t>. Los Angeles, CA: California Community Foundation</w:t>
      </w:r>
      <w:r w:rsidR="00393AA9" w:rsidRPr="00F82642">
        <w:rPr>
          <w:rFonts w:cs="Times New Roman"/>
          <w:sz w:val="24"/>
          <w:szCs w:val="24"/>
        </w:rPr>
        <w:t>.</w:t>
      </w:r>
      <w:r w:rsidR="00EF43EF">
        <w:rPr>
          <w:rFonts w:cs="Times New Roman"/>
          <w:sz w:val="24"/>
          <w:szCs w:val="24"/>
        </w:rPr>
        <w:t xml:space="preserve"> </w:t>
      </w:r>
      <w:hyperlink r:id="rId24" w:history="1">
        <w:r w:rsidR="00EF43EF" w:rsidRPr="00BA17BE">
          <w:rPr>
            <w:rStyle w:val="Hyperlink"/>
            <w:rFonts w:cs="Times New Roman"/>
            <w:sz w:val="24"/>
            <w:szCs w:val="24"/>
          </w:rPr>
          <w:t>https://www.metrans.org/assets/research/psr-19-sp82_boarnet_final-report.pdf</w:t>
        </w:r>
      </w:hyperlink>
    </w:p>
    <w:p w14:paraId="513F6C03" w14:textId="77777777" w:rsidR="00F82642" w:rsidRPr="00F82642" w:rsidRDefault="00F82642" w:rsidP="00F82642">
      <w:pPr>
        <w:ind w:left="360" w:hanging="360"/>
        <w:rPr>
          <w:rFonts w:cs="Times New Roman"/>
          <w:sz w:val="24"/>
          <w:szCs w:val="24"/>
        </w:rPr>
      </w:pPr>
    </w:p>
    <w:p w14:paraId="20719CC4" w14:textId="7BEF4CFE" w:rsidR="0051170F" w:rsidRDefault="0051170F" w:rsidP="00F82642">
      <w:pPr>
        <w:ind w:left="360" w:hanging="360"/>
        <w:rPr>
          <w:rFonts w:cs="Times New Roman"/>
          <w:sz w:val="24"/>
          <w:szCs w:val="24"/>
        </w:rPr>
      </w:pPr>
      <w:r w:rsidRPr="00F82642">
        <w:rPr>
          <w:rFonts w:cs="Times New Roman"/>
          <w:sz w:val="24"/>
          <w:szCs w:val="24"/>
        </w:rPr>
        <w:t xml:space="preserve">Bostic, R., Boarnet, M., </w:t>
      </w:r>
      <w:proofErr w:type="spellStart"/>
      <w:r w:rsidRPr="00F82642">
        <w:rPr>
          <w:rFonts w:cs="Times New Roman"/>
          <w:sz w:val="24"/>
          <w:szCs w:val="24"/>
        </w:rPr>
        <w:t>Burinskiy</w:t>
      </w:r>
      <w:proofErr w:type="spellEnd"/>
      <w:r w:rsidRPr="00F82642">
        <w:rPr>
          <w:rFonts w:cs="Times New Roman"/>
          <w:sz w:val="24"/>
          <w:szCs w:val="24"/>
        </w:rPr>
        <w:t xml:space="preserve">, E., Eisenlohr, A., </w:t>
      </w:r>
      <w:proofErr w:type="spellStart"/>
      <w:r w:rsidRPr="00F82642">
        <w:rPr>
          <w:rFonts w:cs="Times New Roman"/>
          <w:sz w:val="24"/>
          <w:szCs w:val="24"/>
        </w:rPr>
        <w:t>Rodnyansky</w:t>
      </w:r>
      <w:proofErr w:type="spellEnd"/>
      <w:r w:rsidRPr="00F82642">
        <w:rPr>
          <w:rFonts w:cs="Times New Roman"/>
          <w:sz w:val="24"/>
          <w:szCs w:val="24"/>
        </w:rPr>
        <w:t>, S., Santiago-</w:t>
      </w:r>
      <w:proofErr w:type="spellStart"/>
      <w:r w:rsidRPr="00F82642">
        <w:rPr>
          <w:rFonts w:cs="Times New Roman"/>
          <w:sz w:val="24"/>
          <w:szCs w:val="24"/>
        </w:rPr>
        <w:t>Bartolomei</w:t>
      </w:r>
      <w:proofErr w:type="spellEnd"/>
      <w:r w:rsidRPr="00F82642">
        <w:rPr>
          <w:rFonts w:cs="Times New Roman"/>
          <w:sz w:val="24"/>
          <w:szCs w:val="24"/>
        </w:rPr>
        <w:t xml:space="preserve">, R., </w:t>
      </w:r>
      <w:r w:rsidRPr="00F82642">
        <w:rPr>
          <w:rFonts w:cs="Times New Roman"/>
          <w:b/>
          <w:sz w:val="24"/>
          <w:szCs w:val="24"/>
        </w:rPr>
        <w:t>Webb</w:t>
      </w:r>
      <w:r w:rsidRPr="00F82642">
        <w:rPr>
          <w:rFonts w:cs="Times New Roman"/>
          <w:sz w:val="24"/>
          <w:szCs w:val="24"/>
        </w:rPr>
        <w:t xml:space="preserve"> </w:t>
      </w:r>
      <w:r w:rsidRPr="00F82642">
        <w:rPr>
          <w:rFonts w:cs="Times New Roman"/>
          <w:b/>
          <w:sz w:val="24"/>
          <w:szCs w:val="24"/>
        </w:rPr>
        <w:t>Jamme, H-T.</w:t>
      </w:r>
      <w:r w:rsidRPr="00F82642">
        <w:rPr>
          <w:rFonts w:cs="Times New Roman"/>
          <w:sz w:val="24"/>
          <w:szCs w:val="24"/>
        </w:rPr>
        <w:t xml:space="preserve"> (2018), Sustainable and affordable housing near rail transit: Refining and expanding a scenario planning tool (</w:t>
      </w:r>
      <w:proofErr w:type="spellStart"/>
      <w:r w:rsidRPr="00F82642">
        <w:rPr>
          <w:rFonts w:cs="Times New Roman"/>
          <w:sz w:val="24"/>
          <w:szCs w:val="24"/>
        </w:rPr>
        <w:t>Metrans</w:t>
      </w:r>
      <w:proofErr w:type="spellEnd"/>
      <w:r w:rsidRPr="00F82642">
        <w:rPr>
          <w:rFonts w:cs="Times New Roman"/>
          <w:sz w:val="24"/>
          <w:szCs w:val="24"/>
        </w:rPr>
        <w:t xml:space="preserve"> Project 16-07). Los Angeles, CA: </w:t>
      </w:r>
      <w:proofErr w:type="spellStart"/>
      <w:r w:rsidRPr="00F82642">
        <w:rPr>
          <w:rFonts w:cs="Times New Roman"/>
          <w:sz w:val="24"/>
          <w:szCs w:val="24"/>
        </w:rPr>
        <w:t>Metrans</w:t>
      </w:r>
      <w:proofErr w:type="spellEnd"/>
      <w:r w:rsidRPr="00F82642">
        <w:rPr>
          <w:rFonts w:cs="Times New Roman"/>
          <w:sz w:val="24"/>
          <w:szCs w:val="24"/>
        </w:rPr>
        <w:t xml:space="preserve"> Transportation Center.</w:t>
      </w:r>
      <w:r w:rsidR="00EF43EF">
        <w:rPr>
          <w:rFonts w:cs="Times New Roman"/>
          <w:sz w:val="24"/>
          <w:szCs w:val="24"/>
        </w:rPr>
        <w:t xml:space="preserve"> </w:t>
      </w:r>
      <w:hyperlink r:id="rId25" w:history="1">
        <w:r w:rsidR="00EF43EF" w:rsidRPr="00BA17BE">
          <w:rPr>
            <w:rStyle w:val="Hyperlink"/>
            <w:rFonts w:cs="Times New Roman"/>
            <w:sz w:val="24"/>
            <w:szCs w:val="24"/>
          </w:rPr>
          <w:t>https://dot.ca.gov/-/media/dot-media/programs/research-innovation-system-information/documents/final-reports/ca18-3125-finalreport-a11y.pdf</w:t>
        </w:r>
      </w:hyperlink>
    </w:p>
    <w:p w14:paraId="6EEAEF68" w14:textId="3288A980" w:rsidR="004C6D6C" w:rsidRPr="00EB1615" w:rsidRDefault="004C6D6C" w:rsidP="004C6D6C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proofErr w:type="gramStart"/>
      <w:r w:rsidRPr="00EB1615">
        <w:rPr>
          <w:rFonts w:cs="Times New Roman"/>
          <w:sz w:val="24"/>
          <w:szCs w:val="24"/>
          <w:u w:val="single"/>
        </w:rPr>
        <w:t>Others</w:t>
      </w:r>
      <w:proofErr w:type="gramEnd"/>
      <w:r w:rsidRPr="00EB1615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>Media</w:t>
      </w:r>
      <w:r w:rsidR="00AB5FDC">
        <w:rPr>
          <w:rFonts w:cs="Times New Roman"/>
          <w:sz w:val="24"/>
          <w:szCs w:val="24"/>
          <w:u w:val="single"/>
        </w:rPr>
        <w:t xml:space="preserve"> (selected)</w:t>
      </w:r>
    </w:p>
    <w:p w14:paraId="45EF56ED" w14:textId="77777777" w:rsidR="004C6D6C" w:rsidRPr="00AB5FDC" w:rsidRDefault="004C6D6C" w:rsidP="00AB5FDC">
      <w:pPr>
        <w:ind w:left="360" w:hanging="360"/>
        <w:rPr>
          <w:rFonts w:cs="Times New Roman"/>
          <w:sz w:val="24"/>
          <w:szCs w:val="24"/>
        </w:rPr>
      </w:pPr>
      <w:proofErr w:type="spellStart"/>
      <w:r w:rsidRPr="00AB5FDC">
        <w:rPr>
          <w:rFonts w:cs="Times New Roman"/>
          <w:b/>
          <w:bCs/>
          <w:sz w:val="24"/>
          <w:szCs w:val="24"/>
        </w:rPr>
        <w:t>Jamme</w:t>
      </w:r>
      <w:proofErr w:type="spellEnd"/>
      <w:r w:rsidRPr="00AB5FDC">
        <w:rPr>
          <w:rFonts w:cs="Times New Roman"/>
          <w:b/>
          <w:bCs/>
          <w:sz w:val="24"/>
          <w:szCs w:val="24"/>
        </w:rPr>
        <w:t>, H-T.</w:t>
      </w:r>
      <w:r w:rsidRPr="00AB5FDC">
        <w:rPr>
          <w:rFonts w:cs="Times New Roman"/>
          <w:sz w:val="24"/>
          <w:szCs w:val="24"/>
        </w:rPr>
        <w:t xml:space="preserve"> (2022). The Future of Mobility in the World’s Capital of Scooters. </w:t>
      </w:r>
      <w:r w:rsidRPr="00AB5FDC">
        <w:rPr>
          <w:rFonts w:cs="Times New Roman"/>
          <w:i/>
          <w:iCs/>
          <w:sz w:val="24"/>
          <w:szCs w:val="24"/>
        </w:rPr>
        <w:t>Forum Vies Mobiles.</w:t>
      </w:r>
      <w:r w:rsidRPr="00AB5FDC">
        <w:rPr>
          <w:rFonts w:cs="Times New Roman"/>
          <w:sz w:val="24"/>
          <w:szCs w:val="24"/>
        </w:rPr>
        <w:t xml:space="preserve"> </w:t>
      </w:r>
    </w:p>
    <w:p w14:paraId="1A4DE679" w14:textId="77777777" w:rsidR="00AB5FDC" w:rsidRDefault="00AB5FDC" w:rsidP="00AB5FDC">
      <w:pPr>
        <w:ind w:left="360" w:hanging="360"/>
        <w:rPr>
          <w:rFonts w:cs="Times New Roman"/>
          <w:sz w:val="24"/>
          <w:szCs w:val="24"/>
        </w:rPr>
      </w:pPr>
    </w:p>
    <w:p w14:paraId="09E69C8A" w14:textId="6389033B" w:rsidR="004C6D6C" w:rsidRPr="00AB5FDC" w:rsidRDefault="004C6D6C" w:rsidP="00AB5FDC">
      <w:pPr>
        <w:ind w:left="360" w:hanging="360"/>
        <w:rPr>
          <w:rFonts w:cs="Times New Roman"/>
          <w:sz w:val="24"/>
          <w:szCs w:val="24"/>
        </w:rPr>
      </w:pPr>
      <w:proofErr w:type="spellStart"/>
      <w:r w:rsidRPr="00AB5FDC">
        <w:rPr>
          <w:rFonts w:cs="Times New Roman"/>
          <w:sz w:val="24"/>
          <w:szCs w:val="24"/>
        </w:rPr>
        <w:t>Boarnet</w:t>
      </w:r>
      <w:proofErr w:type="spellEnd"/>
      <w:r w:rsidRPr="00AB5FDC">
        <w:rPr>
          <w:rFonts w:cs="Times New Roman"/>
          <w:sz w:val="24"/>
          <w:szCs w:val="24"/>
        </w:rPr>
        <w:t xml:space="preserve">, M., </w:t>
      </w:r>
      <w:proofErr w:type="spellStart"/>
      <w:r w:rsidRPr="00AB5FDC">
        <w:rPr>
          <w:rFonts w:cs="Times New Roman"/>
          <w:sz w:val="24"/>
          <w:szCs w:val="24"/>
        </w:rPr>
        <w:t>Eisenlohr</w:t>
      </w:r>
      <w:proofErr w:type="spellEnd"/>
      <w:r w:rsidRPr="00AB5FDC">
        <w:rPr>
          <w:rFonts w:cs="Times New Roman"/>
          <w:sz w:val="24"/>
          <w:szCs w:val="24"/>
        </w:rPr>
        <w:t xml:space="preserve">, A., Bostic, R. W., </w:t>
      </w:r>
      <w:proofErr w:type="spellStart"/>
      <w:r w:rsidRPr="00AB5FDC">
        <w:rPr>
          <w:rFonts w:cs="Times New Roman"/>
          <w:sz w:val="24"/>
          <w:szCs w:val="24"/>
        </w:rPr>
        <w:t>Rodnyansky</w:t>
      </w:r>
      <w:proofErr w:type="spellEnd"/>
      <w:r w:rsidRPr="00AB5FDC">
        <w:rPr>
          <w:rFonts w:cs="Times New Roman"/>
          <w:sz w:val="24"/>
          <w:szCs w:val="24"/>
        </w:rPr>
        <w:t xml:space="preserve">, S., </w:t>
      </w:r>
      <w:proofErr w:type="spellStart"/>
      <w:r w:rsidRPr="00AB5FDC">
        <w:rPr>
          <w:rFonts w:cs="Times New Roman"/>
          <w:sz w:val="24"/>
          <w:szCs w:val="24"/>
        </w:rPr>
        <w:t>Burinskiy</w:t>
      </w:r>
      <w:proofErr w:type="spellEnd"/>
      <w:r w:rsidRPr="00AB5FDC">
        <w:rPr>
          <w:rFonts w:cs="Times New Roman"/>
          <w:sz w:val="24"/>
          <w:szCs w:val="24"/>
        </w:rPr>
        <w:t xml:space="preserve">, E., </w:t>
      </w:r>
      <w:proofErr w:type="spellStart"/>
      <w:r w:rsidRPr="00AB5FDC">
        <w:rPr>
          <w:rFonts w:cs="Times New Roman"/>
          <w:b/>
          <w:bCs/>
          <w:sz w:val="24"/>
          <w:szCs w:val="24"/>
        </w:rPr>
        <w:t>Jamme</w:t>
      </w:r>
      <w:proofErr w:type="spellEnd"/>
      <w:r w:rsidRPr="00AB5FDC">
        <w:rPr>
          <w:rFonts w:cs="Times New Roman"/>
          <w:b/>
          <w:bCs/>
          <w:sz w:val="24"/>
          <w:szCs w:val="24"/>
        </w:rPr>
        <w:t>, H-T.</w:t>
      </w:r>
      <w:r w:rsidRPr="00AB5FDC">
        <w:rPr>
          <w:rFonts w:cs="Times New Roman"/>
          <w:sz w:val="24"/>
          <w:szCs w:val="24"/>
        </w:rPr>
        <w:t>, &amp; Santiago-</w:t>
      </w:r>
      <w:proofErr w:type="spellStart"/>
      <w:r w:rsidRPr="00AB5FDC">
        <w:rPr>
          <w:rFonts w:cs="Times New Roman"/>
          <w:sz w:val="24"/>
          <w:szCs w:val="24"/>
        </w:rPr>
        <w:t>Bartolomei</w:t>
      </w:r>
      <w:proofErr w:type="spellEnd"/>
      <w:r w:rsidRPr="00AB5FDC">
        <w:rPr>
          <w:rFonts w:cs="Times New Roman"/>
          <w:sz w:val="24"/>
          <w:szCs w:val="24"/>
        </w:rPr>
        <w:t xml:space="preserve"> R., (2021), Rich versus Poor, </w:t>
      </w:r>
      <w:proofErr w:type="gramStart"/>
      <w:r w:rsidRPr="00AB5FDC">
        <w:rPr>
          <w:rFonts w:cs="Times New Roman"/>
          <w:sz w:val="24"/>
          <w:szCs w:val="24"/>
        </w:rPr>
        <w:t>Near</w:t>
      </w:r>
      <w:proofErr w:type="gramEnd"/>
      <w:r w:rsidRPr="00AB5FDC">
        <w:rPr>
          <w:rFonts w:cs="Times New Roman"/>
          <w:sz w:val="24"/>
          <w:szCs w:val="24"/>
        </w:rPr>
        <w:t xml:space="preserve"> versus Far from Transit: Who Travels More? </w:t>
      </w:r>
      <w:r w:rsidRPr="00AB5FDC">
        <w:rPr>
          <w:rFonts w:cs="Times New Roman"/>
          <w:i/>
          <w:iCs/>
          <w:sz w:val="24"/>
          <w:szCs w:val="24"/>
        </w:rPr>
        <w:t xml:space="preserve">Transfers. </w:t>
      </w:r>
      <w:r w:rsidRPr="00AB5FDC">
        <w:rPr>
          <w:rFonts w:cs="Times New Roman"/>
          <w:sz w:val="24"/>
          <w:szCs w:val="24"/>
        </w:rPr>
        <w:t>Spring 2021 – Issue 7.</w:t>
      </w:r>
    </w:p>
    <w:p w14:paraId="05CC6D2A" w14:textId="77777777" w:rsidR="00AB5FDC" w:rsidRDefault="00AB5FDC" w:rsidP="00AB5FDC">
      <w:pPr>
        <w:ind w:left="360" w:hanging="360"/>
        <w:rPr>
          <w:rFonts w:cs="Times New Roman"/>
          <w:b/>
          <w:bCs/>
          <w:sz w:val="24"/>
          <w:szCs w:val="24"/>
        </w:rPr>
      </w:pPr>
    </w:p>
    <w:p w14:paraId="6F1016D2" w14:textId="062CF555" w:rsidR="004C6D6C" w:rsidRDefault="004C6D6C" w:rsidP="00AB5FDC">
      <w:pPr>
        <w:ind w:left="360" w:hanging="360"/>
        <w:rPr>
          <w:rFonts w:cs="Times New Roman"/>
          <w:sz w:val="24"/>
          <w:szCs w:val="24"/>
        </w:rPr>
      </w:pPr>
      <w:proofErr w:type="spellStart"/>
      <w:r w:rsidRPr="00AB5FDC">
        <w:rPr>
          <w:rFonts w:cs="Times New Roman"/>
          <w:b/>
          <w:bCs/>
          <w:sz w:val="24"/>
          <w:szCs w:val="24"/>
        </w:rPr>
        <w:lastRenderedPageBreak/>
        <w:t>Jamme</w:t>
      </w:r>
      <w:proofErr w:type="spellEnd"/>
      <w:r w:rsidRPr="00AB5FDC">
        <w:rPr>
          <w:rFonts w:cs="Times New Roman"/>
          <w:b/>
          <w:bCs/>
          <w:sz w:val="24"/>
          <w:szCs w:val="24"/>
        </w:rPr>
        <w:t xml:space="preserve">, H-T. </w:t>
      </w:r>
      <w:r w:rsidRPr="00AB5FDC">
        <w:rPr>
          <w:rFonts w:cs="Times New Roman"/>
          <w:sz w:val="24"/>
          <w:szCs w:val="24"/>
        </w:rPr>
        <w:t>(2019). ‘Sticky Flows’ and ‘Productive Frictions’: Untangling the Mechanisms of Street urbanism. Proceedings of AESOP Annual Congress, Venice, July 9-13, 2019.</w:t>
      </w:r>
    </w:p>
    <w:p w14:paraId="0D879273" w14:textId="77777777" w:rsidR="00AB5FDC" w:rsidRPr="00AB5FDC" w:rsidRDefault="00AB5FDC" w:rsidP="00AB5FDC">
      <w:pPr>
        <w:ind w:left="360" w:hanging="360"/>
        <w:rPr>
          <w:rFonts w:cs="Times New Roman"/>
          <w:sz w:val="24"/>
          <w:szCs w:val="24"/>
        </w:rPr>
      </w:pPr>
    </w:p>
    <w:p w14:paraId="25DB7381" w14:textId="680EB47F" w:rsidR="004C6D6C" w:rsidRPr="00AB5FDC" w:rsidRDefault="004C6D6C" w:rsidP="00AB5FDC">
      <w:pPr>
        <w:ind w:left="360" w:hanging="360"/>
        <w:rPr>
          <w:rFonts w:cs="Times New Roman"/>
          <w:sz w:val="24"/>
          <w:szCs w:val="24"/>
        </w:rPr>
      </w:pPr>
      <w:proofErr w:type="spellStart"/>
      <w:r w:rsidRPr="00AB5FDC">
        <w:rPr>
          <w:rFonts w:cs="Times New Roman"/>
          <w:b/>
          <w:bCs/>
          <w:sz w:val="24"/>
          <w:szCs w:val="24"/>
        </w:rPr>
        <w:t>Jamme</w:t>
      </w:r>
      <w:proofErr w:type="spellEnd"/>
      <w:r w:rsidRPr="00AB5FDC">
        <w:rPr>
          <w:rFonts w:cs="Times New Roman"/>
          <w:b/>
          <w:bCs/>
          <w:sz w:val="24"/>
          <w:szCs w:val="24"/>
        </w:rPr>
        <w:t>, H-T</w:t>
      </w:r>
      <w:r w:rsidRPr="00AB5FDC">
        <w:rPr>
          <w:rFonts w:cs="Times New Roman"/>
          <w:sz w:val="24"/>
          <w:szCs w:val="24"/>
        </w:rPr>
        <w:t xml:space="preserve">., Govindan, O. (2019). Delta cities: Rethinking Practices of the Urban. </w:t>
      </w:r>
      <w:r w:rsidRPr="00AB5FDC">
        <w:rPr>
          <w:rFonts w:cs="Times New Roman"/>
          <w:i/>
          <w:iCs/>
          <w:sz w:val="24"/>
          <w:szCs w:val="24"/>
        </w:rPr>
        <w:t>The Newsletter 83</w:t>
      </w:r>
      <w:r w:rsidRPr="00AB5FDC">
        <w:rPr>
          <w:rFonts w:cs="Times New Roman"/>
          <w:sz w:val="24"/>
          <w:szCs w:val="24"/>
        </w:rPr>
        <w:t>. International Institute for Asian Studies.</w:t>
      </w:r>
    </w:p>
    <w:p w14:paraId="722CAE2A" w14:textId="345CA605" w:rsidR="00B676DE" w:rsidRDefault="00B676DE">
      <w:pPr>
        <w:spacing w:after="160"/>
        <w:rPr>
          <w:rFonts w:cs="Times New Roman"/>
          <w:b/>
          <w:sz w:val="24"/>
          <w:szCs w:val="24"/>
        </w:rPr>
      </w:pPr>
    </w:p>
    <w:p w14:paraId="61E816BF" w14:textId="55C498F4" w:rsidR="00183E6F" w:rsidRPr="00EB1615" w:rsidRDefault="00C60DD0" w:rsidP="002D134C">
      <w:pPr>
        <w:pStyle w:val="Heading1"/>
        <w:rPr>
          <w:sz w:val="24"/>
          <w:szCs w:val="24"/>
        </w:rPr>
      </w:pPr>
      <w:r w:rsidRPr="00EB1615">
        <w:rPr>
          <w:sz w:val="24"/>
          <w:szCs w:val="24"/>
        </w:rPr>
        <w:t>RESEARCH SUPPORT</w:t>
      </w:r>
    </w:p>
    <w:p w14:paraId="21D0E7CD" w14:textId="084D126C" w:rsidR="007C21F2" w:rsidRPr="00EB1615" w:rsidRDefault="007C21F2" w:rsidP="002B3C94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 w:rsidRPr="00EB1615">
        <w:rPr>
          <w:rFonts w:cs="Times New Roman"/>
          <w:sz w:val="24"/>
          <w:szCs w:val="24"/>
          <w:u w:val="single"/>
        </w:rPr>
        <w:t>Awarded Research Funding</w:t>
      </w:r>
    </w:p>
    <w:p w14:paraId="38ADC9EC" w14:textId="142F803A" w:rsidR="0020697C" w:rsidRDefault="0020697C" w:rsidP="0020697C">
      <w:pPr>
        <w:ind w:left="720" w:hanging="72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2023</w:t>
      </w:r>
      <w:r>
        <w:rPr>
          <w:rFonts w:cs="Times New Roman"/>
          <w:sz w:val="24"/>
          <w:szCs w:val="24"/>
        </w:rPr>
        <w:tab/>
        <w:t>ARCHES: Arizona Center for Housing Equity and Sustainability. Sponsor: US Department of Housing and Urban Development (HUD). Total budget: $</w:t>
      </w:r>
      <w:r w:rsidR="00AB5FDC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,000,000. </w:t>
      </w:r>
      <w:r w:rsidRPr="00C43AE4">
        <w:rPr>
          <w:rFonts w:cs="Times New Roman"/>
          <w:b/>
          <w:bCs/>
          <w:sz w:val="24"/>
          <w:szCs w:val="24"/>
        </w:rPr>
        <w:t>Co-I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Jamme</w:t>
      </w:r>
      <w:proofErr w:type="spellEnd"/>
      <w:r>
        <w:rPr>
          <w:rFonts w:cs="Times New Roman"/>
          <w:sz w:val="24"/>
          <w:szCs w:val="24"/>
        </w:rPr>
        <w:t xml:space="preserve"> H</w:t>
      </w:r>
      <w:r w:rsidR="00E8254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-T’s contribution (key personnel): </w:t>
      </w:r>
      <w:r w:rsidR="005D0056">
        <w:rPr>
          <w:rFonts w:cs="Times New Roman"/>
          <w:sz w:val="24"/>
          <w:szCs w:val="24"/>
        </w:rPr>
        <w:t>$</w:t>
      </w:r>
      <w:r w:rsidR="00E82546">
        <w:rPr>
          <w:rFonts w:cs="Times New Roman"/>
          <w:sz w:val="24"/>
          <w:szCs w:val="24"/>
        </w:rPr>
        <w:t>80</w:t>
      </w:r>
      <w:r w:rsidR="005D0056">
        <w:rPr>
          <w:rFonts w:cs="Times New Roman"/>
          <w:sz w:val="24"/>
          <w:szCs w:val="24"/>
        </w:rPr>
        <w:t>,000</w:t>
      </w:r>
      <w:r>
        <w:rPr>
          <w:rFonts w:cs="Times New Roman"/>
          <w:sz w:val="24"/>
          <w:szCs w:val="24"/>
        </w:rPr>
        <w:t>.</w:t>
      </w:r>
    </w:p>
    <w:p w14:paraId="2D80A148" w14:textId="7D56FD0B" w:rsidR="00C43AE4" w:rsidRDefault="00C43AE4" w:rsidP="007C21F2">
      <w:pPr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2023</w:t>
      </w:r>
      <w:r>
        <w:rPr>
          <w:rFonts w:cs="Times New Roman"/>
          <w:sz w:val="24"/>
          <w:szCs w:val="24"/>
        </w:rPr>
        <w:tab/>
      </w:r>
      <w:r w:rsidR="00D47E53">
        <w:rPr>
          <w:rFonts w:cs="Times New Roman"/>
          <w:sz w:val="24"/>
          <w:szCs w:val="24"/>
        </w:rPr>
        <w:t xml:space="preserve">From Motorbikes to Cars in Vietnam: How a Mobility Transition Transforms Urbanism. Sponsor: Center for Asia Studies at ASU. Travel award to </w:t>
      </w:r>
      <w:proofErr w:type="spellStart"/>
      <w:r w:rsidR="00D47E53">
        <w:rPr>
          <w:rFonts w:cs="Times New Roman"/>
          <w:sz w:val="24"/>
          <w:szCs w:val="24"/>
        </w:rPr>
        <w:t>Jamme</w:t>
      </w:r>
      <w:proofErr w:type="spellEnd"/>
      <w:r w:rsidR="00D47E53">
        <w:rPr>
          <w:rFonts w:cs="Times New Roman"/>
          <w:sz w:val="24"/>
          <w:szCs w:val="24"/>
        </w:rPr>
        <w:t xml:space="preserve"> H</w:t>
      </w:r>
      <w:r w:rsidR="00E82546">
        <w:rPr>
          <w:rFonts w:cs="Times New Roman"/>
          <w:sz w:val="24"/>
          <w:szCs w:val="24"/>
        </w:rPr>
        <w:t>.</w:t>
      </w:r>
      <w:r w:rsidR="00D47E53">
        <w:rPr>
          <w:rFonts w:cs="Times New Roman"/>
          <w:sz w:val="24"/>
          <w:szCs w:val="24"/>
        </w:rPr>
        <w:t>-T. $2,500.</w:t>
      </w:r>
    </w:p>
    <w:p w14:paraId="3BF7DD71" w14:textId="0D36963F" w:rsidR="00733008" w:rsidRDefault="00733008" w:rsidP="007C21F2">
      <w:pPr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2022</w:t>
      </w:r>
      <w:r>
        <w:rPr>
          <w:rFonts w:cs="Times New Roman"/>
          <w:sz w:val="24"/>
          <w:szCs w:val="24"/>
        </w:rPr>
        <w:tab/>
      </w:r>
      <w:r w:rsidR="005D0086" w:rsidRPr="005D0086">
        <w:rPr>
          <w:rFonts w:cs="Times New Roman"/>
          <w:sz w:val="24"/>
          <w:szCs w:val="24"/>
        </w:rPr>
        <w:t>Transforming Tempe into a Bicycling Oasis Through Data-Driven Planning</w:t>
      </w:r>
      <w:r w:rsidR="005D0086">
        <w:rPr>
          <w:rFonts w:cs="Times New Roman"/>
          <w:sz w:val="24"/>
          <w:szCs w:val="24"/>
        </w:rPr>
        <w:t>.</w:t>
      </w:r>
      <w:r w:rsidR="004A5AA1">
        <w:rPr>
          <w:rFonts w:cs="Times New Roman"/>
          <w:sz w:val="24"/>
          <w:szCs w:val="24"/>
        </w:rPr>
        <w:t xml:space="preserve"> Sponsor: </w:t>
      </w:r>
      <w:proofErr w:type="spellStart"/>
      <w:r w:rsidR="004A5AA1">
        <w:rPr>
          <w:rFonts w:cs="Times New Roman"/>
          <w:sz w:val="24"/>
          <w:szCs w:val="24"/>
        </w:rPr>
        <w:t>Zimin</w:t>
      </w:r>
      <w:proofErr w:type="spellEnd"/>
      <w:r w:rsidR="004A5AA1">
        <w:rPr>
          <w:rFonts w:cs="Times New Roman"/>
          <w:sz w:val="24"/>
          <w:szCs w:val="24"/>
        </w:rPr>
        <w:t xml:space="preserve"> Institute for Smart and Sustainable Cities at ASU.</w:t>
      </w:r>
      <w:r w:rsidR="005D0086">
        <w:rPr>
          <w:rFonts w:cs="Times New Roman"/>
          <w:sz w:val="24"/>
          <w:szCs w:val="24"/>
        </w:rPr>
        <w:t xml:space="preserve"> </w:t>
      </w:r>
      <w:r w:rsidR="00C43AE4">
        <w:rPr>
          <w:rFonts w:cs="Times New Roman"/>
          <w:sz w:val="24"/>
          <w:szCs w:val="24"/>
        </w:rPr>
        <w:t>PI</w:t>
      </w:r>
      <w:r w:rsidR="005D0086">
        <w:rPr>
          <w:rFonts w:cs="Times New Roman"/>
          <w:sz w:val="24"/>
          <w:szCs w:val="24"/>
        </w:rPr>
        <w:t>: Czerni</w:t>
      </w:r>
      <w:r w:rsidR="00C43AE4">
        <w:rPr>
          <w:rFonts w:cs="Times New Roman"/>
          <w:sz w:val="24"/>
          <w:szCs w:val="24"/>
        </w:rPr>
        <w:t>a</w:t>
      </w:r>
      <w:r w:rsidR="005D0086">
        <w:rPr>
          <w:rFonts w:cs="Times New Roman"/>
          <w:sz w:val="24"/>
          <w:szCs w:val="24"/>
        </w:rPr>
        <w:t>wski</w:t>
      </w:r>
      <w:r w:rsidR="00C43AE4">
        <w:rPr>
          <w:rFonts w:cs="Times New Roman"/>
          <w:sz w:val="24"/>
          <w:szCs w:val="24"/>
        </w:rPr>
        <w:t xml:space="preserve"> T. (ASU’s School of Sustainable Engineering and the Environment). Total budget: $107,250. </w:t>
      </w:r>
      <w:r w:rsidR="00C43AE4" w:rsidRPr="00C43AE4">
        <w:rPr>
          <w:rFonts w:cs="Times New Roman"/>
          <w:b/>
          <w:bCs/>
          <w:sz w:val="24"/>
          <w:szCs w:val="24"/>
        </w:rPr>
        <w:t>Co-PI</w:t>
      </w:r>
      <w:r w:rsidR="00C43AE4">
        <w:rPr>
          <w:rFonts w:cs="Times New Roman"/>
          <w:sz w:val="24"/>
          <w:szCs w:val="24"/>
        </w:rPr>
        <w:t xml:space="preserve"> </w:t>
      </w:r>
      <w:proofErr w:type="spellStart"/>
      <w:r w:rsidR="005D0086" w:rsidRPr="00C43AE4">
        <w:rPr>
          <w:rFonts w:cs="Times New Roman"/>
          <w:sz w:val="24"/>
          <w:szCs w:val="24"/>
        </w:rPr>
        <w:t>Jamme</w:t>
      </w:r>
      <w:proofErr w:type="spellEnd"/>
      <w:r w:rsidR="005D0086" w:rsidRPr="00C43AE4">
        <w:rPr>
          <w:rFonts w:cs="Times New Roman"/>
          <w:sz w:val="24"/>
          <w:szCs w:val="24"/>
        </w:rPr>
        <w:t>, H</w:t>
      </w:r>
      <w:r w:rsidR="00E82546">
        <w:rPr>
          <w:rFonts w:cs="Times New Roman"/>
          <w:sz w:val="24"/>
          <w:szCs w:val="24"/>
        </w:rPr>
        <w:t>.</w:t>
      </w:r>
      <w:r w:rsidR="00C43AE4" w:rsidRPr="00C43AE4">
        <w:rPr>
          <w:rFonts w:cs="Times New Roman"/>
          <w:sz w:val="24"/>
          <w:szCs w:val="24"/>
        </w:rPr>
        <w:t>-</w:t>
      </w:r>
      <w:r w:rsidR="005D0086" w:rsidRPr="00C43AE4">
        <w:rPr>
          <w:rFonts w:cs="Times New Roman"/>
          <w:sz w:val="24"/>
          <w:szCs w:val="24"/>
        </w:rPr>
        <w:t>T.</w:t>
      </w:r>
      <w:r w:rsidR="00C43AE4" w:rsidRPr="00C43AE4">
        <w:rPr>
          <w:rFonts w:cs="Times New Roman"/>
          <w:sz w:val="24"/>
          <w:szCs w:val="24"/>
        </w:rPr>
        <w:t>’s contribution</w:t>
      </w:r>
      <w:r w:rsidR="00A8486B">
        <w:rPr>
          <w:rFonts w:cs="Times New Roman"/>
          <w:sz w:val="24"/>
          <w:szCs w:val="24"/>
        </w:rPr>
        <w:t>: $12,515</w:t>
      </w:r>
      <w:r w:rsidR="00C43AE4">
        <w:rPr>
          <w:rFonts w:cs="Times New Roman"/>
          <w:sz w:val="24"/>
          <w:szCs w:val="24"/>
        </w:rPr>
        <w:t>.</w:t>
      </w:r>
    </w:p>
    <w:p w14:paraId="5EAEDCD4" w14:textId="022E9D1F" w:rsidR="007C21F2" w:rsidRPr="00EB1615" w:rsidRDefault="007C21F2" w:rsidP="007C21F2">
      <w:pPr>
        <w:ind w:left="720" w:hanging="72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202</w:t>
      </w:r>
      <w:r w:rsidR="00245721" w:rsidRPr="00EB1615">
        <w:rPr>
          <w:rFonts w:cs="Times New Roman"/>
          <w:sz w:val="24"/>
          <w:szCs w:val="24"/>
        </w:rPr>
        <w:t>1</w:t>
      </w:r>
      <w:r w:rsidRPr="00EB1615">
        <w:rPr>
          <w:rFonts w:cs="Times New Roman"/>
          <w:sz w:val="24"/>
          <w:szCs w:val="24"/>
        </w:rPr>
        <w:tab/>
        <w:t xml:space="preserve">Opportunities, Costs, and Outcomes of </w:t>
      </w:r>
      <w:proofErr w:type="spellStart"/>
      <w:r w:rsidRPr="00EB1615">
        <w:rPr>
          <w:rFonts w:cs="Times New Roman"/>
          <w:sz w:val="24"/>
          <w:szCs w:val="24"/>
        </w:rPr>
        <w:t>Platformized</w:t>
      </w:r>
      <w:proofErr w:type="spellEnd"/>
      <w:r w:rsidRPr="00EB1615">
        <w:rPr>
          <w:rFonts w:cs="Times New Roman"/>
          <w:sz w:val="24"/>
          <w:szCs w:val="24"/>
        </w:rPr>
        <w:t xml:space="preserve"> Home-Base</w:t>
      </w:r>
      <w:r w:rsidR="00805E15">
        <w:rPr>
          <w:rFonts w:cs="Times New Roman"/>
          <w:sz w:val="24"/>
          <w:szCs w:val="24"/>
        </w:rPr>
        <w:t>d</w:t>
      </w:r>
      <w:r w:rsidRPr="00EB1615">
        <w:rPr>
          <w:rFonts w:cs="Times New Roman"/>
          <w:sz w:val="24"/>
          <w:szCs w:val="24"/>
        </w:rPr>
        <w:t xml:space="preserve"> Work for Women: Case Studies of Cambodia, Myanmar, and Thailand.</w:t>
      </w:r>
      <w:r w:rsidR="00A8486B">
        <w:rPr>
          <w:rFonts w:cs="Times New Roman"/>
          <w:sz w:val="24"/>
          <w:szCs w:val="24"/>
        </w:rPr>
        <w:t xml:space="preserve"> </w:t>
      </w:r>
      <w:r w:rsidR="00C43AE4">
        <w:rPr>
          <w:rFonts w:cs="Times New Roman"/>
          <w:sz w:val="24"/>
          <w:szCs w:val="24"/>
        </w:rPr>
        <w:t xml:space="preserve">Sponsor: </w:t>
      </w:r>
      <w:r w:rsidR="00C43AE4" w:rsidRPr="00EB1615">
        <w:rPr>
          <w:rFonts w:cs="Times New Roman"/>
          <w:sz w:val="24"/>
          <w:szCs w:val="24"/>
        </w:rPr>
        <w:t>I</w:t>
      </w:r>
      <w:r w:rsidR="00C43AE4">
        <w:rPr>
          <w:rFonts w:cs="Times New Roman"/>
          <w:sz w:val="24"/>
          <w:szCs w:val="24"/>
        </w:rPr>
        <w:t xml:space="preserve">nternational </w:t>
      </w:r>
      <w:r w:rsidR="00C43AE4" w:rsidRPr="00EB1615">
        <w:rPr>
          <w:rFonts w:cs="Times New Roman"/>
          <w:sz w:val="24"/>
          <w:szCs w:val="24"/>
        </w:rPr>
        <w:t>D</w:t>
      </w:r>
      <w:r w:rsidR="00C43AE4">
        <w:rPr>
          <w:rFonts w:cs="Times New Roman"/>
          <w:sz w:val="24"/>
          <w:szCs w:val="24"/>
        </w:rPr>
        <w:t xml:space="preserve">evelopment </w:t>
      </w:r>
      <w:r w:rsidR="00C43AE4" w:rsidRPr="00EB1615">
        <w:rPr>
          <w:rFonts w:cs="Times New Roman"/>
          <w:sz w:val="24"/>
          <w:szCs w:val="24"/>
        </w:rPr>
        <w:t>R</w:t>
      </w:r>
      <w:r w:rsidR="00C43AE4">
        <w:rPr>
          <w:rFonts w:cs="Times New Roman"/>
          <w:sz w:val="24"/>
          <w:szCs w:val="24"/>
        </w:rPr>
        <w:t xml:space="preserve">esearch </w:t>
      </w:r>
      <w:r w:rsidR="00C43AE4" w:rsidRPr="00EB1615">
        <w:rPr>
          <w:rFonts w:cs="Times New Roman"/>
          <w:sz w:val="24"/>
          <w:szCs w:val="24"/>
        </w:rPr>
        <w:t>C</w:t>
      </w:r>
      <w:r w:rsidR="00C43AE4">
        <w:rPr>
          <w:rFonts w:cs="Times New Roman"/>
          <w:sz w:val="24"/>
          <w:szCs w:val="24"/>
        </w:rPr>
        <w:t xml:space="preserve">ouncil through the </w:t>
      </w:r>
      <w:proofErr w:type="spellStart"/>
      <w:r w:rsidR="00C43AE4">
        <w:rPr>
          <w:rFonts w:cs="Times New Roman"/>
          <w:sz w:val="24"/>
          <w:szCs w:val="24"/>
        </w:rPr>
        <w:t>JustJobs</w:t>
      </w:r>
      <w:proofErr w:type="spellEnd"/>
      <w:r w:rsidR="00C43AE4">
        <w:rPr>
          <w:rFonts w:cs="Times New Roman"/>
          <w:sz w:val="24"/>
          <w:szCs w:val="24"/>
        </w:rPr>
        <w:t xml:space="preserve"> Network. </w:t>
      </w:r>
      <w:r w:rsidR="00C43AE4">
        <w:rPr>
          <w:rFonts w:cs="Times New Roman"/>
          <w:b/>
          <w:bCs/>
          <w:sz w:val="24"/>
          <w:szCs w:val="24"/>
        </w:rPr>
        <w:t xml:space="preserve">Research Manager </w:t>
      </w:r>
      <w:proofErr w:type="spellStart"/>
      <w:r w:rsidR="00A8486B" w:rsidRPr="00C43AE4">
        <w:rPr>
          <w:rFonts w:cs="Times New Roman"/>
          <w:sz w:val="24"/>
          <w:szCs w:val="24"/>
        </w:rPr>
        <w:t>Jamme</w:t>
      </w:r>
      <w:proofErr w:type="spellEnd"/>
      <w:r w:rsidR="00A8486B" w:rsidRPr="00C43AE4">
        <w:rPr>
          <w:rFonts w:cs="Times New Roman"/>
          <w:sz w:val="24"/>
          <w:szCs w:val="24"/>
        </w:rPr>
        <w:t>, H</w:t>
      </w:r>
      <w:r w:rsidR="00E82546">
        <w:rPr>
          <w:rFonts w:cs="Times New Roman"/>
          <w:sz w:val="24"/>
          <w:szCs w:val="24"/>
        </w:rPr>
        <w:t>.</w:t>
      </w:r>
      <w:r w:rsidR="00A8486B" w:rsidRPr="00C43AE4">
        <w:rPr>
          <w:rFonts w:cs="Times New Roman"/>
          <w:sz w:val="24"/>
          <w:szCs w:val="24"/>
        </w:rPr>
        <w:t>-T.</w:t>
      </w:r>
      <w:r w:rsidR="00C43AE4" w:rsidRPr="00C43AE4">
        <w:rPr>
          <w:rFonts w:cs="Times New Roman"/>
          <w:sz w:val="24"/>
          <w:szCs w:val="24"/>
        </w:rPr>
        <w:t>’s</w:t>
      </w:r>
      <w:r w:rsidR="00C43AE4">
        <w:rPr>
          <w:rFonts w:cs="Times New Roman"/>
          <w:b/>
          <w:bCs/>
          <w:sz w:val="24"/>
          <w:szCs w:val="24"/>
        </w:rPr>
        <w:t xml:space="preserve"> </w:t>
      </w:r>
      <w:r w:rsidR="00C43AE4" w:rsidRPr="00C43AE4">
        <w:rPr>
          <w:rFonts w:cs="Times New Roman"/>
          <w:sz w:val="24"/>
          <w:szCs w:val="24"/>
        </w:rPr>
        <w:t>contribution</w:t>
      </w:r>
      <w:r w:rsidR="00C43AE4">
        <w:rPr>
          <w:rFonts w:cs="Times New Roman"/>
          <w:sz w:val="24"/>
          <w:szCs w:val="24"/>
        </w:rPr>
        <w:t>:</w:t>
      </w:r>
      <w:r w:rsidR="00A8486B">
        <w:rPr>
          <w:rFonts w:cs="Times New Roman"/>
          <w:sz w:val="24"/>
          <w:szCs w:val="24"/>
        </w:rPr>
        <w:t xml:space="preserve"> $105,000</w:t>
      </w:r>
      <w:r w:rsidR="00A8486B" w:rsidRPr="00EB1615">
        <w:rPr>
          <w:rFonts w:cs="Times New Roman"/>
          <w:sz w:val="24"/>
          <w:szCs w:val="24"/>
        </w:rPr>
        <w:t>.</w:t>
      </w:r>
    </w:p>
    <w:p w14:paraId="43C27823" w14:textId="514E6482" w:rsidR="00033313" w:rsidRDefault="00033313" w:rsidP="00033313">
      <w:pPr>
        <w:ind w:left="720" w:hanging="72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2021</w:t>
      </w:r>
      <w:r w:rsidRPr="00EB1615">
        <w:rPr>
          <w:rFonts w:cs="Times New Roman"/>
          <w:sz w:val="24"/>
          <w:szCs w:val="24"/>
        </w:rPr>
        <w:tab/>
        <w:t xml:space="preserve">Car-free in a Car-Dependent City? A Preliminary Study of the </w:t>
      </w:r>
      <w:proofErr w:type="spellStart"/>
      <w:r w:rsidRPr="00EB1615">
        <w:rPr>
          <w:rFonts w:cs="Times New Roman"/>
          <w:sz w:val="24"/>
          <w:szCs w:val="24"/>
        </w:rPr>
        <w:t>Culdesac</w:t>
      </w:r>
      <w:proofErr w:type="spellEnd"/>
      <w:r w:rsidRPr="00EB1615">
        <w:rPr>
          <w:rFonts w:cs="Times New Roman"/>
          <w:sz w:val="24"/>
          <w:szCs w:val="24"/>
        </w:rPr>
        <w:t xml:space="preserve"> Neighborhood in Tempe, AZ</w:t>
      </w:r>
      <w:r w:rsidR="009C2F66" w:rsidRPr="00EB1615">
        <w:rPr>
          <w:rFonts w:cs="Times New Roman"/>
          <w:sz w:val="24"/>
          <w:szCs w:val="24"/>
        </w:rPr>
        <w:t>.</w:t>
      </w:r>
      <w:r w:rsidR="00C43AE4">
        <w:rPr>
          <w:rFonts w:cs="Times New Roman"/>
          <w:sz w:val="24"/>
          <w:szCs w:val="24"/>
        </w:rPr>
        <w:t xml:space="preserve"> Sponsor: </w:t>
      </w:r>
      <w:r w:rsidR="00C43AE4" w:rsidRPr="00EB1615">
        <w:rPr>
          <w:rFonts w:cs="Times New Roman"/>
          <w:sz w:val="24"/>
          <w:szCs w:val="24"/>
        </w:rPr>
        <w:t xml:space="preserve">Institute for Social Science Research </w:t>
      </w:r>
      <w:r w:rsidR="00C43AE4">
        <w:rPr>
          <w:rFonts w:cs="Times New Roman"/>
          <w:sz w:val="24"/>
          <w:szCs w:val="24"/>
        </w:rPr>
        <w:t xml:space="preserve">at ASU. Total budget: </w:t>
      </w:r>
      <w:r w:rsidR="00C43AE4" w:rsidRPr="00EB1615">
        <w:rPr>
          <w:rFonts w:cs="Times New Roman"/>
          <w:sz w:val="24"/>
          <w:szCs w:val="24"/>
        </w:rPr>
        <w:t xml:space="preserve">$6,455. </w:t>
      </w:r>
      <w:r w:rsidR="009C2F66" w:rsidRPr="00EB1615">
        <w:rPr>
          <w:rFonts w:cs="Times New Roman"/>
          <w:sz w:val="24"/>
          <w:szCs w:val="24"/>
        </w:rPr>
        <w:t xml:space="preserve"> </w:t>
      </w:r>
      <w:r w:rsidR="00C43AE4" w:rsidRPr="00C43AE4">
        <w:rPr>
          <w:rFonts w:cs="Times New Roman"/>
          <w:b/>
          <w:bCs/>
          <w:sz w:val="24"/>
          <w:szCs w:val="24"/>
        </w:rPr>
        <w:t>Co-PI</w:t>
      </w:r>
      <w:r w:rsidR="00C43AE4">
        <w:rPr>
          <w:rFonts w:cs="Times New Roman"/>
          <w:sz w:val="24"/>
          <w:szCs w:val="24"/>
        </w:rPr>
        <w:t xml:space="preserve"> </w:t>
      </w:r>
      <w:proofErr w:type="spellStart"/>
      <w:r w:rsidR="009C2F66" w:rsidRPr="00C43AE4">
        <w:rPr>
          <w:rFonts w:cs="Times New Roman"/>
          <w:sz w:val="24"/>
          <w:szCs w:val="24"/>
        </w:rPr>
        <w:t>Jamme</w:t>
      </w:r>
      <w:proofErr w:type="spellEnd"/>
      <w:r w:rsidR="009C2F66" w:rsidRPr="00C43AE4">
        <w:rPr>
          <w:rFonts w:cs="Times New Roman"/>
          <w:sz w:val="24"/>
          <w:szCs w:val="24"/>
        </w:rPr>
        <w:t>,</w:t>
      </w:r>
      <w:r w:rsidR="00CD6629" w:rsidRPr="00C43AE4">
        <w:rPr>
          <w:rFonts w:cs="Times New Roman"/>
          <w:sz w:val="24"/>
          <w:szCs w:val="24"/>
        </w:rPr>
        <w:t xml:space="preserve"> H</w:t>
      </w:r>
      <w:r w:rsidR="00E82546">
        <w:rPr>
          <w:rFonts w:cs="Times New Roman"/>
          <w:sz w:val="24"/>
          <w:szCs w:val="24"/>
        </w:rPr>
        <w:t>.</w:t>
      </w:r>
      <w:r w:rsidR="00CD6629" w:rsidRPr="00C43AE4">
        <w:rPr>
          <w:rFonts w:cs="Times New Roman"/>
          <w:sz w:val="24"/>
          <w:szCs w:val="24"/>
        </w:rPr>
        <w:t>-T.</w:t>
      </w:r>
    </w:p>
    <w:p w14:paraId="6A252A46" w14:textId="4772BC8D" w:rsidR="00AE7F36" w:rsidRPr="00EB1615" w:rsidRDefault="00AE7F36" w:rsidP="00AE7F36">
      <w:pPr>
        <w:ind w:left="720" w:hanging="72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2019</w:t>
      </w:r>
      <w:r w:rsidRPr="00EB1615">
        <w:rPr>
          <w:rFonts w:cs="Times New Roman"/>
          <w:sz w:val="24"/>
          <w:szCs w:val="24"/>
        </w:rPr>
        <w:tab/>
        <w:t>Innovations in Transit? An In-Depth Case Study of the City of Monrovia/Lyft Public-Private Partnership to Increase Transit Ridership in Suburbia</w:t>
      </w:r>
      <w:r w:rsidR="00BB712B">
        <w:rPr>
          <w:rFonts w:cs="Times New Roman"/>
          <w:sz w:val="24"/>
          <w:szCs w:val="24"/>
        </w:rPr>
        <w:t xml:space="preserve">. Sponsor: </w:t>
      </w:r>
      <w:r w:rsidR="00BB712B" w:rsidRPr="00EB1615">
        <w:rPr>
          <w:rFonts w:cs="Times New Roman"/>
          <w:sz w:val="24"/>
          <w:szCs w:val="24"/>
        </w:rPr>
        <w:t>CALTRANS</w:t>
      </w:r>
      <w:r w:rsidR="00BB712B">
        <w:rPr>
          <w:rFonts w:cs="Times New Roman"/>
          <w:sz w:val="24"/>
          <w:szCs w:val="24"/>
        </w:rPr>
        <w:t xml:space="preserve">. Total budget: </w:t>
      </w:r>
      <w:r w:rsidR="00BB712B" w:rsidRPr="00EB1615">
        <w:rPr>
          <w:rFonts w:cs="Times New Roman"/>
          <w:sz w:val="24"/>
          <w:szCs w:val="24"/>
        </w:rPr>
        <w:t>$100,000</w:t>
      </w:r>
      <w:r w:rsidR="00BB712B">
        <w:rPr>
          <w:rFonts w:cs="Times New Roman"/>
          <w:sz w:val="24"/>
          <w:szCs w:val="24"/>
        </w:rPr>
        <w:t xml:space="preserve">. </w:t>
      </w:r>
      <w:r w:rsidR="00BB712B" w:rsidRPr="00BB712B">
        <w:rPr>
          <w:rFonts w:cs="Times New Roman"/>
          <w:b/>
          <w:bCs/>
          <w:sz w:val="24"/>
          <w:szCs w:val="24"/>
        </w:rPr>
        <w:t>Research Assistant</w:t>
      </w:r>
      <w:r w:rsidR="00BB712B">
        <w:rPr>
          <w:rFonts w:cs="Times New Roman"/>
          <w:sz w:val="24"/>
          <w:szCs w:val="24"/>
        </w:rPr>
        <w:t xml:space="preserve"> </w:t>
      </w:r>
      <w:proofErr w:type="spellStart"/>
      <w:r w:rsidR="00BB712B">
        <w:rPr>
          <w:rFonts w:cs="Times New Roman"/>
          <w:sz w:val="24"/>
          <w:szCs w:val="24"/>
        </w:rPr>
        <w:t>Jamme</w:t>
      </w:r>
      <w:proofErr w:type="spellEnd"/>
      <w:r w:rsidR="00BB712B">
        <w:rPr>
          <w:rFonts w:cs="Times New Roman"/>
          <w:sz w:val="24"/>
          <w:szCs w:val="24"/>
        </w:rPr>
        <w:t>, H</w:t>
      </w:r>
      <w:r w:rsidR="00E82546">
        <w:rPr>
          <w:rFonts w:cs="Times New Roman"/>
          <w:sz w:val="24"/>
          <w:szCs w:val="24"/>
        </w:rPr>
        <w:t>.</w:t>
      </w:r>
      <w:r w:rsidR="00BB712B">
        <w:rPr>
          <w:rFonts w:cs="Times New Roman"/>
          <w:sz w:val="24"/>
          <w:szCs w:val="24"/>
        </w:rPr>
        <w:t>-T’s contribution: $10,000.</w:t>
      </w:r>
    </w:p>
    <w:p w14:paraId="3932BA63" w14:textId="17B8383B" w:rsidR="00AE7F36" w:rsidRDefault="00AE7F36" w:rsidP="00BB712B">
      <w:pPr>
        <w:ind w:left="720" w:hanging="72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2018</w:t>
      </w:r>
      <w:r w:rsidRPr="00EB1615">
        <w:rPr>
          <w:rFonts w:cs="Times New Roman"/>
          <w:sz w:val="24"/>
          <w:szCs w:val="24"/>
        </w:rPr>
        <w:tab/>
      </w:r>
      <w:r w:rsidR="00BB712B" w:rsidRPr="00EB1615">
        <w:rPr>
          <w:rFonts w:cs="Times New Roman"/>
          <w:sz w:val="24"/>
          <w:szCs w:val="24"/>
        </w:rPr>
        <w:t>Measuring</w:t>
      </w:r>
      <w:r w:rsidR="00BB71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 w:rsidRPr="00EB1615">
        <w:rPr>
          <w:rFonts w:cs="Times New Roman"/>
          <w:sz w:val="24"/>
          <w:szCs w:val="24"/>
        </w:rPr>
        <w:t>ccessibility Changes for Households Moving away from Rail Transit</w:t>
      </w:r>
      <w:r w:rsidR="00BB712B">
        <w:rPr>
          <w:rFonts w:cs="Times New Roman"/>
          <w:sz w:val="24"/>
          <w:szCs w:val="24"/>
        </w:rPr>
        <w:t xml:space="preserve"> </w:t>
      </w:r>
      <w:r w:rsidRPr="00EB1615">
        <w:rPr>
          <w:rFonts w:cs="Times New Roman"/>
          <w:sz w:val="24"/>
          <w:szCs w:val="24"/>
        </w:rPr>
        <w:t>Areas</w:t>
      </w:r>
      <w:r w:rsidR="00BB712B">
        <w:rPr>
          <w:rFonts w:cs="Times New Roman"/>
          <w:sz w:val="24"/>
          <w:szCs w:val="24"/>
        </w:rPr>
        <w:t xml:space="preserve">. Sponsor: </w:t>
      </w:r>
      <w:r w:rsidR="00BB712B" w:rsidRPr="00EB1615">
        <w:rPr>
          <w:rFonts w:cs="Times New Roman"/>
          <w:sz w:val="24"/>
          <w:szCs w:val="24"/>
        </w:rPr>
        <w:t>CALTRANS</w:t>
      </w:r>
      <w:r w:rsidR="00BB712B">
        <w:rPr>
          <w:rFonts w:cs="Times New Roman"/>
          <w:sz w:val="24"/>
          <w:szCs w:val="24"/>
        </w:rPr>
        <w:t xml:space="preserve">. Total budget: </w:t>
      </w:r>
      <w:r w:rsidR="00BB712B" w:rsidRPr="00EB1615">
        <w:rPr>
          <w:rFonts w:cs="Times New Roman"/>
          <w:sz w:val="24"/>
          <w:szCs w:val="24"/>
        </w:rPr>
        <w:t>$100,000</w:t>
      </w:r>
      <w:r w:rsidR="00BB712B">
        <w:rPr>
          <w:rFonts w:cs="Times New Roman"/>
          <w:sz w:val="24"/>
          <w:szCs w:val="24"/>
        </w:rPr>
        <w:t xml:space="preserve">. </w:t>
      </w:r>
      <w:r w:rsidR="00BB712B" w:rsidRPr="00BB712B">
        <w:rPr>
          <w:rFonts w:cs="Times New Roman"/>
          <w:b/>
          <w:bCs/>
          <w:sz w:val="24"/>
          <w:szCs w:val="24"/>
        </w:rPr>
        <w:t>Research Assistant</w:t>
      </w:r>
      <w:r w:rsidR="00BB712B">
        <w:rPr>
          <w:rFonts w:cs="Times New Roman"/>
          <w:sz w:val="24"/>
          <w:szCs w:val="24"/>
        </w:rPr>
        <w:t xml:space="preserve"> </w:t>
      </w:r>
      <w:proofErr w:type="spellStart"/>
      <w:r w:rsidR="00BB712B">
        <w:rPr>
          <w:rFonts w:cs="Times New Roman"/>
          <w:sz w:val="24"/>
          <w:szCs w:val="24"/>
        </w:rPr>
        <w:t>Jamme</w:t>
      </w:r>
      <w:proofErr w:type="spellEnd"/>
      <w:r w:rsidR="00BB712B">
        <w:rPr>
          <w:rFonts w:cs="Times New Roman"/>
          <w:sz w:val="24"/>
          <w:szCs w:val="24"/>
        </w:rPr>
        <w:t>, H</w:t>
      </w:r>
      <w:r w:rsidR="00E82546">
        <w:rPr>
          <w:rFonts w:cs="Times New Roman"/>
          <w:sz w:val="24"/>
          <w:szCs w:val="24"/>
        </w:rPr>
        <w:t>.</w:t>
      </w:r>
      <w:r w:rsidR="00BB712B">
        <w:rPr>
          <w:rFonts w:cs="Times New Roman"/>
          <w:sz w:val="24"/>
          <w:szCs w:val="24"/>
        </w:rPr>
        <w:t>-T’s contribution: $5,000.</w:t>
      </w:r>
    </w:p>
    <w:p w14:paraId="2F8024DD" w14:textId="1151DC18" w:rsidR="00AE7F36" w:rsidRPr="00AE7F36" w:rsidRDefault="00AE7F36" w:rsidP="00AE7F36">
      <w:pPr>
        <w:ind w:left="720" w:hanging="720"/>
        <w:rPr>
          <w:rFonts w:cs="Times New Roman"/>
          <w:sz w:val="24"/>
          <w:szCs w:val="24"/>
          <w:u w:val="single"/>
        </w:rPr>
      </w:pPr>
      <w:r w:rsidRPr="00EB1615">
        <w:rPr>
          <w:rFonts w:cs="Times New Roman"/>
          <w:sz w:val="24"/>
          <w:szCs w:val="24"/>
        </w:rPr>
        <w:t>2017</w:t>
      </w:r>
      <w:r w:rsidRPr="00EB1615">
        <w:rPr>
          <w:rFonts w:cs="Times New Roman"/>
          <w:sz w:val="24"/>
          <w:szCs w:val="24"/>
        </w:rPr>
        <w:tab/>
        <w:t>Institutional Response to TOD in the Los Angeles Metropolitan Area: Understanding Local Differences through the Prism of Density, Diversity, and Design</w:t>
      </w:r>
      <w:r w:rsidR="00BB712B">
        <w:rPr>
          <w:rFonts w:cs="Times New Roman"/>
          <w:sz w:val="24"/>
          <w:szCs w:val="24"/>
        </w:rPr>
        <w:t xml:space="preserve">. Sponsor: </w:t>
      </w:r>
      <w:r w:rsidR="00BB712B" w:rsidRPr="00EB1615">
        <w:rPr>
          <w:rFonts w:cs="Times New Roman"/>
          <w:sz w:val="24"/>
          <w:szCs w:val="24"/>
        </w:rPr>
        <w:t>METRANS</w:t>
      </w:r>
      <w:r w:rsidR="00BB712B">
        <w:rPr>
          <w:rFonts w:cs="Times New Roman"/>
          <w:sz w:val="24"/>
          <w:szCs w:val="24"/>
        </w:rPr>
        <w:t xml:space="preserve">. Total budget: </w:t>
      </w:r>
      <w:r w:rsidR="00BB712B" w:rsidRPr="00EB1615">
        <w:rPr>
          <w:rFonts w:cs="Times New Roman"/>
          <w:sz w:val="24"/>
          <w:szCs w:val="24"/>
        </w:rPr>
        <w:t>$99,994</w:t>
      </w:r>
      <w:r w:rsidR="00BB712B">
        <w:rPr>
          <w:rFonts w:cs="Times New Roman"/>
          <w:sz w:val="24"/>
          <w:szCs w:val="24"/>
        </w:rPr>
        <w:t xml:space="preserve">. </w:t>
      </w:r>
      <w:r w:rsidR="00BB712B" w:rsidRPr="00BB712B">
        <w:rPr>
          <w:rFonts w:cs="Times New Roman"/>
          <w:b/>
          <w:bCs/>
          <w:sz w:val="24"/>
          <w:szCs w:val="24"/>
        </w:rPr>
        <w:t>Research Assistant</w:t>
      </w:r>
      <w:r w:rsidR="00BB712B">
        <w:rPr>
          <w:rFonts w:cs="Times New Roman"/>
          <w:sz w:val="24"/>
          <w:szCs w:val="24"/>
        </w:rPr>
        <w:t xml:space="preserve"> </w:t>
      </w:r>
      <w:proofErr w:type="spellStart"/>
      <w:r w:rsidR="00BB712B">
        <w:rPr>
          <w:rFonts w:cs="Times New Roman"/>
          <w:sz w:val="24"/>
          <w:szCs w:val="24"/>
        </w:rPr>
        <w:t>Jamme</w:t>
      </w:r>
      <w:proofErr w:type="spellEnd"/>
      <w:r w:rsidR="00BB712B">
        <w:rPr>
          <w:rFonts w:cs="Times New Roman"/>
          <w:sz w:val="24"/>
          <w:szCs w:val="24"/>
        </w:rPr>
        <w:t>, H</w:t>
      </w:r>
      <w:r w:rsidR="00E82546">
        <w:rPr>
          <w:rFonts w:cs="Times New Roman"/>
          <w:sz w:val="24"/>
          <w:szCs w:val="24"/>
        </w:rPr>
        <w:t>.</w:t>
      </w:r>
      <w:r w:rsidR="00BB712B">
        <w:rPr>
          <w:rFonts w:cs="Times New Roman"/>
          <w:sz w:val="24"/>
          <w:szCs w:val="24"/>
        </w:rPr>
        <w:t>-T’s contribution: $10,000.</w:t>
      </w:r>
    </w:p>
    <w:p w14:paraId="35ABEEEE" w14:textId="24E2434E" w:rsidR="004A5AA1" w:rsidRDefault="004A5AA1" w:rsidP="00C60DD0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Research Grant Proposals (</w:t>
      </w:r>
      <w:r w:rsidR="00AE7F36">
        <w:rPr>
          <w:rFonts w:cs="Times New Roman"/>
          <w:sz w:val="24"/>
          <w:szCs w:val="24"/>
          <w:u w:val="single"/>
        </w:rPr>
        <w:t>Under Review</w:t>
      </w:r>
      <w:r>
        <w:rPr>
          <w:rFonts w:cs="Times New Roman"/>
          <w:sz w:val="24"/>
          <w:szCs w:val="24"/>
          <w:u w:val="single"/>
        </w:rPr>
        <w:t>)</w:t>
      </w:r>
    </w:p>
    <w:p w14:paraId="4C788A5C" w14:textId="048BA8D4" w:rsidR="005D0056" w:rsidRDefault="005D0056" w:rsidP="004A5AA1">
      <w:pPr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2023</w:t>
      </w:r>
      <w:r>
        <w:rPr>
          <w:rFonts w:cs="Times New Roman"/>
          <w:sz w:val="24"/>
          <w:szCs w:val="24"/>
        </w:rPr>
        <w:tab/>
      </w:r>
      <w:r w:rsidRPr="005D0056">
        <w:rPr>
          <w:rFonts w:cs="Times New Roman"/>
          <w:sz w:val="24"/>
          <w:szCs w:val="24"/>
        </w:rPr>
        <w:t>The "Window of Opportunity" for Transit-Oriented Development in Rapidly Urbanizing Countries</w:t>
      </w:r>
      <w:r>
        <w:rPr>
          <w:rFonts w:cs="Times New Roman"/>
          <w:sz w:val="24"/>
          <w:szCs w:val="24"/>
        </w:rPr>
        <w:t xml:space="preserve"> ($</w:t>
      </w:r>
      <w:r w:rsidR="00E82546">
        <w:rPr>
          <w:rFonts w:cs="Times New Roman"/>
          <w:sz w:val="24"/>
          <w:szCs w:val="24"/>
        </w:rPr>
        <w:t>29,900</w:t>
      </w:r>
      <w:r>
        <w:rPr>
          <w:rFonts w:cs="Times New Roman"/>
          <w:sz w:val="24"/>
          <w:szCs w:val="24"/>
        </w:rPr>
        <w:t xml:space="preserve">). </w:t>
      </w:r>
      <w:r w:rsidR="00BB712B">
        <w:rPr>
          <w:rFonts w:cs="Times New Roman"/>
          <w:sz w:val="24"/>
          <w:szCs w:val="24"/>
        </w:rPr>
        <w:t xml:space="preserve">Sponsor: </w:t>
      </w:r>
      <w:r w:rsidR="00667DB8">
        <w:rPr>
          <w:rFonts w:cs="Times New Roman"/>
          <w:sz w:val="24"/>
          <w:szCs w:val="24"/>
        </w:rPr>
        <w:t xml:space="preserve">Sustainability Next Seed Grant for “Building Teams” at the Georgia Institute of Technology. </w:t>
      </w:r>
      <w:r w:rsidRPr="00C43AE4">
        <w:rPr>
          <w:rFonts w:cs="Times New Roman"/>
          <w:b/>
          <w:bCs/>
          <w:sz w:val="24"/>
          <w:szCs w:val="24"/>
        </w:rPr>
        <w:t>Co-PI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C43AE4">
        <w:rPr>
          <w:rFonts w:cs="Times New Roman"/>
          <w:sz w:val="24"/>
          <w:szCs w:val="24"/>
        </w:rPr>
        <w:t>Jamme</w:t>
      </w:r>
      <w:proofErr w:type="spellEnd"/>
      <w:r w:rsidRPr="00C43AE4">
        <w:rPr>
          <w:rFonts w:cs="Times New Roman"/>
          <w:sz w:val="24"/>
          <w:szCs w:val="24"/>
        </w:rPr>
        <w:t>, H</w:t>
      </w:r>
      <w:r w:rsidR="00E82546">
        <w:rPr>
          <w:rFonts w:cs="Times New Roman"/>
          <w:sz w:val="24"/>
          <w:szCs w:val="24"/>
        </w:rPr>
        <w:t>.</w:t>
      </w:r>
      <w:r w:rsidRPr="00C43AE4">
        <w:rPr>
          <w:rFonts w:cs="Times New Roman"/>
          <w:sz w:val="24"/>
          <w:szCs w:val="24"/>
        </w:rPr>
        <w:t>-T.</w:t>
      </w:r>
      <w:r>
        <w:rPr>
          <w:rFonts w:cs="Times New Roman"/>
          <w:sz w:val="24"/>
          <w:szCs w:val="24"/>
        </w:rPr>
        <w:t>’s contribution: $</w:t>
      </w:r>
      <w:r w:rsidR="00E82546">
        <w:rPr>
          <w:rFonts w:cs="Times New Roman"/>
          <w:sz w:val="24"/>
          <w:szCs w:val="24"/>
        </w:rPr>
        <w:t>4,999</w:t>
      </w:r>
      <w:r>
        <w:rPr>
          <w:rFonts w:cs="Times New Roman"/>
          <w:sz w:val="24"/>
          <w:szCs w:val="24"/>
        </w:rPr>
        <w:t xml:space="preserve">. </w:t>
      </w:r>
    </w:p>
    <w:p w14:paraId="28AF7109" w14:textId="482BE1F2" w:rsidR="004A5AA1" w:rsidRDefault="004A5AA1" w:rsidP="004A5AA1">
      <w:pPr>
        <w:ind w:left="720" w:hanging="72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lastRenderedPageBreak/>
        <w:t>20</w:t>
      </w:r>
      <w:r>
        <w:rPr>
          <w:rFonts w:cs="Times New Roman"/>
          <w:sz w:val="24"/>
          <w:szCs w:val="24"/>
        </w:rPr>
        <w:t>23</w:t>
      </w:r>
      <w:r>
        <w:rPr>
          <w:rFonts w:cs="Times New Roman"/>
          <w:sz w:val="24"/>
          <w:szCs w:val="24"/>
        </w:rPr>
        <w:tab/>
      </w:r>
      <w:r w:rsidRPr="004A5AA1">
        <w:rPr>
          <w:rFonts w:cs="Times New Roman"/>
          <w:sz w:val="24"/>
          <w:szCs w:val="24"/>
        </w:rPr>
        <w:t>CAMERA: Center for Accessible Mobility in an Era of Revolutionary Advances</w:t>
      </w:r>
      <w:r w:rsidR="00E82546">
        <w:rPr>
          <w:rFonts w:cs="Times New Roman"/>
          <w:sz w:val="24"/>
          <w:szCs w:val="24"/>
        </w:rPr>
        <w:t xml:space="preserve"> ($7,086,748)</w:t>
      </w:r>
      <w:r>
        <w:rPr>
          <w:rFonts w:cs="Times New Roman"/>
          <w:sz w:val="24"/>
          <w:szCs w:val="24"/>
        </w:rPr>
        <w:t xml:space="preserve">. Sponsor: </w:t>
      </w:r>
      <w:r w:rsidRPr="004A5AA1">
        <w:rPr>
          <w:rFonts w:cs="Times New Roman"/>
          <w:sz w:val="24"/>
          <w:szCs w:val="24"/>
        </w:rPr>
        <w:t>DOT</w:t>
      </w:r>
      <w:r>
        <w:rPr>
          <w:rFonts w:cs="Times New Roman"/>
          <w:sz w:val="24"/>
          <w:szCs w:val="24"/>
        </w:rPr>
        <w:t xml:space="preserve"> </w:t>
      </w:r>
      <w:r w:rsidRPr="004A5AA1">
        <w:rPr>
          <w:rFonts w:cs="Times New Roman"/>
          <w:sz w:val="24"/>
          <w:szCs w:val="24"/>
        </w:rPr>
        <w:t>Federal Highway Administration (FHWA)</w:t>
      </w:r>
      <w:r>
        <w:rPr>
          <w:rFonts w:cs="Times New Roman"/>
          <w:sz w:val="24"/>
          <w:szCs w:val="24"/>
        </w:rPr>
        <w:t xml:space="preserve">. </w:t>
      </w:r>
      <w:r w:rsidR="00C43AE4">
        <w:rPr>
          <w:rFonts w:cs="Times New Roman"/>
          <w:sz w:val="24"/>
          <w:szCs w:val="24"/>
        </w:rPr>
        <w:t>PI</w:t>
      </w:r>
      <w:r>
        <w:rPr>
          <w:rFonts w:cs="Times New Roman"/>
          <w:sz w:val="24"/>
          <w:szCs w:val="24"/>
        </w:rPr>
        <w:t>: King, D</w:t>
      </w:r>
      <w:r w:rsidR="00C43AE4">
        <w:rPr>
          <w:rFonts w:cs="Times New Roman"/>
          <w:sz w:val="24"/>
          <w:szCs w:val="24"/>
        </w:rPr>
        <w:t>.</w:t>
      </w:r>
      <w:r w:rsidR="00AE7F36">
        <w:rPr>
          <w:rFonts w:cs="Times New Roman"/>
          <w:sz w:val="24"/>
          <w:szCs w:val="24"/>
        </w:rPr>
        <w:t xml:space="preserve"> </w:t>
      </w:r>
      <w:r w:rsidR="00AE7F36">
        <w:rPr>
          <w:rFonts w:cs="Times New Roman"/>
          <w:b/>
          <w:bCs/>
          <w:sz w:val="24"/>
          <w:szCs w:val="24"/>
        </w:rPr>
        <w:t xml:space="preserve">Co-I </w:t>
      </w:r>
      <w:proofErr w:type="spellStart"/>
      <w:r w:rsidR="00AE7F36">
        <w:rPr>
          <w:rFonts w:cs="Times New Roman"/>
          <w:sz w:val="24"/>
          <w:szCs w:val="24"/>
        </w:rPr>
        <w:t>Jamme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E82546">
        <w:rPr>
          <w:rFonts w:cs="Times New Roman"/>
          <w:sz w:val="24"/>
          <w:szCs w:val="24"/>
        </w:rPr>
        <w:t>contribution</w:t>
      </w:r>
      <w:r>
        <w:rPr>
          <w:rFonts w:cs="Times New Roman"/>
          <w:sz w:val="24"/>
          <w:szCs w:val="24"/>
        </w:rPr>
        <w:t>: $</w:t>
      </w:r>
      <w:r w:rsidR="00E82546">
        <w:rPr>
          <w:rFonts w:cs="Times New Roman"/>
          <w:sz w:val="24"/>
          <w:szCs w:val="24"/>
        </w:rPr>
        <w:t>354,337</w:t>
      </w:r>
      <w:r w:rsidR="00AE7F36">
        <w:rPr>
          <w:rFonts w:cs="Times New Roman"/>
          <w:sz w:val="24"/>
          <w:szCs w:val="24"/>
        </w:rPr>
        <w:t>.</w:t>
      </w:r>
      <w:r w:rsidR="00E82546" w:rsidRPr="00E82546">
        <w:rPr>
          <w:rFonts w:cs="Times New Roman"/>
          <w:sz w:val="16"/>
          <w:szCs w:val="16"/>
        </w:rPr>
        <w:t xml:space="preserve"> </w:t>
      </w:r>
    </w:p>
    <w:p w14:paraId="743E5BF0" w14:textId="0D99C1FE" w:rsidR="0067613A" w:rsidRDefault="0067613A" w:rsidP="0067613A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Research Grant Proposals (Non-Funded)</w:t>
      </w:r>
    </w:p>
    <w:p w14:paraId="56527727" w14:textId="52314F3F" w:rsidR="0067613A" w:rsidRPr="0067613A" w:rsidRDefault="0067613A" w:rsidP="0067613A">
      <w:pPr>
        <w:ind w:left="720" w:hanging="720"/>
        <w:rPr>
          <w:rFonts w:cs="Times New Roman"/>
          <w:sz w:val="24"/>
          <w:szCs w:val="24"/>
        </w:rPr>
      </w:pPr>
      <w:r w:rsidRPr="0067613A">
        <w:rPr>
          <w:rFonts w:cs="Times New Roman"/>
          <w:sz w:val="24"/>
          <w:szCs w:val="24"/>
        </w:rPr>
        <w:t>2020</w:t>
      </w:r>
      <w:r>
        <w:rPr>
          <w:rFonts w:cs="Times New Roman"/>
          <w:sz w:val="24"/>
          <w:szCs w:val="24"/>
        </w:rPr>
        <w:tab/>
      </w:r>
      <w:r w:rsidR="00AE7F36">
        <w:rPr>
          <w:rFonts w:cs="Times New Roman"/>
          <w:sz w:val="24"/>
          <w:szCs w:val="24"/>
        </w:rPr>
        <w:t>Southwest Interdisciplinary Research Center (SIRC)</w:t>
      </w:r>
      <w:r>
        <w:rPr>
          <w:rFonts w:cs="Times New Roman"/>
          <w:sz w:val="24"/>
          <w:szCs w:val="24"/>
        </w:rPr>
        <w:t xml:space="preserve"> Research Pilot Projects. </w:t>
      </w:r>
      <w:r w:rsidR="00C43AE4">
        <w:rPr>
          <w:rFonts w:cs="Times New Roman"/>
          <w:sz w:val="24"/>
          <w:szCs w:val="24"/>
        </w:rPr>
        <w:t>PI</w:t>
      </w:r>
      <w:r w:rsidRPr="0067613A">
        <w:rPr>
          <w:rFonts w:cs="Times New Roman"/>
          <w:sz w:val="24"/>
          <w:szCs w:val="24"/>
        </w:rPr>
        <w:t xml:space="preserve">: Rosales-Chavez, J-B.; </w:t>
      </w:r>
      <w:r w:rsidRPr="00AE7F36">
        <w:rPr>
          <w:rFonts w:cs="Times New Roman"/>
          <w:b/>
          <w:sz w:val="24"/>
          <w:szCs w:val="24"/>
        </w:rPr>
        <w:t>Co-</w:t>
      </w:r>
      <w:r w:rsidR="00C43AE4" w:rsidRPr="00AE7F36">
        <w:rPr>
          <w:rFonts w:cs="Times New Roman"/>
          <w:b/>
          <w:sz w:val="24"/>
          <w:szCs w:val="24"/>
        </w:rPr>
        <w:t>PI</w:t>
      </w:r>
      <w:r w:rsidRPr="0067613A">
        <w:rPr>
          <w:rFonts w:cs="Times New Roman"/>
          <w:sz w:val="24"/>
          <w:szCs w:val="24"/>
        </w:rPr>
        <w:t xml:space="preserve">: </w:t>
      </w:r>
      <w:r w:rsidRPr="00AE7F36">
        <w:rPr>
          <w:rFonts w:cs="Times New Roman"/>
          <w:bCs/>
          <w:sz w:val="24"/>
          <w:szCs w:val="24"/>
        </w:rPr>
        <w:t>Jamme, H-T.</w:t>
      </w:r>
      <w:r w:rsidRPr="0067613A">
        <w:rPr>
          <w:rFonts w:cs="Times New Roman"/>
          <w:sz w:val="24"/>
          <w:szCs w:val="24"/>
        </w:rPr>
        <w:t xml:space="preserve"> Lat</w:t>
      </w:r>
      <w:r>
        <w:rPr>
          <w:rFonts w:cs="Times New Roman"/>
          <w:sz w:val="24"/>
          <w:szCs w:val="24"/>
        </w:rPr>
        <w:t>ino Street Vendors and COVID-19: The Compounded Effects of Health Disparities and Socioeconomic Vulnerability.”</w:t>
      </w:r>
    </w:p>
    <w:p w14:paraId="7003FB91" w14:textId="012E9CB4" w:rsidR="00C60DD0" w:rsidRPr="00EB1615" w:rsidRDefault="00C60DD0" w:rsidP="0067613A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 w:rsidRPr="00EB1615">
        <w:rPr>
          <w:rFonts w:cs="Times New Roman"/>
          <w:sz w:val="24"/>
          <w:szCs w:val="24"/>
          <w:u w:val="single"/>
        </w:rPr>
        <w:t>Awarded Graduate Research Fellowship</w:t>
      </w:r>
      <w:r w:rsidR="004C668E" w:rsidRPr="00EB1615">
        <w:rPr>
          <w:rFonts w:cs="Times New Roman"/>
          <w:sz w:val="24"/>
          <w:szCs w:val="24"/>
          <w:u w:val="single"/>
        </w:rPr>
        <w:t>s</w:t>
      </w:r>
      <w:r w:rsidRPr="00EB1615">
        <w:rPr>
          <w:rFonts w:cs="Times New Roman"/>
          <w:sz w:val="24"/>
          <w:szCs w:val="24"/>
          <w:u w:val="single"/>
        </w:rPr>
        <w:t xml:space="preserve"> and </w:t>
      </w:r>
      <w:r w:rsidR="0067613A">
        <w:rPr>
          <w:rFonts w:cs="Times New Roman"/>
          <w:sz w:val="24"/>
          <w:szCs w:val="24"/>
          <w:u w:val="single"/>
        </w:rPr>
        <w:t>Scholarships</w:t>
      </w:r>
    </w:p>
    <w:p w14:paraId="0FC928EA" w14:textId="35082DFA" w:rsidR="00C60DD0" w:rsidRPr="00EB1615" w:rsidRDefault="00C60DD0" w:rsidP="0067613A">
      <w:pPr>
        <w:ind w:left="720" w:hanging="72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2018</w:t>
      </w:r>
      <w:r w:rsidRPr="00EB1615">
        <w:rPr>
          <w:rFonts w:cs="Times New Roman"/>
          <w:sz w:val="24"/>
          <w:szCs w:val="24"/>
        </w:rPr>
        <w:tab/>
        <w:t>EFEO</w:t>
      </w:r>
      <w:r w:rsidRPr="00EB1615">
        <w:rPr>
          <w:rFonts w:cs="Times New Roman"/>
          <w:i/>
          <w:sz w:val="24"/>
          <w:szCs w:val="24"/>
        </w:rPr>
        <w:t xml:space="preserve"> Ecole Française </w:t>
      </w:r>
      <w:proofErr w:type="spellStart"/>
      <w:r w:rsidRPr="00EB1615">
        <w:rPr>
          <w:rFonts w:cs="Times New Roman"/>
          <w:i/>
          <w:sz w:val="24"/>
          <w:szCs w:val="24"/>
        </w:rPr>
        <w:t>d’Extreme</w:t>
      </w:r>
      <w:proofErr w:type="spellEnd"/>
      <w:r w:rsidRPr="00EB1615">
        <w:rPr>
          <w:rFonts w:cs="Times New Roman"/>
          <w:i/>
          <w:sz w:val="24"/>
          <w:szCs w:val="24"/>
        </w:rPr>
        <w:t xml:space="preserve"> Orient</w:t>
      </w:r>
      <w:r w:rsidRPr="00EB1615">
        <w:rPr>
          <w:rFonts w:cs="Times New Roman"/>
          <w:sz w:val="24"/>
          <w:szCs w:val="24"/>
        </w:rPr>
        <w:t>’s</w:t>
      </w:r>
      <w:r w:rsidRPr="00EB1615">
        <w:rPr>
          <w:rFonts w:cs="Times New Roman"/>
          <w:i/>
          <w:sz w:val="24"/>
          <w:szCs w:val="24"/>
        </w:rPr>
        <w:t xml:space="preserve"> </w:t>
      </w:r>
      <w:r w:rsidRPr="00EB1615">
        <w:rPr>
          <w:rFonts w:cs="Times New Roman"/>
          <w:sz w:val="24"/>
          <w:szCs w:val="24"/>
        </w:rPr>
        <w:t>Dissertation fellowship</w:t>
      </w:r>
    </w:p>
    <w:p w14:paraId="33336429" w14:textId="77777777" w:rsidR="00C60DD0" w:rsidRPr="00EB1615" w:rsidRDefault="00C60DD0" w:rsidP="00C60DD0">
      <w:pPr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2018</w:t>
      </w:r>
      <w:r w:rsidRPr="00EB1615">
        <w:rPr>
          <w:rFonts w:cs="Times New Roman"/>
          <w:sz w:val="24"/>
          <w:szCs w:val="24"/>
        </w:rPr>
        <w:tab/>
        <w:t>USC Graduate School Russel Endowed Fellowship</w:t>
      </w:r>
    </w:p>
    <w:p w14:paraId="559659DA" w14:textId="77777777" w:rsidR="00C60DD0" w:rsidRPr="00EB1615" w:rsidRDefault="00C60DD0" w:rsidP="00C60DD0">
      <w:pPr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2018</w:t>
      </w:r>
      <w:r w:rsidRPr="00EB1615">
        <w:rPr>
          <w:rFonts w:cs="Times New Roman"/>
          <w:sz w:val="24"/>
          <w:szCs w:val="24"/>
        </w:rPr>
        <w:tab/>
        <w:t>RASC Rail Association of Southern California’s Graduate Scholarship</w:t>
      </w:r>
    </w:p>
    <w:p w14:paraId="0401DBB0" w14:textId="77777777" w:rsidR="00C60DD0" w:rsidRPr="00EB1615" w:rsidRDefault="00C60DD0" w:rsidP="00C60DD0">
      <w:pPr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2018</w:t>
      </w:r>
      <w:r w:rsidRPr="00EB1615">
        <w:rPr>
          <w:rFonts w:cs="Times New Roman"/>
          <w:sz w:val="24"/>
          <w:szCs w:val="24"/>
        </w:rPr>
        <w:tab/>
        <w:t>CTF California Transportation Foundation’s Graduate Scholarship</w:t>
      </w:r>
    </w:p>
    <w:p w14:paraId="56559A18" w14:textId="77777777" w:rsidR="00C60DD0" w:rsidRPr="00EB1615" w:rsidRDefault="00C60DD0" w:rsidP="00C60DD0">
      <w:pPr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2017</w:t>
      </w:r>
      <w:r w:rsidRPr="00EB1615">
        <w:rPr>
          <w:rFonts w:cs="Times New Roman"/>
          <w:sz w:val="24"/>
          <w:szCs w:val="24"/>
        </w:rPr>
        <w:tab/>
        <w:t>WTS-LA Myra Frank Scholarship from the Women’s Transportation Seminar</w:t>
      </w:r>
    </w:p>
    <w:p w14:paraId="46876A3D" w14:textId="77777777" w:rsidR="00C60DD0" w:rsidRPr="00EB1615" w:rsidRDefault="00C60DD0" w:rsidP="00C60DD0">
      <w:pPr>
        <w:ind w:left="720" w:hanging="720"/>
        <w:rPr>
          <w:rFonts w:cs="Times New Roman"/>
          <w:sz w:val="24"/>
          <w:szCs w:val="24"/>
          <w:lang w:val="fr-FR"/>
        </w:rPr>
      </w:pPr>
      <w:r w:rsidRPr="00EB1615">
        <w:rPr>
          <w:rFonts w:cs="Times New Roman"/>
          <w:sz w:val="24"/>
          <w:szCs w:val="24"/>
          <w:lang w:val="fr-FR"/>
        </w:rPr>
        <w:t>2010</w:t>
      </w:r>
      <w:r w:rsidRPr="00EB1615">
        <w:rPr>
          <w:rFonts w:cs="Times New Roman"/>
          <w:sz w:val="24"/>
          <w:szCs w:val="24"/>
          <w:lang w:val="fr-FR"/>
        </w:rPr>
        <w:tab/>
        <w:t>Conseil Général de la Manche – Bourse supérieure d’études à l’étranger</w:t>
      </w:r>
    </w:p>
    <w:p w14:paraId="6DC973D3" w14:textId="77777777" w:rsidR="002B3C94" w:rsidRPr="00EB1615" w:rsidRDefault="002B3C94" w:rsidP="002B3C94">
      <w:pPr>
        <w:ind w:left="720" w:hanging="720"/>
        <w:rPr>
          <w:sz w:val="24"/>
          <w:szCs w:val="24"/>
          <w:lang w:val="fr-FR"/>
        </w:rPr>
      </w:pPr>
    </w:p>
    <w:p w14:paraId="6EECA08E" w14:textId="7C627DE8" w:rsidR="00C60DD0" w:rsidRPr="00EB1615" w:rsidRDefault="002B3C94" w:rsidP="002B3C94">
      <w:pPr>
        <w:pStyle w:val="Heading1"/>
        <w:rPr>
          <w:sz w:val="24"/>
          <w:szCs w:val="24"/>
        </w:rPr>
      </w:pPr>
      <w:r w:rsidRPr="00EB1615">
        <w:rPr>
          <w:sz w:val="24"/>
          <w:szCs w:val="24"/>
        </w:rPr>
        <w:t>AWARD</w:t>
      </w:r>
      <w:r w:rsidR="004C668E" w:rsidRPr="00EB1615">
        <w:rPr>
          <w:sz w:val="24"/>
          <w:szCs w:val="24"/>
        </w:rPr>
        <w:t>S</w:t>
      </w:r>
    </w:p>
    <w:p w14:paraId="798D97DD" w14:textId="7FEDA03A" w:rsidR="004C668E" w:rsidRPr="00EB1615" w:rsidRDefault="002B3C94" w:rsidP="004C668E">
      <w:pPr>
        <w:spacing w:before="240"/>
        <w:ind w:left="720" w:hanging="72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2021</w:t>
      </w:r>
      <w:r w:rsidRPr="00EB1615">
        <w:rPr>
          <w:rFonts w:cs="Times New Roman"/>
          <w:sz w:val="24"/>
          <w:szCs w:val="24"/>
        </w:rPr>
        <w:tab/>
      </w:r>
      <w:r w:rsidR="004C668E" w:rsidRPr="00E15F33">
        <w:rPr>
          <w:rFonts w:cs="Times New Roman"/>
          <w:b/>
          <w:bCs/>
          <w:sz w:val="24"/>
          <w:szCs w:val="24"/>
        </w:rPr>
        <w:t xml:space="preserve">ACSP Barclay Gibbs Jones Award for </w:t>
      </w:r>
      <w:r w:rsidR="00667DB8">
        <w:rPr>
          <w:rFonts w:cs="Times New Roman"/>
          <w:b/>
          <w:bCs/>
          <w:sz w:val="24"/>
          <w:szCs w:val="24"/>
        </w:rPr>
        <w:t>B</w:t>
      </w:r>
      <w:r w:rsidR="004C668E" w:rsidRPr="00E15F33">
        <w:rPr>
          <w:rFonts w:cs="Times New Roman"/>
          <w:b/>
          <w:bCs/>
          <w:sz w:val="24"/>
          <w:szCs w:val="24"/>
        </w:rPr>
        <w:t>est</w:t>
      </w:r>
      <w:r w:rsidR="00667DB8">
        <w:rPr>
          <w:rFonts w:cs="Times New Roman"/>
          <w:b/>
          <w:bCs/>
          <w:sz w:val="24"/>
          <w:szCs w:val="24"/>
        </w:rPr>
        <w:t xml:space="preserve"> D</w:t>
      </w:r>
      <w:r w:rsidR="004C668E" w:rsidRPr="00E15F33">
        <w:rPr>
          <w:rFonts w:cs="Times New Roman"/>
          <w:b/>
          <w:bCs/>
          <w:sz w:val="24"/>
          <w:szCs w:val="24"/>
        </w:rPr>
        <w:t>issertation in Planning</w:t>
      </w:r>
      <w:r w:rsidR="004C668E" w:rsidRPr="00EB1615">
        <w:rPr>
          <w:rFonts w:cs="Times New Roman"/>
          <w:sz w:val="24"/>
          <w:szCs w:val="24"/>
        </w:rPr>
        <w:t xml:space="preserve"> recognizing superior scholarship in a doctoral dissertation completed by a student enrolled in an ACSP-member school.</w:t>
      </w:r>
    </w:p>
    <w:p w14:paraId="4EEFD00A" w14:textId="6F979C88" w:rsidR="004C668E" w:rsidRPr="00EB1615" w:rsidRDefault="004C668E" w:rsidP="004C668E">
      <w:pPr>
        <w:ind w:left="720" w:hanging="72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2021</w:t>
      </w:r>
      <w:r w:rsidRPr="00EB1615">
        <w:rPr>
          <w:rFonts w:cs="Times New Roman"/>
          <w:sz w:val="24"/>
          <w:szCs w:val="24"/>
        </w:rPr>
        <w:tab/>
      </w:r>
      <w:r w:rsidR="002B3C94" w:rsidRPr="00E15F33">
        <w:rPr>
          <w:rFonts w:cs="Times New Roman"/>
          <w:b/>
          <w:bCs/>
          <w:sz w:val="24"/>
          <w:szCs w:val="24"/>
        </w:rPr>
        <w:t xml:space="preserve">Jack </w:t>
      </w:r>
      <w:proofErr w:type="spellStart"/>
      <w:r w:rsidR="002B3C94" w:rsidRPr="00E15F33">
        <w:rPr>
          <w:rFonts w:cs="Times New Roman"/>
          <w:b/>
          <w:bCs/>
          <w:sz w:val="24"/>
          <w:szCs w:val="24"/>
        </w:rPr>
        <w:t>Dyckman</w:t>
      </w:r>
      <w:proofErr w:type="spellEnd"/>
      <w:r w:rsidR="002B3C94" w:rsidRPr="00E15F33">
        <w:rPr>
          <w:rFonts w:cs="Times New Roman"/>
          <w:b/>
          <w:bCs/>
          <w:sz w:val="24"/>
          <w:szCs w:val="24"/>
        </w:rPr>
        <w:t xml:space="preserve"> Best Dissertation Award</w:t>
      </w:r>
      <w:r w:rsidR="002B3C94" w:rsidRPr="00EB1615">
        <w:rPr>
          <w:rFonts w:cs="Times New Roman"/>
          <w:sz w:val="24"/>
          <w:szCs w:val="24"/>
        </w:rPr>
        <w:t xml:space="preserve"> given annually by the USC Sol Price School of Public Policy and recognizes the best dissertation in Urban Planning and Development.</w:t>
      </w:r>
    </w:p>
    <w:p w14:paraId="4D613034" w14:textId="13C7CD17" w:rsidR="00CC66BF" w:rsidRPr="00EB1615" w:rsidRDefault="00CC66BF" w:rsidP="004C668E">
      <w:pPr>
        <w:ind w:left="720" w:hanging="72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2021</w:t>
      </w:r>
      <w:r w:rsidRPr="00EB1615">
        <w:rPr>
          <w:rFonts w:cs="Times New Roman"/>
          <w:sz w:val="24"/>
          <w:szCs w:val="24"/>
        </w:rPr>
        <w:tab/>
        <w:t>Short</w:t>
      </w:r>
      <w:r w:rsidR="00A850C2" w:rsidRPr="00EB1615">
        <w:rPr>
          <w:rFonts w:cs="Times New Roman"/>
          <w:sz w:val="24"/>
          <w:szCs w:val="24"/>
        </w:rPr>
        <w:t>-</w:t>
      </w:r>
      <w:r w:rsidRPr="00EB1615">
        <w:rPr>
          <w:rFonts w:cs="Times New Roman"/>
          <w:sz w:val="24"/>
          <w:szCs w:val="24"/>
        </w:rPr>
        <w:t>List</w:t>
      </w:r>
      <w:r w:rsidR="00A850C2" w:rsidRPr="00EB1615">
        <w:rPr>
          <w:rFonts w:cs="Times New Roman"/>
          <w:sz w:val="24"/>
          <w:szCs w:val="24"/>
        </w:rPr>
        <w:t>ed for the</w:t>
      </w:r>
      <w:r w:rsidRPr="00EB1615">
        <w:rPr>
          <w:rFonts w:cs="Times New Roman"/>
          <w:sz w:val="24"/>
          <w:szCs w:val="24"/>
        </w:rPr>
        <w:t xml:space="preserve"> </w:t>
      </w:r>
      <w:r w:rsidRPr="00E15F33">
        <w:rPr>
          <w:rFonts w:cs="Times New Roman"/>
          <w:b/>
          <w:bCs/>
          <w:sz w:val="24"/>
          <w:szCs w:val="24"/>
        </w:rPr>
        <w:t>2021 Dissertation Prize Awards</w:t>
      </w:r>
      <w:r w:rsidR="00A850C2" w:rsidRPr="00EB1615">
        <w:rPr>
          <w:rFonts w:cs="Times New Roman"/>
          <w:i/>
          <w:iCs/>
          <w:sz w:val="24"/>
          <w:szCs w:val="24"/>
        </w:rPr>
        <w:t xml:space="preserve"> </w:t>
      </w:r>
      <w:r w:rsidR="00A850C2" w:rsidRPr="00EB1615">
        <w:rPr>
          <w:rFonts w:cs="Times New Roman"/>
          <w:sz w:val="24"/>
          <w:szCs w:val="24"/>
        </w:rPr>
        <w:t>of the International Convention of Asia Scholars (ICAS)</w:t>
      </w:r>
      <w:r w:rsidR="00E24B91">
        <w:rPr>
          <w:rFonts w:cs="Times New Roman"/>
          <w:sz w:val="24"/>
          <w:szCs w:val="24"/>
        </w:rPr>
        <w:t xml:space="preserve"> (77 applicants)</w:t>
      </w:r>
    </w:p>
    <w:p w14:paraId="0E6E0F32" w14:textId="35B70AD7" w:rsidR="00033313" w:rsidRPr="00EB1615" w:rsidRDefault="00033313" w:rsidP="00033313">
      <w:pPr>
        <w:ind w:left="720" w:hanging="72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2013</w:t>
      </w:r>
      <w:r w:rsidRPr="00EB1615">
        <w:rPr>
          <w:rFonts w:cs="Times New Roman"/>
          <w:sz w:val="24"/>
          <w:szCs w:val="24"/>
        </w:rPr>
        <w:tab/>
      </w:r>
      <w:r w:rsidRPr="00E15F33">
        <w:rPr>
          <w:rFonts w:cs="Times New Roman"/>
          <w:b/>
          <w:bCs/>
          <w:iCs/>
          <w:sz w:val="24"/>
          <w:szCs w:val="24"/>
        </w:rPr>
        <w:t>Premier Prix VIE Vietnam</w:t>
      </w:r>
      <w:r w:rsidRPr="00EB1615">
        <w:rPr>
          <w:rFonts w:cs="Times New Roman"/>
          <w:sz w:val="24"/>
          <w:szCs w:val="24"/>
        </w:rPr>
        <w:t xml:space="preserve"> – First Prize for young professional abroad, awarded by the French Minister for International Trade</w:t>
      </w:r>
    </w:p>
    <w:p w14:paraId="4810C07E" w14:textId="77777777" w:rsidR="002B3C94" w:rsidRPr="00EB1615" w:rsidRDefault="002B3C94" w:rsidP="002B3C94">
      <w:pPr>
        <w:ind w:left="720" w:hanging="720"/>
        <w:rPr>
          <w:rFonts w:cs="Times New Roman"/>
          <w:b/>
          <w:sz w:val="24"/>
          <w:szCs w:val="24"/>
        </w:rPr>
      </w:pPr>
    </w:p>
    <w:p w14:paraId="19845A52" w14:textId="584027FB" w:rsidR="0071211D" w:rsidRPr="00EB1615" w:rsidRDefault="00C60DD0" w:rsidP="002D134C">
      <w:pPr>
        <w:pStyle w:val="Heading1"/>
        <w:rPr>
          <w:sz w:val="24"/>
          <w:szCs w:val="24"/>
        </w:rPr>
      </w:pPr>
      <w:r w:rsidRPr="00EB1615">
        <w:rPr>
          <w:sz w:val="24"/>
          <w:szCs w:val="24"/>
        </w:rPr>
        <w:t>ACADEMIC PRESENTATIONS</w:t>
      </w:r>
      <w:r w:rsidR="008C2B6A" w:rsidRPr="00EB1615">
        <w:rPr>
          <w:sz w:val="24"/>
          <w:szCs w:val="24"/>
        </w:rPr>
        <w:tab/>
      </w:r>
    </w:p>
    <w:p w14:paraId="389982EC" w14:textId="4E95EDF7" w:rsidR="007C21F2" w:rsidRPr="00EB1615" w:rsidRDefault="007C21F2" w:rsidP="007C21F2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 w:rsidRPr="00EB1615">
        <w:rPr>
          <w:rFonts w:cs="Times New Roman"/>
          <w:sz w:val="24"/>
          <w:szCs w:val="24"/>
          <w:u w:val="single"/>
        </w:rPr>
        <w:t xml:space="preserve">Invited </w:t>
      </w:r>
      <w:r w:rsidR="005C5C5B">
        <w:rPr>
          <w:rFonts w:cs="Times New Roman"/>
          <w:sz w:val="24"/>
          <w:szCs w:val="24"/>
          <w:u w:val="single"/>
        </w:rPr>
        <w:t>Talks</w:t>
      </w:r>
    </w:p>
    <w:p w14:paraId="58616301" w14:textId="3D4354E9" w:rsidR="00E15F33" w:rsidRPr="00E15F33" w:rsidRDefault="00E15F33" w:rsidP="007C21F2">
      <w:pPr>
        <w:ind w:left="720" w:hanging="720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2023</w:t>
      </w:r>
      <w:r>
        <w:rPr>
          <w:rFonts w:cs="Times New Roman"/>
          <w:iCs/>
          <w:sz w:val="24"/>
          <w:szCs w:val="24"/>
        </w:rPr>
        <w:tab/>
      </w:r>
      <w:r>
        <w:rPr>
          <w:rFonts w:cs="Times New Roman"/>
          <w:b/>
          <w:bCs/>
          <w:iCs/>
          <w:sz w:val="24"/>
          <w:szCs w:val="24"/>
        </w:rPr>
        <w:t>Cornell University</w:t>
      </w:r>
      <w:r w:rsidR="00313053">
        <w:rPr>
          <w:rFonts w:cs="Times New Roman"/>
          <w:b/>
          <w:bCs/>
          <w:iCs/>
          <w:sz w:val="24"/>
          <w:szCs w:val="24"/>
        </w:rPr>
        <w:t xml:space="preserve"> and Rutgers University</w:t>
      </w:r>
      <w:r>
        <w:rPr>
          <w:rFonts w:cs="Times New Roman"/>
          <w:b/>
          <w:bCs/>
          <w:iCs/>
          <w:sz w:val="24"/>
          <w:szCs w:val="24"/>
        </w:rPr>
        <w:t xml:space="preserve"> </w:t>
      </w:r>
      <w:r>
        <w:rPr>
          <w:rFonts w:cs="Times New Roman"/>
          <w:iCs/>
          <w:sz w:val="24"/>
          <w:szCs w:val="24"/>
        </w:rPr>
        <w:t>(February 24, 2023, online). Transport Research Talks hosted by Nicholas Klein, Ph.D.</w:t>
      </w:r>
      <w:r w:rsidR="00313053">
        <w:rPr>
          <w:rFonts w:cs="Times New Roman"/>
          <w:iCs/>
          <w:sz w:val="24"/>
          <w:szCs w:val="24"/>
        </w:rPr>
        <w:t xml:space="preserve"> (Cornell)</w:t>
      </w:r>
      <w:r>
        <w:rPr>
          <w:rFonts w:cs="Times New Roman"/>
          <w:iCs/>
          <w:sz w:val="24"/>
          <w:szCs w:val="24"/>
        </w:rPr>
        <w:t xml:space="preserve"> and Kelcie Ralph, Ph.D. </w:t>
      </w:r>
      <w:r w:rsidR="00313053">
        <w:rPr>
          <w:rFonts w:cs="Times New Roman"/>
          <w:iCs/>
          <w:sz w:val="24"/>
          <w:szCs w:val="24"/>
        </w:rPr>
        <w:t xml:space="preserve">(Rutgers). </w:t>
      </w:r>
      <w:r>
        <w:rPr>
          <w:rFonts w:cs="Times New Roman"/>
          <w:iCs/>
          <w:sz w:val="24"/>
          <w:szCs w:val="24"/>
        </w:rPr>
        <w:t>Q&amp;A on Productive Frictions.</w:t>
      </w:r>
    </w:p>
    <w:p w14:paraId="211FE1D5" w14:textId="72CDB338" w:rsidR="00E15F33" w:rsidRPr="00E15F33" w:rsidRDefault="00E15F33" w:rsidP="007C21F2">
      <w:pPr>
        <w:ind w:left="720" w:hanging="720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2023</w:t>
      </w:r>
      <w:r>
        <w:rPr>
          <w:rFonts w:cs="Times New Roman"/>
          <w:iCs/>
          <w:sz w:val="24"/>
          <w:szCs w:val="24"/>
        </w:rPr>
        <w:tab/>
      </w:r>
      <w:r>
        <w:rPr>
          <w:rFonts w:cs="Times New Roman"/>
          <w:b/>
          <w:bCs/>
          <w:iCs/>
          <w:sz w:val="24"/>
          <w:szCs w:val="24"/>
        </w:rPr>
        <w:t xml:space="preserve">ASU Asia Center </w:t>
      </w:r>
      <w:r>
        <w:rPr>
          <w:rFonts w:cs="Times New Roman"/>
          <w:iCs/>
          <w:sz w:val="24"/>
          <w:szCs w:val="24"/>
        </w:rPr>
        <w:t>(February 24, 2023, Tempe, AZ). Global Asia Lecture Series. Presentation: “Home-based Work Opportunities on Online Platforms and Gender Equity in Cambodia and Thailand.”</w:t>
      </w:r>
    </w:p>
    <w:p w14:paraId="75E1516A" w14:textId="75F3B2D1" w:rsidR="001352EC" w:rsidRDefault="001352EC" w:rsidP="007C21F2">
      <w:pPr>
        <w:ind w:left="720" w:hanging="720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2023</w:t>
      </w:r>
      <w:r>
        <w:rPr>
          <w:rFonts w:cs="Times New Roman"/>
          <w:iCs/>
          <w:sz w:val="24"/>
          <w:szCs w:val="24"/>
        </w:rPr>
        <w:tab/>
      </w:r>
      <w:r w:rsidRPr="001352EC">
        <w:rPr>
          <w:rFonts w:cs="Times New Roman"/>
          <w:b/>
          <w:bCs/>
          <w:iCs/>
          <w:sz w:val="24"/>
          <w:szCs w:val="24"/>
        </w:rPr>
        <w:t>University of Nevada, Reno</w:t>
      </w:r>
      <w:r>
        <w:rPr>
          <w:rFonts w:cs="Times New Roman"/>
          <w:iCs/>
          <w:sz w:val="24"/>
          <w:szCs w:val="24"/>
        </w:rPr>
        <w:t xml:space="preserve"> (February 22, 2023, Reno, NV). Colloquium series of the Geography Department. Presentation: </w:t>
      </w:r>
      <w:r w:rsidR="00E15F33">
        <w:rPr>
          <w:rFonts w:cs="Times New Roman"/>
          <w:iCs/>
          <w:sz w:val="24"/>
          <w:szCs w:val="24"/>
        </w:rPr>
        <w:t>“Productive Frictions: From Grounded Theory to Empirical Testing at the Sidewalk Level.”</w:t>
      </w:r>
    </w:p>
    <w:p w14:paraId="5902C0E3" w14:textId="36F526E1" w:rsidR="00432C2A" w:rsidRPr="00432C2A" w:rsidRDefault="00432C2A" w:rsidP="007C21F2">
      <w:pPr>
        <w:ind w:left="720" w:hanging="720"/>
        <w:rPr>
          <w:rFonts w:cs="Times New Roman"/>
          <w:iCs/>
          <w:sz w:val="24"/>
          <w:szCs w:val="24"/>
        </w:rPr>
      </w:pPr>
      <w:r w:rsidRPr="001352EC">
        <w:rPr>
          <w:rFonts w:cs="Times New Roman"/>
          <w:iCs/>
          <w:sz w:val="24"/>
          <w:szCs w:val="24"/>
          <w:lang w:val="fr-FR"/>
        </w:rPr>
        <w:lastRenderedPageBreak/>
        <w:t>2023</w:t>
      </w:r>
      <w:r w:rsidRPr="001352EC">
        <w:rPr>
          <w:rFonts w:cs="Times New Roman"/>
          <w:iCs/>
          <w:sz w:val="24"/>
          <w:szCs w:val="24"/>
          <w:lang w:val="fr-FR"/>
        </w:rPr>
        <w:tab/>
      </w:r>
      <w:r w:rsidRPr="001352EC">
        <w:rPr>
          <w:rFonts w:cs="Times New Roman"/>
          <w:b/>
          <w:bCs/>
          <w:iCs/>
          <w:sz w:val="24"/>
          <w:szCs w:val="24"/>
          <w:lang w:val="fr-FR"/>
        </w:rPr>
        <w:t xml:space="preserve">Ecole des Hautes Etudes en Sciences Sociales </w:t>
      </w:r>
      <w:r w:rsidRPr="001352EC">
        <w:rPr>
          <w:rFonts w:cs="Times New Roman"/>
          <w:iCs/>
          <w:sz w:val="24"/>
          <w:szCs w:val="24"/>
          <w:lang w:val="fr-FR"/>
        </w:rPr>
        <w:t>(</w:t>
      </w:r>
      <w:proofErr w:type="spellStart"/>
      <w:r w:rsidRPr="001352EC">
        <w:rPr>
          <w:rFonts w:cs="Times New Roman"/>
          <w:iCs/>
          <w:sz w:val="24"/>
          <w:szCs w:val="24"/>
          <w:lang w:val="fr-FR"/>
        </w:rPr>
        <w:t>January</w:t>
      </w:r>
      <w:proofErr w:type="spellEnd"/>
      <w:r w:rsidRPr="001352EC">
        <w:rPr>
          <w:rFonts w:cs="Times New Roman"/>
          <w:iCs/>
          <w:sz w:val="24"/>
          <w:szCs w:val="24"/>
          <w:lang w:val="fr-FR"/>
        </w:rPr>
        <w:t xml:space="preserve"> 16, 2023, Paris, France). </w:t>
      </w:r>
      <w:r w:rsidRPr="00432C2A">
        <w:rPr>
          <w:rFonts w:cs="Times New Roman"/>
          <w:iCs/>
          <w:sz w:val="24"/>
          <w:szCs w:val="24"/>
        </w:rPr>
        <w:t>FFJ-Michelin Foun</w:t>
      </w:r>
      <w:r>
        <w:rPr>
          <w:rFonts w:cs="Times New Roman"/>
          <w:iCs/>
          <w:sz w:val="24"/>
          <w:szCs w:val="24"/>
        </w:rPr>
        <w:t xml:space="preserve">dation Workshop on Urban Mobility versus Gender, and Care. </w:t>
      </w:r>
      <w:r w:rsidRPr="00432C2A">
        <w:rPr>
          <w:rFonts w:cs="Times New Roman"/>
          <w:iCs/>
          <w:sz w:val="24"/>
          <w:szCs w:val="24"/>
        </w:rPr>
        <w:t>Presentation</w:t>
      </w:r>
      <w:r w:rsidR="001A6BED">
        <w:rPr>
          <w:rFonts w:cs="Times New Roman"/>
          <w:iCs/>
          <w:sz w:val="24"/>
          <w:szCs w:val="24"/>
        </w:rPr>
        <w:t>:</w:t>
      </w:r>
      <w:r w:rsidRPr="00432C2A">
        <w:rPr>
          <w:rFonts w:cs="Times New Roman"/>
          <w:iCs/>
          <w:sz w:val="24"/>
          <w:szCs w:val="24"/>
        </w:rPr>
        <w:t xml:space="preserve"> </w:t>
      </w:r>
      <w:r w:rsidRPr="00EB1615">
        <w:rPr>
          <w:rFonts w:cs="Times New Roman"/>
          <w:iCs/>
          <w:sz w:val="24"/>
          <w:szCs w:val="24"/>
        </w:rPr>
        <w:t>“</w:t>
      </w:r>
      <w:r w:rsidRPr="00432C2A">
        <w:rPr>
          <w:rFonts w:cs="Times New Roman"/>
          <w:iCs/>
          <w:sz w:val="24"/>
          <w:szCs w:val="24"/>
        </w:rPr>
        <w:t>Urban Mobility, the Platform Economy, and Women’s Empower</w:t>
      </w:r>
      <w:r>
        <w:rPr>
          <w:rFonts w:cs="Times New Roman"/>
          <w:iCs/>
          <w:sz w:val="24"/>
          <w:szCs w:val="24"/>
        </w:rPr>
        <w:t xml:space="preserve">ment.” </w:t>
      </w:r>
    </w:p>
    <w:p w14:paraId="7475FCD9" w14:textId="265D012C" w:rsidR="00D27757" w:rsidRPr="00581096" w:rsidRDefault="00D27757" w:rsidP="007C21F2">
      <w:pPr>
        <w:ind w:left="720" w:hanging="720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2022</w:t>
      </w:r>
      <w:r>
        <w:rPr>
          <w:rFonts w:cs="Times New Roman"/>
          <w:iCs/>
          <w:sz w:val="24"/>
          <w:szCs w:val="24"/>
        </w:rPr>
        <w:tab/>
      </w:r>
      <w:r w:rsidR="00581096">
        <w:rPr>
          <w:rFonts w:cs="Times New Roman"/>
          <w:b/>
          <w:bCs/>
          <w:iCs/>
          <w:sz w:val="24"/>
          <w:szCs w:val="24"/>
        </w:rPr>
        <w:t xml:space="preserve">University of Michigan, Center for Southeast Asian Studies </w:t>
      </w:r>
      <w:r w:rsidR="00581096">
        <w:rPr>
          <w:rFonts w:cs="Times New Roman"/>
          <w:iCs/>
          <w:sz w:val="24"/>
          <w:szCs w:val="24"/>
        </w:rPr>
        <w:t>(April 15, 2022</w:t>
      </w:r>
      <w:r w:rsidR="000C749B">
        <w:rPr>
          <w:rFonts w:cs="Times New Roman"/>
          <w:iCs/>
          <w:sz w:val="24"/>
          <w:szCs w:val="24"/>
        </w:rPr>
        <w:t>, online</w:t>
      </w:r>
      <w:r w:rsidR="00581096">
        <w:rPr>
          <w:rFonts w:cs="Times New Roman"/>
          <w:iCs/>
          <w:sz w:val="24"/>
          <w:szCs w:val="24"/>
        </w:rPr>
        <w:t>)</w:t>
      </w:r>
      <w:r w:rsidR="00A173E5">
        <w:rPr>
          <w:rFonts w:cs="Times New Roman"/>
          <w:iCs/>
          <w:sz w:val="24"/>
          <w:szCs w:val="24"/>
        </w:rPr>
        <w:t>. C</w:t>
      </w:r>
      <w:r w:rsidR="00A173E5" w:rsidRPr="00A173E5">
        <w:rPr>
          <w:rFonts w:cs="Times New Roman"/>
          <w:iCs/>
          <w:sz w:val="24"/>
          <w:szCs w:val="24"/>
        </w:rPr>
        <w:t>SEAS</w:t>
      </w:r>
      <w:r w:rsidR="00A173E5">
        <w:rPr>
          <w:rFonts w:cs="Times New Roman"/>
          <w:iCs/>
          <w:sz w:val="24"/>
          <w:szCs w:val="24"/>
        </w:rPr>
        <w:t xml:space="preserve"> Lecture Series. </w:t>
      </w:r>
      <w:r w:rsidR="00BD4DC5">
        <w:rPr>
          <w:rFonts w:cs="Times New Roman"/>
          <w:iCs/>
          <w:sz w:val="24"/>
          <w:szCs w:val="24"/>
        </w:rPr>
        <w:t>“From Informal to Digital Spaces: How to Shape the Lived Experience of Networked Transformations in Southeast Asia?”</w:t>
      </w:r>
    </w:p>
    <w:p w14:paraId="3C491619" w14:textId="7065AE11" w:rsidR="0078023A" w:rsidRDefault="0078023A" w:rsidP="007C21F2">
      <w:pPr>
        <w:ind w:left="720" w:hanging="720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2022</w:t>
      </w:r>
      <w:r>
        <w:rPr>
          <w:rFonts w:cs="Times New Roman"/>
          <w:iCs/>
          <w:sz w:val="24"/>
          <w:szCs w:val="24"/>
        </w:rPr>
        <w:tab/>
      </w:r>
      <w:r>
        <w:rPr>
          <w:rFonts w:cs="Times New Roman"/>
          <w:b/>
          <w:bCs/>
          <w:iCs/>
          <w:sz w:val="24"/>
          <w:szCs w:val="24"/>
        </w:rPr>
        <w:t>Cornell University</w:t>
      </w:r>
      <w:r w:rsidR="006825D3">
        <w:rPr>
          <w:rFonts w:cs="Times New Roman"/>
          <w:b/>
          <w:bCs/>
          <w:iCs/>
          <w:sz w:val="24"/>
          <w:szCs w:val="24"/>
        </w:rPr>
        <w:t xml:space="preserve">, </w:t>
      </w:r>
      <w:r w:rsidR="006825D3" w:rsidRPr="006825D3">
        <w:rPr>
          <w:rFonts w:cs="Times New Roman"/>
          <w:b/>
          <w:bCs/>
          <w:iCs/>
          <w:sz w:val="24"/>
          <w:szCs w:val="24"/>
        </w:rPr>
        <w:t>City and Regional Planning Department</w:t>
      </w:r>
      <w:r>
        <w:rPr>
          <w:rFonts w:cs="Times New Roman"/>
          <w:b/>
          <w:bCs/>
          <w:iCs/>
          <w:sz w:val="24"/>
          <w:szCs w:val="24"/>
        </w:rPr>
        <w:t xml:space="preserve"> </w:t>
      </w:r>
      <w:r w:rsidRPr="0078023A">
        <w:rPr>
          <w:rFonts w:cs="Times New Roman"/>
          <w:iCs/>
          <w:sz w:val="24"/>
          <w:szCs w:val="24"/>
        </w:rPr>
        <w:t>(</w:t>
      </w:r>
      <w:r>
        <w:rPr>
          <w:rFonts w:cs="Times New Roman"/>
          <w:iCs/>
          <w:sz w:val="24"/>
          <w:szCs w:val="24"/>
        </w:rPr>
        <w:t>February 03, 2022</w:t>
      </w:r>
      <w:r w:rsidR="000C749B">
        <w:rPr>
          <w:rFonts w:cs="Times New Roman"/>
          <w:iCs/>
          <w:sz w:val="24"/>
          <w:szCs w:val="24"/>
        </w:rPr>
        <w:t>, online</w:t>
      </w:r>
      <w:r>
        <w:rPr>
          <w:rFonts w:cs="Times New Roman"/>
          <w:iCs/>
          <w:sz w:val="24"/>
          <w:szCs w:val="24"/>
        </w:rPr>
        <w:t xml:space="preserve">). </w:t>
      </w:r>
      <w:r w:rsidR="00E15F33">
        <w:rPr>
          <w:rFonts w:cs="Times New Roman"/>
          <w:iCs/>
          <w:sz w:val="24"/>
          <w:szCs w:val="24"/>
        </w:rPr>
        <w:t xml:space="preserve">Presentation: </w:t>
      </w:r>
      <w:r>
        <w:rPr>
          <w:rFonts w:cs="Times New Roman"/>
          <w:iCs/>
          <w:sz w:val="24"/>
          <w:szCs w:val="24"/>
        </w:rPr>
        <w:t>“Palpable Planning: How to Plan for Just Outcomes in Informal and Digital Spaces”</w:t>
      </w:r>
    </w:p>
    <w:p w14:paraId="591C6B28" w14:textId="77777777" w:rsidR="00E82546" w:rsidRPr="00D47E53" w:rsidRDefault="00E82546" w:rsidP="00E82546">
      <w:pPr>
        <w:ind w:left="720" w:hanging="654"/>
        <w:rPr>
          <w:rFonts w:cs="Times New Roman"/>
          <w:b/>
          <w:bCs/>
          <w:sz w:val="24"/>
          <w:szCs w:val="24"/>
        </w:rPr>
      </w:pPr>
      <w:r w:rsidRPr="00432C2A">
        <w:rPr>
          <w:rFonts w:cs="Times New Roman"/>
          <w:sz w:val="24"/>
          <w:szCs w:val="24"/>
        </w:rPr>
        <w:t>2021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 xml:space="preserve">Island Press’ Book Talk </w:t>
      </w:r>
      <w:r>
        <w:rPr>
          <w:rFonts w:cs="Times New Roman"/>
          <w:sz w:val="24"/>
          <w:szCs w:val="24"/>
        </w:rPr>
        <w:t xml:space="preserve">(October 26, 2021) with Christof Spieler, author of </w:t>
      </w:r>
      <w:r>
        <w:rPr>
          <w:rFonts w:cs="Times New Roman"/>
          <w:i/>
          <w:iCs/>
          <w:sz w:val="24"/>
          <w:szCs w:val="24"/>
        </w:rPr>
        <w:t>Trains, Buses People: An Opiniated Atlas of Transit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14:paraId="6D0E75F2" w14:textId="2280B95C" w:rsidR="00974183" w:rsidRDefault="00974183" w:rsidP="007C21F2">
      <w:pPr>
        <w:ind w:left="720" w:hanging="720"/>
        <w:rPr>
          <w:rFonts w:cs="Times New Roman"/>
          <w:iCs/>
          <w:sz w:val="24"/>
          <w:szCs w:val="24"/>
        </w:rPr>
      </w:pPr>
      <w:r w:rsidRPr="00EB1615">
        <w:rPr>
          <w:rFonts w:cs="Times New Roman"/>
          <w:iCs/>
          <w:sz w:val="24"/>
          <w:szCs w:val="24"/>
        </w:rPr>
        <w:t>2021</w:t>
      </w:r>
      <w:r w:rsidRPr="00EB1615">
        <w:rPr>
          <w:rFonts w:cs="Times New Roman"/>
          <w:iCs/>
          <w:sz w:val="24"/>
          <w:szCs w:val="24"/>
        </w:rPr>
        <w:tab/>
      </w:r>
      <w:r w:rsidRPr="00EB1615">
        <w:rPr>
          <w:rFonts w:cs="Times New Roman"/>
          <w:b/>
          <w:bCs/>
          <w:iCs/>
          <w:sz w:val="24"/>
          <w:szCs w:val="24"/>
        </w:rPr>
        <w:t>USC Sol Price School of Public Policy</w:t>
      </w:r>
      <w:r w:rsidRPr="00EB1615">
        <w:rPr>
          <w:rFonts w:cs="Times New Roman"/>
          <w:iCs/>
          <w:sz w:val="24"/>
          <w:szCs w:val="24"/>
        </w:rPr>
        <w:t xml:space="preserve"> (September 02, 2021</w:t>
      </w:r>
      <w:r w:rsidR="000C749B">
        <w:rPr>
          <w:rFonts w:cs="Times New Roman"/>
          <w:iCs/>
          <w:sz w:val="24"/>
          <w:szCs w:val="24"/>
        </w:rPr>
        <w:t>, Los Angeles, CA</w:t>
      </w:r>
      <w:r w:rsidRPr="00EB1615">
        <w:rPr>
          <w:rFonts w:cs="Times New Roman"/>
          <w:iCs/>
          <w:sz w:val="24"/>
          <w:szCs w:val="24"/>
        </w:rPr>
        <w:t>). Urban Growth Seminar. Presentation: “Productive Frictions: Planning Lessons from Transportation Flows and Urban Street Life in Ho Chi Minh City, Vietnam”</w:t>
      </w:r>
    </w:p>
    <w:p w14:paraId="227473D6" w14:textId="77777777" w:rsidR="005C5C5B" w:rsidRPr="00EB1615" w:rsidRDefault="005C5C5B" w:rsidP="005C5C5B">
      <w:pPr>
        <w:ind w:left="720" w:hanging="720"/>
        <w:rPr>
          <w:rFonts w:cs="Times New Roman"/>
          <w:b/>
          <w:sz w:val="24"/>
          <w:szCs w:val="24"/>
        </w:rPr>
      </w:pPr>
      <w:r w:rsidRPr="005C5C5B">
        <w:rPr>
          <w:rFonts w:cs="Times New Roman"/>
          <w:iCs/>
          <w:sz w:val="24"/>
          <w:szCs w:val="24"/>
        </w:rPr>
        <w:t>2021</w:t>
      </w:r>
      <w:r w:rsidRPr="00EB1615">
        <w:rPr>
          <w:rFonts w:cs="Times New Roman"/>
          <w:bCs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>Norwegian Network for Asian Studies</w:t>
      </w:r>
      <w:r w:rsidRPr="00EB1615">
        <w:rPr>
          <w:rFonts w:cs="Times New Roman"/>
          <w:bCs/>
          <w:sz w:val="24"/>
          <w:szCs w:val="24"/>
        </w:rPr>
        <w:t xml:space="preserve"> (June 17, 2021</w:t>
      </w:r>
      <w:r>
        <w:rPr>
          <w:rFonts w:cs="Times New Roman"/>
          <w:bCs/>
          <w:sz w:val="24"/>
          <w:szCs w:val="24"/>
        </w:rPr>
        <w:t>, online</w:t>
      </w:r>
      <w:r w:rsidRPr="00EB1615">
        <w:rPr>
          <w:rFonts w:cs="Times New Roman"/>
          <w:bCs/>
          <w:sz w:val="24"/>
          <w:szCs w:val="24"/>
        </w:rPr>
        <w:t>). Panel on “Sustainable urban mobility in Vietnam: Transformations, challenges and future prospects.” Planning for Productive Frictions: Lessons from Transportation Flows and Urban Street Life in Ho Chi Minh City, Vietnam.</w:t>
      </w:r>
    </w:p>
    <w:p w14:paraId="688C8F96" w14:textId="77777777" w:rsidR="005C5C5B" w:rsidRPr="00EB1615" w:rsidRDefault="005C5C5B" w:rsidP="005C5C5B">
      <w:pPr>
        <w:ind w:left="720" w:hanging="720"/>
        <w:rPr>
          <w:rFonts w:cs="Times New Roman"/>
          <w:b/>
          <w:sz w:val="24"/>
          <w:szCs w:val="24"/>
        </w:rPr>
      </w:pPr>
      <w:r w:rsidRPr="005C5C5B">
        <w:rPr>
          <w:rFonts w:cs="Times New Roman"/>
          <w:iCs/>
          <w:sz w:val="24"/>
          <w:szCs w:val="24"/>
        </w:rPr>
        <w:t>2021</w:t>
      </w:r>
      <w:r w:rsidRPr="00EB1615">
        <w:rPr>
          <w:rFonts w:cs="Times New Roman"/>
          <w:bCs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>Smart City Casablanca Symposium</w:t>
      </w:r>
      <w:r w:rsidRPr="00EB1615">
        <w:rPr>
          <w:rFonts w:cs="Times New Roman"/>
          <w:bCs/>
          <w:sz w:val="24"/>
          <w:szCs w:val="24"/>
        </w:rPr>
        <w:t xml:space="preserve"> (June 09-10, </w:t>
      </w:r>
      <w:r>
        <w:rPr>
          <w:rFonts w:cs="Times New Roman"/>
          <w:bCs/>
          <w:sz w:val="24"/>
          <w:szCs w:val="24"/>
        </w:rPr>
        <w:t xml:space="preserve">2021, </w:t>
      </w:r>
      <w:r w:rsidRPr="00EB1615">
        <w:rPr>
          <w:rFonts w:cs="Times New Roman"/>
          <w:bCs/>
          <w:sz w:val="24"/>
          <w:szCs w:val="24"/>
        </w:rPr>
        <w:t>Casablanca, Morocco</w:t>
      </w:r>
      <w:r>
        <w:rPr>
          <w:rFonts w:cs="Times New Roman"/>
          <w:bCs/>
          <w:sz w:val="24"/>
          <w:szCs w:val="24"/>
        </w:rPr>
        <w:t>, online</w:t>
      </w:r>
      <w:r w:rsidRPr="00EB1615">
        <w:rPr>
          <w:rFonts w:cs="Times New Roman"/>
          <w:bCs/>
          <w:sz w:val="24"/>
          <w:szCs w:val="24"/>
        </w:rPr>
        <w:t>). Plenary 1 “Inclusive Regeneration of Territories.” Visions for Transit Communities in Regeneration of Territories: Can they Include Low-Income Residents?</w:t>
      </w:r>
    </w:p>
    <w:p w14:paraId="10885193" w14:textId="77777777" w:rsidR="005C5C5B" w:rsidRDefault="005C5C5B" w:rsidP="005C5C5B">
      <w:pPr>
        <w:ind w:left="720" w:hanging="720"/>
        <w:rPr>
          <w:rFonts w:cs="Times New Roman"/>
          <w:sz w:val="24"/>
          <w:szCs w:val="24"/>
          <w:u w:val="single"/>
        </w:rPr>
      </w:pPr>
      <w:r w:rsidRPr="00EB1615">
        <w:rPr>
          <w:rFonts w:cs="Times New Roman"/>
          <w:bCs/>
          <w:sz w:val="24"/>
          <w:szCs w:val="24"/>
        </w:rPr>
        <w:t>2019</w:t>
      </w:r>
      <w:r w:rsidRPr="00EB1615">
        <w:rPr>
          <w:rFonts w:cs="Times New Roman"/>
          <w:b/>
          <w:sz w:val="24"/>
          <w:szCs w:val="24"/>
        </w:rPr>
        <w:t xml:space="preserve"> </w:t>
      </w:r>
      <w:r w:rsidRPr="00EB1615">
        <w:rPr>
          <w:rFonts w:cs="Times New Roman"/>
          <w:b/>
          <w:sz w:val="24"/>
          <w:szCs w:val="24"/>
        </w:rPr>
        <w:tab/>
        <w:t xml:space="preserve">TRB </w:t>
      </w:r>
      <w:proofErr w:type="spellStart"/>
      <w:r w:rsidRPr="00EB1615">
        <w:rPr>
          <w:rFonts w:cs="Times New Roman"/>
          <w:b/>
          <w:sz w:val="24"/>
          <w:szCs w:val="24"/>
        </w:rPr>
        <w:t>WIiT</w:t>
      </w:r>
      <w:proofErr w:type="spellEnd"/>
      <w:r w:rsidRPr="00EB1615">
        <w:rPr>
          <w:rFonts w:cs="Times New Roman"/>
          <w:b/>
          <w:sz w:val="24"/>
          <w:szCs w:val="24"/>
        </w:rPr>
        <w:t xml:space="preserve"> – Transportation Research Board, Women’s Issues in Transportation</w:t>
      </w:r>
      <w:r w:rsidRPr="00EB1615">
        <w:rPr>
          <w:rFonts w:cs="Times New Roman"/>
          <w:bCs/>
          <w:sz w:val="24"/>
          <w:szCs w:val="24"/>
        </w:rPr>
        <w:t xml:space="preserve"> (September 11-13, Irvine, CA). Closing plenary “Panel Discussion: Onward from Women’s Issues in Transportation 2019 - Emerging Leaders Framing the Future for Women.”</w:t>
      </w:r>
    </w:p>
    <w:p w14:paraId="758FAE1A" w14:textId="083507F2" w:rsidR="00974183" w:rsidRPr="00EB1615" w:rsidRDefault="00974183" w:rsidP="007C21F2">
      <w:pPr>
        <w:ind w:left="720" w:hanging="720"/>
        <w:rPr>
          <w:rFonts w:cs="Times New Roman"/>
          <w:sz w:val="24"/>
          <w:szCs w:val="24"/>
        </w:rPr>
      </w:pPr>
      <w:r w:rsidRPr="00EB1615">
        <w:rPr>
          <w:rFonts w:cs="Times New Roman"/>
          <w:iCs/>
          <w:sz w:val="24"/>
          <w:szCs w:val="24"/>
        </w:rPr>
        <w:t>2018</w:t>
      </w:r>
      <w:r w:rsidRPr="00EB1615">
        <w:rPr>
          <w:rFonts w:cs="Times New Roman"/>
          <w:iCs/>
          <w:sz w:val="24"/>
          <w:szCs w:val="24"/>
        </w:rPr>
        <w:tab/>
      </w:r>
      <w:r w:rsidRPr="00EB1615">
        <w:rPr>
          <w:rFonts w:cs="Times New Roman"/>
          <w:b/>
          <w:bCs/>
          <w:sz w:val="24"/>
          <w:szCs w:val="24"/>
        </w:rPr>
        <w:t>Indian Institute of Management, Calcutta, India</w:t>
      </w:r>
      <w:r w:rsidRPr="00EB1615">
        <w:rPr>
          <w:rFonts w:cs="Times New Roman"/>
          <w:sz w:val="24"/>
          <w:szCs w:val="24"/>
        </w:rPr>
        <w:t xml:space="preserve"> (October 23, 2018</w:t>
      </w:r>
      <w:r w:rsidR="000C749B">
        <w:rPr>
          <w:rFonts w:cs="Times New Roman"/>
          <w:sz w:val="24"/>
          <w:szCs w:val="24"/>
        </w:rPr>
        <w:t>, Kolkata, India</w:t>
      </w:r>
      <w:r w:rsidRPr="00EB1615">
        <w:rPr>
          <w:rFonts w:cs="Times New Roman"/>
          <w:sz w:val="24"/>
          <w:szCs w:val="24"/>
        </w:rPr>
        <w:t>).</w:t>
      </w:r>
      <w:r w:rsidR="00A173E5">
        <w:rPr>
          <w:rFonts w:cs="Times New Roman"/>
          <w:sz w:val="24"/>
          <w:szCs w:val="24"/>
        </w:rPr>
        <w:t xml:space="preserve"> </w:t>
      </w:r>
      <w:r w:rsidRPr="00EB1615">
        <w:rPr>
          <w:rFonts w:cs="Times New Roman"/>
          <w:iCs/>
          <w:sz w:val="24"/>
          <w:szCs w:val="24"/>
        </w:rPr>
        <w:t>“Managing Mobility Transitions in Global Cities”</w:t>
      </w:r>
    </w:p>
    <w:p w14:paraId="7E525BD2" w14:textId="1CBB8624" w:rsidR="007C21F2" w:rsidRPr="00EB1615" w:rsidRDefault="007C21F2" w:rsidP="007C21F2">
      <w:pPr>
        <w:ind w:left="720" w:hanging="72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2018</w:t>
      </w:r>
      <w:r w:rsidRPr="00EB1615">
        <w:rPr>
          <w:rFonts w:cs="Times New Roman"/>
          <w:sz w:val="24"/>
          <w:szCs w:val="24"/>
        </w:rPr>
        <w:tab/>
      </w:r>
      <w:r w:rsidR="00974183" w:rsidRPr="00EB1615">
        <w:rPr>
          <w:rFonts w:cs="Times New Roman"/>
          <w:b/>
          <w:bCs/>
          <w:sz w:val="24"/>
          <w:szCs w:val="24"/>
        </w:rPr>
        <w:t>Center for Policy Research, New Delhi, India</w:t>
      </w:r>
      <w:r w:rsidR="00974183" w:rsidRPr="00EB1615">
        <w:rPr>
          <w:rFonts w:cs="Times New Roman"/>
          <w:sz w:val="24"/>
          <w:szCs w:val="24"/>
        </w:rPr>
        <w:t xml:space="preserve"> (October 18, 2018</w:t>
      </w:r>
      <w:r w:rsidR="000C749B">
        <w:rPr>
          <w:rFonts w:cs="Times New Roman"/>
          <w:sz w:val="24"/>
          <w:szCs w:val="24"/>
        </w:rPr>
        <w:t>, Delhi, India</w:t>
      </w:r>
      <w:r w:rsidR="00974183" w:rsidRPr="00EB1615">
        <w:rPr>
          <w:rFonts w:cs="Times New Roman"/>
          <w:sz w:val="24"/>
          <w:szCs w:val="24"/>
        </w:rPr>
        <w:t>).</w:t>
      </w:r>
      <w:r w:rsidR="005E126A">
        <w:rPr>
          <w:rFonts w:cs="Times New Roman"/>
          <w:i/>
          <w:iCs/>
          <w:sz w:val="24"/>
          <w:szCs w:val="24"/>
        </w:rPr>
        <w:t xml:space="preserve"> </w:t>
      </w:r>
      <w:r w:rsidR="009C6B71" w:rsidRPr="009C6B71">
        <w:rPr>
          <w:rFonts w:cs="Times New Roman"/>
          <w:sz w:val="24"/>
          <w:szCs w:val="24"/>
        </w:rPr>
        <w:t>“</w:t>
      </w:r>
      <w:r w:rsidRPr="00EB1615">
        <w:rPr>
          <w:rFonts w:cs="Times New Roman"/>
          <w:sz w:val="24"/>
          <w:szCs w:val="24"/>
        </w:rPr>
        <w:t>Transportation Planning and Everyday Mobility: A Human Development Issue in Ho Chi Minh City, Vietnam</w:t>
      </w:r>
      <w:r w:rsidR="005E126A">
        <w:rPr>
          <w:rFonts w:cs="Times New Roman"/>
          <w:sz w:val="24"/>
          <w:szCs w:val="24"/>
        </w:rPr>
        <w:t>.</w:t>
      </w:r>
      <w:r w:rsidR="009C6B71">
        <w:rPr>
          <w:rFonts w:cs="Times New Roman"/>
          <w:sz w:val="24"/>
          <w:szCs w:val="24"/>
        </w:rPr>
        <w:t>”</w:t>
      </w:r>
    </w:p>
    <w:p w14:paraId="18B33C38" w14:textId="691DA71E" w:rsidR="00A850C2" w:rsidRPr="00EB1615" w:rsidRDefault="00A850C2" w:rsidP="00C60DD0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 w:rsidRPr="00EB1615">
        <w:rPr>
          <w:rFonts w:cs="Times New Roman"/>
          <w:sz w:val="24"/>
          <w:szCs w:val="24"/>
          <w:u w:val="single"/>
        </w:rPr>
        <w:t>Conference Panels Organized</w:t>
      </w:r>
    </w:p>
    <w:p w14:paraId="154291C0" w14:textId="4BF4AFF8" w:rsidR="00424AC0" w:rsidRDefault="00A850C2" w:rsidP="00424AC0">
      <w:pPr>
        <w:ind w:left="720" w:hanging="654"/>
        <w:rPr>
          <w:rFonts w:cs="Times New Roman"/>
          <w:bCs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2021</w:t>
      </w:r>
      <w:r w:rsidRPr="00EB1615">
        <w:rPr>
          <w:rFonts w:cs="Times New Roman"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>ACSP – Association of Collegiate Schools of Planning</w:t>
      </w:r>
      <w:r w:rsidRPr="00EB1615">
        <w:rPr>
          <w:rFonts w:cs="Times New Roman"/>
          <w:bCs/>
          <w:sz w:val="24"/>
          <w:szCs w:val="24"/>
        </w:rPr>
        <w:t xml:space="preserve"> (October 7-9 and 21-23, 2021; online) New Mobilities, Transportation Equity, and Spatial Justice</w:t>
      </w:r>
      <w:r w:rsidR="009C2F66" w:rsidRPr="00EB1615">
        <w:rPr>
          <w:rFonts w:cs="Times New Roman"/>
          <w:bCs/>
          <w:sz w:val="24"/>
          <w:szCs w:val="24"/>
        </w:rPr>
        <w:t xml:space="preserve"> </w:t>
      </w:r>
      <w:r w:rsidR="00424AC0">
        <w:rPr>
          <w:rFonts w:cs="Times New Roman"/>
          <w:bCs/>
          <w:sz w:val="24"/>
          <w:szCs w:val="24"/>
        </w:rPr>
        <w:t>–</w:t>
      </w:r>
      <w:r w:rsidR="005E126A">
        <w:rPr>
          <w:rFonts w:cs="Times New Roman"/>
          <w:bCs/>
          <w:sz w:val="24"/>
          <w:szCs w:val="24"/>
        </w:rPr>
        <w:t xml:space="preserve"> </w:t>
      </w:r>
      <w:r w:rsidR="005C5C5B">
        <w:rPr>
          <w:rFonts w:cs="Times New Roman"/>
          <w:bCs/>
          <w:sz w:val="24"/>
          <w:szCs w:val="24"/>
        </w:rPr>
        <w:t>Two sessions</w:t>
      </w:r>
      <w:r w:rsidR="005E126A">
        <w:rPr>
          <w:rFonts w:cs="Times New Roman"/>
          <w:bCs/>
          <w:sz w:val="24"/>
          <w:szCs w:val="24"/>
        </w:rPr>
        <w:t>.</w:t>
      </w:r>
    </w:p>
    <w:p w14:paraId="4F3B62C7" w14:textId="30A37BFD" w:rsidR="0082211F" w:rsidRPr="00EB1615" w:rsidRDefault="00C60DD0" w:rsidP="00C60DD0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 w:rsidRPr="00EB1615">
        <w:rPr>
          <w:rFonts w:cs="Times New Roman"/>
          <w:sz w:val="24"/>
          <w:szCs w:val="24"/>
          <w:u w:val="single"/>
        </w:rPr>
        <w:t>Conference Presentations</w:t>
      </w:r>
      <w:r w:rsidR="005C5C5B">
        <w:rPr>
          <w:rFonts w:cs="Times New Roman"/>
          <w:sz w:val="24"/>
          <w:szCs w:val="24"/>
          <w:u w:val="single"/>
        </w:rPr>
        <w:t xml:space="preserve"> (as Presenter)</w:t>
      </w:r>
    </w:p>
    <w:p w14:paraId="24EFFAAE" w14:textId="193694E5" w:rsidR="00212155" w:rsidRPr="00B0656D" w:rsidRDefault="00212155" w:rsidP="00FE53FF">
      <w:pPr>
        <w:ind w:left="720" w:hanging="65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2023</w:t>
      </w:r>
      <w:r>
        <w:rPr>
          <w:rFonts w:cs="Times New Roman"/>
          <w:bCs/>
          <w:sz w:val="24"/>
          <w:szCs w:val="24"/>
        </w:rPr>
        <w:tab/>
      </w:r>
      <w:r w:rsidR="00B0656D">
        <w:rPr>
          <w:rFonts w:cs="Times New Roman"/>
          <w:b/>
          <w:sz w:val="24"/>
          <w:szCs w:val="24"/>
        </w:rPr>
        <w:t xml:space="preserve">AAG – American Association of Geographers </w:t>
      </w:r>
      <w:r w:rsidR="00B0656D">
        <w:rPr>
          <w:rFonts w:cs="Times New Roman"/>
          <w:bCs/>
          <w:sz w:val="24"/>
          <w:szCs w:val="24"/>
        </w:rPr>
        <w:t xml:space="preserve">(March 23-27, Denver, CO – participated remotely). </w:t>
      </w:r>
      <w:r w:rsidR="00B0656D">
        <w:rPr>
          <w:rFonts w:cs="Times New Roman"/>
          <w:sz w:val="24"/>
          <w:szCs w:val="24"/>
        </w:rPr>
        <w:t>The Production of New Mobilities: A Theoretical Framework to the Politics of Mobility Transitions.</w:t>
      </w:r>
    </w:p>
    <w:p w14:paraId="59BF7665" w14:textId="5DFAC8F7" w:rsidR="000E2E27" w:rsidRPr="000E2E27" w:rsidRDefault="000E2E27" w:rsidP="00FE53FF">
      <w:pPr>
        <w:ind w:left="720" w:hanging="65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2022</w:t>
      </w:r>
      <w:r>
        <w:rPr>
          <w:rFonts w:cs="Times New Roman"/>
          <w:bCs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>ACSP – Association of Collegiate Schools of Planning</w:t>
      </w:r>
      <w:r>
        <w:rPr>
          <w:rFonts w:cs="Times New Roman"/>
          <w:bCs/>
          <w:sz w:val="24"/>
          <w:szCs w:val="24"/>
        </w:rPr>
        <w:t xml:space="preserve"> (November 3-5, Toronto, Canada). Women on Platforms: A Capability Approach to Gender, Work from Home, and the Gig Economy</w:t>
      </w:r>
    </w:p>
    <w:p w14:paraId="4F74D27B" w14:textId="78FC9946" w:rsidR="007E3B53" w:rsidRDefault="007E3B53" w:rsidP="00FE53FF">
      <w:pPr>
        <w:ind w:left="720" w:hanging="65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2022</w:t>
      </w:r>
      <w:r>
        <w:rPr>
          <w:rFonts w:cs="Times New Roman"/>
          <w:bCs/>
          <w:sz w:val="24"/>
          <w:szCs w:val="24"/>
        </w:rPr>
        <w:tab/>
      </w:r>
      <w:r w:rsidRPr="007E3B53">
        <w:rPr>
          <w:rFonts w:cs="Times New Roman"/>
          <w:b/>
          <w:sz w:val="24"/>
          <w:szCs w:val="24"/>
        </w:rPr>
        <w:t>GCEG – Global Conference in Economy Geography</w:t>
      </w:r>
      <w:r>
        <w:rPr>
          <w:rFonts w:cs="Times New Roman"/>
          <w:bCs/>
          <w:sz w:val="24"/>
          <w:szCs w:val="24"/>
        </w:rPr>
        <w:t xml:space="preserve"> (June 7-10, Dublin</w:t>
      </w:r>
      <w:r w:rsidR="005E126A">
        <w:rPr>
          <w:rFonts w:cs="Times New Roman"/>
          <w:bCs/>
          <w:sz w:val="24"/>
          <w:szCs w:val="24"/>
        </w:rPr>
        <w:t>, Ireland</w:t>
      </w:r>
      <w:r>
        <w:rPr>
          <w:rFonts w:cs="Times New Roman"/>
          <w:bCs/>
          <w:sz w:val="24"/>
          <w:szCs w:val="24"/>
        </w:rPr>
        <w:t>). Small cities and smart retail.</w:t>
      </w:r>
    </w:p>
    <w:p w14:paraId="79F1BBE6" w14:textId="0D9101B4" w:rsidR="00BD4DC5" w:rsidRPr="00BD4DC5" w:rsidRDefault="00BD4DC5" w:rsidP="00FE53FF">
      <w:pPr>
        <w:ind w:left="720" w:hanging="65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2022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UAA – Urban Affairs Association </w:t>
      </w:r>
      <w:r>
        <w:rPr>
          <w:rFonts w:cs="Times New Roman"/>
          <w:bCs/>
          <w:sz w:val="24"/>
          <w:szCs w:val="24"/>
        </w:rPr>
        <w:t xml:space="preserve">(April 12-14, Washington, DC).  The emerging Geography of Pizza Vending Machines. </w:t>
      </w:r>
    </w:p>
    <w:p w14:paraId="6098EA00" w14:textId="507442C2" w:rsidR="00A850C2" w:rsidRPr="00EB1615" w:rsidRDefault="00A850C2" w:rsidP="00FE53FF">
      <w:pPr>
        <w:ind w:left="720" w:hanging="654"/>
        <w:rPr>
          <w:rFonts w:cs="Times New Roman"/>
          <w:bCs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2021</w:t>
      </w:r>
      <w:r w:rsidRPr="00EB1615">
        <w:rPr>
          <w:rFonts w:cs="Times New Roman"/>
          <w:bCs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 xml:space="preserve">ACSP </w:t>
      </w:r>
      <w:r w:rsidRPr="00EB1615">
        <w:rPr>
          <w:rFonts w:cs="Times New Roman"/>
          <w:bCs/>
          <w:sz w:val="24"/>
          <w:szCs w:val="24"/>
        </w:rPr>
        <w:t>(October 7-9 and 21-23, 2021; online). Ride-Hailing and First/Last Mile Mobility: Enhancing Transit Access for Disadvantaged Populations in a Suburban Community.</w:t>
      </w:r>
    </w:p>
    <w:p w14:paraId="1F679246" w14:textId="0EFAFFD4" w:rsidR="00A850C2" w:rsidRPr="00EB1615" w:rsidRDefault="00A850C2" w:rsidP="00FE53FF">
      <w:pPr>
        <w:ind w:left="720" w:hanging="654"/>
        <w:rPr>
          <w:rFonts w:cs="Times New Roman"/>
          <w:bCs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2021</w:t>
      </w:r>
      <w:r w:rsidRPr="00EB1615">
        <w:rPr>
          <w:rFonts w:cs="Times New Roman"/>
          <w:bCs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 xml:space="preserve">ACSP </w:t>
      </w:r>
      <w:r w:rsidRPr="00EB1615">
        <w:rPr>
          <w:rFonts w:cs="Times New Roman"/>
          <w:bCs/>
          <w:sz w:val="24"/>
          <w:szCs w:val="24"/>
        </w:rPr>
        <w:t>(October 7-9 and 21-23, 2021; online). Award Winner Presentation: Productive Frictions: Planning Lessons from Transportation Flows and Urban Street Life in Ho Chi Minh City, Vietnam</w:t>
      </w:r>
    </w:p>
    <w:p w14:paraId="5B4813A0" w14:textId="2D16D93E" w:rsidR="00D330DB" w:rsidRPr="00EB1615" w:rsidRDefault="00D330DB" w:rsidP="00FE53FF">
      <w:pPr>
        <w:ind w:left="720" w:hanging="654"/>
        <w:rPr>
          <w:rFonts w:cs="Times New Roman"/>
          <w:bCs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2021</w:t>
      </w:r>
      <w:r w:rsidRPr="00EB1615">
        <w:rPr>
          <w:rFonts w:cs="Times New Roman"/>
          <w:bCs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>TRB CATE – Transportation Research Board, Conference to Advance Transportation Equity</w:t>
      </w:r>
      <w:r w:rsidRPr="00EB1615">
        <w:rPr>
          <w:rFonts w:cs="Times New Roman"/>
          <w:bCs/>
          <w:sz w:val="24"/>
          <w:szCs w:val="24"/>
        </w:rPr>
        <w:t xml:space="preserve"> (September 09-14, 2021; online). </w:t>
      </w:r>
      <w:r w:rsidR="00760FDF" w:rsidRPr="00EB1615">
        <w:rPr>
          <w:rFonts w:cs="Times New Roman"/>
          <w:bCs/>
          <w:sz w:val="24"/>
          <w:szCs w:val="24"/>
        </w:rPr>
        <w:t>TNCs + Transit in the Suburbs: A Solution to Promote Equitable Transit Access?</w:t>
      </w:r>
    </w:p>
    <w:p w14:paraId="450CC4D2" w14:textId="7290E9BF" w:rsidR="00C60DD0" w:rsidRPr="00EB1615" w:rsidRDefault="00C60DD0" w:rsidP="00FE53FF">
      <w:pPr>
        <w:ind w:left="720" w:hanging="654"/>
        <w:rPr>
          <w:rFonts w:cs="Times New Roman"/>
          <w:bCs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 xml:space="preserve">2020 </w:t>
      </w:r>
      <w:r w:rsidRPr="00EB1615">
        <w:rPr>
          <w:rFonts w:cs="Times New Roman"/>
          <w:bCs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 xml:space="preserve">ACSP </w:t>
      </w:r>
      <w:r w:rsidRPr="00EB1615">
        <w:rPr>
          <w:rFonts w:cs="Times New Roman"/>
          <w:sz w:val="24"/>
          <w:szCs w:val="24"/>
        </w:rPr>
        <w:t>(November 4-8, 2020</w:t>
      </w:r>
      <w:r w:rsidR="00D330DB" w:rsidRPr="00EB1615">
        <w:rPr>
          <w:rFonts w:cs="Times New Roman"/>
          <w:sz w:val="24"/>
          <w:szCs w:val="24"/>
        </w:rPr>
        <w:t>;</w:t>
      </w:r>
      <w:r w:rsidRPr="00EB1615">
        <w:rPr>
          <w:rFonts w:cs="Times New Roman"/>
          <w:sz w:val="24"/>
          <w:szCs w:val="24"/>
        </w:rPr>
        <w:t xml:space="preserve"> online). The road to modern families: Preliminary results on transportation networks and household composition in Vietnam.</w:t>
      </w:r>
    </w:p>
    <w:p w14:paraId="7EC6D938" w14:textId="3C64420B" w:rsidR="00FE53FF" w:rsidRPr="00EB1615" w:rsidRDefault="00FE53FF" w:rsidP="00FE53FF">
      <w:pPr>
        <w:ind w:left="720" w:hanging="654"/>
        <w:rPr>
          <w:rFonts w:cs="Times New Roman"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2019</w:t>
      </w:r>
      <w:r w:rsidRPr="00EB1615">
        <w:rPr>
          <w:rFonts w:cs="Times New Roman"/>
          <w:b/>
          <w:sz w:val="24"/>
          <w:szCs w:val="24"/>
        </w:rPr>
        <w:t xml:space="preserve"> </w:t>
      </w:r>
      <w:r w:rsidRPr="00EB1615">
        <w:rPr>
          <w:rFonts w:cs="Times New Roman"/>
          <w:b/>
          <w:sz w:val="24"/>
          <w:szCs w:val="24"/>
        </w:rPr>
        <w:tab/>
        <w:t xml:space="preserve">ACSP </w:t>
      </w:r>
      <w:r w:rsidRPr="00EB1615">
        <w:rPr>
          <w:rFonts w:cs="Times New Roman"/>
          <w:bCs/>
          <w:sz w:val="24"/>
          <w:szCs w:val="24"/>
        </w:rPr>
        <w:t xml:space="preserve">(October 24-27, Greenville, SC). </w:t>
      </w:r>
      <w:r w:rsidRPr="00EB1615">
        <w:rPr>
          <w:rFonts w:cs="Times New Roman"/>
          <w:sz w:val="24"/>
          <w:szCs w:val="24"/>
        </w:rPr>
        <w:t>‘Sticky flows’ and ‘productive frictions’: Ho Chi Minh City’s Street Life explained by Motorbike Mobility.</w:t>
      </w:r>
    </w:p>
    <w:p w14:paraId="7C7FA23A" w14:textId="0E99CAC7" w:rsidR="0082211F" w:rsidRPr="00EB1615" w:rsidRDefault="0082211F" w:rsidP="00CF26DA">
      <w:pPr>
        <w:ind w:left="720" w:hanging="654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2019</w:t>
      </w:r>
      <w:r w:rsidRPr="00EB1615">
        <w:rPr>
          <w:rFonts w:cs="Times New Roman"/>
          <w:b/>
          <w:sz w:val="24"/>
          <w:szCs w:val="24"/>
        </w:rPr>
        <w:t xml:space="preserve"> </w:t>
      </w:r>
      <w:r w:rsidR="00010E54" w:rsidRPr="00EB1615">
        <w:rPr>
          <w:rFonts w:cs="Times New Roman"/>
          <w:b/>
          <w:sz w:val="24"/>
          <w:szCs w:val="24"/>
        </w:rPr>
        <w:tab/>
      </w:r>
      <w:r w:rsidR="00F26076" w:rsidRPr="00EB1615">
        <w:rPr>
          <w:rFonts w:cs="Times New Roman"/>
          <w:b/>
          <w:sz w:val="24"/>
          <w:szCs w:val="24"/>
        </w:rPr>
        <w:t xml:space="preserve">IIAS </w:t>
      </w:r>
      <w:r w:rsidRPr="00EB1615">
        <w:rPr>
          <w:rFonts w:cs="Times New Roman"/>
          <w:b/>
          <w:sz w:val="24"/>
          <w:szCs w:val="24"/>
        </w:rPr>
        <w:t>ICAS</w:t>
      </w:r>
      <w:r w:rsidR="00F26076" w:rsidRPr="00EB1615">
        <w:rPr>
          <w:rFonts w:cs="Times New Roman"/>
          <w:b/>
          <w:sz w:val="24"/>
          <w:szCs w:val="24"/>
        </w:rPr>
        <w:t xml:space="preserve"> – International Institute of Asian Studies, International Institute for Asian Studies</w:t>
      </w:r>
      <w:r w:rsidRPr="00EB1615">
        <w:rPr>
          <w:rFonts w:cs="Times New Roman"/>
          <w:bCs/>
          <w:sz w:val="24"/>
          <w:szCs w:val="24"/>
        </w:rPr>
        <w:t xml:space="preserve"> (July 16-19, Leiden). Urban mobility in Ho Chi Minh City, Vietnam: Pathways to development and modernism.</w:t>
      </w:r>
    </w:p>
    <w:p w14:paraId="477F7791" w14:textId="15C78BC7" w:rsidR="0082211F" w:rsidRPr="00EB1615" w:rsidRDefault="0082211F" w:rsidP="00CF26DA">
      <w:pPr>
        <w:ind w:left="720" w:hanging="654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2019</w:t>
      </w:r>
      <w:r w:rsidRPr="00EB1615">
        <w:rPr>
          <w:rFonts w:cs="Times New Roman"/>
          <w:b/>
          <w:sz w:val="24"/>
          <w:szCs w:val="24"/>
        </w:rPr>
        <w:t xml:space="preserve"> </w:t>
      </w:r>
      <w:r w:rsidR="00010E54" w:rsidRPr="00EB1615">
        <w:rPr>
          <w:rFonts w:cs="Times New Roman"/>
          <w:b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>AESOP</w:t>
      </w:r>
      <w:r w:rsidR="00F26076" w:rsidRPr="00EB1615">
        <w:rPr>
          <w:rFonts w:cs="Times New Roman"/>
          <w:b/>
          <w:sz w:val="24"/>
          <w:szCs w:val="24"/>
        </w:rPr>
        <w:t xml:space="preserve"> – Association of European Schools of Planning</w:t>
      </w:r>
      <w:r w:rsidRPr="00EB1615">
        <w:rPr>
          <w:rFonts w:cs="Times New Roman"/>
          <w:bCs/>
          <w:sz w:val="24"/>
          <w:szCs w:val="24"/>
        </w:rPr>
        <w:t xml:space="preserve"> (July 9-13, Venice</w:t>
      </w:r>
      <w:r w:rsidR="006B2AC2">
        <w:rPr>
          <w:rFonts w:cs="Times New Roman"/>
          <w:bCs/>
          <w:sz w:val="24"/>
          <w:szCs w:val="24"/>
        </w:rPr>
        <w:t>, Italy</w:t>
      </w:r>
      <w:r w:rsidRPr="00EB1615">
        <w:rPr>
          <w:rFonts w:cs="Times New Roman"/>
          <w:bCs/>
          <w:sz w:val="24"/>
          <w:szCs w:val="24"/>
        </w:rPr>
        <w:t xml:space="preserve">). </w:t>
      </w:r>
      <w:r w:rsidRPr="00EB1615">
        <w:rPr>
          <w:rFonts w:cs="Times New Roman"/>
          <w:sz w:val="24"/>
          <w:szCs w:val="24"/>
        </w:rPr>
        <w:t>‘Sticky flows’ and ‘productive frictions’: Untangling the mechanisms of street urbanism.</w:t>
      </w:r>
    </w:p>
    <w:p w14:paraId="001AD01E" w14:textId="7B2462B5" w:rsidR="0082211F" w:rsidRPr="00EB1615" w:rsidRDefault="0082211F" w:rsidP="00CF26DA">
      <w:pPr>
        <w:ind w:left="720" w:hanging="654"/>
        <w:rPr>
          <w:rFonts w:cs="Times New Roman"/>
          <w:b/>
          <w:sz w:val="24"/>
          <w:szCs w:val="24"/>
          <w:lang w:val="fr-FR"/>
        </w:rPr>
      </w:pPr>
      <w:r w:rsidRPr="00EB1615">
        <w:rPr>
          <w:rFonts w:cs="Times New Roman"/>
          <w:bCs/>
          <w:sz w:val="24"/>
          <w:szCs w:val="24"/>
          <w:lang w:val="fr-FR"/>
        </w:rPr>
        <w:t>2019</w:t>
      </w:r>
      <w:r w:rsidRPr="00EB1615">
        <w:rPr>
          <w:rFonts w:cs="Times New Roman"/>
          <w:b/>
          <w:sz w:val="24"/>
          <w:szCs w:val="24"/>
          <w:lang w:val="fr-FR"/>
        </w:rPr>
        <w:t xml:space="preserve"> </w:t>
      </w:r>
      <w:r w:rsidR="00010E54" w:rsidRPr="00EB1615">
        <w:rPr>
          <w:rFonts w:cs="Times New Roman"/>
          <w:b/>
          <w:sz w:val="24"/>
          <w:szCs w:val="24"/>
          <w:lang w:val="fr-FR"/>
        </w:rPr>
        <w:tab/>
      </w:r>
      <w:r w:rsidRPr="00EB1615">
        <w:rPr>
          <w:rFonts w:cs="Times New Roman"/>
          <w:b/>
          <w:sz w:val="24"/>
          <w:szCs w:val="24"/>
          <w:lang w:val="fr-FR"/>
        </w:rPr>
        <w:t>APERAU</w:t>
      </w:r>
      <w:r w:rsidR="00F26076" w:rsidRPr="00EB1615">
        <w:rPr>
          <w:rFonts w:cs="Times New Roman"/>
          <w:b/>
          <w:sz w:val="24"/>
          <w:szCs w:val="24"/>
          <w:lang w:val="fr-FR"/>
        </w:rPr>
        <w:t xml:space="preserve"> – Association pour la Promotion de l'Enseignement et de la Recherche en Aménagement et Urbanisme</w:t>
      </w:r>
      <w:r w:rsidRPr="00EB1615">
        <w:rPr>
          <w:rFonts w:cs="Times New Roman"/>
          <w:b/>
          <w:sz w:val="24"/>
          <w:szCs w:val="24"/>
          <w:lang w:val="fr-FR"/>
        </w:rPr>
        <w:t xml:space="preserve"> </w:t>
      </w:r>
      <w:r w:rsidRPr="00EB1615">
        <w:rPr>
          <w:rFonts w:cs="Times New Roman"/>
          <w:bCs/>
          <w:sz w:val="24"/>
          <w:szCs w:val="24"/>
          <w:lang w:val="fr-FR"/>
        </w:rPr>
        <w:t>(June 16-21, Strasbourg</w:t>
      </w:r>
      <w:r w:rsidR="006B2AC2">
        <w:rPr>
          <w:rFonts w:cs="Times New Roman"/>
          <w:bCs/>
          <w:sz w:val="24"/>
          <w:szCs w:val="24"/>
          <w:lang w:val="fr-FR"/>
        </w:rPr>
        <w:t>, France</w:t>
      </w:r>
      <w:r w:rsidRPr="00EB1615">
        <w:rPr>
          <w:rFonts w:cs="Times New Roman"/>
          <w:bCs/>
          <w:sz w:val="24"/>
          <w:szCs w:val="24"/>
          <w:lang w:val="fr-FR"/>
        </w:rPr>
        <w:t>). La vie de rue expliquée par l’adhérence des flux : le cas d’Hô Chi Minh Ville (Viêt-Nam).</w:t>
      </w:r>
    </w:p>
    <w:p w14:paraId="1FAECB98" w14:textId="6D466AFF" w:rsidR="0082211F" w:rsidRPr="00EB1615" w:rsidRDefault="0082211F" w:rsidP="00CF26DA">
      <w:pPr>
        <w:ind w:left="720" w:hanging="654"/>
        <w:rPr>
          <w:rFonts w:cs="Times New Roman"/>
          <w:bCs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2019</w:t>
      </w:r>
      <w:r w:rsidRPr="00EB1615">
        <w:rPr>
          <w:rFonts w:cs="Times New Roman"/>
          <w:b/>
          <w:sz w:val="24"/>
          <w:szCs w:val="24"/>
        </w:rPr>
        <w:t xml:space="preserve"> </w:t>
      </w:r>
      <w:r w:rsidR="00010E54" w:rsidRPr="00EB1615">
        <w:rPr>
          <w:rFonts w:cs="Times New Roman"/>
          <w:b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>UAA</w:t>
      </w:r>
      <w:r w:rsidR="00F26076" w:rsidRPr="00EB1615">
        <w:rPr>
          <w:rFonts w:cs="Times New Roman"/>
          <w:b/>
          <w:sz w:val="24"/>
          <w:szCs w:val="24"/>
        </w:rPr>
        <w:t xml:space="preserve"> </w:t>
      </w:r>
      <w:r w:rsidRPr="00EB1615">
        <w:rPr>
          <w:rFonts w:cs="Times New Roman"/>
          <w:bCs/>
          <w:sz w:val="24"/>
          <w:szCs w:val="24"/>
        </w:rPr>
        <w:t>(April 24-27</w:t>
      </w:r>
      <w:r w:rsidR="00F97542" w:rsidRPr="00EB1615">
        <w:rPr>
          <w:rFonts w:cs="Times New Roman"/>
          <w:bCs/>
          <w:sz w:val="24"/>
          <w:szCs w:val="24"/>
        </w:rPr>
        <w:t>, Los Angeles</w:t>
      </w:r>
      <w:r w:rsidR="006B2AC2">
        <w:rPr>
          <w:rFonts w:cs="Times New Roman"/>
          <w:bCs/>
          <w:sz w:val="24"/>
          <w:szCs w:val="24"/>
        </w:rPr>
        <w:t>, CA</w:t>
      </w:r>
      <w:r w:rsidRPr="00EB1615">
        <w:rPr>
          <w:rFonts w:cs="Times New Roman"/>
          <w:bCs/>
          <w:sz w:val="24"/>
          <w:szCs w:val="24"/>
        </w:rPr>
        <w:t>). The lived space of urban mobility: Pathways to development and modernism in Ho Chi Minh City, Vietnam.</w:t>
      </w:r>
    </w:p>
    <w:p w14:paraId="0A48B0A6" w14:textId="03BA99A8" w:rsidR="001578D1" w:rsidRPr="00EB1615" w:rsidRDefault="001578D1" w:rsidP="00CF26DA">
      <w:pPr>
        <w:ind w:left="720" w:hanging="654"/>
        <w:rPr>
          <w:rFonts w:cs="Times New Roman"/>
          <w:bCs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2019</w:t>
      </w:r>
      <w:r w:rsidRPr="00EB1615">
        <w:rPr>
          <w:rFonts w:cs="Times New Roman"/>
          <w:bCs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>METRANS</w:t>
      </w:r>
      <w:r w:rsidR="006A0BDF" w:rsidRPr="00EB1615">
        <w:rPr>
          <w:rFonts w:cs="Times New Roman"/>
          <w:b/>
          <w:sz w:val="24"/>
          <w:szCs w:val="24"/>
        </w:rPr>
        <w:t xml:space="preserve"> Transportation Center,</w:t>
      </w:r>
      <w:r w:rsidRPr="00EB1615">
        <w:rPr>
          <w:rFonts w:cs="Times New Roman"/>
          <w:b/>
          <w:sz w:val="24"/>
          <w:szCs w:val="24"/>
        </w:rPr>
        <w:t xml:space="preserve"> Emerging Scholars Transportation Research Symposium </w:t>
      </w:r>
      <w:r w:rsidRPr="00EB1615">
        <w:rPr>
          <w:rFonts w:cs="Times New Roman"/>
          <w:bCs/>
          <w:sz w:val="24"/>
          <w:szCs w:val="24"/>
        </w:rPr>
        <w:t xml:space="preserve">(March 29, </w:t>
      </w:r>
      <w:r w:rsidR="00D26322" w:rsidRPr="00EB1615">
        <w:rPr>
          <w:rFonts w:cs="Times New Roman"/>
          <w:bCs/>
          <w:sz w:val="24"/>
          <w:szCs w:val="24"/>
        </w:rPr>
        <w:t>Los Angeles</w:t>
      </w:r>
      <w:r w:rsidR="006B2AC2">
        <w:rPr>
          <w:rFonts w:cs="Times New Roman"/>
          <w:bCs/>
          <w:sz w:val="24"/>
          <w:szCs w:val="24"/>
        </w:rPr>
        <w:t>, CA</w:t>
      </w:r>
      <w:r w:rsidRPr="00EB1615">
        <w:rPr>
          <w:rFonts w:cs="Times New Roman"/>
          <w:bCs/>
          <w:sz w:val="24"/>
          <w:szCs w:val="24"/>
        </w:rPr>
        <w:t>). The perceived space of urban mobility: A case study in HCMC, Vietnam, using travel survey data.</w:t>
      </w:r>
    </w:p>
    <w:p w14:paraId="0FC53EA5" w14:textId="770955D4" w:rsidR="0082211F" w:rsidRPr="00EB1615" w:rsidRDefault="0082211F" w:rsidP="00CF26DA">
      <w:pPr>
        <w:ind w:left="720" w:hanging="654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2018</w:t>
      </w:r>
      <w:r w:rsidRPr="00EB1615">
        <w:rPr>
          <w:rFonts w:cs="Times New Roman"/>
          <w:b/>
          <w:sz w:val="24"/>
          <w:szCs w:val="24"/>
        </w:rPr>
        <w:t xml:space="preserve"> </w:t>
      </w:r>
      <w:r w:rsidR="00010E54" w:rsidRPr="00EB1615">
        <w:rPr>
          <w:rFonts w:cs="Times New Roman"/>
          <w:b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 xml:space="preserve">AESOP </w:t>
      </w:r>
      <w:r w:rsidRPr="00EB1615">
        <w:rPr>
          <w:rFonts w:cs="Times New Roman"/>
          <w:sz w:val="24"/>
          <w:szCs w:val="24"/>
        </w:rPr>
        <w:t>(July 10-14, Gothenburg</w:t>
      </w:r>
      <w:r w:rsidR="006B2AC2">
        <w:rPr>
          <w:rFonts w:cs="Times New Roman"/>
          <w:sz w:val="24"/>
          <w:szCs w:val="24"/>
        </w:rPr>
        <w:t>, Sweden</w:t>
      </w:r>
      <w:r w:rsidRPr="00EB1615">
        <w:rPr>
          <w:rFonts w:cs="Times New Roman"/>
          <w:sz w:val="24"/>
          <w:szCs w:val="24"/>
        </w:rPr>
        <w:t>). The perceived space of urban mobility: A case study in HCMC, Vietnam, using travel survey data.</w:t>
      </w:r>
    </w:p>
    <w:p w14:paraId="1D00F930" w14:textId="1A2EAA68" w:rsidR="0082211F" w:rsidRPr="00EB1615" w:rsidRDefault="0082211F" w:rsidP="00CF26DA">
      <w:pPr>
        <w:ind w:left="720" w:hanging="654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2017</w:t>
      </w:r>
      <w:r w:rsidRPr="00EB1615">
        <w:rPr>
          <w:rFonts w:cs="Times New Roman"/>
          <w:b/>
          <w:sz w:val="24"/>
          <w:szCs w:val="24"/>
        </w:rPr>
        <w:t xml:space="preserve"> </w:t>
      </w:r>
      <w:r w:rsidR="00010E54" w:rsidRPr="00EB1615">
        <w:rPr>
          <w:rFonts w:cs="Times New Roman"/>
          <w:b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>NARSC</w:t>
      </w:r>
      <w:r w:rsidR="006A0BDF" w:rsidRPr="00EB1615">
        <w:rPr>
          <w:rFonts w:cs="Times New Roman"/>
          <w:b/>
          <w:sz w:val="24"/>
          <w:szCs w:val="24"/>
        </w:rPr>
        <w:t xml:space="preserve"> North American Regional Science Council</w:t>
      </w:r>
      <w:r w:rsidRPr="00EB1615">
        <w:rPr>
          <w:rFonts w:cs="Times New Roman"/>
          <w:b/>
          <w:sz w:val="24"/>
          <w:szCs w:val="24"/>
        </w:rPr>
        <w:t xml:space="preserve"> </w:t>
      </w:r>
      <w:r w:rsidRPr="00EB1615">
        <w:rPr>
          <w:rFonts w:cs="Times New Roman"/>
          <w:sz w:val="24"/>
          <w:szCs w:val="24"/>
        </w:rPr>
        <w:t>(November 8-11, Vancouver</w:t>
      </w:r>
      <w:r w:rsidR="006B2AC2">
        <w:rPr>
          <w:rFonts w:cs="Times New Roman"/>
          <w:sz w:val="24"/>
          <w:szCs w:val="24"/>
        </w:rPr>
        <w:t>, Canada</w:t>
      </w:r>
      <w:r w:rsidRPr="00EB1615">
        <w:rPr>
          <w:rFonts w:cs="Times New Roman"/>
          <w:sz w:val="24"/>
          <w:szCs w:val="24"/>
        </w:rPr>
        <w:t>). The joint effects of income, vehicle technology and rail transit access on greenhouse gas emissions.</w:t>
      </w:r>
    </w:p>
    <w:p w14:paraId="49647796" w14:textId="5B67C3E8" w:rsidR="0082211F" w:rsidRPr="00EB1615" w:rsidRDefault="0082211F" w:rsidP="00CF26DA">
      <w:pPr>
        <w:ind w:left="720" w:hanging="654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2017</w:t>
      </w:r>
      <w:r w:rsidRPr="00EB1615">
        <w:rPr>
          <w:rFonts w:cs="Times New Roman"/>
          <w:b/>
          <w:sz w:val="24"/>
          <w:szCs w:val="24"/>
        </w:rPr>
        <w:t xml:space="preserve"> </w:t>
      </w:r>
      <w:r w:rsidR="00010E54" w:rsidRPr="00EB1615">
        <w:rPr>
          <w:rFonts w:cs="Times New Roman"/>
          <w:b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 xml:space="preserve">ACSP </w:t>
      </w:r>
      <w:r w:rsidRPr="00EB1615">
        <w:rPr>
          <w:rFonts w:cs="Times New Roman"/>
          <w:sz w:val="24"/>
          <w:szCs w:val="24"/>
        </w:rPr>
        <w:t>(October 25-28, Denver</w:t>
      </w:r>
      <w:r w:rsidR="006B2AC2">
        <w:rPr>
          <w:rFonts w:cs="Times New Roman"/>
          <w:sz w:val="24"/>
          <w:szCs w:val="24"/>
        </w:rPr>
        <w:t>, CO</w:t>
      </w:r>
      <w:r w:rsidRPr="00EB1615">
        <w:rPr>
          <w:rFonts w:cs="Times New Roman"/>
          <w:sz w:val="24"/>
          <w:szCs w:val="24"/>
        </w:rPr>
        <w:t>). The joint effects of income, vehicle technology and rail transit access on greenhouse gas emissions.</w:t>
      </w:r>
    </w:p>
    <w:p w14:paraId="2E4C8478" w14:textId="0F77822D" w:rsidR="0082211F" w:rsidRPr="00EB1615" w:rsidRDefault="0082211F" w:rsidP="00CF26DA">
      <w:pPr>
        <w:ind w:left="726" w:hanging="660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2016</w:t>
      </w:r>
      <w:r w:rsidRPr="00EB1615">
        <w:rPr>
          <w:rFonts w:cs="Times New Roman"/>
          <w:b/>
          <w:sz w:val="24"/>
          <w:szCs w:val="24"/>
        </w:rPr>
        <w:t xml:space="preserve"> </w:t>
      </w:r>
      <w:r w:rsidR="00010E54" w:rsidRPr="00EB1615">
        <w:rPr>
          <w:rFonts w:cs="Times New Roman"/>
          <w:b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 xml:space="preserve">ACSP </w:t>
      </w:r>
      <w:r w:rsidRPr="00EB1615">
        <w:rPr>
          <w:rFonts w:cs="Times New Roman"/>
          <w:sz w:val="24"/>
          <w:szCs w:val="24"/>
        </w:rPr>
        <w:t>(November 3-6, Portland</w:t>
      </w:r>
      <w:r w:rsidR="006B2AC2">
        <w:rPr>
          <w:rFonts w:cs="Times New Roman"/>
          <w:sz w:val="24"/>
          <w:szCs w:val="24"/>
        </w:rPr>
        <w:t>, OR</w:t>
      </w:r>
      <w:r w:rsidRPr="00EB1615">
        <w:rPr>
          <w:rFonts w:cs="Times New Roman"/>
          <w:sz w:val="24"/>
          <w:szCs w:val="24"/>
        </w:rPr>
        <w:t>). The ecology of walking to school: the experience of children in inner-city San Diego and the safety of routes to school.</w:t>
      </w:r>
    </w:p>
    <w:p w14:paraId="4882B44E" w14:textId="62B621E0" w:rsidR="0082211F" w:rsidRPr="00EB1615" w:rsidRDefault="0082211F" w:rsidP="00CF26DA">
      <w:pPr>
        <w:ind w:left="720" w:hanging="654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2016</w:t>
      </w:r>
      <w:r w:rsidRPr="00EB1615">
        <w:rPr>
          <w:rFonts w:cs="Times New Roman"/>
          <w:b/>
          <w:sz w:val="24"/>
          <w:szCs w:val="24"/>
        </w:rPr>
        <w:t xml:space="preserve"> </w:t>
      </w:r>
      <w:r w:rsidR="00280FA0" w:rsidRPr="00EB1615">
        <w:rPr>
          <w:rFonts w:cs="Times New Roman"/>
          <w:b/>
          <w:sz w:val="24"/>
          <w:szCs w:val="24"/>
        </w:rPr>
        <w:tab/>
      </w:r>
      <w:r w:rsidR="00B07630" w:rsidRPr="00EB1615">
        <w:rPr>
          <w:rFonts w:cs="Times New Roman"/>
          <w:b/>
          <w:sz w:val="24"/>
          <w:szCs w:val="24"/>
        </w:rPr>
        <w:t>RGS</w:t>
      </w:r>
      <w:r w:rsidRPr="00EB1615">
        <w:rPr>
          <w:rFonts w:cs="Times New Roman"/>
          <w:b/>
          <w:sz w:val="24"/>
          <w:szCs w:val="24"/>
        </w:rPr>
        <w:t xml:space="preserve"> – Royal Geographical Society </w:t>
      </w:r>
      <w:r w:rsidRPr="00EB1615">
        <w:rPr>
          <w:rFonts w:cs="Times New Roman"/>
          <w:sz w:val="24"/>
          <w:szCs w:val="24"/>
        </w:rPr>
        <w:t>(August 30-September 2, London</w:t>
      </w:r>
      <w:r w:rsidR="006B2AC2">
        <w:rPr>
          <w:rFonts w:cs="Times New Roman"/>
          <w:sz w:val="24"/>
          <w:szCs w:val="24"/>
        </w:rPr>
        <w:t>, England</w:t>
      </w:r>
      <w:r w:rsidRPr="00EB1615">
        <w:rPr>
          <w:rFonts w:cs="Times New Roman"/>
          <w:sz w:val="24"/>
          <w:szCs w:val="24"/>
        </w:rPr>
        <w:t>). Transportation and heritage conservation: An unexpected nexus in the context of Hanoi’s metro system development.</w:t>
      </w:r>
    </w:p>
    <w:p w14:paraId="4052FC84" w14:textId="3247BAAB" w:rsidR="005A0E1F" w:rsidRDefault="0082211F" w:rsidP="005A0E1F">
      <w:pPr>
        <w:ind w:left="720" w:hanging="654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2014</w:t>
      </w:r>
      <w:r w:rsidRPr="00EB1615">
        <w:rPr>
          <w:rFonts w:cs="Times New Roman"/>
          <w:b/>
          <w:sz w:val="24"/>
          <w:szCs w:val="24"/>
        </w:rPr>
        <w:t xml:space="preserve"> </w:t>
      </w:r>
      <w:r w:rsidR="00010E54" w:rsidRPr="00EB1615">
        <w:rPr>
          <w:rFonts w:cs="Times New Roman"/>
          <w:b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 xml:space="preserve">Conference on Water Resources Sharing </w:t>
      </w:r>
      <w:r w:rsidRPr="00EB1615">
        <w:rPr>
          <w:rFonts w:cs="Times New Roman"/>
          <w:sz w:val="24"/>
          <w:szCs w:val="24"/>
        </w:rPr>
        <w:t>(November 27-28, Ho Chi Minh City</w:t>
      </w:r>
      <w:r w:rsidR="006B2AC2">
        <w:rPr>
          <w:rFonts w:cs="Times New Roman"/>
          <w:sz w:val="24"/>
          <w:szCs w:val="24"/>
        </w:rPr>
        <w:t>, Vietnam</w:t>
      </w:r>
      <w:r w:rsidRPr="00EB1615">
        <w:rPr>
          <w:rFonts w:cs="Times New Roman"/>
          <w:sz w:val="24"/>
          <w:szCs w:val="24"/>
        </w:rPr>
        <w:t xml:space="preserve">). Integrated water resources management in the Dong </w:t>
      </w:r>
      <w:proofErr w:type="spellStart"/>
      <w:r w:rsidRPr="00EB1615">
        <w:rPr>
          <w:rFonts w:cs="Times New Roman"/>
          <w:sz w:val="24"/>
          <w:szCs w:val="24"/>
        </w:rPr>
        <w:t>Nai</w:t>
      </w:r>
      <w:proofErr w:type="spellEnd"/>
      <w:r w:rsidRPr="00EB1615">
        <w:rPr>
          <w:rFonts w:cs="Times New Roman"/>
          <w:sz w:val="24"/>
          <w:szCs w:val="24"/>
        </w:rPr>
        <w:t xml:space="preserve"> River basin, Vietnam.</w:t>
      </w:r>
    </w:p>
    <w:p w14:paraId="4E352CA6" w14:textId="77777777" w:rsidR="00E82546" w:rsidRDefault="00E82546" w:rsidP="00726884">
      <w:pPr>
        <w:pStyle w:val="Heading1"/>
        <w:rPr>
          <w:sz w:val="24"/>
          <w:szCs w:val="24"/>
        </w:rPr>
        <w:sectPr w:rsidR="00E825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EFE52F" w14:textId="79EF2032" w:rsidR="00726884" w:rsidRPr="00EB1615" w:rsidRDefault="00726884" w:rsidP="00726884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PROFESSIONAL</w:t>
      </w:r>
      <w:r w:rsidRPr="00EB1615">
        <w:rPr>
          <w:sz w:val="24"/>
          <w:szCs w:val="24"/>
        </w:rPr>
        <w:t xml:space="preserve"> PRESENTATIONS</w:t>
      </w:r>
      <w:r w:rsidR="00432C2A">
        <w:rPr>
          <w:sz w:val="24"/>
          <w:szCs w:val="24"/>
        </w:rPr>
        <w:t xml:space="preserve"> AND PUBLIC OUTREACH</w:t>
      </w:r>
      <w:r w:rsidRPr="00EB1615">
        <w:rPr>
          <w:sz w:val="24"/>
          <w:szCs w:val="24"/>
        </w:rPr>
        <w:tab/>
      </w:r>
    </w:p>
    <w:p w14:paraId="1737F327" w14:textId="5D949843" w:rsidR="00726884" w:rsidRPr="00EB1615" w:rsidRDefault="00726884" w:rsidP="00726884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 w:rsidRPr="00EB1615">
        <w:rPr>
          <w:rFonts w:cs="Times New Roman"/>
          <w:sz w:val="24"/>
          <w:szCs w:val="24"/>
          <w:u w:val="single"/>
        </w:rPr>
        <w:t>Invited Panelist</w:t>
      </w:r>
      <w:r w:rsidR="00E82546">
        <w:rPr>
          <w:rFonts w:cs="Times New Roman"/>
          <w:sz w:val="24"/>
          <w:szCs w:val="24"/>
          <w:u w:val="single"/>
        </w:rPr>
        <w:t xml:space="preserve"> at Professional Conventions</w:t>
      </w:r>
    </w:p>
    <w:p w14:paraId="4D9ADE4D" w14:textId="2B43A88F" w:rsidR="00B0656D" w:rsidRDefault="00B0656D" w:rsidP="00316483">
      <w:pPr>
        <w:ind w:left="720" w:hanging="65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2023</w:t>
      </w:r>
      <w:r>
        <w:rPr>
          <w:rFonts w:cs="Times New Roman"/>
          <w:bCs/>
          <w:sz w:val="24"/>
          <w:szCs w:val="24"/>
        </w:rPr>
        <w:tab/>
      </w:r>
      <w:r w:rsidRPr="00B0656D">
        <w:rPr>
          <w:rFonts w:cs="Times New Roman"/>
          <w:b/>
          <w:sz w:val="24"/>
          <w:szCs w:val="24"/>
        </w:rPr>
        <w:t>OECD – Organization for Economic Cooperation and Development</w:t>
      </w:r>
      <w:r w:rsidRPr="00B0656D">
        <w:rPr>
          <w:rFonts w:cs="Times New Roman"/>
          <w:bCs/>
          <w:sz w:val="24"/>
          <w:szCs w:val="24"/>
        </w:rPr>
        <w:t>, Global Deal Initiative</w:t>
      </w:r>
      <w:r>
        <w:rPr>
          <w:rFonts w:cs="Times New Roman"/>
          <w:bCs/>
          <w:sz w:val="24"/>
          <w:szCs w:val="24"/>
        </w:rPr>
        <w:t xml:space="preserve"> – Opportunities and Challenges of the Platform Economy in the Global South (May 24, 2023, Paris, France)</w:t>
      </w:r>
    </w:p>
    <w:p w14:paraId="258C29C1" w14:textId="1B314E70" w:rsidR="00B0656D" w:rsidRPr="00B0656D" w:rsidRDefault="00B0656D" w:rsidP="00316483">
      <w:pPr>
        <w:ind w:left="720" w:hanging="65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2023</w:t>
      </w:r>
      <w:r>
        <w:rPr>
          <w:rFonts w:cs="Times New Roman"/>
          <w:bCs/>
          <w:sz w:val="24"/>
          <w:szCs w:val="24"/>
        </w:rPr>
        <w:tab/>
      </w:r>
      <w:r w:rsidRPr="00B0656D">
        <w:rPr>
          <w:rFonts w:cs="Times New Roman"/>
          <w:b/>
          <w:sz w:val="24"/>
          <w:szCs w:val="24"/>
        </w:rPr>
        <w:t>ILO</w:t>
      </w:r>
      <w:r>
        <w:rPr>
          <w:rFonts w:cs="Times New Roman"/>
          <w:bCs/>
          <w:sz w:val="24"/>
          <w:szCs w:val="24"/>
        </w:rPr>
        <w:t xml:space="preserve"> – </w:t>
      </w:r>
      <w:r>
        <w:rPr>
          <w:rFonts w:cs="Times New Roman"/>
          <w:b/>
          <w:sz w:val="24"/>
          <w:szCs w:val="24"/>
        </w:rPr>
        <w:t xml:space="preserve">International </w:t>
      </w:r>
      <w:proofErr w:type="spellStart"/>
      <w:r>
        <w:rPr>
          <w:rFonts w:cs="Times New Roman"/>
          <w:b/>
          <w:sz w:val="24"/>
          <w:szCs w:val="24"/>
        </w:rPr>
        <w:t>Labour</w:t>
      </w:r>
      <w:proofErr w:type="spellEnd"/>
      <w:r>
        <w:rPr>
          <w:rFonts w:cs="Times New Roman"/>
          <w:b/>
          <w:sz w:val="24"/>
          <w:szCs w:val="24"/>
        </w:rPr>
        <w:t xml:space="preserve"> Organization </w:t>
      </w:r>
      <w:r>
        <w:rPr>
          <w:rFonts w:cs="Times New Roman"/>
          <w:bCs/>
          <w:sz w:val="24"/>
          <w:szCs w:val="24"/>
        </w:rPr>
        <w:t>– Women, Work, and the Platform Economy: A Global South Perspective (May 18, 2023, Geneva, Switzerland)</w:t>
      </w:r>
    </w:p>
    <w:p w14:paraId="233DAC2D" w14:textId="4134E6EF" w:rsidR="00B0656D" w:rsidRPr="00B0656D" w:rsidRDefault="00B0656D" w:rsidP="00316483">
      <w:pPr>
        <w:ind w:left="720" w:hanging="65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2023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Geneva Macro Labs – </w:t>
      </w:r>
      <w:r w:rsidRPr="00B0656D">
        <w:rPr>
          <w:rFonts w:cs="Times New Roman"/>
          <w:bCs/>
          <w:sz w:val="24"/>
          <w:szCs w:val="24"/>
        </w:rPr>
        <w:t>Global Perspectives on the Future of Work</w:t>
      </w:r>
      <w:r>
        <w:rPr>
          <w:rFonts w:cs="Times New Roman"/>
          <w:bCs/>
          <w:sz w:val="24"/>
          <w:szCs w:val="24"/>
        </w:rPr>
        <w:t xml:space="preserve"> (May 17, 2023, Geneva, Switzerland)</w:t>
      </w:r>
    </w:p>
    <w:p w14:paraId="5097A6D2" w14:textId="13E6DF86" w:rsidR="00B0656D" w:rsidRDefault="00B0656D" w:rsidP="00316483">
      <w:pPr>
        <w:ind w:left="720" w:hanging="65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2022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The World Bank </w:t>
      </w:r>
      <w:r>
        <w:rPr>
          <w:rFonts w:cs="Times New Roman"/>
          <w:bCs/>
          <w:sz w:val="24"/>
          <w:szCs w:val="24"/>
        </w:rPr>
        <w:t xml:space="preserve">– </w:t>
      </w:r>
      <w:r w:rsidRPr="00B0656D">
        <w:rPr>
          <w:rFonts w:cs="Times New Roman"/>
          <w:bCs/>
          <w:sz w:val="24"/>
          <w:szCs w:val="24"/>
        </w:rPr>
        <w:t>Author’s workshop for the Study of Suburban Railways in Sub-Saharan Africa</w:t>
      </w:r>
      <w:r>
        <w:rPr>
          <w:rFonts w:cs="Times New Roman"/>
          <w:bCs/>
          <w:sz w:val="24"/>
          <w:szCs w:val="24"/>
        </w:rPr>
        <w:t xml:space="preserve"> (October 27, 2022, online)</w:t>
      </w:r>
    </w:p>
    <w:p w14:paraId="2017BCAA" w14:textId="77777777" w:rsidR="00E82546" w:rsidRDefault="00E82546" w:rsidP="00E82546">
      <w:pPr>
        <w:ind w:left="720" w:hanging="65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2022</w:t>
      </w:r>
      <w:r>
        <w:rPr>
          <w:rFonts w:cs="Times New Roman"/>
          <w:bCs/>
          <w:sz w:val="24"/>
          <w:szCs w:val="24"/>
        </w:rPr>
        <w:tab/>
      </w:r>
      <w:r w:rsidRPr="00DC46FE">
        <w:rPr>
          <w:rFonts w:cs="Times New Roman"/>
          <w:b/>
          <w:sz w:val="24"/>
          <w:szCs w:val="24"/>
        </w:rPr>
        <w:t xml:space="preserve">The World Bank </w:t>
      </w:r>
      <w:r>
        <w:rPr>
          <w:rFonts w:cs="Times New Roman"/>
          <w:bCs/>
          <w:sz w:val="24"/>
          <w:szCs w:val="24"/>
        </w:rPr>
        <w:t>(June 3, 2022, online) Policy Guidance for Commuter/Light Railways in Sub-Saharan Africa: Scoping review of the literature.</w:t>
      </w:r>
    </w:p>
    <w:p w14:paraId="5877CB30" w14:textId="5DA651A9" w:rsidR="00726884" w:rsidRPr="00316483" w:rsidRDefault="00726884" w:rsidP="00316483">
      <w:pPr>
        <w:ind w:left="720" w:hanging="654"/>
        <w:rPr>
          <w:rFonts w:cs="Times New Roman"/>
          <w:bCs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202</w:t>
      </w:r>
      <w:r w:rsidR="00F44117">
        <w:rPr>
          <w:rFonts w:cs="Times New Roman"/>
          <w:bCs/>
          <w:sz w:val="24"/>
          <w:szCs w:val="24"/>
        </w:rPr>
        <w:t>2</w:t>
      </w:r>
      <w:r w:rsidRPr="00EB1615">
        <w:rPr>
          <w:rFonts w:cs="Times New Roman"/>
          <w:bCs/>
          <w:sz w:val="24"/>
          <w:szCs w:val="24"/>
        </w:rPr>
        <w:tab/>
      </w:r>
      <w:r w:rsidR="002316B6">
        <w:rPr>
          <w:rFonts w:cs="Times New Roman"/>
          <w:b/>
          <w:sz w:val="24"/>
          <w:szCs w:val="24"/>
        </w:rPr>
        <w:t xml:space="preserve">The </w:t>
      </w:r>
      <w:proofErr w:type="spellStart"/>
      <w:r w:rsidR="002316B6">
        <w:rPr>
          <w:rFonts w:cs="Times New Roman"/>
          <w:b/>
          <w:sz w:val="24"/>
          <w:szCs w:val="24"/>
        </w:rPr>
        <w:t>JustJobs</w:t>
      </w:r>
      <w:proofErr w:type="spellEnd"/>
      <w:r w:rsidR="002316B6">
        <w:rPr>
          <w:rFonts w:cs="Times New Roman"/>
          <w:b/>
          <w:sz w:val="24"/>
          <w:szCs w:val="24"/>
        </w:rPr>
        <w:t xml:space="preserve"> Network (JJN) and the Center for Policy Research (CPR) </w:t>
      </w:r>
      <w:r w:rsidR="002316B6">
        <w:rPr>
          <w:rFonts w:cs="Times New Roman"/>
          <w:bCs/>
          <w:sz w:val="24"/>
          <w:szCs w:val="24"/>
        </w:rPr>
        <w:t xml:space="preserve">(June 24, </w:t>
      </w:r>
      <w:r w:rsidR="002316B6" w:rsidRPr="002316B6">
        <w:rPr>
          <w:rFonts w:cs="Times New Roman"/>
          <w:bCs/>
          <w:sz w:val="24"/>
          <w:szCs w:val="24"/>
        </w:rPr>
        <w:t>2022, Delhi, India)</w:t>
      </w:r>
      <w:r w:rsidR="002316B6">
        <w:rPr>
          <w:rFonts w:cs="Times New Roman"/>
          <w:bCs/>
          <w:sz w:val="24"/>
          <w:szCs w:val="24"/>
        </w:rPr>
        <w:t xml:space="preserve"> </w:t>
      </w:r>
      <w:r w:rsidR="009C6B71">
        <w:rPr>
          <w:rFonts w:cs="Times New Roman"/>
          <w:bCs/>
          <w:sz w:val="24"/>
          <w:szCs w:val="24"/>
        </w:rPr>
        <w:t>“</w:t>
      </w:r>
      <w:r w:rsidR="002316B6">
        <w:rPr>
          <w:rFonts w:cs="Times New Roman"/>
          <w:bCs/>
          <w:sz w:val="24"/>
          <w:szCs w:val="24"/>
        </w:rPr>
        <w:t xml:space="preserve">Will </w:t>
      </w:r>
      <w:proofErr w:type="spellStart"/>
      <w:r w:rsidR="002316B6">
        <w:rPr>
          <w:rFonts w:cs="Times New Roman"/>
          <w:bCs/>
          <w:sz w:val="24"/>
          <w:szCs w:val="24"/>
        </w:rPr>
        <w:t>Platformisation</w:t>
      </w:r>
      <w:proofErr w:type="spellEnd"/>
      <w:r w:rsidR="002316B6">
        <w:rPr>
          <w:rFonts w:cs="Times New Roman"/>
          <w:bCs/>
          <w:sz w:val="24"/>
          <w:szCs w:val="24"/>
        </w:rPr>
        <w:t xml:space="preserve"> Improve Women’s </w:t>
      </w:r>
      <w:proofErr w:type="spellStart"/>
      <w:r w:rsidR="002316B6">
        <w:rPr>
          <w:rFonts w:cs="Times New Roman"/>
          <w:bCs/>
          <w:sz w:val="24"/>
          <w:szCs w:val="24"/>
        </w:rPr>
        <w:t>Labour</w:t>
      </w:r>
      <w:proofErr w:type="spellEnd"/>
      <w:r w:rsidR="002316B6">
        <w:rPr>
          <w:rFonts w:cs="Times New Roman"/>
          <w:bCs/>
          <w:sz w:val="24"/>
          <w:szCs w:val="24"/>
        </w:rPr>
        <w:t xml:space="preserve"> Force Participation?</w:t>
      </w:r>
      <w:r w:rsidR="009C6B71">
        <w:rPr>
          <w:rFonts w:cs="Times New Roman"/>
          <w:bCs/>
          <w:sz w:val="24"/>
          <w:szCs w:val="24"/>
        </w:rPr>
        <w:t>”</w:t>
      </w:r>
    </w:p>
    <w:p w14:paraId="30004234" w14:textId="21E31B00" w:rsidR="00726884" w:rsidRPr="00EB1615" w:rsidRDefault="00E82546" w:rsidP="00726884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Professional </w:t>
      </w:r>
      <w:r w:rsidR="00726884" w:rsidRPr="00EB1615">
        <w:rPr>
          <w:rFonts w:cs="Times New Roman"/>
          <w:sz w:val="24"/>
          <w:szCs w:val="24"/>
          <w:u w:val="single"/>
        </w:rPr>
        <w:t>Panels Organized</w:t>
      </w:r>
    </w:p>
    <w:p w14:paraId="37B8A31A" w14:textId="7EF5289A" w:rsidR="00E15F33" w:rsidRDefault="00726884" w:rsidP="00D47E53">
      <w:pPr>
        <w:ind w:left="720" w:hanging="654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2022</w:t>
      </w:r>
      <w:r>
        <w:rPr>
          <w:rFonts w:cs="Times New Roman"/>
          <w:sz w:val="24"/>
          <w:szCs w:val="24"/>
        </w:rPr>
        <w:tab/>
      </w:r>
      <w:r w:rsidRPr="00084A78">
        <w:rPr>
          <w:rFonts w:cs="Times New Roman"/>
          <w:b/>
          <w:bCs/>
          <w:sz w:val="24"/>
          <w:szCs w:val="24"/>
        </w:rPr>
        <w:t>AZ APA – Arizona State Planning Conference</w:t>
      </w:r>
      <w:r>
        <w:rPr>
          <w:rFonts w:cs="Times New Roman"/>
          <w:sz w:val="24"/>
          <w:szCs w:val="24"/>
        </w:rPr>
        <w:t xml:space="preserve"> (August 24-26, 2022</w:t>
      </w:r>
      <w:r w:rsidR="002316B6">
        <w:rPr>
          <w:rFonts w:cs="Times New Roman"/>
          <w:sz w:val="24"/>
          <w:szCs w:val="24"/>
        </w:rPr>
        <w:t>, Scottsdale, AZ</w:t>
      </w:r>
      <w:r>
        <w:rPr>
          <w:rFonts w:cs="Times New Roman"/>
          <w:sz w:val="24"/>
          <w:szCs w:val="24"/>
        </w:rPr>
        <w:t xml:space="preserve">) </w:t>
      </w:r>
      <w:r w:rsidRPr="00E739B4">
        <w:rPr>
          <w:rFonts w:cs="Times New Roman"/>
          <w:sz w:val="24"/>
          <w:szCs w:val="24"/>
        </w:rPr>
        <w:t>“This Must Be the Place: University-Practice Partnerships to Create Better Places through Sustainable Mobility</w:t>
      </w:r>
      <w:r>
        <w:rPr>
          <w:rFonts w:cs="Times New Roman"/>
          <w:sz w:val="24"/>
          <w:szCs w:val="24"/>
        </w:rPr>
        <w:t>.</w:t>
      </w:r>
      <w:r w:rsidR="009C6B71">
        <w:rPr>
          <w:rFonts w:cs="Times New Roman"/>
          <w:sz w:val="24"/>
          <w:szCs w:val="24"/>
        </w:rPr>
        <w:t>”</w:t>
      </w:r>
    </w:p>
    <w:p w14:paraId="2F07EDED" w14:textId="77777777" w:rsidR="000E2E27" w:rsidRDefault="000E2E27" w:rsidP="002D134C">
      <w:pPr>
        <w:pStyle w:val="Heading1"/>
        <w:rPr>
          <w:sz w:val="24"/>
          <w:szCs w:val="24"/>
        </w:rPr>
      </w:pPr>
    </w:p>
    <w:p w14:paraId="2B8011E5" w14:textId="0AD86065" w:rsidR="00350207" w:rsidRPr="00EB1615" w:rsidRDefault="007C21F2" w:rsidP="002D134C">
      <w:pPr>
        <w:pStyle w:val="Heading1"/>
        <w:rPr>
          <w:sz w:val="24"/>
          <w:szCs w:val="24"/>
        </w:rPr>
      </w:pPr>
      <w:r w:rsidRPr="00EB1615">
        <w:rPr>
          <w:sz w:val="24"/>
          <w:szCs w:val="24"/>
        </w:rPr>
        <w:t xml:space="preserve">ADDITIONAL </w:t>
      </w:r>
      <w:r w:rsidR="00EC1306" w:rsidRPr="00EB1615">
        <w:rPr>
          <w:sz w:val="24"/>
          <w:szCs w:val="24"/>
        </w:rPr>
        <w:t>RESEARCH EXPERIENCE</w:t>
      </w:r>
    </w:p>
    <w:p w14:paraId="3D35B0D7" w14:textId="77777777" w:rsidR="00350207" w:rsidRPr="00EB1615" w:rsidRDefault="00350207" w:rsidP="00462E74">
      <w:pPr>
        <w:rPr>
          <w:rFonts w:cs="Times New Roman"/>
          <w:sz w:val="24"/>
          <w:szCs w:val="24"/>
        </w:rPr>
      </w:pPr>
    </w:p>
    <w:p w14:paraId="0B1A0C47" w14:textId="77777777" w:rsidR="00974183" w:rsidRPr="00EB1615" w:rsidRDefault="00974183" w:rsidP="00974183">
      <w:pPr>
        <w:ind w:left="1440" w:hanging="1440"/>
        <w:rPr>
          <w:rFonts w:cs="Times New Roman"/>
          <w:sz w:val="24"/>
          <w:szCs w:val="24"/>
        </w:rPr>
      </w:pPr>
      <w:r w:rsidRPr="00EB1615">
        <w:rPr>
          <w:rFonts w:cs="Times New Roman"/>
          <w:b/>
          <w:bCs/>
          <w:sz w:val="24"/>
          <w:szCs w:val="24"/>
        </w:rPr>
        <w:t xml:space="preserve">Research consultant </w:t>
      </w:r>
      <w:r w:rsidRPr="00EB1615">
        <w:rPr>
          <w:rFonts w:cs="Times New Roman"/>
          <w:sz w:val="24"/>
          <w:szCs w:val="24"/>
        </w:rPr>
        <w:t>| for Viet Thanh Nguyen, Writer and Professor of English, Comparative Literature, and American Studies &amp; Ethnicity, University of Southern California</w:t>
      </w:r>
    </w:p>
    <w:p w14:paraId="0155BB97" w14:textId="77777777" w:rsidR="00974183" w:rsidRPr="00EB1615" w:rsidRDefault="00974183" w:rsidP="00974183">
      <w:pPr>
        <w:ind w:left="1440" w:hanging="1440"/>
        <w:rPr>
          <w:rFonts w:cs="Times New Roman"/>
          <w:sz w:val="24"/>
          <w:szCs w:val="24"/>
        </w:rPr>
      </w:pPr>
    </w:p>
    <w:p w14:paraId="510A4162" w14:textId="77777777" w:rsidR="00974183" w:rsidRPr="00EB1615" w:rsidRDefault="00974183" w:rsidP="00974183">
      <w:pPr>
        <w:ind w:left="1440" w:hanging="144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2018-2019</w:t>
      </w:r>
      <w:r w:rsidRPr="00EB1615">
        <w:rPr>
          <w:rFonts w:cs="Times New Roman"/>
          <w:sz w:val="24"/>
          <w:szCs w:val="24"/>
        </w:rPr>
        <w:tab/>
        <w:t xml:space="preserve">Copy-editing of </w:t>
      </w:r>
      <w:r w:rsidRPr="00EB1615">
        <w:rPr>
          <w:rFonts w:cs="Times New Roman"/>
          <w:i/>
          <w:iCs/>
          <w:sz w:val="24"/>
          <w:szCs w:val="24"/>
        </w:rPr>
        <w:t xml:space="preserve">The Committed, </w:t>
      </w:r>
      <w:r w:rsidRPr="00EB1615">
        <w:rPr>
          <w:rFonts w:cs="Times New Roman"/>
          <w:sz w:val="24"/>
          <w:szCs w:val="24"/>
        </w:rPr>
        <w:t xml:space="preserve">manuscript by Viet Thanh Nguyen, sequel to </w:t>
      </w:r>
      <w:r w:rsidRPr="00EB1615">
        <w:rPr>
          <w:rFonts w:cs="Times New Roman"/>
          <w:i/>
          <w:iCs/>
          <w:sz w:val="24"/>
          <w:szCs w:val="24"/>
        </w:rPr>
        <w:t>The Sympathizer</w:t>
      </w:r>
      <w:r w:rsidRPr="00EB1615">
        <w:rPr>
          <w:rFonts w:cs="Times New Roman"/>
          <w:sz w:val="24"/>
          <w:szCs w:val="24"/>
        </w:rPr>
        <w:t>, recipient of the 2016 Pulitzer Prize for Fiction.</w:t>
      </w:r>
    </w:p>
    <w:p w14:paraId="29C5249B" w14:textId="77777777" w:rsidR="00974183" w:rsidRPr="00EB1615" w:rsidRDefault="00974183" w:rsidP="00E832A9">
      <w:pPr>
        <w:outlineLvl w:val="0"/>
        <w:rPr>
          <w:rFonts w:cs="Times New Roman"/>
          <w:b/>
          <w:sz w:val="24"/>
          <w:szCs w:val="24"/>
        </w:rPr>
      </w:pPr>
    </w:p>
    <w:p w14:paraId="731376F9" w14:textId="7582AD9D" w:rsidR="001F0304" w:rsidRPr="00EB1615" w:rsidRDefault="00EC1306" w:rsidP="002D134C">
      <w:pPr>
        <w:pStyle w:val="Heading1"/>
        <w:rPr>
          <w:sz w:val="24"/>
          <w:szCs w:val="24"/>
        </w:rPr>
      </w:pPr>
      <w:r w:rsidRPr="00EB1615">
        <w:rPr>
          <w:sz w:val="24"/>
          <w:szCs w:val="24"/>
        </w:rPr>
        <w:t>TEACHING</w:t>
      </w:r>
      <w:r w:rsidR="00033313" w:rsidRPr="00EB1615">
        <w:rPr>
          <w:sz w:val="24"/>
          <w:szCs w:val="24"/>
        </w:rPr>
        <w:t xml:space="preserve"> AND MENTORING</w:t>
      </w:r>
    </w:p>
    <w:p w14:paraId="3F6B72A7" w14:textId="1CA0FA40" w:rsidR="00033313" w:rsidRPr="00EB1615" w:rsidRDefault="00033313" w:rsidP="00033313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 w:rsidRPr="00EB1615">
        <w:rPr>
          <w:rFonts w:cs="Times New Roman"/>
          <w:sz w:val="24"/>
          <w:szCs w:val="24"/>
          <w:u w:val="single"/>
        </w:rPr>
        <w:t>Teaching</w:t>
      </w:r>
      <w:r w:rsidR="002507C0">
        <w:rPr>
          <w:rFonts w:cs="Times New Roman"/>
          <w:sz w:val="24"/>
          <w:szCs w:val="24"/>
          <w:u w:val="single"/>
        </w:rPr>
        <w:t xml:space="preserve"> Experience</w:t>
      </w:r>
    </w:p>
    <w:p w14:paraId="5D4D7E3E" w14:textId="7B9D9EC8" w:rsidR="007C21F2" w:rsidRPr="00EB1615" w:rsidRDefault="007C21F2" w:rsidP="001F0304">
      <w:pPr>
        <w:outlineLvl w:val="0"/>
        <w:rPr>
          <w:rFonts w:cs="Times New Roman"/>
          <w:sz w:val="24"/>
          <w:szCs w:val="24"/>
        </w:rPr>
      </w:pPr>
      <w:r w:rsidRPr="00EB1615">
        <w:rPr>
          <w:rFonts w:cs="Times New Roman"/>
          <w:b/>
          <w:sz w:val="24"/>
          <w:szCs w:val="24"/>
        </w:rPr>
        <w:t>Assistant Professor</w:t>
      </w:r>
      <w:r w:rsidR="0084212D">
        <w:rPr>
          <w:rFonts w:cs="Times New Roman"/>
          <w:b/>
          <w:sz w:val="24"/>
          <w:szCs w:val="24"/>
        </w:rPr>
        <w:t xml:space="preserve"> </w:t>
      </w:r>
      <w:r w:rsidRPr="00EB1615">
        <w:rPr>
          <w:rFonts w:cs="Times New Roman"/>
          <w:sz w:val="24"/>
          <w:szCs w:val="24"/>
        </w:rPr>
        <w:t>| ASU School of Geographical Sciences and Urban Planning</w:t>
      </w:r>
    </w:p>
    <w:p w14:paraId="160997EC" w14:textId="77777777" w:rsidR="002507C0" w:rsidRDefault="002507C0" w:rsidP="001F0304">
      <w:pPr>
        <w:outlineLvl w:val="0"/>
        <w:rPr>
          <w:rFonts w:cs="Times New Roman"/>
          <w:i/>
          <w:sz w:val="24"/>
          <w:szCs w:val="24"/>
        </w:rPr>
      </w:pPr>
    </w:p>
    <w:p w14:paraId="36CBA32B" w14:textId="69F2A696" w:rsidR="001E53B9" w:rsidRDefault="001E53B9" w:rsidP="001F0304">
      <w:pPr>
        <w:outlineLvl w:val="0"/>
        <w:rPr>
          <w:rFonts w:cs="Times New Roman"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 xml:space="preserve">PUP 501 </w:t>
      </w:r>
      <w:r>
        <w:rPr>
          <w:rFonts w:cs="Times New Roman"/>
          <w:i/>
          <w:sz w:val="24"/>
          <w:szCs w:val="24"/>
        </w:rPr>
        <w:t>Planning History and Theory</w:t>
      </w:r>
    </w:p>
    <w:p w14:paraId="65A14FB8" w14:textId="24261804" w:rsidR="001E53B9" w:rsidRPr="001E53B9" w:rsidRDefault="001E53B9" w:rsidP="001F0304">
      <w:pPr>
        <w:outlineLvl w:val="0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Core course of the MUEP program | Approximately </w:t>
      </w:r>
      <w:r w:rsidR="003500DE">
        <w:rPr>
          <w:rFonts w:cs="Times New Roman"/>
          <w:iCs/>
          <w:sz w:val="24"/>
          <w:szCs w:val="24"/>
        </w:rPr>
        <w:t>25</w:t>
      </w:r>
      <w:r>
        <w:rPr>
          <w:rFonts w:cs="Times New Roman"/>
          <w:iCs/>
          <w:sz w:val="24"/>
          <w:szCs w:val="24"/>
        </w:rPr>
        <w:t xml:space="preserve"> students | Every fall semester since 2023</w:t>
      </w:r>
    </w:p>
    <w:p w14:paraId="2C2C02AC" w14:textId="462FE75D" w:rsidR="002507C0" w:rsidRDefault="00A83D58" w:rsidP="001F0304">
      <w:pPr>
        <w:outlineLvl w:val="0"/>
        <w:rPr>
          <w:rFonts w:cs="Times New Roman"/>
          <w:i/>
          <w:sz w:val="24"/>
          <w:szCs w:val="24"/>
        </w:rPr>
      </w:pPr>
      <w:r w:rsidRPr="002507C0">
        <w:rPr>
          <w:rFonts w:cs="Times New Roman"/>
          <w:b/>
          <w:bCs/>
          <w:i/>
          <w:sz w:val="24"/>
          <w:szCs w:val="24"/>
        </w:rPr>
        <w:t>PUP 452</w:t>
      </w:r>
      <w:r>
        <w:rPr>
          <w:rFonts w:cs="Times New Roman"/>
          <w:i/>
          <w:sz w:val="24"/>
          <w:szCs w:val="24"/>
        </w:rPr>
        <w:t xml:space="preserve"> </w:t>
      </w:r>
      <w:r w:rsidR="00627136" w:rsidRPr="00EB1615">
        <w:rPr>
          <w:rFonts w:cs="Times New Roman"/>
          <w:i/>
          <w:sz w:val="24"/>
          <w:szCs w:val="24"/>
        </w:rPr>
        <w:t>Ethics and Theory of Planning</w:t>
      </w:r>
    </w:p>
    <w:p w14:paraId="2D148048" w14:textId="56C7848D" w:rsidR="002507C0" w:rsidRPr="002507C0" w:rsidRDefault="00627136" w:rsidP="002507C0">
      <w:pPr>
        <w:outlineLvl w:val="0"/>
        <w:rPr>
          <w:rFonts w:cs="Times New Roman"/>
          <w:b/>
          <w:bCs/>
          <w:iCs/>
          <w:sz w:val="24"/>
          <w:szCs w:val="24"/>
        </w:rPr>
      </w:pPr>
      <w:r w:rsidRPr="00EB1615">
        <w:rPr>
          <w:rFonts w:cs="Times New Roman"/>
          <w:sz w:val="24"/>
          <w:szCs w:val="24"/>
        </w:rPr>
        <w:t xml:space="preserve">Online course | </w:t>
      </w:r>
      <w:r w:rsidR="00A83D58">
        <w:rPr>
          <w:rFonts w:cs="Times New Roman"/>
          <w:sz w:val="24"/>
          <w:szCs w:val="24"/>
        </w:rPr>
        <w:t xml:space="preserve">Approximately </w:t>
      </w:r>
      <w:r w:rsidR="003500DE">
        <w:rPr>
          <w:rFonts w:cs="Times New Roman"/>
          <w:sz w:val="24"/>
          <w:szCs w:val="24"/>
        </w:rPr>
        <w:t>40</w:t>
      </w:r>
      <w:r w:rsidR="00A83D58">
        <w:rPr>
          <w:rFonts w:cs="Times New Roman"/>
          <w:sz w:val="24"/>
          <w:szCs w:val="24"/>
        </w:rPr>
        <w:t xml:space="preserve"> students</w:t>
      </w:r>
      <w:r w:rsidRPr="00EB1615">
        <w:rPr>
          <w:rFonts w:cs="Times New Roman"/>
          <w:sz w:val="24"/>
          <w:szCs w:val="24"/>
        </w:rPr>
        <w:t xml:space="preserve"> | </w:t>
      </w:r>
      <w:r w:rsidR="00A83D58">
        <w:rPr>
          <w:rFonts w:cs="Times New Roman"/>
          <w:sz w:val="24"/>
          <w:szCs w:val="24"/>
        </w:rPr>
        <w:t>Every fall semester since</w:t>
      </w:r>
      <w:r w:rsidRPr="00EB1615">
        <w:rPr>
          <w:rFonts w:cs="Times New Roman"/>
          <w:sz w:val="24"/>
          <w:szCs w:val="24"/>
        </w:rPr>
        <w:t xml:space="preserve"> 2021</w:t>
      </w:r>
    </w:p>
    <w:p w14:paraId="451DE263" w14:textId="3FD36D4A" w:rsidR="002507C0" w:rsidRDefault="00A83D58" w:rsidP="001F0304">
      <w:pPr>
        <w:outlineLvl w:val="0"/>
        <w:rPr>
          <w:rFonts w:cs="Times New Roman"/>
          <w:sz w:val="24"/>
          <w:szCs w:val="24"/>
        </w:rPr>
      </w:pPr>
      <w:r w:rsidRPr="002507C0">
        <w:rPr>
          <w:rFonts w:cs="Times New Roman"/>
          <w:b/>
          <w:bCs/>
          <w:i/>
          <w:sz w:val="24"/>
          <w:szCs w:val="24"/>
        </w:rPr>
        <w:t>PUP 515</w:t>
      </w:r>
      <w:r>
        <w:rPr>
          <w:rFonts w:cs="Times New Roman"/>
          <w:i/>
          <w:sz w:val="24"/>
          <w:szCs w:val="24"/>
        </w:rPr>
        <w:t xml:space="preserve"> </w:t>
      </w:r>
      <w:r w:rsidR="007C21F2" w:rsidRPr="00EB1615">
        <w:rPr>
          <w:rFonts w:cs="Times New Roman"/>
          <w:i/>
          <w:sz w:val="24"/>
          <w:szCs w:val="24"/>
        </w:rPr>
        <w:t>International Planning and Development</w:t>
      </w:r>
    </w:p>
    <w:p w14:paraId="702FAF96" w14:textId="6FF465C1" w:rsidR="007C21F2" w:rsidRPr="00EB1615" w:rsidRDefault="00A83D58" w:rsidP="002507C0">
      <w:pPr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Approximately 10 students</w:t>
      </w:r>
      <w:r w:rsidR="007C21F2" w:rsidRPr="00EB1615">
        <w:rPr>
          <w:rFonts w:cs="Times New Roman"/>
          <w:sz w:val="24"/>
          <w:szCs w:val="24"/>
        </w:rPr>
        <w:t xml:space="preserve"> | </w:t>
      </w:r>
      <w:r w:rsidR="00627136" w:rsidRPr="00EB1615">
        <w:rPr>
          <w:rFonts w:cs="Times New Roman"/>
          <w:sz w:val="24"/>
          <w:szCs w:val="24"/>
        </w:rPr>
        <w:t>Every fall semester since 2020</w:t>
      </w:r>
    </w:p>
    <w:p w14:paraId="2A9F6431" w14:textId="5317FAAA" w:rsidR="002507C0" w:rsidRDefault="00A83D58" w:rsidP="001F0304">
      <w:pPr>
        <w:outlineLvl w:val="0"/>
        <w:rPr>
          <w:rFonts w:cs="Times New Roman"/>
          <w:i/>
          <w:sz w:val="24"/>
          <w:szCs w:val="24"/>
        </w:rPr>
      </w:pPr>
      <w:r w:rsidRPr="002507C0">
        <w:rPr>
          <w:rFonts w:cs="Times New Roman"/>
          <w:b/>
          <w:bCs/>
          <w:i/>
          <w:sz w:val="24"/>
          <w:szCs w:val="24"/>
        </w:rPr>
        <w:lastRenderedPageBreak/>
        <w:t>PUP 598</w:t>
      </w:r>
      <w:r>
        <w:rPr>
          <w:rFonts w:cs="Times New Roman"/>
          <w:i/>
          <w:sz w:val="24"/>
          <w:szCs w:val="24"/>
        </w:rPr>
        <w:t xml:space="preserve"> </w:t>
      </w:r>
      <w:r w:rsidR="007C21F2" w:rsidRPr="00EB1615">
        <w:rPr>
          <w:rFonts w:cs="Times New Roman"/>
          <w:i/>
          <w:sz w:val="24"/>
          <w:szCs w:val="24"/>
        </w:rPr>
        <w:t>Comparative Housing Policy and Design</w:t>
      </w:r>
    </w:p>
    <w:p w14:paraId="6B1260A9" w14:textId="5FD36092" w:rsidR="007C21F2" w:rsidRDefault="00A83D58" w:rsidP="002507C0">
      <w:pPr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Approximately 12 students</w:t>
      </w:r>
      <w:r w:rsidR="007C21F2" w:rsidRPr="00EB1615">
        <w:rPr>
          <w:rFonts w:cs="Times New Roman"/>
          <w:sz w:val="24"/>
          <w:szCs w:val="24"/>
        </w:rPr>
        <w:t xml:space="preserve"> | </w:t>
      </w:r>
      <w:r w:rsidR="00432C2A">
        <w:rPr>
          <w:rFonts w:cs="Times New Roman"/>
          <w:sz w:val="24"/>
          <w:szCs w:val="24"/>
        </w:rPr>
        <w:t>Fall</w:t>
      </w:r>
      <w:r w:rsidR="00627136" w:rsidRPr="00EB1615">
        <w:rPr>
          <w:rFonts w:cs="Times New Roman"/>
          <w:sz w:val="24"/>
          <w:szCs w:val="24"/>
        </w:rPr>
        <w:t xml:space="preserve"> 2020</w:t>
      </w:r>
      <w:r w:rsidR="00432C2A">
        <w:rPr>
          <w:rFonts w:cs="Times New Roman"/>
          <w:sz w:val="24"/>
          <w:szCs w:val="24"/>
        </w:rPr>
        <w:t>, Fall 2021, Fall 2022</w:t>
      </w:r>
      <w:r w:rsidR="002507C0">
        <w:rPr>
          <w:rFonts w:cs="Times New Roman"/>
          <w:sz w:val="24"/>
          <w:szCs w:val="24"/>
        </w:rPr>
        <w:br/>
      </w:r>
      <w:r w:rsidR="00432C2A">
        <w:rPr>
          <w:rFonts w:cs="Times New Roman"/>
          <w:sz w:val="24"/>
          <w:szCs w:val="24"/>
        </w:rPr>
        <w:t>T</w:t>
      </w:r>
      <w:r w:rsidR="00A631F4">
        <w:rPr>
          <w:rFonts w:cs="Times New Roman"/>
          <w:sz w:val="24"/>
          <w:szCs w:val="24"/>
        </w:rPr>
        <w:t xml:space="preserve">aught as a studio in a partnership with The Design School’s instructor Ian </w:t>
      </w:r>
      <w:proofErr w:type="spellStart"/>
      <w:r w:rsidR="00A631F4">
        <w:rPr>
          <w:rFonts w:cs="Times New Roman"/>
          <w:sz w:val="24"/>
          <w:szCs w:val="24"/>
        </w:rPr>
        <w:t>Dicken</w:t>
      </w:r>
      <w:r w:rsidR="000C79EC">
        <w:rPr>
          <w:rFonts w:cs="Times New Roman"/>
          <w:sz w:val="24"/>
          <w:szCs w:val="24"/>
        </w:rPr>
        <w:t>sen</w:t>
      </w:r>
      <w:proofErr w:type="spellEnd"/>
    </w:p>
    <w:p w14:paraId="444B9D4C" w14:textId="77777777" w:rsidR="002507C0" w:rsidRDefault="002507C0" w:rsidP="002507C0">
      <w:pPr>
        <w:outlineLvl w:val="0"/>
        <w:rPr>
          <w:rFonts w:cs="Times New Roman"/>
          <w:i/>
          <w:sz w:val="24"/>
          <w:szCs w:val="24"/>
        </w:rPr>
      </w:pPr>
      <w:r w:rsidRPr="002507C0">
        <w:rPr>
          <w:rFonts w:cs="Times New Roman"/>
          <w:b/>
          <w:bCs/>
          <w:i/>
          <w:sz w:val="24"/>
          <w:szCs w:val="24"/>
        </w:rPr>
        <w:t>PUP 690</w:t>
      </w:r>
      <w:r>
        <w:rPr>
          <w:rFonts w:cs="Times New Roman"/>
          <w:i/>
          <w:sz w:val="24"/>
          <w:szCs w:val="24"/>
        </w:rPr>
        <w:t xml:space="preserve"> Reading and Conference – TOD and Equitable Urban Development</w:t>
      </w:r>
    </w:p>
    <w:p w14:paraId="4B7AE262" w14:textId="43126740" w:rsidR="002507C0" w:rsidRPr="002507C0" w:rsidRDefault="002507C0" w:rsidP="002507C0">
      <w:pPr>
        <w:outlineLvl w:val="0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Directed reading with </w:t>
      </w:r>
      <w:r w:rsidR="003500DE">
        <w:rPr>
          <w:rFonts w:cs="Times New Roman"/>
          <w:iCs/>
          <w:sz w:val="24"/>
          <w:szCs w:val="24"/>
        </w:rPr>
        <w:t>one</w:t>
      </w:r>
      <w:r>
        <w:rPr>
          <w:rFonts w:cs="Times New Roman"/>
          <w:iCs/>
          <w:sz w:val="24"/>
          <w:szCs w:val="24"/>
        </w:rPr>
        <w:t xml:space="preserve"> Ph.D. Student | Spring 2023</w:t>
      </w:r>
    </w:p>
    <w:p w14:paraId="16515169" w14:textId="77777777" w:rsidR="007C21F2" w:rsidRPr="00EB1615" w:rsidRDefault="007C21F2" w:rsidP="001F0304">
      <w:pPr>
        <w:outlineLvl w:val="0"/>
        <w:rPr>
          <w:rFonts w:cs="Times New Roman"/>
          <w:sz w:val="24"/>
          <w:szCs w:val="24"/>
        </w:rPr>
      </w:pPr>
    </w:p>
    <w:p w14:paraId="36795DBB" w14:textId="0073EEAA" w:rsidR="001F0304" w:rsidRPr="00EB1615" w:rsidRDefault="002C67D0" w:rsidP="001F0304">
      <w:pPr>
        <w:outlineLvl w:val="0"/>
        <w:rPr>
          <w:rFonts w:cs="Times New Roman"/>
          <w:sz w:val="24"/>
          <w:szCs w:val="24"/>
        </w:rPr>
      </w:pPr>
      <w:r w:rsidRPr="00EB1615">
        <w:rPr>
          <w:rFonts w:cs="Times New Roman"/>
          <w:b/>
          <w:sz w:val="24"/>
          <w:szCs w:val="24"/>
        </w:rPr>
        <w:t>Graduate Student Teach</w:t>
      </w:r>
      <w:r w:rsidR="001F0304" w:rsidRPr="00EB1615">
        <w:rPr>
          <w:rFonts w:cs="Times New Roman"/>
          <w:b/>
          <w:sz w:val="24"/>
          <w:szCs w:val="24"/>
        </w:rPr>
        <w:t xml:space="preserve">ing Assistant </w:t>
      </w:r>
      <w:r w:rsidR="001F0304" w:rsidRPr="00EB1615">
        <w:rPr>
          <w:rFonts w:cs="Times New Roman"/>
          <w:sz w:val="24"/>
          <w:szCs w:val="24"/>
        </w:rPr>
        <w:t>| USC Price School of Public Policy</w:t>
      </w:r>
    </w:p>
    <w:p w14:paraId="690D8E9F" w14:textId="0BCA15C7" w:rsidR="001F0304" w:rsidRPr="00EB1615" w:rsidRDefault="001F0304" w:rsidP="00526FCD">
      <w:pPr>
        <w:rPr>
          <w:rFonts w:cs="Times New Roman"/>
          <w:sz w:val="24"/>
          <w:szCs w:val="24"/>
        </w:rPr>
      </w:pPr>
      <w:r w:rsidRPr="00EB1615">
        <w:rPr>
          <w:rFonts w:cs="Times New Roman"/>
          <w:i/>
          <w:sz w:val="24"/>
          <w:szCs w:val="24"/>
        </w:rPr>
        <w:t>Planning Theory</w:t>
      </w:r>
      <w:r w:rsidRPr="00EB1615">
        <w:rPr>
          <w:rFonts w:cs="Times New Roman"/>
          <w:sz w:val="24"/>
          <w:szCs w:val="24"/>
        </w:rPr>
        <w:t xml:space="preserve"> | Graduate</w:t>
      </w:r>
      <w:r w:rsidR="00772A4C" w:rsidRPr="00EB1615">
        <w:rPr>
          <w:rFonts w:cs="Times New Roman"/>
          <w:sz w:val="24"/>
          <w:szCs w:val="24"/>
        </w:rPr>
        <w:t xml:space="preserve"> </w:t>
      </w:r>
      <w:r w:rsidRPr="00EB1615">
        <w:rPr>
          <w:rFonts w:cs="Times New Roman"/>
          <w:sz w:val="24"/>
          <w:szCs w:val="24"/>
        </w:rPr>
        <w:t>| Instructor: Dowell Myers</w:t>
      </w:r>
      <w:r w:rsidR="007C21F2" w:rsidRPr="00EB1615">
        <w:rPr>
          <w:rFonts w:cs="Times New Roman"/>
          <w:sz w:val="24"/>
          <w:szCs w:val="24"/>
        </w:rPr>
        <w:t xml:space="preserve"> | Fall 2018</w:t>
      </w:r>
    </w:p>
    <w:p w14:paraId="7DCDA025" w14:textId="62B21C80" w:rsidR="00526FCD" w:rsidRPr="00EB1615" w:rsidRDefault="001F0304" w:rsidP="00526FCD">
      <w:pPr>
        <w:rPr>
          <w:rFonts w:cs="Times New Roman"/>
          <w:sz w:val="24"/>
          <w:szCs w:val="24"/>
        </w:rPr>
      </w:pPr>
      <w:r w:rsidRPr="00EB1615">
        <w:rPr>
          <w:rFonts w:cs="Times New Roman"/>
          <w:i/>
          <w:sz w:val="24"/>
          <w:szCs w:val="24"/>
        </w:rPr>
        <w:t>Planning History and Urban Form</w:t>
      </w:r>
      <w:r w:rsidRPr="00EB1615">
        <w:rPr>
          <w:rFonts w:cs="Times New Roman"/>
          <w:sz w:val="24"/>
          <w:szCs w:val="24"/>
        </w:rPr>
        <w:t xml:space="preserve"> | Graduate | Instructor: David Sloane</w:t>
      </w:r>
      <w:r w:rsidR="007C21F2" w:rsidRPr="00EB1615">
        <w:rPr>
          <w:rFonts w:cs="Times New Roman"/>
          <w:sz w:val="24"/>
          <w:szCs w:val="24"/>
        </w:rPr>
        <w:t xml:space="preserve"> | Fall 2017</w:t>
      </w:r>
    </w:p>
    <w:p w14:paraId="17C817DC" w14:textId="5680971B" w:rsidR="00E15F33" w:rsidRDefault="001F0304" w:rsidP="00D47E53">
      <w:pPr>
        <w:ind w:left="1440" w:hanging="1440"/>
        <w:rPr>
          <w:rFonts w:cs="Times New Roman"/>
          <w:sz w:val="24"/>
          <w:szCs w:val="24"/>
          <w:u w:val="single"/>
        </w:rPr>
      </w:pPr>
      <w:r w:rsidRPr="00EB1615">
        <w:rPr>
          <w:rFonts w:cs="Times New Roman"/>
          <w:i/>
          <w:sz w:val="24"/>
          <w:szCs w:val="24"/>
        </w:rPr>
        <w:t>History of Planning and Development</w:t>
      </w:r>
      <w:r w:rsidRPr="00EB1615">
        <w:rPr>
          <w:rFonts w:cs="Times New Roman"/>
          <w:sz w:val="24"/>
          <w:szCs w:val="24"/>
        </w:rPr>
        <w:t xml:space="preserve"> | Undergraduate</w:t>
      </w:r>
      <w:r w:rsidR="00772A4C" w:rsidRPr="00EB1615">
        <w:rPr>
          <w:rFonts w:cs="Times New Roman"/>
          <w:sz w:val="24"/>
          <w:szCs w:val="24"/>
        </w:rPr>
        <w:t xml:space="preserve"> </w:t>
      </w:r>
      <w:r w:rsidRPr="00EB1615">
        <w:rPr>
          <w:rFonts w:cs="Times New Roman"/>
          <w:sz w:val="24"/>
          <w:szCs w:val="24"/>
        </w:rPr>
        <w:t xml:space="preserve">| Instructor: Kathy </w:t>
      </w:r>
      <w:proofErr w:type="spellStart"/>
      <w:r w:rsidRPr="00EB1615">
        <w:rPr>
          <w:rFonts w:cs="Times New Roman"/>
          <w:sz w:val="24"/>
          <w:szCs w:val="24"/>
        </w:rPr>
        <w:t>Kolnic</w:t>
      </w:r>
      <w:r w:rsidR="00526FCD" w:rsidRPr="00EB1615">
        <w:rPr>
          <w:rFonts w:cs="Times New Roman"/>
          <w:sz w:val="24"/>
          <w:szCs w:val="24"/>
        </w:rPr>
        <w:t>k</w:t>
      </w:r>
      <w:proofErr w:type="spellEnd"/>
      <w:r w:rsidR="007C21F2" w:rsidRPr="00EB1615">
        <w:rPr>
          <w:rFonts w:cs="Times New Roman"/>
          <w:sz w:val="24"/>
          <w:szCs w:val="24"/>
        </w:rPr>
        <w:t xml:space="preserve"> | Fall 2016</w:t>
      </w:r>
    </w:p>
    <w:p w14:paraId="59536998" w14:textId="478A64C7" w:rsidR="009C6B71" w:rsidRDefault="009C6B71" w:rsidP="00033313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Guest Lectures in </w:t>
      </w:r>
      <w:r w:rsidR="00327111">
        <w:rPr>
          <w:rFonts w:cs="Times New Roman"/>
          <w:sz w:val="24"/>
          <w:szCs w:val="24"/>
          <w:u w:val="single"/>
        </w:rPr>
        <w:t>O</w:t>
      </w:r>
      <w:r>
        <w:rPr>
          <w:rFonts w:cs="Times New Roman"/>
          <w:sz w:val="24"/>
          <w:szCs w:val="24"/>
          <w:u w:val="single"/>
        </w:rPr>
        <w:t xml:space="preserve">ther </w:t>
      </w:r>
      <w:r w:rsidR="003500DE">
        <w:rPr>
          <w:rFonts w:cs="Times New Roman"/>
          <w:sz w:val="24"/>
          <w:szCs w:val="24"/>
          <w:u w:val="single"/>
        </w:rPr>
        <w:t xml:space="preserve">ASU </w:t>
      </w:r>
      <w:r>
        <w:rPr>
          <w:rFonts w:cs="Times New Roman"/>
          <w:sz w:val="24"/>
          <w:szCs w:val="24"/>
          <w:u w:val="single"/>
        </w:rPr>
        <w:t>Units</w:t>
      </w:r>
    </w:p>
    <w:p w14:paraId="797CCB15" w14:textId="15240AF8" w:rsidR="00767A61" w:rsidRPr="00767A61" w:rsidRDefault="00767A61" w:rsidP="00767A61">
      <w:pPr>
        <w:outlineLvl w:val="0"/>
        <w:rPr>
          <w:rFonts w:cs="Times New Roman"/>
          <w:sz w:val="24"/>
          <w:szCs w:val="24"/>
        </w:rPr>
      </w:pPr>
      <w:r w:rsidRPr="00767A61">
        <w:rPr>
          <w:rFonts w:cs="Times New Roman"/>
          <w:b/>
          <w:bCs/>
          <w:i/>
          <w:iCs/>
          <w:sz w:val="24"/>
          <w:szCs w:val="24"/>
        </w:rPr>
        <w:t>ARC 112</w:t>
      </w:r>
      <w:r>
        <w:rPr>
          <w:rFonts w:cs="Times New Roman"/>
          <w:i/>
          <w:iCs/>
          <w:sz w:val="24"/>
          <w:szCs w:val="24"/>
        </w:rPr>
        <w:t xml:space="preserve"> Architecture of Architecture | </w:t>
      </w:r>
      <w:r>
        <w:rPr>
          <w:rFonts w:cs="Times New Roman"/>
          <w:sz w:val="24"/>
          <w:szCs w:val="24"/>
        </w:rPr>
        <w:t>ASU The Design School | Instructor: Marc Neveu | Lecture: “Productive Frictions: A Theory of Mobility and Street Commerce” (January 27, 2022)</w:t>
      </w:r>
    </w:p>
    <w:p w14:paraId="1F4E66AC" w14:textId="55DE3898" w:rsidR="009C6B71" w:rsidRPr="0084212D" w:rsidRDefault="0084212D" w:rsidP="00767A61">
      <w:pPr>
        <w:outlineLvl w:val="0"/>
        <w:rPr>
          <w:rFonts w:cs="Times New Roman"/>
          <w:b/>
          <w:bCs/>
          <w:i/>
          <w:iCs/>
          <w:sz w:val="24"/>
          <w:szCs w:val="24"/>
        </w:rPr>
      </w:pPr>
      <w:r w:rsidRPr="00767A61">
        <w:rPr>
          <w:rFonts w:cs="Times New Roman"/>
          <w:b/>
          <w:bCs/>
          <w:i/>
          <w:iCs/>
          <w:sz w:val="24"/>
          <w:szCs w:val="24"/>
        </w:rPr>
        <w:t>LPH 411</w:t>
      </w:r>
      <w:r>
        <w:rPr>
          <w:rFonts w:cs="Times New Roman"/>
          <w:i/>
          <w:iCs/>
          <w:sz w:val="24"/>
          <w:szCs w:val="24"/>
        </w:rPr>
        <w:t xml:space="preserve"> Landscape Architecture Theory and Practices </w:t>
      </w:r>
      <w:r w:rsidRPr="00EB1615">
        <w:rPr>
          <w:rFonts w:cs="Times New Roman"/>
          <w:sz w:val="24"/>
          <w:szCs w:val="24"/>
        </w:rPr>
        <w:t>| ASU</w:t>
      </w:r>
      <w:r>
        <w:rPr>
          <w:rFonts w:cs="Times New Roman"/>
          <w:sz w:val="24"/>
          <w:szCs w:val="24"/>
        </w:rPr>
        <w:t xml:space="preserve"> The Design School</w:t>
      </w:r>
      <w:r w:rsidR="00767A61">
        <w:rPr>
          <w:rFonts w:cs="Times New Roman"/>
          <w:sz w:val="24"/>
          <w:szCs w:val="24"/>
        </w:rPr>
        <w:t xml:space="preserve"> | </w:t>
      </w:r>
      <w:r w:rsidRPr="00EB1615">
        <w:rPr>
          <w:rFonts w:cs="Times New Roman"/>
          <w:sz w:val="24"/>
          <w:szCs w:val="24"/>
        </w:rPr>
        <w:t>Instructor:</w:t>
      </w:r>
      <w:r>
        <w:rPr>
          <w:rFonts w:cs="Times New Roman"/>
          <w:sz w:val="24"/>
          <w:szCs w:val="24"/>
        </w:rPr>
        <w:t xml:space="preserve"> Chingwen Cheng </w:t>
      </w:r>
      <w:r w:rsidRPr="00EB1615">
        <w:rPr>
          <w:rFonts w:cs="Times New Roman"/>
          <w:sz w:val="24"/>
          <w:szCs w:val="24"/>
        </w:rPr>
        <w:t xml:space="preserve">| </w:t>
      </w:r>
      <w:r>
        <w:rPr>
          <w:rFonts w:cs="Times New Roman"/>
          <w:sz w:val="24"/>
          <w:szCs w:val="24"/>
        </w:rPr>
        <w:t>Lecture: “</w:t>
      </w:r>
      <w:r w:rsidRPr="0084212D">
        <w:rPr>
          <w:rFonts w:cs="Times New Roman"/>
          <w:sz w:val="24"/>
          <w:szCs w:val="24"/>
        </w:rPr>
        <w:t>Is Housing a Commodity, a Right, or a Policy?</w:t>
      </w:r>
      <w:r>
        <w:rPr>
          <w:rFonts w:cs="Times New Roman"/>
          <w:sz w:val="24"/>
          <w:szCs w:val="24"/>
        </w:rPr>
        <w:t>”</w:t>
      </w:r>
      <w:r w:rsidR="00767A61">
        <w:rPr>
          <w:rFonts w:cs="Times New Roman"/>
          <w:sz w:val="24"/>
          <w:szCs w:val="24"/>
        </w:rPr>
        <w:t xml:space="preserve"> (October 22, 2020)</w:t>
      </w:r>
    </w:p>
    <w:p w14:paraId="3819E473" w14:textId="36F7EBCB" w:rsidR="00033313" w:rsidRPr="00EB1615" w:rsidRDefault="00033313" w:rsidP="00033313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 w:rsidRPr="00EB1615">
        <w:rPr>
          <w:rFonts w:cs="Times New Roman"/>
          <w:sz w:val="24"/>
          <w:szCs w:val="24"/>
          <w:u w:val="single"/>
        </w:rPr>
        <w:t>Mentoring</w:t>
      </w:r>
    </w:p>
    <w:p w14:paraId="560D4D01" w14:textId="4D448534" w:rsidR="00627136" w:rsidRPr="00EB1615" w:rsidRDefault="00627136" w:rsidP="00C53BB0">
      <w:pPr>
        <w:ind w:left="720" w:hanging="720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b/>
          <w:sz w:val="24"/>
          <w:szCs w:val="24"/>
        </w:rPr>
        <w:t>Ph</w:t>
      </w:r>
      <w:r w:rsidR="007E3B53">
        <w:rPr>
          <w:rFonts w:cs="Times New Roman"/>
          <w:b/>
          <w:sz w:val="24"/>
          <w:szCs w:val="24"/>
        </w:rPr>
        <w:t>.</w:t>
      </w:r>
      <w:r w:rsidRPr="00EB1615">
        <w:rPr>
          <w:rFonts w:cs="Times New Roman"/>
          <w:b/>
          <w:sz w:val="24"/>
          <w:szCs w:val="24"/>
        </w:rPr>
        <w:t>D</w:t>
      </w:r>
      <w:r w:rsidR="007E3B53">
        <w:rPr>
          <w:rFonts w:cs="Times New Roman"/>
          <w:b/>
          <w:sz w:val="24"/>
          <w:szCs w:val="24"/>
        </w:rPr>
        <w:t>.</w:t>
      </w:r>
      <w:r w:rsidR="009C6B71">
        <w:rPr>
          <w:rFonts w:cs="Times New Roman"/>
          <w:b/>
          <w:sz w:val="24"/>
          <w:szCs w:val="24"/>
        </w:rPr>
        <w:t xml:space="preserve"> </w:t>
      </w:r>
      <w:r w:rsidR="001E53B9">
        <w:rPr>
          <w:rFonts w:cs="Times New Roman"/>
          <w:b/>
          <w:sz w:val="24"/>
          <w:szCs w:val="24"/>
        </w:rPr>
        <w:t>Students</w:t>
      </w:r>
    </w:p>
    <w:p w14:paraId="26D22101" w14:textId="3D9D2F34" w:rsidR="00627136" w:rsidRDefault="009A197F" w:rsidP="00C53BB0">
      <w:pPr>
        <w:ind w:left="720" w:hanging="720"/>
        <w:rPr>
          <w:rFonts w:cs="Times New Roman"/>
          <w:bCs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 xml:space="preserve">Davon </w:t>
      </w:r>
      <w:proofErr w:type="spellStart"/>
      <w:r w:rsidRPr="00EB1615">
        <w:rPr>
          <w:rFonts w:cs="Times New Roman"/>
          <w:bCs/>
          <w:sz w:val="24"/>
          <w:szCs w:val="24"/>
        </w:rPr>
        <w:t>VanVeen</w:t>
      </w:r>
      <w:proofErr w:type="spellEnd"/>
      <w:r w:rsidRPr="00EB1615">
        <w:rPr>
          <w:rFonts w:cs="Times New Roman"/>
          <w:bCs/>
          <w:sz w:val="24"/>
          <w:szCs w:val="24"/>
        </w:rPr>
        <w:t>, School for Future of Innovation and Society, ASU (Committee Member)</w:t>
      </w:r>
      <w:r w:rsidR="000A632D">
        <w:rPr>
          <w:rFonts w:cs="Times New Roman"/>
          <w:bCs/>
          <w:sz w:val="24"/>
          <w:szCs w:val="24"/>
        </w:rPr>
        <w:t xml:space="preserve">: </w:t>
      </w:r>
      <w:r w:rsidR="000A632D">
        <w:rPr>
          <w:rFonts w:cs="Times New Roman"/>
          <w:bCs/>
          <w:i/>
          <w:iCs/>
          <w:sz w:val="24"/>
          <w:szCs w:val="24"/>
        </w:rPr>
        <w:t xml:space="preserve">The Health </w:t>
      </w:r>
      <w:r w:rsidR="00B1293F">
        <w:rPr>
          <w:rFonts w:cs="Times New Roman"/>
          <w:bCs/>
          <w:i/>
          <w:iCs/>
          <w:sz w:val="24"/>
          <w:szCs w:val="24"/>
        </w:rPr>
        <w:t>Impacts of Congestion in Georgetown, Guyana</w:t>
      </w:r>
      <w:r w:rsidR="001E53B9">
        <w:rPr>
          <w:rFonts w:cs="Times New Roman"/>
          <w:bCs/>
          <w:i/>
          <w:iCs/>
          <w:sz w:val="24"/>
          <w:szCs w:val="24"/>
        </w:rPr>
        <w:t xml:space="preserve">, </w:t>
      </w:r>
      <w:r w:rsidR="001E53B9">
        <w:rPr>
          <w:rFonts w:cs="Times New Roman"/>
          <w:bCs/>
          <w:sz w:val="24"/>
          <w:szCs w:val="24"/>
        </w:rPr>
        <w:t>anticipated defense in Fall 2023.</w:t>
      </w:r>
    </w:p>
    <w:p w14:paraId="3307CA1B" w14:textId="1440EE93" w:rsidR="001E53B9" w:rsidRPr="00993A3F" w:rsidRDefault="001E53B9" w:rsidP="001E53B9">
      <w:pPr>
        <w:ind w:left="720" w:hanging="72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Natalia Arruda, SGSUP, ASU (Chair), </w:t>
      </w:r>
      <w:r>
        <w:rPr>
          <w:rFonts w:cs="Times New Roman"/>
          <w:bCs/>
          <w:i/>
          <w:iCs/>
          <w:sz w:val="24"/>
          <w:szCs w:val="24"/>
        </w:rPr>
        <w:t xml:space="preserve">TBD, </w:t>
      </w:r>
      <w:r>
        <w:rPr>
          <w:rFonts w:cs="Times New Roman"/>
          <w:bCs/>
          <w:sz w:val="24"/>
          <w:szCs w:val="24"/>
        </w:rPr>
        <w:t>anticipated defense in Spring 2025</w:t>
      </w:r>
    </w:p>
    <w:p w14:paraId="12932BE6" w14:textId="0946DC88" w:rsidR="001E53B9" w:rsidRPr="001E53B9" w:rsidRDefault="001E53B9" w:rsidP="00C53BB0">
      <w:pPr>
        <w:ind w:left="720" w:hanging="7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Parsa Shahrivar, SGSUP, ASU (Chair), </w:t>
      </w:r>
      <w:r>
        <w:rPr>
          <w:rFonts w:cs="Times New Roman"/>
          <w:bCs/>
          <w:i/>
          <w:iCs/>
          <w:sz w:val="24"/>
          <w:szCs w:val="24"/>
        </w:rPr>
        <w:t>TBD,</w:t>
      </w:r>
      <w:r>
        <w:rPr>
          <w:rFonts w:cs="Times New Roman"/>
          <w:bCs/>
          <w:sz w:val="24"/>
          <w:szCs w:val="24"/>
        </w:rPr>
        <w:t xml:space="preserve"> anticipated defense in Spring 2027</w:t>
      </w:r>
    </w:p>
    <w:p w14:paraId="1785B851" w14:textId="77777777" w:rsidR="00627136" w:rsidRPr="00EB1615" w:rsidRDefault="00627136" w:rsidP="00C53BB0">
      <w:pPr>
        <w:ind w:left="720" w:hanging="720"/>
        <w:rPr>
          <w:rFonts w:cs="Times New Roman"/>
          <w:b/>
          <w:sz w:val="24"/>
          <w:szCs w:val="24"/>
        </w:rPr>
      </w:pPr>
    </w:p>
    <w:p w14:paraId="53B3CA26" w14:textId="3809391D" w:rsidR="002C67D0" w:rsidRPr="00EB1615" w:rsidRDefault="001E53B9" w:rsidP="00C53BB0">
      <w:pPr>
        <w:ind w:left="720" w:hanging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Master of Urban and Environmental Planning</w:t>
      </w:r>
      <w:r w:rsidR="002C67D0" w:rsidRPr="00EB1615">
        <w:rPr>
          <w:rFonts w:cs="Times New Roman"/>
          <w:b/>
          <w:sz w:val="24"/>
          <w:szCs w:val="24"/>
        </w:rPr>
        <w:t xml:space="preserve"> Student</w:t>
      </w:r>
      <w:r>
        <w:rPr>
          <w:rFonts w:cs="Times New Roman"/>
          <w:b/>
          <w:sz w:val="24"/>
          <w:szCs w:val="24"/>
        </w:rPr>
        <w:t>s</w:t>
      </w:r>
    </w:p>
    <w:p w14:paraId="03DA4985" w14:textId="3F5E3408" w:rsidR="001E53B9" w:rsidRPr="00767A61" w:rsidRDefault="001E53B9" w:rsidP="001E53B9">
      <w:pPr>
        <w:ind w:left="720" w:hanging="7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Leen Elharake, SGSUP, ASU, 2023 (Chair), applied project: </w:t>
      </w:r>
      <w:r>
        <w:rPr>
          <w:rFonts w:cs="Times New Roman"/>
          <w:bCs/>
          <w:i/>
          <w:iCs/>
          <w:sz w:val="24"/>
          <w:szCs w:val="24"/>
        </w:rPr>
        <w:t xml:space="preserve">Co-Living as an Affordable Housing Solution in TOD Areas in Phoenix. </w:t>
      </w:r>
      <w:r>
        <w:rPr>
          <w:rFonts w:cs="Times New Roman"/>
          <w:bCs/>
          <w:sz w:val="24"/>
          <w:szCs w:val="24"/>
        </w:rPr>
        <w:t>Client: Phoenix Housing Department.</w:t>
      </w:r>
    </w:p>
    <w:p w14:paraId="20331437" w14:textId="6B45ED6F" w:rsidR="00FE5692" w:rsidRPr="00EB1615" w:rsidRDefault="002C67D0" w:rsidP="00FE5692">
      <w:pPr>
        <w:ind w:left="720" w:hanging="72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Rababe Saadaoui, SGSUP, ASU, 2021 (Committee Member)</w:t>
      </w:r>
      <w:r w:rsidR="001E53B9">
        <w:rPr>
          <w:rFonts w:cs="Times New Roman"/>
          <w:sz w:val="24"/>
          <w:szCs w:val="24"/>
        </w:rPr>
        <w:t>, thesis:</w:t>
      </w:r>
      <w:r w:rsidR="00FE5692" w:rsidRPr="00EB1615">
        <w:rPr>
          <w:rFonts w:cs="Times New Roman"/>
          <w:sz w:val="24"/>
          <w:szCs w:val="24"/>
        </w:rPr>
        <w:t xml:space="preserve"> </w:t>
      </w:r>
      <w:r w:rsidR="00FE5692" w:rsidRPr="00EB1615">
        <w:rPr>
          <w:rFonts w:cs="Times New Roman"/>
          <w:bCs/>
          <w:i/>
          <w:iCs/>
          <w:sz w:val="24"/>
          <w:szCs w:val="24"/>
        </w:rPr>
        <w:t>Have Millennials’ Housing Preferences Changed in the COVID Era? A Case of the Phoenix Metropolitan Area</w:t>
      </w:r>
    </w:p>
    <w:p w14:paraId="0F2EDBC4" w14:textId="3857C2A7" w:rsidR="00BD4DC5" w:rsidRPr="00767A61" w:rsidRDefault="00BD4DC5" w:rsidP="00C53BB0">
      <w:pPr>
        <w:ind w:left="720" w:hanging="720"/>
        <w:rPr>
          <w:rFonts w:cs="Times New Roman"/>
          <w:bCs/>
          <w:sz w:val="24"/>
          <w:szCs w:val="24"/>
        </w:rPr>
      </w:pPr>
      <w:r w:rsidRPr="0078023A">
        <w:rPr>
          <w:rFonts w:cs="Times New Roman"/>
          <w:bCs/>
          <w:sz w:val="24"/>
          <w:szCs w:val="24"/>
        </w:rPr>
        <w:t>Blanca Chavez, SGSUP, ASU, 2022</w:t>
      </w:r>
      <w:r w:rsidR="001E53B9">
        <w:rPr>
          <w:rFonts w:cs="Times New Roman"/>
          <w:bCs/>
          <w:sz w:val="24"/>
          <w:szCs w:val="24"/>
        </w:rPr>
        <w:t xml:space="preserve"> (Committee Member), applied project</w:t>
      </w:r>
      <w:r w:rsidRPr="0078023A">
        <w:rPr>
          <w:rFonts w:cs="Times New Roman"/>
          <w:bCs/>
          <w:sz w:val="24"/>
          <w:szCs w:val="24"/>
        </w:rPr>
        <w:t xml:space="preserve">: </w:t>
      </w:r>
      <w:r w:rsidRPr="0078023A">
        <w:rPr>
          <w:rFonts w:cs="Times New Roman"/>
          <w:bCs/>
          <w:i/>
          <w:iCs/>
          <w:sz w:val="24"/>
          <w:szCs w:val="24"/>
        </w:rPr>
        <w:t>Commercial Gentrification along Apache Boulevard in Tempe, AZ</w:t>
      </w:r>
      <w:r w:rsidR="00767A61">
        <w:rPr>
          <w:rFonts w:cs="Times New Roman"/>
          <w:bCs/>
          <w:i/>
          <w:iCs/>
          <w:sz w:val="24"/>
          <w:szCs w:val="24"/>
        </w:rPr>
        <w:t xml:space="preserve">. </w:t>
      </w:r>
      <w:r w:rsidR="00767A61">
        <w:rPr>
          <w:rFonts w:cs="Times New Roman"/>
          <w:bCs/>
          <w:sz w:val="24"/>
          <w:szCs w:val="24"/>
        </w:rPr>
        <w:t>Client: Valley Metro.</w:t>
      </w:r>
    </w:p>
    <w:p w14:paraId="319A2AF7" w14:textId="39A4FAEE" w:rsidR="00FE5692" w:rsidRPr="00767A61" w:rsidRDefault="00FE5692" w:rsidP="00C53BB0">
      <w:pPr>
        <w:ind w:left="720" w:hanging="720"/>
        <w:rPr>
          <w:rFonts w:cs="Times New Roman"/>
          <w:bCs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Danlei Qiu, SGSUP, ASU, 2021 (Chair)</w:t>
      </w:r>
      <w:r w:rsidR="001E53B9">
        <w:rPr>
          <w:rFonts w:cs="Times New Roman"/>
          <w:bCs/>
          <w:sz w:val="24"/>
          <w:szCs w:val="24"/>
        </w:rPr>
        <w:t>, applied project</w:t>
      </w:r>
      <w:r w:rsidRPr="00EB1615">
        <w:rPr>
          <w:rFonts w:cs="Times New Roman"/>
          <w:bCs/>
          <w:sz w:val="24"/>
          <w:szCs w:val="24"/>
        </w:rPr>
        <w:t xml:space="preserve">: </w:t>
      </w:r>
      <w:r w:rsidRPr="00EB1615">
        <w:rPr>
          <w:rFonts w:cs="Times New Roman"/>
          <w:bCs/>
          <w:i/>
          <w:iCs/>
          <w:sz w:val="24"/>
          <w:szCs w:val="24"/>
        </w:rPr>
        <w:t>Recommendations for Camp Verde’s Parks and Recreation Master Plan</w:t>
      </w:r>
      <w:r w:rsidR="00767A61">
        <w:rPr>
          <w:rFonts w:cs="Times New Roman"/>
          <w:bCs/>
          <w:i/>
          <w:iCs/>
          <w:sz w:val="24"/>
          <w:szCs w:val="24"/>
        </w:rPr>
        <w:t xml:space="preserve">. </w:t>
      </w:r>
      <w:r w:rsidR="00767A61">
        <w:rPr>
          <w:rFonts w:cs="Times New Roman"/>
          <w:bCs/>
          <w:sz w:val="24"/>
          <w:szCs w:val="24"/>
        </w:rPr>
        <w:t>Client: City of Camp Verde.</w:t>
      </w:r>
    </w:p>
    <w:p w14:paraId="3B2A0B04" w14:textId="56F5621B" w:rsidR="00844678" w:rsidRDefault="00844678" w:rsidP="00C53BB0">
      <w:pPr>
        <w:ind w:left="720" w:hanging="720"/>
        <w:rPr>
          <w:rFonts w:cs="Times New Roman"/>
          <w:bCs/>
          <w:sz w:val="24"/>
          <w:szCs w:val="24"/>
          <w:u w:val="single"/>
        </w:rPr>
      </w:pPr>
    </w:p>
    <w:p w14:paraId="1BC3D514" w14:textId="54E0E7AC" w:rsidR="001E53B9" w:rsidRDefault="001E53B9" w:rsidP="00C53BB0">
      <w:pPr>
        <w:ind w:left="720" w:hanging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BSc in Urban Planning Student</w:t>
      </w:r>
    </w:p>
    <w:p w14:paraId="1290D793" w14:textId="64B1AB5F" w:rsidR="001E53B9" w:rsidRPr="001E53B9" w:rsidRDefault="001E53B9" w:rsidP="00C53BB0">
      <w:pPr>
        <w:ind w:left="720" w:hanging="7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Gracie Kelly, SGSUP, ASU, 2024 (Second reader), thesis: </w:t>
      </w:r>
      <w:r w:rsidRPr="001E53B9">
        <w:rPr>
          <w:rFonts w:cs="Times New Roman"/>
          <w:bCs/>
          <w:i/>
          <w:iCs/>
          <w:sz w:val="24"/>
          <w:szCs w:val="24"/>
        </w:rPr>
        <w:t xml:space="preserve">The Sustainability Impacts of the </w:t>
      </w:r>
      <w:proofErr w:type="spellStart"/>
      <w:r w:rsidRPr="001E53B9">
        <w:rPr>
          <w:rFonts w:cs="Times New Roman"/>
          <w:bCs/>
          <w:i/>
          <w:iCs/>
          <w:sz w:val="24"/>
          <w:szCs w:val="24"/>
        </w:rPr>
        <w:t>Culdesac</w:t>
      </w:r>
      <w:proofErr w:type="spellEnd"/>
      <w:r w:rsidRPr="001E53B9">
        <w:rPr>
          <w:rFonts w:cs="Times New Roman"/>
          <w:bCs/>
          <w:i/>
          <w:iCs/>
          <w:sz w:val="24"/>
          <w:szCs w:val="24"/>
        </w:rPr>
        <w:t xml:space="preserve"> model</w:t>
      </w:r>
      <w:r>
        <w:rPr>
          <w:rFonts w:cs="Times New Roman"/>
          <w:bCs/>
          <w:sz w:val="24"/>
          <w:szCs w:val="24"/>
        </w:rPr>
        <w:t>.</w:t>
      </w:r>
    </w:p>
    <w:p w14:paraId="419BF9FA" w14:textId="77777777" w:rsidR="001E53B9" w:rsidRDefault="001E53B9" w:rsidP="00C53BB0">
      <w:pPr>
        <w:ind w:left="720" w:hanging="720"/>
        <w:rPr>
          <w:rFonts w:cs="Times New Roman"/>
          <w:b/>
          <w:sz w:val="24"/>
          <w:szCs w:val="24"/>
        </w:rPr>
      </w:pPr>
    </w:p>
    <w:p w14:paraId="1EC194DB" w14:textId="7E86FDCE" w:rsidR="00844678" w:rsidRPr="00844678" w:rsidRDefault="00844678" w:rsidP="00C53BB0">
      <w:pPr>
        <w:ind w:left="720" w:hanging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Sustainability </w:t>
      </w:r>
      <w:r w:rsidRPr="00844678">
        <w:rPr>
          <w:rFonts w:cs="Times New Roman"/>
          <w:b/>
          <w:sz w:val="24"/>
          <w:szCs w:val="24"/>
        </w:rPr>
        <w:t>Undergraduate Research Experience</w:t>
      </w:r>
      <w:r>
        <w:rPr>
          <w:rFonts w:cs="Times New Roman"/>
          <w:b/>
          <w:sz w:val="24"/>
          <w:szCs w:val="24"/>
        </w:rPr>
        <w:t xml:space="preserve"> (SURE) </w:t>
      </w:r>
      <w:r w:rsidR="00C81432">
        <w:rPr>
          <w:rFonts w:cs="Times New Roman"/>
          <w:bCs/>
          <w:sz w:val="24"/>
          <w:szCs w:val="24"/>
        </w:rPr>
        <w:t>- Supervisor</w:t>
      </w:r>
    </w:p>
    <w:p w14:paraId="3F06DDBA" w14:textId="658111CD" w:rsidR="00A83D58" w:rsidRDefault="00A83D58" w:rsidP="00C53BB0">
      <w:pPr>
        <w:ind w:left="720" w:hanging="7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Nina Ziegler, School of Sustainability, ASU, 2022</w:t>
      </w:r>
    </w:p>
    <w:p w14:paraId="0ABA59AE" w14:textId="715AAF60" w:rsidR="00A83D58" w:rsidRDefault="00A83D58" w:rsidP="00C53BB0">
      <w:pPr>
        <w:ind w:left="720" w:hanging="7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Penpitcha Kuram, School of Sustainability, ASU, 2022</w:t>
      </w:r>
    </w:p>
    <w:p w14:paraId="742211F7" w14:textId="3DE4B9D8" w:rsidR="00844678" w:rsidRDefault="00844678" w:rsidP="00C53BB0">
      <w:pPr>
        <w:ind w:left="720" w:hanging="720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Maddelyne</w:t>
      </w:r>
      <w:proofErr w:type="spellEnd"/>
      <w:r>
        <w:rPr>
          <w:rFonts w:cs="Times New Roman"/>
          <w:bCs/>
          <w:sz w:val="24"/>
          <w:szCs w:val="24"/>
        </w:rPr>
        <w:t xml:space="preserve"> Greathouse, School of Sustainability, ASU, 2021 </w:t>
      </w:r>
      <w:r w:rsidR="00C81432">
        <w:rPr>
          <w:rFonts w:cs="Times New Roman"/>
          <w:bCs/>
          <w:sz w:val="24"/>
          <w:szCs w:val="24"/>
        </w:rPr>
        <w:t>–</w:t>
      </w:r>
      <w:r>
        <w:rPr>
          <w:rFonts w:cs="Times New Roman"/>
          <w:bCs/>
          <w:sz w:val="24"/>
          <w:szCs w:val="24"/>
        </w:rPr>
        <w:t xml:space="preserve"> </w:t>
      </w:r>
      <w:r w:rsidR="00C81432">
        <w:rPr>
          <w:rFonts w:cs="Times New Roman"/>
          <w:bCs/>
          <w:sz w:val="24"/>
          <w:szCs w:val="24"/>
        </w:rPr>
        <w:t xml:space="preserve">Won the SURE Student of the Year </w:t>
      </w:r>
      <w:r w:rsidR="003E13D5">
        <w:rPr>
          <w:rFonts w:cs="Times New Roman"/>
          <w:bCs/>
          <w:sz w:val="24"/>
          <w:szCs w:val="24"/>
        </w:rPr>
        <w:t>A</w:t>
      </w:r>
      <w:r w:rsidR="00C81432">
        <w:rPr>
          <w:rFonts w:cs="Times New Roman"/>
          <w:bCs/>
          <w:sz w:val="24"/>
          <w:szCs w:val="24"/>
        </w:rPr>
        <w:t>ward</w:t>
      </w:r>
      <w:r w:rsidR="003E13D5">
        <w:rPr>
          <w:rFonts w:cs="Times New Roman"/>
          <w:bCs/>
          <w:sz w:val="24"/>
          <w:szCs w:val="24"/>
        </w:rPr>
        <w:t xml:space="preserve"> for this research experience</w:t>
      </w:r>
    </w:p>
    <w:p w14:paraId="68990E11" w14:textId="52BD90B2" w:rsidR="003E13D5" w:rsidRDefault="003E13D5" w:rsidP="00C53BB0">
      <w:pPr>
        <w:ind w:left="720" w:hanging="720"/>
        <w:rPr>
          <w:rFonts w:cs="Times New Roman"/>
          <w:bCs/>
          <w:sz w:val="24"/>
          <w:szCs w:val="24"/>
        </w:rPr>
      </w:pPr>
    </w:p>
    <w:p w14:paraId="4D64D36E" w14:textId="7F52830B" w:rsidR="003E13D5" w:rsidRDefault="003E13D5" w:rsidP="00C53BB0">
      <w:pPr>
        <w:ind w:left="720" w:hanging="720"/>
        <w:rPr>
          <w:rFonts w:cs="Times New Roman"/>
          <w:bCs/>
          <w:sz w:val="24"/>
          <w:szCs w:val="24"/>
        </w:rPr>
      </w:pPr>
      <w:r w:rsidRPr="003E13D5">
        <w:rPr>
          <w:rFonts w:cs="Times New Roman"/>
          <w:b/>
          <w:sz w:val="24"/>
          <w:szCs w:val="24"/>
        </w:rPr>
        <w:t>Urban Planning Undergraduate Summer Internship</w:t>
      </w:r>
      <w:r>
        <w:rPr>
          <w:rFonts w:cs="Times New Roman"/>
          <w:bCs/>
          <w:sz w:val="24"/>
          <w:szCs w:val="24"/>
        </w:rPr>
        <w:t xml:space="preserve"> – Supervisor</w:t>
      </w:r>
    </w:p>
    <w:p w14:paraId="2EAA24CB" w14:textId="4604E8BC" w:rsidR="003E13D5" w:rsidRDefault="003E13D5" w:rsidP="00C53BB0">
      <w:pPr>
        <w:ind w:left="720" w:hanging="7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Vidul Dasan, SGSUP, ASU, 2021</w:t>
      </w:r>
    </w:p>
    <w:p w14:paraId="45614C43" w14:textId="77777777" w:rsidR="00BD4DC5" w:rsidRPr="003E13D5" w:rsidRDefault="00BD4DC5" w:rsidP="00C53BB0">
      <w:pPr>
        <w:ind w:left="720" w:hanging="720"/>
        <w:rPr>
          <w:rFonts w:cs="Times New Roman"/>
          <w:bCs/>
          <w:sz w:val="24"/>
          <w:szCs w:val="24"/>
        </w:rPr>
      </w:pPr>
    </w:p>
    <w:p w14:paraId="2CB32960" w14:textId="79C812DB" w:rsidR="00DE3D53" w:rsidRPr="00EB1615" w:rsidRDefault="00EC1306" w:rsidP="00A9441F">
      <w:pPr>
        <w:pStyle w:val="Heading1"/>
        <w:rPr>
          <w:sz w:val="24"/>
          <w:szCs w:val="24"/>
        </w:rPr>
      </w:pPr>
      <w:r w:rsidRPr="00EB1615">
        <w:rPr>
          <w:sz w:val="24"/>
          <w:szCs w:val="24"/>
        </w:rPr>
        <w:t>ACADEMIC SERVICE</w:t>
      </w:r>
    </w:p>
    <w:p w14:paraId="64DB8445" w14:textId="4B0EF236" w:rsidR="00A9441F" w:rsidRPr="00EB1615" w:rsidRDefault="00A9441F" w:rsidP="00A9441F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 w:rsidRPr="00EB1615">
        <w:rPr>
          <w:rFonts w:cs="Times New Roman"/>
          <w:sz w:val="24"/>
          <w:szCs w:val="24"/>
          <w:u w:val="single"/>
        </w:rPr>
        <w:t>Service to the Profession</w:t>
      </w:r>
    </w:p>
    <w:p w14:paraId="6604B05B" w14:textId="5B86FE6D" w:rsidR="006F495E" w:rsidRPr="00EB1615" w:rsidRDefault="006F495E" w:rsidP="009D08B3">
      <w:pPr>
        <w:rPr>
          <w:rFonts w:cs="Times New Roman"/>
          <w:b/>
          <w:sz w:val="24"/>
          <w:szCs w:val="24"/>
        </w:rPr>
      </w:pPr>
      <w:r w:rsidRPr="00EB1615">
        <w:rPr>
          <w:rFonts w:cs="Times New Roman"/>
          <w:b/>
          <w:sz w:val="24"/>
          <w:szCs w:val="24"/>
        </w:rPr>
        <w:t>Editorial Board Membership</w:t>
      </w:r>
    </w:p>
    <w:p w14:paraId="7AA8600F" w14:textId="7A5B0E68" w:rsidR="006F495E" w:rsidRPr="00EB1615" w:rsidRDefault="006F495E" w:rsidP="009D08B3">
      <w:pPr>
        <w:rPr>
          <w:rFonts w:cs="Times New Roman"/>
          <w:bCs/>
          <w:i/>
          <w:iCs/>
          <w:sz w:val="24"/>
          <w:szCs w:val="24"/>
        </w:rPr>
      </w:pPr>
      <w:r w:rsidRPr="00EB1615">
        <w:rPr>
          <w:rFonts w:cs="Times New Roman"/>
          <w:bCs/>
          <w:i/>
          <w:iCs/>
          <w:sz w:val="24"/>
          <w:szCs w:val="24"/>
        </w:rPr>
        <w:t>Journal of Land Use and Transportation</w:t>
      </w:r>
      <w:r w:rsidR="00362428">
        <w:rPr>
          <w:rFonts w:cs="Times New Roman"/>
          <w:bCs/>
          <w:i/>
          <w:iCs/>
          <w:sz w:val="24"/>
          <w:szCs w:val="24"/>
        </w:rPr>
        <w:t xml:space="preserve">, </w:t>
      </w:r>
      <w:r w:rsidR="00362428" w:rsidRPr="00EB1615">
        <w:rPr>
          <w:rFonts w:cs="Times New Roman"/>
          <w:bCs/>
          <w:sz w:val="24"/>
          <w:szCs w:val="24"/>
        </w:rPr>
        <w:t>2021-</w:t>
      </w:r>
      <w:r w:rsidR="00362428">
        <w:rPr>
          <w:rFonts w:cs="Times New Roman"/>
          <w:bCs/>
          <w:sz w:val="24"/>
          <w:szCs w:val="24"/>
        </w:rPr>
        <w:t>present</w:t>
      </w:r>
      <w:r w:rsidR="00362428" w:rsidRPr="00EB1615">
        <w:rPr>
          <w:rFonts w:cs="Times New Roman"/>
          <w:bCs/>
          <w:sz w:val="24"/>
          <w:szCs w:val="24"/>
        </w:rPr>
        <w:tab/>
      </w:r>
    </w:p>
    <w:p w14:paraId="18AC1C16" w14:textId="77777777" w:rsidR="00B1293F" w:rsidRDefault="00B1293F" w:rsidP="009D08B3">
      <w:pPr>
        <w:rPr>
          <w:rFonts w:cs="Times New Roman"/>
          <w:b/>
          <w:sz w:val="24"/>
          <w:szCs w:val="24"/>
        </w:rPr>
      </w:pPr>
    </w:p>
    <w:p w14:paraId="1AE6709A" w14:textId="68D04320" w:rsidR="001D434E" w:rsidRPr="00EB1615" w:rsidRDefault="001D434E" w:rsidP="009D08B3">
      <w:pPr>
        <w:rPr>
          <w:rFonts w:cs="Times New Roman"/>
          <w:b/>
          <w:sz w:val="24"/>
          <w:szCs w:val="24"/>
        </w:rPr>
      </w:pPr>
      <w:r w:rsidRPr="00EB1615">
        <w:rPr>
          <w:rFonts w:cs="Times New Roman"/>
          <w:b/>
          <w:sz w:val="24"/>
          <w:szCs w:val="24"/>
        </w:rPr>
        <w:t>Referee / Reviewer</w:t>
      </w:r>
    </w:p>
    <w:p w14:paraId="76F81CC7" w14:textId="2F8A0457" w:rsidR="00A9441F" w:rsidRDefault="00A9441F" w:rsidP="009D08B3">
      <w:pPr>
        <w:rPr>
          <w:rFonts w:cs="Times New Roman"/>
          <w:i/>
          <w:sz w:val="24"/>
          <w:szCs w:val="24"/>
        </w:rPr>
      </w:pPr>
      <w:r w:rsidRPr="00EB1615">
        <w:rPr>
          <w:rFonts w:cs="Times New Roman"/>
          <w:i/>
          <w:sz w:val="24"/>
          <w:szCs w:val="24"/>
        </w:rPr>
        <w:t>Asian Transport Studies</w:t>
      </w:r>
    </w:p>
    <w:p w14:paraId="5CD53ABF" w14:textId="7C75DD60" w:rsidR="00767A61" w:rsidRPr="00EB1615" w:rsidRDefault="00767A61" w:rsidP="009D08B3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City and Society</w:t>
      </w:r>
    </w:p>
    <w:p w14:paraId="2774E6F8" w14:textId="77777777" w:rsidR="00A9441F" w:rsidRPr="00EB1615" w:rsidRDefault="00A9441F" w:rsidP="009D08B3">
      <w:pPr>
        <w:rPr>
          <w:rFonts w:cs="Times New Roman"/>
          <w:i/>
          <w:sz w:val="24"/>
          <w:szCs w:val="24"/>
        </w:rPr>
      </w:pPr>
      <w:r w:rsidRPr="00EB1615">
        <w:rPr>
          <w:rFonts w:cs="Times New Roman"/>
          <w:i/>
          <w:sz w:val="24"/>
          <w:szCs w:val="24"/>
        </w:rPr>
        <w:t>Journal of Environmental Psychology</w:t>
      </w:r>
    </w:p>
    <w:p w14:paraId="4ACD887E" w14:textId="54472972" w:rsidR="00A9441F" w:rsidRDefault="00A9441F" w:rsidP="009D08B3">
      <w:pPr>
        <w:rPr>
          <w:rFonts w:cs="Times New Roman"/>
          <w:i/>
          <w:sz w:val="24"/>
          <w:szCs w:val="24"/>
        </w:rPr>
      </w:pPr>
      <w:r w:rsidRPr="00EB1615">
        <w:rPr>
          <w:rFonts w:cs="Times New Roman"/>
          <w:i/>
          <w:sz w:val="24"/>
          <w:szCs w:val="24"/>
        </w:rPr>
        <w:t>Journal of Physical Activity and Health</w:t>
      </w:r>
    </w:p>
    <w:p w14:paraId="490DDBBF" w14:textId="61164CB7" w:rsidR="00767A61" w:rsidRPr="00EB1615" w:rsidRDefault="00767A61" w:rsidP="009D08B3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Journal of Transport and Land Use</w:t>
      </w:r>
    </w:p>
    <w:p w14:paraId="0E72DB66" w14:textId="68650590" w:rsidR="00A9441F" w:rsidRPr="00EB1615" w:rsidRDefault="00A9441F" w:rsidP="009D08B3">
      <w:pPr>
        <w:rPr>
          <w:rFonts w:cs="Times New Roman"/>
          <w:i/>
          <w:sz w:val="24"/>
          <w:szCs w:val="24"/>
        </w:rPr>
      </w:pPr>
      <w:r w:rsidRPr="00EB1615">
        <w:rPr>
          <w:rFonts w:cs="Times New Roman"/>
          <w:i/>
          <w:sz w:val="24"/>
          <w:szCs w:val="24"/>
        </w:rPr>
        <w:t>Journal of Urban Affairs</w:t>
      </w:r>
    </w:p>
    <w:p w14:paraId="49FA1FCA" w14:textId="4E8CE67B" w:rsidR="00A9441F" w:rsidRPr="00EB1615" w:rsidRDefault="00A9441F" w:rsidP="009D08B3">
      <w:pPr>
        <w:rPr>
          <w:rFonts w:cs="Times New Roman"/>
          <w:i/>
          <w:sz w:val="24"/>
          <w:szCs w:val="24"/>
        </w:rPr>
      </w:pPr>
      <w:r w:rsidRPr="00EB1615">
        <w:rPr>
          <w:rFonts w:cs="Times New Roman"/>
          <w:i/>
          <w:sz w:val="24"/>
          <w:szCs w:val="24"/>
        </w:rPr>
        <w:t>Journal of Urban Technology</w:t>
      </w:r>
    </w:p>
    <w:p w14:paraId="70480E28" w14:textId="4E38BF8F" w:rsidR="001E53B9" w:rsidRDefault="000271DA" w:rsidP="009D08B3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Nature Communication</w:t>
      </w:r>
    </w:p>
    <w:p w14:paraId="1BA2764E" w14:textId="07F22A29" w:rsidR="00A9441F" w:rsidRPr="00EB1615" w:rsidRDefault="00A9441F" w:rsidP="009D08B3">
      <w:pPr>
        <w:rPr>
          <w:rFonts w:cs="Times New Roman"/>
          <w:i/>
          <w:sz w:val="24"/>
          <w:szCs w:val="24"/>
        </w:rPr>
      </w:pPr>
      <w:r w:rsidRPr="00EB1615">
        <w:rPr>
          <w:rFonts w:cs="Times New Roman"/>
          <w:i/>
          <w:sz w:val="24"/>
          <w:szCs w:val="24"/>
        </w:rPr>
        <w:t>Sultan Qaboos University Medical Journal</w:t>
      </w:r>
    </w:p>
    <w:p w14:paraId="42A153B8" w14:textId="316CE520" w:rsidR="00A9441F" w:rsidRPr="00EB1615" w:rsidRDefault="00A9441F" w:rsidP="009D08B3">
      <w:pPr>
        <w:rPr>
          <w:rFonts w:cs="Times New Roman"/>
          <w:i/>
          <w:sz w:val="24"/>
          <w:szCs w:val="24"/>
        </w:rPr>
      </w:pPr>
      <w:r w:rsidRPr="00EB1615">
        <w:rPr>
          <w:rFonts w:cs="Times New Roman"/>
          <w:i/>
          <w:sz w:val="24"/>
          <w:szCs w:val="24"/>
        </w:rPr>
        <w:t>The Professional Geographer</w:t>
      </w:r>
    </w:p>
    <w:p w14:paraId="399ECAB3" w14:textId="031B6F63" w:rsidR="00A9441F" w:rsidRDefault="00A9441F" w:rsidP="009D08B3">
      <w:pPr>
        <w:rPr>
          <w:rFonts w:cs="Times New Roman"/>
          <w:i/>
          <w:sz w:val="24"/>
          <w:szCs w:val="24"/>
        </w:rPr>
      </w:pPr>
      <w:r w:rsidRPr="00EB1615">
        <w:rPr>
          <w:rFonts w:cs="Times New Roman"/>
          <w:i/>
          <w:sz w:val="24"/>
          <w:szCs w:val="24"/>
        </w:rPr>
        <w:t xml:space="preserve">Travel </w:t>
      </w:r>
      <w:proofErr w:type="spellStart"/>
      <w:r w:rsidRPr="00EB1615">
        <w:rPr>
          <w:rFonts w:cs="Times New Roman"/>
          <w:i/>
          <w:sz w:val="24"/>
          <w:szCs w:val="24"/>
        </w:rPr>
        <w:t>Behaviour</w:t>
      </w:r>
      <w:proofErr w:type="spellEnd"/>
      <w:r w:rsidRPr="00EB1615">
        <w:rPr>
          <w:rFonts w:cs="Times New Roman"/>
          <w:i/>
          <w:sz w:val="24"/>
          <w:szCs w:val="24"/>
        </w:rPr>
        <w:t xml:space="preserve"> and Society</w:t>
      </w:r>
    </w:p>
    <w:p w14:paraId="4C9125B9" w14:textId="1D23F81D" w:rsidR="001E53B9" w:rsidRPr="00EB1615" w:rsidRDefault="001E53B9" w:rsidP="009D08B3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Urban Planning</w:t>
      </w:r>
    </w:p>
    <w:p w14:paraId="4937E1D2" w14:textId="2996AAB5" w:rsidR="002C67D0" w:rsidRPr="00EB1615" w:rsidRDefault="002C67D0" w:rsidP="002C67D0">
      <w:pPr>
        <w:rPr>
          <w:rFonts w:cs="Times New Roman"/>
          <w:b/>
          <w:sz w:val="24"/>
          <w:szCs w:val="24"/>
        </w:rPr>
      </w:pPr>
    </w:p>
    <w:p w14:paraId="5C5029F0" w14:textId="795AD437" w:rsidR="002C67D0" w:rsidRPr="00EB1615" w:rsidRDefault="002C67D0" w:rsidP="002C67D0">
      <w:pPr>
        <w:rPr>
          <w:rFonts w:cs="Times New Roman"/>
          <w:sz w:val="24"/>
          <w:szCs w:val="24"/>
        </w:rPr>
      </w:pPr>
      <w:r w:rsidRPr="00EB1615">
        <w:rPr>
          <w:rFonts w:cs="Times New Roman"/>
          <w:b/>
          <w:sz w:val="24"/>
          <w:szCs w:val="24"/>
        </w:rPr>
        <w:t>Global Planning Educator’s Interest Group (GPEIG)</w:t>
      </w:r>
    </w:p>
    <w:p w14:paraId="141FADCF" w14:textId="07D37551" w:rsidR="002C67D0" w:rsidRPr="00EB1615" w:rsidRDefault="002C67D0" w:rsidP="002C67D0">
      <w:pPr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2019</w:t>
      </w:r>
      <w:r w:rsidR="00A9441F" w:rsidRPr="00EB1615">
        <w:rPr>
          <w:rFonts w:cs="Times New Roman"/>
          <w:sz w:val="24"/>
          <w:szCs w:val="24"/>
        </w:rPr>
        <w:t>-</w:t>
      </w:r>
      <w:r w:rsidR="00A9441F" w:rsidRPr="00EB1615">
        <w:rPr>
          <w:rFonts w:cs="Times New Roman"/>
          <w:sz w:val="24"/>
          <w:szCs w:val="24"/>
        </w:rPr>
        <w:tab/>
        <w:t>I</w:t>
      </w:r>
      <w:r w:rsidRPr="00EB1615">
        <w:rPr>
          <w:rFonts w:cs="Times New Roman"/>
          <w:sz w:val="24"/>
          <w:szCs w:val="24"/>
        </w:rPr>
        <w:t>n charge of teaching resources for international planning.</w:t>
      </w:r>
    </w:p>
    <w:p w14:paraId="5B347E05" w14:textId="3C16321F" w:rsidR="00A9441F" w:rsidRPr="00EB1615" w:rsidRDefault="00A9441F" w:rsidP="00A9441F">
      <w:pPr>
        <w:spacing w:before="240" w:after="120"/>
        <w:jc w:val="center"/>
        <w:outlineLvl w:val="0"/>
        <w:rPr>
          <w:rFonts w:cs="Times New Roman"/>
          <w:sz w:val="24"/>
          <w:szCs w:val="24"/>
          <w:u w:val="single"/>
        </w:rPr>
      </w:pPr>
      <w:r w:rsidRPr="00EB1615">
        <w:rPr>
          <w:rFonts w:cs="Times New Roman"/>
          <w:sz w:val="24"/>
          <w:szCs w:val="24"/>
          <w:u w:val="single"/>
        </w:rPr>
        <w:t>School-Level Service</w:t>
      </w:r>
    </w:p>
    <w:p w14:paraId="2C2052C9" w14:textId="0A126F8F" w:rsidR="002C67D0" w:rsidRPr="00EB1615" w:rsidRDefault="002C67D0" w:rsidP="002C67D0">
      <w:pPr>
        <w:rPr>
          <w:rFonts w:cs="Times New Roman"/>
          <w:b/>
          <w:sz w:val="24"/>
          <w:szCs w:val="24"/>
        </w:rPr>
      </w:pPr>
      <w:r w:rsidRPr="00EB1615">
        <w:rPr>
          <w:rFonts w:cs="Times New Roman"/>
          <w:b/>
          <w:sz w:val="24"/>
          <w:szCs w:val="24"/>
        </w:rPr>
        <w:t>ASU SGSUP</w:t>
      </w:r>
    </w:p>
    <w:p w14:paraId="62286A07" w14:textId="1AFC983D" w:rsidR="009713E4" w:rsidRDefault="001B1A44" w:rsidP="001B1A44">
      <w:pPr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2023</w:t>
      </w:r>
      <w:r>
        <w:rPr>
          <w:rFonts w:cs="Times New Roman"/>
          <w:iCs/>
          <w:sz w:val="24"/>
          <w:szCs w:val="24"/>
        </w:rPr>
        <w:tab/>
      </w:r>
      <w:r w:rsidR="00581702">
        <w:rPr>
          <w:rFonts w:cs="Times New Roman"/>
          <w:iCs/>
          <w:sz w:val="24"/>
          <w:szCs w:val="24"/>
        </w:rPr>
        <w:tab/>
      </w:r>
      <w:r>
        <w:rPr>
          <w:rFonts w:cs="Times New Roman"/>
          <w:iCs/>
          <w:sz w:val="24"/>
          <w:szCs w:val="24"/>
        </w:rPr>
        <w:t>Urban Environmental Planning Faculty Search Committee (Member)</w:t>
      </w:r>
    </w:p>
    <w:p w14:paraId="3851A792" w14:textId="2EA8C0E3" w:rsidR="001B1A44" w:rsidRDefault="009713E4" w:rsidP="001B1A44">
      <w:pPr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2023</w:t>
      </w:r>
      <w:r>
        <w:rPr>
          <w:rFonts w:cs="Times New Roman"/>
          <w:iCs/>
          <w:sz w:val="24"/>
          <w:szCs w:val="24"/>
        </w:rPr>
        <w:tab/>
      </w:r>
      <w:r w:rsidR="00581702">
        <w:rPr>
          <w:rFonts w:cs="Times New Roman"/>
          <w:iCs/>
          <w:sz w:val="24"/>
          <w:szCs w:val="24"/>
        </w:rPr>
        <w:tab/>
      </w:r>
      <w:r>
        <w:rPr>
          <w:rFonts w:cs="Times New Roman"/>
          <w:iCs/>
          <w:sz w:val="24"/>
          <w:szCs w:val="24"/>
        </w:rPr>
        <w:t>Assistant Teaching Professor–Environmental Planning Search (Member)</w:t>
      </w:r>
      <w:r w:rsidR="001B1A44">
        <w:rPr>
          <w:rFonts w:cs="Times New Roman"/>
          <w:iCs/>
          <w:sz w:val="24"/>
          <w:szCs w:val="24"/>
        </w:rPr>
        <w:tab/>
      </w:r>
    </w:p>
    <w:p w14:paraId="7753BD29" w14:textId="77777777" w:rsidR="00581702" w:rsidRDefault="00581702" w:rsidP="005817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2022 to date</w:t>
      </w:r>
      <w:r>
        <w:rPr>
          <w:rFonts w:cs="Times New Roman"/>
          <w:sz w:val="24"/>
          <w:szCs w:val="24"/>
        </w:rPr>
        <w:tab/>
        <w:t>Awards Committee (Member)</w:t>
      </w:r>
    </w:p>
    <w:p w14:paraId="0CBFDC06" w14:textId="7E973E93" w:rsidR="001B1A44" w:rsidRDefault="001B1A44" w:rsidP="00D47E53">
      <w:pPr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2021</w:t>
      </w:r>
      <w:r>
        <w:rPr>
          <w:rFonts w:cs="Times New Roman"/>
          <w:iCs/>
          <w:sz w:val="24"/>
          <w:szCs w:val="24"/>
        </w:rPr>
        <w:tab/>
      </w:r>
      <w:r w:rsidR="00581702">
        <w:rPr>
          <w:rFonts w:cs="Times New Roman"/>
          <w:iCs/>
          <w:sz w:val="24"/>
          <w:szCs w:val="24"/>
        </w:rPr>
        <w:tab/>
      </w:r>
      <w:r w:rsidRPr="00EB1615">
        <w:rPr>
          <w:rFonts w:cs="Times New Roman"/>
          <w:iCs/>
          <w:sz w:val="24"/>
          <w:szCs w:val="24"/>
        </w:rPr>
        <w:t>Visioning Advisory Group</w:t>
      </w:r>
      <w:r>
        <w:rPr>
          <w:rFonts w:cs="Times New Roman"/>
          <w:iCs/>
          <w:sz w:val="24"/>
          <w:szCs w:val="24"/>
        </w:rPr>
        <w:t xml:space="preserve"> (Member)</w:t>
      </w:r>
    </w:p>
    <w:p w14:paraId="2BB8D5C7" w14:textId="77777777" w:rsidR="00581702" w:rsidRDefault="00581702" w:rsidP="00581702">
      <w:pPr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>2021 to date</w:t>
      </w:r>
      <w:r>
        <w:rPr>
          <w:rFonts w:cs="Times New Roman"/>
          <w:iCs/>
          <w:sz w:val="24"/>
          <w:szCs w:val="24"/>
        </w:rPr>
        <w:tab/>
      </w:r>
      <w:r w:rsidRPr="00EB1615">
        <w:rPr>
          <w:rFonts w:cs="Times New Roman"/>
          <w:sz w:val="24"/>
          <w:szCs w:val="24"/>
        </w:rPr>
        <w:t>Master of Urban and Environmental Planning</w:t>
      </w:r>
      <w:r>
        <w:rPr>
          <w:rFonts w:cs="Times New Roman"/>
          <w:sz w:val="24"/>
          <w:szCs w:val="24"/>
        </w:rPr>
        <w:t xml:space="preserve"> A</w:t>
      </w:r>
      <w:r w:rsidRPr="00EB1615">
        <w:rPr>
          <w:rFonts w:cs="Times New Roman"/>
          <w:sz w:val="24"/>
          <w:szCs w:val="24"/>
        </w:rPr>
        <w:t xml:space="preserve">dmission </w:t>
      </w:r>
      <w:r>
        <w:rPr>
          <w:rFonts w:cs="Times New Roman"/>
          <w:sz w:val="24"/>
          <w:szCs w:val="24"/>
        </w:rPr>
        <w:t>C</w:t>
      </w:r>
      <w:r w:rsidRPr="00EB1615">
        <w:rPr>
          <w:rFonts w:cs="Times New Roman"/>
          <w:sz w:val="24"/>
          <w:szCs w:val="24"/>
        </w:rPr>
        <w:t>ommittee</w:t>
      </w:r>
      <w:r>
        <w:rPr>
          <w:rFonts w:cs="Times New Roman"/>
          <w:sz w:val="24"/>
          <w:szCs w:val="24"/>
        </w:rPr>
        <w:t xml:space="preserve"> (Member)</w:t>
      </w:r>
    </w:p>
    <w:p w14:paraId="0D48D127" w14:textId="4F3B81DC" w:rsidR="00581702" w:rsidRPr="00581702" w:rsidRDefault="00581702" w:rsidP="00D47E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2020 to date </w:t>
      </w:r>
      <w:r>
        <w:rPr>
          <w:rFonts w:cs="Times New Roman"/>
          <w:sz w:val="24"/>
          <w:szCs w:val="24"/>
        </w:rPr>
        <w:tab/>
        <w:t>Urban Planning Committee (Member)</w:t>
      </w:r>
    </w:p>
    <w:p w14:paraId="7892D28C" w14:textId="77777777" w:rsidR="00D47E53" w:rsidRDefault="00D47E53" w:rsidP="00D47E53">
      <w:pPr>
        <w:rPr>
          <w:rFonts w:cs="Times New Roman"/>
          <w:b/>
          <w:sz w:val="24"/>
          <w:szCs w:val="24"/>
        </w:rPr>
      </w:pPr>
    </w:p>
    <w:p w14:paraId="1EF19453" w14:textId="72481F32" w:rsidR="007D4396" w:rsidRPr="00EB1615" w:rsidRDefault="00A9441F" w:rsidP="002D134C">
      <w:pPr>
        <w:pStyle w:val="Heading1"/>
        <w:rPr>
          <w:sz w:val="24"/>
          <w:szCs w:val="24"/>
        </w:rPr>
      </w:pPr>
      <w:r w:rsidRPr="00EB1615">
        <w:rPr>
          <w:sz w:val="24"/>
          <w:szCs w:val="24"/>
        </w:rPr>
        <w:t xml:space="preserve">NON-ACADEMIC </w:t>
      </w:r>
      <w:r w:rsidR="00EC1306" w:rsidRPr="00EB1615">
        <w:rPr>
          <w:sz w:val="24"/>
          <w:szCs w:val="24"/>
        </w:rPr>
        <w:t>PROFESSIONAL EXPERIENCE</w:t>
      </w:r>
    </w:p>
    <w:p w14:paraId="34D406CD" w14:textId="77777777" w:rsidR="007D4396" w:rsidRPr="00EB1615" w:rsidRDefault="007D4396" w:rsidP="00462E74">
      <w:pPr>
        <w:rPr>
          <w:rFonts w:cs="Times New Roman"/>
          <w:sz w:val="24"/>
          <w:szCs w:val="24"/>
        </w:rPr>
      </w:pPr>
    </w:p>
    <w:p w14:paraId="4515A75C" w14:textId="5E597CD8" w:rsidR="007D4396" w:rsidRPr="00EB1615" w:rsidRDefault="004967AE" w:rsidP="007D4396">
      <w:pPr>
        <w:outlineLvl w:val="0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b/>
          <w:sz w:val="24"/>
          <w:szCs w:val="24"/>
        </w:rPr>
        <w:t xml:space="preserve">Independent </w:t>
      </w:r>
      <w:r w:rsidR="007D4396" w:rsidRPr="00EB1615">
        <w:rPr>
          <w:rFonts w:cs="Times New Roman"/>
          <w:b/>
          <w:sz w:val="24"/>
          <w:szCs w:val="24"/>
        </w:rPr>
        <w:t>Consultant</w:t>
      </w:r>
    </w:p>
    <w:p w14:paraId="2348912D" w14:textId="314F4F2C" w:rsidR="007E3B53" w:rsidRDefault="007E3B53" w:rsidP="00CD25AD">
      <w:pPr>
        <w:ind w:left="1440" w:hanging="14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2022</w:t>
      </w:r>
      <w:r>
        <w:rPr>
          <w:rFonts w:cs="Times New Roman"/>
          <w:bCs/>
          <w:sz w:val="24"/>
          <w:szCs w:val="24"/>
        </w:rPr>
        <w:tab/>
        <w:t xml:space="preserve">World Bank, Literature review on suburban rail in </w:t>
      </w:r>
      <w:r w:rsidRPr="007E3B53">
        <w:rPr>
          <w:rFonts w:cs="Times New Roman"/>
          <w:b/>
          <w:sz w:val="24"/>
          <w:szCs w:val="24"/>
        </w:rPr>
        <w:t>Sub-Saharan Africa</w:t>
      </w:r>
    </w:p>
    <w:p w14:paraId="295882E4" w14:textId="542ED259" w:rsidR="001207F3" w:rsidRPr="00EB1615" w:rsidRDefault="00E25B46" w:rsidP="00CD25AD">
      <w:pPr>
        <w:ind w:left="1440" w:hanging="1440"/>
        <w:rPr>
          <w:rFonts w:cs="Times New Roman"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2016-</w:t>
      </w:r>
      <w:r w:rsidR="001207F3" w:rsidRPr="00EB1615">
        <w:rPr>
          <w:rFonts w:cs="Times New Roman"/>
          <w:bCs/>
          <w:sz w:val="24"/>
          <w:szCs w:val="24"/>
        </w:rPr>
        <w:t>2018</w:t>
      </w:r>
      <w:r w:rsidR="001207F3" w:rsidRPr="00EB1615">
        <w:rPr>
          <w:rFonts w:cs="Times New Roman"/>
          <w:bCs/>
          <w:sz w:val="24"/>
          <w:szCs w:val="24"/>
        </w:rPr>
        <w:tab/>
      </w:r>
      <w:r w:rsidR="001207F3" w:rsidRPr="00EB1615">
        <w:rPr>
          <w:rFonts w:cs="Times New Roman"/>
          <w:sz w:val="24"/>
          <w:szCs w:val="24"/>
        </w:rPr>
        <w:t xml:space="preserve">JICA – Japanese International Cooperation Agency (2018), Preparation Study for Urban Rail Development in </w:t>
      </w:r>
      <w:r w:rsidR="001207F3" w:rsidRPr="00EB1615">
        <w:rPr>
          <w:rFonts w:cs="Times New Roman"/>
          <w:b/>
          <w:sz w:val="24"/>
          <w:szCs w:val="24"/>
        </w:rPr>
        <w:t>Dhaka, Bangladesh</w:t>
      </w:r>
    </w:p>
    <w:p w14:paraId="3D3E35F4" w14:textId="43E7A959" w:rsidR="001207F3" w:rsidRPr="00EB1615" w:rsidRDefault="001207F3" w:rsidP="00462E74">
      <w:pPr>
        <w:rPr>
          <w:rFonts w:cs="Times New Roman"/>
          <w:sz w:val="24"/>
          <w:szCs w:val="24"/>
        </w:rPr>
      </w:pPr>
    </w:p>
    <w:p w14:paraId="219CDBF8" w14:textId="601DFA0B" w:rsidR="00D33185" w:rsidRPr="00EB1615" w:rsidRDefault="00D33185" w:rsidP="004242E9">
      <w:pPr>
        <w:outlineLvl w:val="0"/>
        <w:rPr>
          <w:rFonts w:cs="Times New Roman"/>
          <w:sz w:val="24"/>
          <w:szCs w:val="24"/>
        </w:rPr>
      </w:pPr>
      <w:r w:rsidRPr="00EB1615">
        <w:rPr>
          <w:rFonts w:cs="Times New Roman"/>
          <w:b/>
          <w:sz w:val="24"/>
          <w:szCs w:val="24"/>
        </w:rPr>
        <w:t>2011-201</w:t>
      </w:r>
      <w:r w:rsidR="00C762A0" w:rsidRPr="00EB1615">
        <w:rPr>
          <w:rFonts w:cs="Times New Roman"/>
          <w:b/>
          <w:sz w:val="24"/>
          <w:szCs w:val="24"/>
        </w:rPr>
        <w:t>5</w:t>
      </w:r>
      <w:r w:rsidR="00BE5EF1" w:rsidRPr="00EB1615">
        <w:rPr>
          <w:rFonts w:cs="Times New Roman"/>
          <w:b/>
          <w:sz w:val="24"/>
          <w:szCs w:val="24"/>
        </w:rPr>
        <w:tab/>
      </w:r>
      <w:r w:rsidR="004967AE" w:rsidRPr="00EB1615">
        <w:rPr>
          <w:rFonts w:cs="Times New Roman"/>
          <w:b/>
          <w:sz w:val="24"/>
          <w:szCs w:val="24"/>
        </w:rPr>
        <w:t xml:space="preserve">ASCONIT </w:t>
      </w:r>
      <w:r w:rsidR="007D4396" w:rsidRPr="00EB1615">
        <w:rPr>
          <w:rFonts w:cs="Times New Roman"/>
          <w:b/>
          <w:sz w:val="24"/>
          <w:szCs w:val="24"/>
        </w:rPr>
        <w:t>Consultants</w:t>
      </w:r>
      <w:r w:rsidR="007D4396" w:rsidRPr="00EB1615">
        <w:rPr>
          <w:rFonts w:cs="Times New Roman"/>
          <w:sz w:val="24"/>
          <w:szCs w:val="24"/>
        </w:rPr>
        <w:t xml:space="preserve">, </w:t>
      </w:r>
      <w:r w:rsidR="007D4396" w:rsidRPr="00EB1615">
        <w:rPr>
          <w:rFonts w:cs="Times New Roman"/>
          <w:b/>
          <w:bCs/>
          <w:sz w:val="24"/>
          <w:szCs w:val="24"/>
        </w:rPr>
        <w:t>Hanoi</w:t>
      </w:r>
      <w:r w:rsidR="007D4396" w:rsidRPr="00EB1615">
        <w:rPr>
          <w:rFonts w:cs="Times New Roman"/>
          <w:sz w:val="24"/>
          <w:szCs w:val="24"/>
        </w:rPr>
        <w:t xml:space="preserve"> </w:t>
      </w:r>
      <w:r w:rsidR="007D4396" w:rsidRPr="00EB1615">
        <w:rPr>
          <w:rFonts w:cs="Times New Roman"/>
          <w:b/>
          <w:bCs/>
          <w:sz w:val="24"/>
          <w:szCs w:val="24"/>
        </w:rPr>
        <w:t>branch</w:t>
      </w:r>
    </w:p>
    <w:p w14:paraId="297FE500" w14:textId="77777777" w:rsidR="00E25B46" w:rsidRPr="00EB1615" w:rsidRDefault="00E25B46" w:rsidP="000B5C44">
      <w:pPr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Project Coordinator and</w:t>
      </w:r>
      <w:r w:rsidR="004967AE" w:rsidRPr="00EB1615">
        <w:rPr>
          <w:rFonts w:cs="Times New Roman"/>
          <w:sz w:val="24"/>
          <w:szCs w:val="24"/>
        </w:rPr>
        <w:t xml:space="preserve"> Institutional Specialist</w:t>
      </w:r>
      <w:r w:rsidR="000B5C44" w:rsidRPr="00EB1615">
        <w:rPr>
          <w:rFonts w:cs="Times New Roman"/>
          <w:sz w:val="24"/>
          <w:szCs w:val="24"/>
        </w:rPr>
        <w:t xml:space="preserve">: </w:t>
      </w:r>
      <w:r w:rsidR="007D4396" w:rsidRPr="00EB1615">
        <w:rPr>
          <w:rFonts w:cs="Times New Roman"/>
          <w:sz w:val="24"/>
          <w:szCs w:val="24"/>
        </w:rPr>
        <w:t xml:space="preserve">participated in fieldwork, data collection, and data analysis; in charge co-writing, compiling, and editing deliverables; chaired training and capacity building sessions, workshops, and seminars targeted towards local authorities and technical staff; responsible for project coordination with international donors, governmental agencies, international and local consulting teams, business partners; business development in Asia through participation in international bids and contract negotiations. </w:t>
      </w:r>
    </w:p>
    <w:p w14:paraId="7C798480" w14:textId="77777777" w:rsidR="00E25B46" w:rsidRPr="00EB1615" w:rsidRDefault="00E25B46" w:rsidP="000B5C44">
      <w:pPr>
        <w:rPr>
          <w:rFonts w:cs="Times New Roman"/>
          <w:sz w:val="24"/>
          <w:szCs w:val="24"/>
        </w:rPr>
      </w:pPr>
    </w:p>
    <w:p w14:paraId="258429A5" w14:textId="11DF197C" w:rsidR="007D4396" w:rsidRPr="00EB1615" w:rsidRDefault="007D4396" w:rsidP="000B5C44">
      <w:pPr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 xml:space="preserve">Participated in </w:t>
      </w:r>
      <w:r w:rsidR="00E25B46" w:rsidRPr="00EB1615">
        <w:rPr>
          <w:rFonts w:cs="Times New Roman"/>
          <w:sz w:val="24"/>
          <w:szCs w:val="24"/>
        </w:rPr>
        <w:t>21</w:t>
      </w:r>
      <w:r w:rsidRPr="00EB1615">
        <w:rPr>
          <w:rFonts w:cs="Times New Roman"/>
          <w:sz w:val="24"/>
          <w:szCs w:val="24"/>
        </w:rPr>
        <w:t xml:space="preserve"> urban and environmental development projects, including: </w:t>
      </w:r>
    </w:p>
    <w:p w14:paraId="5D05EA5A" w14:textId="77777777" w:rsidR="001207F3" w:rsidRPr="00EB1615" w:rsidRDefault="001207F3" w:rsidP="00462E74">
      <w:pPr>
        <w:rPr>
          <w:rFonts w:cs="Times New Roman"/>
          <w:sz w:val="24"/>
          <w:szCs w:val="24"/>
        </w:rPr>
      </w:pPr>
    </w:p>
    <w:p w14:paraId="2514B739" w14:textId="5D7B231D" w:rsidR="007D4396" w:rsidRPr="00EB1615" w:rsidRDefault="001207F3" w:rsidP="001207F3">
      <w:pPr>
        <w:ind w:left="1440" w:hanging="1440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2013-2015</w:t>
      </w:r>
      <w:r w:rsidRPr="00EB1615">
        <w:rPr>
          <w:rFonts w:cs="Times New Roman"/>
          <w:sz w:val="24"/>
          <w:szCs w:val="24"/>
        </w:rPr>
        <w:tab/>
      </w:r>
      <w:r w:rsidR="007D4396" w:rsidRPr="00EB1615">
        <w:rPr>
          <w:rFonts w:cs="Times New Roman"/>
          <w:sz w:val="24"/>
          <w:szCs w:val="24"/>
        </w:rPr>
        <w:t xml:space="preserve">World Bank, Feasibility study for Municipal Investments in Green Spaces Development in </w:t>
      </w:r>
      <w:r w:rsidR="007D4396" w:rsidRPr="00EB1615">
        <w:rPr>
          <w:rFonts w:cs="Times New Roman"/>
          <w:b/>
          <w:sz w:val="24"/>
          <w:szCs w:val="24"/>
        </w:rPr>
        <w:t>Ulaanbaatar, Mongolia</w:t>
      </w:r>
    </w:p>
    <w:p w14:paraId="26C5DCA0" w14:textId="535772A1" w:rsidR="007D4396" w:rsidRPr="00EB1615" w:rsidRDefault="001207F3" w:rsidP="001207F3">
      <w:pPr>
        <w:ind w:left="1440" w:hanging="1440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2014-2015</w:t>
      </w:r>
      <w:r w:rsidRPr="00EB1615">
        <w:rPr>
          <w:rFonts w:cs="Times New Roman"/>
          <w:sz w:val="24"/>
          <w:szCs w:val="24"/>
        </w:rPr>
        <w:tab/>
      </w:r>
      <w:r w:rsidR="007D4396" w:rsidRPr="00EB1615">
        <w:rPr>
          <w:rFonts w:cs="Times New Roman"/>
          <w:sz w:val="24"/>
          <w:szCs w:val="24"/>
        </w:rPr>
        <w:t xml:space="preserve">JICA, Project for Studying the Implementation of Urban Mass Rapid Transit and Sustainable Urban Development in </w:t>
      </w:r>
      <w:r w:rsidR="007D4396" w:rsidRPr="00EB1615">
        <w:rPr>
          <w:rFonts w:cs="Times New Roman"/>
          <w:b/>
          <w:sz w:val="24"/>
          <w:szCs w:val="24"/>
        </w:rPr>
        <w:t>Hanoi, Vietnam</w:t>
      </w:r>
    </w:p>
    <w:p w14:paraId="0FADB494" w14:textId="65B84227" w:rsidR="007D4396" w:rsidRPr="00EB1615" w:rsidRDefault="001207F3" w:rsidP="001207F3">
      <w:pPr>
        <w:ind w:left="1440" w:hanging="1440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2015</w:t>
      </w:r>
      <w:r w:rsidRPr="00EB1615">
        <w:rPr>
          <w:rFonts w:cs="Times New Roman"/>
          <w:sz w:val="24"/>
          <w:szCs w:val="24"/>
        </w:rPr>
        <w:tab/>
      </w:r>
      <w:r w:rsidR="007D4396" w:rsidRPr="00EB1615">
        <w:rPr>
          <w:rFonts w:cs="Times New Roman"/>
          <w:sz w:val="24"/>
          <w:szCs w:val="24"/>
        </w:rPr>
        <w:t xml:space="preserve">JICA, Survey on Sustainable and Integrated Urban Development in </w:t>
      </w:r>
      <w:r w:rsidR="007D4396" w:rsidRPr="00EB1615">
        <w:rPr>
          <w:rFonts w:cs="Times New Roman"/>
          <w:b/>
          <w:sz w:val="24"/>
          <w:szCs w:val="24"/>
        </w:rPr>
        <w:t>Danang, Vietnam</w:t>
      </w:r>
      <w:r w:rsidR="007D4396" w:rsidRPr="00EB1615">
        <w:rPr>
          <w:rFonts w:cs="Times New Roman"/>
          <w:sz w:val="24"/>
          <w:szCs w:val="24"/>
        </w:rPr>
        <w:t>: Focus on Implementing the New Public-Private Partnership Framework</w:t>
      </w:r>
    </w:p>
    <w:p w14:paraId="15F54C10" w14:textId="31EEB95D" w:rsidR="007D4396" w:rsidRPr="00EB1615" w:rsidRDefault="001207F3" w:rsidP="001207F3">
      <w:pPr>
        <w:ind w:left="1440" w:hanging="144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2013</w:t>
      </w:r>
      <w:r w:rsidRPr="00EB1615">
        <w:rPr>
          <w:rFonts w:cs="Times New Roman"/>
          <w:sz w:val="24"/>
          <w:szCs w:val="24"/>
        </w:rPr>
        <w:tab/>
      </w:r>
      <w:r w:rsidR="007D4396" w:rsidRPr="00EB1615">
        <w:rPr>
          <w:rFonts w:cs="Times New Roman"/>
          <w:sz w:val="24"/>
          <w:szCs w:val="24"/>
        </w:rPr>
        <w:t xml:space="preserve">World Bank, Monitoring and Institutional Mechanisms for Appropriate Environmental Flows in </w:t>
      </w:r>
      <w:r w:rsidR="007D4396" w:rsidRPr="00EB1615">
        <w:rPr>
          <w:rFonts w:cs="Times New Roman"/>
          <w:b/>
          <w:sz w:val="24"/>
          <w:szCs w:val="24"/>
        </w:rPr>
        <w:t>Himachal Pradesh, India</w:t>
      </w:r>
      <w:r w:rsidR="007D4396" w:rsidRPr="00EB1615">
        <w:rPr>
          <w:rFonts w:cs="Times New Roman"/>
          <w:sz w:val="24"/>
          <w:szCs w:val="24"/>
        </w:rPr>
        <w:t>.</w:t>
      </w:r>
    </w:p>
    <w:p w14:paraId="7E73C16C" w14:textId="0717CB68" w:rsidR="007D4396" w:rsidRPr="00EB1615" w:rsidRDefault="008134CC" w:rsidP="008134CC">
      <w:pPr>
        <w:ind w:left="1440" w:hanging="144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2012-2014</w:t>
      </w:r>
      <w:r w:rsidRPr="00EB1615">
        <w:rPr>
          <w:rFonts w:cs="Times New Roman"/>
          <w:sz w:val="24"/>
          <w:szCs w:val="24"/>
        </w:rPr>
        <w:tab/>
      </w:r>
      <w:r w:rsidR="007D4396" w:rsidRPr="00EB1615">
        <w:rPr>
          <w:rFonts w:cs="Times New Roman"/>
          <w:sz w:val="24"/>
          <w:szCs w:val="24"/>
        </w:rPr>
        <w:t xml:space="preserve">AFD – French Development Agency, Technical Assistance for the Implementation of the Local Climate Change Strategy in </w:t>
      </w:r>
      <w:r w:rsidR="007D4396" w:rsidRPr="00EB1615">
        <w:rPr>
          <w:rFonts w:cs="Times New Roman"/>
          <w:b/>
          <w:sz w:val="24"/>
          <w:szCs w:val="24"/>
        </w:rPr>
        <w:t>Danang, Vietnam</w:t>
      </w:r>
      <w:r w:rsidR="007D4396" w:rsidRPr="00EB1615">
        <w:rPr>
          <w:rFonts w:cs="Times New Roman"/>
          <w:sz w:val="24"/>
          <w:szCs w:val="24"/>
        </w:rPr>
        <w:t>: Focus on Housing and Retail.</w:t>
      </w:r>
    </w:p>
    <w:p w14:paraId="39D0549B" w14:textId="3708612D" w:rsidR="007D4396" w:rsidRPr="00EB1615" w:rsidRDefault="008134CC" w:rsidP="008134CC">
      <w:pPr>
        <w:ind w:left="1440" w:hanging="144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2014</w:t>
      </w:r>
      <w:r w:rsidRPr="00EB1615">
        <w:rPr>
          <w:rFonts w:cs="Times New Roman"/>
          <w:sz w:val="24"/>
          <w:szCs w:val="24"/>
        </w:rPr>
        <w:tab/>
      </w:r>
      <w:r w:rsidR="007D4396" w:rsidRPr="00EB1615">
        <w:rPr>
          <w:rFonts w:cs="Times New Roman"/>
          <w:sz w:val="24"/>
          <w:szCs w:val="24"/>
        </w:rPr>
        <w:t xml:space="preserve">De-So Architects, Van Lang University Architecture Project: Complementary Environment Study in </w:t>
      </w:r>
      <w:r w:rsidR="007D4396" w:rsidRPr="00EB1615">
        <w:rPr>
          <w:rFonts w:cs="Times New Roman"/>
          <w:b/>
          <w:sz w:val="24"/>
          <w:szCs w:val="24"/>
        </w:rPr>
        <w:t>Ho Chi Minh City, Vietnam</w:t>
      </w:r>
      <w:r w:rsidR="007D4396" w:rsidRPr="00EB1615">
        <w:rPr>
          <w:rFonts w:cs="Times New Roman"/>
          <w:sz w:val="24"/>
          <w:szCs w:val="24"/>
        </w:rPr>
        <w:t>.</w:t>
      </w:r>
    </w:p>
    <w:p w14:paraId="084A8844" w14:textId="79FB5688" w:rsidR="007D4396" w:rsidRPr="00EB1615" w:rsidRDefault="008134CC" w:rsidP="008134CC">
      <w:pPr>
        <w:ind w:left="1440" w:hanging="1440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2011-2012</w:t>
      </w:r>
      <w:r w:rsidRPr="00EB1615">
        <w:rPr>
          <w:rFonts w:cs="Times New Roman"/>
          <w:sz w:val="24"/>
          <w:szCs w:val="24"/>
        </w:rPr>
        <w:tab/>
      </w:r>
      <w:proofErr w:type="spellStart"/>
      <w:r w:rsidR="007D4396" w:rsidRPr="00EB1615">
        <w:rPr>
          <w:rFonts w:cs="Times New Roman"/>
          <w:sz w:val="24"/>
          <w:szCs w:val="24"/>
        </w:rPr>
        <w:t>Ministère</w:t>
      </w:r>
      <w:proofErr w:type="spellEnd"/>
      <w:r w:rsidR="007D4396" w:rsidRPr="00EB1615">
        <w:rPr>
          <w:rFonts w:cs="Times New Roman"/>
          <w:sz w:val="24"/>
          <w:szCs w:val="24"/>
        </w:rPr>
        <w:t xml:space="preserve"> de </w:t>
      </w:r>
      <w:proofErr w:type="spellStart"/>
      <w:r w:rsidR="007D4396" w:rsidRPr="00EB1615">
        <w:rPr>
          <w:rFonts w:cs="Times New Roman"/>
          <w:sz w:val="24"/>
          <w:szCs w:val="24"/>
        </w:rPr>
        <w:t>l’Economie</w:t>
      </w:r>
      <w:proofErr w:type="spellEnd"/>
      <w:r w:rsidR="007D4396" w:rsidRPr="00EB1615">
        <w:rPr>
          <w:rFonts w:cs="Times New Roman"/>
          <w:sz w:val="24"/>
          <w:szCs w:val="24"/>
        </w:rPr>
        <w:t xml:space="preserve"> et des Finances, Feasibility Study for the Development of a Wastewater Treatment System in </w:t>
      </w:r>
      <w:r w:rsidR="007D4396" w:rsidRPr="00EB1615">
        <w:rPr>
          <w:rFonts w:cs="Times New Roman"/>
          <w:b/>
          <w:sz w:val="24"/>
          <w:szCs w:val="24"/>
        </w:rPr>
        <w:t>Nghi Son Economic Zone, Vietnam</w:t>
      </w:r>
    </w:p>
    <w:p w14:paraId="0650D8BE" w14:textId="77777777" w:rsidR="007D5183" w:rsidRPr="00EB1615" w:rsidRDefault="007D5183" w:rsidP="003E79C1">
      <w:pPr>
        <w:outlineLvl w:val="0"/>
        <w:rPr>
          <w:rFonts w:cs="Times New Roman"/>
          <w:b/>
          <w:sz w:val="24"/>
          <w:szCs w:val="24"/>
        </w:rPr>
      </w:pPr>
    </w:p>
    <w:p w14:paraId="0A02AE0E" w14:textId="5D224228" w:rsidR="00BB64C7" w:rsidRPr="00EB1615" w:rsidRDefault="003E79C1" w:rsidP="003E79C1">
      <w:pPr>
        <w:outlineLvl w:val="0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b/>
          <w:sz w:val="24"/>
          <w:szCs w:val="24"/>
        </w:rPr>
        <w:t>Pre-professional Experience</w:t>
      </w:r>
    </w:p>
    <w:p w14:paraId="23DC173E" w14:textId="77777777" w:rsidR="00BB64C7" w:rsidRPr="00EB1615" w:rsidRDefault="00BB64C7" w:rsidP="00BB64C7">
      <w:pPr>
        <w:rPr>
          <w:rFonts w:cs="Times New Roman"/>
          <w:sz w:val="24"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8033"/>
      </w:tblGrid>
      <w:tr w:rsidR="00BB64C7" w:rsidRPr="00EB1615" w14:paraId="7E0C367E" w14:textId="77777777" w:rsidTr="000E3160">
        <w:tc>
          <w:tcPr>
            <w:tcW w:w="1327" w:type="dxa"/>
          </w:tcPr>
          <w:p w14:paraId="4D747C4A" w14:textId="432EF8F5" w:rsidR="00BB64C7" w:rsidRPr="00EB1615" w:rsidRDefault="00BB64C7" w:rsidP="000E3160">
            <w:pPr>
              <w:rPr>
                <w:rFonts w:cs="Times New Roman"/>
                <w:sz w:val="24"/>
                <w:szCs w:val="24"/>
              </w:rPr>
            </w:pPr>
            <w:r w:rsidRPr="00EB1615">
              <w:rPr>
                <w:rFonts w:cs="Times New Roman"/>
                <w:b/>
                <w:sz w:val="24"/>
                <w:szCs w:val="24"/>
              </w:rPr>
              <w:t>2010</w:t>
            </w:r>
            <w:r w:rsidRPr="00EB1615">
              <w:rPr>
                <w:rFonts w:cs="Times New Roman"/>
                <w:b/>
                <w:sz w:val="24"/>
                <w:szCs w:val="24"/>
              </w:rPr>
              <w:br/>
            </w:r>
          </w:p>
        </w:tc>
        <w:tc>
          <w:tcPr>
            <w:tcW w:w="8033" w:type="dxa"/>
          </w:tcPr>
          <w:p w14:paraId="08D109C3" w14:textId="77777777" w:rsidR="00BB64C7" w:rsidRPr="00EB1615" w:rsidRDefault="00BB64C7" w:rsidP="000E3160">
            <w:pPr>
              <w:rPr>
                <w:rFonts w:cs="Times New Roman"/>
                <w:sz w:val="24"/>
                <w:szCs w:val="24"/>
              </w:rPr>
            </w:pPr>
            <w:r w:rsidRPr="00EB1615">
              <w:rPr>
                <w:rFonts w:cs="Times New Roman"/>
                <w:b/>
                <w:sz w:val="24"/>
                <w:szCs w:val="24"/>
              </w:rPr>
              <w:t xml:space="preserve">Project Assistant </w:t>
            </w:r>
            <w:r w:rsidRPr="00EB1615">
              <w:rPr>
                <w:rFonts w:cs="Times New Roman"/>
                <w:sz w:val="24"/>
                <w:szCs w:val="24"/>
              </w:rPr>
              <w:t>| Intern</w:t>
            </w:r>
          </w:p>
          <w:p w14:paraId="56704060" w14:textId="39CACDC6" w:rsidR="00BB64C7" w:rsidRPr="00EB1615" w:rsidRDefault="00BB64C7" w:rsidP="000E3160">
            <w:pPr>
              <w:rPr>
                <w:rFonts w:cs="Times New Roman"/>
                <w:sz w:val="24"/>
                <w:szCs w:val="24"/>
              </w:rPr>
            </w:pPr>
            <w:r w:rsidRPr="00EB1615">
              <w:rPr>
                <w:rFonts w:cs="Times New Roman"/>
                <w:b/>
                <w:sz w:val="24"/>
                <w:szCs w:val="24"/>
              </w:rPr>
              <w:t>CITELUM Vietnam</w:t>
            </w:r>
            <w:r w:rsidRPr="00EB1615">
              <w:rPr>
                <w:rFonts w:cs="Times New Roman"/>
                <w:sz w:val="24"/>
                <w:szCs w:val="24"/>
              </w:rPr>
              <w:t xml:space="preserve">, </w:t>
            </w:r>
            <w:r w:rsidR="00E25B46" w:rsidRPr="00EB1615">
              <w:rPr>
                <w:rFonts w:cs="Times New Roman"/>
                <w:sz w:val="24"/>
                <w:szCs w:val="24"/>
              </w:rPr>
              <w:t>EDF</w:t>
            </w:r>
            <w:r w:rsidRPr="00EB1615">
              <w:rPr>
                <w:rFonts w:cs="Times New Roman"/>
                <w:sz w:val="24"/>
                <w:szCs w:val="24"/>
              </w:rPr>
              <w:t xml:space="preserve"> group | Ho Chi Minh City’s Office</w:t>
            </w:r>
          </w:p>
          <w:p w14:paraId="2B62881B" w14:textId="77777777" w:rsidR="00BB64C7" w:rsidRPr="00EB1615" w:rsidRDefault="00BB64C7" w:rsidP="000E3160">
            <w:pPr>
              <w:rPr>
                <w:rFonts w:cs="Times New Roman"/>
                <w:sz w:val="24"/>
                <w:szCs w:val="24"/>
              </w:rPr>
            </w:pPr>
            <w:r w:rsidRPr="00EB1615">
              <w:rPr>
                <w:rFonts w:cs="Times New Roman"/>
                <w:sz w:val="24"/>
                <w:szCs w:val="24"/>
              </w:rPr>
              <w:t>Coordinated the inception phase of Vietnam central cities’ Urban Lighting Master Plan.</w:t>
            </w:r>
          </w:p>
        </w:tc>
      </w:tr>
      <w:tr w:rsidR="00BB64C7" w:rsidRPr="00EB1615" w14:paraId="14635B32" w14:textId="77777777" w:rsidTr="000E3160">
        <w:tc>
          <w:tcPr>
            <w:tcW w:w="1327" w:type="dxa"/>
          </w:tcPr>
          <w:p w14:paraId="74AD4211" w14:textId="7C119762" w:rsidR="00BB64C7" w:rsidRPr="00EB1615" w:rsidRDefault="00BB64C7" w:rsidP="000E3160">
            <w:pPr>
              <w:rPr>
                <w:rFonts w:cs="Times New Roman"/>
                <w:b/>
                <w:sz w:val="24"/>
                <w:szCs w:val="24"/>
              </w:rPr>
            </w:pPr>
            <w:r w:rsidRPr="00EB1615">
              <w:rPr>
                <w:rFonts w:cs="Times New Roman"/>
                <w:b/>
                <w:sz w:val="24"/>
                <w:szCs w:val="24"/>
              </w:rPr>
              <w:t>2008</w:t>
            </w:r>
            <w:r w:rsidRPr="00EB1615">
              <w:rPr>
                <w:rFonts w:cs="Times New Roman"/>
                <w:b/>
                <w:sz w:val="24"/>
                <w:szCs w:val="24"/>
              </w:rPr>
              <w:br/>
            </w:r>
          </w:p>
        </w:tc>
        <w:tc>
          <w:tcPr>
            <w:tcW w:w="8033" w:type="dxa"/>
          </w:tcPr>
          <w:p w14:paraId="017FF219" w14:textId="71E663DF" w:rsidR="00BB64C7" w:rsidRPr="00EB1615" w:rsidRDefault="00BB64C7" w:rsidP="000E3160">
            <w:pPr>
              <w:rPr>
                <w:rFonts w:cs="Times New Roman"/>
                <w:sz w:val="24"/>
                <w:szCs w:val="24"/>
              </w:rPr>
            </w:pPr>
            <w:r w:rsidRPr="00EB1615">
              <w:rPr>
                <w:rFonts w:cs="Times New Roman"/>
                <w:b/>
                <w:sz w:val="24"/>
                <w:szCs w:val="24"/>
              </w:rPr>
              <w:t xml:space="preserve">Data </w:t>
            </w:r>
            <w:r w:rsidR="00750096" w:rsidRPr="00EB1615">
              <w:rPr>
                <w:rFonts w:cs="Times New Roman"/>
                <w:b/>
                <w:sz w:val="24"/>
                <w:szCs w:val="24"/>
              </w:rPr>
              <w:t>Analyst</w:t>
            </w:r>
            <w:r w:rsidRPr="00EB1615">
              <w:rPr>
                <w:rFonts w:cs="Times New Roman"/>
                <w:b/>
                <w:sz w:val="24"/>
                <w:szCs w:val="24"/>
              </w:rPr>
              <w:t xml:space="preserve"> Assistant </w:t>
            </w:r>
            <w:r w:rsidRPr="00EB1615">
              <w:rPr>
                <w:rFonts w:cs="Times New Roman"/>
                <w:sz w:val="24"/>
                <w:szCs w:val="24"/>
              </w:rPr>
              <w:t>| Intern</w:t>
            </w:r>
          </w:p>
          <w:p w14:paraId="24774DCD" w14:textId="77777777" w:rsidR="00BB64C7" w:rsidRPr="00EB1615" w:rsidRDefault="00BB64C7" w:rsidP="000E3160">
            <w:pPr>
              <w:rPr>
                <w:rFonts w:cs="Times New Roman"/>
                <w:sz w:val="24"/>
                <w:szCs w:val="24"/>
              </w:rPr>
            </w:pPr>
            <w:r w:rsidRPr="00EB1615">
              <w:rPr>
                <w:rFonts w:cs="Times New Roman"/>
                <w:b/>
                <w:sz w:val="24"/>
                <w:szCs w:val="24"/>
              </w:rPr>
              <w:t>SGVF</w:t>
            </w:r>
            <w:r w:rsidRPr="00EB1615">
              <w:rPr>
                <w:rFonts w:cs="Times New Roman"/>
                <w:sz w:val="24"/>
                <w:szCs w:val="24"/>
              </w:rPr>
              <w:t>, Société Générale Group | Ho Chi Minh City’s headquarters</w:t>
            </w:r>
          </w:p>
          <w:p w14:paraId="0FF0651A" w14:textId="77777777" w:rsidR="00BB64C7" w:rsidRPr="00EB1615" w:rsidRDefault="00BB64C7" w:rsidP="000E3160">
            <w:pPr>
              <w:rPr>
                <w:rFonts w:cs="Times New Roman"/>
                <w:sz w:val="24"/>
                <w:szCs w:val="24"/>
              </w:rPr>
            </w:pPr>
            <w:r w:rsidRPr="00EB1615">
              <w:rPr>
                <w:rFonts w:cs="Times New Roman"/>
                <w:sz w:val="24"/>
                <w:szCs w:val="24"/>
              </w:rPr>
              <w:t>Built and updated the initial debt recovery database.</w:t>
            </w:r>
          </w:p>
        </w:tc>
      </w:tr>
      <w:tr w:rsidR="00BB64C7" w:rsidRPr="00EB1615" w14:paraId="195928CC" w14:textId="77777777" w:rsidTr="000E3160">
        <w:tc>
          <w:tcPr>
            <w:tcW w:w="1327" w:type="dxa"/>
          </w:tcPr>
          <w:p w14:paraId="32D72AF8" w14:textId="1C6B3605" w:rsidR="00BB64C7" w:rsidRPr="00EB1615" w:rsidRDefault="00BB64C7" w:rsidP="000E3160">
            <w:pPr>
              <w:rPr>
                <w:rFonts w:cs="Times New Roman"/>
                <w:b/>
                <w:sz w:val="24"/>
                <w:szCs w:val="24"/>
              </w:rPr>
            </w:pPr>
            <w:r w:rsidRPr="00EB1615">
              <w:rPr>
                <w:rFonts w:cs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8033" w:type="dxa"/>
          </w:tcPr>
          <w:p w14:paraId="037216FE" w14:textId="77777777" w:rsidR="00BB64C7" w:rsidRPr="00EB1615" w:rsidRDefault="00BB64C7" w:rsidP="000E3160">
            <w:pPr>
              <w:rPr>
                <w:rFonts w:cs="Times New Roman"/>
                <w:sz w:val="24"/>
                <w:szCs w:val="24"/>
              </w:rPr>
            </w:pPr>
            <w:r w:rsidRPr="00EB1615">
              <w:rPr>
                <w:rFonts w:cs="Times New Roman"/>
                <w:b/>
                <w:sz w:val="24"/>
                <w:szCs w:val="24"/>
              </w:rPr>
              <w:t xml:space="preserve">Project Assistant </w:t>
            </w:r>
            <w:r w:rsidRPr="00EB1615">
              <w:rPr>
                <w:rFonts w:cs="Times New Roman"/>
                <w:sz w:val="24"/>
                <w:szCs w:val="24"/>
              </w:rPr>
              <w:t xml:space="preserve">| Intern </w:t>
            </w:r>
          </w:p>
          <w:p w14:paraId="4AE8BD7A" w14:textId="77777777" w:rsidR="00BB64C7" w:rsidRPr="00EB1615" w:rsidRDefault="00BB64C7" w:rsidP="000E316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B1615">
              <w:rPr>
                <w:rFonts w:cs="Times New Roman"/>
                <w:b/>
                <w:sz w:val="24"/>
                <w:szCs w:val="24"/>
              </w:rPr>
              <w:t>DDMekong</w:t>
            </w:r>
            <w:proofErr w:type="spellEnd"/>
            <w:r w:rsidRPr="00EB1615">
              <w:rPr>
                <w:rFonts w:cs="Times New Roman"/>
                <w:sz w:val="24"/>
                <w:szCs w:val="24"/>
              </w:rPr>
              <w:t>, non-profit for sustainable development in the Mekong delta</w:t>
            </w:r>
          </w:p>
          <w:p w14:paraId="5DB9DBCB" w14:textId="77777777" w:rsidR="00BB64C7" w:rsidRPr="00EB1615" w:rsidRDefault="00BB64C7" w:rsidP="000E3160">
            <w:pPr>
              <w:rPr>
                <w:rFonts w:cs="Times New Roman"/>
                <w:sz w:val="24"/>
                <w:szCs w:val="24"/>
              </w:rPr>
            </w:pPr>
            <w:r w:rsidRPr="00EB1615">
              <w:rPr>
                <w:rFonts w:cs="Times New Roman"/>
                <w:sz w:val="24"/>
                <w:szCs w:val="24"/>
              </w:rPr>
              <w:t xml:space="preserve">Vocational Training School of Cao </w:t>
            </w:r>
            <w:proofErr w:type="spellStart"/>
            <w:r w:rsidRPr="00EB1615">
              <w:rPr>
                <w:rFonts w:cs="Times New Roman"/>
                <w:sz w:val="24"/>
                <w:szCs w:val="24"/>
              </w:rPr>
              <w:t>Lanh</w:t>
            </w:r>
            <w:proofErr w:type="spellEnd"/>
          </w:p>
          <w:p w14:paraId="3E31D8DB" w14:textId="77777777" w:rsidR="00BB64C7" w:rsidRPr="00EB1615" w:rsidRDefault="00BB64C7" w:rsidP="000E3160">
            <w:pPr>
              <w:rPr>
                <w:rFonts w:cs="Times New Roman"/>
                <w:b/>
                <w:sz w:val="24"/>
                <w:szCs w:val="24"/>
              </w:rPr>
            </w:pPr>
            <w:r w:rsidRPr="00EB1615">
              <w:rPr>
                <w:rFonts w:cs="Times New Roman"/>
                <w:sz w:val="24"/>
                <w:szCs w:val="24"/>
              </w:rPr>
              <w:t xml:space="preserve">In charge of the feasibility study for Gao </w:t>
            </w:r>
            <w:proofErr w:type="spellStart"/>
            <w:r w:rsidRPr="00EB1615">
              <w:rPr>
                <w:rFonts w:cs="Times New Roman"/>
                <w:sz w:val="24"/>
                <w:szCs w:val="24"/>
              </w:rPr>
              <w:t>Giong’s</w:t>
            </w:r>
            <w:proofErr w:type="spellEnd"/>
            <w:r w:rsidRPr="00EB1615">
              <w:rPr>
                <w:rFonts w:cs="Times New Roman"/>
                <w:sz w:val="24"/>
                <w:szCs w:val="24"/>
              </w:rPr>
              <w:t xml:space="preserve"> protected area.</w:t>
            </w:r>
          </w:p>
        </w:tc>
      </w:tr>
    </w:tbl>
    <w:p w14:paraId="7180A6BD" w14:textId="4FFE18FE" w:rsidR="00BB64C7" w:rsidRPr="00EB1615" w:rsidRDefault="00BB64C7" w:rsidP="00E714D8">
      <w:pPr>
        <w:rPr>
          <w:rFonts w:cs="Times New Roman"/>
          <w:b/>
          <w:sz w:val="24"/>
          <w:szCs w:val="24"/>
        </w:rPr>
      </w:pPr>
    </w:p>
    <w:p w14:paraId="46B1BDAD" w14:textId="7CE0F34D" w:rsidR="006206B0" w:rsidRPr="00EB1615" w:rsidRDefault="009C2F66" w:rsidP="006206B0">
      <w:pPr>
        <w:pStyle w:val="Heading1"/>
        <w:rPr>
          <w:sz w:val="24"/>
          <w:szCs w:val="24"/>
        </w:rPr>
      </w:pPr>
      <w:r w:rsidRPr="00EB1615">
        <w:rPr>
          <w:sz w:val="24"/>
          <w:szCs w:val="24"/>
        </w:rPr>
        <w:t>PROFESSIONAL DEVELOPMENT</w:t>
      </w:r>
    </w:p>
    <w:p w14:paraId="2BC661E7" w14:textId="77777777" w:rsidR="006206B0" w:rsidRPr="00EB1615" w:rsidRDefault="006206B0" w:rsidP="006206B0">
      <w:pPr>
        <w:rPr>
          <w:rFonts w:cs="Times New Roman"/>
          <w:sz w:val="24"/>
          <w:szCs w:val="24"/>
        </w:rPr>
      </w:pPr>
    </w:p>
    <w:p w14:paraId="1C36C9B2" w14:textId="2C0C8F35" w:rsidR="008B0512" w:rsidRPr="00EB1615" w:rsidRDefault="008B0512" w:rsidP="006206B0">
      <w:pPr>
        <w:ind w:left="720" w:hanging="720"/>
        <w:rPr>
          <w:rFonts w:cs="Times New Roman"/>
          <w:bCs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t>2021</w:t>
      </w:r>
      <w:r w:rsidRPr="00EB1615">
        <w:rPr>
          <w:rFonts w:cs="Times New Roman"/>
          <w:bCs/>
          <w:sz w:val="24"/>
          <w:szCs w:val="24"/>
        </w:rPr>
        <w:tab/>
      </w:r>
      <w:r w:rsidRPr="00EB1615">
        <w:rPr>
          <w:rFonts w:cs="Times New Roman"/>
          <w:b/>
          <w:sz w:val="24"/>
          <w:szCs w:val="24"/>
        </w:rPr>
        <w:t>JPER Writing Workshop for Early Career Planning Scholar</w:t>
      </w:r>
      <w:r w:rsidR="00651A82">
        <w:rPr>
          <w:rFonts w:cs="Times New Roman"/>
          <w:b/>
          <w:sz w:val="24"/>
          <w:szCs w:val="24"/>
        </w:rPr>
        <w:t>s</w:t>
      </w:r>
      <w:r w:rsidRPr="00EB1615">
        <w:rPr>
          <w:rFonts w:cs="Times New Roman"/>
          <w:bCs/>
          <w:sz w:val="24"/>
          <w:szCs w:val="24"/>
        </w:rPr>
        <w:t xml:space="preserve"> (July 11-13, 2021)</w:t>
      </w:r>
    </w:p>
    <w:p w14:paraId="74A69C67" w14:textId="46A75363" w:rsidR="006206B0" w:rsidRPr="00EB1615" w:rsidRDefault="006206B0" w:rsidP="006206B0">
      <w:pPr>
        <w:ind w:left="720" w:hanging="720"/>
        <w:rPr>
          <w:rFonts w:cs="Times New Roman"/>
          <w:sz w:val="24"/>
          <w:szCs w:val="24"/>
        </w:rPr>
      </w:pPr>
      <w:r w:rsidRPr="00EB1615">
        <w:rPr>
          <w:rFonts w:cs="Times New Roman"/>
          <w:bCs/>
          <w:sz w:val="24"/>
          <w:szCs w:val="24"/>
        </w:rPr>
        <w:lastRenderedPageBreak/>
        <w:t>2018</w:t>
      </w:r>
      <w:r w:rsidRPr="00EB1615">
        <w:rPr>
          <w:rFonts w:cs="Times New Roman"/>
          <w:b/>
          <w:sz w:val="24"/>
          <w:szCs w:val="24"/>
        </w:rPr>
        <w:tab/>
        <w:t xml:space="preserve">International Institute for Asian Studies (IIAS, Leiden), </w:t>
      </w:r>
      <w:r w:rsidRPr="00EB1615">
        <w:rPr>
          <w:rFonts w:cs="Times New Roman"/>
          <w:sz w:val="24"/>
          <w:szCs w:val="24"/>
        </w:rPr>
        <w:t>University of Social Sciences and Humanities in Ho Chi Minh City (USSH HCM) and Engaging with Vietnam (EWV).</w:t>
      </w:r>
      <w:r w:rsidRPr="00EB1615">
        <w:rPr>
          <w:rFonts w:cs="Times New Roman"/>
          <w:sz w:val="24"/>
          <w:szCs w:val="24"/>
        </w:rPr>
        <w:br/>
      </w:r>
      <w:r w:rsidRPr="00EB1615">
        <w:rPr>
          <w:rFonts w:cs="Times New Roman"/>
          <w:i/>
          <w:sz w:val="24"/>
          <w:szCs w:val="24"/>
        </w:rPr>
        <w:t>In Situ Graduate School – Delta Cities: Rethinking Practices of the Urban</w:t>
      </w:r>
      <w:r w:rsidRPr="00EB1615">
        <w:rPr>
          <w:rFonts w:cs="Times New Roman"/>
          <w:sz w:val="24"/>
          <w:szCs w:val="24"/>
        </w:rPr>
        <w:t xml:space="preserve"> (December 10-15, 2018)</w:t>
      </w:r>
    </w:p>
    <w:p w14:paraId="278544CE" w14:textId="77777777" w:rsidR="006206B0" w:rsidRPr="00EB1615" w:rsidRDefault="006206B0" w:rsidP="006206B0">
      <w:pPr>
        <w:ind w:left="720" w:hanging="720"/>
        <w:rPr>
          <w:rFonts w:cs="Times New Roman"/>
          <w:b/>
          <w:sz w:val="24"/>
          <w:szCs w:val="24"/>
        </w:rPr>
      </w:pPr>
      <w:r w:rsidRPr="00EB1615">
        <w:rPr>
          <w:rFonts w:cs="Times New Roman"/>
          <w:sz w:val="24"/>
          <w:szCs w:val="24"/>
        </w:rPr>
        <w:t>2012</w:t>
      </w:r>
      <w:r w:rsidRPr="00EB1615">
        <w:rPr>
          <w:rFonts w:cs="Times New Roman"/>
          <w:b/>
          <w:sz w:val="24"/>
          <w:szCs w:val="24"/>
        </w:rPr>
        <w:tab/>
        <w:t>IGES</w:t>
      </w:r>
      <w:r w:rsidRPr="00EB1615">
        <w:rPr>
          <w:rFonts w:cs="Times New Roman"/>
          <w:sz w:val="24"/>
          <w:szCs w:val="24"/>
        </w:rPr>
        <w:t>, Teri, Tokyo Development Learning Center</w:t>
      </w:r>
      <w:r w:rsidRPr="00EB1615">
        <w:rPr>
          <w:rFonts w:cs="Times New Roman"/>
          <w:sz w:val="24"/>
          <w:szCs w:val="24"/>
        </w:rPr>
        <w:br/>
      </w:r>
      <w:r w:rsidRPr="00EB1615">
        <w:rPr>
          <w:rFonts w:cs="Times New Roman"/>
          <w:i/>
          <w:sz w:val="24"/>
          <w:szCs w:val="24"/>
        </w:rPr>
        <w:t xml:space="preserve">Blended Learning Program on Science and Policy of Climate Change </w:t>
      </w:r>
      <w:r w:rsidRPr="00EB1615">
        <w:rPr>
          <w:rFonts w:cs="Times New Roman"/>
          <w:sz w:val="24"/>
          <w:szCs w:val="24"/>
        </w:rPr>
        <w:t>(April-July 2012)</w:t>
      </w:r>
    </w:p>
    <w:p w14:paraId="03E4FE3E" w14:textId="00F2B893" w:rsidR="00581702" w:rsidRDefault="00581702">
      <w:pPr>
        <w:spacing w:after="160"/>
        <w:rPr>
          <w:rFonts w:cs="Times New Roman"/>
          <w:b/>
          <w:sz w:val="24"/>
          <w:szCs w:val="24"/>
        </w:rPr>
      </w:pPr>
    </w:p>
    <w:p w14:paraId="672422C0" w14:textId="6CEE0FE7" w:rsidR="007D4396" w:rsidRPr="00EB1615" w:rsidRDefault="00EC1306" w:rsidP="002D134C">
      <w:pPr>
        <w:pStyle w:val="Heading1"/>
        <w:rPr>
          <w:sz w:val="24"/>
          <w:szCs w:val="24"/>
        </w:rPr>
      </w:pPr>
      <w:r w:rsidRPr="00EB1615">
        <w:rPr>
          <w:sz w:val="24"/>
          <w:szCs w:val="24"/>
        </w:rPr>
        <w:t>PROFESSIONAL MEMBERSHIPS</w:t>
      </w:r>
    </w:p>
    <w:p w14:paraId="3D6A39A6" w14:textId="77777777" w:rsidR="0060192B" w:rsidRPr="00EB1615" w:rsidRDefault="0060192B" w:rsidP="00462E74">
      <w:pPr>
        <w:rPr>
          <w:rFonts w:cs="Times New Roman"/>
          <w:sz w:val="24"/>
          <w:szCs w:val="24"/>
        </w:rPr>
      </w:pPr>
    </w:p>
    <w:p w14:paraId="3ACED9A8" w14:textId="7A6B17FA" w:rsidR="00B65EA4" w:rsidRPr="00B65EA4" w:rsidRDefault="00B65EA4" w:rsidP="00BB64C7">
      <w:pPr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UAA Urban Affairs Association </w:t>
      </w:r>
      <w:r>
        <w:rPr>
          <w:rFonts w:cs="Times New Roman"/>
          <w:bCs/>
          <w:sz w:val="24"/>
          <w:szCs w:val="24"/>
        </w:rPr>
        <w:t>since 2022</w:t>
      </w:r>
    </w:p>
    <w:p w14:paraId="118D7EC4" w14:textId="7AE83F3C" w:rsidR="005D6A86" w:rsidRPr="00EB1615" w:rsidRDefault="005D6A86" w:rsidP="00BB64C7">
      <w:pPr>
        <w:rPr>
          <w:rFonts w:cs="Times New Roman"/>
          <w:sz w:val="24"/>
          <w:szCs w:val="24"/>
        </w:rPr>
      </w:pPr>
      <w:r w:rsidRPr="00EB1615">
        <w:rPr>
          <w:rFonts w:cs="Times New Roman"/>
          <w:b/>
          <w:sz w:val="24"/>
          <w:szCs w:val="24"/>
        </w:rPr>
        <w:t xml:space="preserve">ACSP Association of Collegiate Schools of Planning </w:t>
      </w:r>
      <w:r w:rsidRPr="00EB1615">
        <w:rPr>
          <w:rFonts w:cs="Times New Roman"/>
          <w:sz w:val="24"/>
          <w:szCs w:val="24"/>
        </w:rPr>
        <w:t>since 2015</w:t>
      </w:r>
    </w:p>
    <w:p w14:paraId="44EF0947" w14:textId="4B526986" w:rsidR="00852CC5" w:rsidRPr="00EB1615" w:rsidRDefault="00852CC5" w:rsidP="0060192B">
      <w:pPr>
        <w:rPr>
          <w:rFonts w:cs="Times New Roman"/>
          <w:sz w:val="24"/>
          <w:szCs w:val="24"/>
          <w:lang w:val="fr-FR"/>
        </w:rPr>
      </w:pPr>
      <w:r w:rsidRPr="00EB1615">
        <w:rPr>
          <w:rFonts w:cs="Times New Roman"/>
          <w:b/>
          <w:sz w:val="24"/>
          <w:szCs w:val="24"/>
          <w:lang w:val="fr-FR"/>
        </w:rPr>
        <w:t xml:space="preserve">APERAU Association pour la promotion de l’enseignement et de la recherche en </w:t>
      </w:r>
      <w:r w:rsidR="00E61928" w:rsidRPr="00EB1615">
        <w:rPr>
          <w:rFonts w:cs="Times New Roman"/>
          <w:b/>
          <w:sz w:val="24"/>
          <w:szCs w:val="24"/>
          <w:lang w:val="fr-FR"/>
        </w:rPr>
        <w:t>aménagement</w:t>
      </w:r>
      <w:r w:rsidRPr="00EB1615">
        <w:rPr>
          <w:rFonts w:cs="Times New Roman"/>
          <w:b/>
          <w:sz w:val="24"/>
          <w:szCs w:val="24"/>
          <w:lang w:val="fr-FR"/>
        </w:rPr>
        <w:t xml:space="preserve"> et urbanisme </w:t>
      </w:r>
      <w:proofErr w:type="spellStart"/>
      <w:r w:rsidRPr="00EB1615">
        <w:rPr>
          <w:rFonts w:cs="Times New Roman"/>
          <w:sz w:val="24"/>
          <w:szCs w:val="24"/>
          <w:lang w:val="fr-FR"/>
        </w:rPr>
        <w:t>since</w:t>
      </w:r>
      <w:proofErr w:type="spellEnd"/>
      <w:r w:rsidRPr="00EB1615">
        <w:rPr>
          <w:rFonts w:cs="Times New Roman"/>
          <w:sz w:val="24"/>
          <w:szCs w:val="24"/>
          <w:lang w:val="fr-FR"/>
        </w:rPr>
        <w:t xml:space="preserve"> 2019</w:t>
      </w:r>
    </w:p>
    <w:p w14:paraId="1A235CC6" w14:textId="201EE966" w:rsidR="00E714D8" w:rsidRDefault="00B65EA4" w:rsidP="00177BE9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AAA </w:t>
      </w:r>
      <w:r w:rsidR="00702903" w:rsidRPr="00EB1615">
        <w:rPr>
          <w:rFonts w:cs="Times New Roman"/>
          <w:b/>
          <w:sz w:val="24"/>
          <w:szCs w:val="24"/>
        </w:rPr>
        <w:t xml:space="preserve">Association for Asian Studies </w:t>
      </w:r>
      <w:r w:rsidR="00B11BA3" w:rsidRPr="00EB1615">
        <w:rPr>
          <w:rFonts w:cs="Times New Roman"/>
          <w:sz w:val="24"/>
          <w:szCs w:val="24"/>
        </w:rPr>
        <w:t>since 2019</w:t>
      </w:r>
    </w:p>
    <w:p w14:paraId="3EE934C5" w14:textId="02FA449A" w:rsidR="00D47E53" w:rsidRDefault="00D47E53">
      <w:pPr>
        <w:spacing w:after="160"/>
        <w:rPr>
          <w:rFonts w:cs="Times New Roman"/>
          <w:b/>
          <w:sz w:val="24"/>
          <w:szCs w:val="24"/>
        </w:rPr>
      </w:pPr>
    </w:p>
    <w:p w14:paraId="53EACC88" w14:textId="33A43DF2" w:rsidR="00EB1615" w:rsidRPr="00EB1615" w:rsidRDefault="00EB1615" w:rsidP="00EB1615">
      <w:pPr>
        <w:pStyle w:val="Heading1"/>
        <w:rPr>
          <w:sz w:val="24"/>
          <w:szCs w:val="24"/>
        </w:rPr>
      </w:pPr>
      <w:r w:rsidRPr="00EB1615">
        <w:rPr>
          <w:sz w:val="24"/>
          <w:szCs w:val="24"/>
        </w:rPr>
        <w:t>LANGUAGE SKILLS</w:t>
      </w:r>
    </w:p>
    <w:p w14:paraId="71B56555" w14:textId="77777777" w:rsidR="00EB1615" w:rsidRPr="00EB1615" w:rsidRDefault="00EB1615" w:rsidP="00EB1615">
      <w:pPr>
        <w:rPr>
          <w:rFonts w:cs="Times New Roman"/>
          <w:sz w:val="24"/>
          <w:szCs w:val="24"/>
        </w:rPr>
      </w:pPr>
    </w:p>
    <w:p w14:paraId="56FD5C3F" w14:textId="77777777" w:rsidR="00EB1615" w:rsidRPr="00EB1615" w:rsidRDefault="00EB1615" w:rsidP="00EB1615">
      <w:pPr>
        <w:ind w:left="1440" w:firstLine="720"/>
        <w:outlineLvl w:val="0"/>
        <w:rPr>
          <w:rFonts w:cs="Times New Roman"/>
          <w:sz w:val="24"/>
          <w:szCs w:val="24"/>
        </w:rPr>
      </w:pPr>
      <w:r w:rsidRPr="00EB1615">
        <w:rPr>
          <w:rFonts w:cs="Times New Roman"/>
          <w:sz w:val="24"/>
          <w:szCs w:val="24"/>
          <w:u w:val="single"/>
        </w:rPr>
        <w:t>Reading</w:t>
      </w:r>
      <w:r w:rsidRPr="00EB1615">
        <w:rPr>
          <w:rFonts w:cs="Times New Roman"/>
          <w:sz w:val="24"/>
          <w:szCs w:val="24"/>
        </w:rPr>
        <w:tab/>
      </w:r>
      <w:r w:rsidRPr="00EB1615">
        <w:rPr>
          <w:rFonts w:cs="Times New Roman"/>
          <w:sz w:val="24"/>
          <w:szCs w:val="24"/>
          <w:u w:val="single"/>
        </w:rPr>
        <w:t>Speaking</w:t>
      </w:r>
      <w:r w:rsidRPr="00EB1615">
        <w:rPr>
          <w:rFonts w:cs="Times New Roman"/>
          <w:sz w:val="24"/>
          <w:szCs w:val="24"/>
        </w:rPr>
        <w:tab/>
      </w:r>
      <w:r w:rsidRPr="00EB1615">
        <w:rPr>
          <w:rFonts w:cs="Times New Roman"/>
          <w:sz w:val="24"/>
          <w:szCs w:val="24"/>
          <w:u w:val="single"/>
        </w:rPr>
        <w:t>Writing</w:t>
      </w:r>
    </w:p>
    <w:p w14:paraId="50C8CC28" w14:textId="77777777" w:rsidR="00EB1615" w:rsidRPr="00EB1615" w:rsidRDefault="00EB1615" w:rsidP="00EB1615">
      <w:pPr>
        <w:outlineLvl w:val="0"/>
        <w:rPr>
          <w:rFonts w:cs="Times New Roman"/>
          <w:sz w:val="24"/>
          <w:szCs w:val="24"/>
        </w:rPr>
      </w:pPr>
      <w:r w:rsidRPr="00EB1615">
        <w:rPr>
          <w:rFonts w:cs="Times New Roman"/>
          <w:b/>
          <w:bCs/>
          <w:sz w:val="24"/>
          <w:szCs w:val="24"/>
        </w:rPr>
        <w:t>English</w:t>
      </w:r>
      <w:r w:rsidRPr="00EB1615">
        <w:rPr>
          <w:rFonts w:cs="Times New Roman"/>
          <w:sz w:val="24"/>
          <w:szCs w:val="24"/>
        </w:rPr>
        <w:tab/>
      </w:r>
      <w:r w:rsidRPr="00EB1615">
        <w:rPr>
          <w:rFonts w:cs="Times New Roman"/>
          <w:sz w:val="24"/>
          <w:szCs w:val="24"/>
        </w:rPr>
        <w:tab/>
        <w:t>Fluent</w:t>
      </w:r>
      <w:r w:rsidRPr="00EB1615">
        <w:rPr>
          <w:rFonts w:cs="Times New Roman"/>
          <w:sz w:val="24"/>
          <w:szCs w:val="24"/>
        </w:rPr>
        <w:tab/>
      </w:r>
      <w:r w:rsidRPr="00EB1615">
        <w:rPr>
          <w:rFonts w:cs="Times New Roman"/>
          <w:sz w:val="24"/>
          <w:szCs w:val="24"/>
        </w:rPr>
        <w:tab/>
        <w:t>Fluent</w:t>
      </w:r>
      <w:r w:rsidRPr="00EB1615">
        <w:rPr>
          <w:rFonts w:cs="Times New Roman"/>
          <w:sz w:val="24"/>
          <w:szCs w:val="24"/>
        </w:rPr>
        <w:tab/>
      </w:r>
      <w:r w:rsidRPr="00EB1615">
        <w:rPr>
          <w:rFonts w:cs="Times New Roman"/>
          <w:sz w:val="24"/>
          <w:szCs w:val="24"/>
        </w:rPr>
        <w:tab/>
        <w:t>Fluent</w:t>
      </w:r>
    </w:p>
    <w:p w14:paraId="424CEA41" w14:textId="77777777" w:rsidR="00EB1615" w:rsidRPr="00EB1615" w:rsidRDefault="00EB1615" w:rsidP="00EB1615">
      <w:pPr>
        <w:outlineLvl w:val="0"/>
        <w:rPr>
          <w:rFonts w:cs="Times New Roman"/>
          <w:sz w:val="24"/>
          <w:szCs w:val="24"/>
        </w:rPr>
      </w:pPr>
      <w:r w:rsidRPr="00EB1615">
        <w:rPr>
          <w:rFonts w:cs="Times New Roman"/>
          <w:b/>
          <w:bCs/>
          <w:sz w:val="24"/>
          <w:szCs w:val="24"/>
        </w:rPr>
        <w:t>French</w:t>
      </w:r>
      <w:r w:rsidRPr="00EB1615">
        <w:rPr>
          <w:rFonts w:cs="Times New Roman"/>
          <w:sz w:val="24"/>
          <w:szCs w:val="24"/>
        </w:rPr>
        <w:tab/>
      </w:r>
      <w:r w:rsidRPr="00EB1615">
        <w:rPr>
          <w:rFonts w:cs="Times New Roman"/>
          <w:sz w:val="24"/>
          <w:szCs w:val="24"/>
        </w:rPr>
        <w:tab/>
        <w:t>Native</w:t>
      </w:r>
      <w:r w:rsidRPr="00EB1615">
        <w:rPr>
          <w:rFonts w:cs="Times New Roman"/>
          <w:sz w:val="24"/>
          <w:szCs w:val="24"/>
        </w:rPr>
        <w:tab/>
      </w:r>
      <w:r w:rsidRPr="00EB1615">
        <w:rPr>
          <w:rFonts w:cs="Times New Roman"/>
          <w:sz w:val="24"/>
          <w:szCs w:val="24"/>
        </w:rPr>
        <w:tab/>
        <w:t>Native</w:t>
      </w:r>
      <w:r w:rsidRPr="00EB1615">
        <w:rPr>
          <w:rFonts w:cs="Times New Roman"/>
          <w:sz w:val="24"/>
          <w:szCs w:val="24"/>
        </w:rPr>
        <w:tab/>
      </w:r>
      <w:r w:rsidRPr="00EB1615">
        <w:rPr>
          <w:rFonts w:cs="Times New Roman"/>
          <w:sz w:val="24"/>
          <w:szCs w:val="24"/>
        </w:rPr>
        <w:tab/>
        <w:t>Native</w:t>
      </w:r>
    </w:p>
    <w:p w14:paraId="1BC3A3A5" w14:textId="308FD8AC" w:rsidR="00EB1615" w:rsidRPr="00EB1615" w:rsidRDefault="00EB1615" w:rsidP="00EB1615">
      <w:pPr>
        <w:outlineLvl w:val="0"/>
        <w:rPr>
          <w:rFonts w:cs="Times New Roman"/>
          <w:sz w:val="24"/>
          <w:szCs w:val="24"/>
        </w:rPr>
      </w:pPr>
      <w:r w:rsidRPr="00EB1615">
        <w:rPr>
          <w:rFonts w:cs="Times New Roman"/>
          <w:b/>
          <w:bCs/>
          <w:sz w:val="24"/>
          <w:szCs w:val="24"/>
        </w:rPr>
        <w:t>Vietnamese</w:t>
      </w:r>
      <w:r w:rsidRPr="00EB1615">
        <w:rPr>
          <w:rFonts w:cs="Times New Roman"/>
          <w:sz w:val="24"/>
          <w:szCs w:val="24"/>
        </w:rPr>
        <w:tab/>
      </w:r>
      <w:r w:rsidRPr="00EB1615">
        <w:rPr>
          <w:rFonts w:cs="Times New Roman"/>
          <w:sz w:val="24"/>
          <w:szCs w:val="24"/>
        </w:rPr>
        <w:tab/>
        <w:t>Good</w:t>
      </w:r>
      <w:r w:rsidRPr="00EB1615">
        <w:rPr>
          <w:rFonts w:cs="Times New Roman"/>
          <w:sz w:val="24"/>
          <w:szCs w:val="24"/>
        </w:rPr>
        <w:tab/>
      </w:r>
      <w:r w:rsidRPr="00EB1615">
        <w:rPr>
          <w:rFonts w:cs="Times New Roman"/>
          <w:sz w:val="24"/>
          <w:szCs w:val="24"/>
        </w:rPr>
        <w:tab/>
        <w:t>Good</w:t>
      </w:r>
      <w:r w:rsidRPr="00EB1615">
        <w:rPr>
          <w:rFonts w:cs="Times New Roman"/>
          <w:sz w:val="24"/>
          <w:szCs w:val="24"/>
        </w:rPr>
        <w:tab/>
      </w:r>
      <w:r w:rsidRPr="00EB1615">
        <w:rPr>
          <w:rFonts w:cs="Times New Roman"/>
          <w:sz w:val="24"/>
          <w:szCs w:val="24"/>
        </w:rPr>
        <w:tab/>
        <w:t>Fai</w:t>
      </w:r>
      <w:r w:rsidR="00C81432">
        <w:rPr>
          <w:rFonts w:cs="Times New Roman"/>
          <w:sz w:val="24"/>
          <w:szCs w:val="24"/>
        </w:rPr>
        <w:t>r</w:t>
      </w:r>
    </w:p>
    <w:sectPr w:rsidR="00EB1615" w:rsidRPr="00EB1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BDF4" w14:textId="77777777" w:rsidR="00A46123" w:rsidRDefault="00A46123" w:rsidP="00AA0840">
      <w:pPr>
        <w:spacing w:line="240" w:lineRule="auto"/>
      </w:pPr>
      <w:r>
        <w:separator/>
      </w:r>
    </w:p>
  </w:endnote>
  <w:endnote w:type="continuationSeparator" w:id="0">
    <w:p w14:paraId="0660CF4E" w14:textId="77777777" w:rsidR="00A46123" w:rsidRDefault="00A46123" w:rsidP="00AA0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83A5" w14:textId="77777777" w:rsidR="00AC6A16" w:rsidRDefault="00AC6A16" w:rsidP="00C93A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8DC1A" w14:textId="77777777" w:rsidR="00AC6A16" w:rsidRDefault="00AC6A16" w:rsidP="00AA08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C0A2" w14:textId="7066BED4" w:rsidR="00AC6A16" w:rsidRDefault="00AC6A16" w:rsidP="00C93A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974">
      <w:rPr>
        <w:rStyle w:val="PageNumber"/>
        <w:noProof/>
      </w:rPr>
      <w:t>8</w:t>
    </w:r>
    <w:r>
      <w:rPr>
        <w:rStyle w:val="PageNumber"/>
      </w:rPr>
      <w:fldChar w:fldCharType="end"/>
    </w:r>
  </w:p>
  <w:p w14:paraId="1E561E1B" w14:textId="77777777" w:rsidR="00AC6A16" w:rsidRDefault="00AC6A16" w:rsidP="00AA08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C3C6" w14:textId="77777777" w:rsidR="00A46123" w:rsidRDefault="00A46123" w:rsidP="00AA0840">
      <w:pPr>
        <w:spacing w:line="240" w:lineRule="auto"/>
      </w:pPr>
      <w:r>
        <w:separator/>
      </w:r>
    </w:p>
  </w:footnote>
  <w:footnote w:type="continuationSeparator" w:id="0">
    <w:p w14:paraId="33C310F3" w14:textId="77777777" w:rsidR="00A46123" w:rsidRDefault="00A46123" w:rsidP="00AA0840">
      <w:pPr>
        <w:spacing w:line="240" w:lineRule="auto"/>
      </w:pPr>
      <w:r>
        <w:continuationSeparator/>
      </w:r>
    </w:p>
  </w:footnote>
  <w:footnote w:id="1">
    <w:p w14:paraId="2B827C53" w14:textId="20FB2ABC" w:rsidR="009C15C9" w:rsidRPr="009C15C9" w:rsidRDefault="009C15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92DAF">
        <w:t xml:space="preserve">Urban sprawl challenges and solid waste management in Jakarta, Indonesia </w:t>
      </w:r>
    </w:p>
  </w:footnote>
  <w:footnote w:id="2">
    <w:p w14:paraId="3E65ED68" w14:textId="574E2DAD" w:rsidR="009C15C9" w:rsidRDefault="009C15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92DAF">
        <w:t>Vietnam: An international relations pivot in the post-I</w:t>
      </w:r>
      <w:r w:rsidR="00774185">
        <w:t>ndochina-War period (July 1954-July 1956)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5BE8" w14:textId="16C6289D" w:rsidR="00D47E53" w:rsidRPr="00EB1615" w:rsidRDefault="004A5AA1" w:rsidP="006655A6">
    <w:pPr>
      <w:jc w:val="center"/>
      <w:outlineLvl w:val="0"/>
      <w:rPr>
        <w:b/>
        <w:sz w:val="36"/>
        <w:szCs w:val="36"/>
        <w:lang w:val="fr-FR"/>
      </w:rPr>
    </w:pPr>
    <w:r w:rsidRPr="00EB1615">
      <w:rPr>
        <w:b/>
        <w:sz w:val="36"/>
        <w:szCs w:val="36"/>
        <w:lang w:val="fr-FR"/>
      </w:rPr>
      <w:t>Huê-</w:t>
    </w:r>
    <w:proofErr w:type="spellStart"/>
    <w:r w:rsidRPr="00EB1615">
      <w:rPr>
        <w:b/>
        <w:sz w:val="36"/>
        <w:szCs w:val="36"/>
        <w:lang w:val="fr-FR"/>
      </w:rPr>
      <w:t>Tâm</w:t>
    </w:r>
    <w:proofErr w:type="spellEnd"/>
    <w:r w:rsidRPr="00EB1615">
      <w:rPr>
        <w:b/>
        <w:sz w:val="36"/>
        <w:szCs w:val="36"/>
        <w:lang w:val="fr-FR"/>
      </w:rPr>
      <w:t xml:space="preserve"> Jamme</w:t>
    </w:r>
  </w:p>
  <w:p w14:paraId="41B47EB8" w14:textId="4A36B238" w:rsidR="004A5AA1" w:rsidRPr="004A5AA1" w:rsidRDefault="004A5AA1" w:rsidP="004A5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438"/>
    <w:multiLevelType w:val="hybridMultilevel"/>
    <w:tmpl w:val="3A3455A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4DBE"/>
    <w:multiLevelType w:val="hybridMultilevel"/>
    <w:tmpl w:val="DB90B3E8"/>
    <w:lvl w:ilvl="0" w:tplc="3E7477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6995"/>
    <w:multiLevelType w:val="hybridMultilevel"/>
    <w:tmpl w:val="7C38D448"/>
    <w:lvl w:ilvl="0" w:tplc="A35A2B2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4AD0"/>
    <w:multiLevelType w:val="hybridMultilevel"/>
    <w:tmpl w:val="B0842A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531C"/>
    <w:multiLevelType w:val="hybridMultilevel"/>
    <w:tmpl w:val="38660E7A"/>
    <w:lvl w:ilvl="0" w:tplc="D6A64F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91350"/>
    <w:multiLevelType w:val="hybridMultilevel"/>
    <w:tmpl w:val="5616DB7C"/>
    <w:lvl w:ilvl="0" w:tplc="A35A2B2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3F9F"/>
    <w:multiLevelType w:val="hybridMultilevel"/>
    <w:tmpl w:val="54CE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D15A7"/>
    <w:multiLevelType w:val="hybridMultilevel"/>
    <w:tmpl w:val="BE7878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97467"/>
    <w:multiLevelType w:val="hybridMultilevel"/>
    <w:tmpl w:val="C93810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146A9"/>
    <w:multiLevelType w:val="hybridMultilevel"/>
    <w:tmpl w:val="E8A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F7BBC"/>
    <w:multiLevelType w:val="hybridMultilevel"/>
    <w:tmpl w:val="39E6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1FDF"/>
    <w:multiLevelType w:val="hybridMultilevel"/>
    <w:tmpl w:val="10F8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4195"/>
    <w:multiLevelType w:val="hybridMultilevel"/>
    <w:tmpl w:val="54CE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22FD1"/>
    <w:multiLevelType w:val="hybridMultilevel"/>
    <w:tmpl w:val="91AE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61BC5"/>
    <w:multiLevelType w:val="hybridMultilevel"/>
    <w:tmpl w:val="57AE2BA4"/>
    <w:lvl w:ilvl="0" w:tplc="A25404E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872DA"/>
    <w:multiLevelType w:val="hybridMultilevel"/>
    <w:tmpl w:val="EC4C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5329F"/>
    <w:multiLevelType w:val="hybridMultilevel"/>
    <w:tmpl w:val="54CE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13E06"/>
    <w:multiLevelType w:val="hybridMultilevel"/>
    <w:tmpl w:val="54CEE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21B14"/>
    <w:multiLevelType w:val="hybridMultilevel"/>
    <w:tmpl w:val="54CEE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71A0E"/>
    <w:multiLevelType w:val="hybridMultilevel"/>
    <w:tmpl w:val="9328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B6E44"/>
    <w:multiLevelType w:val="hybridMultilevel"/>
    <w:tmpl w:val="54CE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3474D"/>
    <w:multiLevelType w:val="hybridMultilevel"/>
    <w:tmpl w:val="6FFE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A7"/>
    <w:multiLevelType w:val="hybridMultilevel"/>
    <w:tmpl w:val="EC4CE6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D2E45"/>
    <w:multiLevelType w:val="hybridMultilevel"/>
    <w:tmpl w:val="54CE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B1756"/>
    <w:multiLevelType w:val="hybridMultilevel"/>
    <w:tmpl w:val="F94A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5A02"/>
    <w:multiLevelType w:val="multilevel"/>
    <w:tmpl w:val="7AF6B958"/>
    <w:lvl w:ilvl="0">
      <w:start w:val="2013"/>
      <w:numFmt w:val="decimal"/>
      <w:lvlText w:val="%1"/>
      <w:lvlJc w:val="left"/>
      <w:pPr>
        <w:ind w:left="1040" w:hanging="1040"/>
      </w:pPr>
      <w:rPr>
        <w:rFonts w:hint="default"/>
        <w:b w:val="0"/>
      </w:rPr>
    </w:lvl>
    <w:lvl w:ilvl="1">
      <w:start w:val="2015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71BD3514"/>
    <w:multiLevelType w:val="multilevel"/>
    <w:tmpl w:val="1FE4CE02"/>
    <w:lvl w:ilvl="0">
      <w:start w:val="2013"/>
      <w:numFmt w:val="decimal"/>
      <w:lvlText w:val="%1"/>
      <w:lvlJc w:val="left"/>
      <w:pPr>
        <w:ind w:left="1040" w:hanging="1040"/>
      </w:pPr>
      <w:rPr>
        <w:rFonts w:hint="default"/>
        <w:b w:val="0"/>
      </w:rPr>
    </w:lvl>
    <w:lvl w:ilvl="1">
      <w:start w:val="2015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73A609E6"/>
    <w:multiLevelType w:val="hybridMultilevel"/>
    <w:tmpl w:val="BF78E2C6"/>
    <w:lvl w:ilvl="0" w:tplc="A35A2B2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158E3"/>
    <w:multiLevelType w:val="hybridMultilevel"/>
    <w:tmpl w:val="83B8A542"/>
    <w:lvl w:ilvl="0" w:tplc="A35A2B2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D55B5"/>
    <w:multiLevelType w:val="hybridMultilevel"/>
    <w:tmpl w:val="54CEE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13823"/>
    <w:multiLevelType w:val="hybridMultilevel"/>
    <w:tmpl w:val="753AB86C"/>
    <w:lvl w:ilvl="0" w:tplc="BA303D1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C45BD"/>
    <w:multiLevelType w:val="hybridMultilevel"/>
    <w:tmpl w:val="64E40E34"/>
    <w:lvl w:ilvl="0" w:tplc="7E760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719227">
    <w:abstractNumId w:val="13"/>
  </w:num>
  <w:num w:numId="2" w16cid:durableId="1156531794">
    <w:abstractNumId w:val="19"/>
  </w:num>
  <w:num w:numId="3" w16cid:durableId="1448503128">
    <w:abstractNumId w:val="9"/>
  </w:num>
  <w:num w:numId="4" w16cid:durableId="379322543">
    <w:abstractNumId w:val="8"/>
  </w:num>
  <w:num w:numId="5" w16cid:durableId="353658374">
    <w:abstractNumId w:val="5"/>
  </w:num>
  <w:num w:numId="6" w16cid:durableId="792987618">
    <w:abstractNumId w:val="27"/>
  </w:num>
  <w:num w:numId="7" w16cid:durableId="1858151479">
    <w:abstractNumId w:val="2"/>
  </w:num>
  <w:num w:numId="8" w16cid:durableId="806244369">
    <w:abstractNumId w:val="28"/>
  </w:num>
  <w:num w:numId="9" w16cid:durableId="602372925">
    <w:abstractNumId w:val="25"/>
  </w:num>
  <w:num w:numId="10" w16cid:durableId="1805849952">
    <w:abstractNumId w:val="26"/>
  </w:num>
  <w:num w:numId="11" w16cid:durableId="1955019789">
    <w:abstractNumId w:val="12"/>
  </w:num>
  <w:num w:numId="12" w16cid:durableId="1497187411">
    <w:abstractNumId w:val="20"/>
  </w:num>
  <w:num w:numId="13" w16cid:durableId="918247024">
    <w:abstractNumId w:val="6"/>
  </w:num>
  <w:num w:numId="14" w16cid:durableId="842208191">
    <w:abstractNumId w:val="23"/>
  </w:num>
  <w:num w:numId="15" w16cid:durableId="1604453773">
    <w:abstractNumId w:val="16"/>
  </w:num>
  <w:num w:numId="16" w16cid:durableId="732778810">
    <w:abstractNumId w:val="15"/>
  </w:num>
  <w:num w:numId="17" w16cid:durableId="1452088230">
    <w:abstractNumId w:val="17"/>
  </w:num>
  <w:num w:numId="18" w16cid:durableId="893390098">
    <w:abstractNumId w:val="29"/>
  </w:num>
  <w:num w:numId="19" w16cid:durableId="4602807">
    <w:abstractNumId w:val="22"/>
  </w:num>
  <w:num w:numId="20" w16cid:durableId="1994144044">
    <w:abstractNumId w:val="18"/>
  </w:num>
  <w:num w:numId="21" w16cid:durableId="158234126">
    <w:abstractNumId w:val="21"/>
  </w:num>
  <w:num w:numId="22" w16cid:durableId="721710905">
    <w:abstractNumId w:val="1"/>
  </w:num>
  <w:num w:numId="23" w16cid:durableId="389310637">
    <w:abstractNumId w:val="14"/>
  </w:num>
  <w:num w:numId="24" w16cid:durableId="496574764">
    <w:abstractNumId w:val="3"/>
  </w:num>
  <w:num w:numId="25" w16cid:durableId="552624166">
    <w:abstractNumId w:val="4"/>
  </w:num>
  <w:num w:numId="26" w16cid:durableId="1700474788">
    <w:abstractNumId w:val="7"/>
  </w:num>
  <w:num w:numId="27" w16cid:durableId="1559583610">
    <w:abstractNumId w:val="0"/>
  </w:num>
  <w:num w:numId="28" w16cid:durableId="283998692">
    <w:abstractNumId w:val="30"/>
  </w:num>
  <w:num w:numId="29" w16cid:durableId="1048720758">
    <w:abstractNumId w:val="10"/>
  </w:num>
  <w:num w:numId="30" w16cid:durableId="742261656">
    <w:abstractNumId w:val="11"/>
  </w:num>
  <w:num w:numId="31" w16cid:durableId="1017542603">
    <w:abstractNumId w:val="24"/>
  </w:num>
  <w:num w:numId="32" w16cid:durableId="152636002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DM1NzExNrQ0MDBS0lEKTi0uzszPAykwrQUALy3/dSwAAAA="/>
  </w:docVars>
  <w:rsids>
    <w:rsidRoot w:val="0041535C"/>
    <w:rsid w:val="00002D73"/>
    <w:rsid w:val="000031A5"/>
    <w:rsid w:val="000073BE"/>
    <w:rsid w:val="00010E54"/>
    <w:rsid w:val="000201D0"/>
    <w:rsid w:val="0002136D"/>
    <w:rsid w:val="00023341"/>
    <w:rsid w:val="000242D5"/>
    <w:rsid w:val="000271DA"/>
    <w:rsid w:val="00033313"/>
    <w:rsid w:val="00041358"/>
    <w:rsid w:val="0004553E"/>
    <w:rsid w:val="000506B6"/>
    <w:rsid w:val="00051D2B"/>
    <w:rsid w:val="00052D8F"/>
    <w:rsid w:val="00060198"/>
    <w:rsid w:val="000703D3"/>
    <w:rsid w:val="00081218"/>
    <w:rsid w:val="000817C9"/>
    <w:rsid w:val="00084A78"/>
    <w:rsid w:val="00096A3F"/>
    <w:rsid w:val="000A20DC"/>
    <w:rsid w:val="000A31EC"/>
    <w:rsid w:val="000A3762"/>
    <w:rsid w:val="000A4EDE"/>
    <w:rsid w:val="000A632D"/>
    <w:rsid w:val="000B06A6"/>
    <w:rsid w:val="000B16A7"/>
    <w:rsid w:val="000B2570"/>
    <w:rsid w:val="000B3025"/>
    <w:rsid w:val="000B5902"/>
    <w:rsid w:val="000B5C44"/>
    <w:rsid w:val="000C08F9"/>
    <w:rsid w:val="000C2B2E"/>
    <w:rsid w:val="000C4258"/>
    <w:rsid w:val="000C749B"/>
    <w:rsid w:val="000C78F5"/>
    <w:rsid w:val="000C79EC"/>
    <w:rsid w:val="000C7B64"/>
    <w:rsid w:val="000D01FD"/>
    <w:rsid w:val="000D3DAE"/>
    <w:rsid w:val="000D43F0"/>
    <w:rsid w:val="000E2E27"/>
    <w:rsid w:val="000E2EFA"/>
    <w:rsid w:val="000E3926"/>
    <w:rsid w:val="000E4DB6"/>
    <w:rsid w:val="000E7D17"/>
    <w:rsid w:val="000F50BA"/>
    <w:rsid w:val="000F6185"/>
    <w:rsid w:val="000F6864"/>
    <w:rsid w:val="001036C5"/>
    <w:rsid w:val="00106E11"/>
    <w:rsid w:val="00107328"/>
    <w:rsid w:val="00110BC5"/>
    <w:rsid w:val="00111DCE"/>
    <w:rsid w:val="00113FAA"/>
    <w:rsid w:val="001152B5"/>
    <w:rsid w:val="001177DD"/>
    <w:rsid w:val="001207F3"/>
    <w:rsid w:val="0012108F"/>
    <w:rsid w:val="001228A9"/>
    <w:rsid w:val="00130350"/>
    <w:rsid w:val="0013129D"/>
    <w:rsid w:val="00131433"/>
    <w:rsid w:val="00133486"/>
    <w:rsid w:val="001352EC"/>
    <w:rsid w:val="001353A4"/>
    <w:rsid w:val="00137453"/>
    <w:rsid w:val="00137AC1"/>
    <w:rsid w:val="00143D27"/>
    <w:rsid w:val="001578D1"/>
    <w:rsid w:val="00167E51"/>
    <w:rsid w:val="001709E1"/>
    <w:rsid w:val="00170CE1"/>
    <w:rsid w:val="00171095"/>
    <w:rsid w:val="001723B2"/>
    <w:rsid w:val="00176097"/>
    <w:rsid w:val="00177BE9"/>
    <w:rsid w:val="00180259"/>
    <w:rsid w:val="00182625"/>
    <w:rsid w:val="00183E6F"/>
    <w:rsid w:val="00194498"/>
    <w:rsid w:val="00197B47"/>
    <w:rsid w:val="001A4671"/>
    <w:rsid w:val="001A6BED"/>
    <w:rsid w:val="001B0455"/>
    <w:rsid w:val="001B1A44"/>
    <w:rsid w:val="001B1F79"/>
    <w:rsid w:val="001B38F1"/>
    <w:rsid w:val="001B7D18"/>
    <w:rsid w:val="001C08ED"/>
    <w:rsid w:val="001C69CD"/>
    <w:rsid w:val="001D13EF"/>
    <w:rsid w:val="001D434E"/>
    <w:rsid w:val="001D45DC"/>
    <w:rsid w:val="001E53B9"/>
    <w:rsid w:val="001F0304"/>
    <w:rsid w:val="001F55BA"/>
    <w:rsid w:val="001F67E3"/>
    <w:rsid w:val="0020309C"/>
    <w:rsid w:val="00203314"/>
    <w:rsid w:val="0020491B"/>
    <w:rsid w:val="0020697C"/>
    <w:rsid w:val="00210AB1"/>
    <w:rsid w:val="00212155"/>
    <w:rsid w:val="00213DBA"/>
    <w:rsid w:val="0021412D"/>
    <w:rsid w:val="00215196"/>
    <w:rsid w:val="002163C9"/>
    <w:rsid w:val="00216DFE"/>
    <w:rsid w:val="00217551"/>
    <w:rsid w:val="00223C7F"/>
    <w:rsid w:val="00230B29"/>
    <w:rsid w:val="002316B6"/>
    <w:rsid w:val="00231A36"/>
    <w:rsid w:val="00231CFE"/>
    <w:rsid w:val="002351D2"/>
    <w:rsid w:val="0023758A"/>
    <w:rsid w:val="0024070C"/>
    <w:rsid w:val="00241F2E"/>
    <w:rsid w:val="00245721"/>
    <w:rsid w:val="002507C0"/>
    <w:rsid w:val="00251382"/>
    <w:rsid w:val="002515F5"/>
    <w:rsid w:val="002624D2"/>
    <w:rsid w:val="00272E58"/>
    <w:rsid w:val="002741A6"/>
    <w:rsid w:val="002747AF"/>
    <w:rsid w:val="00276820"/>
    <w:rsid w:val="00277417"/>
    <w:rsid w:val="00280FA0"/>
    <w:rsid w:val="00283DD4"/>
    <w:rsid w:val="00290849"/>
    <w:rsid w:val="0029424B"/>
    <w:rsid w:val="00294471"/>
    <w:rsid w:val="00294E3D"/>
    <w:rsid w:val="0029501D"/>
    <w:rsid w:val="00296DDC"/>
    <w:rsid w:val="002A5973"/>
    <w:rsid w:val="002A5B35"/>
    <w:rsid w:val="002B345C"/>
    <w:rsid w:val="002B3C94"/>
    <w:rsid w:val="002B4A17"/>
    <w:rsid w:val="002C67D0"/>
    <w:rsid w:val="002D134C"/>
    <w:rsid w:val="002D1F98"/>
    <w:rsid w:val="002D3BF7"/>
    <w:rsid w:val="002D5662"/>
    <w:rsid w:val="002D6FC7"/>
    <w:rsid w:val="002D7FE0"/>
    <w:rsid w:val="002F429F"/>
    <w:rsid w:val="0030051B"/>
    <w:rsid w:val="00302CF3"/>
    <w:rsid w:val="00303E5B"/>
    <w:rsid w:val="0030533D"/>
    <w:rsid w:val="003071E8"/>
    <w:rsid w:val="00307445"/>
    <w:rsid w:val="00307BF0"/>
    <w:rsid w:val="00311DED"/>
    <w:rsid w:val="00313053"/>
    <w:rsid w:val="00315CEE"/>
    <w:rsid w:val="00316483"/>
    <w:rsid w:val="00317500"/>
    <w:rsid w:val="003251C4"/>
    <w:rsid w:val="00325C3A"/>
    <w:rsid w:val="00327111"/>
    <w:rsid w:val="00327F51"/>
    <w:rsid w:val="00333BBA"/>
    <w:rsid w:val="00334C6B"/>
    <w:rsid w:val="00341967"/>
    <w:rsid w:val="00345E7C"/>
    <w:rsid w:val="003500DE"/>
    <w:rsid w:val="00350207"/>
    <w:rsid w:val="003548BC"/>
    <w:rsid w:val="00354B7D"/>
    <w:rsid w:val="003552E4"/>
    <w:rsid w:val="003577B0"/>
    <w:rsid w:val="00360513"/>
    <w:rsid w:val="0036087F"/>
    <w:rsid w:val="00362428"/>
    <w:rsid w:val="00362AB0"/>
    <w:rsid w:val="00373240"/>
    <w:rsid w:val="00373CEB"/>
    <w:rsid w:val="0038277D"/>
    <w:rsid w:val="003841F8"/>
    <w:rsid w:val="0038481F"/>
    <w:rsid w:val="0038519B"/>
    <w:rsid w:val="00385369"/>
    <w:rsid w:val="0039186D"/>
    <w:rsid w:val="00393AA9"/>
    <w:rsid w:val="003A4391"/>
    <w:rsid w:val="003B6E29"/>
    <w:rsid w:val="003C035C"/>
    <w:rsid w:val="003C0659"/>
    <w:rsid w:val="003C0A69"/>
    <w:rsid w:val="003C426D"/>
    <w:rsid w:val="003C5676"/>
    <w:rsid w:val="003D38A6"/>
    <w:rsid w:val="003D6506"/>
    <w:rsid w:val="003E03A4"/>
    <w:rsid w:val="003E13D5"/>
    <w:rsid w:val="003E6C86"/>
    <w:rsid w:val="003E79C1"/>
    <w:rsid w:val="003F2A9B"/>
    <w:rsid w:val="003F347C"/>
    <w:rsid w:val="003F462C"/>
    <w:rsid w:val="00414DDD"/>
    <w:rsid w:val="0041535C"/>
    <w:rsid w:val="00421BDA"/>
    <w:rsid w:val="00423078"/>
    <w:rsid w:val="0042389C"/>
    <w:rsid w:val="004242E9"/>
    <w:rsid w:val="00424AC0"/>
    <w:rsid w:val="004250C7"/>
    <w:rsid w:val="004310BB"/>
    <w:rsid w:val="00431E14"/>
    <w:rsid w:val="00432C2A"/>
    <w:rsid w:val="00441A48"/>
    <w:rsid w:val="004432E4"/>
    <w:rsid w:val="00444643"/>
    <w:rsid w:val="00447A37"/>
    <w:rsid w:val="00460985"/>
    <w:rsid w:val="00462E74"/>
    <w:rsid w:val="00463692"/>
    <w:rsid w:val="00465F44"/>
    <w:rsid w:val="004706D8"/>
    <w:rsid w:val="00472F8A"/>
    <w:rsid w:val="004813E8"/>
    <w:rsid w:val="00486D8B"/>
    <w:rsid w:val="00493F07"/>
    <w:rsid w:val="004967AE"/>
    <w:rsid w:val="004A326E"/>
    <w:rsid w:val="004A5AA1"/>
    <w:rsid w:val="004A64CF"/>
    <w:rsid w:val="004B4B09"/>
    <w:rsid w:val="004C07FF"/>
    <w:rsid w:val="004C2E50"/>
    <w:rsid w:val="004C416E"/>
    <w:rsid w:val="004C616E"/>
    <w:rsid w:val="004C668E"/>
    <w:rsid w:val="004C6D6C"/>
    <w:rsid w:val="004C7D21"/>
    <w:rsid w:val="004D2399"/>
    <w:rsid w:val="004D448D"/>
    <w:rsid w:val="004D729E"/>
    <w:rsid w:val="004E36AA"/>
    <w:rsid w:val="004E6068"/>
    <w:rsid w:val="004E6109"/>
    <w:rsid w:val="004F3738"/>
    <w:rsid w:val="00500249"/>
    <w:rsid w:val="00502A87"/>
    <w:rsid w:val="00504607"/>
    <w:rsid w:val="00504B56"/>
    <w:rsid w:val="00507BC5"/>
    <w:rsid w:val="0051157B"/>
    <w:rsid w:val="0051170F"/>
    <w:rsid w:val="00513C35"/>
    <w:rsid w:val="005152B3"/>
    <w:rsid w:val="00516C89"/>
    <w:rsid w:val="00517E19"/>
    <w:rsid w:val="005211BB"/>
    <w:rsid w:val="00523408"/>
    <w:rsid w:val="00524AE5"/>
    <w:rsid w:val="00526FCD"/>
    <w:rsid w:val="005310C2"/>
    <w:rsid w:val="0053331C"/>
    <w:rsid w:val="00535EDB"/>
    <w:rsid w:val="0053615B"/>
    <w:rsid w:val="00542AF2"/>
    <w:rsid w:val="00546C99"/>
    <w:rsid w:val="00555ED0"/>
    <w:rsid w:val="005567C7"/>
    <w:rsid w:val="00565517"/>
    <w:rsid w:val="00570276"/>
    <w:rsid w:val="00573C1E"/>
    <w:rsid w:val="005767B8"/>
    <w:rsid w:val="00577355"/>
    <w:rsid w:val="00580FB7"/>
    <w:rsid w:val="00581096"/>
    <w:rsid w:val="00581702"/>
    <w:rsid w:val="005817C4"/>
    <w:rsid w:val="00583DCE"/>
    <w:rsid w:val="00584089"/>
    <w:rsid w:val="00587149"/>
    <w:rsid w:val="0058747C"/>
    <w:rsid w:val="00587CEF"/>
    <w:rsid w:val="0059036A"/>
    <w:rsid w:val="0059569E"/>
    <w:rsid w:val="00596236"/>
    <w:rsid w:val="00596D94"/>
    <w:rsid w:val="005A0E1F"/>
    <w:rsid w:val="005A2D39"/>
    <w:rsid w:val="005B2B5A"/>
    <w:rsid w:val="005B46C8"/>
    <w:rsid w:val="005B7A2B"/>
    <w:rsid w:val="005C2373"/>
    <w:rsid w:val="005C4893"/>
    <w:rsid w:val="005C5C5B"/>
    <w:rsid w:val="005D0056"/>
    <w:rsid w:val="005D0086"/>
    <w:rsid w:val="005D6A86"/>
    <w:rsid w:val="005D7BCA"/>
    <w:rsid w:val="005E126A"/>
    <w:rsid w:val="005E347D"/>
    <w:rsid w:val="005F3CCB"/>
    <w:rsid w:val="0060192B"/>
    <w:rsid w:val="006034EB"/>
    <w:rsid w:val="00606D2A"/>
    <w:rsid w:val="0060746C"/>
    <w:rsid w:val="00612479"/>
    <w:rsid w:val="00620540"/>
    <w:rsid w:val="006206B0"/>
    <w:rsid w:val="006232DA"/>
    <w:rsid w:val="00625787"/>
    <w:rsid w:val="00625E4E"/>
    <w:rsid w:val="00627136"/>
    <w:rsid w:val="0063040D"/>
    <w:rsid w:val="00631C57"/>
    <w:rsid w:val="00635341"/>
    <w:rsid w:val="00636372"/>
    <w:rsid w:val="0063793D"/>
    <w:rsid w:val="00643092"/>
    <w:rsid w:val="00651A82"/>
    <w:rsid w:val="00651ED4"/>
    <w:rsid w:val="00653FC0"/>
    <w:rsid w:val="00664BBC"/>
    <w:rsid w:val="006655A6"/>
    <w:rsid w:val="00666B06"/>
    <w:rsid w:val="00667DB8"/>
    <w:rsid w:val="00674EC8"/>
    <w:rsid w:val="0067594F"/>
    <w:rsid w:val="0067613A"/>
    <w:rsid w:val="00677697"/>
    <w:rsid w:val="006825D3"/>
    <w:rsid w:val="0068427E"/>
    <w:rsid w:val="00686BB0"/>
    <w:rsid w:val="00686D65"/>
    <w:rsid w:val="00690CFF"/>
    <w:rsid w:val="00695B0A"/>
    <w:rsid w:val="006A0BDF"/>
    <w:rsid w:val="006A130D"/>
    <w:rsid w:val="006A44A2"/>
    <w:rsid w:val="006B0B74"/>
    <w:rsid w:val="006B2AC2"/>
    <w:rsid w:val="006C00FE"/>
    <w:rsid w:val="006D2F35"/>
    <w:rsid w:val="006D44BA"/>
    <w:rsid w:val="006D4A56"/>
    <w:rsid w:val="006D4EB7"/>
    <w:rsid w:val="006E1A2C"/>
    <w:rsid w:val="006E6FC0"/>
    <w:rsid w:val="006F495E"/>
    <w:rsid w:val="006F7FDC"/>
    <w:rsid w:val="00700847"/>
    <w:rsid w:val="00702480"/>
    <w:rsid w:val="00702903"/>
    <w:rsid w:val="007033C6"/>
    <w:rsid w:val="00707BDF"/>
    <w:rsid w:val="00710EEE"/>
    <w:rsid w:val="007120F8"/>
    <w:rsid w:val="0071211D"/>
    <w:rsid w:val="00712614"/>
    <w:rsid w:val="00713C31"/>
    <w:rsid w:val="00720C78"/>
    <w:rsid w:val="00726884"/>
    <w:rsid w:val="00726EDE"/>
    <w:rsid w:val="00732FB9"/>
    <w:rsid w:val="00733008"/>
    <w:rsid w:val="00734E97"/>
    <w:rsid w:val="00737260"/>
    <w:rsid w:val="0073758D"/>
    <w:rsid w:val="00750096"/>
    <w:rsid w:val="00755B44"/>
    <w:rsid w:val="00757563"/>
    <w:rsid w:val="00760FDF"/>
    <w:rsid w:val="00761E2F"/>
    <w:rsid w:val="00763675"/>
    <w:rsid w:val="00763BB9"/>
    <w:rsid w:val="0076410F"/>
    <w:rsid w:val="00767A61"/>
    <w:rsid w:val="007713BF"/>
    <w:rsid w:val="00771974"/>
    <w:rsid w:val="0077225A"/>
    <w:rsid w:val="00772A4C"/>
    <w:rsid w:val="007730AF"/>
    <w:rsid w:val="00774185"/>
    <w:rsid w:val="0078023A"/>
    <w:rsid w:val="007910B8"/>
    <w:rsid w:val="00791AFE"/>
    <w:rsid w:val="007970E1"/>
    <w:rsid w:val="00797D06"/>
    <w:rsid w:val="007B25B7"/>
    <w:rsid w:val="007B36E9"/>
    <w:rsid w:val="007B3826"/>
    <w:rsid w:val="007B5D0F"/>
    <w:rsid w:val="007B7098"/>
    <w:rsid w:val="007C2027"/>
    <w:rsid w:val="007C21F2"/>
    <w:rsid w:val="007C4570"/>
    <w:rsid w:val="007C6004"/>
    <w:rsid w:val="007C63A9"/>
    <w:rsid w:val="007D2A57"/>
    <w:rsid w:val="007D4396"/>
    <w:rsid w:val="007D5183"/>
    <w:rsid w:val="007D548B"/>
    <w:rsid w:val="007D6D50"/>
    <w:rsid w:val="007D71EF"/>
    <w:rsid w:val="007D7D56"/>
    <w:rsid w:val="007E3B53"/>
    <w:rsid w:val="007E42BA"/>
    <w:rsid w:val="007E49A8"/>
    <w:rsid w:val="007F31B8"/>
    <w:rsid w:val="0080562D"/>
    <w:rsid w:val="00805E15"/>
    <w:rsid w:val="008134CC"/>
    <w:rsid w:val="008145F7"/>
    <w:rsid w:val="00817171"/>
    <w:rsid w:val="0082211F"/>
    <w:rsid w:val="00823CD4"/>
    <w:rsid w:val="0082587F"/>
    <w:rsid w:val="00826C3A"/>
    <w:rsid w:val="00832A06"/>
    <w:rsid w:val="00833998"/>
    <w:rsid w:val="00840158"/>
    <w:rsid w:val="008419EB"/>
    <w:rsid w:val="0084212D"/>
    <w:rsid w:val="00842BC1"/>
    <w:rsid w:val="0084393E"/>
    <w:rsid w:val="00844678"/>
    <w:rsid w:val="00844EC9"/>
    <w:rsid w:val="00845A60"/>
    <w:rsid w:val="0084626B"/>
    <w:rsid w:val="00846A9E"/>
    <w:rsid w:val="00852CC5"/>
    <w:rsid w:val="008549B4"/>
    <w:rsid w:val="0085708B"/>
    <w:rsid w:val="00862AA7"/>
    <w:rsid w:val="00865885"/>
    <w:rsid w:val="00866138"/>
    <w:rsid w:val="00866F58"/>
    <w:rsid w:val="0086713A"/>
    <w:rsid w:val="00867D93"/>
    <w:rsid w:val="00870AAD"/>
    <w:rsid w:val="0087512E"/>
    <w:rsid w:val="00875BE2"/>
    <w:rsid w:val="00876057"/>
    <w:rsid w:val="0088284F"/>
    <w:rsid w:val="00895713"/>
    <w:rsid w:val="00895988"/>
    <w:rsid w:val="008A4B38"/>
    <w:rsid w:val="008B0512"/>
    <w:rsid w:val="008B139A"/>
    <w:rsid w:val="008C0EC4"/>
    <w:rsid w:val="008C2B6A"/>
    <w:rsid w:val="008C2C5D"/>
    <w:rsid w:val="008D2AAA"/>
    <w:rsid w:val="008D53B7"/>
    <w:rsid w:val="008D6763"/>
    <w:rsid w:val="008E4B2B"/>
    <w:rsid w:val="008E5F31"/>
    <w:rsid w:val="008F219C"/>
    <w:rsid w:val="008F7348"/>
    <w:rsid w:val="00900B15"/>
    <w:rsid w:val="00905AF4"/>
    <w:rsid w:val="00905EB4"/>
    <w:rsid w:val="00907CBB"/>
    <w:rsid w:val="00915DD8"/>
    <w:rsid w:val="00916A6C"/>
    <w:rsid w:val="00921609"/>
    <w:rsid w:val="00934D39"/>
    <w:rsid w:val="009352C2"/>
    <w:rsid w:val="00945460"/>
    <w:rsid w:val="00955014"/>
    <w:rsid w:val="0095525B"/>
    <w:rsid w:val="00955E88"/>
    <w:rsid w:val="0095694E"/>
    <w:rsid w:val="00960F1D"/>
    <w:rsid w:val="009643C6"/>
    <w:rsid w:val="00964A0F"/>
    <w:rsid w:val="00970A87"/>
    <w:rsid w:val="009713E4"/>
    <w:rsid w:val="00974183"/>
    <w:rsid w:val="00974C14"/>
    <w:rsid w:val="009814DD"/>
    <w:rsid w:val="00984462"/>
    <w:rsid w:val="00991318"/>
    <w:rsid w:val="009916DA"/>
    <w:rsid w:val="00993A3F"/>
    <w:rsid w:val="0099437D"/>
    <w:rsid w:val="00996200"/>
    <w:rsid w:val="00996A27"/>
    <w:rsid w:val="00996CF1"/>
    <w:rsid w:val="00997AD8"/>
    <w:rsid w:val="009A197F"/>
    <w:rsid w:val="009B183E"/>
    <w:rsid w:val="009B1C30"/>
    <w:rsid w:val="009B2D7B"/>
    <w:rsid w:val="009C15C9"/>
    <w:rsid w:val="009C2F66"/>
    <w:rsid w:val="009C6461"/>
    <w:rsid w:val="009C6B71"/>
    <w:rsid w:val="009D08B3"/>
    <w:rsid w:val="009D17B3"/>
    <w:rsid w:val="009D392F"/>
    <w:rsid w:val="009D6D52"/>
    <w:rsid w:val="009E7711"/>
    <w:rsid w:val="009F0B3F"/>
    <w:rsid w:val="009F59F1"/>
    <w:rsid w:val="009F781C"/>
    <w:rsid w:val="009F7835"/>
    <w:rsid w:val="00A00073"/>
    <w:rsid w:val="00A04125"/>
    <w:rsid w:val="00A106AB"/>
    <w:rsid w:val="00A16F7D"/>
    <w:rsid w:val="00A173E5"/>
    <w:rsid w:val="00A208CA"/>
    <w:rsid w:val="00A22C3B"/>
    <w:rsid w:val="00A32CA6"/>
    <w:rsid w:val="00A36D52"/>
    <w:rsid w:val="00A43E8E"/>
    <w:rsid w:val="00A46123"/>
    <w:rsid w:val="00A47624"/>
    <w:rsid w:val="00A50FD0"/>
    <w:rsid w:val="00A538E5"/>
    <w:rsid w:val="00A57995"/>
    <w:rsid w:val="00A631F4"/>
    <w:rsid w:val="00A67AEE"/>
    <w:rsid w:val="00A72804"/>
    <w:rsid w:val="00A72E06"/>
    <w:rsid w:val="00A7436C"/>
    <w:rsid w:val="00A75824"/>
    <w:rsid w:val="00A83984"/>
    <w:rsid w:val="00A83D58"/>
    <w:rsid w:val="00A8486B"/>
    <w:rsid w:val="00A850C2"/>
    <w:rsid w:val="00A87121"/>
    <w:rsid w:val="00A87A15"/>
    <w:rsid w:val="00A91C85"/>
    <w:rsid w:val="00A937A3"/>
    <w:rsid w:val="00A9441F"/>
    <w:rsid w:val="00AA083F"/>
    <w:rsid w:val="00AA0840"/>
    <w:rsid w:val="00AA2551"/>
    <w:rsid w:val="00AA4F36"/>
    <w:rsid w:val="00AB038D"/>
    <w:rsid w:val="00AB3F72"/>
    <w:rsid w:val="00AB5FDC"/>
    <w:rsid w:val="00AC5181"/>
    <w:rsid w:val="00AC5A35"/>
    <w:rsid w:val="00AC6483"/>
    <w:rsid w:val="00AC6A16"/>
    <w:rsid w:val="00AD17B3"/>
    <w:rsid w:val="00AD461A"/>
    <w:rsid w:val="00AD5DD1"/>
    <w:rsid w:val="00AD79F7"/>
    <w:rsid w:val="00AE541F"/>
    <w:rsid w:val="00AE5659"/>
    <w:rsid w:val="00AE7093"/>
    <w:rsid w:val="00AE7ACC"/>
    <w:rsid w:val="00AE7F36"/>
    <w:rsid w:val="00AF76AF"/>
    <w:rsid w:val="00B0220B"/>
    <w:rsid w:val="00B0266F"/>
    <w:rsid w:val="00B03BF9"/>
    <w:rsid w:val="00B0656D"/>
    <w:rsid w:val="00B07630"/>
    <w:rsid w:val="00B07775"/>
    <w:rsid w:val="00B07953"/>
    <w:rsid w:val="00B10368"/>
    <w:rsid w:val="00B11BA3"/>
    <w:rsid w:val="00B11FC5"/>
    <w:rsid w:val="00B12466"/>
    <w:rsid w:val="00B1293F"/>
    <w:rsid w:val="00B136AC"/>
    <w:rsid w:val="00B20D8D"/>
    <w:rsid w:val="00B25A27"/>
    <w:rsid w:val="00B26E4C"/>
    <w:rsid w:val="00B30531"/>
    <w:rsid w:val="00B36D54"/>
    <w:rsid w:val="00B40A88"/>
    <w:rsid w:val="00B45092"/>
    <w:rsid w:val="00B4787D"/>
    <w:rsid w:val="00B5015F"/>
    <w:rsid w:val="00B515DF"/>
    <w:rsid w:val="00B51BB3"/>
    <w:rsid w:val="00B57771"/>
    <w:rsid w:val="00B57FD5"/>
    <w:rsid w:val="00B6502D"/>
    <w:rsid w:val="00B6556F"/>
    <w:rsid w:val="00B65705"/>
    <w:rsid w:val="00B65A26"/>
    <w:rsid w:val="00B65EA4"/>
    <w:rsid w:val="00B676DE"/>
    <w:rsid w:val="00B70940"/>
    <w:rsid w:val="00B743ED"/>
    <w:rsid w:val="00B7489D"/>
    <w:rsid w:val="00B75FCC"/>
    <w:rsid w:val="00B80813"/>
    <w:rsid w:val="00B81C64"/>
    <w:rsid w:val="00B82834"/>
    <w:rsid w:val="00B82EAB"/>
    <w:rsid w:val="00B8313D"/>
    <w:rsid w:val="00B86B2D"/>
    <w:rsid w:val="00B9364E"/>
    <w:rsid w:val="00B96F2D"/>
    <w:rsid w:val="00BA420F"/>
    <w:rsid w:val="00BA69C5"/>
    <w:rsid w:val="00BA7FE4"/>
    <w:rsid w:val="00BB1D87"/>
    <w:rsid w:val="00BB2265"/>
    <w:rsid w:val="00BB2A1E"/>
    <w:rsid w:val="00BB64C7"/>
    <w:rsid w:val="00BB712B"/>
    <w:rsid w:val="00BC1033"/>
    <w:rsid w:val="00BC5AA7"/>
    <w:rsid w:val="00BC5CD6"/>
    <w:rsid w:val="00BC6C59"/>
    <w:rsid w:val="00BC7115"/>
    <w:rsid w:val="00BD1055"/>
    <w:rsid w:val="00BD3108"/>
    <w:rsid w:val="00BD4DC5"/>
    <w:rsid w:val="00BE0C1E"/>
    <w:rsid w:val="00BE2057"/>
    <w:rsid w:val="00BE5ED8"/>
    <w:rsid w:val="00BE5EF1"/>
    <w:rsid w:val="00BF281E"/>
    <w:rsid w:val="00BF32CE"/>
    <w:rsid w:val="00BF4302"/>
    <w:rsid w:val="00BF4D8D"/>
    <w:rsid w:val="00C00584"/>
    <w:rsid w:val="00C020A8"/>
    <w:rsid w:val="00C02643"/>
    <w:rsid w:val="00C050E9"/>
    <w:rsid w:val="00C06591"/>
    <w:rsid w:val="00C117E3"/>
    <w:rsid w:val="00C13F20"/>
    <w:rsid w:val="00C14210"/>
    <w:rsid w:val="00C15E69"/>
    <w:rsid w:val="00C15F91"/>
    <w:rsid w:val="00C170BA"/>
    <w:rsid w:val="00C17CE4"/>
    <w:rsid w:val="00C32CBD"/>
    <w:rsid w:val="00C35F9A"/>
    <w:rsid w:val="00C42218"/>
    <w:rsid w:val="00C42597"/>
    <w:rsid w:val="00C42F6B"/>
    <w:rsid w:val="00C43AE4"/>
    <w:rsid w:val="00C52199"/>
    <w:rsid w:val="00C53BB0"/>
    <w:rsid w:val="00C5427F"/>
    <w:rsid w:val="00C55D78"/>
    <w:rsid w:val="00C57132"/>
    <w:rsid w:val="00C60DD0"/>
    <w:rsid w:val="00C64612"/>
    <w:rsid w:val="00C713BE"/>
    <w:rsid w:val="00C75BAF"/>
    <w:rsid w:val="00C762A0"/>
    <w:rsid w:val="00C81432"/>
    <w:rsid w:val="00C84CE5"/>
    <w:rsid w:val="00C84EAF"/>
    <w:rsid w:val="00C87650"/>
    <w:rsid w:val="00C934FF"/>
    <w:rsid w:val="00C93A78"/>
    <w:rsid w:val="00C94B50"/>
    <w:rsid w:val="00C965DF"/>
    <w:rsid w:val="00C97CB0"/>
    <w:rsid w:val="00CA57AF"/>
    <w:rsid w:val="00CA5DE5"/>
    <w:rsid w:val="00CA6C21"/>
    <w:rsid w:val="00CB3E12"/>
    <w:rsid w:val="00CC5605"/>
    <w:rsid w:val="00CC66BF"/>
    <w:rsid w:val="00CC6A52"/>
    <w:rsid w:val="00CC7628"/>
    <w:rsid w:val="00CD25AD"/>
    <w:rsid w:val="00CD4B06"/>
    <w:rsid w:val="00CD6629"/>
    <w:rsid w:val="00CE319D"/>
    <w:rsid w:val="00CE5426"/>
    <w:rsid w:val="00CF01FD"/>
    <w:rsid w:val="00CF26DA"/>
    <w:rsid w:val="00CF2D79"/>
    <w:rsid w:val="00CF7324"/>
    <w:rsid w:val="00D03010"/>
    <w:rsid w:val="00D213B9"/>
    <w:rsid w:val="00D25716"/>
    <w:rsid w:val="00D26322"/>
    <w:rsid w:val="00D27757"/>
    <w:rsid w:val="00D30C8C"/>
    <w:rsid w:val="00D330DB"/>
    <w:rsid w:val="00D33185"/>
    <w:rsid w:val="00D41187"/>
    <w:rsid w:val="00D427A0"/>
    <w:rsid w:val="00D430A7"/>
    <w:rsid w:val="00D4369F"/>
    <w:rsid w:val="00D47E53"/>
    <w:rsid w:val="00D50C88"/>
    <w:rsid w:val="00D52068"/>
    <w:rsid w:val="00D520EB"/>
    <w:rsid w:val="00D53F0D"/>
    <w:rsid w:val="00D5458F"/>
    <w:rsid w:val="00D553CE"/>
    <w:rsid w:val="00D57EB6"/>
    <w:rsid w:val="00D61C64"/>
    <w:rsid w:val="00D67EFB"/>
    <w:rsid w:val="00D702A7"/>
    <w:rsid w:val="00D8005D"/>
    <w:rsid w:val="00D82E0D"/>
    <w:rsid w:val="00D90BEC"/>
    <w:rsid w:val="00DA077C"/>
    <w:rsid w:val="00DA10DC"/>
    <w:rsid w:val="00DA1D7C"/>
    <w:rsid w:val="00DA2CB1"/>
    <w:rsid w:val="00DB2F80"/>
    <w:rsid w:val="00DB4C06"/>
    <w:rsid w:val="00DB68E4"/>
    <w:rsid w:val="00DB6FAA"/>
    <w:rsid w:val="00DC27F0"/>
    <w:rsid w:val="00DC46FE"/>
    <w:rsid w:val="00DC4EB7"/>
    <w:rsid w:val="00DC6ADD"/>
    <w:rsid w:val="00DD1741"/>
    <w:rsid w:val="00DD741C"/>
    <w:rsid w:val="00DE1ECD"/>
    <w:rsid w:val="00DE2DCB"/>
    <w:rsid w:val="00DE3893"/>
    <w:rsid w:val="00DE3937"/>
    <w:rsid w:val="00DE3D53"/>
    <w:rsid w:val="00DE5696"/>
    <w:rsid w:val="00DE5F40"/>
    <w:rsid w:val="00E01976"/>
    <w:rsid w:val="00E12928"/>
    <w:rsid w:val="00E13225"/>
    <w:rsid w:val="00E149C4"/>
    <w:rsid w:val="00E15F33"/>
    <w:rsid w:val="00E17A44"/>
    <w:rsid w:val="00E237A4"/>
    <w:rsid w:val="00E23D5B"/>
    <w:rsid w:val="00E24B91"/>
    <w:rsid w:val="00E25B46"/>
    <w:rsid w:val="00E31FE1"/>
    <w:rsid w:val="00E341DD"/>
    <w:rsid w:val="00E35AE4"/>
    <w:rsid w:val="00E37A1E"/>
    <w:rsid w:val="00E4220B"/>
    <w:rsid w:val="00E52A85"/>
    <w:rsid w:val="00E55CD9"/>
    <w:rsid w:val="00E61928"/>
    <w:rsid w:val="00E65884"/>
    <w:rsid w:val="00E6653B"/>
    <w:rsid w:val="00E714D8"/>
    <w:rsid w:val="00E739B4"/>
    <w:rsid w:val="00E82546"/>
    <w:rsid w:val="00E8284B"/>
    <w:rsid w:val="00E832A9"/>
    <w:rsid w:val="00E844CA"/>
    <w:rsid w:val="00E91101"/>
    <w:rsid w:val="00E93D62"/>
    <w:rsid w:val="00E96149"/>
    <w:rsid w:val="00EA0C23"/>
    <w:rsid w:val="00EA5000"/>
    <w:rsid w:val="00EA603C"/>
    <w:rsid w:val="00EB1615"/>
    <w:rsid w:val="00EB2C1C"/>
    <w:rsid w:val="00EC122F"/>
    <w:rsid w:val="00EC1306"/>
    <w:rsid w:val="00ED35DB"/>
    <w:rsid w:val="00ED38DA"/>
    <w:rsid w:val="00ED4BF6"/>
    <w:rsid w:val="00EE5131"/>
    <w:rsid w:val="00EF1FA8"/>
    <w:rsid w:val="00EF43EF"/>
    <w:rsid w:val="00EF7D8E"/>
    <w:rsid w:val="00F01650"/>
    <w:rsid w:val="00F04D97"/>
    <w:rsid w:val="00F06D4F"/>
    <w:rsid w:val="00F2205A"/>
    <w:rsid w:val="00F23903"/>
    <w:rsid w:val="00F23BC5"/>
    <w:rsid w:val="00F253AA"/>
    <w:rsid w:val="00F26076"/>
    <w:rsid w:val="00F301FA"/>
    <w:rsid w:val="00F3399F"/>
    <w:rsid w:val="00F349EF"/>
    <w:rsid w:val="00F3695C"/>
    <w:rsid w:val="00F37A96"/>
    <w:rsid w:val="00F40571"/>
    <w:rsid w:val="00F415F8"/>
    <w:rsid w:val="00F42D67"/>
    <w:rsid w:val="00F44117"/>
    <w:rsid w:val="00F51ECD"/>
    <w:rsid w:val="00F52FD5"/>
    <w:rsid w:val="00F56FDE"/>
    <w:rsid w:val="00F65B5A"/>
    <w:rsid w:val="00F703C1"/>
    <w:rsid w:val="00F71681"/>
    <w:rsid w:val="00F72237"/>
    <w:rsid w:val="00F80665"/>
    <w:rsid w:val="00F822E5"/>
    <w:rsid w:val="00F82642"/>
    <w:rsid w:val="00F83031"/>
    <w:rsid w:val="00F85A10"/>
    <w:rsid w:val="00F867D4"/>
    <w:rsid w:val="00F9075E"/>
    <w:rsid w:val="00F92DAF"/>
    <w:rsid w:val="00F92DB3"/>
    <w:rsid w:val="00F9380D"/>
    <w:rsid w:val="00F93E7C"/>
    <w:rsid w:val="00F94E17"/>
    <w:rsid w:val="00F97542"/>
    <w:rsid w:val="00FA0A6B"/>
    <w:rsid w:val="00FB190F"/>
    <w:rsid w:val="00FB1AB0"/>
    <w:rsid w:val="00FB1DEC"/>
    <w:rsid w:val="00FB2AE9"/>
    <w:rsid w:val="00FC0529"/>
    <w:rsid w:val="00FC1DA1"/>
    <w:rsid w:val="00FC22B1"/>
    <w:rsid w:val="00FC48E3"/>
    <w:rsid w:val="00FC6026"/>
    <w:rsid w:val="00FD0F6F"/>
    <w:rsid w:val="00FD4D8D"/>
    <w:rsid w:val="00FD4FE3"/>
    <w:rsid w:val="00FD6C30"/>
    <w:rsid w:val="00FD7AE8"/>
    <w:rsid w:val="00FD7FFC"/>
    <w:rsid w:val="00FE2CE5"/>
    <w:rsid w:val="00FE53FF"/>
    <w:rsid w:val="00FE5692"/>
    <w:rsid w:val="00FF0613"/>
    <w:rsid w:val="00FF1B2F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E4C6E"/>
  <w15:docId w15:val="{2D2AAE80-CC9D-314D-9B85-E87ACD74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5C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D134C"/>
    <w:pPr>
      <w:pBdr>
        <w:bottom w:val="single" w:sz="4" w:space="1" w:color="auto"/>
      </w:pBdr>
      <w:outlineLvl w:val="0"/>
    </w:pPr>
    <w:rPr>
      <w:rFonts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B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3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6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084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40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AA0840"/>
  </w:style>
  <w:style w:type="paragraph" w:styleId="BalloonText">
    <w:name w:val="Balloon Text"/>
    <w:basedOn w:val="Normal"/>
    <w:link w:val="BalloonTextChar"/>
    <w:uiPriority w:val="99"/>
    <w:semiHidden/>
    <w:unhideWhenUsed/>
    <w:rsid w:val="00763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75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758A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758A"/>
    <w:rPr>
      <w:rFonts w:ascii="Lucida Grande" w:hAnsi="Lucida Grande" w:cs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134C"/>
    <w:rPr>
      <w:rFonts w:ascii="Times New Roman" w:hAnsi="Times New Roman" w:cs="Times New Roman"/>
      <w:b/>
      <w:sz w:val="28"/>
      <w:szCs w:val="28"/>
    </w:rPr>
  </w:style>
  <w:style w:type="table" w:styleId="PlainTable3">
    <w:name w:val="Plain Table 3"/>
    <w:basedOn w:val="TableNormal"/>
    <w:uiPriority w:val="99"/>
    <w:rsid w:val="00F301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99"/>
    <w:rsid w:val="00F301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99"/>
    <w:rsid w:val="00F30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99"/>
    <w:rsid w:val="00F301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E2DC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CB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B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21BD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96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20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200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0AB1"/>
    <w:pPr>
      <w:spacing w:after="0" w:line="240" w:lineRule="auto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5C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5C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15C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6A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543872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1080/01944363.2023.2236586" TargetMode="External"/><Relationship Id="rId18" Type="http://schemas.openxmlformats.org/officeDocument/2006/relationships/hyperlink" Target="https://doi.org/10.1016/j.jenvp.2018.01.00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t20italy.org/2021/08/25/homebased-platform-work-and-womens-labour-force-participation-in-a-post-covid-worl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j.tbs.2022.10.014" TargetMode="External"/><Relationship Id="rId17" Type="http://schemas.openxmlformats.org/officeDocument/2006/relationships/hyperlink" Target="https://doi.org/10.1177/0739456X19882073" TargetMode="External"/><Relationship Id="rId25" Type="http://schemas.openxmlformats.org/officeDocument/2006/relationships/hyperlink" Target="https://dot.ca.gov/-/media/dot-media/programs/research-innovation-system-information/documents/final-reports/ca18-3125-finalreport-a11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trd.2020.102244" TargetMode="External"/><Relationship Id="rId20" Type="http://schemas.openxmlformats.org/officeDocument/2006/relationships/hyperlink" Target="https://doi.org/10.1017/S00219118220014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1944363.2022.2155687" TargetMode="External"/><Relationship Id="rId24" Type="http://schemas.openxmlformats.org/officeDocument/2006/relationships/hyperlink" Target="https://www.metrans.org/assets/research/psr-19-sp82_boarnet_final-repor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4000/echogeo.19647" TargetMode="External"/><Relationship Id="rId23" Type="http://schemas.openxmlformats.org/officeDocument/2006/relationships/hyperlink" Target="https://www.metrans.org/assets/research/psr-19-sp83_boarnet_final-report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doi.org/10.1177/036119811878708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32866/001c.82216" TargetMode="External"/><Relationship Id="rId22" Type="http://schemas.openxmlformats.org/officeDocument/2006/relationships/hyperlink" Target="https://www.metrans.org/assets/research/Tier-1-UTC_17-09_Final-Report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E04B53-BB52-478D-8A34-F83758A4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4635</Words>
  <Characters>26423</Characters>
  <Application>Microsoft Office Word</Application>
  <DocSecurity>0</DocSecurity>
  <Lines>220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USC Sol Price School of Public Policy</Company>
  <LinksUpToDate>false</LinksUpToDate>
  <CharactersWithSpaces>30997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Jamme, Hue-Tam</dc:creator>
  <cp:keywords/>
  <dc:description/>
  <cp:lastModifiedBy>Hue-Tam Jamme</cp:lastModifiedBy>
  <cp:revision>15</cp:revision>
  <cp:lastPrinted>2021-11-23T02:26:00Z</cp:lastPrinted>
  <dcterms:created xsi:type="dcterms:W3CDTF">2023-10-02T03:24:00Z</dcterms:created>
  <dcterms:modified xsi:type="dcterms:W3CDTF">2023-10-02T05:08:00Z</dcterms:modified>
</cp:coreProperties>
</file>