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2794E" w14:textId="77777777" w:rsidR="008C079A" w:rsidRDefault="008C079A" w:rsidP="008C079A">
      <w:pPr>
        <w:pBdr>
          <w:bottom w:val="single" w:sz="4" w:space="1" w:color="auto"/>
        </w:pBdr>
        <w:jc w:val="center"/>
      </w:pPr>
      <w:r>
        <w:t>CURRICULUM VITAE</w:t>
      </w:r>
    </w:p>
    <w:p w14:paraId="53345C55" w14:textId="77777777" w:rsidR="008C079A" w:rsidRPr="00B14311" w:rsidRDefault="008C079A" w:rsidP="00B14311">
      <w:pPr>
        <w:spacing w:after="0"/>
        <w:jc w:val="center"/>
        <w:rPr>
          <w:b/>
          <w:bCs/>
          <w:sz w:val="28"/>
          <w:szCs w:val="28"/>
        </w:rPr>
      </w:pPr>
      <w:r w:rsidRPr="00B14311">
        <w:rPr>
          <w:b/>
          <w:bCs/>
          <w:sz w:val="28"/>
          <w:szCs w:val="28"/>
        </w:rPr>
        <w:t>Amalie Strange</w:t>
      </w:r>
    </w:p>
    <w:p w14:paraId="7F91897C" w14:textId="71402AB7" w:rsidR="00B14311" w:rsidRDefault="00B14311" w:rsidP="00B14311">
      <w:pPr>
        <w:spacing w:after="0"/>
        <w:jc w:val="center"/>
      </w:pPr>
      <w:r>
        <w:t xml:space="preserve">PhD </w:t>
      </w:r>
      <w:r w:rsidR="003A5E0F">
        <w:t>Candidate</w:t>
      </w:r>
      <w:r>
        <w:t>, School of Life Sciences</w:t>
      </w:r>
    </w:p>
    <w:p w14:paraId="267AFAE9" w14:textId="5F2F9075" w:rsidR="00B14311" w:rsidRPr="00606986" w:rsidRDefault="00B14311" w:rsidP="00B14311">
      <w:pPr>
        <w:spacing w:after="0"/>
        <w:jc w:val="center"/>
      </w:pPr>
      <w:r w:rsidRPr="00606986">
        <w:t>Arizona State University, Tempe, AZ</w:t>
      </w:r>
    </w:p>
    <w:p w14:paraId="4E31362B" w14:textId="17930E1F" w:rsidR="008C079A" w:rsidRPr="00606986" w:rsidRDefault="008C079A" w:rsidP="00B14311">
      <w:pPr>
        <w:spacing w:after="0"/>
        <w:jc w:val="center"/>
      </w:pPr>
      <w:r w:rsidRPr="00606986">
        <w:t xml:space="preserve">E-mail: </w:t>
      </w:r>
      <w:hyperlink r:id="rId6" w:history="1">
        <w:r w:rsidR="00983D1B" w:rsidRPr="00606986">
          <w:rPr>
            <w:rStyle w:val="Hyperlink"/>
          </w:rPr>
          <w:t>Amalie.Strange@asu.edu</w:t>
        </w:r>
      </w:hyperlink>
    </w:p>
    <w:p w14:paraId="268A5849" w14:textId="77777777" w:rsidR="00983D1B" w:rsidRPr="00606986" w:rsidRDefault="00983D1B" w:rsidP="008C079A">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852C2" w14:paraId="063124A8" w14:textId="77777777" w:rsidTr="00AD2D11">
        <w:tc>
          <w:tcPr>
            <w:tcW w:w="4675" w:type="dxa"/>
            <w:tcBorders>
              <w:bottom w:val="single" w:sz="4" w:space="0" w:color="auto"/>
            </w:tcBorders>
          </w:tcPr>
          <w:p w14:paraId="359DA1CD" w14:textId="6CFC6ADE" w:rsidR="00D852C2" w:rsidRDefault="00D852C2" w:rsidP="008C079A">
            <w:pPr>
              <w:rPr>
                <w:b/>
                <w:bCs/>
              </w:rPr>
            </w:pPr>
            <w:r>
              <w:rPr>
                <w:b/>
                <w:bCs/>
              </w:rPr>
              <w:t>Education</w:t>
            </w:r>
          </w:p>
        </w:tc>
        <w:tc>
          <w:tcPr>
            <w:tcW w:w="4675" w:type="dxa"/>
            <w:tcBorders>
              <w:bottom w:val="single" w:sz="4" w:space="0" w:color="auto"/>
            </w:tcBorders>
          </w:tcPr>
          <w:p w14:paraId="7B54FB14" w14:textId="372CEF3E" w:rsidR="00256CAA" w:rsidRDefault="00256CAA" w:rsidP="008C079A">
            <w:pPr>
              <w:rPr>
                <w:b/>
                <w:bCs/>
              </w:rPr>
            </w:pPr>
            <w:r w:rsidRPr="00256CAA">
              <w:rPr>
                <w:b/>
                <w:bCs/>
              </w:rPr>
              <w:t>Research Interests</w:t>
            </w:r>
          </w:p>
        </w:tc>
      </w:tr>
      <w:tr w:rsidR="00D852C2" w14:paraId="1E4BD962" w14:textId="77777777" w:rsidTr="00AD2D11">
        <w:tc>
          <w:tcPr>
            <w:tcW w:w="4675" w:type="dxa"/>
            <w:tcBorders>
              <w:top w:val="single" w:sz="4" w:space="0" w:color="auto"/>
            </w:tcBorders>
          </w:tcPr>
          <w:p w14:paraId="7505CF67" w14:textId="51E2F9AF" w:rsidR="00256CAA" w:rsidRPr="00256CAA" w:rsidRDefault="00256CAA" w:rsidP="00256CAA">
            <w:r w:rsidRPr="00256CAA">
              <w:t>Arizona State University, 2020-present</w:t>
            </w:r>
          </w:p>
          <w:p w14:paraId="7AF286BE" w14:textId="1166234C" w:rsidR="00256CAA" w:rsidRPr="00256CAA" w:rsidRDefault="00256CAA" w:rsidP="00256CAA">
            <w:pPr>
              <w:ind w:left="720"/>
            </w:pPr>
            <w:r w:rsidRPr="00256CAA">
              <w:t>PhD, Animal Behavior</w:t>
            </w:r>
          </w:p>
          <w:p w14:paraId="45282F9E" w14:textId="77777777" w:rsidR="00256CAA" w:rsidRPr="00256CAA" w:rsidRDefault="00256CAA" w:rsidP="00256CAA"/>
          <w:p w14:paraId="31B79F55" w14:textId="77777777" w:rsidR="00256CAA" w:rsidRPr="00256CAA" w:rsidRDefault="00256CAA" w:rsidP="00256CAA">
            <w:r w:rsidRPr="00256CAA">
              <w:t>Arizona State University, 2016-2020</w:t>
            </w:r>
          </w:p>
          <w:p w14:paraId="6C685F09" w14:textId="77777777" w:rsidR="00256CAA" w:rsidRPr="00256CAA" w:rsidRDefault="00256CAA" w:rsidP="00256CAA">
            <w:pPr>
              <w:ind w:left="720"/>
            </w:pPr>
            <w:r w:rsidRPr="00256CAA">
              <w:t>B.S., Biological Sciences (Genetics)</w:t>
            </w:r>
          </w:p>
          <w:p w14:paraId="7B12D055" w14:textId="77777777" w:rsidR="00256CAA" w:rsidRPr="00256CAA" w:rsidRDefault="00256CAA" w:rsidP="00256CAA">
            <w:pPr>
              <w:ind w:left="720"/>
            </w:pPr>
            <w:r w:rsidRPr="00256CAA">
              <w:t>B.A., Spanish Literature</w:t>
            </w:r>
          </w:p>
          <w:p w14:paraId="2657F436" w14:textId="559DE917" w:rsidR="00D852C2" w:rsidRDefault="00256CAA" w:rsidP="00256CAA">
            <w:pPr>
              <w:ind w:left="720"/>
              <w:rPr>
                <w:b/>
                <w:bCs/>
              </w:rPr>
            </w:pPr>
            <w:r w:rsidRPr="00256CAA">
              <w:t>Barrett Honors College</w:t>
            </w:r>
          </w:p>
        </w:tc>
        <w:tc>
          <w:tcPr>
            <w:tcW w:w="4675" w:type="dxa"/>
            <w:tcBorders>
              <w:top w:val="single" w:sz="4" w:space="0" w:color="auto"/>
            </w:tcBorders>
          </w:tcPr>
          <w:p w14:paraId="64A5483A" w14:textId="77777777" w:rsidR="00256CAA" w:rsidRPr="00256CAA" w:rsidRDefault="00256CAA" w:rsidP="00AD2D11">
            <w:pPr>
              <w:ind w:left="350"/>
            </w:pPr>
            <w:r w:rsidRPr="00256CAA">
              <w:t>Environmental education</w:t>
            </w:r>
          </w:p>
          <w:p w14:paraId="33D0B59C" w14:textId="6DA04DBC" w:rsidR="00256CAA" w:rsidRPr="00256CAA" w:rsidRDefault="00AD2D11" w:rsidP="00256CAA">
            <w:pPr>
              <w:ind w:left="350"/>
            </w:pPr>
            <w:r>
              <w:t>Posthuman methodologies</w:t>
            </w:r>
          </w:p>
          <w:p w14:paraId="09EFED8B" w14:textId="3B964CCC" w:rsidR="00D852C2" w:rsidRDefault="001D0297" w:rsidP="00256CAA">
            <w:pPr>
              <w:ind w:left="350"/>
            </w:pPr>
            <w:r>
              <w:t>(Post)</w:t>
            </w:r>
            <w:r w:rsidR="00256CAA" w:rsidRPr="00256CAA">
              <w:t>Qualitative method</w:t>
            </w:r>
            <w:r>
              <w:t>ologie</w:t>
            </w:r>
            <w:r w:rsidR="00256CAA" w:rsidRPr="00256CAA">
              <w:t>s</w:t>
            </w:r>
          </w:p>
          <w:p w14:paraId="18C142BD" w14:textId="28830119" w:rsidR="00AD2D11" w:rsidRPr="00256CAA" w:rsidRDefault="00AD2D11" w:rsidP="00256CAA">
            <w:pPr>
              <w:ind w:left="350"/>
            </w:pPr>
            <w:r>
              <w:t>Inclusive pedagogy</w:t>
            </w:r>
          </w:p>
          <w:p w14:paraId="46C729C1" w14:textId="77777777" w:rsidR="00256CAA" w:rsidRPr="00256CAA" w:rsidRDefault="00256CAA" w:rsidP="00256CAA">
            <w:pPr>
              <w:ind w:left="350"/>
            </w:pPr>
            <w:r w:rsidRPr="00256CAA">
              <w:t>Community outreach</w:t>
            </w:r>
          </w:p>
          <w:p w14:paraId="6199A542" w14:textId="50525864" w:rsidR="00256CAA" w:rsidRPr="00256CAA" w:rsidRDefault="00AD2D11" w:rsidP="00256CAA">
            <w:pPr>
              <w:ind w:left="350"/>
            </w:pPr>
            <w:r>
              <w:t>Teaching with h</w:t>
            </w:r>
            <w:r w:rsidR="00256CAA" w:rsidRPr="00256CAA">
              <w:t>oneybees</w:t>
            </w:r>
          </w:p>
          <w:p w14:paraId="1740716B" w14:textId="5E73CA1D" w:rsidR="00256CAA" w:rsidRPr="00256CAA" w:rsidRDefault="00256CAA" w:rsidP="00256CAA">
            <w:pPr>
              <w:ind w:left="350"/>
            </w:pPr>
            <w:r w:rsidRPr="00256CAA">
              <w:t>Educational technologies</w:t>
            </w:r>
          </w:p>
        </w:tc>
      </w:tr>
      <w:tr w:rsidR="00AD2D11" w14:paraId="232D80F7" w14:textId="77777777" w:rsidTr="00AD2D11">
        <w:tc>
          <w:tcPr>
            <w:tcW w:w="4675" w:type="dxa"/>
          </w:tcPr>
          <w:p w14:paraId="1AF58855" w14:textId="77777777" w:rsidR="00AD2D11" w:rsidRPr="00256CAA" w:rsidRDefault="00AD2D11" w:rsidP="00256CAA"/>
        </w:tc>
        <w:tc>
          <w:tcPr>
            <w:tcW w:w="4675" w:type="dxa"/>
          </w:tcPr>
          <w:p w14:paraId="587BDF2C" w14:textId="77777777" w:rsidR="00AD2D11" w:rsidRPr="00256CAA" w:rsidRDefault="00AD2D11" w:rsidP="00AD2D11"/>
        </w:tc>
      </w:tr>
    </w:tbl>
    <w:p w14:paraId="72FE7C6E" w14:textId="77777777" w:rsidR="00240240" w:rsidRDefault="00240240" w:rsidP="00240240">
      <w:pPr>
        <w:rPr>
          <w:b/>
          <w:bCs/>
        </w:rPr>
      </w:pPr>
    </w:p>
    <w:p w14:paraId="4B43894D" w14:textId="1ACCF63B" w:rsidR="007B3FE1" w:rsidRDefault="007B3FE1" w:rsidP="007B3FE1">
      <w:pPr>
        <w:pBdr>
          <w:bottom w:val="single" w:sz="4" w:space="1" w:color="auto"/>
        </w:pBdr>
        <w:rPr>
          <w:b/>
          <w:bCs/>
        </w:rPr>
      </w:pPr>
      <w:r>
        <w:rPr>
          <w:b/>
          <w:bCs/>
        </w:rPr>
        <w:t xml:space="preserve">Manuscripts </w:t>
      </w:r>
      <w:r w:rsidR="001D0297">
        <w:rPr>
          <w:b/>
          <w:bCs/>
        </w:rPr>
        <w:t xml:space="preserve">(Published and </w:t>
      </w:r>
      <w:r>
        <w:rPr>
          <w:b/>
          <w:bCs/>
        </w:rPr>
        <w:t xml:space="preserve">in </w:t>
      </w:r>
      <w:r w:rsidR="001D7B86">
        <w:rPr>
          <w:b/>
          <w:bCs/>
        </w:rPr>
        <w:t>Prep</w:t>
      </w:r>
      <w:r w:rsidR="001D0297">
        <w:rPr>
          <w:b/>
          <w:bCs/>
        </w:rPr>
        <w:t>)</w:t>
      </w:r>
    </w:p>
    <w:p w14:paraId="5ED57E30" w14:textId="5A243B16" w:rsidR="001D7B86" w:rsidRDefault="001D7B86" w:rsidP="007B3FE1">
      <w:bookmarkStart w:id="0" w:name="_Hlk159940518"/>
      <w:r w:rsidRPr="001D7B86">
        <w:rPr>
          <w:b/>
          <w:bCs/>
        </w:rPr>
        <w:t>Strange, A.</w:t>
      </w:r>
      <w:r>
        <w:t xml:space="preserve"> (In press) </w:t>
      </w:r>
      <w:r w:rsidRPr="00A36A75">
        <w:t>Dying-with honeybees/Memorializing-with honeybees</w:t>
      </w:r>
      <w:r>
        <w:t xml:space="preserve">. In </w:t>
      </w:r>
      <w:r w:rsidR="00776E27">
        <w:t xml:space="preserve">Koro, M. &amp; </w:t>
      </w:r>
      <w:r w:rsidR="00776E27" w:rsidRPr="00776E27">
        <w:t>Kallio-Tavin</w:t>
      </w:r>
      <w:r w:rsidR="00776E27">
        <w:t xml:space="preserve">, M. (Eds.) </w:t>
      </w:r>
      <w:r w:rsidRPr="00776E27">
        <w:rPr>
          <w:i/>
          <w:iCs/>
        </w:rPr>
        <w:t>Artistic Methodological Spaces</w:t>
      </w:r>
      <w:r>
        <w:t xml:space="preserve">. </w:t>
      </w:r>
      <w:r w:rsidRPr="001D7B86">
        <w:t>Intellect Books</w:t>
      </w:r>
      <w:r>
        <w:t>.</w:t>
      </w:r>
    </w:p>
    <w:p w14:paraId="6F016A62" w14:textId="423E0B63" w:rsidR="001D7B86" w:rsidRDefault="001D7B86" w:rsidP="007B3FE1">
      <w:r w:rsidRPr="001D7B86">
        <w:t xml:space="preserve">Koro, M., Vasquez, A. M., Byers, C. C., &amp; </w:t>
      </w:r>
      <w:r w:rsidRPr="001D7B86">
        <w:rPr>
          <w:b/>
          <w:bCs/>
        </w:rPr>
        <w:t>Strange, A.</w:t>
      </w:r>
      <w:r w:rsidRPr="001D7B86">
        <w:t xml:space="preserve"> </w:t>
      </w:r>
      <w:r>
        <w:t xml:space="preserve">(2025) </w:t>
      </w:r>
      <w:r w:rsidRPr="00A36A75">
        <w:t>(Re) Activated by Objects: Interviewing with and beyond Unimodal Dialogue.</w:t>
      </w:r>
      <w:r w:rsidRPr="001D7B86">
        <w:t xml:space="preserve"> In</w:t>
      </w:r>
      <w:r w:rsidR="00776E27">
        <w:t xml:space="preserve"> </w:t>
      </w:r>
      <w:proofErr w:type="spellStart"/>
      <w:r w:rsidR="00776E27" w:rsidRPr="00776E27">
        <w:t>Marvasti</w:t>
      </w:r>
      <w:proofErr w:type="spellEnd"/>
      <w:r w:rsidR="00776E27" w:rsidRPr="00776E27">
        <w:t>,</w:t>
      </w:r>
      <w:r w:rsidR="00776E27">
        <w:t xml:space="preserve"> A. B. &amp;</w:t>
      </w:r>
      <w:r w:rsidR="00776E27" w:rsidRPr="00776E27">
        <w:t xml:space="preserve"> </w:t>
      </w:r>
      <w:proofErr w:type="spellStart"/>
      <w:r w:rsidR="00776E27" w:rsidRPr="00776E27">
        <w:t>Gubrium</w:t>
      </w:r>
      <w:proofErr w:type="spellEnd"/>
      <w:r w:rsidR="00776E27">
        <w:t>, J. F.  (Eds.)</w:t>
      </w:r>
      <w:r w:rsidRPr="001D7B86">
        <w:t xml:space="preserve"> </w:t>
      </w:r>
      <w:r w:rsidRPr="00776E27">
        <w:rPr>
          <w:i/>
          <w:iCs/>
        </w:rPr>
        <w:t>Interviews as Activated Storytelling</w:t>
      </w:r>
      <w:r w:rsidRPr="001D7B86">
        <w:t xml:space="preserve"> (pp. 224-241). Routledge.</w:t>
      </w:r>
      <w:r w:rsidRPr="001D7B86">
        <w:t xml:space="preserve"> </w:t>
      </w:r>
    </w:p>
    <w:p w14:paraId="5CCBFFE8" w14:textId="72BD9B72" w:rsidR="001D0297" w:rsidRDefault="001D0297" w:rsidP="007B3FE1">
      <w:r w:rsidRPr="001D0297">
        <w:t xml:space="preserve">Koro, M., </w:t>
      </w:r>
      <w:r w:rsidRPr="001D0297">
        <w:rPr>
          <w:b/>
          <w:bCs/>
        </w:rPr>
        <w:t>Strange, A.</w:t>
      </w:r>
      <w:r w:rsidRPr="001D0297">
        <w:t xml:space="preserve">, Chakraborty, A., &amp; Sorsa, M. (2025). </w:t>
      </w:r>
      <w:r w:rsidRPr="00A36A75">
        <w:t>Scaling as Methodological and Material Activation Technique</w:t>
      </w:r>
      <w:r w:rsidRPr="001D0297">
        <w:t xml:space="preserve">. </w:t>
      </w:r>
      <w:r w:rsidRPr="00A36A75">
        <w:rPr>
          <w:i/>
          <w:iCs/>
        </w:rPr>
        <w:t>Reconceptualizing Educational Research Methodology, 16(2).</w:t>
      </w:r>
    </w:p>
    <w:p w14:paraId="2EAA754D" w14:textId="100CF97E" w:rsidR="00C57076" w:rsidRDefault="00C57076" w:rsidP="007B3FE1">
      <w:r w:rsidRPr="001D7B86">
        <w:rPr>
          <w:b/>
          <w:bCs/>
        </w:rPr>
        <w:t>Strange, A.</w:t>
      </w:r>
      <w:r w:rsidRPr="00C57076">
        <w:t xml:space="preserve"> (2024). </w:t>
      </w:r>
      <w:r w:rsidRPr="00A36A75">
        <w:t xml:space="preserve">Solitary but not alone: </w:t>
      </w:r>
      <w:proofErr w:type="spellStart"/>
      <w:r w:rsidRPr="00A36A75">
        <w:t>Materialising</w:t>
      </w:r>
      <w:proofErr w:type="spellEnd"/>
      <w:r w:rsidRPr="00A36A75">
        <w:t xml:space="preserve"> boundaries at a distance with a leafcutter bee’s nest.</w:t>
      </w:r>
      <w:r w:rsidRPr="00C57076">
        <w:t xml:space="preserve"> </w:t>
      </w:r>
      <w:r w:rsidRPr="00A36A75">
        <w:rPr>
          <w:i/>
          <w:iCs/>
        </w:rPr>
        <w:t>Australian Journal of Environmental Education, 40(2)</w:t>
      </w:r>
      <w:r w:rsidRPr="00C57076">
        <w:t>, 231-242.</w:t>
      </w:r>
    </w:p>
    <w:p w14:paraId="5AFA5316" w14:textId="5B6DD7C4" w:rsidR="001D0297" w:rsidRDefault="001D0297" w:rsidP="007B3FE1">
      <w:r w:rsidRPr="001D0297">
        <w:t xml:space="preserve">Cannella, G. S., Collins, D. R., </w:t>
      </w:r>
      <w:r w:rsidRPr="001D0297">
        <w:rPr>
          <w:b/>
          <w:bCs/>
        </w:rPr>
        <w:t>Strange, A.</w:t>
      </w:r>
      <w:r w:rsidRPr="001D0297">
        <w:t xml:space="preserve">, &amp; Koro, M. (2024). </w:t>
      </w:r>
      <w:proofErr w:type="spellStart"/>
      <w:r w:rsidRPr="001D7B86">
        <w:rPr>
          <w:i/>
          <w:iCs/>
        </w:rPr>
        <w:t>Becomings</w:t>
      </w:r>
      <w:proofErr w:type="spellEnd"/>
      <w:r w:rsidRPr="001D7B86">
        <w:rPr>
          <w:i/>
          <w:iCs/>
        </w:rPr>
        <w:t>-With Critical Qualitative Inquiry</w:t>
      </w:r>
      <w:r w:rsidRPr="001D0297">
        <w:t>. International Review of Qualitative Research, 17(2), 91-102.</w:t>
      </w:r>
    </w:p>
    <w:p w14:paraId="0C7713E5" w14:textId="6CED3767" w:rsidR="001D7B86" w:rsidRDefault="001D7B86" w:rsidP="007B3FE1">
      <w:r w:rsidRPr="001D7B86">
        <w:rPr>
          <w:b/>
          <w:bCs/>
        </w:rPr>
        <w:t>Strange, A.</w:t>
      </w:r>
      <w:r w:rsidR="00776E27">
        <w:t>,</w:t>
      </w:r>
      <w:r w:rsidRPr="001D7B86">
        <w:t xml:space="preserve"> Koro, M.</w:t>
      </w:r>
      <w:r w:rsidR="00776E27">
        <w:t>,</w:t>
      </w:r>
      <w:r w:rsidRPr="001D7B86">
        <w:t xml:space="preserve"> Amdam, G. (</w:t>
      </w:r>
      <w:r>
        <w:t>In prep</w:t>
      </w:r>
      <w:r w:rsidRPr="001D7B86">
        <w:t xml:space="preserve">) Honeybee Non/violence: </w:t>
      </w:r>
      <w:r>
        <w:t>Speculative</w:t>
      </w:r>
      <w:r w:rsidRPr="001D7B86">
        <w:t xml:space="preserve"> Kin</w:t>
      </w:r>
      <w:r>
        <w:t xml:space="preserve"> Relations</w:t>
      </w:r>
      <w:r w:rsidRPr="001D7B86">
        <w:t xml:space="preserve"> in Environmental Education.</w:t>
      </w:r>
    </w:p>
    <w:p w14:paraId="5986EA0B" w14:textId="36D65AAD" w:rsidR="007B3FE1" w:rsidRDefault="005346C3" w:rsidP="007B3FE1">
      <w:r>
        <w:t>Surrey, K.</w:t>
      </w:r>
      <w:r w:rsidR="00776E27">
        <w:t>,</w:t>
      </w:r>
      <w:r>
        <w:t xml:space="preserve"> </w:t>
      </w:r>
      <w:r w:rsidRPr="001D0297">
        <w:rPr>
          <w:b/>
          <w:bCs/>
        </w:rPr>
        <w:t>Strange, A.</w:t>
      </w:r>
      <w:r w:rsidR="00776E27">
        <w:t>,</w:t>
      </w:r>
      <w:r>
        <w:t xml:space="preserve"> Lyons, C. (In prep) Nature or Not? A Qualitative Survey Study on </w:t>
      </w:r>
      <w:r w:rsidR="007B3FE1" w:rsidRPr="005346C3">
        <w:t>Digita</w:t>
      </w:r>
      <w:r>
        <w:t>l</w:t>
      </w:r>
      <w:r w:rsidR="007B3FE1" w:rsidRPr="005346C3">
        <w:t xml:space="preserve"> Experience</w:t>
      </w:r>
      <w:r>
        <w:t>s</w:t>
      </w:r>
      <w:r w:rsidR="007B3FE1" w:rsidRPr="005346C3">
        <w:t xml:space="preserve"> </w:t>
      </w:r>
      <w:r>
        <w:t>of Nature</w:t>
      </w:r>
      <w:r w:rsidR="001D7B86">
        <w:t>.</w:t>
      </w:r>
    </w:p>
    <w:p w14:paraId="3540A6AF" w14:textId="5D2B14F3" w:rsidR="001D7B86" w:rsidRDefault="001D7B86" w:rsidP="007B3FE1">
      <w:r>
        <w:t>Bisgrove, D.</w:t>
      </w:r>
      <w:r w:rsidR="00776E27">
        <w:t>,</w:t>
      </w:r>
      <w:r>
        <w:t xml:space="preserve"> </w:t>
      </w:r>
      <w:r w:rsidRPr="00A36A75">
        <w:rPr>
          <w:b/>
          <w:bCs/>
        </w:rPr>
        <w:t>Strange, A.</w:t>
      </w:r>
      <w:r>
        <w:t xml:space="preserve"> (In Prep)</w:t>
      </w:r>
      <w:r w:rsidR="00A36A75">
        <w:t xml:space="preserve"> “I wouldn’t be here if it wasn’t for her”:</w:t>
      </w:r>
      <w:r>
        <w:t xml:space="preserve"> </w:t>
      </w:r>
      <w:r w:rsidR="00A36A75">
        <w:t>A Qualitative Interview Study on the Relationships Between Unhoused People and Their Pets</w:t>
      </w:r>
    </w:p>
    <w:p w14:paraId="3DCB9130" w14:textId="5D892A9C" w:rsidR="007B3FE1" w:rsidRPr="007B3FE1" w:rsidRDefault="005346C3" w:rsidP="007B3FE1">
      <w:r w:rsidRPr="001D0297">
        <w:rPr>
          <w:b/>
          <w:bCs/>
        </w:rPr>
        <w:t>Strange, A.</w:t>
      </w:r>
      <w:r w:rsidR="00776E27">
        <w:t>,</w:t>
      </w:r>
      <w:r>
        <w:t xml:space="preserve"> Ghosh, P. (In prep) Is This a </w:t>
      </w:r>
      <w:r w:rsidR="006A65BF">
        <w:t xml:space="preserve">Paradigm </w:t>
      </w:r>
      <w:r>
        <w:t>S</w:t>
      </w:r>
      <w:r w:rsidR="006A65BF">
        <w:t>hift</w:t>
      </w:r>
      <w:r>
        <w:t>? A Mixed-Methods Study on Animal Behavior Researchers’ Use of the Term “Paradigm Shift”</w:t>
      </w:r>
      <w:bookmarkEnd w:id="0"/>
    </w:p>
    <w:p w14:paraId="19F30112" w14:textId="78F72D3B" w:rsidR="00240240" w:rsidRPr="00240240" w:rsidRDefault="00240240" w:rsidP="00240240">
      <w:pPr>
        <w:pBdr>
          <w:bottom w:val="single" w:sz="4" w:space="1" w:color="auto"/>
        </w:pBdr>
        <w:rPr>
          <w:b/>
          <w:bCs/>
        </w:rPr>
      </w:pPr>
      <w:r w:rsidRPr="00240240">
        <w:rPr>
          <w:b/>
          <w:bCs/>
        </w:rPr>
        <w:lastRenderedPageBreak/>
        <w:t>Oral, Panel, and Poster Presentations</w:t>
      </w:r>
    </w:p>
    <w:p w14:paraId="706E7891" w14:textId="78751133" w:rsidR="001D0297" w:rsidRDefault="001D0297" w:rsidP="00AF6B86">
      <w:r w:rsidRPr="001D0297">
        <w:rPr>
          <w:b/>
          <w:bCs/>
        </w:rPr>
        <w:t>Strange,</w:t>
      </w:r>
      <w:r w:rsidRPr="001D0297">
        <w:rPr>
          <w:b/>
          <w:bCs/>
        </w:rPr>
        <w:t xml:space="preserve"> A.</w:t>
      </w:r>
      <w:r>
        <w:t>;</w:t>
      </w:r>
      <w:r w:rsidRPr="001D0297">
        <w:t xml:space="preserve"> Koro,</w:t>
      </w:r>
      <w:r>
        <w:t xml:space="preserve"> M.;</w:t>
      </w:r>
      <w:r w:rsidRPr="001D0297">
        <w:t xml:space="preserve"> Amdam</w:t>
      </w:r>
      <w:r>
        <w:t>, G.</w:t>
      </w:r>
      <w:r w:rsidRPr="001D0297">
        <w:t xml:space="preserve"> </w:t>
      </w:r>
      <w:r>
        <w:t xml:space="preserve">(2025) </w:t>
      </w:r>
      <w:r w:rsidRPr="001D0297">
        <w:rPr>
          <w:i/>
          <w:iCs/>
        </w:rPr>
        <w:t>Honeybee Non/violence: Making Kin in Environmental Education</w:t>
      </w:r>
      <w:r w:rsidRPr="001D0297">
        <w:rPr>
          <w:i/>
          <w:iCs/>
        </w:rPr>
        <w:t xml:space="preserve">. </w:t>
      </w:r>
      <w:r w:rsidRPr="001D0297">
        <w:t>American Educational Research Association, paper presentation. Denver, CO.</w:t>
      </w:r>
    </w:p>
    <w:p w14:paraId="4D908E36" w14:textId="1C1C4363" w:rsidR="001D0297" w:rsidRDefault="001D0297" w:rsidP="00AF6B86">
      <w:r w:rsidRPr="001D0297">
        <w:t>Koro,</w:t>
      </w:r>
      <w:r>
        <w:t xml:space="preserve"> M.;</w:t>
      </w:r>
      <w:r w:rsidRPr="001D0297">
        <w:t xml:space="preserve"> </w:t>
      </w:r>
      <w:proofErr w:type="spellStart"/>
      <w:r w:rsidRPr="001D0297">
        <w:t>Crinall</w:t>
      </w:r>
      <w:proofErr w:type="spellEnd"/>
      <w:r w:rsidRPr="001D0297">
        <w:t>,</w:t>
      </w:r>
      <w:r>
        <w:t xml:space="preserve"> S.;</w:t>
      </w:r>
      <w:r w:rsidRPr="001D0297">
        <w:t xml:space="preserve"> Smirnova,</w:t>
      </w:r>
      <w:r>
        <w:t xml:space="preserve"> D.;</w:t>
      </w:r>
      <w:r w:rsidRPr="001D0297">
        <w:t xml:space="preserve"> Charteris,</w:t>
      </w:r>
      <w:r>
        <w:t xml:space="preserve"> J.;</w:t>
      </w:r>
      <w:r w:rsidRPr="001D0297">
        <w:t xml:space="preserve"> </w:t>
      </w:r>
      <w:r w:rsidRPr="001D0297">
        <w:rPr>
          <w:b/>
          <w:bCs/>
        </w:rPr>
        <w:t xml:space="preserve">Strange, </w:t>
      </w:r>
      <w:r w:rsidRPr="001D0297">
        <w:rPr>
          <w:b/>
          <w:bCs/>
        </w:rPr>
        <w:t>A</w:t>
      </w:r>
      <w:r>
        <w:t xml:space="preserve">.; </w:t>
      </w:r>
      <w:r w:rsidRPr="001D0297">
        <w:t>Molloy Murphy</w:t>
      </w:r>
      <w:r>
        <w:t xml:space="preserve">, A. (2025) </w:t>
      </w:r>
      <w:r w:rsidRPr="001D0297">
        <w:rPr>
          <w:i/>
          <w:iCs/>
        </w:rPr>
        <w:t xml:space="preserve">Methodological intimacy and </w:t>
      </w:r>
      <w:r w:rsidRPr="001D0297">
        <w:rPr>
          <w:i/>
          <w:iCs/>
        </w:rPr>
        <w:t>‘</w:t>
      </w:r>
      <w:r w:rsidRPr="001D0297">
        <w:rPr>
          <w:i/>
          <w:iCs/>
        </w:rPr>
        <w:t>silence in postqualitative inquiry</w:t>
      </w:r>
      <w:r w:rsidRPr="001D0297">
        <w:rPr>
          <w:i/>
          <w:iCs/>
        </w:rPr>
        <w:t>’</w:t>
      </w:r>
      <w:r>
        <w:t>.</w:t>
      </w:r>
      <w:r w:rsidRPr="001D0297">
        <w:t xml:space="preserve"> </w:t>
      </w:r>
      <w:r w:rsidRPr="001D0297">
        <w:t>American Educational Research Association, paper presentation</w:t>
      </w:r>
      <w:r>
        <w:t>. Denver, CO.</w:t>
      </w:r>
    </w:p>
    <w:p w14:paraId="0AD533D6" w14:textId="1E4A1175" w:rsidR="00AF6B86" w:rsidRDefault="00AF6B86" w:rsidP="00AF6B86">
      <w:r>
        <w:t xml:space="preserve">Strange, A. (2024) </w:t>
      </w:r>
      <w:r w:rsidRPr="001D0297">
        <w:rPr>
          <w:i/>
          <w:iCs/>
        </w:rPr>
        <w:t>Ethics of closeness: Boundary formation with a leafcutter bee’s nest</w:t>
      </w:r>
      <w:r>
        <w:t xml:space="preserve">. </w:t>
      </w:r>
      <w:r w:rsidRPr="00AF6B86">
        <w:t xml:space="preserve">American Educational Research Association, paper presentation. </w:t>
      </w:r>
      <w:r>
        <w:t>Philadelphia, PA.</w:t>
      </w:r>
    </w:p>
    <w:p w14:paraId="0FF408A8" w14:textId="47D8AE5C" w:rsidR="00AF6B86" w:rsidRDefault="00AF6B86" w:rsidP="00AF6B86">
      <w:r w:rsidRPr="00AF6B86">
        <w:rPr>
          <w:b/>
          <w:bCs/>
        </w:rPr>
        <w:t>Strange, A.</w:t>
      </w:r>
      <w:r w:rsidRPr="00AF6B86">
        <w:t>;</w:t>
      </w:r>
      <w:r>
        <w:t xml:space="preserve"> Koro, M.; and Amdam, G. (2024) </w:t>
      </w:r>
      <w:r w:rsidRPr="001D0297">
        <w:rPr>
          <w:i/>
          <w:iCs/>
        </w:rPr>
        <w:t xml:space="preserve">Non/violent Honeybee </w:t>
      </w:r>
      <w:proofErr w:type="spellStart"/>
      <w:r w:rsidRPr="001D0297">
        <w:rPr>
          <w:i/>
          <w:iCs/>
        </w:rPr>
        <w:t>Becomings</w:t>
      </w:r>
      <w:proofErr w:type="spellEnd"/>
      <w:r>
        <w:t xml:space="preserve">. </w:t>
      </w:r>
      <w:r w:rsidRPr="00AF6B86">
        <w:t>International Congress for Qualitative Inquiry, presentation. Urbana-Champaign, IL.</w:t>
      </w:r>
    </w:p>
    <w:p w14:paraId="53960E54" w14:textId="4FCC83F7" w:rsidR="00AF6B86" w:rsidRDefault="00AF6B86" w:rsidP="00AF6B86">
      <w:proofErr w:type="spellStart"/>
      <w:r>
        <w:t>Noback</w:t>
      </w:r>
      <w:proofErr w:type="spellEnd"/>
      <w:r>
        <w:t xml:space="preserve">, K. and </w:t>
      </w:r>
      <w:r w:rsidRPr="00AF6B86">
        <w:rPr>
          <w:b/>
          <w:bCs/>
        </w:rPr>
        <w:t>Strange, A</w:t>
      </w:r>
      <w:r>
        <w:t xml:space="preserve">. (2024) </w:t>
      </w:r>
      <w:r w:rsidRPr="001D0297">
        <w:rPr>
          <w:i/>
          <w:iCs/>
        </w:rPr>
        <w:t>Data refusals, responses, and re-orientations</w:t>
      </w:r>
      <w:r>
        <w:t xml:space="preserve">. </w:t>
      </w:r>
      <w:r w:rsidRPr="00AF6B86">
        <w:t>STEM Inclusion Summit</w:t>
      </w:r>
      <w:r>
        <w:t>, poster.</w:t>
      </w:r>
      <w:r w:rsidRPr="00AF6B86">
        <w:t xml:space="preserve"> </w:t>
      </w:r>
      <w:r>
        <w:t>Tempe, AZ.</w:t>
      </w:r>
    </w:p>
    <w:p w14:paraId="08F4FF86" w14:textId="37BFC930" w:rsidR="00D83441" w:rsidRDefault="00D83441" w:rsidP="00D83441">
      <w:r>
        <w:t xml:space="preserve">Wolgemuth, J.; Koro, M.; </w:t>
      </w:r>
      <w:r w:rsidRPr="00D83441">
        <w:rPr>
          <w:b/>
          <w:bCs/>
        </w:rPr>
        <w:t>Strange, A.</w:t>
      </w:r>
      <w:r>
        <w:t>; Byers, C.</w:t>
      </w:r>
      <w:r w:rsidRPr="00D83441">
        <w:t xml:space="preserve"> (202</w:t>
      </w:r>
      <w:r>
        <w:t>4</w:t>
      </w:r>
      <w:r w:rsidRPr="00D83441">
        <w:t xml:space="preserve">) </w:t>
      </w:r>
      <w:r w:rsidRPr="00D83441">
        <w:rPr>
          <w:i/>
          <w:iCs/>
        </w:rPr>
        <w:t>'You can comb my hair…': epigenetic turn of plastic (Barbie) methodologies</w:t>
      </w:r>
      <w:r>
        <w:t xml:space="preserve">. European </w:t>
      </w:r>
      <w:r w:rsidRPr="00D83441">
        <w:t>Congress for Qualitative Inquiry, presentation</w:t>
      </w:r>
      <w:r>
        <w:t xml:space="preserve"> contributor</w:t>
      </w:r>
      <w:r w:rsidRPr="00D83441">
        <w:t>.</w:t>
      </w:r>
      <w:r>
        <w:t xml:space="preserve"> Helsinki, Finland.</w:t>
      </w:r>
    </w:p>
    <w:p w14:paraId="24CB64F0" w14:textId="137386E8" w:rsidR="00D83441" w:rsidRDefault="00D83441" w:rsidP="00D83441">
      <w:proofErr w:type="spellStart"/>
      <w:r>
        <w:t>Pliushchik</w:t>
      </w:r>
      <w:proofErr w:type="spellEnd"/>
      <w:r>
        <w:t xml:space="preserve">, M.; </w:t>
      </w:r>
      <w:r w:rsidRPr="00D83441">
        <w:rPr>
          <w:b/>
          <w:bCs/>
        </w:rPr>
        <w:t>Strange, A.</w:t>
      </w:r>
      <w:r>
        <w:t xml:space="preserve"> (2024) </w:t>
      </w:r>
      <w:r w:rsidRPr="00D83441">
        <w:rPr>
          <w:i/>
          <w:iCs/>
        </w:rPr>
        <w:t xml:space="preserve">On the importance of staying in </w:t>
      </w:r>
      <w:proofErr w:type="spellStart"/>
      <w:r w:rsidRPr="00D83441">
        <w:rPr>
          <w:i/>
          <w:iCs/>
        </w:rPr>
        <w:t>beetween</w:t>
      </w:r>
      <w:proofErr w:type="spellEnd"/>
      <w:r w:rsidRPr="00D83441">
        <w:rPr>
          <w:i/>
          <w:iCs/>
        </w:rPr>
        <w:t>: PhD students and honeybee temporality.</w:t>
      </w:r>
      <w:r>
        <w:t xml:space="preserve"> </w:t>
      </w:r>
      <w:r w:rsidRPr="00D83441">
        <w:t>European Congress for Qualitative Inquiry, presentation contributor. Helsinki, Finland.</w:t>
      </w:r>
    </w:p>
    <w:p w14:paraId="50A01CAE" w14:textId="6A10E26D" w:rsidR="00D83441" w:rsidRDefault="00D83441" w:rsidP="00AE1A7C">
      <w:r>
        <w:t xml:space="preserve">Strange, A. (2023) </w:t>
      </w:r>
      <w:r w:rsidRPr="00D83441">
        <w:rPr>
          <w:i/>
          <w:iCs/>
        </w:rPr>
        <w:t>Posthumanism and human-insect interactions</w:t>
      </w:r>
      <w:r>
        <w:t xml:space="preserve">. SIRG Seminar, presentation. Tempe, AZ. </w:t>
      </w:r>
    </w:p>
    <w:p w14:paraId="0B685A2A" w14:textId="4103FA24" w:rsidR="000303F5" w:rsidRDefault="000303F5" w:rsidP="00AE1A7C">
      <w:r w:rsidRPr="000303F5">
        <w:t>Strange, A. (202</w:t>
      </w:r>
      <w:r>
        <w:t>3</w:t>
      </w:r>
      <w:r w:rsidRPr="000303F5">
        <w:t xml:space="preserve">) </w:t>
      </w:r>
      <w:r>
        <w:rPr>
          <w:i/>
          <w:iCs/>
        </w:rPr>
        <w:t>Mapping Materiality: Body Mapping as Material and Pedagogical Activation.</w:t>
      </w:r>
      <w:r w:rsidRPr="000303F5">
        <w:t xml:space="preserve"> </w:t>
      </w:r>
      <w:r>
        <w:t>International Congress for Qualitative Inquiry</w:t>
      </w:r>
      <w:r w:rsidRPr="000303F5">
        <w:t xml:space="preserve">, </w:t>
      </w:r>
      <w:r>
        <w:t>presentation</w:t>
      </w:r>
      <w:r w:rsidRPr="000303F5">
        <w:t xml:space="preserve">. </w:t>
      </w:r>
      <w:r>
        <w:t>Urbana-Champaign</w:t>
      </w:r>
      <w:r w:rsidRPr="000303F5">
        <w:t xml:space="preserve">, </w:t>
      </w:r>
      <w:r>
        <w:t>IL</w:t>
      </w:r>
      <w:r w:rsidRPr="000303F5">
        <w:t>.</w:t>
      </w:r>
    </w:p>
    <w:p w14:paraId="2A4AEDB2" w14:textId="6BC786A0" w:rsidR="00AE1A7C" w:rsidRDefault="00AE1A7C" w:rsidP="007B3FE1">
      <w:r w:rsidRPr="00AE1A7C">
        <w:t xml:space="preserve">Koro, M.; </w:t>
      </w:r>
      <w:r w:rsidRPr="00AE1A7C">
        <w:rPr>
          <w:b/>
          <w:bCs/>
        </w:rPr>
        <w:t>Strange, A.;</w:t>
      </w:r>
      <w:r w:rsidRPr="00AE1A7C">
        <w:t xml:space="preserve"> Chakraborty, A.; Sorsa, M. (</w:t>
      </w:r>
      <w:r>
        <w:t>2023</w:t>
      </w:r>
      <w:r w:rsidRPr="00AE1A7C">
        <w:t xml:space="preserve">) </w:t>
      </w:r>
      <w:r w:rsidRPr="00AE1A7C">
        <w:rPr>
          <w:i/>
          <w:iCs/>
        </w:rPr>
        <w:t>Scaling as Material and Methodological Activation</w:t>
      </w:r>
      <w:r w:rsidRPr="00AE1A7C">
        <w:t xml:space="preserve">. </w:t>
      </w:r>
      <w:r>
        <w:t>American Educational Research Association, paper presentation. Chicago, IL.</w:t>
      </w:r>
    </w:p>
    <w:p w14:paraId="34B9E944" w14:textId="7F3B3E10" w:rsidR="00D83441" w:rsidRDefault="00D83441" w:rsidP="007B3FE1">
      <w:r w:rsidRPr="001D0297">
        <w:rPr>
          <w:b/>
          <w:bCs/>
        </w:rPr>
        <w:t>Strange, A.</w:t>
      </w:r>
      <w:r>
        <w:t xml:space="preserve">; Ghosh, P. (2023) </w:t>
      </w:r>
      <w:r w:rsidRPr="00D83441">
        <w:rPr>
          <w:i/>
          <w:iCs/>
        </w:rPr>
        <w:t>“Is this a true shift?”: A mixed methods study on the usage of the term ‘Paradigm Shift’ among animal behavior researchers</w:t>
      </w:r>
      <w:r>
        <w:t xml:space="preserve">. </w:t>
      </w:r>
      <w:r w:rsidRPr="00D83441">
        <w:t>SIRG Seminar, presentation. Tempe, AZ.</w:t>
      </w:r>
    </w:p>
    <w:p w14:paraId="01C4EAA9" w14:textId="114F4D08" w:rsidR="007B3FE1" w:rsidRDefault="007B3FE1" w:rsidP="007B3FE1">
      <w:r>
        <w:t xml:space="preserve">Strange, A. (2022) </w:t>
      </w:r>
      <w:r w:rsidR="005346C3" w:rsidRPr="00AE1A7C">
        <w:rPr>
          <w:i/>
          <w:iCs/>
        </w:rPr>
        <w:t xml:space="preserve">Bring Students </w:t>
      </w:r>
      <w:proofErr w:type="gramStart"/>
      <w:r w:rsidR="005346C3" w:rsidRPr="00AE1A7C">
        <w:rPr>
          <w:i/>
          <w:iCs/>
        </w:rPr>
        <w:t>Into</w:t>
      </w:r>
      <w:proofErr w:type="gramEnd"/>
      <w:r w:rsidR="005346C3" w:rsidRPr="00AE1A7C">
        <w:rPr>
          <w:i/>
          <w:iCs/>
        </w:rPr>
        <w:t xml:space="preserve"> the Hive: Designing and Assessing Outreach Programs</w:t>
      </w:r>
      <w:r w:rsidR="005346C3">
        <w:t>.</w:t>
      </w:r>
      <w:r>
        <w:t xml:space="preserve"> Animal Behavior Live, invited workshop. Zoom conference.</w:t>
      </w:r>
    </w:p>
    <w:p w14:paraId="4A2BBDD2" w14:textId="634E98C3" w:rsidR="007B3FE1" w:rsidRPr="007B3FE1" w:rsidRDefault="007B3FE1" w:rsidP="007B3FE1">
      <w:r w:rsidRPr="007B3FE1">
        <w:t xml:space="preserve">Strange, A. (2022) </w:t>
      </w:r>
      <w:r w:rsidRPr="007B3FE1">
        <w:rPr>
          <w:i/>
          <w:iCs/>
        </w:rPr>
        <w:t>Can seeing inspire action? An interactive digital beehive tour for equitable access to nature</w:t>
      </w:r>
      <w:r w:rsidRPr="007B3FE1">
        <w:t xml:space="preserve">. RISE Center </w:t>
      </w:r>
      <w:r>
        <w:t>Natural Sciences Inclusion Summit</w:t>
      </w:r>
      <w:r w:rsidR="00AE1A7C">
        <w:t>, poster</w:t>
      </w:r>
      <w:r w:rsidRPr="007B3FE1">
        <w:t>.</w:t>
      </w:r>
      <w:r>
        <w:t xml:space="preserve"> Tempe, AZ</w:t>
      </w:r>
      <w:r w:rsidRPr="007B3FE1">
        <w:t>.</w:t>
      </w:r>
    </w:p>
    <w:p w14:paraId="353222B7" w14:textId="08534A28" w:rsidR="003A5E0F" w:rsidRDefault="003A5E0F" w:rsidP="00240240">
      <w:r>
        <w:t xml:space="preserve">Strange, A. (2022) </w:t>
      </w:r>
      <w:r w:rsidRPr="003A5E0F">
        <w:rPr>
          <w:i/>
          <w:iCs/>
        </w:rPr>
        <w:t>Can seeing inspire action? An interactive digital beehive tour for equitable access to nature</w:t>
      </w:r>
      <w:r>
        <w:t>. International Union for the Study of Social Insects</w:t>
      </w:r>
      <w:r w:rsidR="00AE1A7C">
        <w:t>, poster</w:t>
      </w:r>
      <w:r>
        <w:t>. San Diego, CA.</w:t>
      </w:r>
    </w:p>
    <w:p w14:paraId="03EF6A5A" w14:textId="6CD867E3" w:rsidR="00240240" w:rsidRDefault="00240240" w:rsidP="00240240">
      <w:r w:rsidRPr="00240240">
        <w:lastRenderedPageBreak/>
        <w:t xml:space="preserve">Strange, A. (2022) </w:t>
      </w:r>
      <w:r w:rsidRPr="00240240">
        <w:rPr>
          <w:i/>
          <w:iCs/>
        </w:rPr>
        <w:t>Exploring a Relational and Indigenous Narrative of a Leafcutter Bee’s Nest</w:t>
      </w:r>
      <w:r w:rsidRPr="00240240">
        <w:t xml:space="preserve">. International Congress of Qualitative Inquiry, panel. </w:t>
      </w:r>
      <w:r w:rsidR="007B3FE1">
        <w:t>Zoom</w:t>
      </w:r>
      <w:r w:rsidRPr="00240240">
        <w:t xml:space="preserve"> Conference.</w:t>
      </w:r>
    </w:p>
    <w:p w14:paraId="41380C45" w14:textId="26E3959D" w:rsidR="00240240" w:rsidRPr="00240240" w:rsidRDefault="00240240" w:rsidP="00240240">
      <w:r w:rsidRPr="00240240">
        <w:t xml:space="preserve">Strange, A. (2020) </w:t>
      </w:r>
      <w:bookmarkStart w:id="1" w:name="_Hlk97061808"/>
      <w:r w:rsidRPr="00240240">
        <w:rPr>
          <w:i/>
          <w:iCs/>
        </w:rPr>
        <w:t>Are Bacteria Barging Through the Honeybee Blood-Brain Barrier?</w:t>
      </w:r>
      <w:r w:rsidRPr="00240240">
        <w:t xml:space="preserve"> </w:t>
      </w:r>
      <w:bookmarkEnd w:id="1"/>
      <w:r w:rsidRPr="00240240">
        <w:t>Undergraduate Honors Thesis Defense. Tempe, AZ.</w:t>
      </w:r>
    </w:p>
    <w:p w14:paraId="1E3B868A" w14:textId="77777777" w:rsidR="00240240" w:rsidRPr="00240240" w:rsidRDefault="00240240" w:rsidP="00240240">
      <w:r w:rsidRPr="00240240">
        <w:t xml:space="preserve">Strange, A. (2019) </w:t>
      </w:r>
      <w:r w:rsidRPr="00240240">
        <w:rPr>
          <w:i/>
          <w:iCs/>
        </w:rPr>
        <w:t>Stressing out the Honeybee Blood-Brain Barrier</w:t>
      </w:r>
      <w:r w:rsidRPr="00240240">
        <w:t xml:space="preserve">. Arizona Physiological Society Meeting, poster. Tempe, AZ. </w:t>
      </w:r>
    </w:p>
    <w:p w14:paraId="6CA51CF2" w14:textId="68B73D81" w:rsidR="00240240" w:rsidRPr="00240240" w:rsidRDefault="00240240" w:rsidP="00240240">
      <w:r w:rsidRPr="00240240">
        <w:t xml:space="preserve">Strange, A. (2018) </w:t>
      </w:r>
      <w:r w:rsidRPr="00240240">
        <w:rPr>
          <w:i/>
          <w:iCs/>
        </w:rPr>
        <w:t>Stressing out the Honeybee Blood-Brain Barrier</w:t>
      </w:r>
      <w:r w:rsidR="0017290F">
        <w:rPr>
          <w:i/>
          <w:iCs/>
        </w:rPr>
        <w:t>: Parasites</w:t>
      </w:r>
      <w:r w:rsidRPr="00240240">
        <w:t xml:space="preserve">. </w:t>
      </w:r>
      <w:proofErr w:type="spellStart"/>
      <w:r w:rsidRPr="00240240">
        <w:t>BioSci</w:t>
      </w:r>
      <w:proofErr w:type="spellEnd"/>
      <w:r w:rsidRPr="00240240">
        <w:t xml:space="preserve"> Southwest, poster. Tempe, AZ. </w:t>
      </w:r>
    </w:p>
    <w:p w14:paraId="6AA47320" w14:textId="77777777" w:rsidR="00090C3B" w:rsidRDefault="00240240" w:rsidP="00EE621B">
      <w:r w:rsidRPr="00240240">
        <w:t xml:space="preserve">Strange, A. (2018) </w:t>
      </w:r>
      <w:r w:rsidRPr="00240240">
        <w:rPr>
          <w:i/>
          <w:iCs/>
        </w:rPr>
        <w:t>Stressing out the Honeybee Blood-Brain Barrier</w:t>
      </w:r>
      <w:r w:rsidR="0017290F">
        <w:rPr>
          <w:i/>
          <w:iCs/>
        </w:rPr>
        <w:t>: Aging</w:t>
      </w:r>
      <w:r w:rsidRPr="00240240">
        <w:t>. School of Life Sciences Undergraduate Research Symposium, poster. Tempe, AZ.</w:t>
      </w:r>
    </w:p>
    <w:p w14:paraId="66C7A229" w14:textId="28CA0EBF" w:rsidR="00EE621B" w:rsidRPr="00EE621B" w:rsidRDefault="00240240" w:rsidP="00EE621B">
      <w:r w:rsidRPr="00240240">
        <w:t xml:space="preserve"> </w:t>
      </w:r>
    </w:p>
    <w:p w14:paraId="3DF09228" w14:textId="5BF90480" w:rsidR="009B3394" w:rsidRPr="009B3394" w:rsidRDefault="00A36A75" w:rsidP="009B3394">
      <w:pPr>
        <w:pBdr>
          <w:bottom w:val="single" w:sz="4" w:space="1" w:color="auto"/>
        </w:pBdr>
        <w:rPr>
          <w:b/>
          <w:bCs/>
        </w:rPr>
      </w:pPr>
      <w:r>
        <w:rPr>
          <w:b/>
          <w:bCs/>
        </w:rPr>
        <w:t xml:space="preserve">Peer </w:t>
      </w:r>
      <w:r w:rsidR="009B3394">
        <w:rPr>
          <w:b/>
          <w:bCs/>
        </w:rPr>
        <w:t>Reviewer</w:t>
      </w:r>
    </w:p>
    <w:p w14:paraId="43ED3A14" w14:textId="70EA0930" w:rsidR="00D83441" w:rsidRDefault="009B3394" w:rsidP="00D83441">
      <w:r>
        <w:t>Australian Journal of Environmental Education</w:t>
      </w:r>
    </w:p>
    <w:p w14:paraId="5E812DAB" w14:textId="5F89F235" w:rsidR="009B3394" w:rsidRDefault="009B3394" w:rsidP="00D83441">
      <w:r>
        <w:t>Current Issues in Education</w:t>
      </w:r>
    </w:p>
    <w:p w14:paraId="5736DCB0" w14:textId="686EE3DF" w:rsidR="009B3394" w:rsidRDefault="009B3394" w:rsidP="00D83441">
      <w:r>
        <w:t>American Educational Research Association, conference proposal reviewer</w:t>
      </w:r>
    </w:p>
    <w:p w14:paraId="3180D891" w14:textId="77777777" w:rsidR="00A36A75" w:rsidRDefault="00A36A75" w:rsidP="00A36A75">
      <w:pPr>
        <w:rPr>
          <w:b/>
          <w:bCs/>
        </w:rPr>
      </w:pPr>
    </w:p>
    <w:p w14:paraId="7F638306" w14:textId="37010E9D" w:rsidR="00A36A75" w:rsidRPr="00A36A75" w:rsidRDefault="00A36A75" w:rsidP="00A36A75">
      <w:pPr>
        <w:pBdr>
          <w:bottom w:val="single" w:sz="4" w:space="1" w:color="auto"/>
        </w:pBdr>
        <w:rPr>
          <w:b/>
          <w:bCs/>
        </w:rPr>
      </w:pPr>
      <w:r w:rsidRPr="00A36A75">
        <w:rPr>
          <w:b/>
          <w:bCs/>
        </w:rPr>
        <w:t>Mentorship</w:t>
      </w:r>
    </w:p>
    <w:p w14:paraId="43C5EB60" w14:textId="035367D4" w:rsidR="00A36A75" w:rsidRDefault="00A36A75" w:rsidP="00A36A75">
      <w:r>
        <w:t>Kenny Strong,</w:t>
      </w:r>
      <w:r w:rsidR="003462D7" w:rsidRPr="003462D7">
        <w:t xml:space="preserve"> </w:t>
      </w:r>
      <w:r w:rsidR="003462D7" w:rsidRPr="003462D7">
        <w:t>June 2025 – May 2026 (anticipated graduation</w:t>
      </w:r>
      <w:r w:rsidR="003462D7">
        <w:t>)</w:t>
      </w:r>
    </w:p>
    <w:p w14:paraId="458B77D5" w14:textId="7C925DE1" w:rsidR="00A36A75" w:rsidRDefault="00A36A75" w:rsidP="00A36A75">
      <w:r>
        <w:t xml:space="preserve">Dua Faraz, </w:t>
      </w:r>
      <w:r w:rsidR="003462D7" w:rsidRPr="003462D7">
        <w:t>June 2025 – May 2026 (anticipated graduation), Honors thesis committee</w:t>
      </w:r>
    </w:p>
    <w:p w14:paraId="46146974" w14:textId="086BF630" w:rsidR="00A36A75" w:rsidRDefault="00A36A75" w:rsidP="00A36A75">
      <w:r>
        <w:t>Marissa Castillo, June 2025</w:t>
      </w:r>
      <w:r w:rsidRPr="00A36A75">
        <w:t xml:space="preserve"> – </w:t>
      </w:r>
      <w:r>
        <w:t>May 2026</w:t>
      </w:r>
      <w:r w:rsidR="003462D7">
        <w:t xml:space="preserve"> (anticipated graduation), Honors thesis committee</w:t>
      </w:r>
    </w:p>
    <w:p w14:paraId="27A67032" w14:textId="3E9A7201" w:rsidR="00A36A75" w:rsidRPr="00A36A75" w:rsidRDefault="00A36A75" w:rsidP="00A36A75">
      <w:r w:rsidRPr="00A36A75">
        <w:t>Kieran Noback, August 2023 – December 2024 (graduated)</w:t>
      </w:r>
    </w:p>
    <w:p w14:paraId="37B0C3BC" w14:textId="77777777" w:rsidR="00EE621B" w:rsidRPr="00EE621B" w:rsidRDefault="00EE621B" w:rsidP="00D83441"/>
    <w:p w14:paraId="2AA54E25" w14:textId="4FDF4880" w:rsidR="00D83441" w:rsidRPr="00D83441" w:rsidRDefault="00D83441" w:rsidP="00D83441">
      <w:pPr>
        <w:pBdr>
          <w:bottom w:val="single" w:sz="4" w:space="1" w:color="auto"/>
        </w:pBdr>
        <w:rPr>
          <w:b/>
          <w:bCs/>
        </w:rPr>
      </w:pPr>
      <w:r w:rsidRPr="00D83441">
        <w:rPr>
          <w:b/>
          <w:bCs/>
        </w:rPr>
        <w:t>Undergraduate Research Experience</w:t>
      </w:r>
    </w:p>
    <w:tbl>
      <w:tblPr>
        <w:tblStyle w:val="TableGrid"/>
        <w:tblW w:w="0" w:type="auto"/>
        <w:tblLook w:val="04A0" w:firstRow="1" w:lastRow="0" w:firstColumn="1" w:lastColumn="0" w:noHBand="0" w:noVBand="1"/>
      </w:tblPr>
      <w:tblGrid>
        <w:gridCol w:w="6930"/>
        <w:gridCol w:w="2420"/>
      </w:tblGrid>
      <w:tr w:rsidR="00D83441" w:rsidRPr="00D83441" w14:paraId="5DEEC877" w14:textId="77777777" w:rsidTr="006A31E5">
        <w:tc>
          <w:tcPr>
            <w:tcW w:w="6930" w:type="dxa"/>
            <w:tcBorders>
              <w:top w:val="nil"/>
              <w:left w:val="nil"/>
              <w:bottom w:val="nil"/>
              <w:right w:val="nil"/>
            </w:tcBorders>
          </w:tcPr>
          <w:p w14:paraId="22B3ADB8" w14:textId="77777777" w:rsidR="00D83441" w:rsidRPr="00D83441" w:rsidRDefault="00D83441" w:rsidP="00D83441">
            <w:pPr>
              <w:spacing w:after="160" w:line="259" w:lineRule="auto"/>
            </w:pPr>
            <w:r w:rsidRPr="00D83441">
              <w:t>Undergraduate Research Assistant, Amdam lab</w:t>
            </w:r>
          </w:p>
          <w:p w14:paraId="621C423C" w14:textId="77777777" w:rsidR="00D83441" w:rsidRPr="00D83441" w:rsidRDefault="00D83441" w:rsidP="00D83441">
            <w:pPr>
              <w:numPr>
                <w:ilvl w:val="0"/>
                <w:numId w:val="1"/>
              </w:numPr>
              <w:spacing w:after="160" w:line="259" w:lineRule="auto"/>
            </w:pPr>
            <w:r w:rsidRPr="00D83441">
              <w:t>Learned honeybee brain dissection, fluorimetry, antibody staining, and confocal microscopy techniques to investigate the physiology of the honeybee blood-brain barrier</w:t>
            </w:r>
          </w:p>
          <w:p w14:paraId="7125E231" w14:textId="77777777" w:rsidR="00D83441" w:rsidRPr="00D83441" w:rsidRDefault="00D83441" w:rsidP="00D83441">
            <w:pPr>
              <w:numPr>
                <w:ilvl w:val="0"/>
                <w:numId w:val="1"/>
              </w:numPr>
              <w:spacing w:after="160" w:line="259" w:lineRule="auto"/>
            </w:pPr>
            <w:r w:rsidRPr="00D83441">
              <w:t>Completed two independent projects which led to poster presentations, an undergraduate thesis, and a funded grant</w:t>
            </w:r>
          </w:p>
          <w:p w14:paraId="55636F4E" w14:textId="77777777" w:rsidR="00D83441" w:rsidRPr="00D83441" w:rsidRDefault="00D83441" w:rsidP="00D83441">
            <w:pPr>
              <w:spacing w:after="160" w:line="259" w:lineRule="auto"/>
            </w:pPr>
          </w:p>
        </w:tc>
        <w:tc>
          <w:tcPr>
            <w:tcW w:w="2420" w:type="dxa"/>
            <w:tcBorders>
              <w:top w:val="nil"/>
              <w:left w:val="nil"/>
              <w:bottom w:val="nil"/>
              <w:right w:val="nil"/>
            </w:tcBorders>
          </w:tcPr>
          <w:p w14:paraId="62B1E6C4" w14:textId="77777777" w:rsidR="00D83441" w:rsidRPr="00D83441" w:rsidRDefault="00D83441" w:rsidP="00D83441">
            <w:pPr>
              <w:spacing w:after="160" w:line="259" w:lineRule="auto"/>
            </w:pPr>
            <w:r w:rsidRPr="00D83441">
              <w:t>Fall 2017-Spring 2020</w:t>
            </w:r>
          </w:p>
        </w:tc>
      </w:tr>
    </w:tbl>
    <w:p w14:paraId="09181A06" w14:textId="101DFE19" w:rsidR="00B720A9" w:rsidRPr="00B720A9" w:rsidRDefault="00B720A9" w:rsidP="00B720A9">
      <w:pPr>
        <w:pBdr>
          <w:bottom w:val="single" w:sz="4" w:space="1" w:color="auto"/>
        </w:pBdr>
        <w:rPr>
          <w:b/>
          <w:bCs/>
        </w:rPr>
      </w:pPr>
      <w:r w:rsidRPr="00B720A9">
        <w:rPr>
          <w:b/>
          <w:bCs/>
        </w:rPr>
        <w:t>Awards</w:t>
      </w:r>
    </w:p>
    <w:p w14:paraId="215D5244" w14:textId="20E89A0D" w:rsidR="00B720A9" w:rsidRPr="00B720A9" w:rsidRDefault="00B720A9" w:rsidP="00B720A9">
      <w:bookmarkStart w:id="2" w:name="_Hlk159938582"/>
      <w:r w:rsidRPr="00B720A9">
        <w:lastRenderedPageBreak/>
        <w:t>ASU School of Life Sciences Innovative Graduate Teaching Assistant</w:t>
      </w:r>
      <w:bookmarkEnd w:id="2"/>
      <w:r w:rsidRPr="00B720A9">
        <w:t>, Apr 2023</w:t>
      </w:r>
    </w:p>
    <w:p w14:paraId="7FCC2861" w14:textId="77777777" w:rsidR="00B720A9" w:rsidRDefault="00B720A9" w:rsidP="00B720A9">
      <w:pPr>
        <w:rPr>
          <w:b/>
          <w:bCs/>
        </w:rPr>
      </w:pPr>
    </w:p>
    <w:p w14:paraId="799E8C72" w14:textId="65369830" w:rsidR="008C079A" w:rsidRPr="008C079A" w:rsidRDefault="008C079A" w:rsidP="00B720A9">
      <w:pPr>
        <w:pBdr>
          <w:bottom w:val="single" w:sz="4" w:space="1" w:color="auto"/>
        </w:pBdr>
        <w:rPr>
          <w:b/>
          <w:bCs/>
        </w:rPr>
      </w:pPr>
      <w:r w:rsidRPr="008C079A">
        <w:rPr>
          <w:b/>
          <w:bCs/>
        </w:rPr>
        <w:t>Scholarships</w:t>
      </w:r>
    </w:p>
    <w:p w14:paraId="547A4B8E" w14:textId="3E9105D7" w:rsidR="00F54DD1" w:rsidRDefault="00F54DD1" w:rsidP="006734E5">
      <w:pPr>
        <w:spacing w:after="0" w:line="276" w:lineRule="auto"/>
      </w:pPr>
      <w:r w:rsidRPr="00F54DD1">
        <w:t>Lattie F. and Elnora W. Coor Scholarship</w:t>
      </w:r>
    </w:p>
    <w:p w14:paraId="459B7E15" w14:textId="5C99F021" w:rsidR="00F54DD1" w:rsidRDefault="00F54DD1" w:rsidP="006734E5">
      <w:pPr>
        <w:spacing w:after="0" w:line="276" w:lineRule="auto"/>
      </w:pPr>
      <w:r>
        <w:tab/>
      </w:r>
      <w:r w:rsidR="0071562F">
        <w:t>A</w:t>
      </w:r>
      <w:r w:rsidRPr="00F54DD1">
        <w:t>warded to one first-generation Barrett Honors College student every four years</w:t>
      </w:r>
    </w:p>
    <w:p w14:paraId="189E18D4" w14:textId="0C05C744" w:rsidR="0071562F" w:rsidRDefault="0071562F" w:rsidP="006734E5">
      <w:pPr>
        <w:spacing w:after="0" w:line="276" w:lineRule="auto"/>
      </w:pPr>
      <w:r>
        <w:tab/>
        <w:t>Funded for 2016-2020</w:t>
      </w:r>
    </w:p>
    <w:p w14:paraId="44B9F795" w14:textId="4615B3CC" w:rsidR="0071562F" w:rsidRDefault="0071562F" w:rsidP="006734E5">
      <w:pPr>
        <w:spacing w:after="0" w:line="276" w:lineRule="auto"/>
      </w:pPr>
      <w:r>
        <w:tab/>
        <w:t>Total funding amount: $20,000</w:t>
      </w:r>
    </w:p>
    <w:p w14:paraId="33AE2615" w14:textId="297C58DC" w:rsidR="0071562F" w:rsidRDefault="0071562F" w:rsidP="006734E5">
      <w:pPr>
        <w:spacing w:after="0" w:line="276" w:lineRule="auto"/>
      </w:pPr>
      <w:r w:rsidRPr="0071562F">
        <w:t>Arizona Top Scholar</w:t>
      </w:r>
    </w:p>
    <w:p w14:paraId="65B0DA1E" w14:textId="5FD97018" w:rsidR="0071562F" w:rsidRPr="0071562F" w:rsidRDefault="0071562F" w:rsidP="006734E5">
      <w:pPr>
        <w:spacing w:after="0" w:line="276" w:lineRule="auto"/>
        <w:ind w:firstLine="720"/>
      </w:pPr>
      <w:r w:rsidRPr="0071562F">
        <w:t>Funded for 2016-2020</w:t>
      </w:r>
    </w:p>
    <w:p w14:paraId="7531DCB8" w14:textId="1EE4AEE1" w:rsidR="0071562F" w:rsidRPr="0071562F" w:rsidRDefault="0071562F" w:rsidP="006734E5">
      <w:pPr>
        <w:spacing w:after="0" w:line="276" w:lineRule="auto"/>
      </w:pPr>
      <w:r w:rsidRPr="0071562F">
        <w:tab/>
      </w:r>
      <w:r>
        <w:t>Total f</w:t>
      </w:r>
      <w:r w:rsidRPr="0071562F">
        <w:t xml:space="preserve">unding </w:t>
      </w:r>
      <w:r>
        <w:t>a</w:t>
      </w:r>
      <w:r w:rsidRPr="0071562F">
        <w:t>mount</w:t>
      </w:r>
      <w:r>
        <w:t>: $14,000</w:t>
      </w:r>
    </w:p>
    <w:p w14:paraId="5FDF22B6" w14:textId="0A308E9C" w:rsidR="0071562F" w:rsidRDefault="0071562F" w:rsidP="006734E5">
      <w:pPr>
        <w:spacing w:after="0" w:line="276" w:lineRule="auto"/>
      </w:pPr>
      <w:r w:rsidRPr="0071562F">
        <w:t>ASU Study Abroad Office Planning Scholars</w:t>
      </w:r>
    </w:p>
    <w:p w14:paraId="03DBAA74" w14:textId="4D72E109" w:rsidR="0071562F" w:rsidRDefault="0071562F" w:rsidP="006734E5">
      <w:pPr>
        <w:spacing w:after="0" w:line="276" w:lineRule="auto"/>
      </w:pPr>
      <w:r>
        <w:tab/>
        <w:t>Awarded to first-generation students to fund study abroad</w:t>
      </w:r>
    </w:p>
    <w:p w14:paraId="33AD2543" w14:textId="1D94CF6B" w:rsidR="0071562F" w:rsidRPr="0071562F" w:rsidRDefault="0071562F" w:rsidP="006734E5">
      <w:pPr>
        <w:spacing w:after="0" w:line="276" w:lineRule="auto"/>
      </w:pPr>
      <w:r>
        <w:tab/>
      </w:r>
      <w:r w:rsidRPr="0071562F">
        <w:t xml:space="preserve">Funded for </w:t>
      </w:r>
      <w:r>
        <w:t>Summer 2018</w:t>
      </w:r>
    </w:p>
    <w:p w14:paraId="730AE551" w14:textId="6B89C202" w:rsidR="0071562F" w:rsidRDefault="0071562F" w:rsidP="006734E5">
      <w:pPr>
        <w:spacing w:after="0" w:line="276" w:lineRule="auto"/>
      </w:pPr>
      <w:r w:rsidRPr="0071562F">
        <w:tab/>
        <w:t>Total funding amount: $4,000</w:t>
      </w:r>
    </w:p>
    <w:p w14:paraId="22008D11" w14:textId="665CF6EF" w:rsidR="0071562F" w:rsidRDefault="0071562F" w:rsidP="006734E5">
      <w:pPr>
        <w:spacing w:after="0" w:line="276" w:lineRule="auto"/>
      </w:pPr>
      <w:r w:rsidRPr="0071562F">
        <w:t xml:space="preserve">Dorothy </w:t>
      </w:r>
      <w:proofErr w:type="spellStart"/>
      <w:r w:rsidRPr="0071562F">
        <w:t>Govekar</w:t>
      </w:r>
      <w:proofErr w:type="spellEnd"/>
      <w:r w:rsidRPr="0071562F">
        <w:t xml:space="preserve"> Study Abroad Scholarship</w:t>
      </w:r>
    </w:p>
    <w:p w14:paraId="2217F924" w14:textId="77777777" w:rsidR="0071562F" w:rsidRPr="0071562F" w:rsidRDefault="0071562F" w:rsidP="006734E5">
      <w:pPr>
        <w:spacing w:after="0" w:line="276" w:lineRule="auto"/>
        <w:ind w:firstLine="720"/>
      </w:pPr>
      <w:r w:rsidRPr="0071562F">
        <w:t>Funded for Summer 2018</w:t>
      </w:r>
    </w:p>
    <w:p w14:paraId="7354DC26" w14:textId="040C37C9" w:rsidR="0071562F" w:rsidRDefault="0071562F" w:rsidP="006734E5">
      <w:pPr>
        <w:spacing w:after="0" w:line="276" w:lineRule="auto"/>
      </w:pPr>
      <w:r w:rsidRPr="0071562F">
        <w:tab/>
        <w:t>Total funding amount: $</w:t>
      </w:r>
      <w:r>
        <w:t>650</w:t>
      </w:r>
    </w:p>
    <w:p w14:paraId="089BFA62" w14:textId="77777777" w:rsidR="00296A1A" w:rsidRDefault="00296A1A" w:rsidP="0071562F">
      <w:pPr>
        <w:spacing w:after="0"/>
        <w:rPr>
          <w:b/>
          <w:bCs/>
        </w:rPr>
      </w:pPr>
    </w:p>
    <w:p w14:paraId="63C4C819" w14:textId="1156A11A" w:rsidR="0071562F" w:rsidRPr="00296A1A" w:rsidRDefault="00296A1A" w:rsidP="00296A1A">
      <w:pPr>
        <w:pBdr>
          <w:bottom w:val="single" w:sz="4" w:space="1" w:color="auto"/>
        </w:pBdr>
        <w:spacing w:after="0"/>
        <w:rPr>
          <w:b/>
          <w:bCs/>
        </w:rPr>
      </w:pPr>
      <w:r w:rsidRPr="00296A1A">
        <w:rPr>
          <w:b/>
          <w:bCs/>
        </w:rPr>
        <w:t>Grants</w:t>
      </w:r>
      <w:r w:rsidR="00606986">
        <w:rPr>
          <w:b/>
          <w:bCs/>
        </w:rPr>
        <w:t xml:space="preserve"> Funded</w:t>
      </w:r>
    </w:p>
    <w:p w14:paraId="12A84BE9" w14:textId="5E4FCA76" w:rsidR="00BE3DC2" w:rsidRDefault="00BE3DC2" w:rsidP="00BE3DC2">
      <w:pPr>
        <w:spacing w:after="0" w:line="276" w:lineRule="auto"/>
      </w:pPr>
      <w:r>
        <w:t>Goodman Award</w:t>
      </w:r>
    </w:p>
    <w:p w14:paraId="351D9387" w14:textId="355613E0" w:rsidR="00BE3DC2" w:rsidRPr="00BE3DC2" w:rsidRDefault="00BE3DC2" w:rsidP="00BE3DC2">
      <w:pPr>
        <w:spacing w:after="0" w:line="276" w:lineRule="auto"/>
        <w:ind w:firstLine="720"/>
      </w:pPr>
      <w:r w:rsidRPr="00BE3DC2">
        <w:t xml:space="preserve">Funding Agency: </w:t>
      </w:r>
      <w:r>
        <w:t>Royal Entomological Society</w:t>
      </w:r>
    </w:p>
    <w:p w14:paraId="2795FAAB" w14:textId="52DA6AA7" w:rsidR="00BE3DC2" w:rsidRDefault="00BE3DC2" w:rsidP="00BE3DC2">
      <w:pPr>
        <w:spacing w:after="0" w:line="276" w:lineRule="auto"/>
      </w:pPr>
      <w:r w:rsidRPr="00BE3DC2">
        <w:tab/>
        <w:t>Total funding amount:</w:t>
      </w:r>
      <w:r>
        <w:t xml:space="preserve"> $1,121.81</w:t>
      </w:r>
    </w:p>
    <w:p w14:paraId="027AADC9" w14:textId="06A75AC9" w:rsidR="00BE3DC2" w:rsidRDefault="00BE3DC2" w:rsidP="00BE3DC2">
      <w:pPr>
        <w:spacing w:after="0" w:line="276" w:lineRule="auto"/>
      </w:pPr>
      <w:r>
        <w:t>Focus on Finishing Your Degree Fellowship (2025)</w:t>
      </w:r>
    </w:p>
    <w:p w14:paraId="2E8071F3" w14:textId="4D9D9247" w:rsidR="00BE3DC2" w:rsidRDefault="00BE3DC2" w:rsidP="00BE3DC2">
      <w:pPr>
        <w:spacing w:after="0" w:line="276" w:lineRule="auto"/>
        <w:ind w:firstLine="720"/>
      </w:pPr>
      <w:r>
        <w:t>Funding Agency: ASU Graduate College</w:t>
      </w:r>
      <w:r>
        <w:t xml:space="preserve"> and School of Life Sciences</w:t>
      </w:r>
    </w:p>
    <w:p w14:paraId="2B37EDD1" w14:textId="04F590DE" w:rsidR="00BE3DC2" w:rsidRDefault="00BE3DC2" w:rsidP="00BE3DC2">
      <w:pPr>
        <w:spacing w:after="0" w:line="276" w:lineRule="auto"/>
      </w:pPr>
      <w:r>
        <w:tab/>
        <w:t>Total funding amount: $</w:t>
      </w:r>
      <w:r>
        <w:t>12,000</w:t>
      </w:r>
    </w:p>
    <w:p w14:paraId="2CDF315B" w14:textId="4E439B44" w:rsidR="00BE3DC2" w:rsidRPr="00BE3DC2" w:rsidRDefault="00BE3DC2" w:rsidP="00BE3DC2">
      <w:pPr>
        <w:spacing w:after="0" w:line="276" w:lineRule="auto"/>
      </w:pPr>
      <w:r w:rsidRPr="00BE3DC2">
        <w:t>G</w:t>
      </w:r>
      <w:r>
        <w:t>SG</w:t>
      </w:r>
      <w:r w:rsidRPr="00BE3DC2">
        <w:t xml:space="preserve"> Travel Grant (202</w:t>
      </w:r>
      <w:r>
        <w:t>5</w:t>
      </w:r>
      <w:r w:rsidRPr="00BE3DC2">
        <w:t>)</w:t>
      </w:r>
    </w:p>
    <w:p w14:paraId="09753153" w14:textId="760F913C" w:rsidR="00BE3DC2" w:rsidRPr="00BE3DC2" w:rsidRDefault="00BE3DC2" w:rsidP="00BE3DC2">
      <w:pPr>
        <w:spacing w:after="0" w:line="276" w:lineRule="auto"/>
      </w:pPr>
      <w:r w:rsidRPr="00BE3DC2">
        <w:tab/>
        <w:t>Funding Agency: ASU G</w:t>
      </w:r>
      <w:r>
        <w:t>SG</w:t>
      </w:r>
    </w:p>
    <w:p w14:paraId="688CC211" w14:textId="0CCAF784" w:rsidR="00BE3DC2" w:rsidRDefault="00BE3DC2" w:rsidP="00BE3DC2">
      <w:pPr>
        <w:spacing w:after="0" w:line="276" w:lineRule="auto"/>
      </w:pPr>
      <w:r w:rsidRPr="00BE3DC2">
        <w:tab/>
        <w:t>Total funding amount: $950</w:t>
      </w:r>
    </w:p>
    <w:p w14:paraId="365A1B63" w14:textId="057BB387" w:rsidR="00BE3DC2" w:rsidRPr="00BE3DC2" w:rsidRDefault="00BE3DC2" w:rsidP="00BE3DC2">
      <w:pPr>
        <w:spacing w:after="0" w:line="276" w:lineRule="auto"/>
      </w:pPr>
      <w:r w:rsidRPr="00BE3DC2">
        <w:t>SOLS Travel Grant (202</w:t>
      </w:r>
      <w:r>
        <w:t>5</w:t>
      </w:r>
      <w:r w:rsidRPr="00BE3DC2">
        <w:t>)</w:t>
      </w:r>
    </w:p>
    <w:p w14:paraId="39D96C72" w14:textId="77777777" w:rsidR="00BE3DC2" w:rsidRPr="00BE3DC2" w:rsidRDefault="00BE3DC2" w:rsidP="00BE3DC2">
      <w:pPr>
        <w:spacing w:after="0" w:line="276" w:lineRule="auto"/>
        <w:ind w:firstLine="720"/>
      </w:pPr>
      <w:r w:rsidRPr="00BE3DC2">
        <w:t>Funding Agency: ASU School of Life Sciences</w:t>
      </w:r>
    </w:p>
    <w:p w14:paraId="65223631" w14:textId="017E90E6" w:rsidR="00BE3DC2" w:rsidRPr="00BE3DC2" w:rsidRDefault="00BE3DC2" w:rsidP="00BE3DC2">
      <w:pPr>
        <w:spacing w:after="0" w:line="276" w:lineRule="auto"/>
      </w:pPr>
      <w:r w:rsidRPr="00BE3DC2">
        <w:tab/>
        <w:t>Total funding amount: $</w:t>
      </w:r>
      <w:r>
        <w:t>305.07</w:t>
      </w:r>
    </w:p>
    <w:p w14:paraId="6C85DB67" w14:textId="5FB5C932" w:rsidR="00BE3DC2" w:rsidRPr="00BE3DC2" w:rsidRDefault="00BE3DC2" w:rsidP="00BE3DC2">
      <w:pPr>
        <w:spacing w:after="0" w:line="276" w:lineRule="auto"/>
      </w:pPr>
      <w:r w:rsidRPr="00BE3DC2">
        <w:t>Graduate College Travel Award</w:t>
      </w:r>
      <w:r>
        <w:t xml:space="preserve"> </w:t>
      </w:r>
      <w:r w:rsidRPr="00BE3DC2">
        <w:t>(202</w:t>
      </w:r>
      <w:r>
        <w:t>5</w:t>
      </w:r>
      <w:r w:rsidRPr="00BE3DC2">
        <w:t>)</w:t>
      </w:r>
    </w:p>
    <w:p w14:paraId="663EE3F2" w14:textId="77777777" w:rsidR="00BE3DC2" w:rsidRPr="00BE3DC2" w:rsidRDefault="00BE3DC2" w:rsidP="00BE3DC2">
      <w:pPr>
        <w:spacing w:after="0" w:line="276" w:lineRule="auto"/>
      </w:pPr>
      <w:r w:rsidRPr="00BE3DC2">
        <w:tab/>
        <w:t>Funding Agency: ASU Graduate College</w:t>
      </w:r>
    </w:p>
    <w:p w14:paraId="5ADF595E" w14:textId="3252CAF6" w:rsidR="00BE3DC2" w:rsidRDefault="00BE3DC2" w:rsidP="009B3394">
      <w:pPr>
        <w:spacing w:after="0" w:line="276" w:lineRule="auto"/>
      </w:pPr>
      <w:r w:rsidRPr="00BE3DC2">
        <w:tab/>
        <w:t>Total funding amount: $</w:t>
      </w:r>
      <w:r>
        <w:t>155</w:t>
      </w:r>
    </w:p>
    <w:p w14:paraId="4F877C0B" w14:textId="25C03C8B" w:rsidR="009B3394" w:rsidRPr="009B3394" w:rsidRDefault="009B3394" w:rsidP="009B3394">
      <w:pPr>
        <w:spacing w:after="0" w:line="276" w:lineRule="auto"/>
      </w:pPr>
      <w:r w:rsidRPr="009B3394">
        <w:t>SOLS Travel Grant (202</w:t>
      </w:r>
      <w:r>
        <w:t>4</w:t>
      </w:r>
      <w:r w:rsidRPr="009B3394">
        <w:t>)</w:t>
      </w:r>
    </w:p>
    <w:p w14:paraId="1BAE9A60" w14:textId="77777777" w:rsidR="009B3394" w:rsidRPr="009B3394" w:rsidRDefault="009B3394" w:rsidP="009B3394">
      <w:pPr>
        <w:spacing w:after="0" w:line="276" w:lineRule="auto"/>
        <w:ind w:firstLine="720"/>
      </w:pPr>
      <w:r w:rsidRPr="009B3394">
        <w:t>Funding Agency: ASU School of Life Sciences</w:t>
      </w:r>
    </w:p>
    <w:p w14:paraId="086E978A" w14:textId="51A35D65" w:rsidR="009B3394" w:rsidRDefault="009B3394" w:rsidP="00F11D51">
      <w:pPr>
        <w:spacing w:after="0" w:line="276" w:lineRule="auto"/>
      </w:pPr>
      <w:r w:rsidRPr="009B3394">
        <w:tab/>
        <w:t>Total funding amount: $</w:t>
      </w:r>
      <w:r>
        <w:t>215</w:t>
      </w:r>
    </w:p>
    <w:p w14:paraId="68007056" w14:textId="786C0609" w:rsidR="009B3394" w:rsidRPr="009B3394" w:rsidRDefault="009B3394" w:rsidP="009B3394">
      <w:pPr>
        <w:spacing w:after="0" w:line="276" w:lineRule="auto"/>
      </w:pPr>
      <w:r w:rsidRPr="009B3394">
        <w:t>Graduate College Travel Award for ICQI Conference Registration (202</w:t>
      </w:r>
      <w:r>
        <w:t>4</w:t>
      </w:r>
      <w:r w:rsidRPr="009B3394">
        <w:t>)</w:t>
      </w:r>
    </w:p>
    <w:p w14:paraId="73E279BE" w14:textId="77777777" w:rsidR="009B3394" w:rsidRPr="009B3394" w:rsidRDefault="009B3394" w:rsidP="009B3394">
      <w:pPr>
        <w:spacing w:after="0" w:line="276" w:lineRule="auto"/>
      </w:pPr>
      <w:r w:rsidRPr="009B3394">
        <w:tab/>
        <w:t>Funding Agency: ASU Graduate College</w:t>
      </w:r>
    </w:p>
    <w:p w14:paraId="62C01C43" w14:textId="3C6D940A" w:rsidR="009B3394" w:rsidRDefault="009B3394" w:rsidP="00F11D51">
      <w:pPr>
        <w:spacing w:after="0" w:line="276" w:lineRule="auto"/>
      </w:pPr>
      <w:r w:rsidRPr="009B3394">
        <w:lastRenderedPageBreak/>
        <w:tab/>
        <w:t>Total funding amount: $</w:t>
      </w:r>
      <w:r>
        <w:t>300</w:t>
      </w:r>
    </w:p>
    <w:p w14:paraId="689004F8" w14:textId="073E9F36" w:rsidR="00F11D51" w:rsidRPr="00F11D51" w:rsidRDefault="00F11D51" w:rsidP="00F11D51">
      <w:pPr>
        <w:spacing w:after="0" w:line="276" w:lineRule="auto"/>
      </w:pPr>
      <w:r w:rsidRPr="00F11D51">
        <w:t>AERA Environmental Education SIG Travel Grant (2024)</w:t>
      </w:r>
    </w:p>
    <w:p w14:paraId="781B802C" w14:textId="77777777" w:rsidR="00F11D51" w:rsidRPr="00F11D51" w:rsidRDefault="00F11D51" w:rsidP="00F11D51">
      <w:pPr>
        <w:spacing w:after="0" w:line="276" w:lineRule="auto"/>
        <w:ind w:firstLine="720"/>
      </w:pPr>
      <w:r w:rsidRPr="00F11D51">
        <w:t>Funding Agency: AERA EE SIG</w:t>
      </w:r>
    </w:p>
    <w:p w14:paraId="2BE78950" w14:textId="0B919BD0" w:rsidR="00F11D51" w:rsidRDefault="00F11D51" w:rsidP="00D83441">
      <w:pPr>
        <w:spacing w:after="0" w:line="276" w:lineRule="auto"/>
      </w:pPr>
      <w:r w:rsidRPr="00F11D51">
        <w:tab/>
        <w:t>Total funding amount: $500</w:t>
      </w:r>
    </w:p>
    <w:p w14:paraId="69D1A6FB" w14:textId="403427CC" w:rsidR="00D83441" w:rsidRPr="00D83441" w:rsidRDefault="00D83441" w:rsidP="00D83441">
      <w:pPr>
        <w:spacing w:after="0" w:line="276" w:lineRule="auto"/>
      </w:pPr>
      <w:r w:rsidRPr="00D83441">
        <w:t>GPSA Travel Grant (2024)</w:t>
      </w:r>
    </w:p>
    <w:p w14:paraId="2AFFE3D2" w14:textId="77777777" w:rsidR="00D83441" w:rsidRPr="00D83441" w:rsidRDefault="00D83441" w:rsidP="00D83441">
      <w:pPr>
        <w:spacing w:after="0" w:line="276" w:lineRule="auto"/>
      </w:pPr>
      <w:r w:rsidRPr="00D83441">
        <w:tab/>
        <w:t>Funding Agency: ASU GPSA</w:t>
      </w:r>
    </w:p>
    <w:p w14:paraId="35D3B3B3" w14:textId="77777777" w:rsidR="00D83441" w:rsidRPr="00D83441" w:rsidRDefault="00D83441" w:rsidP="00D83441">
      <w:pPr>
        <w:spacing w:after="0" w:line="276" w:lineRule="auto"/>
      </w:pPr>
      <w:r w:rsidRPr="00D83441">
        <w:tab/>
        <w:t>Total funding amount: $950</w:t>
      </w:r>
    </w:p>
    <w:p w14:paraId="69D491C5" w14:textId="4AAB639A" w:rsidR="00D83441" w:rsidRPr="00D83441" w:rsidRDefault="00D83441" w:rsidP="00D83441">
      <w:pPr>
        <w:spacing w:after="0" w:line="276" w:lineRule="auto"/>
      </w:pPr>
      <w:r w:rsidRPr="00D83441">
        <w:t>Graduate College University Grant (</w:t>
      </w:r>
      <w:r>
        <w:t>Spring 2024 Semester</w:t>
      </w:r>
      <w:r w:rsidRPr="00D83441">
        <w:t>)</w:t>
      </w:r>
    </w:p>
    <w:p w14:paraId="1AE927D5" w14:textId="77777777" w:rsidR="00D83441" w:rsidRPr="00D83441" w:rsidRDefault="00D83441" w:rsidP="00D83441">
      <w:pPr>
        <w:spacing w:after="0" w:line="276" w:lineRule="auto"/>
      </w:pPr>
      <w:r w:rsidRPr="00D83441">
        <w:tab/>
        <w:t>Funding Agency: ASU Graduate College</w:t>
      </w:r>
    </w:p>
    <w:p w14:paraId="24972874" w14:textId="4A11BA1C" w:rsidR="00D83441" w:rsidRDefault="00D83441" w:rsidP="00D83441">
      <w:pPr>
        <w:spacing w:after="0" w:line="276" w:lineRule="auto"/>
      </w:pPr>
      <w:r w:rsidRPr="00D83441">
        <w:tab/>
        <w:t>Total funding amount: $</w:t>
      </w:r>
      <w:r>
        <w:t>5</w:t>
      </w:r>
      <w:r w:rsidRPr="00D83441">
        <w:t>,000</w:t>
      </w:r>
    </w:p>
    <w:p w14:paraId="2CF4C1E5" w14:textId="0B2106C1" w:rsidR="008C5905" w:rsidRDefault="008C5905" w:rsidP="006734E5">
      <w:pPr>
        <w:spacing w:after="0" w:line="276" w:lineRule="auto"/>
      </w:pPr>
      <w:r>
        <w:t>SOLS Travel Grant (2023)</w:t>
      </w:r>
    </w:p>
    <w:p w14:paraId="25E554C6" w14:textId="08FD2131" w:rsidR="008C5905" w:rsidRPr="008C5905" w:rsidRDefault="008C5905" w:rsidP="008C5905">
      <w:pPr>
        <w:spacing w:after="0" w:line="276" w:lineRule="auto"/>
        <w:ind w:firstLine="720"/>
      </w:pPr>
      <w:r w:rsidRPr="008C5905">
        <w:t xml:space="preserve">Funding Agency: ASU </w:t>
      </w:r>
      <w:r>
        <w:t>School of Life Sciences</w:t>
      </w:r>
    </w:p>
    <w:p w14:paraId="49126FC1" w14:textId="50904AB4" w:rsidR="008C5905" w:rsidRDefault="008C5905" w:rsidP="006734E5">
      <w:pPr>
        <w:spacing w:after="0" w:line="276" w:lineRule="auto"/>
      </w:pPr>
      <w:r w:rsidRPr="008C5905">
        <w:tab/>
        <w:t>Total funding amount: $</w:t>
      </w:r>
      <w:r>
        <w:t>40</w:t>
      </w:r>
      <w:r w:rsidRPr="008C5905">
        <w:t>0</w:t>
      </w:r>
    </w:p>
    <w:p w14:paraId="19D204BF" w14:textId="1F0F6725" w:rsidR="00AD2D11" w:rsidRDefault="00AD2D11" w:rsidP="006734E5">
      <w:pPr>
        <w:spacing w:after="0" w:line="276" w:lineRule="auto"/>
      </w:pPr>
      <w:r>
        <w:t>GPSA Travel Grant</w:t>
      </w:r>
      <w:r w:rsidR="005346C3">
        <w:t xml:space="preserve"> (2023)</w:t>
      </w:r>
    </w:p>
    <w:p w14:paraId="7FCA9D28" w14:textId="19007096" w:rsidR="005346C3" w:rsidRPr="005346C3" w:rsidRDefault="005346C3" w:rsidP="005346C3">
      <w:pPr>
        <w:spacing w:after="0" w:line="276" w:lineRule="auto"/>
      </w:pPr>
      <w:r>
        <w:tab/>
      </w:r>
      <w:r w:rsidRPr="005346C3">
        <w:t xml:space="preserve">Funding Agency: ASU </w:t>
      </w:r>
      <w:r>
        <w:t>GPSA</w:t>
      </w:r>
    </w:p>
    <w:p w14:paraId="71EF9A49" w14:textId="72B8DA1F" w:rsidR="005346C3" w:rsidRDefault="005346C3" w:rsidP="006734E5">
      <w:pPr>
        <w:spacing w:after="0" w:line="276" w:lineRule="auto"/>
      </w:pPr>
      <w:r w:rsidRPr="005346C3">
        <w:tab/>
        <w:t>Total funding amount: $</w:t>
      </w:r>
      <w:r>
        <w:t>950</w:t>
      </w:r>
    </w:p>
    <w:p w14:paraId="038D789A" w14:textId="5E6B8421" w:rsidR="00AD2D11" w:rsidRDefault="00AD2D11" w:rsidP="006734E5">
      <w:pPr>
        <w:spacing w:after="0" w:line="276" w:lineRule="auto"/>
      </w:pPr>
      <w:r>
        <w:t xml:space="preserve">AERA </w:t>
      </w:r>
      <w:r w:rsidR="005346C3">
        <w:t xml:space="preserve">Conference </w:t>
      </w:r>
      <w:r>
        <w:t>Registration</w:t>
      </w:r>
      <w:r w:rsidR="005346C3">
        <w:t xml:space="preserve"> Grant (2023)</w:t>
      </w:r>
    </w:p>
    <w:p w14:paraId="54A87D42" w14:textId="306641BB" w:rsidR="005346C3" w:rsidRPr="005346C3" w:rsidRDefault="005346C3" w:rsidP="005346C3">
      <w:pPr>
        <w:spacing w:after="0" w:line="276" w:lineRule="auto"/>
        <w:ind w:firstLine="720"/>
      </w:pPr>
      <w:r w:rsidRPr="005346C3">
        <w:t xml:space="preserve">Funding Agency: </w:t>
      </w:r>
      <w:r>
        <w:t>AERA</w:t>
      </w:r>
    </w:p>
    <w:p w14:paraId="6D51D825" w14:textId="2A3612EA" w:rsidR="005346C3" w:rsidRDefault="005346C3" w:rsidP="006734E5">
      <w:pPr>
        <w:spacing w:after="0" w:line="276" w:lineRule="auto"/>
      </w:pPr>
      <w:r w:rsidRPr="005346C3">
        <w:tab/>
        <w:t>Total funding amount: $</w:t>
      </w:r>
      <w:r>
        <w:t>75</w:t>
      </w:r>
    </w:p>
    <w:p w14:paraId="156DB3B3" w14:textId="554A2DF5" w:rsidR="003A5E0F" w:rsidRDefault="003A5E0F" w:rsidP="006734E5">
      <w:pPr>
        <w:spacing w:after="0" w:line="276" w:lineRule="auto"/>
      </w:pPr>
      <w:r>
        <w:t>Graduate College University Grant (2022-23 Academic Year)</w:t>
      </w:r>
    </w:p>
    <w:p w14:paraId="3B2B08A8" w14:textId="772E70FD" w:rsidR="003A5E0F" w:rsidRDefault="003A5E0F" w:rsidP="006734E5">
      <w:pPr>
        <w:spacing w:after="0" w:line="276" w:lineRule="auto"/>
      </w:pPr>
      <w:r>
        <w:tab/>
        <w:t>Funding Agency: ASU Graduate College</w:t>
      </w:r>
    </w:p>
    <w:p w14:paraId="4BB1885B" w14:textId="4B841205" w:rsidR="003A5E0F" w:rsidRDefault="003A5E0F" w:rsidP="006734E5">
      <w:pPr>
        <w:spacing w:after="0" w:line="276" w:lineRule="auto"/>
      </w:pPr>
      <w:r w:rsidRPr="003A5E0F">
        <w:tab/>
        <w:t>Total funding amount: $1</w:t>
      </w:r>
      <w:r>
        <w:t>0,000</w:t>
      </w:r>
    </w:p>
    <w:p w14:paraId="0BF26196" w14:textId="6C1C5174" w:rsidR="003A5E0F" w:rsidRDefault="003A5E0F" w:rsidP="006734E5">
      <w:pPr>
        <w:spacing w:after="0" w:line="276" w:lineRule="auto"/>
      </w:pPr>
      <w:r>
        <w:t>IUSSI 2022 Conference Travel Grant (2022)</w:t>
      </w:r>
    </w:p>
    <w:p w14:paraId="2B064F43" w14:textId="77566031" w:rsidR="003A5E0F" w:rsidRDefault="003A5E0F" w:rsidP="006734E5">
      <w:pPr>
        <w:spacing w:after="0" w:line="276" w:lineRule="auto"/>
      </w:pPr>
      <w:r>
        <w:tab/>
        <w:t xml:space="preserve">Funding Agency: </w:t>
      </w:r>
      <w:r w:rsidRPr="003A5E0F">
        <w:t>International Union for the Study of Social Insects</w:t>
      </w:r>
    </w:p>
    <w:p w14:paraId="47B53A07" w14:textId="13562D80" w:rsidR="003A5E0F" w:rsidRDefault="003A5E0F" w:rsidP="006734E5">
      <w:pPr>
        <w:spacing w:after="0" w:line="276" w:lineRule="auto"/>
        <w:ind w:firstLine="720"/>
      </w:pPr>
      <w:r w:rsidRPr="003A5E0F">
        <w:t>Total funding amount: $1</w:t>
      </w:r>
      <w:r>
        <w:t>800</w:t>
      </w:r>
    </w:p>
    <w:p w14:paraId="7F621622" w14:textId="27DAB22E" w:rsidR="00B31C3D" w:rsidRDefault="00B31C3D" w:rsidP="006734E5">
      <w:pPr>
        <w:spacing w:after="0" w:line="276" w:lineRule="auto"/>
      </w:pPr>
      <w:r w:rsidRPr="00B31C3D">
        <w:t>Graduate College Travel Award</w:t>
      </w:r>
      <w:r>
        <w:t xml:space="preserve"> for ICQI Conference Registration (2022)</w:t>
      </w:r>
    </w:p>
    <w:p w14:paraId="74245700" w14:textId="1FD40757" w:rsidR="00B31C3D" w:rsidRDefault="00B31C3D" w:rsidP="006734E5">
      <w:pPr>
        <w:spacing w:after="0" w:line="276" w:lineRule="auto"/>
      </w:pPr>
      <w:r>
        <w:tab/>
        <w:t>Funding Agency: ASU Graduate College</w:t>
      </w:r>
    </w:p>
    <w:p w14:paraId="242A466F" w14:textId="32198369" w:rsidR="00B31C3D" w:rsidRPr="00B31C3D" w:rsidRDefault="00B31C3D" w:rsidP="006734E5">
      <w:pPr>
        <w:spacing w:after="0" w:line="276" w:lineRule="auto"/>
      </w:pPr>
      <w:r>
        <w:tab/>
        <w:t>Total funding amount: $135</w:t>
      </w:r>
    </w:p>
    <w:p w14:paraId="1F1C4D9C" w14:textId="621FF760" w:rsidR="00B31C3D" w:rsidRPr="00B31C3D" w:rsidRDefault="00B31C3D" w:rsidP="006734E5">
      <w:pPr>
        <w:spacing w:after="0" w:line="276" w:lineRule="auto"/>
      </w:pPr>
      <w:r w:rsidRPr="00B31C3D">
        <w:rPr>
          <w:i/>
          <w:iCs/>
        </w:rPr>
        <w:t>Are Bacteria Barging Through the Honeybee Blood-Brain Barrier?</w:t>
      </w:r>
      <w:r w:rsidRPr="00B31C3D">
        <w:t xml:space="preserve"> (2020)</w:t>
      </w:r>
    </w:p>
    <w:p w14:paraId="1BDA15D8" w14:textId="77777777" w:rsidR="00B31C3D" w:rsidRPr="00B31C3D" w:rsidRDefault="00B31C3D" w:rsidP="006734E5">
      <w:pPr>
        <w:spacing w:after="0" w:line="276" w:lineRule="auto"/>
      </w:pPr>
      <w:r w:rsidRPr="00B31C3D">
        <w:rPr>
          <w:i/>
          <w:iCs/>
        </w:rPr>
        <w:tab/>
      </w:r>
      <w:r w:rsidRPr="00B31C3D">
        <w:t>Funding Agency: Barrett Honors College, ASU</w:t>
      </w:r>
    </w:p>
    <w:p w14:paraId="1884AD7A" w14:textId="77777777" w:rsidR="00B31C3D" w:rsidRPr="00B31C3D" w:rsidRDefault="00B31C3D" w:rsidP="006734E5">
      <w:pPr>
        <w:spacing w:after="0" w:line="276" w:lineRule="auto"/>
      </w:pPr>
      <w:r w:rsidRPr="00B31C3D">
        <w:tab/>
        <w:t>Total funding amount: $946.50</w:t>
      </w:r>
    </w:p>
    <w:p w14:paraId="4AFE9BA5" w14:textId="608408B7" w:rsidR="0071562F" w:rsidRDefault="0071562F" w:rsidP="006734E5">
      <w:pPr>
        <w:spacing w:after="0" w:line="276" w:lineRule="auto"/>
      </w:pPr>
      <w:r w:rsidRPr="0071562F">
        <w:t>Sigma Xi Scientific Research Honor Society Undergraduate Grant</w:t>
      </w:r>
      <w:r w:rsidR="00606986">
        <w:t xml:space="preserve"> (2019)</w:t>
      </w:r>
    </w:p>
    <w:p w14:paraId="123F2FA6" w14:textId="5E84B161" w:rsidR="0071562F" w:rsidRPr="0071562F" w:rsidRDefault="0071562F" w:rsidP="006734E5">
      <w:pPr>
        <w:spacing w:after="0" w:line="276" w:lineRule="auto"/>
      </w:pPr>
      <w:r>
        <w:tab/>
      </w:r>
      <w:r w:rsidRPr="0071562F">
        <w:t>Fund</w:t>
      </w:r>
      <w:r w:rsidR="00606986">
        <w:t>ing Agency: Sigma Xi, ASU chapter</w:t>
      </w:r>
    </w:p>
    <w:p w14:paraId="09DBCB2F" w14:textId="528EC4CA" w:rsidR="0071562F" w:rsidRDefault="0071562F" w:rsidP="006734E5">
      <w:pPr>
        <w:spacing w:after="0" w:line="276" w:lineRule="auto"/>
        <w:ind w:firstLine="720"/>
      </w:pPr>
      <w:r w:rsidRPr="0071562F">
        <w:t>Total funding amount: $</w:t>
      </w:r>
      <w:r>
        <w:t>40</w:t>
      </w:r>
      <w:r w:rsidRPr="0071562F">
        <w:t>0</w:t>
      </w:r>
    </w:p>
    <w:p w14:paraId="3D0FA0B9" w14:textId="64F5E157" w:rsidR="00564A7C" w:rsidRDefault="00564A7C" w:rsidP="00564A7C">
      <w:pPr>
        <w:spacing w:after="0"/>
      </w:pPr>
    </w:p>
    <w:p w14:paraId="2EB780C0" w14:textId="77777777" w:rsidR="00D628BD" w:rsidRDefault="00D628BD" w:rsidP="00564A7C">
      <w:pPr>
        <w:spacing w:after="0"/>
      </w:pPr>
    </w:p>
    <w:p w14:paraId="54767883" w14:textId="5D153B96" w:rsidR="00240240" w:rsidRDefault="00240240" w:rsidP="00240240">
      <w:pPr>
        <w:pBdr>
          <w:bottom w:val="single" w:sz="4" w:space="1" w:color="auto"/>
        </w:pBdr>
        <w:rPr>
          <w:b/>
          <w:bCs/>
        </w:rPr>
      </w:pPr>
      <w:r w:rsidRPr="00240240">
        <w:rPr>
          <w:b/>
          <w:bCs/>
        </w:rPr>
        <w:t>Grants</w:t>
      </w:r>
      <w:r>
        <w:rPr>
          <w:b/>
          <w:bCs/>
        </w:rPr>
        <w:t xml:space="preserve"> </w:t>
      </w:r>
      <w:r w:rsidRPr="00240240">
        <w:rPr>
          <w:b/>
          <w:bCs/>
        </w:rPr>
        <w:t>Unfunded</w:t>
      </w:r>
    </w:p>
    <w:p w14:paraId="20358E47" w14:textId="0271A2D5" w:rsidR="00240240" w:rsidRDefault="00240240" w:rsidP="00240240">
      <w:pPr>
        <w:spacing w:after="0"/>
      </w:pPr>
      <w:r w:rsidRPr="00240240">
        <w:rPr>
          <w:i/>
          <w:iCs/>
        </w:rPr>
        <w:t>Honoring Inclusive Voices for Equity and Diversity (HIVED) Summer Research Scholarship</w:t>
      </w:r>
      <w:r w:rsidR="00186687">
        <w:rPr>
          <w:i/>
          <w:iCs/>
        </w:rPr>
        <w:t xml:space="preserve"> </w:t>
      </w:r>
      <w:r w:rsidR="00186687" w:rsidRPr="00186687">
        <w:t>(2021)</w:t>
      </w:r>
    </w:p>
    <w:p w14:paraId="5C807D46" w14:textId="2A8A96BF" w:rsidR="00186687" w:rsidRPr="00240240" w:rsidRDefault="00186687" w:rsidP="00186687">
      <w:pPr>
        <w:spacing w:after="0"/>
        <w:ind w:firstLine="720"/>
      </w:pPr>
      <w:r>
        <w:t xml:space="preserve">Co-PIs: </w:t>
      </w:r>
      <w:r w:rsidRPr="00186687">
        <w:t xml:space="preserve">Strange, A., Calixto, J., Ostwald, M., Perl, C. &amp; Le Gall, M. </w:t>
      </w:r>
    </w:p>
    <w:p w14:paraId="5ABAB4C9" w14:textId="6420E751" w:rsidR="00240240" w:rsidRDefault="00240240" w:rsidP="00186687">
      <w:pPr>
        <w:spacing w:after="0"/>
        <w:ind w:firstLine="720"/>
      </w:pPr>
      <w:r>
        <w:lastRenderedPageBreak/>
        <w:t>Funding Agency: College of Liberal Arts and Sciences, Natural Sciences</w:t>
      </w:r>
    </w:p>
    <w:p w14:paraId="1C609606" w14:textId="24B4205C" w:rsidR="00240240" w:rsidRDefault="00240240" w:rsidP="00186687">
      <w:pPr>
        <w:spacing w:after="0"/>
        <w:ind w:firstLine="720"/>
      </w:pPr>
      <w:proofErr w:type="gramStart"/>
      <w:r>
        <w:t>Requested</w:t>
      </w:r>
      <w:proofErr w:type="gramEnd"/>
      <w:r>
        <w:t xml:space="preserve"> amount: $4,000 </w:t>
      </w:r>
    </w:p>
    <w:p w14:paraId="23A4F2EB" w14:textId="77777777" w:rsidR="006734E5" w:rsidRDefault="006734E5" w:rsidP="006734E5"/>
    <w:p w14:paraId="15A3F619" w14:textId="28E99279" w:rsidR="009D57CD" w:rsidRPr="009D57CD" w:rsidRDefault="009D57CD" w:rsidP="006734E5">
      <w:pPr>
        <w:pBdr>
          <w:bottom w:val="single" w:sz="4" w:space="1" w:color="auto"/>
        </w:pBdr>
        <w:rPr>
          <w:b/>
          <w:bCs/>
        </w:rPr>
      </w:pPr>
      <w:r w:rsidRPr="009D57CD">
        <w:rPr>
          <w:b/>
          <w:bCs/>
        </w:rPr>
        <w:t>Course Instruction</w:t>
      </w:r>
    </w:p>
    <w:p w14:paraId="111D20BF" w14:textId="0DE164FA" w:rsidR="003571D6" w:rsidRDefault="003571D6" w:rsidP="00765574">
      <w:pPr>
        <w:spacing w:after="0" w:line="276" w:lineRule="auto"/>
      </w:pPr>
      <w:r>
        <w:t>BIO 531: Advanced Scientific Teaching</w:t>
      </w:r>
    </w:p>
    <w:p w14:paraId="57647AC3" w14:textId="0E998B29" w:rsidR="003571D6" w:rsidRDefault="003571D6" w:rsidP="00765574">
      <w:pPr>
        <w:spacing w:after="0" w:line="276" w:lineRule="auto"/>
      </w:pPr>
      <w:r>
        <w:tab/>
        <w:t>Instructor of Record, Spring 2025</w:t>
      </w:r>
    </w:p>
    <w:p w14:paraId="6D566521" w14:textId="243E9D16" w:rsidR="00D83441" w:rsidRDefault="00D83441" w:rsidP="00765574">
      <w:pPr>
        <w:spacing w:after="0" w:line="276" w:lineRule="auto"/>
      </w:pPr>
      <w:r>
        <w:t>BIO 530: Scientific Teaching</w:t>
      </w:r>
    </w:p>
    <w:p w14:paraId="14AF5DA8" w14:textId="6933C42E" w:rsidR="00D83441" w:rsidRDefault="00D83441" w:rsidP="00765574">
      <w:pPr>
        <w:spacing w:after="0" w:line="276" w:lineRule="auto"/>
      </w:pPr>
      <w:r>
        <w:tab/>
        <w:t>Instructor</w:t>
      </w:r>
      <w:r w:rsidR="009B3394">
        <w:t xml:space="preserve"> of Record</w:t>
      </w:r>
      <w:r>
        <w:t>, Spring 2024</w:t>
      </w:r>
      <w:r w:rsidR="003571D6">
        <w:t>, Fall 2024</w:t>
      </w:r>
      <w:r w:rsidR="00BE3DC2">
        <w:t>, Fall 2025</w:t>
      </w:r>
    </w:p>
    <w:p w14:paraId="4323254E" w14:textId="405C1ED0" w:rsidR="00765574" w:rsidRPr="00765574" w:rsidRDefault="00765574" w:rsidP="00765574">
      <w:pPr>
        <w:spacing w:after="0" w:line="276" w:lineRule="auto"/>
      </w:pPr>
      <w:r w:rsidRPr="00765574">
        <w:t>BIO 415: Biometry</w:t>
      </w:r>
      <w:r w:rsidR="00BE3DC2">
        <w:t>/Statistical Models for Biology</w:t>
      </w:r>
    </w:p>
    <w:p w14:paraId="365B0BF6" w14:textId="725A544A" w:rsidR="00765574" w:rsidRDefault="00765574" w:rsidP="00765574">
      <w:pPr>
        <w:spacing w:after="0" w:line="276" w:lineRule="auto"/>
      </w:pPr>
      <w:r w:rsidRPr="00765574">
        <w:tab/>
      </w:r>
      <w:proofErr w:type="spellStart"/>
      <w:r w:rsidR="002C7417">
        <w:t>iCourse</w:t>
      </w:r>
      <w:proofErr w:type="spellEnd"/>
      <w:r w:rsidR="002C7417">
        <w:t xml:space="preserve"> </w:t>
      </w:r>
      <w:r w:rsidRPr="00765574">
        <w:t>TA, Summer 2021, Spring 2022, Summer 2022</w:t>
      </w:r>
    </w:p>
    <w:p w14:paraId="0E608582" w14:textId="13B695BB" w:rsidR="002C7417" w:rsidRPr="00765574" w:rsidRDefault="002C7417" w:rsidP="00765574">
      <w:pPr>
        <w:spacing w:after="0" w:line="276" w:lineRule="auto"/>
      </w:pPr>
      <w:r>
        <w:tab/>
        <w:t>Lab TA, Fall 2022</w:t>
      </w:r>
    </w:p>
    <w:p w14:paraId="04742D61" w14:textId="77777777" w:rsidR="00983BF5" w:rsidRPr="00983BF5" w:rsidRDefault="00983BF5" w:rsidP="00765574">
      <w:pPr>
        <w:spacing w:after="0" w:line="276" w:lineRule="auto"/>
      </w:pPr>
      <w:r w:rsidRPr="00983BF5">
        <w:t>BIO 360: Animal Physiology</w:t>
      </w:r>
    </w:p>
    <w:p w14:paraId="77FD86A6" w14:textId="19F92F90" w:rsidR="00983BF5" w:rsidRDefault="00983BF5" w:rsidP="00765574">
      <w:pPr>
        <w:spacing w:after="0" w:line="276" w:lineRule="auto"/>
      </w:pPr>
      <w:r w:rsidRPr="00983BF5">
        <w:tab/>
      </w:r>
      <w:proofErr w:type="spellStart"/>
      <w:r w:rsidR="002C7417">
        <w:t>iCourse</w:t>
      </w:r>
      <w:proofErr w:type="spellEnd"/>
      <w:r w:rsidR="002C7417">
        <w:t xml:space="preserve"> </w:t>
      </w:r>
      <w:r w:rsidRPr="00983BF5">
        <w:t>TA, Spring 2022</w:t>
      </w:r>
    </w:p>
    <w:p w14:paraId="07A26F8D" w14:textId="1F59DB99" w:rsidR="00AD2D11" w:rsidRDefault="00AD2D11" w:rsidP="00765574">
      <w:pPr>
        <w:spacing w:after="0" w:line="276" w:lineRule="auto"/>
      </w:pPr>
      <w:r>
        <w:tab/>
        <w:t>Lecture TA, Spring 2023</w:t>
      </w:r>
    </w:p>
    <w:p w14:paraId="39FA1890" w14:textId="77777777" w:rsidR="00983BF5" w:rsidRPr="00983BF5" w:rsidRDefault="00983BF5" w:rsidP="00765574">
      <w:pPr>
        <w:spacing w:after="0" w:line="276" w:lineRule="auto"/>
      </w:pPr>
      <w:r w:rsidRPr="00983BF5">
        <w:t>BIO 340: Genetics</w:t>
      </w:r>
    </w:p>
    <w:p w14:paraId="58CD9C89" w14:textId="6D2D3335" w:rsidR="00983BF5" w:rsidRDefault="00983BF5" w:rsidP="00765574">
      <w:pPr>
        <w:spacing w:after="0" w:line="276" w:lineRule="auto"/>
      </w:pPr>
      <w:r w:rsidRPr="00983BF5">
        <w:tab/>
        <w:t>Recitation TA, Spring 2021 and Fall 2021</w:t>
      </w:r>
    </w:p>
    <w:p w14:paraId="0D520A51" w14:textId="483094F9" w:rsidR="00186687" w:rsidRDefault="00186687" w:rsidP="00765574">
      <w:pPr>
        <w:spacing w:after="0" w:line="276" w:lineRule="auto"/>
      </w:pPr>
      <w:r>
        <w:t xml:space="preserve">BIO 100: </w:t>
      </w:r>
      <w:r w:rsidRPr="00186687">
        <w:t xml:space="preserve">Introductory Biology for </w:t>
      </w:r>
      <w:r>
        <w:t>Non-</w:t>
      </w:r>
      <w:r w:rsidRPr="00186687">
        <w:t>Majors</w:t>
      </w:r>
    </w:p>
    <w:p w14:paraId="0ACFE4A2" w14:textId="26DC2E01" w:rsidR="00186687" w:rsidRDefault="00186687" w:rsidP="00765574">
      <w:pPr>
        <w:spacing w:after="0" w:line="276" w:lineRule="auto"/>
      </w:pPr>
      <w:r>
        <w:tab/>
      </w:r>
      <w:proofErr w:type="spellStart"/>
      <w:r w:rsidR="002C7417">
        <w:t>iCourse</w:t>
      </w:r>
      <w:proofErr w:type="spellEnd"/>
      <w:r w:rsidR="002C7417">
        <w:t xml:space="preserve"> </w:t>
      </w:r>
      <w:r>
        <w:t>TA, Summer 2021</w:t>
      </w:r>
    </w:p>
    <w:p w14:paraId="4CA08DF3" w14:textId="2D220622" w:rsidR="009D57CD" w:rsidRDefault="002F594A" w:rsidP="00765574">
      <w:pPr>
        <w:spacing w:after="0" w:line="276" w:lineRule="auto"/>
      </w:pPr>
      <w:r>
        <w:t>BIO 281: Introductory Biology for Biology Majors</w:t>
      </w:r>
    </w:p>
    <w:p w14:paraId="31C3933C" w14:textId="2C328DF6" w:rsidR="009D57CD" w:rsidRDefault="002F594A" w:rsidP="00765574">
      <w:pPr>
        <w:spacing w:after="0" w:line="276" w:lineRule="auto"/>
      </w:pPr>
      <w:r>
        <w:tab/>
        <w:t>Lab TA, Fall 2020</w:t>
      </w:r>
    </w:p>
    <w:p w14:paraId="6C408035" w14:textId="77777777" w:rsidR="00296A1A" w:rsidRDefault="00296A1A" w:rsidP="00D83441">
      <w:pPr>
        <w:rPr>
          <w:b/>
          <w:bCs/>
        </w:rPr>
      </w:pPr>
    </w:p>
    <w:p w14:paraId="71EA9B5F" w14:textId="6B084135" w:rsidR="00D83441" w:rsidRDefault="00D83441" w:rsidP="00D83441">
      <w:pPr>
        <w:pBdr>
          <w:bottom w:val="single" w:sz="4" w:space="1" w:color="auto"/>
        </w:pBdr>
        <w:rPr>
          <w:b/>
          <w:bCs/>
        </w:rPr>
      </w:pPr>
      <w:r w:rsidRPr="00D83441">
        <w:rPr>
          <w:b/>
          <w:bCs/>
        </w:rPr>
        <w:t>Course</w:t>
      </w:r>
      <w:r>
        <w:rPr>
          <w:b/>
          <w:bCs/>
        </w:rPr>
        <w:t xml:space="preserve"> Design</w:t>
      </w:r>
    </w:p>
    <w:p w14:paraId="2D705249" w14:textId="420F3E7A" w:rsidR="005346C3" w:rsidRDefault="006A19E2" w:rsidP="00D83441">
      <w:r w:rsidRPr="006A19E2">
        <w:t xml:space="preserve">Instructional Design Intern, </w:t>
      </w:r>
      <w:r>
        <w:t>SOLS Teaching and Learning Center, Summer 2023-present</w:t>
      </w:r>
    </w:p>
    <w:p w14:paraId="76E0EAE8" w14:textId="64C553A8" w:rsidR="006A19E2" w:rsidRDefault="006A19E2" w:rsidP="00087E75">
      <w:pPr>
        <w:pStyle w:val="ListParagraph"/>
        <w:numPr>
          <w:ilvl w:val="0"/>
          <w:numId w:val="5"/>
        </w:numPr>
      </w:pPr>
      <w:proofErr w:type="gramStart"/>
      <w:r>
        <w:t>Manage</w:t>
      </w:r>
      <w:r w:rsidR="009B3394">
        <w:t>d</w:t>
      </w:r>
      <w:r>
        <w:t xml:space="preserve"> course</w:t>
      </w:r>
      <w:proofErr w:type="gramEnd"/>
      <w:r>
        <w:t xml:space="preserve"> build</w:t>
      </w:r>
      <w:r w:rsidR="003571D6">
        <w:t>s</w:t>
      </w:r>
      <w:r>
        <w:t xml:space="preserve"> in Canvas for BIO 340: Genetics</w:t>
      </w:r>
      <w:r w:rsidR="003571D6">
        <w:t>,</w:t>
      </w:r>
      <w:r>
        <w:t xml:space="preserve"> BIO 181: Biology Concepts</w:t>
      </w:r>
      <w:r w:rsidR="003571D6">
        <w:t xml:space="preserve"> I, and BIO 182: Biology Concepts II</w:t>
      </w:r>
    </w:p>
    <w:p w14:paraId="3C0A9003" w14:textId="2832A106" w:rsidR="003571D6" w:rsidRDefault="00BE3DC2" w:rsidP="006A19E2">
      <w:pPr>
        <w:pStyle w:val="ListParagraph"/>
        <w:numPr>
          <w:ilvl w:val="0"/>
          <w:numId w:val="5"/>
        </w:numPr>
      </w:pPr>
      <w:r>
        <w:t>Managed</w:t>
      </w:r>
      <w:r w:rsidR="003571D6">
        <w:t xml:space="preserve"> course update of BIO 360: Animal Physiology</w:t>
      </w:r>
    </w:p>
    <w:p w14:paraId="2548EA4B" w14:textId="5F7946F6" w:rsidR="006A19E2" w:rsidRDefault="00BE3DC2" w:rsidP="006A19E2">
      <w:pPr>
        <w:pStyle w:val="ListParagraph"/>
        <w:numPr>
          <w:ilvl w:val="0"/>
          <w:numId w:val="5"/>
        </w:numPr>
      </w:pPr>
      <w:r>
        <w:t>Co-developed</w:t>
      </w:r>
      <w:r w:rsidR="006A19E2">
        <w:t xml:space="preserve"> </w:t>
      </w:r>
      <w:r w:rsidR="006A19E2" w:rsidRPr="006A19E2">
        <w:t>BIO 530: Sci</w:t>
      </w:r>
      <w:r w:rsidR="003571D6">
        <w:t>.</w:t>
      </w:r>
      <w:r w:rsidR="006A19E2" w:rsidRPr="006A19E2">
        <w:t xml:space="preserve"> Teaching</w:t>
      </w:r>
      <w:r w:rsidR="003571D6">
        <w:t xml:space="preserve"> and BIO 531: Adv. Sci. Teaching</w:t>
      </w:r>
    </w:p>
    <w:p w14:paraId="16B84EAE" w14:textId="7A43995A" w:rsidR="00CC0BED" w:rsidRDefault="00CC0BED" w:rsidP="006A19E2">
      <w:pPr>
        <w:pStyle w:val="ListParagraph"/>
        <w:numPr>
          <w:ilvl w:val="0"/>
          <w:numId w:val="5"/>
        </w:numPr>
      </w:pPr>
      <w:r>
        <w:t>Organized a panel of experienced teaching assistants and a break-out session for the 2023</w:t>
      </w:r>
      <w:r w:rsidR="00BE3DC2">
        <w:t xml:space="preserve"> and</w:t>
      </w:r>
      <w:r w:rsidR="003571D6">
        <w:t xml:space="preserve"> 2024</w:t>
      </w:r>
      <w:r>
        <w:t xml:space="preserve"> Teaching Assistant Training</w:t>
      </w:r>
      <w:r w:rsidR="003571D6">
        <w:t>s</w:t>
      </w:r>
    </w:p>
    <w:p w14:paraId="6D30997A" w14:textId="6C3B1521" w:rsidR="00BE3DC2" w:rsidRPr="006A19E2" w:rsidRDefault="00BE3DC2" w:rsidP="006A19E2">
      <w:pPr>
        <w:pStyle w:val="ListParagraph"/>
        <w:numPr>
          <w:ilvl w:val="0"/>
          <w:numId w:val="5"/>
        </w:numPr>
      </w:pPr>
      <w:r>
        <w:t>Organized SOLS Teaching Assistant Training 2025</w:t>
      </w:r>
    </w:p>
    <w:p w14:paraId="3CFC59FE" w14:textId="5ABA6ACB" w:rsidR="00CC0BED" w:rsidRDefault="00CC0BED" w:rsidP="00CC0BED">
      <w:pPr>
        <w:pStyle w:val="ListParagraph"/>
        <w:numPr>
          <w:ilvl w:val="0"/>
          <w:numId w:val="5"/>
        </w:numPr>
      </w:pPr>
      <w:r>
        <w:t>Consult</w:t>
      </w:r>
      <w:r w:rsidR="009B3394">
        <w:t>s regularly</w:t>
      </w:r>
      <w:r>
        <w:t xml:space="preserve"> with faculty on educational technologies and teaching practices</w:t>
      </w:r>
    </w:p>
    <w:p w14:paraId="2EF028E1" w14:textId="613131E5" w:rsidR="00415DA6" w:rsidRPr="006A19E2" w:rsidRDefault="009B3394" w:rsidP="00415DA6">
      <w:pPr>
        <w:pStyle w:val="ListParagraph"/>
        <w:numPr>
          <w:ilvl w:val="0"/>
          <w:numId w:val="5"/>
        </w:numPr>
      </w:pPr>
      <w:r>
        <w:t xml:space="preserve">Writes, formats, and sends </w:t>
      </w:r>
      <w:r w:rsidR="003571D6">
        <w:t>TLC Timely Tips</w:t>
      </w:r>
      <w:r w:rsidR="00BE3DC2">
        <w:t xml:space="preserve">, Accessible </w:t>
      </w:r>
      <w:proofErr w:type="gramStart"/>
      <w:r w:rsidR="00BE3DC2">
        <w:t>By</w:t>
      </w:r>
      <w:proofErr w:type="gramEnd"/>
      <w:r w:rsidR="00BE3DC2">
        <w:t xml:space="preserve"> April, and AI Bulletin newsletters</w:t>
      </w:r>
      <w:r w:rsidR="00415DA6">
        <w:t xml:space="preserve"> </w:t>
      </w:r>
      <w:r w:rsidR="003571D6">
        <w:t>via</w:t>
      </w:r>
      <w:r w:rsidR="00415DA6">
        <w:t xml:space="preserve"> </w:t>
      </w:r>
      <w:r>
        <w:t>S</w:t>
      </w:r>
      <w:r w:rsidR="00415DA6">
        <w:t>alesforce</w:t>
      </w:r>
      <w:r>
        <w:t xml:space="preserve"> Marketing Cloud</w:t>
      </w:r>
    </w:p>
    <w:p w14:paraId="2C8AE09A" w14:textId="77777777" w:rsidR="00D83441" w:rsidRDefault="00D83441" w:rsidP="00D83441">
      <w:pPr>
        <w:rPr>
          <w:b/>
          <w:bCs/>
        </w:rPr>
      </w:pPr>
    </w:p>
    <w:p w14:paraId="024449EE" w14:textId="0DE536B4" w:rsidR="009D57CD" w:rsidRPr="008C079A" w:rsidRDefault="009D57CD" w:rsidP="00D83441">
      <w:pPr>
        <w:pBdr>
          <w:bottom w:val="single" w:sz="4" w:space="1" w:color="auto"/>
        </w:pBdr>
        <w:rPr>
          <w:b/>
          <w:bCs/>
        </w:rPr>
      </w:pPr>
      <w:r w:rsidRPr="008C079A">
        <w:rPr>
          <w:b/>
          <w:bCs/>
        </w:rPr>
        <w:t>Outreach</w:t>
      </w:r>
    </w:p>
    <w:p w14:paraId="7F94DF8F" w14:textId="18E5D0B0" w:rsidR="00C233CF" w:rsidRPr="009B3394" w:rsidRDefault="00BB6522" w:rsidP="00BE3DC2">
      <w:pPr>
        <w:spacing w:after="0"/>
        <w:rPr>
          <w:i/>
          <w:iCs/>
        </w:rPr>
      </w:pPr>
      <w:r w:rsidRPr="009B3394">
        <w:rPr>
          <w:i/>
          <w:iCs/>
        </w:rPr>
        <w:t>Virtual Beehive Tour</w:t>
      </w:r>
      <w:r w:rsidR="00A9347C">
        <w:rPr>
          <w:i/>
          <w:iCs/>
        </w:rPr>
        <w:t xml:space="preserve"> and </w:t>
      </w:r>
      <w:r w:rsidR="00A9347C" w:rsidRPr="00A9347C">
        <w:rPr>
          <w:i/>
          <w:iCs/>
        </w:rPr>
        <w:t>Healthy Habits of Honeybees and Humans Packet</w:t>
      </w:r>
    </w:p>
    <w:p w14:paraId="7A833400" w14:textId="4A193E76" w:rsidR="00296A1A" w:rsidRDefault="00240240" w:rsidP="00BE3DC2">
      <w:pPr>
        <w:spacing w:line="240" w:lineRule="auto"/>
        <w:ind w:left="360"/>
      </w:pPr>
      <w:r>
        <w:lastRenderedPageBreak/>
        <w:t>In</w:t>
      </w:r>
      <w:r w:rsidR="00296A1A">
        <w:t xml:space="preserve"> this </w:t>
      </w:r>
      <w:r>
        <w:t xml:space="preserve">Zoom-facilitated virtual tour, K-6 students are introduced to </w:t>
      </w:r>
      <w:r w:rsidR="00573ED5">
        <w:t>the roles of different</w:t>
      </w:r>
      <w:r w:rsidR="000600E0">
        <w:t xml:space="preserve"> </w:t>
      </w:r>
      <w:r w:rsidR="00573ED5">
        <w:t>honeybees, the structure of a hive, and how honeybees interact with their environment to</w:t>
      </w:r>
      <w:r w:rsidR="000600E0">
        <w:t xml:space="preserve"> </w:t>
      </w:r>
      <w:r w:rsidR="00573ED5">
        <w:t>find nectar and water. We also discuss ways that we can show respect to honeybees and how overcoming fear of honeybees allows us to appreciate them.</w:t>
      </w:r>
      <w:r w:rsidR="00A9347C" w:rsidRPr="00A9347C">
        <w:t xml:space="preserve"> </w:t>
      </w:r>
      <w:r w:rsidR="00A9347C" w:rsidRPr="00A9347C">
        <w:t>The Healthy Habits packet is designed to accompany the virtual beehive tour. Students learn about the diet, hygiene, and sleeping habits of honeybees, and compare their daily habits to those of honeybees.</w:t>
      </w:r>
    </w:p>
    <w:p w14:paraId="4B891010" w14:textId="374E1986" w:rsidR="00A9347C" w:rsidRDefault="00A9347C" w:rsidP="003A5E0F">
      <w:pPr>
        <w:pStyle w:val="ListParagraph"/>
        <w:numPr>
          <w:ilvl w:val="1"/>
          <w:numId w:val="2"/>
        </w:numPr>
      </w:pPr>
      <w:r>
        <w:t xml:space="preserve">Fourth- and Fifth-grade classes, Crockett Elementary School. Phoenix, AZ. </w:t>
      </w:r>
      <w:r w:rsidR="00090C3B">
        <w:t xml:space="preserve">28 </w:t>
      </w:r>
      <w:r>
        <w:t>January 2025.</w:t>
      </w:r>
    </w:p>
    <w:p w14:paraId="0E12DDEF" w14:textId="41FABF48" w:rsidR="00A9347C" w:rsidRDefault="00A9347C" w:rsidP="003A5E0F">
      <w:pPr>
        <w:pStyle w:val="ListParagraph"/>
        <w:numPr>
          <w:ilvl w:val="1"/>
          <w:numId w:val="2"/>
        </w:numPr>
      </w:pPr>
      <w:r>
        <w:t>Seventh-grade Resource class, Udall Middle School. Phoenix, AZ. March-May 2024.</w:t>
      </w:r>
    </w:p>
    <w:p w14:paraId="1B88E72C" w14:textId="03BE98DB" w:rsidR="00A9347C" w:rsidRDefault="00A9347C" w:rsidP="00A9347C">
      <w:pPr>
        <w:pStyle w:val="ListParagraph"/>
        <w:numPr>
          <w:ilvl w:val="2"/>
          <w:numId w:val="2"/>
        </w:numPr>
        <w:spacing w:line="240" w:lineRule="auto"/>
      </w:pPr>
      <w:r>
        <w:t xml:space="preserve">This included the Virtual Beehive Tour, Healthy Habits packet, and a weekly project-based learning experience for the students, culminating in the creation and presentation of research posters for their projects. </w:t>
      </w:r>
    </w:p>
    <w:p w14:paraId="7C8648ED" w14:textId="51B25F4C" w:rsidR="003571D6" w:rsidRDefault="003571D6" w:rsidP="003A5E0F">
      <w:pPr>
        <w:pStyle w:val="ListParagraph"/>
        <w:numPr>
          <w:ilvl w:val="1"/>
          <w:numId w:val="2"/>
        </w:numPr>
      </w:pPr>
      <w:r>
        <w:t>First</w:t>
      </w:r>
      <w:r w:rsidR="00A9347C">
        <w:t>-</w:t>
      </w:r>
      <w:r>
        <w:t>grade classes, ASU Prep Digital. Phoenix, AZ. 26 April 2024, 10 December 2024.</w:t>
      </w:r>
    </w:p>
    <w:p w14:paraId="1D9D805D" w14:textId="2116A35F" w:rsidR="003A5E0F" w:rsidRDefault="003A5E0F" w:rsidP="003A5E0F">
      <w:pPr>
        <w:pStyle w:val="ListParagraph"/>
        <w:numPr>
          <w:ilvl w:val="1"/>
          <w:numId w:val="2"/>
        </w:numPr>
      </w:pPr>
      <w:r>
        <w:t>Fourth-grade class</w:t>
      </w:r>
      <w:r w:rsidR="00AB1793">
        <w:t>es</w:t>
      </w:r>
      <w:r>
        <w:t xml:space="preserve">, </w:t>
      </w:r>
      <w:r w:rsidRPr="003A5E0F">
        <w:t>Shackelford Elementary</w:t>
      </w:r>
      <w:r w:rsidR="00D852C2">
        <w:t xml:space="preserve"> School. Modesto, CA. 26 &amp; 27 April 2022.</w:t>
      </w:r>
    </w:p>
    <w:p w14:paraId="5D1CDCCD" w14:textId="4F96A24F" w:rsidR="003A5E0F" w:rsidRPr="003A5E0F" w:rsidRDefault="003A5E0F" w:rsidP="003A5E0F">
      <w:pPr>
        <w:pStyle w:val="ListParagraph"/>
        <w:numPr>
          <w:ilvl w:val="1"/>
          <w:numId w:val="2"/>
        </w:numPr>
      </w:pPr>
      <w:r w:rsidRPr="003A5E0F">
        <w:t xml:space="preserve">Mixed-grade </w:t>
      </w:r>
      <w:r w:rsidR="003571D6">
        <w:t xml:space="preserve">Resource </w:t>
      </w:r>
      <w:r w:rsidRPr="003A5E0F">
        <w:t>class, Commonwealth Charter Academy. Harrisburg, PA. 18 March 2021.</w:t>
      </w:r>
    </w:p>
    <w:p w14:paraId="3CCB159D" w14:textId="144973B7" w:rsidR="003D0C57" w:rsidRDefault="00BB6522" w:rsidP="00240240">
      <w:pPr>
        <w:pStyle w:val="ListParagraph"/>
        <w:numPr>
          <w:ilvl w:val="1"/>
          <w:numId w:val="2"/>
        </w:numPr>
      </w:pPr>
      <w:r>
        <w:t>Second</w:t>
      </w:r>
      <w:r w:rsidR="0000017E">
        <w:t>-g</w:t>
      </w:r>
      <w:r>
        <w:t xml:space="preserve">rade </w:t>
      </w:r>
      <w:r w:rsidR="0000017E">
        <w:t>c</w:t>
      </w:r>
      <w:r>
        <w:t xml:space="preserve">lass, </w:t>
      </w:r>
      <w:r w:rsidR="00F54DD1">
        <w:t xml:space="preserve">Kyrene de la </w:t>
      </w:r>
      <w:r w:rsidR="003D0C57">
        <w:t>Mirada Leadership Academy</w:t>
      </w:r>
      <w:r w:rsidR="0000017E">
        <w:t xml:space="preserve">, </w:t>
      </w:r>
      <w:r w:rsidR="00F54DD1" w:rsidRPr="00F54DD1">
        <w:t>Chandler, AZ</w:t>
      </w:r>
      <w:r w:rsidR="00296A1A">
        <w:t xml:space="preserve">. </w:t>
      </w:r>
      <w:r w:rsidR="003D0C57">
        <w:t>17</w:t>
      </w:r>
      <w:r w:rsidR="00240240">
        <w:t xml:space="preserve"> </w:t>
      </w:r>
      <w:r w:rsidR="003D0C57">
        <w:t>February 2021</w:t>
      </w:r>
      <w:r w:rsidR="00296A1A">
        <w:t>.</w:t>
      </w:r>
    </w:p>
    <w:p w14:paraId="205E8D3D" w14:textId="234C2C77" w:rsidR="000600E0" w:rsidRPr="009B3394" w:rsidRDefault="000600E0" w:rsidP="00BE3DC2">
      <w:pPr>
        <w:spacing w:after="0"/>
        <w:rPr>
          <w:i/>
          <w:iCs/>
        </w:rPr>
      </w:pPr>
      <w:r w:rsidRPr="009B3394">
        <w:rPr>
          <w:i/>
          <w:iCs/>
        </w:rPr>
        <w:t>In-Person Outreach</w:t>
      </w:r>
      <w:r w:rsidR="00A9347C">
        <w:rPr>
          <w:i/>
          <w:iCs/>
        </w:rPr>
        <w:t xml:space="preserve"> Events</w:t>
      </w:r>
    </w:p>
    <w:p w14:paraId="15C7277E" w14:textId="6BA293CE" w:rsidR="000600E0" w:rsidRPr="000600E0" w:rsidRDefault="000600E0" w:rsidP="00BE3DC2">
      <w:pPr>
        <w:spacing w:line="240" w:lineRule="auto"/>
        <w:ind w:left="360"/>
      </w:pPr>
      <w:r w:rsidRPr="000600E0">
        <w:t>For in-person outreach events, I bring an observation frame of honeybees and a selection</w:t>
      </w:r>
      <w:r>
        <w:t xml:space="preserve"> </w:t>
      </w:r>
      <w:r w:rsidRPr="000600E0">
        <w:t xml:space="preserve">of beekeeping tools, honey, beeswax, and books. In each small-group conversation I have, I answer questions about topics people are curious about and introduce them to </w:t>
      </w:r>
      <w:r w:rsidR="00B6056B">
        <w:t xml:space="preserve">different </w:t>
      </w:r>
      <w:r w:rsidRPr="000600E0">
        <w:t>aspects of honeybee life and honeybee-human interactions.</w:t>
      </w:r>
    </w:p>
    <w:p w14:paraId="592ACB96" w14:textId="77777777" w:rsidR="00090C3B" w:rsidRPr="00090C3B" w:rsidRDefault="00090C3B" w:rsidP="00090C3B">
      <w:pPr>
        <w:pStyle w:val="ListParagraph"/>
        <w:numPr>
          <w:ilvl w:val="0"/>
          <w:numId w:val="4"/>
        </w:numPr>
      </w:pPr>
      <w:r w:rsidRPr="00090C3B">
        <w:t>Arizona State University Open Door, February 22</w:t>
      </w:r>
      <w:r w:rsidRPr="00090C3B">
        <w:rPr>
          <w:vertAlign w:val="superscript"/>
        </w:rPr>
        <w:t>nd</w:t>
      </w:r>
      <w:r w:rsidRPr="00090C3B">
        <w:t>, 2025</w:t>
      </w:r>
    </w:p>
    <w:p w14:paraId="714CED88" w14:textId="77777777" w:rsidR="00090C3B" w:rsidRPr="00090C3B" w:rsidRDefault="00090C3B" w:rsidP="00090C3B">
      <w:pPr>
        <w:pStyle w:val="ListParagraph"/>
        <w:numPr>
          <w:ilvl w:val="0"/>
          <w:numId w:val="4"/>
        </w:numPr>
      </w:pPr>
      <w:r w:rsidRPr="00090C3B">
        <w:t>Arizona State University Open Door, February 24</w:t>
      </w:r>
      <w:r w:rsidRPr="00090C3B">
        <w:rPr>
          <w:vertAlign w:val="superscript"/>
        </w:rPr>
        <w:t>th</w:t>
      </w:r>
      <w:r w:rsidRPr="00090C3B">
        <w:t>, 2024</w:t>
      </w:r>
    </w:p>
    <w:p w14:paraId="64B90BA7" w14:textId="77777777" w:rsidR="00090C3B" w:rsidRDefault="00090C3B" w:rsidP="00090C3B">
      <w:pPr>
        <w:pStyle w:val="ListParagraph"/>
        <w:numPr>
          <w:ilvl w:val="0"/>
          <w:numId w:val="4"/>
        </w:numPr>
      </w:pPr>
      <w:r w:rsidRPr="00090C3B">
        <w:t>Arizona State University Open Door, February 25</w:t>
      </w:r>
      <w:r w:rsidRPr="00090C3B">
        <w:rPr>
          <w:vertAlign w:val="superscript"/>
        </w:rPr>
        <w:t>th</w:t>
      </w:r>
      <w:r w:rsidRPr="00090C3B">
        <w:t>, 2023</w:t>
      </w:r>
    </w:p>
    <w:p w14:paraId="2086E85F" w14:textId="7B00B1FC" w:rsidR="00090C3B" w:rsidRPr="00090C3B" w:rsidRDefault="00090C3B" w:rsidP="00090C3B">
      <w:pPr>
        <w:pStyle w:val="ListParagraph"/>
        <w:numPr>
          <w:ilvl w:val="0"/>
          <w:numId w:val="4"/>
        </w:numPr>
      </w:pPr>
      <w:r w:rsidRPr="00090C3B">
        <w:t>Arizona State University Homecoming, Social Insect Research Group Booth, November 19</w:t>
      </w:r>
      <w:r w:rsidRPr="00090C3B">
        <w:rPr>
          <w:vertAlign w:val="superscript"/>
        </w:rPr>
        <w:t>th</w:t>
      </w:r>
      <w:r w:rsidRPr="00090C3B">
        <w:t>, 2022</w:t>
      </w:r>
    </w:p>
    <w:p w14:paraId="1F83B97A" w14:textId="2B1391B8" w:rsidR="000600E0" w:rsidRDefault="000600E0" w:rsidP="00090C3B">
      <w:pPr>
        <w:pStyle w:val="ListParagraph"/>
        <w:numPr>
          <w:ilvl w:val="0"/>
          <w:numId w:val="4"/>
        </w:numPr>
        <w:spacing w:line="240" w:lineRule="auto"/>
      </w:pPr>
      <w:r w:rsidRPr="000600E0">
        <w:t>Puente Festival at Tempe Center for the Arts, April 10</w:t>
      </w:r>
      <w:r w:rsidRPr="00AD2D11">
        <w:rPr>
          <w:vertAlign w:val="superscript"/>
        </w:rPr>
        <w:t>th</w:t>
      </w:r>
      <w:r>
        <w:t>, 2022</w:t>
      </w:r>
    </w:p>
    <w:p w14:paraId="59A35731" w14:textId="77777777" w:rsidR="00573ED5" w:rsidRDefault="00573ED5" w:rsidP="00573ED5">
      <w:pPr>
        <w:ind w:firstLine="720"/>
      </w:pPr>
    </w:p>
    <w:p w14:paraId="1F5622E2" w14:textId="47CE5583" w:rsidR="00551BEC" w:rsidRPr="00551BEC" w:rsidRDefault="00551BEC" w:rsidP="00F83FF2">
      <w:pPr>
        <w:pBdr>
          <w:bottom w:val="single" w:sz="4" w:space="1" w:color="auto"/>
        </w:pBdr>
        <w:rPr>
          <w:b/>
          <w:bCs/>
        </w:rPr>
      </w:pPr>
      <w:r>
        <w:rPr>
          <w:b/>
          <w:bCs/>
        </w:rPr>
        <w:t>News and Media</w:t>
      </w:r>
      <w:r w:rsidRPr="00551BEC">
        <w:rPr>
          <w:b/>
          <w:bCs/>
        </w:rPr>
        <w:t xml:space="preserve"> </w:t>
      </w:r>
    </w:p>
    <w:bookmarkStart w:id="3" w:name="_Hlk159938447"/>
    <w:p w14:paraId="735EBE33" w14:textId="49CA2A59" w:rsidR="00B720A9" w:rsidRDefault="00000000" w:rsidP="00551BEC">
      <w:r>
        <w:fldChar w:fldCharType="begin"/>
      </w:r>
      <w:r>
        <w:instrText>HYPERLINK "https://kjzz.org/content/1853632/asus-bee-lab-annex-one-largest-bee-research-centers-us"</w:instrText>
      </w:r>
      <w:r>
        <w:fldChar w:fldCharType="separate"/>
      </w:r>
      <w:r w:rsidR="00B720A9" w:rsidRPr="00B720A9">
        <w:rPr>
          <w:rStyle w:val="Hyperlink"/>
          <w:b/>
          <w:bCs/>
        </w:rPr>
        <w:t>ASU’s Bee Lab Annex is one of the largest bee research centers in the U.S.</w:t>
      </w:r>
      <w:r>
        <w:rPr>
          <w:rStyle w:val="Hyperlink"/>
          <w:b/>
          <w:bCs/>
        </w:rPr>
        <w:fldChar w:fldCharType="end"/>
      </w:r>
      <w:bookmarkEnd w:id="3"/>
      <w:r w:rsidR="00B720A9">
        <w:t>, Aug 2023, Profile and radio story on my research at the ASU Bee Lab</w:t>
      </w:r>
    </w:p>
    <w:p w14:paraId="6E679B06" w14:textId="4F044F30" w:rsidR="00551BEC" w:rsidRPr="00551BEC" w:rsidRDefault="00551BEC" w:rsidP="00551BEC">
      <w:pPr>
        <w:rPr>
          <w:b/>
          <w:bCs/>
        </w:rPr>
      </w:pPr>
      <w:hyperlink r:id="rId7" w:history="1">
        <w:r w:rsidRPr="00551BEC">
          <w:rPr>
            <w:rStyle w:val="Hyperlink"/>
            <w:b/>
            <w:bCs/>
          </w:rPr>
          <w:t>ASU summit addresses diversity, inclusion in STEM</w:t>
        </w:r>
      </w:hyperlink>
      <w:r>
        <w:rPr>
          <w:b/>
          <w:bCs/>
        </w:rPr>
        <w:t xml:space="preserve">, </w:t>
      </w:r>
      <w:r w:rsidRPr="00551BEC">
        <w:t>Nov 2022,</w:t>
      </w:r>
      <w:r>
        <w:rPr>
          <w:b/>
          <w:bCs/>
        </w:rPr>
        <w:t xml:space="preserve"> </w:t>
      </w:r>
      <w:r>
        <w:t>F</w:t>
      </w:r>
      <w:r w:rsidRPr="00551BEC">
        <w:t>eature photo and highlight about my research</w:t>
      </w:r>
      <w:r>
        <w:rPr>
          <w:b/>
          <w:bCs/>
        </w:rPr>
        <w:t xml:space="preserve"> </w:t>
      </w:r>
    </w:p>
    <w:p w14:paraId="3AE03E99" w14:textId="0F5ADE63" w:rsidR="00551BEC" w:rsidRDefault="00551BEC" w:rsidP="00573ED5">
      <w:pPr>
        <w:pBdr>
          <w:bottom w:val="single" w:sz="4" w:space="1" w:color="auto"/>
        </w:pBdr>
      </w:pPr>
      <w:hyperlink r:id="rId8" w:history="1">
        <w:r w:rsidRPr="00551BEC">
          <w:rPr>
            <w:rStyle w:val="Hyperlink"/>
            <w:b/>
            <w:bCs/>
          </w:rPr>
          <w:t>First-gen student leverages science, humanities background in pursuit of PhD</w:t>
        </w:r>
      </w:hyperlink>
      <w:r>
        <w:rPr>
          <w:b/>
          <w:bCs/>
        </w:rPr>
        <w:t xml:space="preserve">, </w:t>
      </w:r>
      <w:r w:rsidRPr="00551BEC">
        <w:t xml:space="preserve">July 2020, Profile </w:t>
      </w:r>
      <w:r>
        <w:t>about my journey as a first-generation college student beginning a PhD</w:t>
      </w:r>
    </w:p>
    <w:p w14:paraId="2C122733" w14:textId="77777777" w:rsidR="007B3FE1" w:rsidRPr="00551BEC" w:rsidRDefault="007B3FE1" w:rsidP="00573ED5">
      <w:pPr>
        <w:pBdr>
          <w:bottom w:val="single" w:sz="4" w:space="1" w:color="auto"/>
        </w:pBdr>
      </w:pPr>
    </w:p>
    <w:p w14:paraId="082D0179" w14:textId="2EB98B77" w:rsidR="00573ED5" w:rsidRPr="00573ED5" w:rsidRDefault="00573ED5" w:rsidP="00573ED5">
      <w:pPr>
        <w:pBdr>
          <w:bottom w:val="single" w:sz="4" w:space="1" w:color="auto"/>
        </w:pBdr>
        <w:rPr>
          <w:b/>
          <w:bCs/>
        </w:rPr>
      </w:pPr>
      <w:r w:rsidRPr="00573ED5">
        <w:rPr>
          <w:b/>
          <w:bCs/>
        </w:rPr>
        <w:t>Professional Affiliations</w:t>
      </w:r>
    </w:p>
    <w:p w14:paraId="09EDB365" w14:textId="61AD4389" w:rsidR="000600E0" w:rsidRDefault="000600E0" w:rsidP="00A9347C">
      <w:pPr>
        <w:spacing w:after="0" w:line="240" w:lineRule="auto"/>
      </w:pPr>
      <w:r>
        <w:t>American Educational Research Association</w:t>
      </w:r>
    </w:p>
    <w:p w14:paraId="4F04CFE9" w14:textId="5A402C74" w:rsidR="000600E0" w:rsidRDefault="000600E0" w:rsidP="00A9347C">
      <w:pPr>
        <w:spacing w:after="0" w:line="240" w:lineRule="auto"/>
      </w:pPr>
      <w:r>
        <w:t>International Congress for Qualitative Inquiry</w:t>
      </w:r>
    </w:p>
    <w:p w14:paraId="419E2EFC" w14:textId="6C6C1850" w:rsidR="00573ED5" w:rsidRPr="00573ED5" w:rsidRDefault="00573ED5" w:rsidP="00A9347C">
      <w:pPr>
        <w:spacing w:after="0"/>
      </w:pPr>
      <w:r w:rsidRPr="00573ED5">
        <w:t>International Union for the Study of Social Insects</w:t>
      </w:r>
    </w:p>
    <w:p w14:paraId="72F96400" w14:textId="5F05196D" w:rsidR="000600E0" w:rsidRPr="00573ED5" w:rsidRDefault="00573ED5" w:rsidP="00A9347C">
      <w:pPr>
        <w:spacing w:after="0"/>
      </w:pPr>
      <w:r w:rsidRPr="00573ED5">
        <w:t>Out in STEM/ National Organization of Gay and Lesbian Scientists and Technical Professionals</w:t>
      </w:r>
    </w:p>
    <w:p w14:paraId="14E30B56" w14:textId="77777777" w:rsidR="005346C3" w:rsidRDefault="005346C3" w:rsidP="008C079A">
      <w:pPr>
        <w:pBdr>
          <w:bottom w:val="single" w:sz="4" w:space="1" w:color="auto"/>
        </w:pBdr>
        <w:rPr>
          <w:b/>
          <w:bCs/>
        </w:rPr>
      </w:pPr>
    </w:p>
    <w:p w14:paraId="1C02C15C" w14:textId="5DB8C825" w:rsidR="008C079A" w:rsidRPr="008C079A" w:rsidRDefault="008C079A" w:rsidP="008C079A">
      <w:pPr>
        <w:pBdr>
          <w:bottom w:val="single" w:sz="4" w:space="1" w:color="auto"/>
        </w:pBdr>
        <w:rPr>
          <w:b/>
          <w:bCs/>
        </w:rPr>
      </w:pPr>
      <w:r w:rsidRPr="008C079A">
        <w:rPr>
          <w:b/>
          <w:bCs/>
        </w:rPr>
        <w:t>Service and Campus Involvement</w:t>
      </w:r>
    </w:p>
    <w:p w14:paraId="7B36C6AC" w14:textId="0B524450" w:rsidR="00A9347C" w:rsidRPr="00A9347C" w:rsidRDefault="00A9347C" w:rsidP="00A9347C">
      <w:pPr>
        <w:spacing w:after="0" w:line="240" w:lineRule="auto"/>
      </w:pPr>
      <w:r w:rsidRPr="00A9347C">
        <w:t>202</w:t>
      </w:r>
      <w:r>
        <w:t>5</w:t>
      </w:r>
      <w:r w:rsidRPr="00A9347C">
        <w:t>-202</w:t>
      </w:r>
      <w:r>
        <w:t>6</w:t>
      </w:r>
    </w:p>
    <w:p w14:paraId="46C4D372" w14:textId="55EB6087" w:rsidR="00A9347C" w:rsidRDefault="00A9347C" w:rsidP="00A9347C">
      <w:pPr>
        <w:spacing w:after="0" w:line="240" w:lineRule="auto"/>
      </w:pPr>
      <w:r w:rsidRPr="00A9347C">
        <w:tab/>
      </w:r>
      <w:r>
        <w:t xml:space="preserve">Vice </w:t>
      </w:r>
      <w:r w:rsidRPr="00A9347C">
        <w:t>President, ASU School of Life Sciences Graduate Student Executive Board</w:t>
      </w:r>
    </w:p>
    <w:p w14:paraId="7C006D05" w14:textId="29F8BF04" w:rsidR="009B3394" w:rsidRDefault="009B3394" w:rsidP="00A9347C">
      <w:pPr>
        <w:spacing w:after="0" w:line="240" w:lineRule="auto"/>
      </w:pPr>
      <w:r>
        <w:t>2024-2025</w:t>
      </w:r>
    </w:p>
    <w:p w14:paraId="3ADC09C2" w14:textId="25DC005D" w:rsidR="009B3394" w:rsidRDefault="009B3394" w:rsidP="00A9347C">
      <w:pPr>
        <w:spacing w:after="0" w:line="240" w:lineRule="auto"/>
      </w:pPr>
      <w:r>
        <w:tab/>
        <w:t xml:space="preserve">President, </w:t>
      </w:r>
      <w:r w:rsidRPr="009B3394">
        <w:t>ASU School of Life Sciences Graduate Student Executive Board</w:t>
      </w:r>
    </w:p>
    <w:p w14:paraId="331774EB" w14:textId="361AC850" w:rsidR="00A9347C" w:rsidRDefault="00A9347C" w:rsidP="00A9347C">
      <w:pPr>
        <w:spacing w:after="0" w:line="240" w:lineRule="auto"/>
      </w:pPr>
      <w:r>
        <w:tab/>
        <w:t>Chief Justice, ASU Grad Student Government Judiciary</w:t>
      </w:r>
    </w:p>
    <w:p w14:paraId="4A0292F8" w14:textId="78A8BA4F" w:rsidR="00B720A9" w:rsidRDefault="00B720A9" w:rsidP="00A9347C">
      <w:pPr>
        <w:spacing w:after="0" w:line="240" w:lineRule="auto"/>
      </w:pPr>
      <w:r>
        <w:t>2023-2024</w:t>
      </w:r>
    </w:p>
    <w:p w14:paraId="5FBD8190" w14:textId="1B4B3125" w:rsidR="00B720A9" w:rsidRDefault="00B720A9" w:rsidP="00A9347C">
      <w:pPr>
        <w:spacing w:after="0" w:line="240" w:lineRule="auto"/>
        <w:ind w:left="720"/>
      </w:pPr>
      <w:bookmarkStart w:id="4" w:name="_Hlk159940079"/>
      <w:r>
        <w:t>Communications Director</w:t>
      </w:r>
      <w:r w:rsidR="00D83441">
        <w:t xml:space="preserve"> &amp; Facilities Representative</w:t>
      </w:r>
      <w:bookmarkEnd w:id="4"/>
      <w:r>
        <w:t>, ASU School of Life Sciences Graduate Student</w:t>
      </w:r>
      <w:r w:rsidR="00D83441">
        <w:t xml:space="preserve"> </w:t>
      </w:r>
      <w:r>
        <w:t xml:space="preserve">Executive Board </w:t>
      </w:r>
    </w:p>
    <w:p w14:paraId="4B7BB8F9" w14:textId="795B98D1" w:rsidR="00D852C2" w:rsidRDefault="00D852C2" w:rsidP="00A9347C">
      <w:pPr>
        <w:spacing w:after="0" w:line="240" w:lineRule="auto"/>
      </w:pPr>
      <w:r>
        <w:t>2022-2023</w:t>
      </w:r>
    </w:p>
    <w:p w14:paraId="7B125D81" w14:textId="7F90E531" w:rsidR="00D852C2" w:rsidRDefault="00D852C2" w:rsidP="00A9347C">
      <w:pPr>
        <w:spacing w:after="0" w:line="240" w:lineRule="auto"/>
      </w:pPr>
      <w:r>
        <w:tab/>
        <w:t>Seminar Coordinator, Social Insect Research Group</w:t>
      </w:r>
    </w:p>
    <w:p w14:paraId="74B58B06" w14:textId="152FB9A0" w:rsidR="00AA71BB" w:rsidRDefault="00AA71BB" w:rsidP="00A9347C">
      <w:pPr>
        <w:spacing w:after="0" w:line="240" w:lineRule="auto"/>
      </w:pPr>
      <w:r>
        <w:tab/>
        <w:t xml:space="preserve">Teaching </w:t>
      </w:r>
      <w:r w:rsidR="007B3FE1">
        <w:t>A</w:t>
      </w:r>
      <w:r>
        <w:t>ssistant Training, panelist</w:t>
      </w:r>
    </w:p>
    <w:p w14:paraId="6607D810" w14:textId="553E20C3" w:rsidR="0071562F" w:rsidRDefault="0071562F" w:rsidP="00A9347C">
      <w:pPr>
        <w:spacing w:after="0" w:line="240" w:lineRule="auto"/>
      </w:pPr>
      <w:r>
        <w:t>2021-2022</w:t>
      </w:r>
    </w:p>
    <w:p w14:paraId="36888213" w14:textId="610D3422" w:rsidR="0071562F" w:rsidRDefault="0071562F" w:rsidP="00A9347C">
      <w:pPr>
        <w:spacing w:after="0" w:line="240" w:lineRule="auto"/>
      </w:pPr>
      <w:r>
        <w:tab/>
      </w:r>
      <w:r w:rsidRPr="0071562F">
        <w:t>Member, Honoring Inclusive Voices for Equity and Diversity</w:t>
      </w:r>
    </w:p>
    <w:p w14:paraId="472B7A54" w14:textId="373E246A" w:rsidR="006B0EA2" w:rsidRDefault="006B0EA2" w:rsidP="00A9347C">
      <w:pPr>
        <w:spacing w:after="0" w:line="240" w:lineRule="auto"/>
      </w:pPr>
      <w:r>
        <w:t>2020-2021</w:t>
      </w:r>
    </w:p>
    <w:p w14:paraId="2308563A" w14:textId="5AA492AD" w:rsidR="006B0EA2" w:rsidRDefault="006B0EA2" w:rsidP="00A9347C">
      <w:pPr>
        <w:spacing w:after="0" w:line="240" w:lineRule="auto"/>
      </w:pPr>
      <w:r>
        <w:tab/>
        <w:t>Natural Sciences Representative, Graduate Women’s Association</w:t>
      </w:r>
    </w:p>
    <w:p w14:paraId="6FFD6B37" w14:textId="332DA1E6" w:rsidR="008C079A" w:rsidRDefault="006B0EA2" w:rsidP="00A9347C">
      <w:pPr>
        <w:spacing w:after="0" w:line="240" w:lineRule="auto"/>
      </w:pPr>
      <w:r>
        <w:tab/>
        <w:t>Member, Honoring Inclusive Voices for Equity and Diversity</w:t>
      </w:r>
    </w:p>
    <w:sectPr w:rsidR="008C07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7631D"/>
    <w:multiLevelType w:val="hybridMultilevel"/>
    <w:tmpl w:val="3BAEF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0F17F4"/>
    <w:multiLevelType w:val="hybridMultilevel"/>
    <w:tmpl w:val="2EF0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586104"/>
    <w:multiLevelType w:val="hybridMultilevel"/>
    <w:tmpl w:val="20968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752EF8"/>
    <w:multiLevelType w:val="multilevel"/>
    <w:tmpl w:val="12EC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D52C2C"/>
    <w:multiLevelType w:val="hybridMultilevel"/>
    <w:tmpl w:val="94CE4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2283833">
    <w:abstractNumId w:val="4"/>
  </w:num>
  <w:num w:numId="2" w16cid:durableId="710114866">
    <w:abstractNumId w:val="0"/>
  </w:num>
  <w:num w:numId="3" w16cid:durableId="1388650532">
    <w:abstractNumId w:val="3"/>
  </w:num>
  <w:num w:numId="4" w16cid:durableId="1192722005">
    <w:abstractNumId w:val="2"/>
  </w:num>
  <w:num w:numId="5" w16cid:durableId="266237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6A99"/>
    <w:rsid w:val="0000017E"/>
    <w:rsid w:val="00003699"/>
    <w:rsid w:val="000303F5"/>
    <w:rsid w:val="000550B8"/>
    <w:rsid w:val="000600E0"/>
    <w:rsid w:val="00065D5D"/>
    <w:rsid w:val="00090C3B"/>
    <w:rsid w:val="0017290F"/>
    <w:rsid w:val="00186687"/>
    <w:rsid w:val="001A1B9E"/>
    <w:rsid w:val="001A6EC7"/>
    <w:rsid w:val="001D0297"/>
    <w:rsid w:val="001D7B86"/>
    <w:rsid w:val="00222231"/>
    <w:rsid w:val="00240240"/>
    <w:rsid w:val="00256CAA"/>
    <w:rsid w:val="00283F7E"/>
    <w:rsid w:val="00296A1A"/>
    <w:rsid w:val="002C7417"/>
    <w:rsid w:val="002E6A99"/>
    <w:rsid w:val="002F594A"/>
    <w:rsid w:val="003462D7"/>
    <w:rsid w:val="003502DF"/>
    <w:rsid w:val="003571D6"/>
    <w:rsid w:val="00361FFC"/>
    <w:rsid w:val="003A5E0F"/>
    <w:rsid w:val="003C1B5C"/>
    <w:rsid w:val="003D0C57"/>
    <w:rsid w:val="00415DA6"/>
    <w:rsid w:val="0042269F"/>
    <w:rsid w:val="0043357D"/>
    <w:rsid w:val="004A17B0"/>
    <w:rsid w:val="004B0ECC"/>
    <w:rsid w:val="004D56A7"/>
    <w:rsid w:val="005346C3"/>
    <w:rsid w:val="00551BEC"/>
    <w:rsid w:val="00564A7C"/>
    <w:rsid w:val="00573ED5"/>
    <w:rsid w:val="00606986"/>
    <w:rsid w:val="00656D70"/>
    <w:rsid w:val="006734E5"/>
    <w:rsid w:val="006A19E2"/>
    <w:rsid w:val="006A65BF"/>
    <w:rsid w:val="006B0EA2"/>
    <w:rsid w:val="0071562F"/>
    <w:rsid w:val="00765574"/>
    <w:rsid w:val="00773C7C"/>
    <w:rsid w:val="00776E27"/>
    <w:rsid w:val="007B3FE1"/>
    <w:rsid w:val="007C071D"/>
    <w:rsid w:val="007F73A7"/>
    <w:rsid w:val="008173CC"/>
    <w:rsid w:val="00827674"/>
    <w:rsid w:val="00833F60"/>
    <w:rsid w:val="008B35A1"/>
    <w:rsid w:val="008C079A"/>
    <w:rsid w:val="008C58AE"/>
    <w:rsid w:val="008C5905"/>
    <w:rsid w:val="00953CF7"/>
    <w:rsid w:val="00983BF5"/>
    <w:rsid w:val="00983D1B"/>
    <w:rsid w:val="009B3394"/>
    <w:rsid w:val="009D57CD"/>
    <w:rsid w:val="009F3AEE"/>
    <w:rsid w:val="00A34308"/>
    <w:rsid w:val="00A36A75"/>
    <w:rsid w:val="00A5562B"/>
    <w:rsid w:val="00A749F3"/>
    <w:rsid w:val="00A9347C"/>
    <w:rsid w:val="00AA71BB"/>
    <w:rsid w:val="00AA7E55"/>
    <w:rsid w:val="00AB0112"/>
    <w:rsid w:val="00AB1793"/>
    <w:rsid w:val="00AD2D11"/>
    <w:rsid w:val="00AE1A7C"/>
    <w:rsid w:val="00AF6B86"/>
    <w:rsid w:val="00B14311"/>
    <w:rsid w:val="00B31C3D"/>
    <w:rsid w:val="00B55569"/>
    <w:rsid w:val="00B6056B"/>
    <w:rsid w:val="00B720A9"/>
    <w:rsid w:val="00BB61AD"/>
    <w:rsid w:val="00BB6522"/>
    <w:rsid w:val="00BE3DC2"/>
    <w:rsid w:val="00BE3E9B"/>
    <w:rsid w:val="00C233CF"/>
    <w:rsid w:val="00C52CD3"/>
    <w:rsid w:val="00C57076"/>
    <w:rsid w:val="00C71268"/>
    <w:rsid w:val="00CC0BED"/>
    <w:rsid w:val="00CF525C"/>
    <w:rsid w:val="00D628BD"/>
    <w:rsid w:val="00D83441"/>
    <w:rsid w:val="00D852C2"/>
    <w:rsid w:val="00DC2CFD"/>
    <w:rsid w:val="00DC4040"/>
    <w:rsid w:val="00E0019E"/>
    <w:rsid w:val="00EE621B"/>
    <w:rsid w:val="00F02A36"/>
    <w:rsid w:val="00F11D51"/>
    <w:rsid w:val="00F1745F"/>
    <w:rsid w:val="00F34710"/>
    <w:rsid w:val="00F54DD1"/>
    <w:rsid w:val="00F83FF2"/>
    <w:rsid w:val="00FC6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30CB6"/>
  <w15:docId w15:val="{78153947-36E5-48B1-ADAF-95A662F6E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0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3D1B"/>
    <w:rPr>
      <w:color w:val="0563C1" w:themeColor="hyperlink"/>
      <w:u w:val="single"/>
    </w:rPr>
  </w:style>
  <w:style w:type="character" w:styleId="UnresolvedMention">
    <w:name w:val="Unresolved Mention"/>
    <w:basedOn w:val="DefaultParagraphFont"/>
    <w:uiPriority w:val="99"/>
    <w:semiHidden/>
    <w:unhideWhenUsed/>
    <w:rsid w:val="00983D1B"/>
    <w:rPr>
      <w:color w:val="605E5C"/>
      <w:shd w:val="clear" w:color="auto" w:fill="E1DFDD"/>
    </w:rPr>
  </w:style>
  <w:style w:type="paragraph" w:styleId="ListParagraph">
    <w:name w:val="List Paragraph"/>
    <w:basedOn w:val="Normal"/>
    <w:uiPriority w:val="34"/>
    <w:qFormat/>
    <w:rsid w:val="00296A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44465">
      <w:bodyDiv w:val="1"/>
      <w:marLeft w:val="0"/>
      <w:marRight w:val="0"/>
      <w:marTop w:val="0"/>
      <w:marBottom w:val="0"/>
      <w:divBdr>
        <w:top w:val="none" w:sz="0" w:space="0" w:color="auto"/>
        <w:left w:val="none" w:sz="0" w:space="0" w:color="auto"/>
        <w:bottom w:val="none" w:sz="0" w:space="0" w:color="auto"/>
        <w:right w:val="none" w:sz="0" w:space="0" w:color="auto"/>
      </w:divBdr>
    </w:div>
    <w:div w:id="724257326">
      <w:bodyDiv w:val="1"/>
      <w:marLeft w:val="0"/>
      <w:marRight w:val="0"/>
      <w:marTop w:val="0"/>
      <w:marBottom w:val="0"/>
      <w:divBdr>
        <w:top w:val="none" w:sz="0" w:space="0" w:color="auto"/>
        <w:left w:val="none" w:sz="0" w:space="0" w:color="auto"/>
        <w:bottom w:val="none" w:sz="0" w:space="0" w:color="auto"/>
        <w:right w:val="none" w:sz="0" w:space="0" w:color="auto"/>
      </w:divBdr>
    </w:div>
    <w:div w:id="799684194">
      <w:bodyDiv w:val="1"/>
      <w:marLeft w:val="0"/>
      <w:marRight w:val="0"/>
      <w:marTop w:val="0"/>
      <w:marBottom w:val="0"/>
      <w:divBdr>
        <w:top w:val="none" w:sz="0" w:space="0" w:color="auto"/>
        <w:left w:val="none" w:sz="0" w:space="0" w:color="auto"/>
        <w:bottom w:val="none" w:sz="0" w:space="0" w:color="auto"/>
        <w:right w:val="none" w:sz="0" w:space="0" w:color="auto"/>
      </w:divBdr>
    </w:div>
    <w:div w:id="845755796">
      <w:bodyDiv w:val="1"/>
      <w:marLeft w:val="0"/>
      <w:marRight w:val="0"/>
      <w:marTop w:val="0"/>
      <w:marBottom w:val="0"/>
      <w:divBdr>
        <w:top w:val="none" w:sz="0" w:space="0" w:color="auto"/>
        <w:left w:val="none" w:sz="0" w:space="0" w:color="auto"/>
        <w:bottom w:val="none" w:sz="0" w:space="0" w:color="auto"/>
        <w:right w:val="none" w:sz="0" w:space="0" w:color="auto"/>
      </w:divBdr>
    </w:div>
    <w:div w:id="1820000545">
      <w:bodyDiv w:val="1"/>
      <w:marLeft w:val="0"/>
      <w:marRight w:val="0"/>
      <w:marTop w:val="0"/>
      <w:marBottom w:val="0"/>
      <w:divBdr>
        <w:top w:val="none" w:sz="0" w:space="0" w:color="auto"/>
        <w:left w:val="none" w:sz="0" w:space="0" w:color="auto"/>
        <w:bottom w:val="none" w:sz="0" w:space="0" w:color="auto"/>
        <w:right w:val="none" w:sz="0" w:space="0" w:color="auto"/>
      </w:divBdr>
    </w:div>
    <w:div w:id="1824659565">
      <w:bodyDiv w:val="1"/>
      <w:marLeft w:val="0"/>
      <w:marRight w:val="0"/>
      <w:marTop w:val="0"/>
      <w:marBottom w:val="0"/>
      <w:divBdr>
        <w:top w:val="none" w:sz="0" w:space="0" w:color="auto"/>
        <w:left w:val="none" w:sz="0" w:space="0" w:color="auto"/>
        <w:bottom w:val="none" w:sz="0" w:space="0" w:color="auto"/>
        <w:right w:val="none" w:sz="0" w:space="0" w:color="auto"/>
      </w:divBdr>
    </w:div>
    <w:div w:id="1826899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ews.asu.edu/20200724-first-gen-student-leverages-science-humanities-background-pursuit-phd" TargetMode="External"/><Relationship Id="rId3" Type="http://schemas.openxmlformats.org/officeDocument/2006/relationships/styles" Target="styles.xml"/><Relationship Id="rId7" Type="http://schemas.openxmlformats.org/officeDocument/2006/relationships/hyperlink" Target="https://news.asu.edu/20221115-solutions-asu-summit-addresses-diversity-inclusion-stem?Strategic_Communications_SFMCE=&amp;ecd42=518002422&amp;ecd73=14149009&amp;ecd37=All%20ASU%20Employees&amp;ecd43=11/16/2022&amp;utm_campaign=ASU_News_News+11-16-22_6704828&amp;utm_medium=email&amp;utm_source=Media%20Relations%20&amp;utm_term=ASU&amp;utm_content=STEM+inclus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malie.Strange@asu.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530CB-9E4B-4456-8085-3B91FDA4A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13629</TotalTime>
  <Pages>8</Pages>
  <Words>2132</Words>
  <Characters>12155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Amalie Strange (Student)</dc:creator>
  <cp:keywords/>
  <dc:description/>
  <cp:lastModifiedBy>Amalie Strange</cp:lastModifiedBy>
  <cp:revision>25</cp:revision>
  <dcterms:created xsi:type="dcterms:W3CDTF">2022-02-18T17:18:00Z</dcterms:created>
  <dcterms:modified xsi:type="dcterms:W3CDTF">2025-09-22T17:24:00Z</dcterms:modified>
</cp:coreProperties>
</file>