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0D42F" w14:textId="77777777" w:rsidR="004B3A17" w:rsidRPr="00082E64" w:rsidRDefault="004B3A17" w:rsidP="004B3A17">
      <w:pPr>
        <w:jc w:val="center"/>
        <w:rPr>
          <w:rFonts w:ascii="Arial" w:hAnsi="Arial" w:cs="Arial"/>
          <w:sz w:val="22"/>
          <w:szCs w:val="22"/>
        </w:rPr>
      </w:pPr>
      <w:r w:rsidRPr="00082E64">
        <w:rPr>
          <w:rFonts w:ascii="Arial" w:hAnsi="Arial" w:cs="Arial"/>
          <w:sz w:val="22"/>
          <w:szCs w:val="22"/>
        </w:rPr>
        <w:t>Curriculum Vitae</w:t>
      </w:r>
    </w:p>
    <w:p w14:paraId="2B18D9C8" w14:textId="77777777" w:rsidR="004B3A17" w:rsidRPr="00082E64" w:rsidRDefault="004B3A17" w:rsidP="004B3A17">
      <w:pPr>
        <w:jc w:val="center"/>
        <w:rPr>
          <w:rFonts w:ascii="Arial" w:hAnsi="Arial" w:cs="Arial"/>
          <w:sz w:val="22"/>
          <w:szCs w:val="22"/>
        </w:rPr>
      </w:pPr>
    </w:p>
    <w:p w14:paraId="736784CD" w14:textId="77777777" w:rsidR="004B3A17" w:rsidRPr="00082E64" w:rsidRDefault="004B3A17" w:rsidP="004B3A17">
      <w:pPr>
        <w:ind w:left="3240" w:firstLine="360"/>
        <w:rPr>
          <w:rFonts w:ascii="Arial" w:hAnsi="Arial" w:cs="Arial"/>
          <w:sz w:val="22"/>
          <w:szCs w:val="22"/>
        </w:rPr>
      </w:pPr>
      <w:r w:rsidRPr="00082E64">
        <w:rPr>
          <w:rFonts w:ascii="Arial" w:hAnsi="Arial" w:cs="Arial"/>
          <w:sz w:val="22"/>
          <w:szCs w:val="22"/>
        </w:rPr>
        <w:t>Polly W. Wiessner</w:t>
      </w:r>
    </w:p>
    <w:p w14:paraId="655EA0AF" w14:textId="76FB81D4" w:rsidR="004B3A17" w:rsidRPr="00082E64" w:rsidRDefault="004B3A17" w:rsidP="004B3A17">
      <w:pPr>
        <w:ind w:left="2520" w:firstLine="360"/>
        <w:rPr>
          <w:rFonts w:ascii="Arial" w:hAnsi="Arial" w:cs="Arial"/>
          <w:color w:val="333333"/>
          <w:sz w:val="22"/>
          <w:szCs w:val="22"/>
        </w:rPr>
      </w:pPr>
    </w:p>
    <w:p w14:paraId="2AAAB749" w14:textId="77777777" w:rsidR="004B3A17" w:rsidRPr="00082E64" w:rsidRDefault="004B3A17" w:rsidP="004B3A17">
      <w:pPr>
        <w:ind w:left="2160" w:firstLine="360"/>
        <w:rPr>
          <w:rFonts w:ascii="Arial" w:hAnsi="Arial" w:cs="Arial"/>
          <w:sz w:val="22"/>
          <w:szCs w:val="22"/>
        </w:rPr>
      </w:pPr>
    </w:p>
    <w:p w14:paraId="72463FD0" w14:textId="77777777" w:rsidR="004B3A17" w:rsidRPr="00082E64" w:rsidRDefault="004B3A17" w:rsidP="004B3A17">
      <w:pPr>
        <w:ind w:left="2160" w:firstLine="360"/>
        <w:rPr>
          <w:rFonts w:ascii="Arial" w:hAnsi="Arial" w:cs="Arial"/>
          <w:sz w:val="22"/>
          <w:szCs w:val="22"/>
        </w:rPr>
      </w:pPr>
      <w:r w:rsidRPr="00082E64">
        <w:rPr>
          <w:rFonts w:ascii="Arial" w:hAnsi="Arial" w:cs="Arial"/>
          <w:sz w:val="22"/>
          <w:szCs w:val="22"/>
        </w:rPr>
        <w:t>Distinguished Research Professor</w:t>
      </w:r>
    </w:p>
    <w:p w14:paraId="0C0AF5AB" w14:textId="77777777" w:rsidR="004B3A17" w:rsidRPr="00082E64" w:rsidRDefault="004B3A17" w:rsidP="004B3A17">
      <w:pPr>
        <w:ind w:left="2160" w:firstLine="360"/>
        <w:rPr>
          <w:rFonts w:ascii="Arial" w:hAnsi="Arial" w:cs="Arial"/>
          <w:sz w:val="22"/>
          <w:szCs w:val="22"/>
        </w:rPr>
      </w:pPr>
      <w:r w:rsidRPr="00082E64">
        <w:rPr>
          <w:rFonts w:ascii="Arial" w:hAnsi="Arial" w:cs="Arial"/>
          <w:sz w:val="22"/>
          <w:szCs w:val="22"/>
        </w:rPr>
        <w:t>Department of Anthropology</w:t>
      </w:r>
    </w:p>
    <w:p w14:paraId="1B7F5234" w14:textId="751460EA" w:rsidR="004B3A17" w:rsidRDefault="004B3A17" w:rsidP="004B3A17">
      <w:pPr>
        <w:ind w:left="2160" w:firstLine="360"/>
        <w:rPr>
          <w:rFonts w:ascii="Arial" w:hAnsi="Arial" w:cs="Arial"/>
          <w:sz w:val="22"/>
          <w:szCs w:val="22"/>
        </w:rPr>
      </w:pPr>
      <w:r w:rsidRPr="00082E64">
        <w:rPr>
          <w:rFonts w:ascii="Arial" w:hAnsi="Arial" w:cs="Arial"/>
          <w:sz w:val="22"/>
          <w:szCs w:val="22"/>
        </w:rPr>
        <w:t>University of Utah</w:t>
      </w:r>
    </w:p>
    <w:p w14:paraId="29D6F602" w14:textId="36A86E17" w:rsidR="00646C56" w:rsidRDefault="00646C56" w:rsidP="004B3A17">
      <w:pPr>
        <w:ind w:left="2160" w:firstLine="360"/>
        <w:rPr>
          <w:rFonts w:ascii="Arial" w:hAnsi="Arial" w:cs="Arial"/>
          <w:sz w:val="22"/>
          <w:szCs w:val="22"/>
        </w:rPr>
      </w:pPr>
    </w:p>
    <w:p w14:paraId="2CAE9886" w14:textId="77777777" w:rsidR="00646C56" w:rsidRPr="00082E64" w:rsidRDefault="00646C56" w:rsidP="00646C56">
      <w:pPr>
        <w:ind w:left="2160" w:firstLine="360"/>
        <w:rPr>
          <w:rFonts w:ascii="Arial" w:hAnsi="Arial" w:cs="Arial"/>
          <w:sz w:val="22"/>
          <w:szCs w:val="22"/>
        </w:rPr>
      </w:pPr>
      <w:r w:rsidRPr="00082E64">
        <w:rPr>
          <w:rFonts w:ascii="Arial" w:hAnsi="Arial" w:cs="Arial"/>
          <w:sz w:val="22"/>
          <w:szCs w:val="22"/>
        </w:rPr>
        <w:t>Professor School of Human Evolution and Social Change</w:t>
      </w:r>
    </w:p>
    <w:p w14:paraId="411E1DAD" w14:textId="77777777" w:rsidR="00646C56" w:rsidRPr="00082E64" w:rsidRDefault="00646C56" w:rsidP="00646C56">
      <w:pPr>
        <w:ind w:left="2160" w:firstLine="360"/>
        <w:rPr>
          <w:rFonts w:ascii="Arial" w:hAnsi="Arial" w:cs="Arial"/>
          <w:sz w:val="22"/>
          <w:szCs w:val="22"/>
        </w:rPr>
      </w:pPr>
      <w:r w:rsidRPr="00082E64">
        <w:rPr>
          <w:rFonts w:ascii="Arial" w:hAnsi="Arial" w:cs="Arial"/>
          <w:sz w:val="22"/>
          <w:szCs w:val="22"/>
        </w:rPr>
        <w:t>University of Arizona, Tempe, Arizona</w:t>
      </w:r>
    </w:p>
    <w:p w14:paraId="7E814764" w14:textId="77777777" w:rsidR="004B3A17" w:rsidRPr="00082E64" w:rsidRDefault="004B3A17" w:rsidP="004B3A17">
      <w:pPr>
        <w:ind w:left="2160" w:firstLine="360"/>
        <w:rPr>
          <w:rFonts w:ascii="Arial" w:hAnsi="Arial" w:cs="Arial"/>
          <w:sz w:val="22"/>
          <w:szCs w:val="22"/>
        </w:rPr>
      </w:pPr>
    </w:p>
    <w:p w14:paraId="409CB180" w14:textId="2525CB46" w:rsidR="004B3A17" w:rsidRPr="00082E64" w:rsidRDefault="004B3A17" w:rsidP="004B3A17">
      <w:pPr>
        <w:ind w:left="2160" w:firstLine="360"/>
        <w:jc w:val="both"/>
        <w:rPr>
          <w:rFonts w:ascii="Arial" w:hAnsi="Arial" w:cs="Arial"/>
          <w:sz w:val="22"/>
          <w:szCs w:val="22"/>
        </w:rPr>
      </w:pPr>
      <w:r w:rsidRPr="00082E64">
        <w:rPr>
          <w:rFonts w:ascii="Arial" w:hAnsi="Arial" w:cs="Arial"/>
          <w:sz w:val="22"/>
          <w:szCs w:val="22"/>
        </w:rPr>
        <w:t xml:space="preserve"> </w:t>
      </w:r>
      <w:r w:rsidR="007808AD">
        <w:rPr>
          <w:rFonts w:ascii="Arial" w:hAnsi="Arial" w:cs="Arial"/>
          <w:sz w:val="22"/>
          <w:szCs w:val="22"/>
        </w:rPr>
        <w:t xml:space="preserve">Member of the </w:t>
      </w:r>
      <w:r w:rsidRPr="00082E64">
        <w:rPr>
          <w:rFonts w:ascii="Arial" w:hAnsi="Arial" w:cs="Arial"/>
          <w:sz w:val="22"/>
          <w:szCs w:val="22"/>
        </w:rPr>
        <w:t xml:space="preserve">National Academy of Sciences </w:t>
      </w:r>
    </w:p>
    <w:p w14:paraId="5652642C" w14:textId="77777777" w:rsidR="004B3A17" w:rsidRPr="00082E64" w:rsidRDefault="004B3A17" w:rsidP="004B3A17">
      <w:pPr>
        <w:ind w:left="2160" w:firstLine="360"/>
        <w:rPr>
          <w:rFonts w:ascii="Arial" w:hAnsi="Arial" w:cs="Arial"/>
          <w:b/>
          <w:sz w:val="22"/>
          <w:szCs w:val="22"/>
        </w:rPr>
      </w:pPr>
    </w:p>
    <w:p w14:paraId="31D9E2AC" w14:textId="77777777" w:rsidR="004B3A17" w:rsidRPr="00082E64" w:rsidRDefault="004B3A17" w:rsidP="004B3A17">
      <w:pPr>
        <w:rPr>
          <w:rFonts w:ascii="Arial" w:hAnsi="Arial" w:cs="Arial"/>
          <w:b/>
          <w:smallCaps/>
          <w:sz w:val="22"/>
          <w:szCs w:val="22"/>
        </w:rPr>
      </w:pPr>
    </w:p>
    <w:p w14:paraId="0ED9AF89" w14:textId="77777777" w:rsidR="004B3A17" w:rsidRPr="00082E64" w:rsidRDefault="004B3A17" w:rsidP="004B3A17">
      <w:pPr>
        <w:rPr>
          <w:rFonts w:ascii="Arial" w:hAnsi="Arial" w:cs="Arial"/>
          <w:b/>
          <w:smallCaps/>
          <w:sz w:val="22"/>
          <w:szCs w:val="22"/>
        </w:rPr>
      </w:pPr>
      <w:r w:rsidRPr="00082E64">
        <w:rPr>
          <w:rFonts w:ascii="Arial" w:hAnsi="Arial" w:cs="Arial"/>
          <w:b/>
          <w:smallCaps/>
          <w:sz w:val="22"/>
          <w:szCs w:val="22"/>
        </w:rPr>
        <w:t>Personal Information</w:t>
      </w:r>
    </w:p>
    <w:p w14:paraId="502FE672" w14:textId="77777777" w:rsidR="004B3A17" w:rsidRPr="00082E64" w:rsidRDefault="004B3A17" w:rsidP="004B3A17">
      <w:pPr>
        <w:rPr>
          <w:rFonts w:ascii="Arial" w:hAnsi="Arial" w:cs="Arial"/>
          <w:sz w:val="22"/>
          <w:szCs w:val="22"/>
        </w:rPr>
      </w:pPr>
    </w:p>
    <w:p w14:paraId="58A88EC9" w14:textId="61E107B2" w:rsidR="004B3A17" w:rsidRPr="00082E64" w:rsidRDefault="004B3A17" w:rsidP="004B3A17">
      <w:pPr>
        <w:rPr>
          <w:rFonts w:ascii="Arial" w:hAnsi="Arial" w:cs="Arial"/>
          <w:sz w:val="22"/>
          <w:szCs w:val="22"/>
        </w:rPr>
      </w:pPr>
      <w:r w:rsidRPr="00082E64">
        <w:rPr>
          <w:rFonts w:ascii="Arial" w:hAnsi="Arial" w:cs="Arial"/>
          <w:sz w:val="22"/>
          <w:szCs w:val="22"/>
        </w:rPr>
        <w:tab/>
        <w:t>Address:</w:t>
      </w:r>
      <w:r w:rsidRPr="00082E64">
        <w:rPr>
          <w:rFonts w:ascii="Arial" w:hAnsi="Arial" w:cs="Arial"/>
          <w:sz w:val="22"/>
          <w:szCs w:val="22"/>
        </w:rPr>
        <w:tab/>
      </w:r>
      <w:r w:rsidRPr="00082E64">
        <w:rPr>
          <w:rFonts w:ascii="Arial" w:hAnsi="Arial" w:cs="Arial"/>
          <w:sz w:val="22"/>
          <w:szCs w:val="22"/>
        </w:rPr>
        <w:tab/>
      </w:r>
      <w:r w:rsidRPr="00082E64">
        <w:rPr>
          <w:rFonts w:ascii="Arial" w:hAnsi="Arial" w:cs="Arial"/>
          <w:sz w:val="22"/>
          <w:szCs w:val="22"/>
        </w:rPr>
        <w:tab/>
        <w:t>1039 S. Oak Hills Way</w:t>
      </w:r>
    </w:p>
    <w:p w14:paraId="557A9A06" w14:textId="49CF1455" w:rsidR="004B3A17" w:rsidRPr="00082E64" w:rsidRDefault="004B3A17" w:rsidP="004B3A17">
      <w:pPr>
        <w:rPr>
          <w:rFonts w:ascii="Arial" w:hAnsi="Arial" w:cs="Arial"/>
          <w:sz w:val="22"/>
          <w:szCs w:val="22"/>
        </w:rPr>
      </w:pPr>
      <w:r w:rsidRPr="00082E64">
        <w:rPr>
          <w:rFonts w:ascii="Arial" w:hAnsi="Arial" w:cs="Arial"/>
          <w:sz w:val="22"/>
          <w:szCs w:val="22"/>
        </w:rPr>
        <w:tab/>
      </w:r>
      <w:r w:rsidRPr="00082E64">
        <w:rPr>
          <w:rFonts w:ascii="Arial" w:hAnsi="Arial" w:cs="Arial"/>
          <w:sz w:val="22"/>
          <w:szCs w:val="22"/>
        </w:rPr>
        <w:tab/>
      </w:r>
      <w:r w:rsidRPr="00082E64">
        <w:rPr>
          <w:rFonts w:ascii="Arial" w:hAnsi="Arial" w:cs="Arial"/>
          <w:sz w:val="22"/>
          <w:szCs w:val="22"/>
        </w:rPr>
        <w:tab/>
      </w:r>
      <w:r w:rsidRPr="00082E64">
        <w:rPr>
          <w:rFonts w:ascii="Arial" w:hAnsi="Arial" w:cs="Arial"/>
          <w:sz w:val="22"/>
          <w:szCs w:val="22"/>
        </w:rPr>
        <w:tab/>
      </w:r>
      <w:r w:rsidRPr="00082E64">
        <w:rPr>
          <w:rFonts w:ascii="Arial" w:hAnsi="Arial" w:cs="Arial"/>
          <w:sz w:val="22"/>
          <w:szCs w:val="22"/>
        </w:rPr>
        <w:tab/>
        <w:t>Salt Lake City, Utah 84108</w:t>
      </w:r>
    </w:p>
    <w:p w14:paraId="5B73AC53" w14:textId="77777777" w:rsidR="004B3A17" w:rsidRPr="00082E64" w:rsidRDefault="004B3A17" w:rsidP="004B3A17">
      <w:pPr>
        <w:rPr>
          <w:rFonts w:ascii="Arial" w:hAnsi="Arial" w:cs="Arial"/>
          <w:sz w:val="22"/>
          <w:szCs w:val="22"/>
        </w:rPr>
      </w:pPr>
    </w:p>
    <w:p w14:paraId="7FA6C550" w14:textId="77777777" w:rsidR="004B3A17" w:rsidRPr="00082E64" w:rsidRDefault="004B3A17" w:rsidP="004B3A17">
      <w:pPr>
        <w:rPr>
          <w:rFonts w:ascii="Arial" w:hAnsi="Arial" w:cs="Arial"/>
          <w:sz w:val="22"/>
          <w:szCs w:val="22"/>
        </w:rPr>
      </w:pPr>
      <w:r w:rsidRPr="00082E64">
        <w:rPr>
          <w:rFonts w:ascii="Arial" w:hAnsi="Arial" w:cs="Arial"/>
          <w:sz w:val="22"/>
          <w:szCs w:val="22"/>
        </w:rPr>
        <w:tab/>
      </w:r>
      <w:r w:rsidRPr="00082E64">
        <w:rPr>
          <w:rFonts w:ascii="Arial" w:hAnsi="Arial" w:cs="Arial"/>
          <w:sz w:val="22"/>
          <w:szCs w:val="22"/>
        </w:rPr>
        <w:tab/>
      </w:r>
      <w:r w:rsidRPr="00082E64">
        <w:rPr>
          <w:rFonts w:ascii="Arial" w:hAnsi="Arial" w:cs="Arial"/>
          <w:sz w:val="22"/>
          <w:szCs w:val="22"/>
        </w:rPr>
        <w:tab/>
      </w:r>
      <w:r w:rsidRPr="00082E64">
        <w:rPr>
          <w:rFonts w:ascii="Arial" w:hAnsi="Arial" w:cs="Arial"/>
          <w:sz w:val="22"/>
          <w:szCs w:val="22"/>
        </w:rPr>
        <w:tab/>
      </w:r>
      <w:r w:rsidRPr="00082E64">
        <w:rPr>
          <w:rFonts w:ascii="Arial" w:hAnsi="Arial" w:cs="Arial"/>
          <w:sz w:val="22"/>
          <w:szCs w:val="22"/>
        </w:rPr>
        <w:tab/>
      </w:r>
      <w:r w:rsidRPr="00082E64">
        <w:rPr>
          <w:rFonts w:ascii="Arial" w:hAnsi="Arial" w:cs="Arial"/>
          <w:sz w:val="22"/>
          <w:szCs w:val="22"/>
        </w:rPr>
        <w:tab/>
      </w:r>
      <w:r w:rsidRPr="00082E64">
        <w:rPr>
          <w:rFonts w:ascii="Arial" w:hAnsi="Arial" w:cs="Arial"/>
          <w:sz w:val="22"/>
          <w:szCs w:val="22"/>
        </w:rPr>
        <w:tab/>
      </w:r>
    </w:p>
    <w:p w14:paraId="3BEC941C" w14:textId="77777777" w:rsidR="004B3A17" w:rsidRPr="00082E64" w:rsidRDefault="004B3A17" w:rsidP="004B3A17">
      <w:pPr>
        <w:rPr>
          <w:rFonts w:ascii="Arial" w:hAnsi="Arial" w:cs="Arial"/>
          <w:sz w:val="22"/>
          <w:szCs w:val="22"/>
        </w:rPr>
      </w:pPr>
      <w:r w:rsidRPr="00082E64">
        <w:rPr>
          <w:rFonts w:ascii="Arial" w:hAnsi="Arial" w:cs="Arial"/>
          <w:sz w:val="22"/>
          <w:szCs w:val="22"/>
        </w:rPr>
        <w:tab/>
        <w:t>Citizenship:</w:t>
      </w:r>
      <w:r w:rsidRPr="00082E64">
        <w:rPr>
          <w:rFonts w:ascii="Arial" w:hAnsi="Arial" w:cs="Arial"/>
          <w:sz w:val="22"/>
          <w:szCs w:val="22"/>
        </w:rPr>
        <w:tab/>
      </w:r>
      <w:r w:rsidRPr="00082E64">
        <w:rPr>
          <w:rFonts w:ascii="Arial" w:hAnsi="Arial" w:cs="Arial"/>
          <w:sz w:val="22"/>
          <w:szCs w:val="22"/>
        </w:rPr>
        <w:tab/>
      </w:r>
      <w:r w:rsidRPr="00082E64">
        <w:rPr>
          <w:rFonts w:ascii="Arial" w:hAnsi="Arial" w:cs="Arial"/>
          <w:sz w:val="22"/>
          <w:szCs w:val="22"/>
        </w:rPr>
        <w:tab/>
      </w:r>
      <w:r w:rsidRPr="00082E64">
        <w:rPr>
          <w:rFonts w:ascii="Arial" w:hAnsi="Arial" w:cs="Arial"/>
          <w:sz w:val="22"/>
          <w:szCs w:val="22"/>
        </w:rPr>
        <w:tab/>
        <w:t xml:space="preserve">U.S.A. </w:t>
      </w:r>
    </w:p>
    <w:p w14:paraId="7DFACE5C" w14:textId="77777777" w:rsidR="004B3A17" w:rsidRPr="00082E64" w:rsidRDefault="004B3A17" w:rsidP="004B3A17">
      <w:pPr>
        <w:rPr>
          <w:rFonts w:ascii="Arial" w:hAnsi="Arial" w:cs="Arial"/>
          <w:sz w:val="22"/>
          <w:szCs w:val="22"/>
        </w:rPr>
      </w:pPr>
    </w:p>
    <w:p w14:paraId="19CB979C" w14:textId="77777777" w:rsidR="004B3A17" w:rsidRPr="00082E64" w:rsidRDefault="004B3A17" w:rsidP="004B3A17">
      <w:pPr>
        <w:rPr>
          <w:rFonts w:ascii="Arial" w:hAnsi="Arial" w:cs="Arial"/>
          <w:b/>
          <w:smallCaps/>
          <w:sz w:val="22"/>
          <w:szCs w:val="22"/>
        </w:rPr>
      </w:pPr>
    </w:p>
    <w:p w14:paraId="3283FCA3" w14:textId="77777777" w:rsidR="004B3A17" w:rsidRPr="00082E64" w:rsidRDefault="004B3A17" w:rsidP="004B3A17">
      <w:pPr>
        <w:rPr>
          <w:rFonts w:ascii="Arial" w:hAnsi="Arial" w:cs="Arial"/>
          <w:b/>
          <w:smallCaps/>
          <w:sz w:val="22"/>
          <w:szCs w:val="22"/>
        </w:rPr>
      </w:pPr>
      <w:r w:rsidRPr="00082E64">
        <w:rPr>
          <w:rFonts w:ascii="Arial" w:hAnsi="Arial" w:cs="Arial"/>
          <w:b/>
          <w:smallCaps/>
          <w:sz w:val="22"/>
          <w:szCs w:val="22"/>
        </w:rPr>
        <w:t>Education</w:t>
      </w:r>
    </w:p>
    <w:p w14:paraId="0C7FBF34" w14:textId="77777777" w:rsidR="004B3A17" w:rsidRPr="00082E64" w:rsidRDefault="004B3A17" w:rsidP="004B3A17">
      <w:pPr>
        <w:jc w:val="center"/>
        <w:rPr>
          <w:rFonts w:ascii="Arial" w:hAnsi="Arial" w:cs="Arial"/>
          <w:sz w:val="22"/>
          <w:szCs w:val="22"/>
        </w:rPr>
      </w:pPr>
    </w:p>
    <w:p w14:paraId="1BD6D408" w14:textId="77777777" w:rsidR="004B3A17" w:rsidRPr="00082E64" w:rsidRDefault="004B3A17" w:rsidP="004B3A17">
      <w:pPr>
        <w:rPr>
          <w:rFonts w:ascii="Arial" w:hAnsi="Arial" w:cs="Arial"/>
          <w:sz w:val="22"/>
          <w:szCs w:val="22"/>
        </w:rPr>
      </w:pPr>
      <w:r w:rsidRPr="00082E64">
        <w:rPr>
          <w:rFonts w:ascii="Arial" w:hAnsi="Arial" w:cs="Arial"/>
          <w:sz w:val="22"/>
          <w:szCs w:val="22"/>
        </w:rPr>
        <w:tab/>
        <w:t>Ph.D., Museum of Anthropology, University of Michigan (1977)</w:t>
      </w:r>
    </w:p>
    <w:p w14:paraId="1B90FBD8" w14:textId="77777777" w:rsidR="004B3A17" w:rsidRPr="00082E64" w:rsidRDefault="004B3A17" w:rsidP="004B3A17">
      <w:pPr>
        <w:rPr>
          <w:rFonts w:ascii="Arial" w:hAnsi="Arial" w:cs="Arial"/>
          <w:sz w:val="22"/>
          <w:szCs w:val="22"/>
        </w:rPr>
      </w:pPr>
      <w:r w:rsidRPr="00082E64">
        <w:rPr>
          <w:rFonts w:ascii="Arial" w:hAnsi="Arial" w:cs="Arial"/>
          <w:sz w:val="22"/>
          <w:szCs w:val="22"/>
        </w:rPr>
        <w:tab/>
      </w:r>
      <w:r w:rsidRPr="00082E64">
        <w:rPr>
          <w:rFonts w:ascii="Arial" w:hAnsi="Arial" w:cs="Arial"/>
          <w:sz w:val="22"/>
          <w:szCs w:val="22"/>
        </w:rPr>
        <w:tab/>
      </w:r>
      <w:r w:rsidRPr="00082E64">
        <w:rPr>
          <w:rFonts w:ascii="Arial" w:hAnsi="Arial" w:cs="Arial"/>
          <w:sz w:val="22"/>
          <w:szCs w:val="22"/>
        </w:rPr>
        <w:tab/>
      </w:r>
      <w:r w:rsidRPr="00082E64">
        <w:rPr>
          <w:rFonts w:ascii="Arial" w:hAnsi="Arial" w:cs="Arial"/>
          <w:sz w:val="22"/>
          <w:szCs w:val="22"/>
        </w:rPr>
        <w:tab/>
      </w:r>
    </w:p>
    <w:p w14:paraId="241A4524" w14:textId="77777777" w:rsidR="004B3A17" w:rsidRPr="00082E64" w:rsidRDefault="004B3A17" w:rsidP="004B3A17">
      <w:pPr>
        <w:rPr>
          <w:rFonts w:ascii="Arial" w:hAnsi="Arial" w:cs="Arial"/>
          <w:sz w:val="22"/>
          <w:szCs w:val="22"/>
        </w:rPr>
      </w:pPr>
      <w:r w:rsidRPr="00082E64">
        <w:rPr>
          <w:rFonts w:ascii="Arial" w:hAnsi="Arial" w:cs="Arial"/>
          <w:sz w:val="22"/>
          <w:szCs w:val="22"/>
        </w:rPr>
        <w:tab/>
        <w:t>B.A., Sarah Lawrence College, Bronxville, New York (1969)</w:t>
      </w:r>
    </w:p>
    <w:p w14:paraId="1EDB4E59" w14:textId="77777777" w:rsidR="004B3A17" w:rsidRPr="00082E64" w:rsidRDefault="004B3A17" w:rsidP="004B3A17">
      <w:pPr>
        <w:rPr>
          <w:rFonts w:ascii="Arial" w:hAnsi="Arial" w:cs="Arial"/>
          <w:sz w:val="22"/>
          <w:szCs w:val="22"/>
        </w:rPr>
      </w:pPr>
    </w:p>
    <w:p w14:paraId="5E595EC2" w14:textId="77777777" w:rsidR="004B3A17" w:rsidRPr="00082E64" w:rsidRDefault="004B3A17" w:rsidP="004B3A17">
      <w:pPr>
        <w:rPr>
          <w:rFonts w:ascii="Arial" w:hAnsi="Arial" w:cs="Arial"/>
          <w:sz w:val="22"/>
          <w:szCs w:val="22"/>
        </w:rPr>
      </w:pPr>
    </w:p>
    <w:p w14:paraId="25951BAF" w14:textId="77777777" w:rsidR="004B3A17" w:rsidRPr="00082E64" w:rsidRDefault="004B3A17" w:rsidP="004B3A17">
      <w:pPr>
        <w:rPr>
          <w:rFonts w:ascii="Arial" w:hAnsi="Arial" w:cs="Arial"/>
          <w:sz w:val="22"/>
          <w:szCs w:val="22"/>
        </w:rPr>
      </w:pPr>
      <w:r w:rsidRPr="00082E64">
        <w:rPr>
          <w:rFonts w:ascii="Arial" w:hAnsi="Arial" w:cs="Arial"/>
          <w:sz w:val="22"/>
          <w:szCs w:val="22"/>
        </w:rPr>
        <w:tab/>
      </w:r>
    </w:p>
    <w:p w14:paraId="723388E8" w14:textId="658C272D" w:rsidR="00646C56" w:rsidRDefault="004B3A17" w:rsidP="004B3A17">
      <w:pPr>
        <w:rPr>
          <w:rFonts w:ascii="Arial" w:hAnsi="Arial" w:cs="Arial"/>
          <w:b/>
          <w:smallCaps/>
          <w:sz w:val="22"/>
          <w:szCs w:val="22"/>
        </w:rPr>
      </w:pPr>
      <w:r w:rsidRPr="00082E64">
        <w:rPr>
          <w:rFonts w:ascii="Arial" w:hAnsi="Arial" w:cs="Arial"/>
          <w:b/>
          <w:smallCaps/>
          <w:sz w:val="22"/>
          <w:szCs w:val="22"/>
        </w:rPr>
        <w:t>Academic Positions:</w:t>
      </w:r>
    </w:p>
    <w:p w14:paraId="4CC7C835" w14:textId="77777777" w:rsidR="00646C56" w:rsidRDefault="00646C56" w:rsidP="004B3A17">
      <w:pPr>
        <w:rPr>
          <w:rFonts w:ascii="Arial" w:hAnsi="Arial" w:cs="Arial"/>
          <w:b/>
          <w:smallCaps/>
          <w:sz w:val="22"/>
          <w:szCs w:val="22"/>
        </w:rPr>
      </w:pPr>
    </w:p>
    <w:p w14:paraId="3EA38306" w14:textId="529C943A" w:rsidR="00646C56" w:rsidRDefault="00646C56" w:rsidP="004B3A17">
      <w:pPr>
        <w:rPr>
          <w:rFonts w:ascii="Arial" w:hAnsi="Arial" w:cs="Arial"/>
          <w:smallCaps/>
          <w:sz w:val="22"/>
          <w:szCs w:val="22"/>
        </w:rPr>
      </w:pPr>
      <w:r>
        <w:rPr>
          <w:rFonts w:ascii="Arial" w:hAnsi="Arial" w:cs="Arial"/>
          <w:smallCaps/>
          <w:sz w:val="22"/>
          <w:szCs w:val="22"/>
        </w:rPr>
        <w:tab/>
        <w:t xml:space="preserve">2023- </w:t>
      </w:r>
      <w:r w:rsidRPr="00082E64">
        <w:rPr>
          <w:rFonts w:ascii="Arial" w:hAnsi="Arial" w:cs="Arial"/>
          <w:sz w:val="22"/>
          <w:szCs w:val="22"/>
        </w:rPr>
        <w:t>ongoing Arizona State University (</w:t>
      </w:r>
      <w:r>
        <w:rPr>
          <w:rFonts w:ascii="Arial" w:hAnsi="Arial" w:cs="Arial"/>
          <w:sz w:val="22"/>
          <w:szCs w:val="22"/>
        </w:rPr>
        <w:t>1</w:t>
      </w:r>
      <w:r w:rsidRPr="00082E64">
        <w:rPr>
          <w:rFonts w:ascii="Arial" w:hAnsi="Arial" w:cs="Arial"/>
          <w:sz w:val="22"/>
          <w:szCs w:val="22"/>
        </w:rPr>
        <w:t>0% FTE)</w:t>
      </w:r>
      <w:r>
        <w:rPr>
          <w:rFonts w:ascii="Arial" w:hAnsi="Arial" w:cs="Arial"/>
          <w:sz w:val="22"/>
          <w:szCs w:val="22"/>
        </w:rPr>
        <w:t xml:space="preserve"> </w:t>
      </w:r>
    </w:p>
    <w:p w14:paraId="1E8AF6A2" w14:textId="77777777" w:rsidR="00646C56" w:rsidRDefault="00646C56" w:rsidP="004B3A17">
      <w:pPr>
        <w:rPr>
          <w:rFonts w:ascii="Arial" w:hAnsi="Arial" w:cs="Arial"/>
          <w:smallCaps/>
          <w:sz w:val="22"/>
          <w:szCs w:val="22"/>
        </w:rPr>
      </w:pPr>
    </w:p>
    <w:p w14:paraId="096C0888" w14:textId="16EC49EE" w:rsidR="004B3A17" w:rsidRPr="00646C56" w:rsidRDefault="00646C56" w:rsidP="004B3A17">
      <w:pPr>
        <w:rPr>
          <w:rFonts w:ascii="Arial" w:hAnsi="Arial" w:cs="Arial"/>
          <w:b/>
          <w:smallCaps/>
          <w:sz w:val="22"/>
          <w:szCs w:val="22"/>
        </w:rPr>
      </w:pPr>
      <w:r>
        <w:rPr>
          <w:rFonts w:ascii="Arial" w:hAnsi="Arial" w:cs="Arial"/>
          <w:smallCaps/>
          <w:sz w:val="22"/>
          <w:szCs w:val="22"/>
        </w:rPr>
        <w:tab/>
      </w:r>
      <w:r w:rsidR="004B3A17" w:rsidRPr="00082E64">
        <w:rPr>
          <w:rFonts w:ascii="Arial" w:hAnsi="Arial" w:cs="Arial"/>
          <w:smallCaps/>
          <w:sz w:val="22"/>
          <w:szCs w:val="22"/>
        </w:rPr>
        <w:t>2016-</w:t>
      </w:r>
      <w:r>
        <w:rPr>
          <w:rFonts w:ascii="Arial" w:hAnsi="Arial" w:cs="Arial"/>
          <w:sz w:val="22"/>
          <w:szCs w:val="22"/>
        </w:rPr>
        <w:t xml:space="preserve">2023 </w:t>
      </w:r>
      <w:r w:rsidR="004B3A17" w:rsidRPr="00082E64">
        <w:rPr>
          <w:rFonts w:ascii="Arial" w:hAnsi="Arial" w:cs="Arial"/>
          <w:sz w:val="22"/>
          <w:szCs w:val="22"/>
        </w:rPr>
        <w:t>, Arizona State University (</w:t>
      </w:r>
      <w:r>
        <w:rPr>
          <w:rFonts w:ascii="Arial" w:hAnsi="Arial" w:cs="Arial"/>
          <w:sz w:val="22"/>
          <w:szCs w:val="22"/>
        </w:rPr>
        <w:t>5</w:t>
      </w:r>
      <w:r w:rsidR="004B3A17" w:rsidRPr="00082E64">
        <w:rPr>
          <w:rFonts w:ascii="Arial" w:hAnsi="Arial" w:cs="Arial"/>
          <w:sz w:val="22"/>
          <w:szCs w:val="22"/>
        </w:rPr>
        <w:t>0% FTE</w:t>
      </w:r>
      <w:r w:rsidR="00882211">
        <w:rPr>
          <w:rFonts w:ascii="Arial" w:hAnsi="Arial" w:cs="Arial"/>
          <w:sz w:val="22"/>
          <w:szCs w:val="22"/>
        </w:rPr>
        <w:t xml:space="preserve"> Spring semester) </w:t>
      </w:r>
      <w:r w:rsidR="00882211">
        <w:rPr>
          <w:rFonts w:ascii="Arial" w:hAnsi="Arial" w:cs="Arial"/>
          <w:sz w:val="22"/>
          <w:szCs w:val="22"/>
        </w:rPr>
        <w:tab/>
      </w:r>
    </w:p>
    <w:p w14:paraId="10900308" w14:textId="77777777" w:rsidR="004B3A17" w:rsidRPr="00082E64" w:rsidRDefault="004B3A17" w:rsidP="004B3A17">
      <w:pPr>
        <w:rPr>
          <w:rFonts w:ascii="Arial" w:hAnsi="Arial" w:cs="Arial"/>
          <w:sz w:val="22"/>
          <w:szCs w:val="22"/>
        </w:rPr>
      </w:pPr>
    </w:p>
    <w:p w14:paraId="320ECF5E" w14:textId="2F3D53D0" w:rsidR="00075F87" w:rsidRDefault="004B3A17" w:rsidP="004B3A17">
      <w:pPr>
        <w:rPr>
          <w:rFonts w:ascii="Arial" w:hAnsi="Arial" w:cs="Arial"/>
          <w:sz w:val="22"/>
          <w:szCs w:val="22"/>
        </w:rPr>
      </w:pPr>
      <w:r w:rsidRPr="00082E64">
        <w:rPr>
          <w:rFonts w:ascii="Arial" w:hAnsi="Arial" w:cs="Arial"/>
          <w:sz w:val="22"/>
          <w:szCs w:val="22"/>
        </w:rPr>
        <w:tab/>
        <w:t>2016-ongoing</w:t>
      </w:r>
      <w:r w:rsidRPr="00082E64">
        <w:rPr>
          <w:rFonts w:ascii="Arial" w:hAnsi="Arial" w:cs="Arial"/>
          <w:sz w:val="22"/>
          <w:szCs w:val="22"/>
        </w:rPr>
        <w:tab/>
        <w:t>Research Professor, University of Utah</w:t>
      </w:r>
      <w:r w:rsidR="00882211">
        <w:rPr>
          <w:rFonts w:ascii="Arial" w:hAnsi="Arial" w:cs="Arial"/>
          <w:sz w:val="22"/>
          <w:szCs w:val="22"/>
        </w:rPr>
        <w:t xml:space="preserve"> </w:t>
      </w:r>
      <w:r w:rsidR="00075F87">
        <w:rPr>
          <w:rFonts w:ascii="Arial" w:hAnsi="Arial" w:cs="Arial"/>
          <w:sz w:val="22"/>
          <w:szCs w:val="22"/>
        </w:rPr>
        <w:t xml:space="preserve">, Department of </w:t>
      </w:r>
      <w:r w:rsidR="00075F87">
        <w:rPr>
          <w:rFonts w:ascii="Arial" w:hAnsi="Arial" w:cs="Arial"/>
          <w:sz w:val="22"/>
          <w:szCs w:val="22"/>
        </w:rPr>
        <w:tab/>
      </w:r>
      <w:r w:rsidR="00075F87">
        <w:rPr>
          <w:rFonts w:ascii="Arial" w:hAnsi="Arial" w:cs="Arial"/>
          <w:sz w:val="22"/>
          <w:szCs w:val="22"/>
        </w:rPr>
        <w:tab/>
      </w:r>
      <w:r w:rsidR="00075F87">
        <w:rPr>
          <w:rFonts w:ascii="Arial" w:hAnsi="Arial" w:cs="Arial"/>
          <w:sz w:val="22"/>
          <w:szCs w:val="22"/>
        </w:rPr>
        <w:tab/>
      </w:r>
      <w:r w:rsidR="00075F87">
        <w:rPr>
          <w:rFonts w:ascii="Arial" w:hAnsi="Arial" w:cs="Arial"/>
          <w:sz w:val="22"/>
          <w:szCs w:val="22"/>
        </w:rPr>
        <w:tab/>
      </w:r>
      <w:r w:rsidR="00075F87">
        <w:rPr>
          <w:rFonts w:ascii="Arial" w:hAnsi="Arial" w:cs="Arial"/>
          <w:sz w:val="22"/>
          <w:szCs w:val="22"/>
        </w:rPr>
        <w:tab/>
        <w:t>Anthropology</w:t>
      </w:r>
      <w:r w:rsidR="00882211">
        <w:rPr>
          <w:rFonts w:ascii="Arial" w:hAnsi="Arial" w:cs="Arial"/>
          <w:sz w:val="22"/>
          <w:szCs w:val="22"/>
        </w:rPr>
        <w:t xml:space="preserve"> </w:t>
      </w:r>
    </w:p>
    <w:p w14:paraId="0DC0DF5B" w14:textId="0594A1C6" w:rsidR="004B3A17" w:rsidRPr="00646C56" w:rsidRDefault="00882211" w:rsidP="004B3A17">
      <w:pPr>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B456CB7" w14:textId="5EC52BBA" w:rsidR="004B3A17" w:rsidRDefault="004B3A17" w:rsidP="004B3A17">
      <w:pPr>
        <w:rPr>
          <w:rFonts w:ascii="Arial" w:hAnsi="Arial" w:cs="Arial"/>
          <w:sz w:val="22"/>
          <w:szCs w:val="22"/>
        </w:rPr>
      </w:pPr>
      <w:r w:rsidRPr="00082E64">
        <w:rPr>
          <w:rFonts w:ascii="Arial" w:hAnsi="Arial" w:cs="Arial"/>
          <w:b/>
          <w:smallCaps/>
          <w:sz w:val="22"/>
          <w:szCs w:val="22"/>
        </w:rPr>
        <w:tab/>
      </w:r>
      <w:r w:rsidRPr="00082E64">
        <w:rPr>
          <w:rFonts w:ascii="Arial" w:hAnsi="Arial" w:cs="Arial"/>
          <w:smallCaps/>
          <w:sz w:val="22"/>
          <w:szCs w:val="22"/>
        </w:rPr>
        <w:t>2004-</w:t>
      </w:r>
      <w:r w:rsidRPr="00082E64">
        <w:rPr>
          <w:rFonts w:ascii="Arial" w:hAnsi="Arial" w:cs="Arial"/>
          <w:sz w:val="22"/>
          <w:szCs w:val="22"/>
        </w:rPr>
        <w:t>2016</w:t>
      </w:r>
      <w:r w:rsidRPr="00082E64">
        <w:rPr>
          <w:rFonts w:ascii="Arial" w:hAnsi="Arial" w:cs="Arial"/>
          <w:sz w:val="22"/>
          <w:szCs w:val="22"/>
        </w:rPr>
        <w:tab/>
        <w:t>Professor University of Utah, Department of Anthropology</w:t>
      </w:r>
    </w:p>
    <w:p w14:paraId="4D2B5E41" w14:textId="6928810D" w:rsidR="00075F87" w:rsidRPr="00082E64" w:rsidRDefault="00075F87" w:rsidP="004B3A1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Co-director of Health, Society and Policy Program</w:t>
      </w:r>
    </w:p>
    <w:p w14:paraId="71688D55" w14:textId="77777777" w:rsidR="004B3A17" w:rsidRPr="00082E64" w:rsidRDefault="004B3A17" w:rsidP="004B3A17">
      <w:pPr>
        <w:rPr>
          <w:rFonts w:ascii="Arial" w:hAnsi="Arial" w:cs="Arial"/>
          <w:sz w:val="22"/>
          <w:szCs w:val="22"/>
        </w:rPr>
      </w:pPr>
    </w:p>
    <w:p w14:paraId="30B63743" w14:textId="51EBBC25" w:rsidR="004B3A17" w:rsidRPr="00082E64" w:rsidRDefault="004B3A17" w:rsidP="004B3A17">
      <w:pPr>
        <w:rPr>
          <w:rFonts w:ascii="Arial" w:hAnsi="Arial" w:cs="Arial"/>
          <w:sz w:val="22"/>
          <w:szCs w:val="22"/>
        </w:rPr>
      </w:pPr>
      <w:r w:rsidRPr="00082E64">
        <w:rPr>
          <w:rFonts w:ascii="Arial" w:hAnsi="Arial" w:cs="Arial"/>
          <w:sz w:val="22"/>
          <w:szCs w:val="22"/>
        </w:rPr>
        <w:tab/>
        <w:t>2004-2016</w:t>
      </w:r>
      <w:r w:rsidRPr="00082E64">
        <w:rPr>
          <w:rFonts w:ascii="Arial" w:hAnsi="Arial" w:cs="Arial"/>
          <w:sz w:val="22"/>
          <w:szCs w:val="22"/>
        </w:rPr>
        <w:tab/>
        <w:t>Co-Director of the Health, S</w:t>
      </w:r>
      <w:r w:rsidR="00882211">
        <w:rPr>
          <w:rFonts w:ascii="Arial" w:hAnsi="Arial" w:cs="Arial"/>
          <w:sz w:val="22"/>
          <w:szCs w:val="22"/>
        </w:rPr>
        <w:t>ociety</w:t>
      </w:r>
      <w:r w:rsidRPr="00082E64">
        <w:rPr>
          <w:rFonts w:ascii="Arial" w:hAnsi="Arial" w:cs="Arial"/>
          <w:sz w:val="22"/>
          <w:szCs w:val="22"/>
        </w:rPr>
        <w:t xml:space="preserve"> and Policy Program, University </w:t>
      </w:r>
      <w:r w:rsidR="00882211">
        <w:rPr>
          <w:rFonts w:ascii="Arial" w:hAnsi="Arial" w:cs="Arial"/>
          <w:sz w:val="22"/>
          <w:szCs w:val="22"/>
        </w:rPr>
        <w:tab/>
      </w:r>
      <w:r w:rsidR="00882211">
        <w:rPr>
          <w:rFonts w:ascii="Arial" w:hAnsi="Arial" w:cs="Arial"/>
          <w:sz w:val="22"/>
          <w:szCs w:val="22"/>
        </w:rPr>
        <w:tab/>
      </w:r>
      <w:r w:rsidR="00882211">
        <w:rPr>
          <w:rFonts w:ascii="Arial" w:hAnsi="Arial" w:cs="Arial"/>
          <w:sz w:val="22"/>
          <w:szCs w:val="22"/>
        </w:rPr>
        <w:tab/>
      </w:r>
      <w:r w:rsidRPr="00082E64">
        <w:rPr>
          <w:rFonts w:ascii="Arial" w:hAnsi="Arial" w:cs="Arial"/>
          <w:sz w:val="22"/>
          <w:szCs w:val="22"/>
        </w:rPr>
        <w:t>of Utah</w:t>
      </w:r>
      <w:r w:rsidR="00882211">
        <w:rPr>
          <w:rFonts w:ascii="Arial" w:hAnsi="Arial" w:cs="Arial"/>
          <w:sz w:val="22"/>
          <w:szCs w:val="22"/>
        </w:rPr>
        <w:t xml:space="preserve">  (</w:t>
      </w:r>
      <w:r w:rsidRPr="00082E64">
        <w:rPr>
          <w:rFonts w:ascii="Arial" w:hAnsi="Arial" w:cs="Arial"/>
          <w:sz w:val="22"/>
          <w:szCs w:val="22"/>
        </w:rPr>
        <w:t>Interdisciplinary program with 200 majors</w:t>
      </w:r>
      <w:r w:rsidR="00882211">
        <w:rPr>
          <w:rFonts w:ascii="Arial" w:hAnsi="Arial" w:cs="Arial"/>
          <w:sz w:val="22"/>
          <w:szCs w:val="22"/>
        </w:rPr>
        <w:t>)</w:t>
      </w:r>
    </w:p>
    <w:p w14:paraId="5972C4E1" w14:textId="77777777" w:rsidR="004B3A17" w:rsidRPr="00082E64" w:rsidRDefault="004B3A17" w:rsidP="004B3A17">
      <w:pPr>
        <w:rPr>
          <w:rFonts w:ascii="Arial" w:hAnsi="Arial" w:cs="Arial"/>
          <w:b/>
          <w:smallCaps/>
          <w:sz w:val="22"/>
          <w:szCs w:val="22"/>
        </w:rPr>
      </w:pPr>
    </w:p>
    <w:p w14:paraId="16918E5F" w14:textId="025D8D46" w:rsidR="004B3A17" w:rsidRPr="00082E64" w:rsidRDefault="004B3A17" w:rsidP="004042FB">
      <w:pPr>
        <w:ind w:firstLine="360"/>
        <w:rPr>
          <w:rFonts w:ascii="Arial" w:hAnsi="Arial" w:cs="Arial"/>
          <w:sz w:val="22"/>
          <w:szCs w:val="22"/>
        </w:rPr>
      </w:pPr>
      <w:r w:rsidRPr="00082E64">
        <w:rPr>
          <w:rFonts w:ascii="Arial" w:hAnsi="Arial" w:cs="Arial"/>
          <w:sz w:val="22"/>
          <w:szCs w:val="22"/>
        </w:rPr>
        <w:lastRenderedPageBreak/>
        <w:t>2000-2004</w:t>
      </w:r>
      <w:r w:rsidRPr="00082E64">
        <w:rPr>
          <w:rFonts w:ascii="Arial" w:hAnsi="Arial" w:cs="Arial"/>
          <w:sz w:val="22"/>
          <w:szCs w:val="22"/>
        </w:rPr>
        <w:tab/>
        <w:t>Professor/Lecturer</w:t>
      </w:r>
      <w:r w:rsidR="004042FB">
        <w:rPr>
          <w:rFonts w:ascii="Arial" w:hAnsi="Arial" w:cs="Arial"/>
          <w:sz w:val="22"/>
          <w:szCs w:val="22"/>
        </w:rPr>
        <w:t xml:space="preserve">, </w:t>
      </w:r>
      <w:r w:rsidRPr="00082E64">
        <w:rPr>
          <w:rFonts w:ascii="Arial" w:hAnsi="Arial" w:cs="Arial"/>
          <w:sz w:val="22"/>
          <w:szCs w:val="22"/>
        </w:rPr>
        <w:t xml:space="preserve">University of Utah, Department of </w:t>
      </w:r>
      <w:r w:rsidR="004042FB">
        <w:rPr>
          <w:rFonts w:ascii="Arial" w:hAnsi="Arial" w:cs="Arial"/>
          <w:sz w:val="22"/>
          <w:szCs w:val="22"/>
        </w:rPr>
        <w:tab/>
      </w:r>
      <w:r w:rsidR="004042FB">
        <w:rPr>
          <w:rFonts w:ascii="Arial" w:hAnsi="Arial" w:cs="Arial"/>
          <w:sz w:val="22"/>
          <w:szCs w:val="22"/>
        </w:rPr>
        <w:tab/>
      </w:r>
      <w:r w:rsidR="004042FB">
        <w:rPr>
          <w:rFonts w:ascii="Arial" w:hAnsi="Arial" w:cs="Arial"/>
          <w:sz w:val="22"/>
          <w:szCs w:val="22"/>
        </w:rPr>
        <w:tab/>
      </w:r>
      <w:r w:rsidR="004042FB">
        <w:rPr>
          <w:rFonts w:ascii="Arial" w:hAnsi="Arial" w:cs="Arial"/>
          <w:sz w:val="22"/>
          <w:szCs w:val="22"/>
        </w:rPr>
        <w:tab/>
      </w:r>
      <w:r w:rsidR="004042FB">
        <w:rPr>
          <w:rFonts w:ascii="Arial" w:hAnsi="Arial" w:cs="Arial"/>
          <w:sz w:val="22"/>
          <w:szCs w:val="22"/>
        </w:rPr>
        <w:tab/>
      </w:r>
      <w:r w:rsidRPr="00082E64">
        <w:rPr>
          <w:rFonts w:ascii="Arial" w:hAnsi="Arial" w:cs="Arial"/>
          <w:sz w:val="22"/>
          <w:szCs w:val="22"/>
        </w:rPr>
        <w:t>Anthropology</w:t>
      </w:r>
    </w:p>
    <w:p w14:paraId="690F9053" w14:textId="77777777" w:rsidR="004B3A17" w:rsidRPr="00082E64" w:rsidRDefault="004B3A17" w:rsidP="004B3A17">
      <w:pPr>
        <w:rPr>
          <w:rFonts w:ascii="Arial" w:hAnsi="Arial" w:cs="Arial"/>
          <w:sz w:val="22"/>
          <w:szCs w:val="22"/>
        </w:rPr>
      </w:pPr>
    </w:p>
    <w:p w14:paraId="23A89E6F" w14:textId="54D82AC5" w:rsidR="004B3A17" w:rsidRPr="00082E64" w:rsidRDefault="004B3A17" w:rsidP="004B3A17">
      <w:pPr>
        <w:ind w:firstLine="360"/>
        <w:rPr>
          <w:rFonts w:ascii="Arial" w:hAnsi="Arial" w:cs="Arial"/>
          <w:sz w:val="22"/>
          <w:szCs w:val="22"/>
        </w:rPr>
      </w:pPr>
      <w:r w:rsidRPr="00082E64">
        <w:rPr>
          <w:rFonts w:ascii="Arial" w:hAnsi="Arial" w:cs="Arial"/>
          <w:sz w:val="22"/>
          <w:szCs w:val="22"/>
        </w:rPr>
        <w:t>Dec. 2003</w:t>
      </w:r>
      <w:r w:rsidRPr="00082E64">
        <w:rPr>
          <w:rFonts w:ascii="Arial" w:hAnsi="Arial" w:cs="Arial"/>
          <w:sz w:val="22"/>
          <w:szCs w:val="22"/>
        </w:rPr>
        <w:tab/>
      </w:r>
      <w:r w:rsidRPr="00082E64">
        <w:rPr>
          <w:rFonts w:ascii="Arial" w:hAnsi="Arial" w:cs="Arial"/>
          <w:sz w:val="22"/>
          <w:szCs w:val="22"/>
        </w:rPr>
        <w:tab/>
        <w:t xml:space="preserve">Participant in working group on Understanding Human and </w:t>
      </w:r>
      <w:r w:rsidR="004042FB">
        <w:rPr>
          <w:rFonts w:ascii="Arial" w:hAnsi="Arial" w:cs="Arial"/>
          <w:sz w:val="22"/>
          <w:szCs w:val="22"/>
        </w:rPr>
        <w:tab/>
      </w:r>
      <w:r w:rsidR="004042FB">
        <w:rPr>
          <w:rFonts w:ascii="Arial" w:hAnsi="Arial" w:cs="Arial"/>
          <w:sz w:val="22"/>
          <w:szCs w:val="22"/>
        </w:rPr>
        <w:tab/>
      </w:r>
      <w:r w:rsidR="004042FB">
        <w:rPr>
          <w:rFonts w:ascii="Arial" w:hAnsi="Arial" w:cs="Arial"/>
          <w:sz w:val="22"/>
          <w:szCs w:val="22"/>
        </w:rPr>
        <w:tab/>
      </w:r>
      <w:r w:rsidR="004042FB">
        <w:rPr>
          <w:rFonts w:ascii="Arial" w:hAnsi="Arial" w:cs="Arial"/>
          <w:sz w:val="22"/>
          <w:szCs w:val="22"/>
        </w:rPr>
        <w:tab/>
      </w:r>
      <w:r w:rsidRPr="00082E64">
        <w:rPr>
          <w:rFonts w:ascii="Arial" w:hAnsi="Arial" w:cs="Arial"/>
          <w:sz w:val="22"/>
          <w:szCs w:val="22"/>
        </w:rPr>
        <w:t>Animal Culture.</w:t>
      </w:r>
      <w:r w:rsidR="00646C56">
        <w:rPr>
          <w:rFonts w:ascii="Arial" w:hAnsi="Arial" w:cs="Arial"/>
          <w:sz w:val="22"/>
          <w:szCs w:val="22"/>
        </w:rPr>
        <w:t xml:space="preserve"> </w:t>
      </w:r>
      <w:r w:rsidRPr="00082E64">
        <w:rPr>
          <w:rFonts w:ascii="Arial" w:hAnsi="Arial" w:cs="Arial"/>
          <w:sz w:val="22"/>
          <w:szCs w:val="22"/>
        </w:rPr>
        <w:t xml:space="preserve">Collegium Budapest, Budapest, Hungary. </w:t>
      </w:r>
    </w:p>
    <w:p w14:paraId="16D2BD87" w14:textId="77777777" w:rsidR="004B3A17" w:rsidRPr="00082E64" w:rsidRDefault="004B3A17" w:rsidP="004B3A17">
      <w:pPr>
        <w:ind w:firstLine="360"/>
        <w:rPr>
          <w:rFonts w:ascii="Arial" w:hAnsi="Arial" w:cs="Arial"/>
          <w:sz w:val="22"/>
          <w:szCs w:val="22"/>
        </w:rPr>
      </w:pPr>
    </w:p>
    <w:p w14:paraId="2DBD962C" w14:textId="77777777" w:rsidR="004B3A17" w:rsidRPr="00082E64" w:rsidRDefault="004B3A17" w:rsidP="004B3A17">
      <w:pPr>
        <w:ind w:firstLine="360"/>
        <w:rPr>
          <w:rFonts w:ascii="Arial" w:hAnsi="Arial" w:cs="Arial"/>
          <w:sz w:val="22"/>
          <w:szCs w:val="22"/>
        </w:rPr>
      </w:pPr>
      <w:r w:rsidRPr="00082E64">
        <w:rPr>
          <w:rFonts w:ascii="Arial" w:hAnsi="Arial" w:cs="Arial"/>
          <w:sz w:val="22"/>
          <w:szCs w:val="22"/>
        </w:rPr>
        <w:t xml:space="preserve">May 2002 </w:t>
      </w:r>
      <w:r w:rsidRPr="00082E64">
        <w:rPr>
          <w:rFonts w:ascii="Arial" w:hAnsi="Arial" w:cs="Arial"/>
          <w:sz w:val="22"/>
          <w:szCs w:val="22"/>
        </w:rPr>
        <w:tab/>
      </w:r>
      <w:r w:rsidRPr="00082E64">
        <w:rPr>
          <w:rFonts w:ascii="Arial" w:hAnsi="Arial" w:cs="Arial"/>
          <w:sz w:val="22"/>
          <w:szCs w:val="22"/>
        </w:rPr>
        <w:tab/>
        <w:t>Visiting Professor, Ecole des Hautes Etudes, Paris.</w:t>
      </w:r>
    </w:p>
    <w:p w14:paraId="5D36DD51" w14:textId="77777777" w:rsidR="004B3A17" w:rsidRPr="00082E64" w:rsidRDefault="004B3A17" w:rsidP="004B3A17">
      <w:pPr>
        <w:ind w:firstLine="360"/>
        <w:rPr>
          <w:rFonts w:ascii="Arial" w:hAnsi="Arial" w:cs="Arial"/>
          <w:sz w:val="22"/>
          <w:szCs w:val="22"/>
        </w:rPr>
      </w:pPr>
    </w:p>
    <w:p w14:paraId="1CD54345" w14:textId="1C4A7C24" w:rsidR="004B3A17" w:rsidRPr="00082E64" w:rsidRDefault="004B3A17" w:rsidP="004B3A17">
      <w:pPr>
        <w:ind w:firstLine="360"/>
        <w:rPr>
          <w:rFonts w:ascii="Arial" w:hAnsi="Arial" w:cs="Arial"/>
          <w:sz w:val="22"/>
          <w:szCs w:val="22"/>
        </w:rPr>
      </w:pPr>
      <w:r w:rsidRPr="00082E64">
        <w:rPr>
          <w:rFonts w:ascii="Arial" w:hAnsi="Arial" w:cs="Arial"/>
          <w:sz w:val="22"/>
          <w:szCs w:val="22"/>
        </w:rPr>
        <w:t xml:space="preserve">April 2002 </w:t>
      </w:r>
      <w:r w:rsidRPr="00082E64">
        <w:rPr>
          <w:rFonts w:ascii="Arial" w:hAnsi="Arial" w:cs="Arial"/>
          <w:sz w:val="22"/>
          <w:szCs w:val="22"/>
        </w:rPr>
        <w:tab/>
        <w:t xml:space="preserve">Visiting Professor, Department of Ethnology, University of </w:t>
      </w:r>
      <w:r w:rsidR="00646C56">
        <w:rPr>
          <w:rFonts w:ascii="Arial" w:hAnsi="Arial" w:cs="Arial"/>
          <w:sz w:val="22"/>
          <w:szCs w:val="22"/>
        </w:rPr>
        <w:tab/>
      </w:r>
      <w:r w:rsidR="00646C56">
        <w:rPr>
          <w:rFonts w:ascii="Arial" w:hAnsi="Arial" w:cs="Arial"/>
          <w:sz w:val="22"/>
          <w:szCs w:val="22"/>
        </w:rPr>
        <w:tab/>
      </w:r>
      <w:r w:rsidR="00646C56">
        <w:rPr>
          <w:rFonts w:ascii="Arial" w:hAnsi="Arial" w:cs="Arial"/>
          <w:sz w:val="22"/>
          <w:szCs w:val="22"/>
        </w:rPr>
        <w:tab/>
      </w:r>
      <w:r w:rsidR="00646C56">
        <w:rPr>
          <w:rFonts w:ascii="Arial" w:hAnsi="Arial" w:cs="Arial"/>
          <w:sz w:val="22"/>
          <w:szCs w:val="22"/>
        </w:rPr>
        <w:tab/>
      </w:r>
      <w:r w:rsidRPr="00082E64">
        <w:rPr>
          <w:rFonts w:ascii="Arial" w:hAnsi="Arial" w:cs="Arial"/>
          <w:sz w:val="22"/>
          <w:szCs w:val="22"/>
        </w:rPr>
        <w:t>Aarhus, Denmark</w:t>
      </w:r>
    </w:p>
    <w:p w14:paraId="3C82758C" w14:textId="77777777" w:rsidR="004B3A17" w:rsidRPr="00082E64" w:rsidRDefault="004B3A17" w:rsidP="004B3A17">
      <w:pPr>
        <w:rPr>
          <w:rFonts w:ascii="Arial" w:hAnsi="Arial" w:cs="Arial"/>
          <w:sz w:val="22"/>
          <w:szCs w:val="22"/>
        </w:rPr>
      </w:pPr>
    </w:p>
    <w:p w14:paraId="73E460A3" w14:textId="77777777" w:rsidR="004B3A17" w:rsidRPr="00082E64" w:rsidRDefault="004B3A17" w:rsidP="004B3A17">
      <w:pPr>
        <w:ind w:left="1800" w:hanging="1440"/>
        <w:rPr>
          <w:rFonts w:ascii="Arial" w:hAnsi="Arial" w:cs="Arial"/>
          <w:sz w:val="22"/>
          <w:szCs w:val="22"/>
        </w:rPr>
      </w:pPr>
      <w:r w:rsidRPr="00082E64">
        <w:rPr>
          <w:rFonts w:ascii="Arial" w:hAnsi="Arial" w:cs="Arial"/>
          <w:sz w:val="22"/>
          <w:szCs w:val="22"/>
        </w:rPr>
        <w:t xml:space="preserve">2001 - 2002 </w:t>
      </w:r>
      <w:r w:rsidRPr="00082E64">
        <w:rPr>
          <w:rFonts w:ascii="Arial" w:hAnsi="Arial" w:cs="Arial"/>
          <w:sz w:val="22"/>
          <w:szCs w:val="22"/>
        </w:rPr>
        <w:tab/>
        <w:t>Anthropological Consultant for the project: "On Site Surveillance for Device Events" with the LDS Hospital STICU and the FDA, Salt Lake City, Utah.</w:t>
      </w:r>
    </w:p>
    <w:p w14:paraId="1B5C32D2" w14:textId="77777777" w:rsidR="004B3A17" w:rsidRPr="00082E64" w:rsidRDefault="004B3A17" w:rsidP="004B3A17">
      <w:pPr>
        <w:ind w:left="1800" w:hanging="1440"/>
        <w:rPr>
          <w:rFonts w:ascii="Arial" w:hAnsi="Arial" w:cs="Arial"/>
          <w:sz w:val="22"/>
          <w:szCs w:val="22"/>
        </w:rPr>
      </w:pPr>
    </w:p>
    <w:p w14:paraId="3B166174" w14:textId="0232FF34" w:rsidR="004B3A17" w:rsidRPr="00082E64" w:rsidRDefault="004B3A17" w:rsidP="004B3A17">
      <w:pPr>
        <w:ind w:firstLine="360"/>
        <w:rPr>
          <w:rFonts w:ascii="Arial" w:hAnsi="Arial" w:cs="Arial"/>
          <w:sz w:val="22"/>
          <w:szCs w:val="22"/>
        </w:rPr>
      </w:pPr>
      <w:r w:rsidRPr="00082E64">
        <w:rPr>
          <w:rFonts w:ascii="Arial" w:hAnsi="Arial" w:cs="Arial"/>
          <w:sz w:val="22"/>
          <w:szCs w:val="22"/>
        </w:rPr>
        <w:t xml:space="preserve">1998- 2000 </w:t>
      </w:r>
      <w:r w:rsidR="004042FB">
        <w:rPr>
          <w:rFonts w:ascii="Arial" w:hAnsi="Arial" w:cs="Arial"/>
          <w:sz w:val="22"/>
          <w:szCs w:val="22"/>
        </w:rPr>
        <w:tab/>
      </w:r>
      <w:r w:rsidRPr="00082E64">
        <w:rPr>
          <w:rFonts w:ascii="Arial" w:hAnsi="Arial" w:cs="Arial"/>
          <w:sz w:val="22"/>
          <w:szCs w:val="22"/>
        </w:rPr>
        <w:t xml:space="preserve">Visiting Professor, Department of Anthropology, University </w:t>
      </w:r>
      <w:r w:rsidR="00483892">
        <w:rPr>
          <w:rFonts w:ascii="Arial" w:hAnsi="Arial" w:cs="Arial"/>
          <w:sz w:val="22"/>
          <w:szCs w:val="22"/>
        </w:rPr>
        <w:tab/>
      </w:r>
      <w:r w:rsidR="00483892">
        <w:rPr>
          <w:rFonts w:ascii="Arial" w:hAnsi="Arial" w:cs="Arial"/>
          <w:sz w:val="22"/>
          <w:szCs w:val="22"/>
        </w:rPr>
        <w:tab/>
      </w:r>
      <w:r w:rsidR="00483892">
        <w:rPr>
          <w:rFonts w:ascii="Arial" w:hAnsi="Arial" w:cs="Arial"/>
          <w:sz w:val="22"/>
          <w:szCs w:val="22"/>
        </w:rPr>
        <w:tab/>
      </w:r>
      <w:r w:rsidR="00483892">
        <w:rPr>
          <w:rFonts w:ascii="Arial" w:hAnsi="Arial" w:cs="Arial"/>
          <w:sz w:val="22"/>
          <w:szCs w:val="22"/>
        </w:rPr>
        <w:tab/>
      </w:r>
      <w:r w:rsidRPr="00082E64">
        <w:rPr>
          <w:rFonts w:ascii="Arial" w:hAnsi="Arial" w:cs="Arial"/>
          <w:sz w:val="22"/>
          <w:szCs w:val="22"/>
        </w:rPr>
        <w:t>of Utah.</w:t>
      </w:r>
    </w:p>
    <w:p w14:paraId="64A57DB3" w14:textId="77777777" w:rsidR="004B3A17" w:rsidRPr="00082E64" w:rsidRDefault="004B3A17" w:rsidP="004B3A17">
      <w:pPr>
        <w:rPr>
          <w:rFonts w:ascii="Arial" w:hAnsi="Arial" w:cs="Arial"/>
          <w:sz w:val="22"/>
          <w:szCs w:val="22"/>
        </w:rPr>
      </w:pPr>
    </w:p>
    <w:p w14:paraId="3BD41EB5" w14:textId="77777777" w:rsidR="004B3A17" w:rsidRPr="00082E64" w:rsidRDefault="004B3A17" w:rsidP="004B3A17">
      <w:pPr>
        <w:ind w:left="1800" w:hanging="1440"/>
        <w:rPr>
          <w:rFonts w:ascii="Arial" w:hAnsi="Arial" w:cs="Arial"/>
          <w:sz w:val="22"/>
          <w:szCs w:val="22"/>
        </w:rPr>
      </w:pPr>
      <w:r w:rsidRPr="00082E64">
        <w:rPr>
          <w:rFonts w:ascii="Arial" w:hAnsi="Arial" w:cs="Arial"/>
          <w:sz w:val="22"/>
          <w:szCs w:val="22"/>
        </w:rPr>
        <w:t xml:space="preserve">Summer 1997 </w:t>
      </w:r>
      <w:r w:rsidRPr="00082E64">
        <w:rPr>
          <w:rFonts w:ascii="Arial" w:hAnsi="Arial" w:cs="Arial"/>
          <w:sz w:val="22"/>
          <w:szCs w:val="22"/>
        </w:rPr>
        <w:tab/>
        <w:t xml:space="preserve">Coordinator and lecturer for course on: The Social and Cultural Aspects of HIV/AIDS in Namibia in cooperation with Dr. Ida Susser, Hunter College and Dr. Richard Lee, Univ. of Toronto and Dr. </w:t>
      </w:r>
      <w:proofErr w:type="spellStart"/>
      <w:r w:rsidRPr="00082E64">
        <w:rPr>
          <w:rFonts w:ascii="Arial" w:hAnsi="Arial" w:cs="Arial"/>
          <w:sz w:val="22"/>
          <w:szCs w:val="22"/>
        </w:rPr>
        <w:t>Lischen</w:t>
      </w:r>
      <w:proofErr w:type="spellEnd"/>
      <w:r w:rsidRPr="00082E64">
        <w:rPr>
          <w:rFonts w:ascii="Arial" w:hAnsi="Arial" w:cs="Arial"/>
          <w:sz w:val="22"/>
          <w:szCs w:val="22"/>
        </w:rPr>
        <w:t xml:space="preserve"> </w:t>
      </w:r>
      <w:proofErr w:type="spellStart"/>
      <w:r w:rsidRPr="00082E64">
        <w:rPr>
          <w:rFonts w:ascii="Arial" w:hAnsi="Arial" w:cs="Arial"/>
          <w:sz w:val="22"/>
          <w:szCs w:val="22"/>
        </w:rPr>
        <w:t>Haoases</w:t>
      </w:r>
      <w:proofErr w:type="spellEnd"/>
      <w:r w:rsidRPr="00082E64">
        <w:rPr>
          <w:rFonts w:ascii="Arial" w:hAnsi="Arial" w:cs="Arial"/>
          <w:sz w:val="22"/>
          <w:szCs w:val="22"/>
        </w:rPr>
        <w:t>, University of Namibia. Sponsored by the Fogarty Program (U.S. AID in Public Health).</w:t>
      </w:r>
    </w:p>
    <w:p w14:paraId="53AAE80F" w14:textId="77777777" w:rsidR="004B3A17" w:rsidRPr="00082E64" w:rsidRDefault="004B3A17" w:rsidP="004B3A17">
      <w:pPr>
        <w:rPr>
          <w:rFonts w:ascii="Arial" w:hAnsi="Arial" w:cs="Arial"/>
          <w:sz w:val="22"/>
          <w:szCs w:val="22"/>
        </w:rPr>
      </w:pPr>
    </w:p>
    <w:p w14:paraId="5E956D46" w14:textId="77777777" w:rsidR="004B3A17" w:rsidRPr="00082E64" w:rsidRDefault="004B3A17" w:rsidP="004B3A17">
      <w:pPr>
        <w:ind w:left="1800" w:hanging="1440"/>
        <w:rPr>
          <w:rFonts w:ascii="Arial" w:hAnsi="Arial" w:cs="Arial"/>
          <w:sz w:val="22"/>
          <w:szCs w:val="22"/>
        </w:rPr>
      </w:pPr>
      <w:r w:rsidRPr="00082E64">
        <w:rPr>
          <w:rFonts w:ascii="Arial" w:hAnsi="Arial" w:cs="Arial"/>
          <w:sz w:val="22"/>
          <w:szCs w:val="22"/>
        </w:rPr>
        <w:t xml:space="preserve">1996-97 </w:t>
      </w:r>
      <w:r w:rsidRPr="00082E64">
        <w:rPr>
          <w:rFonts w:ascii="Arial" w:hAnsi="Arial" w:cs="Arial"/>
          <w:sz w:val="22"/>
          <w:szCs w:val="22"/>
        </w:rPr>
        <w:tab/>
        <w:t xml:space="preserve">Advisor to </w:t>
      </w:r>
      <w:proofErr w:type="spellStart"/>
      <w:r w:rsidRPr="00082E64">
        <w:rPr>
          <w:rFonts w:ascii="Arial" w:hAnsi="Arial" w:cs="Arial"/>
          <w:sz w:val="22"/>
          <w:szCs w:val="22"/>
        </w:rPr>
        <w:t>Masters</w:t>
      </w:r>
      <w:proofErr w:type="spellEnd"/>
      <w:r w:rsidRPr="00082E64">
        <w:rPr>
          <w:rFonts w:ascii="Arial" w:hAnsi="Arial" w:cs="Arial"/>
          <w:sz w:val="22"/>
          <w:szCs w:val="22"/>
        </w:rPr>
        <w:t xml:space="preserve"> program students in LIFE (Living in a Finite Environment) Program funded by World Wildlife Foundation and U.S. AID.</w:t>
      </w:r>
    </w:p>
    <w:p w14:paraId="258E10DD" w14:textId="77777777" w:rsidR="004B3A17" w:rsidRPr="00082E64" w:rsidRDefault="004B3A17" w:rsidP="004B3A17">
      <w:pPr>
        <w:ind w:left="1800" w:hanging="1440"/>
        <w:rPr>
          <w:rFonts w:ascii="Arial" w:hAnsi="Arial" w:cs="Arial"/>
          <w:sz w:val="22"/>
          <w:szCs w:val="22"/>
        </w:rPr>
      </w:pPr>
    </w:p>
    <w:p w14:paraId="5629C07B" w14:textId="77777777" w:rsidR="004B3A17" w:rsidRPr="00082E64" w:rsidRDefault="004B3A17" w:rsidP="004B3A17">
      <w:pPr>
        <w:ind w:left="1800" w:hanging="1440"/>
        <w:rPr>
          <w:rFonts w:ascii="Arial" w:hAnsi="Arial" w:cs="Arial"/>
          <w:sz w:val="22"/>
          <w:szCs w:val="22"/>
        </w:rPr>
      </w:pPr>
      <w:r w:rsidRPr="00082E64">
        <w:rPr>
          <w:rFonts w:ascii="Arial" w:hAnsi="Arial" w:cs="Arial"/>
          <w:sz w:val="22"/>
          <w:szCs w:val="22"/>
        </w:rPr>
        <w:t xml:space="preserve">1996 </w:t>
      </w:r>
      <w:r w:rsidRPr="00082E64">
        <w:rPr>
          <w:rFonts w:ascii="Arial" w:hAnsi="Arial" w:cs="Arial"/>
          <w:sz w:val="22"/>
          <w:szCs w:val="22"/>
        </w:rPr>
        <w:tab/>
        <w:t>Researcher at Interdisciplinary Research Unit, Social Science Division, University of Namibia.</w:t>
      </w:r>
    </w:p>
    <w:p w14:paraId="1ACA127E" w14:textId="77777777" w:rsidR="004B3A17" w:rsidRPr="00082E64" w:rsidRDefault="004B3A17" w:rsidP="004B3A17">
      <w:pPr>
        <w:rPr>
          <w:rFonts w:ascii="Arial" w:hAnsi="Arial" w:cs="Arial"/>
          <w:sz w:val="22"/>
          <w:szCs w:val="22"/>
        </w:rPr>
      </w:pPr>
    </w:p>
    <w:p w14:paraId="55341D26" w14:textId="77777777" w:rsidR="004B3A17" w:rsidRPr="00082E64" w:rsidRDefault="004B3A17" w:rsidP="004B3A17">
      <w:pPr>
        <w:ind w:left="1800" w:hanging="1440"/>
        <w:rPr>
          <w:rFonts w:ascii="Arial" w:hAnsi="Arial" w:cs="Arial"/>
          <w:sz w:val="22"/>
          <w:szCs w:val="22"/>
        </w:rPr>
      </w:pPr>
      <w:r w:rsidRPr="00082E64">
        <w:rPr>
          <w:rFonts w:ascii="Arial" w:hAnsi="Arial" w:cs="Arial"/>
          <w:sz w:val="22"/>
          <w:szCs w:val="22"/>
        </w:rPr>
        <w:t>1992-1995</w:t>
      </w:r>
      <w:r w:rsidRPr="00082E64">
        <w:rPr>
          <w:rFonts w:ascii="Arial" w:hAnsi="Arial" w:cs="Arial"/>
          <w:sz w:val="22"/>
          <w:szCs w:val="22"/>
        </w:rPr>
        <w:tab/>
        <w:t>Part time external lecturer, Department of Anthropology, University of Munich.</w:t>
      </w:r>
    </w:p>
    <w:p w14:paraId="4B4F2F8B" w14:textId="77777777" w:rsidR="004B3A17" w:rsidRPr="00082E64" w:rsidRDefault="004B3A17" w:rsidP="004B3A17">
      <w:pPr>
        <w:ind w:left="1800" w:hanging="1440"/>
        <w:rPr>
          <w:rFonts w:ascii="Arial" w:hAnsi="Arial" w:cs="Arial"/>
          <w:sz w:val="22"/>
          <w:szCs w:val="22"/>
        </w:rPr>
      </w:pPr>
    </w:p>
    <w:p w14:paraId="37DFC130" w14:textId="77777777" w:rsidR="004B3A17" w:rsidRPr="00082E64" w:rsidRDefault="004B3A17" w:rsidP="004B3A17">
      <w:pPr>
        <w:ind w:left="1800" w:hanging="1440"/>
        <w:rPr>
          <w:rFonts w:ascii="Arial" w:hAnsi="Arial" w:cs="Arial"/>
          <w:sz w:val="22"/>
          <w:szCs w:val="22"/>
        </w:rPr>
      </w:pPr>
      <w:r w:rsidRPr="00082E64">
        <w:rPr>
          <w:rFonts w:ascii="Arial" w:hAnsi="Arial" w:cs="Arial"/>
          <w:sz w:val="22"/>
          <w:szCs w:val="22"/>
        </w:rPr>
        <w:t xml:space="preserve">1992-3. </w:t>
      </w:r>
      <w:r w:rsidRPr="00082E64">
        <w:rPr>
          <w:rFonts w:ascii="Arial" w:hAnsi="Arial" w:cs="Arial"/>
          <w:sz w:val="22"/>
          <w:szCs w:val="22"/>
        </w:rPr>
        <w:tab/>
        <w:t>Consultant for European Community on The Current Status of Rain Forest Populations.</w:t>
      </w:r>
    </w:p>
    <w:p w14:paraId="1E03122D" w14:textId="77777777" w:rsidR="004B3A17" w:rsidRPr="00082E64" w:rsidRDefault="004B3A17" w:rsidP="004B3A17">
      <w:pPr>
        <w:rPr>
          <w:rFonts w:ascii="Arial" w:hAnsi="Arial" w:cs="Arial"/>
          <w:sz w:val="22"/>
          <w:szCs w:val="22"/>
        </w:rPr>
      </w:pPr>
    </w:p>
    <w:p w14:paraId="76DD039D" w14:textId="77777777" w:rsidR="004B3A17" w:rsidRPr="00082E64" w:rsidRDefault="004B3A17" w:rsidP="004B3A17">
      <w:pPr>
        <w:ind w:left="1800" w:hanging="1440"/>
        <w:rPr>
          <w:rFonts w:ascii="Arial" w:hAnsi="Arial" w:cs="Arial"/>
          <w:sz w:val="22"/>
          <w:szCs w:val="22"/>
        </w:rPr>
      </w:pPr>
      <w:r w:rsidRPr="00082E64">
        <w:rPr>
          <w:rFonts w:ascii="Arial" w:hAnsi="Arial" w:cs="Arial"/>
          <w:sz w:val="22"/>
          <w:szCs w:val="22"/>
        </w:rPr>
        <w:t xml:space="preserve">1981-1995 </w:t>
      </w:r>
      <w:r w:rsidRPr="00082E64">
        <w:rPr>
          <w:rFonts w:ascii="Arial" w:hAnsi="Arial" w:cs="Arial"/>
          <w:sz w:val="22"/>
          <w:szCs w:val="22"/>
        </w:rPr>
        <w:tab/>
        <w:t xml:space="preserve">Research Associate (paid full-time position), Max Planck Institute for Human Ethology, Max Planck Institute, Germany. </w:t>
      </w:r>
    </w:p>
    <w:p w14:paraId="17E091E1" w14:textId="77777777" w:rsidR="004B3A17" w:rsidRPr="00082E64" w:rsidRDefault="004B3A17" w:rsidP="004B3A17">
      <w:pPr>
        <w:rPr>
          <w:rFonts w:ascii="Arial" w:hAnsi="Arial" w:cs="Arial"/>
          <w:sz w:val="22"/>
          <w:szCs w:val="22"/>
        </w:rPr>
      </w:pPr>
    </w:p>
    <w:p w14:paraId="1D491153" w14:textId="77777777" w:rsidR="004B3A17" w:rsidRPr="00082E64" w:rsidRDefault="004B3A17" w:rsidP="004B3A17">
      <w:pPr>
        <w:ind w:left="1800" w:hanging="1440"/>
        <w:rPr>
          <w:rFonts w:ascii="Arial" w:hAnsi="Arial" w:cs="Arial"/>
          <w:sz w:val="22"/>
          <w:szCs w:val="22"/>
        </w:rPr>
      </w:pPr>
      <w:r w:rsidRPr="00082E64">
        <w:rPr>
          <w:rFonts w:ascii="Arial" w:hAnsi="Arial" w:cs="Arial"/>
          <w:sz w:val="22"/>
          <w:szCs w:val="22"/>
        </w:rPr>
        <w:t>10/1983-3/1984</w:t>
      </w:r>
      <w:r w:rsidRPr="00082E64">
        <w:rPr>
          <w:rFonts w:ascii="Arial" w:hAnsi="Arial" w:cs="Arial"/>
          <w:sz w:val="22"/>
          <w:szCs w:val="22"/>
        </w:rPr>
        <w:tab/>
        <w:t xml:space="preserve">Consultant for Swedish International Development Agency. Research on child nutrition, </w:t>
      </w:r>
      <w:proofErr w:type="spellStart"/>
      <w:r w:rsidRPr="00082E64">
        <w:rPr>
          <w:rFonts w:ascii="Arial" w:hAnsi="Arial" w:cs="Arial"/>
          <w:sz w:val="22"/>
          <w:szCs w:val="22"/>
        </w:rPr>
        <w:t>Uong</w:t>
      </w:r>
      <w:proofErr w:type="spellEnd"/>
      <w:r w:rsidRPr="00082E64">
        <w:rPr>
          <w:rFonts w:ascii="Arial" w:hAnsi="Arial" w:cs="Arial"/>
          <w:sz w:val="22"/>
          <w:szCs w:val="22"/>
        </w:rPr>
        <w:t xml:space="preserve"> Bi, Vietnam. </w:t>
      </w:r>
    </w:p>
    <w:p w14:paraId="172A538E" w14:textId="77777777" w:rsidR="004B3A17" w:rsidRPr="00082E64" w:rsidRDefault="004B3A17" w:rsidP="004B3A17">
      <w:pPr>
        <w:rPr>
          <w:rFonts w:ascii="Arial" w:hAnsi="Arial" w:cs="Arial"/>
          <w:sz w:val="22"/>
          <w:szCs w:val="22"/>
        </w:rPr>
      </w:pPr>
    </w:p>
    <w:p w14:paraId="4DD41D1E" w14:textId="77777777" w:rsidR="004B3A17" w:rsidRPr="00082E64" w:rsidRDefault="004B3A17" w:rsidP="004B3A17">
      <w:pPr>
        <w:ind w:left="1800" w:hanging="1440"/>
        <w:rPr>
          <w:rFonts w:ascii="Arial" w:hAnsi="Arial" w:cs="Arial"/>
          <w:sz w:val="22"/>
          <w:szCs w:val="22"/>
        </w:rPr>
      </w:pPr>
      <w:r w:rsidRPr="00082E64">
        <w:rPr>
          <w:rFonts w:ascii="Arial" w:hAnsi="Arial" w:cs="Arial"/>
          <w:sz w:val="22"/>
          <w:szCs w:val="22"/>
        </w:rPr>
        <w:t xml:space="preserve">1980 </w:t>
      </w:r>
      <w:r w:rsidRPr="00082E64">
        <w:rPr>
          <w:rFonts w:ascii="Arial" w:hAnsi="Arial" w:cs="Arial"/>
          <w:sz w:val="22"/>
          <w:szCs w:val="22"/>
        </w:rPr>
        <w:tab/>
        <w:t>Lecturer in Ethnoarchaeology, Department of Archaeology, Aarhus University, Denmark.</w:t>
      </w:r>
    </w:p>
    <w:p w14:paraId="5D6DDA05" w14:textId="77777777" w:rsidR="004B3A17" w:rsidRPr="00082E64" w:rsidRDefault="004B3A17" w:rsidP="004B3A17">
      <w:pPr>
        <w:rPr>
          <w:rFonts w:ascii="Arial" w:hAnsi="Arial" w:cs="Arial"/>
          <w:sz w:val="22"/>
          <w:szCs w:val="22"/>
        </w:rPr>
      </w:pPr>
    </w:p>
    <w:p w14:paraId="5A51CEA7" w14:textId="77777777" w:rsidR="004B3A17" w:rsidRPr="00082E64" w:rsidRDefault="004B3A17" w:rsidP="004B3A17">
      <w:pPr>
        <w:ind w:left="1800" w:hanging="1440"/>
        <w:rPr>
          <w:rFonts w:ascii="Arial" w:hAnsi="Arial" w:cs="Arial"/>
          <w:sz w:val="22"/>
          <w:szCs w:val="22"/>
        </w:rPr>
      </w:pPr>
      <w:r w:rsidRPr="00082E64">
        <w:rPr>
          <w:rFonts w:ascii="Arial" w:hAnsi="Arial" w:cs="Arial"/>
          <w:sz w:val="22"/>
          <w:szCs w:val="22"/>
        </w:rPr>
        <w:t xml:space="preserve">1975-76 </w:t>
      </w:r>
      <w:r w:rsidRPr="00082E64">
        <w:rPr>
          <w:rFonts w:ascii="Arial" w:hAnsi="Arial" w:cs="Arial"/>
          <w:sz w:val="22"/>
          <w:szCs w:val="22"/>
        </w:rPr>
        <w:tab/>
        <w:t>Part time Anthropological Consultant to the World Bank, Development Economics Department for the Botswana Rural Income Survey</w:t>
      </w:r>
    </w:p>
    <w:p w14:paraId="0F71B889" w14:textId="77777777" w:rsidR="004B3A17" w:rsidRPr="00082E64" w:rsidRDefault="004B3A17" w:rsidP="004B3A17">
      <w:pPr>
        <w:ind w:left="1800" w:hanging="1440"/>
        <w:rPr>
          <w:rFonts w:ascii="Arial" w:hAnsi="Arial" w:cs="Arial"/>
          <w:sz w:val="22"/>
          <w:szCs w:val="22"/>
        </w:rPr>
      </w:pPr>
    </w:p>
    <w:p w14:paraId="18C10769" w14:textId="77777777" w:rsidR="004B3A17" w:rsidRPr="00082E64" w:rsidRDefault="004B3A17" w:rsidP="004B3A17">
      <w:pPr>
        <w:ind w:left="1800" w:hanging="1440"/>
        <w:rPr>
          <w:rFonts w:ascii="Arial" w:hAnsi="Arial" w:cs="Arial"/>
          <w:sz w:val="22"/>
          <w:szCs w:val="22"/>
        </w:rPr>
      </w:pPr>
    </w:p>
    <w:p w14:paraId="4045FDFE" w14:textId="77777777" w:rsidR="004B3A17" w:rsidRPr="00082E64" w:rsidRDefault="004B3A17" w:rsidP="004B3A17">
      <w:pPr>
        <w:rPr>
          <w:rFonts w:ascii="Arial" w:hAnsi="Arial" w:cs="Arial"/>
          <w:b/>
          <w:sz w:val="22"/>
          <w:szCs w:val="22"/>
        </w:rPr>
      </w:pPr>
      <w:r w:rsidRPr="00082E64">
        <w:rPr>
          <w:rFonts w:ascii="Arial" w:hAnsi="Arial" w:cs="Arial"/>
          <w:b/>
          <w:sz w:val="22"/>
          <w:szCs w:val="22"/>
        </w:rPr>
        <w:t>Areas of Specialization:</w:t>
      </w:r>
    </w:p>
    <w:p w14:paraId="582DD19D" w14:textId="77777777" w:rsidR="004B3A17" w:rsidRPr="00082E64" w:rsidRDefault="004B3A17" w:rsidP="004B3A17">
      <w:pPr>
        <w:ind w:left="1800" w:hanging="1800"/>
        <w:rPr>
          <w:rFonts w:ascii="Arial" w:hAnsi="Arial" w:cs="Arial"/>
          <w:sz w:val="22"/>
          <w:szCs w:val="22"/>
        </w:rPr>
      </w:pPr>
    </w:p>
    <w:p w14:paraId="70CF53CA" w14:textId="77777777" w:rsidR="004B3A17" w:rsidRPr="00082E64" w:rsidRDefault="004B3A17" w:rsidP="004B3A17">
      <w:pPr>
        <w:ind w:left="720" w:hanging="720"/>
        <w:rPr>
          <w:rFonts w:ascii="Arial" w:hAnsi="Arial" w:cs="Arial"/>
          <w:sz w:val="22"/>
          <w:szCs w:val="22"/>
        </w:rPr>
      </w:pPr>
      <w:r w:rsidRPr="00082E64">
        <w:rPr>
          <w:rFonts w:ascii="Arial" w:hAnsi="Arial" w:cs="Arial"/>
          <w:sz w:val="22"/>
          <w:szCs w:val="22"/>
        </w:rPr>
        <w:tab/>
        <w:t>Hunter-gatherers, reciprocity and social networks for reducing risk, medical anthropology, ethno-archaeology, ethology, ecology, warfare, ritual, oral history, legal pluralism and restorative justice; Highland Papua New Guinea, Southern Africa.</w:t>
      </w:r>
    </w:p>
    <w:p w14:paraId="5CCE71D4" w14:textId="77777777" w:rsidR="004B3A17" w:rsidRPr="00082E64" w:rsidRDefault="004B3A17" w:rsidP="004B3A17">
      <w:pPr>
        <w:ind w:left="720" w:hanging="720"/>
        <w:rPr>
          <w:rFonts w:ascii="Arial" w:hAnsi="Arial" w:cs="Arial"/>
          <w:sz w:val="22"/>
          <w:szCs w:val="22"/>
        </w:rPr>
      </w:pPr>
    </w:p>
    <w:p w14:paraId="76F1BF2F" w14:textId="77777777" w:rsidR="004B3A17" w:rsidRPr="00082E64" w:rsidRDefault="004B3A17" w:rsidP="004B3A17">
      <w:pPr>
        <w:ind w:left="720" w:hanging="720"/>
        <w:rPr>
          <w:rFonts w:ascii="Arial" w:hAnsi="Arial" w:cs="Arial"/>
          <w:sz w:val="22"/>
          <w:szCs w:val="22"/>
        </w:rPr>
      </w:pPr>
    </w:p>
    <w:p w14:paraId="334060DE" w14:textId="77777777" w:rsidR="004B3A17" w:rsidRPr="00082E64" w:rsidRDefault="004B3A17" w:rsidP="004B3A17">
      <w:pPr>
        <w:rPr>
          <w:rFonts w:ascii="Arial" w:hAnsi="Arial" w:cs="Arial"/>
          <w:b/>
          <w:sz w:val="22"/>
          <w:szCs w:val="22"/>
        </w:rPr>
      </w:pPr>
      <w:r w:rsidRPr="00082E64">
        <w:rPr>
          <w:rFonts w:ascii="Arial" w:hAnsi="Arial" w:cs="Arial"/>
          <w:b/>
          <w:sz w:val="22"/>
          <w:szCs w:val="22"/>
        </w:rPr>
        <w:t>Publications</w:t>
      </w:r>
    </w:p>
    <w:p w14:paraId="47D0E29D" w14:textId="77777777" w:rsidR="004B3A17" w:rsidRPr="00082E64" w:rsidRDefault="004B3A17" w:rsidP="004B3A17">
      <w:pPr>
        <w:rPr>
          <w:rFonts w:ascii="Arial" w:hAnsi="Arial" w:cs="Arial"/>
          <w:sz w:val="22"/>
          <w:szCs w:val="22"/>
        </w:rPr>
      </w:pPr>
    </w:p>
    <w:p w14:paraId="33928331" w14:textId="3DD1ACBC" w:rsidR="004B3A17" w:rsidRDefault="004B3A17" w:rsidP="004B3A17">
      <w:pPr>
        <w:rPr>
          <w:rFonts w:ascii="Arial" w:hAnsi="Arial" w:cs="Arial"/>
          <w:b/>
          <w:sz w:val="22"/>
          <w:szCs w:val="22"/>
        </w:rPr>
      </w:pPr>
      <w:r w:rsidRPr="00082E64">
        <w:rPr>
          <w:rFonts w:ascii="Arial" w:hAnsi="Arial" w:cs="Arial"/>
          <w:b/>
          <w:sz w:val="22"/>
          <w:szCs w:val="22"/>
        </w:rPr>
        <w:t>Books/Edited volumes</w:t>
      </w:r>
    </w:p>
    <w:p w14:paraId="2FDC849C" w14:textId="77777777" w:rsidR="00B65A61" w:rsidRDefault="00B65A61" w:rsidP="004B3A17">
      <w:pPr>
        <w:rPr>
          <w:rFonts w:ascii="Arial" w:hAnsi="Arial" w:cs="Arial"/>
          <w:b/>
          <w:sz w:val="22"/>
          <w:szCs w:val="22"/>
        </w:rPr>
      </w:pPr>
    </w:p>
    <w:p w14:paraId="0D7839AC" w14:textId="54E634B5" w:rsidR="00B65A61" w:rsidRPr="00B65A61" w:rsidRDefault="004042FB" w:rsidP="004B3A17">
      <w:pPr>
        <w:rPr>
          <w:rFonts w:ascii="Arial" w:hAnsi="Arial" w:cs="Arial"/>
          <w:sz w:val="22"/>
          <w:szCs w:val="22"/>
        </w:rPr>
      </w:pPr>
      <w:r>
        <w:rPr>
          <w:rFonts w:ascii="Arial" w:hAnsi="Arial" w:cs="Arial"/>
          <w:sz w:val="22"/>
          <w:szCs w:val="22"/>
        </w:rPr>
        <w:t>2024</w:t>
      </w:r>
      <w:r>
        <w:rPr>
          <w:rFonts w:ascii="Arial" w:hAnsi="Arial" w:cs="Arial"/>
          <w:sz w:val="22"/>
          <w:szCs w:val="22"/>
        </w:rPr>
        <w:tab/>
      </w:r>
      <w:r w:rsidR="00B65A61">
        <w:rPr>
          <w:rFonts w:ascii="Arial" w:hAnsi="Arial" w:cs="Arial"/>
          <w:sz w:val="22"/>
          <w:szCs w:val="22"/>
        </w:rPr>
        <w:t>Wiessner, P. A</w:t>
      </w:r>
      <w:r>
        <w:rPr>
          <w:rFonts w:ascii="Arial" w:hAnsi="Arial" w:cs="Arial"/>
          <w:sz w:val="22"/>
          <w:szCs w:val="22"/>
        </w:rPr>
        <w:t xml:space="preserve">. </w:t>
      </w:r>
      <w:r w:rsidR="00B65A61">
        <w:rPr>
          <w:rFonts w:ascii="Arial" w:hAnsi="Arial" w:cs="Arial"/>
          <w:sz w:val="22"/>
          <w:szCs w:val="22"/>
        </w:rPr>
        <w:t>Tumu and N</w:t>
      </w:r>
      <w:r>
        <w:rPr>
          <w:rFonts w:ascii="Arial" w:hAnsi="Arial" w:cs="Arial"/>
          <w:sz w:val="22"/>
          <w:szCs w:val="22"/>
        </w:rPr>
        <w:t>.</w:t>
      </w:r>
      <w:r w:rsidR="00B65A61">
        <w:rPr>
          <w:rFonts w:ascii="Arial" w:hAnsi="Arial" w:cs="Arial"/>
          <w:sz w:val="22"/>
          <w:szCs w:val="22"/>
        </w:rPr>
        <w:t xml:space="preserve"> Pupu. </w:t>
      </w:r>
      <w:r w:rsidR="00325673">
        <w:rPr>
          <w:rFonts w:ascii="Arial" w:hAnsi="Arial" w:cs="Arial"/>
          <w:sz w:val="22"/>
          <w:szCs w:val="22"/>
        </w:rPr>
        <w:t xml:space="preserve"> </w:t>
      </w:r>
      <w:r w:rsidR="00B65A61" w:rsidRPr="00B65A61">
        <w:rPr>
          <w:rFonts w:ascii="Arial" w:hAnsi="Arial" w:cs="Arial"/>
          <w:i/>
          <w:sz w:val="22"/>
          <w:szCs w:val="22"/>
        </w:rPr>
        <w:t>A historical Ethnography of the</w:t>
      </w:r>
      <w:r>
        <w:rPr>
          <w:rFonts w:ascii="Arial" w:hAnsi="Arial" w:cs="Arial"/>
          <w:i/>
          <w:sz w:val="22"/>
          <w:szCs w:val="22"/>
        </w:rPr>
        <w:t xml:space="preserve"> Economy </w:t>
      </w:r>
      <w:r>
        <w:rPr>
          <w:rFonts w:ascii="Arial" w:hAnsi="Arial" w:cs="Arial"/>
          <w:i/>
          <w:sz w:val="22"/>
          <w:szCs w:val="22"/>
        </w:rPr>
        <w:tab/>
        <w:t xml:space="preserve">of the </w:t>
      </w:r>
      <w:r w:rsidR="00B65A61" w:rsidRPr="00B65A61">
        <w:rPr>
          <w:rFonts w:ascii="Arial" w:hAnsi="Arial" w:cs="Arial"/>
          <w:i/>
          <w:sz w:val="22"/>
          <w:szCs w:val="22"/>
        </w:rPr>
        <w:t xml:space="preserve"> Enga of Papua New Guinea</w:t>
      </w:r>
      <w:r w:rsidR="00B65A61">
        <w:rPr>
          <w:rFonts w:ascii="Arial" w:hAnsi="Arial" w:cs="Arial"/>
          <w:sz w:val="22"/>
          <w:szCs w:val="22"/>
        </w:rPr>
        <w:t xml:space="preserve">. </w:t>
      </w:r>
      <w:r>
        <w:rPr>
          <w:rFonts w:ascii="Arial" w:hAnsi="Arial" w:cs="Arial"/>
          <w:sz w:val="22"/>
          <w:szCs w:val="22"/>
        </w:rPr>
        <w:t>Cambridge University Press.</w:t>
      </w:r>
    </w:p>
    <w:p w14:paraId="5636509D" w14:textId="77777777" w:rsidR="004B3A17" w:rsidRPr="00082E64" w:rsidRDefault="004B3A17" w:rsidP="004B3A17">
      <w:pPr>
        <w:rPr>
          <w:rFonts w:ascii="Arial" w:hAnsi="Arial" w:cs="Arial"/>
          <w:sz w:val="22"/>
          <w:szCs w:val="22"/>
        </w:rPr>
      </w:pPr>
    </w:p>
    <w:p w14:paraId="7CBF687B" w14:textId="77777777" w:rsidR="004B3A17" w:rsidRPr="00082E64" w:rsidRDefault="004B3A17" w:rsidP="004B3A17">
      <w:pPr>
        <w:ind w:left="720" w:hanging="720"/>
        <w:rPr>
          <w:rFonts w:ascii="Arial" w:hAnsi="Arial" w:cs="Arial"/>
          <w:sz w:val="22"/>
          <w:szCs w:val="22"/>
        </w:rPr>
      </w:pPr>
      <w:r w:rsidRPr="00082E64">
        <w:rPr>
          <w:rFonts w:ascii="Arial" w:hAnsi="Arial" w:cs="Arial"/>
          <w:sz w:val="22"/>
          <w:szCs w:val="22"/>
        </w:rPr>
        <w:t xml:space="preserve">2016 </w:t>
      </w:r>
      <w:r w:rsidRPr="00082E64">
        <w:rPr>
          <w:rFonts w:ascii="Arial" w:hAnsi="Arial" w:cs="Arial"/>
          <w:sz w:val="22"/>
          <w:szCs w:val="22"/>
        </w:rPr>
        <w:tab/>
        <w:t xml:space="preserve">Fuentes, A. and P. Wiessner.  (Editors) </w:t>
      </w:r>
      <w:r w:rsidRPr="00082E64">
        <w:rPr>
          <w:rFonts w:ascii="Arial" w:hAnsi="Arial" w:cs="Arial"/>
          <w:i/>
          <w:sz w:val="22"/>
          <w:szCs w:val="22"/>
        </w:rPr>
        <w:t>Reintegrating Anthropology</w:t>
      </w:r>
      <w:r w:rsidRPr="00082E64">
        <w:rPr>
          <w:rFonts w:ascii="Arial" w:hAnsi="Arial" w:cs="Arial"/>
          <w:sz w:val="22"/>
          <w:szCs w:val="22"/>
        </w:rPr>
        <w:t xml:space="preserve">.  Special Issue of </w:t>
      </w:r>
      <w:r w:rsidRPr="00082E64">
        <w:rPr>
          <w:rFonts w:ascii="Arial" w:hAnsi="Arial" w:cs="Arial"/>
          <w:i/>
          <w:sz w:val="22"/>
          <w:szCs w:val="22"/>
        </w:rPr>
        <w:t>Current Anthropology</w:t>
      </w:r>
      <w:r w:rsidRPr="00082E64">
        <w:rPr>
          <w:rFonts w:ascii="Arial" w:hAnsi="Arial" w:cs="Arial"/>
          <w:sz w:val="22"/>
          <w:szCs w:val="22"/>
        </w:rPr>
        <w:t xml:space="preserve"> Supplement 13. Vol. 57.</w:t>
      </w:r>
    </w:p>
    <w:p w14:paraId="56182188" w14:textId="77777777" w:rsidR="004B3A17" w:rsidRPr="00082E64" w:rsidRDefault="004B3A17" w:rsidP="004B3A17">
      <w:pPr>
        <w:rPr>
          <w:rFonts w:ascii="Arial" w:hAnsi="Arial" w:cs="Arial"/>
          <w:sz w:val="22"/>
          <w:szCs w:val="22"/>
        </w:rPr>
      </w:pPr>
    </w:p>
    <w:p w14:paraId="76CB3924" w14:textId="77777777" w:rsidR="004B3A17" w:rsidRPr="00082E64" w:rsidRDefault="004B3A17" w:rsidP="004B3A17">
      <w:pPr>
        <w:ind w:left="720" w:hanging="720"/>
        <w:rPr>
          <w:rFonts w:ascii="Arial" w:hAnsi="Arial" w:cs="Arial"/>
          <w:sz w:val="22"/>
          <w:szCs w:val="22"/>
        </w:rPr>
      </w:pPr>
      <w:r w:rsidRPr="00082E64">
        <w:rPr>
          <w:rFonts w:ascii="Arial" w:hAnsi="Arial" w:cs="Arial"/>
          <w:sz w:val="22"/>
          <w:szCs w:val="22"/>
        </w:rPr>
        <w:t>2016</w:t>
      </w:r>
      <w:r w:rsidRPr="00082E64">
        <w:rPr>
          <w:rFonts w:ascii="Arial" w:hAnsi="Arial" w:cs="Arial"/>
          <w:sz w:val="22"/>
          <w:szCs w:val="22"/>
        </w:rPr>
        <w:tab/>
        <w:t xml:space="preserve">Wiessner, P. </w:t>
      </w:r>
      <w:r w:rsidRPr="00082E64">
        <w:rPr>
          <w:rFonts w:ascii="Arial" w:hAnsi="Arial" w:cs="Arial"/>
          <w:i/>
          <w:sz w:val="22"/>
          <w:szCs w:val="22"/>
        </w:rPr>
        <w:t>Enga culture and Community</w:t>
      </w:r>
      <w:r w:rsidRPr="00082E64">
        <w:rPr>
          <w:rFonts w:ascii="Arial" w:hAnsi="Arial" w:cs="Arial"/>
          <w:sz w:val="22"/>
          <w:szCs w:val="22"/>
        </w:rPr>
        <w:t xml:space="preserve">. In collaboration with A. Tumu and N. Pupu. Birdwing Press, Port Moresby. </w:t>
      </w:r>
    </w:p>
    <w:p w14:paraId="6D5C1901" w14:textId="77777777" w:rsidR="004B3A17" w:rsidRPr="00082E64" w:rsidRDefault="004B3A17" w:rsidP="004B3A17">
      <w:pPr>
        <w:ind w:left="720" w:hanging="720"/>
        <w:rPr>
          <w:rFonts w:ascii="Arial" w:hAnsi="Arial" w:cs="Arial"/>
          <w:sz w:val="22"/>
          <w:szCs w:val="22"/>
        </w:rPr>
      </w:pPr>
    </w:p>
    <w:p w14:paraId="0138302E" w14:textId="6F201AB6" w:rsidR="004B3A17" w:rsidRPr="00082E64" w:rsidRDefault="004B3A17" w:rsidP="004B3A17">
      <w:pPr>
        <w:ind w:left="720" w:hanging="720"/>
        <w:rPr>
          <w:rFonts w:ascii="Arial" w:hAnsi="Arial" w:cs="Arial"/>
          <w:sz w:val="22"/>
          <w:szCs w:val="22"/>
        </w:rPr>
      </w:pPr>
      <w:r w:rsidRPr="00082E64">
        <w:rPr>
          <w:rFonts w:ascii="Arial" w:hAnsi="Arial" w:cs="Arial"/>
          <w:sz w:val="22"/>
          <w:szCs w:val="22"/>
        </w:rPr>
        <w:t>2016</w:t>
      </w:r>
      <w:r w:rsidRPr="00082E64">
        <w:rPr>
          <w:rFonts w:ascii="Arial" w:hAnsi="Arial" w:cs="Arial"/>
          <w:sz w:val="22"/>
          <w:szCs w:val="22"/>
        </w:rPr>
        <w:tab/>
        <w:t xml:space="preserve">Wiessner, P., R. </w:t>
      </w:r>
      <w:proofErr w:type="spellStart"/>
      <w:r w:rsidRPr="00082E64">
        <w:rPr>
          <w:rFonts w:ascii="Arial" w:hAnsi="Arial" w:cs="Arial"/>
          <w:sz w:val="22"/>
          <w:szCs w:val="22"/>
        </w:rPr>
        <w:t>Minape</w:t>
      </w:r>
      <w:proofErr w:type="spellEnd"/>
      <w:r w:rsidRPr="00082E64">
        <w:rPr>
          <w:rFonts w:ascii="Arial" w:hAnsi="Arial" w:cs="Arial"/>
          <w:sz w:val="22"/>
          <w:szCs w:val="22"/>
        </w:rPr>
        <w:t xml:space="preserve"> and L.M. Malala.  Teacher Guide to the Enga Cultural Education Pilot Program. Birdwing Press, Port Moresby.</w:t>
      </w:r>
    </w:p>
    <w:p w14:paraId="639D0F14" w14:textId="77777777" w:rsidR="004B3A17" w:rsidRPr="00082E64" w:rsidRDefault="004B3A17" w:rsidP="004B3A17">
      <w:pPr>
        <w:ind w:left="720" w:hanging="720"/>
        <w:rPr>
          <w:rFonts w:ascii="Arial" w:hAnsi="Arial" w:cs="Arial"/>
          <w:sz w:val="22"/>
          <w:szCs w:val="22"/>
        </w:rPr>
      </w:pPr>
    </w:p>
    <w:p w14:paraId="1B585F37" w14:textId="77777777" w:rsidR="004B3A17" w:rsidRPr="00082E64" w:rsidRDefault="004B3A17" w:rsidP="004B3A17">
      <w:pPr>
        <w:tabs>
          <w:tab w:val="left" w:pos="6480"/>
          <w:tab w:val="left" w:pos="8639"/>
        </w:tabs>
        <w:ind w:left="720" w:hanging="720"/>
        <w:rPr>
          <w:rFonts w:ascii="Arial" w:hAnsi="Arial" w:cs="Arial"/>
          <w:sz w:val="22"/>
          <w:szCs w:val="22"/>
        </w:rPr>
      </w:pPr>
      <w:r w:rsidRPr="00082E64">
        <w:rPr>
          <w:rFonts w:ascii="Arial" w:hAnsi="Arial" w:cs="Arial"/>
          <w:sz w:val="22"/>
          <w:szCs w:val="22"/>
        </w:rPr>
        <w:t xml:space="preserve">1998 </w:t>
      </w:r>
      <w:r w:rsidRPr="00082E64">
        <w:rPr>
          <w:rFonts w:ascii="Arial" w:hAnsi="Arial" w:cs="Arial"/>
          <w:sz w:val="22"/>
          <w:szCs w:val="22"/>
        </w:rPr>
        <w:tab/>
        <w:t xml:space="preserve">Wiessner, P. and A. Tumu. </w:t>
      </w:r>
      <w:r w:rsidRPr="00082E64">
        <w:rPr>
          <w:rFonts w:ascii="Arial" w:hAnsi="Arial" w:cs="Arial"/>
          <w:i/>
          <w:sz w:val="22"/>
          <w:szCs w:val="22"/>
        </w:rPr>
        <w:t>Historical Vines: Enga Networks of Exchange, Ritual and Warfare in Papua New Guinea</w:t>
      </w:r>
      <w:r w:rsidRPr="00082E64">
        <w:rPr>
          <w:rFonts w:ascii="Arial" w:hAnsi="Arial" w:cs="Arial"/>
          <w:sz w:val="22"/>
          <w:szCs w:val="22"/>
        </w:rPr>
        <w:t>. Smithsonian Institution Press, Washington D.C.</w:t>
      </w:r>
    </w:p>
    <w:p w14:paraId="284983F8" w14:textId="77777777" w:rsidR="004B3A17" w:rsidRPr="00082E64" w:rsidRDefault="004B3A17" w:rsidP="004B3A17">
      <w:pPr>
        <w:tabs>
          <w:tab w:val="left" w:pos="6480"/>
          <w:tab w:val="left" w:pos="8639"/>
        </w:tabs>
        <w:ind w:left="720" w:hanging="720"/>
        <w:rPr>
          <w:rFonts w:ascii="Arial" w:hAnsi="Arial" w:cs="Arial"/>
          <w:sz w:val="22"/>
          <w:szCs w:val="22"/>
        </w:rPr>
      </w:pPr>
      <w:r w:rsidRPr="00082E64">
        <w:rPr>
          <w:rFonts w:ascii="Arial" w:hAnsi="Arial" w:cs="Arial"/>
          <w:sz w:val="22"/>
          <w:szCs w:val="22"/>
        </w:rPr>
        <w:t xml:space="preserve"> </w:t>
      </w:r>
    </w:p>
    <w:p w14:paraId="27588368" w14:textId="77777777" w:rsidR="004B3A17" w:rsidRPr="00082E64" w:rsidRDefault="004B3A17" w:rsidP="004B3A17">
      <w:pPr>
        <w:ind w:left="720" w:hanging="720"/>
        <w:rPr>
          <w:rFonts w:ascii="Arial" w:hAnsi="Arial" w:cs="Arial"/>
          <w:sz w:val="22"/>
          <w:szCs w:val="22"/>
        </w:rPr>
      </w:pPr>
      <w:r w:rsidRPr="00082E64">
        <w:rPr>
          <w:rFonts w:ascii="Arial" w:hAnsi="Arial" w:cs="Arial"/>
          <w:sz w:val="22"/>
          <w:szCs w:val="22"/>
        </w:rPr>
        <w:t xml:space="preserve">1996 </w:t>
      </w:r>
      <w:r w:rsidRPr="00082E64">
        <w:rPr>
          <w:rFonts w:ascii="Arial" w:hAnsi="Arial" w:cs="Arial"/>
          <w:sz w:val="22"/>
          <w:szCs w:val="22"/>
        </w:rPr>
        <w:tab/>
        <w:t xml:space="preserve">(Edited volume) </w:t>
      </w:r>
      <w:r w:rsidRPr="00082E64">
        <w:rPr>
          <w:rFonts w:ascii="Arial" w:hAnsi="Arial" w:cs="Arial"/>
          <w:i/>
          <w:sz w:val="22"/>
          <w:szCs w:val="22"/>
        </w:rPr>
        <w:t>Food and the Status Quest</w:t>
      </w:r>
      <w:r w:rsidRPr="00082E64">
        <w:rPr>
          <w:rFonts w:ascii="Arial" w:hAnsi="Arial" w:cs="Arial"/>
          <w:sz w:val="22"/>
          <w:szCs w:val="22"/>
        </w:rPr>
        <w:t xml:space="preserve">. Edited by P. Wiessner and Wulf </w:t>
      </w:r>
      <w:proofErr w:type="spellStart"/>
      <w:r w:rsidRPr="00082E64">
        <w:rPr>
          <w:rFonts w:ascii="Arial" w:hAnsi="Arial" w:cs="Arial"/>
          <w:sz w:val="22"/>
          <w:szCs w:val="22"/>
        </w:rPr>
        <w:t>Schiefenhövel</w:t>
      </w:r>
      <w:proofErr w:type="spellEnd"/>
      <w:r w:rsidRPr="00082E64">
        <w:rPr>
          <w:rFonts w:ascii="Arial" w:hAnsi="Arial" w:cs="Arial"/>
          <w:sz w:val="22"/>
          <w:szCs w:val="22"/>
        </w:rPr>
        <w:t xml:space="preserve">. </w:t>
      </w:r>
      <w:proofErr w:type="spellStart"/>
      <w:r w:rsidRPr="00082E64">
        <w:rPr>
          <w:rFonts w:ascii="Arial" w:hAnsi="Arial" w:cs="Arial"/>
          <w:sz w:val="22"/>
          <w:szCs w:val="22"/>
        </w:rPr>
        <w:t>Berghahn</w:t>
      </w:r>
      <w:proofErr w:type="spellEnd"/>
      <w:r w:rsidRPr="00082E64">
        <w:rPr>
          <w:rFonts w:ascii="Arial" w:hAnsi="Arial" w:cs="Arial"/>
          <w:sz w:val="22"/>
          <w:szCs w:val="22"/>
        </w:rPr>
        <w:t xml:space="preserve"> Books, Oxford.</w:t>
      </w:r>
    </w:p>
    <w:p w14:paraId="09B5FD1C" w14:textId="77777777" w:rsidR="004B3A17" w:rsidRPr="00082E64" w:rsidRDefault="004B3A17" w:rsidP="004B3A17">
      <w:pPr>
        <w:ind w:left="720" w:hanging="720"/>
        <w:rPr>
          <w:rFonts w:ascii="Arial" w:hAnsi="Arial" w:cs="Arial"/>
          <w:sz w:val="22"/>
          <w:szCs w:val="22"/>
        </w:rPr>
      </w:pPr>
    </w:p>
    <w:p w14:paraId="25BBC3DC" w14:textId="77777777" w:rsidR="004B3A17" w:rsidRPr="00082E64" w:rsidRDefault="004B3A17" w:rsidP="004B3A17">
      <w:pPr>
        <w:tabs>
          <w:tab w:val="left" w:pos="6480"/>
          <w:tab w:val="left" w:pos="8639"/>
        </w:tabs>
        <w:ind w:left="720" w:hanging="720"/>
        <w:rPr>
          <w:rFonts w:ascii="Arial" w:hAnsi="Arial" w:cs="Arial"/>
          <w:sz w:val="22"/>
          <w:szCs w:val="22"/>
        </w:rPr>
      </w:pPr>
      <w:r w:rsidRPr="00082E64">
        <w:rPr>
          <w:rFonts w:ascii="Arial" w:hAnsi="Arial" w:cs="Arial"/>
          <w:sz w:val="22"/>
          <w:szCs w:val="22"/>
        </w:rPr>
        <w:t xml:space="preserve">1992 </w:t>
      </w:r>
      <w:r w:rsidRPr="00082E64">
        <w:rPr>
          <w:rFonts w:ascii="Arial" w:hAnsi="Arial" w:cs="Arial"/>
          <w:sz w:val="22"/>
          <w:szCs w:val="22"/>
        </w:rPr>
        <w:tab/>
      </w:r>
      <w:r w:rsidRPr="00082E64">
        <w:rPr>
          <w:rFonts w:ascii="Arial" w:hAnsi="Arial" w:cs="Arial"/>
          <w:i/>
          <w:sz w:val="22"/>
          <w:szCs w:val="22"/>
        </w:rPr>
        <w:t>From Inside the Women's House: The lives and traditions of Enga women</w:t>
      </w:r>
      <w:r w:rsidRPr="00082E64">
        <w:rPr>
          <w:rFonts w:ascii="Arial" w:hAnsi="Arial" w:cs="Arial"/>
          <w:sz w:val="22"/>
          <w:szCs w:val="22"/>
        </w:rPr>
        <w:t xml:space="preserve">. A. Kyakas and P. Wiessner, Robert Brown, Brisbane. </w:t>
      </w:r>
    </w:p>
    <w:p w14:paraId="2F559A9A" w14:textId="77777777" w:rsidR="004B3A17" w:rsidRPr="00082E64" w:rsidRDefault="004B3A17" w:rsidP="004B3A17">
      <w:pPr>
        <w:ind w:left="720" w:hanging="720"/>
        <w:rPr>
          <w:rFonts w:ascii="Arial" w:hAnsi="Arial" w:cs="Arial"/>
          <w:b/>
          <w:sz w:val="22"/>
          <w:szCs w:val="22"/>
        </w:rPr>
      </w:pPr>
    </w:p>
    <w:p w14:paraId="0218CAF5" w14:textId="77777777" w:rsidR="004B3A17" w:rsidRPr="00082E64" w:rsidRDefault="004B3A17" w:rsidP="004B3A17">
      <w:pPr>
        <w:tabs>
          <w:tab w:val="left" w:pos="6480"/>
          <w:tab w:val="left" w:pos="8639"/>
        </w:tabs>
        <w:ind w:left="720" w:hanging="720"/>
        <w:rPr>
          <w:rFonts w:ascii="Arial" w:hAnsi="Arial" w:cs="Arial"/>
          <w:sz w:val="22"/>
          <w:szCs w:val="22"/>
        </w:rPr>
      </w:pPr>
      <w:r w:rsidRPr="00082E64">
        <w:rPr>
          <w:rFonts w:ascii="Arial" w:hAnsi="Arial" w:cs="Arial"/>
          <w:sz w:val="22"/>
          <w:szCs w:val="22"/>
        </w:rPr>
        <w:t xml:space="preserve">1989 </w:t>
      </w:r>
      <w:r w:rsidRPr="00082E64">
        <w:rPr>
          <w:rFonts w:ascii="Arial" w:hAnsi="Arial" w:cs="Arial"/>
          <w:sz w:val="22"/>
          <w:szCs w:val="22"/>
        </w:rPr>
        <w:tab/>
      </w:r>
      <w:r w:rsidRPr="00082E64">
        <w:rPr>
          <w:rFonts w:ascii="Arial" w:hAnsi="Arial" w:cs="Arial"/>
          <w:i/>
          <w:sz w:val="22"/>
          <w:szCs w:val="22"/>
        </w:rPr>
        <w:t>A View of Enga Culture</w:t>
      </w:r>
      <w:r w:rsidRPr="00082E64">
        <w:rPr>
          <w:rFonts w:ascii="Arial" w:hAnsi="Arial" w:cs="Arial"/>
          <w:sz w:val="22"/>
          <w:szCs w:val="22"/>
        </w:rPr>
        <w:t xml:space="preserve">. A. Tumu, P. </w:t>
      </w:r>
      <w:proofErr w:type="spellStart"/>
      <w:r w:rsidRPr="00082E64">
        <w:rPr>
          <w:rFonts w:ascii="Arial" w:hAnsi="Arial" w:cs="Arial"/>
          <w:sz w:val="22"/>
          <w:szCs w:val="22"/>
        </w:rPr>
        <w:t>Munini</w:t>
      </w:r>
      <w:proofErr w:type="spellEnd"/>
      <w:r w:rsidRPr="00082E64">
        <w:rPr>
          <w:rFonts w:ascii="Arial" w:hAnsi="Arial" w:cs="Arial"/>
          <w:sz w:val="22"/>
          <w:szCs w:val="22"/>
        </w:rPr>
        <w:t xml:space="preserve">, A. </w:t>
      </w:r>
      <w:proofErr w:type="spellStart"/>
      <w:r w:rsidRPr="00082E64">
        <w:rPr>
          <w:rFonts w:ascii="Arial" w:hAnsi="Arial" w:cs="Arial"/>
          <w:sz w:val="22"/>
          <w:szCs w:val="22"/>
        </w:rPr>
        <w:t>Kyangali</w:t>
      </w:r>
      <w:proofErr w:type="spellEnd"/>
      <w:r w:rsidRPr="00082E64">
        <w:rPr>
          <w:rFonts w:ascii="Arial" w:hAnsi="Arial" w:cs="Arial"/>
          <w:sz w:val="22"/>
          <w:szCs w:val="22"/>
        </w:rPr>
        <w:t xml:space="preserve"> and P. Wiessner. Kristen Press, Madang.</w:t>
      </w:r>
    </w:p>
    <w:p w14:paraId="0C2ED7A6" w14:textId="77777777" w:rsidR="004B3A17" w:rsidRPr="00082E64" w:rsidRDefault="004B3A17" w:rsidP="004B3A17">
      <w:pPr>
        <w:ind w:left="720" w:hanging="720"/>
        <w:rPr>
          <w:rFonts w:ascii="Arial" w:hAnsi="Arial" w:cs="Arial"/>
          <w:sz w:val="22"/>
          <w:szCs w:val="22"/>
        </w:rPr>
      </w:pPr>
    </w:p>
    <w:p w14:paraId="7C13A916" w14:textId="77777777" w:rsidR="004B3A17" w:rsidRPr="00082E64" w:rsidRDefault="004B3A17" w:rsidP="004B3A17">
      <w:pPr>
        <w:rPr>
          <w:rFonts w:ascii="Arial" w:hAnsi="Arial" w:cs="Arial"/>
          <w:b/>
          <w:sz w:val="22"/>
          <w:szCs w:val="22"/>
        </w:rPr>
      </w:pPr>
    </w:p>
    <w:p w14:paraId="194AA127" w14:textId="5CF6F53E" w:rsidR="004B3A17" w:rsidRDefault="004B3A17" w:rsidP="004B3A17">
      <w:pPr>
        <w:pStyle w:val="Heading1"/>
        <w:ind w:left="720" w:hanging="720"/>
        <w:rPr>
          <w:rFonts w:ascii="Arial" w:hAnsi="Arial" w:cs="Arial"/>
          <w:sz w:val="22"/>
          <w:szCs w:val="22"/>
        </w:rPr>
      </w:pPr>
      <w:r w:rsidRPr="00082E64">
        <w:rPr>
          <w:rFonts w:ascii="Arial" w:hAnsi="Arial" w:cs="Arial"/>
          <w:sz w:val="22"/>
          <w:szCs w:val="22"/>
        </w:rPr>
        <w:t>Articles</w:t>
      </w:r>
    </w:p>
    <w:p w14:paraId="092B340D" w14:textId="5978991C" w:rsidR="00F95B91" w:rsidRDefault="00F95B91" w:rsidP="00F95B91"/>
    <w:p w14:paraId="754BCF5B" w14:textId="53F23D29" w:rsidR="00F95B91" w:rsidRDefault="00F95B91" w:rsidP="00F95B91">
      <w:pPr>
        <w:rPr>
          <w:rFonts w:ascii="Arial" w:hAnsi="Arial" w:cs="Arial"/>
          <w:color w:val="222222"/>
          <w:sz w:val="20"/>
          <w:shd w:val="clear" w:color="auto" w:fill="FFFFFF"/>
        </w:rPr>
      </w:pPr>
      <w:r w:rsidRPr="00F95B91">
        <w:rPr>
          <w:rFonts w:ascii="Arial" w:hAnsi="Arial" w:cs="Arial"/>
          <w:color w:val="222222"/>
          <w:sz w:val="22"/>
          <w:szCs w:val="22"/>
          <w:shd w:val="clear" w:color="auto" w:fill="FFFFFF"/>
        </w:rPr>
        <w:lastRenderedPageBreak/>
        <w:t>2022</w:t>
      </w:r>
      <w:r w:rsidRPr="00F95B91">
        <w:rPr>
          <w:rFonts w:ascii="Arial" w:hAnsi="Arial" w:cs="Arial"/>
          <w:color w:val="222222"/>
          <w:sz w:val="22"/>
          <w:szCs w:val="22"/>
          <w:shd w:val="clear" w:color="auto" w:fill="FFFFFF"/>
        </w:rPr>
        <w:tab/>
        <w:t xml:space="preserve">Wiessner, P. &amp; Huang, C.H.Y A 44-y perspective on the influence of cash on </w:t>
      </w:r>
      <w:r w:rsidRPr="00F95B91">
        <w:rPr>
          <w:rFonts w:ascii="Arial" w:hAnsi="Arial" w:cs="Arial"/>
          <w:color w:val="222222"/>
          <w:sz w:val="22"/>
          <w:szCs w:val="22"/>
          <w:shd w:val="clear" w:color="auto" w:fill="FFFFFF"/>
        </w:rPr>
        <w:tab/>
        <w:t>Ju/‘</w:t>
      </w:r>
      <w:proofErr w:type="spellStart"/>
      <w:r w:rsidRPr="00F95B91">
        <w:rPr>
          <w:rFonts w:ascii="Arial" w:hAnsi="Arial" w:cs="Arial"/>
          <w:color w:val="222222"/>
          <w:sz w:val="22"/>
          <w:szCs w:val="22"/>
          <w:shd w:val="clear" w:color="auto" w:fill="FFFFFF"/>
        </w:rPr>
        <w:t>hoansi</w:t>
      </w:r>
      <w:proofErr w:type="spellEnd"/>
      <w:r w:rsidRPr="00F95B91">
        <w:rPr>
          <w:rFonts w:ascii="Arial" w:hAnsi="Arial" w:cs="Arial"/>
          <w:color w:val="222222"/>
          <w:sz w:val="22"/>
          <w:szCs w:val="22"/>
          <w:shd w:val="clear" w:color="auto" w:fill="FFFFFF"/>
        </w:rPr>
        <w:t xml:space="preserve"> Bushman networks of sharing and gifting. </w:t>
      </w:r>
      <w:r w:rsidRPr="00F95B91">
        <w:rPr>
          <w:rFonts w:ascii="Arial" w:hAnsi="Arial" w:cs="Arial"/>
          <w:i/>
          <w:iCs/>
          <w:color w:val="222222"/>
          <w:sz w:val="22"/>
          <w:szCs w:val="22"/>
        </w:rPr>
        <w:t xml:space="preserve">Proceedings of the </w:t>
      </w:r>
      <w:r w:rsidR="004042FB">
        <w:rPr>
          <w:rFonts w:ascii="Arial" w:hAnsi="Arial" w:cs="Arial"/>
          <w:i/>
          <w:iCs/>
          <w:color w:val="222222"/>
          <w:sz w:val="22"/>
          <w:szCs w:val="22"/>
        </w:rPr>
        <w:tab/>
      </w:r>
      <w:r w:rsidRPr="00F95B91">
        <w:rPr>
          <w:rFonts w:ascii="Arial" w:hAnsi="Arial" w:cs="Arial"/>
          <w:i/>
          <w:iCs/>
          <w:color w:val="222222"/>
          <w:sz w:val="22"/>
          <w:szCs w:val="22"/>
        </w:rPr>
        <w:t>National Academy of Sciences</w:t>
      </w:r>
      <w:r w:rsidRPr="00F95B91">
        <w:rPr>
          <w:rFonts w:ascii="Arial" w:hAnsi="Arial" w:cs="Arial"/>
          <w:color w:val="222222"/>
          <w:sz w:val="22"/>
          <w:szCs w:val="22"/>
          <w:shd w:val="clear" w:color="auto" w:fill="FFFFFF"/>
        </w:rPr>
        <w:t>, </w:t>
      </w:r>
      <w:r w:rsidRPr="00F95B91">
        <w:rPr>
          <w:rFonts w:ascii="Arial" w:hAnsi="Arial" w:cs="Arial"/>
          <w:i/>
          <w:iCs/>
          <w:color w:val="222222"/>
          <w:sz w:val="22"/>
          <w:szCs w:val="22"/>
        </w:rPr>
        <w:t>119</w:t>
      </w:r>
      <w:r w:rsidRPr="00F95B91">
        <w:rPr>
          <w:rFonts w:ascii="Arial" w:hAnsi="Arial" w:cs="Arial"/>
          <w:color w:val="222222"/>
          <w:sz w:val="22"/>
          <w:szCs w:val="22"/>
          <w:shd w:val="clear" w:color="auto" w:fill="FFFFFF"/>
        </w:rPr>
        <w:t>(41), e2213214119</w:t>
      </w:r>
      <w:r w:rsidRPr="00F95B91">
        <w:rPr>
          <w:rFonts w:ascii="Arial" w:hAnsi="Arial" w:cs="Arial"/>
          <w:color w:val="222222"/>
          <w:sz w:val="20"/>
          <w:shd w:val="clear" w:color="auto" w:fill="FFFFFF"/>
        </w:rPr>
        <w:t>.</w:t>
      </w:r>
    </w:p>
    <w:p w14:paraId="51744664" w14:textId="77777777" w:rsidR="00CB40B1" w:rsidRPr="00F95B91" w:rsidRDefault="00CB40B1" w:rsidP="00F95B91">
      <w:pPr>
        <w:rPr>
          <w:rFonts w:ascii="Times New Roman" w:hAnsi="Times New Roman"/>
          <w:szCs w:val="24"/>
        </w:rPr>
      </w:pPr>
    </w:p>
    <w:p w14:paraId="09444519" w14:textId="7301386E" w:rsidR="00CB40B1" w:rsidRPr="00CB40B1" w:rsidRDefault="00CB40B1" w:rsidP="00CB40B1">
      <w:pPr>
        <w:rPr>
          <w:rFonts w:ascii="Arial" w:hAnsi="Arial" w:cs="Arial"/>
          <w:color w:val="222222"/>
          <w:sz w:val="22"/>
          <w:szCs w:val="22"/>
          <w:shd w:val="clear" w:color="auto" w:fill="FFFFFF"/>
        </w:rPr>
      </w:pPr>
      <w:r>
        <w:rPr>
          <w:rFonts w:ascii="Arial" w:hAnsi="Arial" w:cs="Arial"/>
          <w:color w:val="222222"/>
          <w:sz w:val="22"/>
          <w:szCs w:val="22"/>
          <w:shd w:val="clear" w:color="auto" w:fill="FFFFFF"/>
        </w:rPr>
        <w:t>2022</w:t>
      </w:r>
      <w:r>
        <w:rPr>
          <w:rFonts w:ascii="Arial" w:hAnsi="Arial" w:cs="Arial"/>
          <w:color w:val="222222"/>
          <w:sz w:val="22"/>
          <w:szCs w:val="22"/>
          <w:shd w:val="clear" w:color="auto" w:fill="FFFFFF"/>
        </w:rPr>
        <w:tab/>
      </w:r>
      <w:r w:rsidRPr="00CB40B1">
        <w:rPr>
          <w:rFonts w:ascii="Arial" w:hAnsi="Arial" w:cs="Arial"/>
          <w:color w:val="222222"/>
          <w:sz w:val="22"/>
          <w:szCs w:val="22"/>
          <w:shd w:val="clear" w:color="auto" w:fill="FFFFFF"/>
        </w:rPr>
        <w:t>Wiessner, P. The deep history of imaginary worlds. </w:t>
      </w:r>
      <w:r w:rsidRPr="00CB40B1">
        <w:rPr>
          <w:rFonts w:ascii="Arial" w:hAnsi="Arial" w:cs="Arial"/>
          <w:i/>
          <w:iCs/>
          <w:color w:val="222222"/>
          <w:sz w:val="22"/>
          <w:szCs w:val="22"/>
        </w:rPr>
        <w:t xml:space="preserve">Behavioral and Brain </w:t>
      </w:r>
      <w:r>
        <w:rPr>
          <w:rFonts w:ascii="Arial" w:hAnsi="Arial" w:cs="Arial"/>
          <w:i/>
          <w:iCs/>
          <w:color w:val="222222"/>
          <w:sz w:val="22"/>
          <w:szCs w:val="22"/>
        </w:rPr>
        <w:tab/>
      </w:r>
      <w:r w:rsidRPr="00CB40B1">
        <w:rPr>
          <w:rFonts w:ascii="Arial" w:hAnsi="Arial" w:cs="Arial"/>
          <w:i/>
          <w:iCs/>
          <w:color w:val="222222"/>
          <w:sz w:val="22"/>
          <w:szCs w:val="22"/>
        </w:rPr>
        <w:t>Sciences</w:t>
      </w:r>
      <w:r w:rsidRPr="00CB40B1">
        <w:rPr>
          <w:rFonts w:ascii="Arial" w:hAnsi="Arial" w:cs="Arial"/>
          <w:color w:val="222222"/>
          <w:sz w:val="22"/>
          <w:szCs w:val="22"/>
          <w:shd w:val="clear" w:color="auto" w:fill="FFFFFF"/>
        </w:rPr>
        <w:t>, </w:t>
      </w:r>
      <w:r w:rsidRPr="00CB40B1">
        <w:rPr>
          <w:rFonts w:ascii="Arial" w:hAnsi="Arial" w:cs="Arial"/>
          <w:i/>
          <w:iCs/>
          <w:color w:val="222222"/>
          <w:sz w:val="22"/>
          <w:szCs w:val="22"/>
        </w:rPr>
        <w:t>45</w:t>
      </w:r>
      <w:r w:rsidRPr="00CB40B1">
        <w:rPr>
          <w:rFonts w:ascii="Arial" w:hAnsi="Arial" w:cs="Arial"/>
          <w:color w:val="222222"/>
          <w:sz w:val="22"/>
          <w:szCs w:val="22"/>
          <w:shd w:val="clear" w:color="auto" w:fill="FFFFFF"/>
        </w:rPr>
        <w:t>, e304.</w:t>
      </w:r>
    </w:p>
    <w:p w14:paraId="1D5FC69D" w14:textId="7E532D9A" w:rsidR="00CB40B1" w:rsidRPr="00CB40B1" w:rsidRDefault="00CB40B1" w:rsidP="00CB40B1">
      <w:pPr>
        <w:rPr>
          <w:rFonts w:ascii="Times New Roman" w:hAnsi="Times New Roman"/>
          <w:sz w:val="22"/>
          <w:szCs w:val="22"/>
        </w:rPr>
      </w:pPr>
    </w:p>
    <w:p w14:paraId="2457C1F6" w14:textId="55E63FF1" w:rsidR="00CB40B1" w:rsidRDefault="00CB40B1" w:rsidP="00CB40B1">
      <w:pPr>
        <w:rPr>
          <w:rFonts w:ascii="Arial" w:hAnsi="Arial" w:cs="Arial"/>
          <w:color w:val="222222"/>
          <w:sz w:val="22"/>
          <w:szCs w:val="22"/>
          <w:shd w:val="clear" w:color="auto" w:fill="FFFFFF"/>
        </w:rPr>
      </w:pPr>
      <w:r>
        <w:rPr>
          <w:rFonts w:ascii="Arial" w:hAnsi="Arial" w:cs="Arial"/>
          <w:color w:val="222222"/>
          <w:sz w:val="22"/>
          <w:szCs w:val="22"/>
          <w:shd w:val="clear" w:color="auto" w:fill="FFFFFF"/>
        </w:rPr>
        <w:t>2022</w:t>
      </w:r>
      <w:r>
        <w:rPr>
          <w:rFonts w:ascii="Arial" w:hAnsi="Arial" w:cs="Arial"/>
          <w:color w:val="222222"/>
          <w:sz w:val="22"/>
          <w:szCs w:val="22"/>
          <w:shd w:val="clear" w:color="auto" w:fill="FFFFFF"/>
        </w:rPr>
        <w:tab/>
      </w:r>
      <w:r w:rsidRPr="00CB40B1">
        <w:rPr>
          <w:rFonts w:ascii="Arial" w:hAnsi="Arial" w:cs="Arial"/>
          <w:color w:val="222222"/>
          <w:sz w:val="22"/>
          <w:szCs w:val="22"/>
          <w:shd w:val="clear" w:color="auto" w:fill="FFFFFF"/>
        </w:rPr>
        <w:t xml:space="preserve">Wiessner, P. Understanding cultural clusters: An ethnographic </w:t>
      </w:r>
      <w:r>
        <w:rPr>
          <w:rFonts w:ascii="Arial" w:hAnsi="Arial" w:cs="Arial"/>
          <w:color w:val="222222"/>
          <w:sz w:val="22"/>
          <w:szCs w:val="22"/>
          <w:shd w:val="clear" w:color="auto" w:fill="FFFFFF"/>
        </w:rPr>
        <w:tab/>
      </w:r>
      <w:r w:rsidRPr="00CB40B1">
        <w:rPr>
          <w:rFonts w:ascii="Arial" w:hAnsi="Arial" w:cs="Arial"/>
          <w:color w:val="222222"/>
          <w:sz w:val="22"/>
          <w:szCs w:val="22"/>
          <w:shd w:val="clear" w:color="auto" w:fill="FFFFFF"/>
        </w:rPr>
        <w:t>perspective. </w:t>
      </w:r>
      <w:r w:rsidRPr="00CB40B1">
        <w:rPr>
          <w:rFonts w:ascii="Arial" w:hAnsi="Arial" w:cs="Arial"/>
          <w:i/>
          <w:iCs/>
          <w:color w:val="222222"/>
          <w:sz w:val="22"/>
          <w:szCs w:val="22"/>
        </w:rPr>
        <w:t>Behavioral and Brain Sciences</w:t>
      </w:r>
      <w:r w:rsidRPr="00CB40B1">
        <w:rPr>
          <w:rFonts w:ascii="Arial" w:hAnsi="Arial" w:cs="Arial"/>
          <w:color w:val="222222"/>
          <w:sz w:val="22"/>
          <w:szCs w:val="22"/>
          <w:shd w:val="clear" w:color="auto" w:fill="FFFFFF"/>
        </w:rPr>
        <w:t>, </w:t>
      </w:r>
      <w:r w:rsidRPr="00CB40B1">
        <w:rPr>
          <w:rFonts w:ascii="Arial" w:hAnsi="Arial" w:cs="Arial"/>
          <w:i/>
          <w:iCs/>
          <w:color w:val="222222"/>
          <w:sz w:val="22"/>
          <w:szCs w:val="22"/>
        </w:rPr>
        <w:t>45</w:t>
      </w:r>
      <w:r w:rsidRPr="00CB40B1">
        <w:rPr>
          <w:rFonts w:ascii="Arial" w:hAnsi="Arial" w:cs="Arial"/>
          <w:color w:val="222222"/>
          <w:sz w:val="22"/>
          <w:szCs w:val="22"/>
          <w:shd w:val="clear" w:color="auto" w:fill="FFFFFF"/>
        </w:rPr>
        <w:t>, e180.</w:t>
      </w:r>
    </w:p>
    <w:p w14:paraId="6F2714A3" w14:textId="494F9279" w:rsidR="00D338A2" w:rsidRDefault="00D338A2" w:rsidP="00CB40B1">
      <w:pPr>
        <w:rPr>
          <w:rFonts w:ascii="Times New Roman" w:hAnsi="Times New Roman"/>
          <w:sz w:val="22"/>
          <w:szCs w:val="22"/>
        </w:rPr>
      </w:pPr>
    </w:p>
    <w:p w14:paraId="0CB2FD1C" w14:textId="08C14929" w:rsidR="00D338A2" w:rsidRPr="00D338A2" w:rsidRDefault="00D338A2" w:rsidP="00CB40B1">
      <w:pPr>
        <w:rPr>
          <w:rFonts w:ascii="Arial" w:hAnsi="Arial" w:cs="Arial"/>
          <w:sz w:val="22"/>
          <w:szCs w:val="22"/>
        </w:rPr>
      </w:pPr>
      <w:r w:rsidRPr="00D338A2">
        <w:rPr>
          <w:rFonts w:ascii="Arial" w:hAnsi="Arial" w:cs="Arial"/>
          <w:sz w:val="22"/>
          <w:szCs w:val="22"/>
        </w:rPr>
        <w:t>2022</w:t>
      </w:r>
      <w:r>
        <w:rPr>
          <w:rFonts w:ascii="Arial" w:hAnsi="Arial" w:cs="Arial"/>
          <w:sz w:val="22"/>
          <w:szCs w:val="22"/>
        </w:rPr>
        <w:tab/>
        <w:t xml:space="preserve">Wiessner, P. Personal Adornment: the many messages and thoughts on how to </w:t>
      </w:r>
      <w:r>
        <w:rPr>
          <w:rFonts w:ascii="Arial" w:hAnsi="Arial" w:cs="Arial"/>
          <w:sz w:val="22"/>
          <w:szCs w:val="22"/>
        </w:rPr>
        <w:tab/>
        <w:t xml:space="preserve">read these. Catalogue for the exhibit: Jewelry and Body Decoration in </w:t>
      </w:r>
      <w:r w:rsidR="004042FB">
        <w:rPr>
          <w:rFonts w:ascii="Arial" w:hAnsi="Arial" w:cs="Arial"/>
          <w:sz w:val="22"/>
          <w:szCs w:val="22"/>
        </w:rPr>
        <w:tab/>
      </w:r>
      <w:r>
        <w:rPr>
          <w:rFonts w:ascii="Arial" w:hAnsi="Arial" w:cs="Arial"/>
          <w:sz w:val="22"/>
          <w:szCs w:val="22"/>
        </w:rPr>
        <w:t>Prehistoric Times. The Israel Museum, Jerusalem, May 2022.</w:t>
      </w:r>
    </w:p>
    <w:p w14:paraId="5E4B8EC5" w14:textId="77777777" w:rsidR="00CB40B1" w:rsidRDefault="00CB40B1" w:rsidP="00F95B91">
      <w:pPr>
        <w:ind w:left="720" w:hanging="630"/>
        <w:rPr>
          <w:rFonts w:ascii="Arial" w:hAnsi="Arial" w:cs="Arial"/>
          <w:color w:val="222222"/>
          <w:sz w:val="22"/>
          <w:szCs w:val="22"/>
          <w:shd w:val="clear" w:color="auto" w:fill="FFFFFF"/>
        </w:rPr>
      </w:pPr>
    </w:p>
    <w:p w14:paraId="02969E78" w14:textId="13B0F449" w:rsidR="00F95B91" w:rsidRPr="00F95B91" w:rsidRDefault="00F95B91" w:rsidP="00D338A2">
      <w:pPr>
        <w:ind w:left="630" w:hanging="630"/>
        <w:rPr>
          <w:rFonts w:ascii="Times New Roman" w:hAnsi="Times New Roman"/>
          <w:sz w:val="22"/>
          <w:szCs w:val="22"/>
        </w:rPr>
      </w:pPr>
      <w:r>
        <w:rPr>
          <w:rFonts w:ascii="Arial" w:hAnsi="Arial" w:cs="Arial"/>
          <w:color w:val="222222"/>
          <w:sz w:val="22"/>
          <w:szCs w:val="22"/>
          <w:shd w:val="clear" w:color="auto" w:fill="FFFFFF"/>
        </w:rPr>
        <w:t>2022</w:t>
      </w:r>
      <w:r>
        <w:rPr>
          <w:rFonts w:ascii="Arial" w:hAnsi="Arial" w:cs="Arial"/>
          <w:color w:val="222222"/>
          <w:sz w:val="22"/>
          <w:szCs w:val="22"/>
          <w:shd w:val="clear" w:color="auto" w:fill="FFFFFF"/>
        </w:rPr>
        <w:tab/>
      </w:r>
      <w:r w:rsidRPr="00F95B91">
        <w:rPr>
          <w:rFonts w:ascii="Arial" w:hAnsi="Arial" w:cs="Arial"/>
          <w:color w:val="222222"/>
          <w:sz w:val="22"/>
          <w:szCs w:val="22"/>
          <w:shd w:val="clear" w:color="auto" w:fill="FFFFFF"/>
        </w:rPr>
        <w:t>Lobo, J., Whitelaw, T., Bettencourt, L. M., Wiessner, P., Smith, M. E., &amp; Ortman, S. (2022). Scaling of Hunter-Gatherer Camp Size and Human Sociality. </w:t>
      </w:r>
      <w:r w:rsidRPr="00F95B91">
        <w:rPr>
          <w:rFonts w:ascii="Arial" w:hAnsi="Arial" w:cs="Arial"/>
          <w:i/>
          <w:iCs/>
          <w:color w:val="222222"/>
          <w:sz w:val="22"/>
          <w:szCs w:val="22"/>
        </w:rPr>
        <w:t>Current Anthropology</w:t>
      </w:r>
      <w:r w:rsidRPr="00F95B91">
        <w:rPr>
          <w:rFonts w:ascii="Arial" w:hAnsi="Arial" w:cs="Arial"/>
          <w:color w:val="222222"/>
          <w:sz w:val="22"/>
          <w:szCs w:val="22"/>
          <w:shd w:val="clear" w:color="auto" w:fill="FFFFFF"/>
        </w:rPr>
        <w:t>, </w:t>
      </w:r>
      <w:r w:rsidRPr="00F95B91">
        <w:rPr>
          <w:rFonts w:ascii="Arial" w:hAnsi="Arial" w:cs="Arial"/>
          <w:i/>
          <w:iCs/>
          <w:color w:val="222222"/>
          <w:sz w:val="22"/>
          <w:szCs w:val="22"/>
        </w:rPr>
        <w:t>63</w:t>
      </w:r>
      <w:r w:rsidRPr="00F95B91">
        <w:rPr>
          <w:rFonts w:ascii="Arial" w:hAnsi="Arial" w:cs="Arial"/>
          <w:color w:val="222222"/>
          <w:sz w:val="22"/>
          <w:szCs w:val="22"/>
          <w:shd w:val="clear" w:color="auto" w:fill="FFFFFF"/>
        </w:rPr>
        <w:t>(1), 68-9</w:t>
      </w:r>
      <w:r>
        <w:rPr>
          <w:rFonts w:ascii="Arial" w:hAnsi="Arial" w:cs="Arial"/>
          <w:color w:val="222222"/>
          <w:sz w:val="22"/>
          <w:szCs w:val="22"/>
          <w:shd w:val="clear" w:color="auto" w:fill="FFFFFF"/>
        </w:rPr>
        <w:t>4.</w:t>
      </w:r>
    </w:p>
    <w:p w14:paraId="1BD9684B" w14:textId="7E82B3FF" w:rsidR="00082E64" w:rsidRPr="00082E64" w:rsidRDefault="00082E64" w:rsidP="00082E64">
      <w:pPr>
        <w:rPr>
          <w:rFonts w:ascii="Arial" w:hAnsi="Arial" w:cs="Arial"/>
          <w:sz w:val="22"/>
          <w:szCs w:val="22"/>
        </w:rPr>
      </w:pPr>
    </w:p>
    <w:p w14:paraId="38E863A1" w14:textId="32BB9177" w:rsidR="00082E64" w:rsidRDefault="00082E64" w:rsidP="00082E64">
      <w:pPr>
        <w:pStyle w:val="Default"/>
        <w:rPr>
          <w:rFonts w:ascii="Arial" w:hAnsi="Arial" w:cs="Arial"/>
          <w:color w:val="222222"/>
          <w:sz w:val="22"/>
          <w:szCs w:val="22"/>
          <w:shd w:val="clear" w:color="auto" w:fill="FFFFFF"/>
        </w:rPr>
      </w:pPr>
      <w:r w:rsidRPr="00082E64">
        <w:rPr>
          <w:rFonts w:ascii="Arial" w:hAnsi="Arial" w:cs="Arial"/>
          <w:sz w:val="22"/>
          <w:szCs w:val="22"/>
        </w:rPr>
        <w:t>2022</w:t>
      </w:r>
      <w:r w:rsidRPr="00082E64">
        <w:rPr>
          <w:rFonts w:ascii="Arial" w:hAnsi="Arial" w:cs="Arial"/>
          <w:color w:val="222222"/>
          <w:sz w:val="22"/>
          <w:szCs w:val="22"/>
          <w:shd w:val="clear" w:color="auto" w:fill="FFFFFF"/>
        </w:rPr>
        <w:t xml:space="preserve"> </w:t>
      </w:r>
      <w:r w:rsidR="00F95B91">
        <w:rPr>
          <w:rFonts w:ascii="Arial" w:hAnsi="Arial" w:cs="Arial"/>
          <w:color w:val="222222"/>
          <w:sz w:val="22"/>
          <w:szCs w:val="22"/>
          <w:shd w:val="clear" w:color="auto" w:fill="FFFFFF"/>
        </w:rPr>
        <w:tab/>
      </w:r>
      <w:r w:rsidRPr="00082E64">
        <w:rPr>
          <w:rFonts w:ascii="Arial" w:hAnsi="Arial" w:cs="Arial"/>
          <w:color w:val="222222"/>
          <w:sz w:val="22"/>
          <w:szCs w:val="22"/>
          <w:shd w:val="clear" w:color="auto" w:fill="FFFFFF"/>
        </w:rPr>
        <w:t xml:space="preserve">Wiessner, P. Hunter-gatherers: Perspectives from the starting </w:t>
      </w:r>
      <w:r>
        <w:rPr>
          <w:rFonts w:ascii="Arial" w:hAnsi="Arial" w:cs="Arial"/>
          <w:color w:val="222222"/>
          <w:sz w:val="22"/>
          <w:szCs w:val="22"/>
          <w:shd w:val="clear" w:color="auto" w:fill="FFFFFF"/>
        </w:rPr>
        <w:tab/>
      </w:r>
      <w:r w:rsidRPr="00082E64">
        <w:rPr>
          <w:rFonts w:ascii="Arial" w:hAnsi="Arial" w:cs="Arial"/>
          <w:color w:val="222222"/>
          <w:sz w:val="22"/>
          <w:szCs w:val="22"/>
          <w:shd w:val="clear" w:color="auto" w:fill="FFFFFF"/>
        </w:rPr>
        <w:t>point. </w:t>
      </w:r>
      <w:proofErr w:type="spellStart"/>
      <w:r w:rsidRPr="00082E64">
        <w:rPr>
          <w:rFonts w:ascii="Arial" w:hAnsi="Arial" w:cs="Arial"/>
          <w:i/>
          <w:iCs/>
          <w:color w:val="222222"/>
          <w:sz w:val="22"/>
          <w:szCs w:val="22"/>
        </w:rPr>
        <w:t>Cliodynamics</w:t>
      </w:r>
      <w:proofErr w:type="spellEnd"/>
      <w:r w:rsidRPr="00082E64">
        <w:rPr>
          <w:rFonts w:ascii="Arial" w:hAnsi="Arial" w:cs="Arial"/>
          <w:iCs/>
          <w:color w:val="222222"/>
          <w:sz w:val="22"/>
          <w:szCs w:val="22"/>
        </w:rPr>
        <w:t>,  DOI:</w:t>
      </w:r>
      <w:r>
        <w:rPr>
          <w:sz w:val="22"/>
          <w:szCs w:val="22"/>
        </w:rPr>
        <w:t>10.21237/C7clio0057263</w:t>
      </w:r>
      <w:r w:rsidRPr="00082E64">
        <w:rPr>
          <w:rFonts w:ascii="Arial" w:hAnsi="Arial" w:cs="Arial"/>
          <w:color w:val="222222"/>
          <w:sz w:val="22"/>
          <w:szCs w:val="22"/>
          <w:shd w:val="clear" w:color="auto" w:fill="FFFFFF"/>
        </w:rPr>
        <w:t>.2021</w:t>
      </w:r>
      <w:r w:rsidRPr="00082E64">
        <w:rPr>
          <w:rFonts w:ascii="Arial" w:hAnsi="Arial" w:cs="Arial"/>
          <w:color w:val="222222"/>
          <w:sz w:val="22"/>
          <w:szCs w:val="22"/>
          <w:shd w:val="clear" w:color="auto" w:fill="FFFFFF"/>
        </w:rPr>
        <w:tab/>
      </w:r>
    </w:p>
    <w:p w14:paraId="0D6560E7" w14:textId="77777777" w:rsidR="00082E64" w:rsidRDefault="00082E64" w:rsidP="00082E64">
      <w:pPr>
        <w:pStyle w:val="Default"/>
        <w:rPr>
          <w:rFonts w:ascii="Arial" w:hAnsi="Arial" w:cs="Arial"/>
          <w:color w:val="222222"/>
          <w:sz w:val="22"/>
          <w:szCs w:val="22"/>
          <w:shd w:val="clear" w:color="auto" w:fill="FFFFFF"/>
        </w:rPr>
      </w:pPr>
    </w:p>
    <w:p w14:paraId="7F7FADB4" w14:textId="2C7CB7D8" w:rsidR="00082E64" w:rsidRDefault="00F95B91" w:rsidP="00082E64">
      <w:pPr>
        <w:pStyle w:val="Default"/>
        <w:rPr>
          <w:rFonts w:ascii="Arial" w:hAnsi="Arial" w:cs="Arial"/>
          <w:color w:val="222222"/>
          <w:sz w:val="22"/>
          <w:szCs w:val="22"/>
          <w:shd w:val="clear" w:color="auto" w:fill="FFFFFF"/>
        </w:rPr>
      </w:pPr>
      <w:r>
        <w:rPr>
          <w:rFonts w:ascii="Arial" w:hAnsi="Arial" w:cs="Arial"/>
          <w:color w:val="222222"/>
          <w:sz w:val="22"/>
          <w:szCs w:val="22"/>
          <w:shd w:val="clear" w:color="auto" w:fill="FFFFFF"/>
        </w:rPr>
        <w:t>202</w:t>
      </w:r>
      <w:r w:rsidR="00313DB0">
        <w:rPr>
          <w:rFonts w:ascii="Arial" w:hAnsi="Arial" w:cs="Arial"/>
          <w:color w:val="222222"/>
          <w:sz w:val="22"/>
          <w:szCs w:val="22"/>
          <w:shd w:val="clear" w:color="auto" w:fill="FFFFFF"/>
        </w:rPr>
        <w:t>1</w:t>
      </w:r>
      <w:r>
        <w:rPr>
          <w:rFonts w:ascii="Arial" w:hAnsi="Arial" w:cs="Arial"/>
          <w:color w:val="222222"/>
          <w:sz w:val="22"/>
          <w:szCs w:val="22"/>
          <w:shd w:val="clear" w:color="auto" w:fill="FFFFFF"/>
        </w:rPr>
        <w:tab/>
      </w:r>
      <w:r w:rsidR="00082E64" w:rsidRPr="00082E64">
        <w:rPr>
          <w:rFonts w:ascii="Arial" w:hAnsi="Arial" w:cs="Arial"/>
          <w:color w:val="222222"/>
          <w:sz w:val="22"/>
          <w:szCs w:val="22"/>
          <w:shd w:val="clear" w:color="auto" w:fill="FFFFFF"/>
        </w:rPr>
        <w:t xml:space="preserve">Wiessner, P., &amp; Pupu, N. When marital institutions break down: Impact and </w:t>
      </w:r>
      <w:r w:rsidR="00082E64">
        <w:rPr>
          <w:rFonts w:ascii="Arial" w:hAnsi="Arial" w:cs="Arial"/>
          <w:color w:val="222222"/>
          <w:sz w:val="22"/>
          <w:szCs w:val="22"/>
          <w:shd w:val="clear" w:color="auto" w:fill="FFFFFF"/>
        </w:rPr>
        <w:tab/>
      </w:r>
      <w:r w:rsidR="00082E64" w:rsidRPr="00082E64">
        <w:rPr>
          <w:rFonts w:ascii="Arial" w:hAnsi="Arial" w:cs="Arial"/>
          <w:color w:val="222222"/>
          <w:sz w:val="22"/>
          <w:szCs w:val="22"/>
          <w:shd w:val="clear" w:color="auto" w:fill="FFFFFF"/>
        </w:rPr>
        <w:t>adaptation among the Enga of Papua New Guinea. </w:t>
      </w:r>
      <w:r w:rsidR="00082E64" w:rsidRPr="00082E64">
        <w:rPr>
          <w:rFonts w:ascii="Arial" w:hAnsi="Arial" w:cs="Arial"/>
          <w:i/>
          <w:iCs/>
          <w:color w:val="222222"/>
          <w:sz w:val="22"/>
          <w:szCs w:val="22"/>
        </w:rPr>
        <w:t xml:space="preserve">Evolutionary Human </w:t>
      </w:r>
      <w:r w:rsidR="00082E64">
        <w:rPr>
          <w:rFonts w:ascii="Arial" w:hAnsi="Arial" w:cs="Arial"/>
          <w:i/>
          <w:iCs/>
          <w:color w:val="222222"/>
          <w:sz w:val="22"/>
          <w:szCs w:val="22"/>
        </w:rPr>
        <w:tab/>
      </w:r>
      <w:r w:rsidR="00082E64" w:rsidRPr="00082E64">
        <w:rPr>
          <w:rFonts w:ascii="Arial" w:hAnsi="Arial" w:cs="Arial"/>
          <w:i/>
          <w:iCs/>
          <w:color w:val="222222"/>
          <w:sz w:val="22"/>
          <w:szCs w:val="22"/>
        </w:rPr>
        <w:t>Sciences</w:t>
      </w:r>
      <w:r>
        <w:rPr>
          <w:rFonts w:ascii="Arial" w:hAnsi="Arial" w:cs="Arial"/>
          <w:color w:val="222222"/>
          <w:sz w:val="22"/>
          <w:szCs w:val="22"/>
          <w:shd w:val="clear" w:color="auto" w:fill="FFFFFF"/>
        </w:rPr>
        <w:t>.</w:t>
      </w:r>
      <w:r w:rsidR="004B3A17" w:rsidRPr="00082E64">
        <w:rPr>
          <w:rFonts w:ascii="Arial" w:hAnsi="Arial" w:cs="Arial"/>
          <w:color w:val="222222"/>
          <w:sz w:val="22"/>
          <w:szCs w:val="22"/>
          <w:shd w:val="clear" w:color="auto" w:fill="FFFFFF"/>
        </w:rPr>
        <w:tab/>
      </w:r>
    </w:p>
    <w:p w14:paraId="56A2B978" w14:textId="77777777" w:rsidR="00082E64" w:rsidRDefault="00082E64" w:rsidP="00082E64">
      <w:pPr>
        <w:pStyle w:val="Default"/>
        <w:rPr>
          <w:rFonts w:ascii="Arial" w:hAnsi="Arial" w:cs="Arial"/>
          <w:color w:val="222222"/>
          <w:sz w:val="22"/>
          <w:szCs w:val="22"/>
          <w:shd w:val="clear" w:color="auto" w:fill="FFFFFF"/>
        </w:rPr>
      </w:pPr>
    </w:p>
    <w:p w14:paraId="5B56DFAB" w14:textId="043B3FEF" w:rsidR="004B3A17" w:rsidRPr="00082E64" w:rsidRDefault="00082E64" w:rsidP="00082E64">
      <w:pPr>
        <w:pStyle w:val="Default"/>
      </w:pPr>
      <w:r>
        <w:rPr>
          <w:rFonts w:ascii="Arial" w:hAnsi="Arial" w:cs="Arial"/>
          <w:color w:val="222222"/>
          <w:sz w:val="22"/>
          <w:szCs w:val="22"/>
          <w:shd w:val="clear" w:color="auto" w:fill="FFFFFF"/>
        </w:rPr>
        <w:t>2020</w:t>
      </w:r>
      <w:r>
        <w:rPr>
          <w:rFonts w:ascii="Arial" w:hAnsi="Arial" w:cs="Arial"/>
          <w:color w:val="222222"/>
          <w:sz w:val="22"/>
          <w:szCs w:val="22"/>
          <w:shd w:val="clear" w:color="auto" w:fill="FFFFFF"/>
        </w:rPr>
        <w:tab/>
      </w:r>
      <w:r w:rsidR="004B3A17" w:rsidRPr="00082E64">
        <w:rPr>
          <w:rFonts w:ascii="Arial" w:hAnsi="Arial" w:cs="Arial"/>
          <w:color w:val="222222"/>
          <w:sz w:val="22"/>
          <w:szCs w:val="22"/>
          <w:shd w:val="clear" w:color="auto" w:fill="FFFFFF"/>
        </w:rPr>
        <w:t xml:space="preserve">Wiessner, P. The role of third parties in norm enforcement in customary courts </w:t>
      </w:r>
      <w:r>
        <w:rPr>
          <w:rFonts w:ascii="Arial" w:hAnsi="Arial" w:cs="Arial"/>
          <w:color w:val="222222"/>
          <w:sz w:val="22"/>
          <w:szCs w:val="22"/>
          <w:shd w:val="clear" w:color="auto" w:fill="FFFFFF"/>
        </w:rPr>
        <w:tab/>
      </w:r>
      <w:r w:rsidR="004B3A17" w:rsidRPr="00082E64">
        <w:rPr>
          <w:rFonts w:ascii="Arial" w:hAnsi="Arial" w:cs="Arial"/>
          <w:color w:val="222222"/>
          <w:sz w:val="22"/>
          <w:szCs w:val="22"/>
          <w:shd w:val="clear" w:color="auto" w:fill="FFFFFF"/>
        </w:rPr>
        <w:t>among the Enga of Papua New Guinea. </w:t>
      </w:r>
      <w:r w:rsidR="004B3A17" w:rsidRPr="00082E64">
        <w:rPr>
          <w:rFonts w:ascii="Arial" w:hAnsi="Arial" w:cs="Arial"/>
          <w:i/>
          <w:iCs/>
          <w:color w:val="222222"/>
          <w:sz w:val="22"/>
          <w:szCs w:val="22"/>
        </w:rPr>
        <w:t xml:space="preserve">Proceedings of the National Academy of </w:t>
      </w:r>
      <w:r>
        <w:rPr>
          <w:rFonts w:ascii="Arial" w:hAnsi="Arial" w:cs="Arial"/>
          <w:i/>
          <w:iCs/>
          <w:color w:val="222222"/>
          <w:sz w:val="22"/>
          <w:szCs w:val="22"/>
        </w:rPr>
        <w:tab/>
      </w:r>
      <w:r w:rsidR="004B3A17" w:rsidRPr="00082E64">
        <w:rPr>
          <w:rFonts w:ascii="Arial" w:hAnsi="Arial" w:cs="Arial"/>
          <w:i/>
          <w:iCs/>
          <w:color w:val="222222"/>
          <w:sz w:val="22"/>
          <w:szCs w:val="22"/>
        </w:rPr>
        <w:t>Sciences</w:t>
      </w:r>
      <w:r w:rsidR="004B3A17" w:rsidRPr="00082E64">
        <w:rPr>
          <w:rFonts w:ascii="Arial" w:hAnsi="Arial" w:cs="Arial"/>
          <w:color w:val="222222"/>
          <w:sz w:val="22"/>
          <w:szCs w:val="22"/>
          <w:shd w:val="clear" w:color="auto" w:fill="FFFFFF"/>
        </w:rPr>
        <w:t>, </w:t>
      </w:r>
      <w:r w:rsidR="004B3A17" w:rsidRPr="00082E64">
        <w:rPr>
          <w:rFonts w:ascii="Arial" w:hAnsi="Arial" w:cs="Arial"/>
          <w:i/>
          <w:iCs/>
          <w:color w:val="222222"/>
          <w:sz w:val="22"/>
          <w:szCs w:val="22"/>
        </w:rPr>
        <w:t>117</w:t>
      </w:r>
      <w:r w:rsidR="004B3A17" w:rsidRPr="00082E64">
        <w:rPr>
          <w:rFonts w:ascii="Arial" w:hAnsi="Arial" w:cs="Arial"/>
          <w:color w:val="222222"/>
          <w:sz w:val="22"/>
          <w:szCs w:val="22"/>
          <w:shd w:val="clear" w:color="auto" w:fill="FFFFFF"/>
        </w:rPr>
        <w:t>(51), 32320-32328.</w:t>
      </w:r>
    </w:p>
    <w:p w14:paraId="38C480EA" w14:textId="65925E1B" w:rsidR="004B3A17" w:rsidRPr="00082E64" w:rsidRDefault="004B3A17" w:rsidP="004B3A17">
      <w:pPr>
        <w:ind w:left="700" w:hanging="700"/>
        <w:rPr>
          <w:rFonts w:ascii="Arial" w:hAnsi="Arial" w:cs="Arial"/>
          <w:sz w:val="22"/>
          <w:szCs w:val="22"/>
        </w:rPr>
      </w:pPr>
    </w:p>
    <w:p w14:paraId="3B312E7D" w14:textId="6BC5A0AB" w:rsidR="004B3A17" w:rsidRPr="00082E64" w:rsidRDefault="004B3A17" w:rsidP="004B3A17">
      <w:pPr>
        <w:ind w:left="700" w:hanging="700"/>
        <w:rPr>
          <w:rFonts w:ascii="Arial" w:hAnsi="Arial" w:cs="Arial"/>
          <w:sz w:val="22"/>
          <w:szCs w:val="22"/>
        </w:rPr>
      </w:pPr>
      <w:r w:rsidRPr="00082E64">
        <w:rPr>
          <w:rFonts w:ascii="Arial" w:hAnsi="Arial" w:cs="Arial"/>
          <w:sz w:val="22"/>
          <w:szCs w:val="22"/>
        </w:rPr>
        <w:t xml:space="preserve">2020 </w:t>
      </w:r>
      <w:r w:rsidRPr="00082E64">
        <w:rPr>
          <w:rFonts w:ascii="Arial" w:hAnsi="Arial" w:cs="Arial"/>
          <w:sz w:val="22"/>
          <w:szCs w:val="22"/>
        </w:rPr>
        <w:tab/>
        <w:t xml:space="preserve">Wiessner, P. Forward to </w:t>
      </w:r>
      <w:proofErr w:type="spellStart"/>
      <w:r w:rsidRPr="00082E64">
        <w:rPr>
          <w:rFonts w:ascii="Arial" w:hAnsi="Arial" w:cs="Arial"/>
          <w:color w:val="222222"/>
          <w:sz w:val="22"/>
          <w:szCs w:val="22"/>
          <w:shd w:val="clear" w:color="auto" w:fill="FFFFFF"/>
        </w:rPr>
        <w:t>Perequin</w:t>
      </w:r>
      <w:proofErr w:type="spellEnd"/>
      <w:r w:rsidRPr="00082E64">
        <w:rPr>
          <w:rFonts w:ascii="Arial" w:hAnsi="Arial" w:cs="Arial"/>
          <w:color w:val="222222"/>
          <w:sz w:val="22"/>
          <w:szCs w:val="22"/>
          <w:shd w:val="clear" w:color="auto" w:fill="FFFFFF"/>
        </w:rPr>
        <w:t xml:space="preserve">, P., &amp; </w:t>
      </w:r>
      <w:proofErr w:type="spellStart"/>
      <w:r w:rsidRPr="00082E64">
        <w:rPr>
          <w:rFonts w:ascii="Arial" w:hAnsi="Arial" w:cs="Arial"/>
          <w:color w:val="222222"/>
          <w:sz w:val="22"/>
          <w:szCs w:val="22"/>
          <w:shd w:val="clear" w:color="auto" w:fill="FFFFFF"/>
        </w:rPr>
        <w:t>Petrequin</w:t>
      </w:r>
      <w:proofErr w:type="spellEnd"/>
      <w:r w:rsidRPr="00082E64">
        <w:rPr>
          <w:rFonts w:ascii="Arial" w:hAnsi="Arial" w:cs="Arial"/>
          <w:color w:val="222222"/>
          <w:sz w:val="22"/>
          <w:szCs w:val="22"/>
          <w:shd w:val="clear" w:color="auto" w:fill="FFFFFF"/>
        </w:rPr>
        <w:t>, A. M. (2020). </w:t>
      </w:r>
      <w:r w:rsidRPr="00082E64">
        <w:rPr>
          <w:rFonts w:ascii="Arial" w:hAnsi="Arial" w:cs="Arial"/>
          <w:i/>
          <w:iCs/>
          <w:color w:val="222222"/>
          <w:sz w:val="22"/>
          <w:szCs w:val="22"/>
        </w:rPr>
        <w:t>Ecology of a Tool: The ground stone axes of Irian Jaya (Indonesia)</w:t>
      </w:r>
      <w:r w:rsidRPr="00082E64">
        <w:rPr>
          <w:rFonts w:ascii="Arial" w:hAnsi="Arial" w:cs="Arial"/>
          <w:color w:val="222222"/>
          <w:sz w:val="22"/>
          <w:szCs w:val="22"/>
          <w:shd w:val="clear" w:color="auto" w:fill="FFFFFF"/>
        </w:rPr>
        <w:t> (Vol. 8). Oxbow Books.</w:t>
      </w:r>
    </w:p>
    <w:p w14:paraId="5F151C93" w14:textId="77777777" w:rsidR="004B3A17" w:rsidRPr="00082E64" w:rsidRDefault="004B3A17" w:rsidP="004B3A17">
      <w:pPr>
        <w:rPr>
          <w:rFonts w:ascii="Arial" w:hAnsi="Arial" w:cs="Arial"/>
          <w:sz w:val="22"/>
          <w:szCs w:val="22"/>
        </w:rPr>
      </w:pPr>
    </w:p>
    <w:p w14:paraId="47F61136" w14:textId="77777777" w:rsidR="004B3A17" w:rsidRPr="00082E64" w:rsidRDefault="004B3A17" w:rsidP="004B3A17">
      <w:pPr>
        <w:ind w:left="700" w:hanging="700"/>
        <w:rPr>
          <w:rFonts w:ascii="Arial" w:hAnsi="Arial" w:cs="Arial"/>
          <w:sz w:val="22"/>
          <w:szCs w:val="22"/>
        </w:rPr>
      </w:pPr>
      <w:r w:rsidRPr="00082E64">
        <w:rPr>
          <w:rFonts w:ascii="Arial" w:hAnsi="Arial" w:cs="Arial"/>
          <w:sz w:val="22"/>
          <w:szCs w:val="22"/>
        </w:rPr>
        <w:t>2019</w:t>
      </w:r>
      <w:r w:rsidRPr="00082E64">
        <w:rPr>
          <w:rFonts w:ascii="Arial" w:hAnsi="Arial" w:cs="Arial"/>
          <w:sz w:val="22"/>
          <w:szCs w:val="22"/>
        </w:rPr>
        <w:tab/>
        <w:t xml:space="preserve">Wiessner, P. Collective action for war and for peace: A case study among the Enga of Papua New Guinea. </w:t>
      </w:r>
      <w:r w:rsidRPr="00082E64">
        <w:rPr>
          <w:rFonts w:ascii="Arial" w:hAnsi="Arial" w:cs="Arial"/>
          <w:i/>
          <w:sz w:val="22"/>
          <w:szCs w:val="22"/>
        </w:rPr>
        <w:t>Current Anthropology</w:t>
      </w:r>
      <w:r w:rsidRPr="00082E64">
        <w:rPr>
          <w:rFonts w:ascii="Arial" w:hAnsi="Arial" w:cs="Arial"/>
          <w:sz w:val="22"/>
          <w:szCs w:val="22"/>
        </w:rPr>
        <w:t xml:space="preserve"> 60(2): 224-244.</w:t>
      </w:r>
    </w:p>
    <w:p w14:paraId="45FF2E57" w14:textId="77777777" w:rsidR="004B3A17" w:rsidRPr="00082E64" w:rsidRDefault="004B3A17" w:rsidP="004B3A17">
      <w:pPr>
        <w:rPr>
          <w:rFonts w:ascii="Arial" w:hAnsi="Arial" w:cs="Arial"/>
          <w:sz w:val="22"/>
          <w:szCs w:val="22"/>
        </w:rPr>
      </w:pPr>
    </w:p>
    <w:p w14:paraId="69A1A4C2" w14:textId="77777777" w:rsidR="004B3A17" w:rsidRPr="00082E64" w:rsidRDefault="004B3A17" w:rsidP="004B3A17">
      <w:pPr>
        <w:ind w:left="720" w:hanging="720"/>
        <w:rPr>
          <w:rFonts w:ascii="Arial" w:hAnsi="Arial" w:cs="Arial"/>
          <w:color w:val="222222"/>
          <w:sz w:val="22"/>
          <w:szCs w:val="22"/>
          <w:shd w:val="clear" w:color="auto" w:fill="FFFFFF"/>
        </w:rPr>
      </w:pPr>
      <w:r w:rsidRPr="00082E64">
        <w:rPr>
          <w:rFonts w:ascii="Arial" w:hAnsi="Arial" w:cs="Arial"/>
          <w:sz w:val="22"/>
          <w:szCs w:val="22"/>
        </w:rPr>
        <w:t>2018</w:t>
      </w:r>
      <w:r w:rsidRPr="00082E64">
        <w:rPr>
          <w:rFonts w:ascii="Arial" w:hAnsi="Arial" w:cs="Arial"/>
          <w:sz w:val="22"/>
          <w:szCs w:val="22"/>
        </w:rPr>
        <w:tab/>
        <w:t xml:space="preserve">Pupu, N. and P. Wiessner. </w:t>
      </w:r>
      <w:r w:rsidRPr="00082E64">
        <w:rPr>
          <w:rFonts w:ascii="Arial" w:hAnsi="Arial" w:cs="Arial"/>
          <w:color w:val="222222"/>
          <w:sz w:val="22"/>
          <w:szCs w:val="22"/>
          <w:shd w:val="clear" w:color="auto" w:fill="FFFFFF"/>
        </w:rPr>
        <w:t xml:space="preserve">The Challenges of Village Courts and Operation Mekim Save among the Enga of Papua New Guinea Today: A View from the Inside. </w:t>
      </w:r>
      <w:r w:rsidRPr="00082E64">
        <w:rPr>
          <w:rFonts w:ascii="Arial" w:hAnsi="Arial" w:cs="Arial"/>
          <w:i/>
          <w:color w:val="222222"/>
          <w:sz w:val="22"/>
          <w:szCs w:val="22"/>
          <w:shd w:val="clear" w:color="auto" w:fill="FFFFFF"/>
        </w:rPr>
        <w:t>Department of Pacific Affairs Discussion Paper</w:t>
      </w:r>
      <w:r w:rsidRPr="00082E64">
        <w:rPr>
          <w:rFonts w:ascii="Arial" w:hAnsi="Arial" w:cs="Arial"/>
          <w:color w:val="222222"/>
          <w:sz w:val="22"/>
          <w:szCs w:val="22"/>
          <w:shd w:val="clear" w:color="auto" w:fill="FFFFFF"/>
        </w:rPr>
        <w:t>.  2018: Australian National University.</w:t>
      </w:r>
    </w:p>
    <w:p w14:paraId="793A888E" w14:textId="77777777" w:rsidR="004B3A17" w:rsidRPr="00082E64" w:rsidRDefault="004B3A17" w:rsidP="004B3A17">
      <w:pPr>
        <w:ind w:left="720" w:hanging="720"/>
        <w:rPr>
          <w:rFonts w:ascii="Arial" w:hAnsi="Arial" w:cs="Arial"/>
          <w:color w:val="222222"/>
          <w:sz w:val="22"/>
          <w:szCs w:val="22"/>
          <w:shd w:val="clear" w:color="auto" w:fill="FFFFFF"/>
        </w:rPr>
      </w:pPr>
    </w:p>
    <w:p w14:paraId="5595A6DF" w14:textId="77777777" w:rsidR="004B3A17" w:rsidRPr="00082E64" w:rsidRDefault="004B3A17" w:rsidP="004B3A17">
      <w:pPr>
        <w:ind w:left="700" w:hanging="700"/>
        <w:rPr>
          <w:rFonts w:ascii="Arial" w:hAnsi="Arial" w:cs="Arial"/>
          <w:color w:val="000000"/>
          <w:sz w:val="22"/>
          <w:szCs w:val="22"/>
        </w:rPr>
      </w:pPr>
      <w:r w:rsidRPr="00082E64">
        <w:rPr>
          <w:rFonts w:ascii="Arial" w:hAnsi="Arial" w:cs="Arial"/>
          <w:color w:val="000000"/>
          <w:sz w:val="22"/>
          <w:szCs w:val="22"/>
        </w:rPr>
        <w:t xml:space="preserve">2018 </w:t>
      </w:r>
      <w:r w:rsidRPr="00082E64">
        <w:rPr>
          <w:rFonts w:ascii="Arial" w:hAnsi="Arial" w:cs="Arial"/>
          <w:color w:val="000000"/>
          <w:sz w:val="22"/>
          <w:szCs w:val="22"/>
        </w:rPr>
        <w:tab/>
        <w:t>Comment on</w:t>
      </w:r>
      <w:r w:rsidRPr="00082E64">
        <w:rPr>
          <w:rFonts w:ascii="Arial" w:hAnsi="Arial" w:cs="Arial"/>
          <w:color w:val="000000"/>
          <w:sz w:val="22"/>
          <w:szCs w:val="22"/>
          <w:u w:val="single"/>
        </w:rPr>
        <w:t xml:space="preserve"> </w:t>
      </w:r>
      <w:r w:rsidRPr="00082E64">
        <w:rPr>
          <w:rFonts w:ascii="Arial" w:hAnsi="Arial" w:cs="Arial"/>
          <w:color w:val="000000"/>
          <w:sz w:val="22"/>
          <w:szCs w:val="22"/>
        </w:rPr>
        <w:t xml:space="preserve">Why Wage Earners Hunt’  by  E. Ready and E. Power. </w:t>
      </w:r>
      <w:r w:rsidRPr="00082E64">
        <w:rPr>
          <w:rFonts w:ascii="Arial" w:hAnsi="Arial" w:cs="Arial"/>
          <w:i/>
          <w:color w:val="000000"/>
          <w:sz w:val="22"/>
          <w:szCs w:val="22"/>
        </w:rPr>
        <w:t>Current Anthropology</w:t>
      </w:r>
      <w:r w:rsidRPr="00082E64">
        <w:rPr>
          <w:rFonts w:ascii="Arial" w:hAnsi="Arial" w:cs="Arial"/>
          <w:color w:val="000000"/>
          <w:sz w:val="22"/>
          <w:szCs w:val="22"/>
        </w:rPr>
        <w:t xml:space="preserve"> 59(1).</w:t>
      </w:r>
    </w:p>
    <w:p w14:paraId="692F9971" w14:textId="77777777" w:rsidR="004B3A17" w:rsidRPr="00082E64" w:rsidRDefault="004B3A17" w:rsidP="004B3A17">
      <w:pPr>
        <w:rPr>
          <w:rFonts w:ascii="Arial" w:hAnsi="Arial" w:cs="Arial"/>
          <w:color w:val="000000"/>
          <w:sz w:val="22"/>
          <w:szCs w:val="22"/>
        </w:rPr>
      </w:pPr>
    </w:p>
    <w:p w14:paraId="621E7B7C" w14:textId="77777777" w:rsidR="004B3A17" w:rsidRPr="00082E64" w:rsidRDefault="004B3A17" w:rsidP="004B3A17">
      <w:pPr>
        <w:ind w:left="700" w:hanging="700"/>
        <w:rPr>
          <w:rFonts w:ascii="Arial" w:hAnsi="Arial" w:cs="Arial"/>
          <w:color w:val="000000"/>
          <w:sz w:val="22"/>
          <w:szCs w:val="22"/>
        </w:rPr>
      </w:pPr>
      <w:r w:rsidRPr="00082E64">
        <w:rPr>
          <w:rFonts w:ascii="Arial" w:hAnsi="Arial" w:cs="Arial"/>
          <w:color w:val="000000"/>
          <w:sz w:val="22"/>
          <w:szCs w:val="22"/>
        </w:rPr>
        <w:t>2018</w:t>
      </w:r>
      <w:r w:rsidRPr="00082E64">
        <w:rPr>
          <w:rFonts w:ascii="Arial" w:hAnsi="Arial" w:cs="Arial"/>
          <w:color w:val="000000"/>
          <w:sz w:val="22"/>
          <w:szCs w:val="22"/>
        </w:rPr>
        <w:tab/>
        <w:t xml:space="preserve">Comment on Dying for the group: Towards a general theory of extreme self-sacrifice by Harvey </w:t>
      </w:r>
      <w:r w:rsidRPr="00082E64">
        <w:rPr>
          <w:rFonts w:ascii="Arial" w:hAnsi="Arial" w:cs="Arial"/>
          <w:color w:val="000000"/>
          <w:sz w:val="22"/>
          <w:szCs w:val="22"/>
        </w:rPr>
        <w:tab/>
      </w:r>
      <w:r w:rsidRPr="00082E64">
        <w:rPr>
          <w:rFonts w:ascii="Arial" w:hAnsi="Arial" w:cs="Arial"/>
          <w:color w:val="000000"/>
          <w:sz w:val="22"/>
          <w:szCs w:val="22"/>
        </w:rPr>
        <w:tab/>
        <w:t xml:space="preserve">Whitehouse.  ‘Considering selection pressures for </w:t>
      </w:r>
      <w:r w:rsidRPr="00082E64">
        <w:rPr>
          <w:rFonts w:ascii="Arial" w:hAnsi="Arial" w:cs="Arial"/>
          <w:color w:val="000000"/>
          <w:sz w:val="22"/>
          <w:szCs w:val="22"/>
        </w:rPr>
        <w:lastRenderedPageBreak/>
        <w:t>identity fusion and self-sacrifice in small-</w:t>
      </w:r>
      <w:proofErr w:type="gramStart"/>
      <w:r w:rsidRPr="00082E64">
        <w:rPr>
          <w:rFonts w:ascii="Arial" w:hAnsi="Arial" w:cs="Arial"/>
          <w:color w:val="000000"/>
          <w:sz w:val="22"/>
          <w:szCs w:val="22"/>
        </w:rPr>
        <w:t>scale  societies</w:t>
      </w:r>
      <w:proofErr w:type="gramEnd"/>
      <w:r w:rsidRPr="00082E64">
        <w:rPr>
          <w:rFonts w:ascii="Arial" w:hAnsi="Arial" w:cs="Arial"/>
          <w:color w:val="000000"/>
          <w:sz w:val="22"/>
          <w:szCs w:val="22"/>
        </w:rPr>
        <w:t xml:space="preserve">’. </w:t>
      </w:r>
      <w:r w:rsidRPr="00082E64">
        <w:rPr>
          <w:rFonts w:ascii="Arial" w:hAnsi="Arial" w:cs="Arial"/>
          <w:i/>
          <w:color w:val="000000"/>
          <w:sz w:val="22"/>
          <w:szCs w:val="22"/>
        </w:rPr>
        <w:t>Brain and Behavioral Sciences</w:t>
      </w:r>
      <w:r w:rsidRPr="00082E64">
        <w:rPr>
          <w:rFonts w:ascii="Arial" w:hAnsi="Arial" w:cs="Arial"/>
          <w:color w:val="000000"/>
          <w:sz w:val="22"/>
          <w:szCs w:val="22"/>
        </w:rPr>
        <w:t xml:space="preserve"> (December 2018).</w:t>
      </w:r>
    </w:p>
    <w:p w14:paraId="4674326B" w14:textId="77777777" w:rsidR="004B3A17" w:rsidRPr="00082E64" w:rsidRDefault="004B3A17" w:rsidP="004B3A17">
      <w:pPr>
        <w:rPr>
          <w:rFonts w:ascii="Arial" w:hAnsi="Arial" w:cs="Arial"/>
          <w:color w:val="222222"/>
          <w:sz w:val="22"/>
          <w:szCs w:val="22"/>
          <w:shd w:val="clear" w:color="auto" w:fill="FFFFFF"/>
        </w:rPr>
      </w:pPr>
    </w:p>
    <w:p w14:paraId="72BEFBB3" w14:textId="3DADB1BA" w:rsidR="004B3A17" w:rsidRPr="00082E64" w:rsidRDefault="004B3A17" w:rsidP="004B3A17">
      <w:pPr>
        <w:ind w:left="700" w:hanging="700"/>
        <w:rPr>
          <w:rFonts w:ascii="Arial" w:hAnsi="Arial" w:cs="Arial"/>
          <w:color w:val="000000"/>
          <w:sz w:val="22"/>
          <w:szCs w:val="22"/>
        </w:rPr>
      </w:pPr>
      <w:r w:rsidRPr="00082E64">
        <w:rPr>
          <w:rFonts w:ascii="Arial" w:hAnsi="Arial" w:cs="Arial"/>
          <w:color w:val="000000"/>
          <w:sz w:val="22"/>
          <w:szCs w:val="22"/>
        </w:rPr>
        <w:t>2018</w:t>
      </w:r>
      <w:r w:rsidRPr="00082E64">
        <w:rPr>
          <w:rFonts w:ascii="Arial" w:hAnsi="Arial" w:cs="Arial"/>
          <w:color w:val="000000"/>
          <w:sz w:val="22"/>
          <w:szCs w:val="22"/>
        </w:rPr>
        <w:tab/>
      </w:r>
      <w:proofErr w:type="spellStart"/>
      <w:r w:rsidRPr="00082E64">
        <w:rPr>
          <w:rFonts w:ascii="Arial" w:hAnsi="Arial" w:cs="Arial"/>
          <w:color w:val="000000"/>
          <w:sz w:val="22"/>
          <w:szCs w:val="22"/>
        </w:rPr>
        <w:t>Wutich</w:t>
      </w:r>
      <w:proofErr w:type="spellEnd"/>
      <w:r w:rsidRPr="00082E64">
        <w:rPr>
          <w:rFonts w:ascii="Arial" w:hAnsi="Arial" w:cs="Arial"/>
          <w:color w:val="000000"/>
          <w:sz w:val="22"/>
          <w:szCs w:val="22"/>
        </w:rPr>
        <w:t xml:space="preserve">, A., J. Budds, W. Jepson, L. Harris, E. Adams, A. Brewis, L. Cronk, C. </w:t>
      </w:r>
      <w:proofErr w:type="spellStart"/>
      <w:r w:rsidRPr="00082E64">
        <w:rPr>
          <w:rFonts w:ascii="Arial" w:hAnsi="Arial" w:cs="Arial"/>
          <w:color w:val="000000"/>
          <w:sz w:val="22"/>
          <w:szCs w:val="22"/>
        </w:rPr>
        <w:t>DeMyers</w:t>
      </w:r>
      <w:proofErr w:type="spellEnd"/>
      <w:r w:rsidRPr="00082E64">
        <w:rPr>
          <w:rFonts w:ascii="Arial" w:hAnsi="Arial" w:cs="Arial"/>
          <w:color w:val="000000"/>
          <w:sz w:val="22"/>
          <w:szCs w:val="22"/>
        </w:rPr>
        <w:t xml:space="preserve">, K. Maes, T. Marley, J. Miller, A. Pearson, A. </w:t>
      </w:r>
      <w:proofErr w:type="spellStart"/>
      <w:r w:rsidRPr="00082E64">
        <w:rPr>
          <w:rFonts w:ascii="Arial" w:hAnsi="Arial" w:cs="Arial"/>
          <w:color w:val="000000"/>
          <w:sz w:val="22"/>
          <w:szCs w:val="22"/>
        </w:rPr>
        <w:t>Rosinger</w:t>
      </w:r>
      <w:proofErr w:type="spellEnd"/>
      <w:r w:rsidRPr="00082E64">
        <w:rPr>
          <w:rFonts w:ascii="Arial" w:hAnsi="Arial" w:cs="Arial"/>
          <w:color w:val="000000"/>
          <w:sz w:val="22"/>
          <w:szCs w:val="22"/>
        </w:rPr>
        <w:t xml:space="preserve">, R. Schuster, J. Stoler, C. Staddon, P. Wiessner, C. Workman, S.L. Young. (2018) Household water sharing: A review of water gifts, exchanges, and transfers across cultures. </w:t>
      </w:r>
      <w:r w:rsidRPr="00082E64">
        <w:rPr>
          <w:rFonts w:ascii="Arial" w:hAnsi="Arial" w:cs="Arial"/>
          <w:i/>
          <w:color w:val="000000"/>
          <w:sz w:val="22"/>
          <w:szCs w:val="22"/>
        </w:rPr>
        <w:t>Wiley Interdisciplinary Reviews – Water</w:t>
      </w:r>
      <w:r w:rsidRPr="00082E64">
        <w:rPr>
          <w:rFonts w:ascii="Arial" w:hAnsi="Arial" w:cs="Arial"/>
          <w:color w:val="000000"/>
          <w:sz w:val="22"/>
          <w:szCs w:val="22"/>
        </w:rPr>
        <w:t>. </w:t>
      </w:r>
    </w:p>
    <w:p w14:paraId="23CAF126" w14:textId="77777777" w:rsidR="004B3A17" w:rsidRPr="00082E64" w:rsidRDefault="004B3A17" w:rsidP="004B3A17">
      <w:pPr>
        <w:rPr>
          <w:rFonts w:ascii="Arial" w:hAnsi="Arial" w:cs="Arial"/>
          <w:sz w:val="22"/>
          <w:szCs w:val="22"/>
        </w:rPr>
      </w:pPr>
    </w:p>
    <w:p w14:paraId="3B9200AB" w14:textId="01B17E7B" w:rsidR="004B3A17" w:rsidRPr="00082E64" w:rsidRDefault="004B3A17" w:rsidP="00CA3ABF">
      <w:pPr>
        <w:ind w:left="700" w:hanging="610"/>
        <w:rPr>
          <w:rFonts w:ascii="Arial" w:hAnsi="Arial" w:cs="Arial"/>
          <w:sz w:val="22"/>
          <w:szCs w:val="22"/>
        </w:rPr>
      </w:pPr>
      <w:r w:rsidRPr="00082E64">
        <w:rPr>
          <w:rFonts w:ascii="Arial" w:hAnsi="Arial" w:cs="Arial"/>
          <w:sz w:val="22"/>
          <w:szCs w:val="22"/>
        </w:rPr>
        <w:t xml:space="preserve">2017 </w:t>
      </w:r>
      <w:r w:rsidRPr="00082E64">
        <w:rPr>
          <w:rFonts w:ascii="Arial" w:hAnsi="Arial" w:cs="Arial"/>
          <w:sz w:val="22"/>
          <w:szCs w:val="22"/>
        </w:rPr>
        <w:tab/>
      </w:r>
      <w:r w:rsidRPr="00082E64">
        <w:rPr>
          <w:rFonts w:ascii="Arial" w:hAnsi="Arial" w:cs="Arial"/>
          <w:sz w:val="22"/>
          <w:szCs w:val="22"/>
        </w:rPr>
        <w:tab/>
        <w:t xml:space="preserve">Wiessner, Polly. Culture matters for life history tradeoffs. Commentary on Van Lange et al. Aggression and Violence around the world: A model of Climate, Aggression, and self-control in Humans. </w:t>
      </w:r>
      <w:r w:rsidRPr="00082E64">
        <w:rPr>
          <w:rFonts w:ascii="Arial" w:hAnsi="Arial" w:cs="Arial"/>
          <w:i/>
          <w:sz w:val="22"/>
          <w:szCs w:val="22"/>
        </w:rPr>
        <w:t>Brain and Behavioral Sciences</w:t>
      </w:r>
      <w:r w:rsidRPr="00082E64">
        <w:rPr>
          <w:rFonts w:ascii="Arial" w:hAnsi="Arial" w:cs="Arial"/>
          <w:sz w:val="22"/>
          <w:szCs w:val="22"/>
        </w:rPr>
        <w:t>.  Vol. 40, 2017</w:t>
      </w:r>
    </w:p>
    <w:p w14:paraId="6B306CFF" w14:textId="77777777" w:rsidR="004B3A17" w:rsidRPr="00082E64" w:rsidRDefault="004B3A17" w:rsidP="004B3A17">
      <w:pPr>
        <w:ind w:hanging="720"/>
        <w:rPr>
          <w:rFonts w:ascii="Arial" w:hAnsi="Arial" w:cs="Arial"/>
          <w:sz w:val="22"/>
          <w:szCs w:val="22"/>
        </w:rPr>
      </w:pPr>
    </w:p>
    <w:p w14:paraId="3BD25A6A" w14:textId="77777777" w:rsidR="004B3A17" w:rsidRPr="00082E64" w:rsidRDefault="004B3A17" w:rsidP="004B3A17">
      <w:pPr>
        <w:ind w:left="700" w:hanging="700"/>
        <w:rPr>
          <w:rFonts w:ascii="Arial" w:hAnsi="Arial" w:cs="Arial"/>
          <w:sz w:val="22"/>
          <w:szCs w:val="22"/>
        </w:rPr>
      </w:pPr>
      <w:r w:rsidRPr="00082E64">
        <w:rPr>
          <w:rFonts w:ascii="Arial" w:hAnsi="Arial" w:cs="Arial"/>
          <w:sz w:val="22"/>
          <w:szCs w:val="22"/>
        </w:rPr>
        <w:t>2016</w:t>
      </w:r>
      <w:r w:rsidRPr="00082E64">
        <w:rPr>
          <w:rFonts w:ascii="Arial" w:hAnsi="Arial" w:cs="Arial"/>
          <w:sz w:val="22"/>
          <w:szCs w:val="22"/>
        </w:rPr>
        <w:tab/>
        <w:t xml:space="preserve">Fuentes, A. and P. Wiessner. Reintegrating Anthropology: From inside out. An introduction to Supplement 13: </w:t>
      </w:r>
      <w:r w:rsidRPr="00082E64">
        <w:rPr>
          <w:rFonts w:ascii="Arial" w:hAnsi="Arial" w:cs="Arial"/>
          <w:i/>
          <w:sz w:val="22"/>
          <w:szCs w:val="22"/>
        </w:rPr>
        <w:t>Current Anthropology</w:t>
      </w:r>
      <w:r w:rsidRPr="00082E64">
        <w:rPr>
          <w:rFonts w:ascii="Arial" w:hAnsi="Arial" w:cs="Arial"/>
          <w:sz w:val="22"/>
          <w:szCs w:val="22"/>
        </w:rPr>
        <w:t xml:space="preserve"> 57: S3-S12.</w:t>
      </w:r>
    </w:p>
    <w:p w14:paraId="0FE35E04" w14:textId="77777777" w:rsidR="004B3A17" w:rsidRPr="00082E64" w:rsidRDefault="004B3A17" w:rsidP="004B3A17">
      <w:pPr>
        <w:ind w:left="700" w:hanging="700"/>
        <w:rPr>
          <w:rFonts w:ascii="Arial" w:hAnsi="Arial" w:cs="Arial"/>
          <w:sz w:val="22"/>
          <w:szCs w:val="22"/>
        </w:rPr>
      </w:pPr>
    </w:p>
    <w:p w14:paraId="209A7A33" w14:textId="77777777" w:rsidR="004B3A17" w:rsidRPr="00082E64" w:rsidRDefault="004B3A17" w:rsidP="004B3A17">
      <w:pPr>
        <w:ind w:left="700" w:hanging="700"/>
        <w:rPr>
          <w:rFonts w:ascii="Arial" w:hAnsi="Arial" w:cs="Arial"/>
          <w:sz w:val="22"/>
          <w:szCs w:val="22"/>
        </w:rPr>
      </w:pPr>
      <w:r w:rsidRPr="00082E64">
        <w:rPr>
          <w:rFonts w:ascii="Arial" w:hAnsi="Arial" w:cs="Arial"/>
          <w:sz w:val="22"/>
          <w:szCs w:val="22"/>
        </w:rPr>
        <w:t>2016</w:t>
      </w:r>
      <w:r w:rsidRPr="00082E64">
        <w:rPr>
          <w:rFonts w:ascii="Arial" w:hAnsi="Arial" w:cs="Arial"/>
          <w:sz w:val="22"/>
          <w:szCs w:val="22"/>
        </w:rPr>
        <w:tab/>
        <w:t>Wiessner, P. The rift between science and humanism: What’s data got to do with it</w:t>
      </w:r>
      <w:r w:rsidRPr="00082E64">
        <w:rPr>
          <w:rFonts w:ascii="Arial" w:hAnsi="Arial" w:cs="Arial"/>
          <w:i/>
          <w:sz w:val="22"/>
          <w:szCs w:val="22"/>
        </w:rPr>
        <w:t xml:space="preserve">? Current Anthropology Supplement 13. </w:t>
      </w:r>
      <w:r w:rsidRPr="00082E64">
        <w:rPr>
          <w:rFonts w:ascii="Arial" w:hAnsi="Arial" w:cs="Arial"/>
          <w:sz w:val="22"/>
          <w:szCs w:val="22"/>
        </w:rPr>
        <w:t>57:S154-166.</w:t>
      </w:r>
      <w:r w:rsidRPr="00082E64">
        <w:rPr>
          <w:rFonts w:ascii="Arial" w:hAnsi="Arial" w:cs="Arial"/>
          <w:i/>
          <w:sz w:val="22"/>
          <w:szCs w:val="22"/>
        </w:rPr>
        <w:t xml:space="preserve"> </w:t>
      </w:r>
    </w:p>
    <w:p w14:paraId="614EB996" w14:textId="77777777" w:rsidR="004B3A17" w:rsidRPr="00082E64" w:rsidRDefault="004B3A17" w:rsidP="004B3A17">
      <w:pPr>
        <w:rPr>
          <w:rFonts w:ascii="Arial" w:hAnsi="Arial" w:cs="Arial"/>
          <w:sz w:val="22"/>
          <w:szCs w:val="22"/>
        </w:rPr>
      </w:pPr>
    </w:p>
    <w:p w14:paraId="24329F23" w14:textId="77777777" w:rsidR="004B3A17" w:rsidRPr="00082E64" w:rsidRDefault="004B3A17" w:rsidP="004B3A17">
      <w:pPr>
        <w:widowControl w:val="0"/>
        <w:autoSpaceDE w:val="0"/>
        <w:autoSpaceDN w:val="0"/>
        <w:adjustRightInd w:val="0"/>
        <w:ind w:left="700" w:hanging="700"/>
        <w:rPr>
          <w:rFonts w:ascii="Arial" w:hAnsi="Arial" w:cs="Arial"/>
          <w:color w:val="1A1A1A"/>
          <w:sz w:val="22"/>
          <w:szCs w:val="22"/>
        </w:rPr>
      </w:pPr>
      <w:r w:rsidRPr="00082E64">
        <w:rPr>
          <w:rFonts w:ascii="Arial" w:hAnsi="Arial" w:cs="Arial"/>
          <w:sz w:val="22"/>
          <w:szCs w:val="22"/>
        </w:rPr>
        <w:t>2014</w:t>
      </w:r>
      <w:r w:rsidRPr="00082E64">
        <w:rPr>
          <w:rFonts w:ascii="Arial" w:hAnsi="Arial" w:cs="Arial"/>
          <w:sz w:val="22"/>
          <w:szCs w:val="22"/>
        </w:rPr>
        <w:tab/>
        <w:t>Wiessner, P. The Embers of Society: Firelight Talk Among the Ju/’</w:t>
      </w:r>
      <w:proofErr w:type="spellStart"/>
      <w:r w:rsidRPr="00082E64">
        <w:rPr>
          <w:rFonts w:ascii="Arial" w:hAnsi="Arial" w:cs="Arial"/>
          <w:sz w:val="22"/>
          <w:szCs w:val="22"/>
        </w:rPr>
        <w:t>hoansi</w:t>
      </w:r>
      <w:proofErr w:type="spellEnd"/>
      <w:r w:rsidRPr="00082E64">
        <w:rPr>
          <w:rFonts w:ascii="Arial" w:hAnsi="Arial" w:cs="Arial"/>
          <w:sz w:val="22"/>
          <w:szCs w:val="22"/>
        </w:rPr>
        <w:t xml:space="preserve"> Bushmen. Proceedings of the National Academy of Sciences </w:t>
      </w:r>
      <w:r w:rsidRPr="00082E64">
        <w:rPr>
          <w:rFonts w:ascii="Arial" w:hAnsi="Arial" w:cs="Arial"/>
          <w:color w:val="1A1A1A"/>
          <w:sz w:val="22"/>
          <w:szCs w:val="22"/>
        </w:rPr>
        <w:t>111 (39) 14013-14014.</w:t>
      </w:r>
    </w:p>
    <w:p w14:paraId="450FCDEB" w14:textId="77777777" w:rsidR="004B3A17" w:rsidRPr="00082E64" w:rsidRDefault="004B3A17" w:rsidP="004B3A17">
      <w:pPr>
        <w:rPr>
          <w:rFonts w:ascii="Arial" w:hAnsi="Arial" w:cs="Arial"/>
          <w:sz w:val="22"/>
          <w:szCs w:val="22"/>
        </w:rPr>
      </w:pPr>
    </w:p>
    <w:p w14:paraId="0A5B7FCC" w14:textId="50D3B334" w:rsidR="004B3A17" w:rsidRPr="00082E64" w:rsidRDefault="004B3A17" w:rsidP="004B3A17">
      <w:pPr>
        <w:widowControl w:val="0"/>
        <w:autoSpaceDE w:val="0"/>
        <w:autoSpaceDN w:val="0"/>
        <w:adjustRightInd w:val="0"/>
        <w:spacing w:after="120"/>
        <w:ind w:left="700" w:hanging="700"/>
        <w:rPr>
          <w:rFonts w:ascii="Arial" w:hAnsi="Arial" w:cs="Arial"/>
          <w:sz w:val="22"/>
          <w:szCs w:val="22"/>
        </w:rPr>
      </w:pPr>
      <w:r w:rsidRPr="00082E64">
        <w:rPr>
          <w:rFonts w:ascii="Arial" w:hAnsi="Arial" w:cs="Arial"/>
          <w:color w:val="262626"/>
          <w:sz w:val="22"/>
          <w:szCs w:val="22"/>
        </w:rPr>
        <w:t>2013</w:t>
      </w:r>
      <w:r w:rsidRPr="00082E64">
        <w:rPr>
          <w:rFonts w:ascii="Arial" w:hAnsi="Arial" w:cs="Arial"/>
          <w:sz w:val="22"/>
          <w:szCs w:val="22"/>
        </w:rPr>
        <w:t xml:space="preserve"> </w:t>
      </w:r>
      <w:r w:rsidRPr="00082E64">
        <w:rPr>
          <w:rFonts w:ascii="Arial" w:hAnsi="Arial" w:cs="Arial"/>
          <w:sz w:val="22"/>
          <w:szCs w:val="22"/>
        </w:rPr>
        <w:tab/>
        <w:t>Wiessner, P. and A. Tumu.  Beyond Bilas: The Enga Take Anda. Association for Social Anthropology in Oceania 2012</w:t>
      </w:r>
      <w:r w:rsidR="00CF1A47">
        <w:rPr>
          <w:rFonts w:ascii="Arial" w:hAnsi="Arial" w:cs="Arial"/>
          <w:sz w:val="22"/>
          <w:szCs w:val="22"/>
        </w:rPr>
        <w:t xml:space="preserve">. </w:t>
      </w:r>
      <w:r w:rsidRPr="00082E64">
        <w:rPr>
          <w:rFonts w:ascii="Arial" w:hAnsi="Arial" w:cs="Arial"/>
          <w:sz w:val="22"/>
          <w:szCs w:val="22"/>
        </w:rPr>
        <w:t xml:space="preserve"> Distinguished Lecture. Oceania 83 (3) 265-280.</w:t>
      </w:r>
      <w:r w:rsidRPr="00082E64">
        <w:rPr>
          <w:rFonts w:ascii="Arial" w:hAnsi="Arial" w:cs="Arial"/>
          <w:color w:val="262626"/>
          <w:sz w:val="22"/>
          <w:szCs w:val="22"/>
        </w:rPr>
        <w:t>2012.</w:t>
      </w:r>
      <w:r w:rsidRPr="00082E64">
        <w:rPr>
          <w:rFonts w:ascii="Arial" w:hAnsi="Arial" w:cs="Arial"/>
          <w:sz w:val="22"/>
          <w:szCs w:val="22"/>
        </w:rPr>
        <w:t xml:space="preserve"> </w:t>
      </w:r>
    </w:p>
    <w:p w14:paraId="73427D43" w14:textId="77777777" w:rsidR="004B3A17" w:rsidRPr="00082E64" w:rsidRDefault="004B3A17" w:rsidP="004B3A17">
      <w:pPr>
        <w:widowControl w:val="0"/>
        <w:autoSpaceDE w:val="0"/>
        <w:autoSpaceDN w:val="0"/>
        <w:adjustRightInd w:val="0"/>
        <w:spacing w:after="120"/>
        <w:ind w:left="700" w:hanging="700"/>
        <w:rPr>
          <w:rFonts w:ascii="Arial" w:hAnsi="Arial" w:cs="Arial"/>
          <w:sz w:val="22"/>
          <w:szCs w:val="22"/>
        </w:rPr>
      </w:pPr>
    </w:p>
    <w:p w14:paraId="58CC7078" w14:textId="77777777" w:rsidR="004B3A17" w:rsidRPr="00082E64" w:rsidRDefault="004B3A17" w:rsidP="004B3A17">
      <w:pPr>
        <w:widowControl w:val="0"/>
        <w:autoSpaceDE w:val="0"/>
        <w:autoSpaceDN w:val="0"/>
        <w:adjustRightInd w:val="0"/>
        <w:spacing w:after="120"/>
        <w:ind w:left="700" w:hanging="700"/>
        <w:rPr>
          <w:rFonts w:ascii="Arial" w:hAnsi="Arial" w:cs="Arial"/>
          <w:sz w:val="22"/>
          <w:szCs w:val="22"/>
        </w:rPr>
      </w:pPr>
      <w:r w:rsidRPr="00082E64">
        <w:rPr>
          <w:rFonts w:ascii="Arial" w:hAnsi="Arial" w:cs="Arial"/>
          <w:sz w:val="22"/>
          <w:szCs w:val="22"/>
        </w:rPr>
        <w:t>2012</w:t>
      </w:r>
      <w:r w:rsidRPr="00082E64">
        <w:rPr>
          <w:rFonts w:ascii="Arial" w:hAnsi="Arial" w:cs="Arial"/>
          <w:sz w:val="22"/>
          <w:szCs w:val="22"/>
        </w:rPr>
        <w:tab/>
        <w:t>Wiessner, P. and Nitze Pupu. "Toward peace: Foreign arms and indigenous institutions in a Papua New Guinea society." Science 337 (6102) 1651-1654.</w:t>
      </w:r>
    </w:p>
    <w:p w14:paraId="3603929F" w14:textId="77777777" w:rsidR="004B3A17" w:rsidRPr="00082E64" w:rsidRDefault="004B3A17" w:rsidP="004B3A17">
      <w:pPr>
        <w:rPr>
          <w:rFonts w:ascii="Arial" w:hAnsi="Arial" w:cs="Arial"/>
          <w:sz w:val="22"/>
          <w:szCs w:val="22"/>
        </w:rPr>
      </w:pPr>
    </w:p>
    <w:p w14:paraId="421CAE3C" w14:textId="77777777" w:rsidR="004B3A17" w:rsidRPr="00082E64" w:rsidRDefault="004B3A17" w:rsidP="004B3A17">
      <w:pPr>
        <w:widowControl w:val="0"/>
        <w:autoSpaceDE w:val="0"/>
        <w:autoSpaceDN w:val="0"/>
        <w:adjustRightInd w:val="0"/>
        <w:spacing w:after="120"/>
        <w:ind w:left="700" w:hanging="700"/>
        <w:rPr>
          <w:rFonts w:ascii="Arial" w:hAnsi="Arial" w:cs="Arial"/>
          <w:sz w:val="22"/>
          <w:szCs w:val="22"/>
        </w:rPr>
      </w:pPr>
      <w:r w:rsidRPr="00082E64">
        <w:rPr>
          <w:rFonts w:ascii="Arial" w:hAnsi="Arial" w:cs="Arial"/>
          <w:color w:val="262626"/>
          <w:sz w:val="22"/>
          <w:szCs w:val="22"/>
        </w:rPr>
        <w:t>2012</w:t>
      </w:r>
      <w:r w:rsidRPr="00082E64">
        <w:rPr>
          <w:rFonts w:ascii="Arial" w:hAnsi="Arial" w:cs="Arial"/>
          <w:sz w:val="22"/>
          <w:szCs w:val="22"/>
        </w:rPr>
        <w:t xml:space="preserve"> </w:t>
      </w:r>
      <w:r w:rsidRPr="00082E64">
        <w:rPr>
          <w:rFonts w:ascii="Arial" w:hAnsi="Arial" w:cs="Arial"/>
          <w:sz w:val="22"/>
          <w:szCs w:val="22"/>
        </w:rPr>
        <w:tab/>
        <w:t xml:space="preserve">Wiessner, P.   Alienating the Inalienable: Marriage and Money in a Big-man Society.  In </w:t>
      </w:r>
      <w:proofErr w:type="spellStart"/>
      <w:r w:rsidRPr="00082E64">
        <w:rPr>
          <w:rFonts w:ascii="Arial" w:hAnsi="Arial" w:cs="Arial"/>
          <w:sz w:val="22"/>
          <w:szCs w:val="22"/>
        </w:rPr>
        <w:t>Dousset</w:t>
      </w:r>
      <w:proofErr w:type="spellEnd"/>
      <w:r w:rsidRPr="00082E64">
        <w:rPr>
          <w:rFonts w:ascii="Arial" w:hAnsi="Arial" w:cs="Arial"/>
          <w:sz w:val="22"/>
          <w:szCs w:val="22"/>
        </w:rPr>
        <w:t xml:space="preserve">, Laurent, and Serge </w:t>
      </w:r>
      <w:proofErr w:type="spellStart"/>
      <w:r w:rsidRPr="00082E64">
        <w:rPr>
          <w:rFonts w:ascii="Arial" w:hAnsi="Arial" w:cs="Arial"/>
          <w:sz w:val="22"/>
          <w:szCs w:val="22"/>
        </w:rPr>
        <w:t>Tcherkézoff</w:t>
      </w:r>
      <w:proofErr w:type="spellEnd"/>
      <w:r w:rsidRPr="00082E64">
        <w:rPr>
          <w:rFonts w:ascii="Arial" w:hAnsi="Arial" w:cs="Arial"/>
          <w:sz w:val="22"/>
          <w:szCs w:val="22"/>
        </w:rPr>
        <w:t xml:space="preserve">, eds. </w:t>
      </w:r>
      <w:r w:rsidRPr="00082E64">
        <w:rPr>
          <w:rFonts w:ascii="Arial" w:hAnsi="Arial" w:cs="Arial"/>
          <w:i/>
          <w:sz w:val="22"/>
          <w:szCs w:val="22"/>
        </w:rPr>
        <w:t xml:space="preserve">The Scope of Anthropology: Maurice </w:t>
      </w:r>
      <w:proofErr w:type="spellStart"/>
      <w:r w:rsidRPr="00082E64">
        <w:rPr>
          <w:rFonts w:ascii="Arial" w:hAnsi="Arial" w:cs="Arial"/>
          <w:i/>
          <w:sz w:val="22"/>
          <w:szCs w:val="22"/>
        </w:rPr>
        <w:t>Godelier's</w:t>
      </w:r>
      <w:proofErr w:type="spellEnd"/>
      <w:r w:rsidRPr="00082E64">
        <w:rPr>
          <w:rFonts w:ascii="Arial" w:hAnsi="Arial" w:cs="Arial"/>
          <w:i/>
          <w:sz w:val="22"/>
          <w:szCs w:val="22"/>
        </w:rPr>
        <w:t xml:space="preserve"> Work in Context</w:t>
      </w:r>
      <w:r w:rsidRPr="00082E64">
        <w:rPr>
          <w:rFonts w:ascii="Arial" w:hAnsi="Arial" w:cs="Arial"/>
          <w:sz w:val="22"/>
          <w:szCs w:val="22"/>
        </w:rPr>
        <w:t xml:space="preserve">. Vol. 23. </w:t>
      </w:r>
      <w:proofErr w:type="spellStart"/>
      <w:r w:rsidRPr="00082E64">
        <w:rPr>
          <w:rFonts w:ascii="Arial" w:hAnsi="Arial" w:cs="Arial"/>
          <w:sz w:val="22"/>
          <w:szCs w:val="22"/>
        </w:rPr>
        <w:t>Berghahn</w:t>
      </w:r>
      <w:proofErr w:type="spellEnd"/>
      <w:r w:rsidRPr="00082E64">
        <w:rPr>
          <w:rFonts w:ascii="Arial" w:hAnsi="Arial" w:cs="Arial"/>
          <w:sz w:val="22"/>
          <w:szCs w:val="22"/>
        </w:rPr>
        <w:t xml:space="preserve"> Books, pp. 67-86.</w:t>
      </w:r>
    </w:p>
    <w:p w14:paraId="615510C8" w14:textId="77777777" w:rsidR="004B3A17" w:rsidRPr="00082E64" w:rsidRDefault="004B3A17" w:rsidP="004B3A17">
      <w:pPr>
        <w:widowControl w:val="0"/>
        <w:autoSpaceDE w:val="0"/>
        <w:autoSpaceDN w:val="0"/>
        <w:adjustRightInd w:val="0"/>
        <w:spacing w:after="120"/>
        <w:ind w:left="700" w:hanging="700"/>
        <w:rPr>
          <w:rFonts w:ascii="Arial" w:hAnsi="Arial" w:cs="Arial"/>
          <w:sz w:val="22"/>
          <w:szCs w:val="22"/>
        </w:rPr>
      </w:pPr>
    </w:p>
    <w:p w14:paraId="1771B275" w14:textId="77777777" w:rsidR="004B3A17" w:rsidRPr="00082E64" w:rsidRDefault="004B3A17" w:rsidP="004B3A17">
      <w:pPr>
        <w:pStyle w:val="List"/>
        <w:ind w:left="700" w:hanging="700"/>
        <w:rPr>
          <w:rFonts w:ascii="Arial" w:hAnsi="Arial" w:cs="Arial"/>
          <w:sz w:val="22"/>
          <w:szCs w:val="22"/>
        </w:rPr>
      </w:pPr>
      <w:r w:rsidRPr="00082E64">
        <w:rPr>
          <w:rFonts w:ascii="Arial" w:hAnsi="Arial" w:cs="Arial"/>
          <w:sz w:val="22"/>
          <w:szCs w:val="22"/>
        </w:rPr>
        <w:t>2011</w:t>
      </w:r>
      <w:r w:rsidRPr="00082E64">
        <w:rPr>
          <w:rFonts w:ascii="Arial" w:hAnsi="Arial" w:cs="Arial"/>
          <w:sz w:val="22"/>
          <w:szCs w:val="22"/>
        </w:rPr>
        <w:tab/>
        <w:t xml:space="preserve">Hill, K., R. S. Walker, M. Bozicevic, J. Eder, T. Headland, B. Hewlett, A. M. Hurtado, F. Marlowe, P. Wiessner, and B. Wood. Co-residence patterns in hunter-gatherer societies show unique human social structure. </w:t>
      </w:r>
      <w:r w:rsidRPr="00082E64">
        <w:rPr>
          <w:rFonts w:ascii="Arial" w:hAnsi="Arial" w:cs="Arial"/>
          <w:i/>
          <w:sz w:val="22"/>
          <w:szCs w:val="22"/>
        </w:rPr>
        <w:t>Science</w:t>
      </w:r>
      <w:r w:rsidRPr="00082E64">
        <w:rPr>
          <w:rFonts w:ascii="Arial" w:hAnsi="Arial" w:cs="Arial"/>
          <w:sz w:val="22"/>
          <w:szCs w:val="22"/>
        </w:rPr>
        <w:t xml:space="preserve"> 331:1286-1289. </w:t>
      </w:r>
    </w:p>
    <w:p w14:paraId="7FD7F842" w14:textId="77777777" w:rsidR="004B3A17" w:rsidRPr="00082E64" w:rsidRDefault="004B3A17" w:rsidP="004B3A17">
      <w:pPr>
        <w:pStyle w:val="List"/>
        <w:ind w:left="700" w:hanging="700"/>
        <w:rPr>
          <w:rFonts w:ascii="Arial" w:hAnsi="Arial" w:cs="Arial"/>
          <w:sz w:val="22"/>
          <w:szCs w:val="22"/>
        </w:rPr>
      </w:pPr>
    </w:p>
    <w:p w14:paraId="1B5C004D" w14:textId="77777777" w:rsidR="004B3A17" w:rsidRPr="00082E64" w:rsidRDefault="004B3A17" w:rsidP="004B3A17">
      <w:pPr>
        <w:ind w:left="720" w:hanging="720"/>
        <w:rPr>
          <w:rFonts w:ascii="Arial" w:hAnsi="Arial" w:cs="Arial"/>
          <w:sz w:val="22"/>
          <w:szCs w:val="22"/>
        </w:rPr>
      </w:pPr>
      <w:r w:rsidRPr="00082E64">
        <w:rPr>
          <w:rFonts w:ascii="Arial" w:hAnsi="Arial" w:cs="Arial"/>
          <w:sz w:val="22"/>
          <w:szCs w:val="22"/>
        </w:rPr>
        <w:lastRenderedPageBreak/>
        <w:t xml:space="preserve">2010 </w:t>
      </w:r>
      <w:r w:rsidRPr="00082E64">
        <w:rPr>
          <w:rFonts w:ascii="Arial" w:hAnsi="Arial" w:cs="Arial"/>
          <w:sz w:val="22"/>
          <w:szCs w:val="22"/>
        </w:rPr>
        <w:tab/>
        <w:t xml:space="preserve">Wiessner, P. The power of one: Big-men revisited. In </w:t>
      </w:r>
      <w:r w:rsidRPr="00082E64">
        <w:rPr>
          <w:rFonts w:ascii="Arial" w:hAnsi="Arial" w:cs="Arial"/>
          <w:i/>
          <w:sz w:val="22"/>
          <w:szCs w:val="22"/>
        </w:rPr>
        <w:t>The Evolution of Leadership</w:t>
      </w:r>
      <w:r w:rsidRPr="00082E64">
        <w:rPr>
          <w:rFonts w:ascii="Arial" w:hAnsi="Arial" w:cs="Arial"/>
          <w:sz w:val="22"/>
          <w:szCs w:val="22"/>
        </w:rPr>
        <w:t xml:space="preserve">, edited by J. </w:t>
      </w:r>
      <w:proofErr w:type="spellStart"/>
      <w:r w:rsidRPr="00082E64">
        <w:rPr>
          <w:rFonts w:ascii="Arial" w:hAnsi="Arial" w:cs="Arial"/>
          <w:sz w:val="22"/>
          <w:szCs w:val="22"/>
        </w:rPr>
        <w:t>Eerkens</w:t>
      </w:r>
      <w:proofErr w:type="spellEnd"/>
      <w:r w:rsidRPr="00082E64">
        <w:rPr>
          <w:rFonts w:ascii="Arial" w:hAnsi="Arial" w:cs="Arial"/>
          <w:sz w:val="22"/>
          <w:szCs w:val="22"/>
        </w:rPr>
        <w:t xml:space="preserve">, J. Kantner and K. Vaughn. Santa Fe: SAR Press. </w:t>
      </w:r>
    </w:p>
    <w:p w14:paraId="33845B6C" w14:textId="77777777" w:rsidR="004B3A17" w:rsidRPr="00082E64" w:rsidRDefault="004B3A17" w:rsidP="004B3A17">
      <w:pPr>
        <w:rPr>
          <w:rFonts w:ascii="Arial" w:hAnsi="Arial" w:cs="Arial"/>
          <w:sz w:val="22"/>
          <w:szCs w:val="22"/>
        </w:rPr>
      </w:pPr>
    </w:p>
    <w:p w14:paraId="77B402B7" w14:textId="77777777" w:rsidR="004B3A17" w:rsidRPr="00082E64" w:rsidRDefault="004B3A17" w:rsidP="004B3A17">
      <w:pPr>
        <w:ind w:left="700" w:hanging="700"/>
        <w:rPr>
          <w:rFonts w:ascii="Arial" w:hAnsi="Arial" w:cs="Arial"/>
          <w:sz w:val="22"/>
          <w:szCs w:val="22"/>
        </w:rPr>
      </w:pPr>
      <w:r w:rsidRPr="00082E64">
        <w:rPr>
          <w:rFonts w:ascii="Arial" w:hAnsi="Arial" w:cs="Arial"/>
          <w:sz w:val="22"/>
          <w:szCs w:val="22"/>
        </w:rPr>
        <w:t>2010</w:t>
      </w:r>
      <w:r w:rsidRPr="00082E64">
        <w:rPr>
          <w:rFonts w:ascii="Arial" w:hAnsi="Arial" w:cs="Arial"/>
          <w:sz w:val="22"/>
          <w:szCs w:val="22"/>
        </w:rPr>
        <w:tab/>
        <w:t>Wealth Transmission and Inequality among Hunter</w:t>
      </w:r>
      <w:r w:rsidRPr="00082E64">
        <w:rPr>
          <w:rFonts w:ascii="Cambria Math" w:hAnsi="Cambria Math" w:cs="Cambria Math"/>
          <w:sz w:val="22"/>
          <w:szCs w:val="22"/>
        </w:rPr>
        <w:t>‐</w:t>
      </w:r>
      <w:r w:rsidRPr="00082E64">
        <w:rPr>
          <w:rFonts w:ascii="Arial" w:hAnsi="Arial" w:cs="Arial"/>
          <w:sz w:val="22"/>
          <w:szCs w:val="22"/>
        </w:rPr>
        <w:t xml:space="preserve">Gatherers Eric Alden Smith, Kim Hill, Frank W. Marlowe, David Nolin, Polly Wiessner, Michael </w:t>
      </w:r>
      <w:proofErr w:type="spellStart"/>
      <w:r w:rsidRPr="00082E64">
        <w:rPr>
          <w:rFonts w:ascii="Arial" w:hAnsi="Arial" w:cs="Arial"/>
          <w:sz w:val="22"/>
          <w:szCs w:val="22"/>
        </w:rPr>
        <w:t>Gurven</w:t>
      </w:r>
      <w:proofErr w:type="spellEnd"/>
      <w:r w:rsidRPr="00082E64">
        <w:rPr>
          <w:rFonts w:ascii="Arial" w:hAnsi="Arial" w:cs="Arial"/>
          <w:sz w:val="22"/>
          <w:szCs w:val="22"/>
        </w:rPr>
        <w:t xml:space="preserve">, Samuel Bowles, Monique </w:t>
      </w:r>
      <w:proofErr w:type="spellStart"/>
      <w:r w:rsidRPr="00082E64">
        <w:rPr>
          <w:rFonts w:ascii="Arial" w:hAnsi="Arial" w:cs="Arial"/>
          <w:sz w:val="22"/>
          <w:szCs w:val="22"/>
        </w:rPr>
        <w:t>Borgerhoff</w:t>
      </w:r>
      <w:proofErr w:type="spellEnd"/>
      <w:r w:rsidRPr="00082E64">
        <w:rPr>
          <w:rFonts w:ascii="Arial" w:hAnsi="Arial" w:cs="Arial"/>
          <w:sz w:val="22"/>
          <w:szCs w:val="22"/>
        </w:rPr>
        <w:t xml:space="preserve"> Mulder, Tom Hertz, and Adrian Bell. </w:t>
      </w:r>
      <w:r w:rsidRPr="00082E64">
        <w:rPr>
          <w:rFonts w:ascii="Arial" w:hAnsi="Arial" w:cs="Arial"/>
          <w:i/>
          <w:sz w:val="22"/>
          <w:szCs w:val="22"/>
        </w:rPr>
        <w:t>Current Anthropology</w:t>
      </w:r>
      <w:r w:rsidRPr="00082E64">
        <w:rPr>
          <w:rFonts w:ascii="Arial" w:hAnsi="Arial" w:cs="Arial"/>
          <w:sz w:val="22"/>
          <w:szCs w:val="22"/>
        </w:rPr>
        <w:t xml:space="preserve"> 51:1. </w:t>
      </w:r>
    </w:p>
    <w:p w14:paraId="4FD9276E" w14:textId="77777777" w:rsidR="004B3A17" w:rsidRPr="00082E64" w:rsidRDefault="004B3A17" w:rsidP="004B3A17">
      <w:pPr>
        <w:rPr>
          <w:rFonts w:ascii="Arial" w:hAnsi="Arial" w:cs="Arial"/>
          <w:sz w:val="22"/>
          <w:szCs w:val="22"/>
        </w:rPr>
      </w:pPr>
    </w:p>
    <w:p w14:paraId="58CA9807" w14:textId="77777777" w:rsidR="004B3A17" w:rsidRPr="00082E64" w:rsidRDefault="004B3A17" w:rsidP="004B3A17">
      <w:pPr>
        <w:ind w:left="700" w:hanging="700"/>
        <w:rPr>
          <w:rFonts w:ascii="Arial" w:hAnsi="Arial" w:cs="Arial"/>
          <w:i/>
          <w:sz w:val="22"/>
          <w:szCs w:val="22"/>
        </w:rPr>
      </w:pPr>
      <w:r w:rsidRPr="00082E64">
        <w:rPr>
          <w:rFonts w:ascii="Arial" w:hAnsi="Arial" w:cs="Arial"/>
          <w:sz w:val="22"/>
          <w:szCs w:val="22"/>
        </w:rPr>
        <w:t>2010</w:t>
      </w:r>
      <w:r w:rsidRPr="00082E64">
        <w:rPr>
          <w:rFonts w:ascii="Arial" w:hAnsi="Arial" w:cs="Arial"/>
          <w:sz w:val="22"/>
          <w:szCs w:val="22"/>
        </w:rPr>
        <w:tab/>
        <w:t xml:space="preserve">Wiessner, P. Youths, Elders and the Wages of War in Enga Province, Papua New Guinea. State, Society and Governance in Melanesia. </w:t>
      </w:r>
      <w:r w:rsidRPr="00082E64">
        <w:rPr>
          <w:rFonts w:ascii="Arial" w:hAnsi="Arial" w:cs="Arial"/>
          <w:i/>
          <w:sz w:val="22"/>
          <w:szCs w:val="22"/>
        </w:rPr>
        <w:t xml:space="preserve">Discussion Paper, Australian National University, Canberra. </w:t>
      </w:r>
    </w:p>
    <w:p w14:paraId="6F37220D" w14:textId="77777777" w:rsidR="004B3A17" w:rsidRPr="00082E64" w:rsidRDefault="004B3A17" w:rsidP="004B3A17">
      <w:pPr>
        <w:ind w:left="700" w:hanging="700"/>
        <w:rPr>
          <w:rFonts w:ascii="Arial" w:hAnsi="Arial" w:cs="Arial"/>
          <w:sz w:val="22"/>
          <w:szCs w:val="22"/>
        </w:rPr>
      </w:pPr>
    </w:p>
    <w:p w14:paraId="312240F0" w14:textId="77777777" w:rsidR="004B3A17" w:rsidRPr="00082E64" w:rsidRDefault="004B3A17" w:rsidP="004B3A17">
      <w:pPr>
        <w:ind w:left="700" w:hanging="700"/>
        <w:rPr>
          <w:rFonts w:ascii="Arial" w:eastAsia="MS Mincho" w:hAnsi="Arial" w:cs="Arial"/>
          <w:sz w:val="22"/>
          <w:szCs w:val="22"/>
        </w:rPr>
      </w:pPr>
      <w:r w:rsidRPr="00082E64">
        <w:rPr>
          <w:rFonts w:ascii="Arial" w:hAnsi="Arial" w:cs="Arial"/>
          <w:sz w:val="22"/>
          <w:szCs w:val="22"/>
        </w:rPr>
        <w:t>2009</w:t>
      </w:r>
      <w:r w:rsidRPr="00082E64">
        <w:rPr>
          <w:rFonts w:ascii="Arial" w:hAnsi="Arial" w:cs="Arial"/>
          <w:sz w:val="22"/>
          <w:szCs w:val="22"/>
        </w:rPr>
        <w:tab/>
      </w:r>
      <w:r w:rsidRPr="00082E64">
        <w:rPr>
          <w:rFonts w:ascii="Arial" w:eastAsia="MS Mincho" w:hAnsi="Arial" w:cs="Arial"/>
          <w:sz w:val="22"/>
          <w:szCs w:val="22"/>
        </w:rPr>
        <w:t xml:space="preserve">Monique </w:t>
      </w:r>
      <w:proofErr w:type="spellStart"/>
      <w:r w:rsidRPr="00082E64">
        <w:rPr>
          <w:rFonts w:ascii="Arial" w:eastAsia="MS Mincho" w:hAnsi="Arial" w:cs="Arial"/>
          <w:sz w:val="22"/>
          <w:szCs w:val="22"/>
        </w:rPr>
        <w:t>Borgerhoff</w:t>
      </w:r>
      <w:proofErr w:type="spellEnd"/>
      <w:r w:rsidRPr="00082E64">
        <w:rPr>
          <w:rFonts w:ascii="Arial" w:eastAsia="MS Mincho" w:hAnsi="Arial" w:cs="Arial"/>
          <w:sz w:val="22"/>
          <w:szCs w:val="22"/>
        </w:rPr>
        <w:t xml:space="preserve"> Mulder, Samuel Bowles, Tom Hertz, Adrian Bell, Jan </w:t>
      </w:r>
      <w:proofErr w:type="spellStart"/>
      <w:r w:rsidRPr="00082E64">
        <w:rPr>
          <w:rFonts w:ascii="Arial" w:eastAsia="MS Mincho" w:hAnsi="Arial" w:cs="Arial"/>
          <w:sz w:val="22"/>
          <w:szCs w:val="22"/>
        </w:rPr>
        <w:t>Beise</w:t>
      </w:r>
      <w:proofErr w:type="spellEnd"/>
      <w:r w:rsidRPr="00082E64">
        <w:rPr>
          <w:rFonts w:ascii="Arial" w:eastAsia="MS Mincho" w:hAnsi="Arial" w:cs="Arial"/>
          <w:sz w:val="22"/>
          <w:szCs w:val="22"/>
        </w:rPr>
        <w:t xml:space="preserve">, Greg Clark, Ila </w:t>
      </w:r>
      <w:proofErr w:type="spellStart"/>
      <w:r w:rsidRPr="00082E64">
        <w:rPr>
          <w:rFonts w:ascii="Arial" w:eastAsia="MS Mincho" w:hAnsi="Arial" w:cs="Arial"/>
          <w:sz w:val="22"/>
          <w:szCs w:val="22"/>
        </w:rPr>
        <w:t>Fazzio</w:t>
      </w:r>
      <w:proofErr w:type="spellEnd"/>
      <w:r w:rsidRPr="00082E64">
        <w:rPr>
          <w:rStyle w:val="FootnoteReference"/>
          <w:rFonts w:ascii="Arial" w:eastAsia="MS Mincho" w:hAnsi="Arial" w:cs="Arial"/>
          <w:sz w:val="22"/>
          <w:szCs w:val="22"/>
        </w:rPr>
        <w:t>,</w:t>
      </w:r>
      <w:r w:rsidRPr="00082E64">
        <w:rPr>
          <w:rFonts w:ascii="Arial" w:eastAsia="MS Mincho" w:hAnsi="Arial" w:cs="Arial"/>
          <w:sz w:val="22"/>
          <w:szCs w:val="22"/>
        </w:rPr>
        <w:t xml:space="preserve"> Michael </w:t>
      </w:r>
      <w:proofErr w:type="spellStart"/>
      <w:r w:rsidRPr="00082E64">
        <w:rPr>
          <w:rFonts w:ascii="Arial" w:eastAsia="MS Mincho" w:hAnsi="Arial" w:cs="Arial"/>
          <w:sz w:val="22"/>
          <w:szCs w:val="22"/>
        </w:rPr>
        <w:t>Gurven</w:t>
      </w:r>
      <w:proofErr w:type="spellEnd"/>
      <w:r w:rsidRPr="00082E64">
        <w:rPr>
          <w:rFonts w:ascii="Arial" w:eastAsia="MS Mincho" w:hAnsi="Arial" w:cs="Arial"/>
          <w:sz w:val="22"/>
          <w:szCs w:val="22"/>
        </w:rPr>
        <w:t>,</w:t>
      </w:r>
      <w:r w:rsidRPr="00082E64">
        <w:rPr>
          <w:rStyle w:val="FootnoteReference"/>
          <w:rFonts w:ascii="Arial" w:eastAsia="MS Mincho" w:hAnsi="Arial" w:cs="Arial"/>
          <w:sz w:val="22"/>
          <w:szCs w:val="22"/>
        </w:rPr>
        <w:t xml:space="preserve">, </w:t>
      </w:r>
      <w:r w:rsidRPr="00082E64">
        <w:rPr>
          <w:rFonts w:ascii="Arial" w:eastAsia="MS Mincho" w:hAnsi="Arial" w:cs="Arial"/>
          <w:sz w:val="22"/>
          <w:szCs w:val="22"/>
        </w:rPr>
        <w:t>Kim Hill, Paul L. Hooper, William Irons, Hillard Kaplan, Donna Leonetti, Bobbi Low, Frank Marlowe</w:t>
      </w:r>
      <w:r w:rsidRPr="00082E64">
        <w:rPr>
          <w:rStyle w:val="FootnoteReference"/>
          <w:rFonts w:ascii="Arial" w:eastAsia="MS Mincho" w:hAnsi="Arial" w:cs="Arial"/>
          <w:sz w:val="22"/>
          <w:szCs w:val="22"/>
        </w:rPr>
        <w:t xml:space="preserve">, </w:t>
      </w:r>
      <w:r w:rsidRPr="00082E64">
        <w:rPr>
          <w:rFonts w:ascii="Arial" w:eastAsia="MS Mincho" w:hAnsi="Arial" w:cs="Arial"/>
          <w:sz w:val="22"/>
          <w:szCs w:val="22"/>
        </w:rPr>
        <w:t xml:space="preserve">Suresh Naidu, David Nolin, Patrizio </w:t>
      </w:r>
      <w:proofErr w:type="spellStart"/>
      <w:r w:rsidRPr="00082E64">
        <w:rPr>
          <w:rFonts w:ascii="Arial" w:eastAsia="MS Mincho" w:hAnsi="Arial" w:cs="Arial"/>
          <w:sz w:val="22"/>
          <w:szCs w:val="22"/>
        </w:rPr>
        <w:t>Piraino</w:t>
      </w:r>
      <w:proofErr w:type="spellEnd"/>
      <w:r w:rsidRPr="00082E64">
        <w:rPr>
          <w:rFonts w:ascii="Arial" w:eastAsia="MS Mincho" w:hAnsi="Arial" w:cs="Arial"/>
          <w:sz w:val="22"/>
          <w:szCs w:val="22"/>
        </w:rPr>
        <w:t xml:space="preserve">, Rob Quinlan, Rebecca Sear, Mary Shenk, Eric Alden Smith, Polly Wiessner. The Intergenerational Transmission of Wealth and the Dynamics of Inequality in Premodern Societies. </w:t>
      </w:r>
      <w:r w:rsidRPr="00082E64">
        <w:rPr>
          <w:rFonts w:ascii="Arial" w:eastAsia="MS Mincho" w:hAnsi="Arial" w:cs="Arial"/>
          <w:i/>
          <w:sz w:val="22"/>
          <w:szCs w:val="22"/>
        </w:rPr>
        <w:t>Science</w:t>
      </w:r>
      <w:r w:rsidRPr="00082E64">
        <w:rPr>
          <w:rFonts w:ascii="Arial" w:eastAsia="MS Mincho" w:hAnsi="Arial" w:cs="Arial"/>
          <w:sz w:val="22"/>
          <w:szCs w:val="22"/>
        </w:rPr>
        <w:t>.  October 2009.</w:t>
      </w:r>
    </w:p>
    <w:p w14:paraId="0A22068A" w14:textId="77777777" w:rsidR="004B3A17" w:rsidRPr="00082E64" w:rsidRDefault="004B3A17" w:rsidP="004B3A17">
      <w:pPr>
        <w:tabs>
          <w:tab w:val="center" w:pos="1440"/>
          <w:tab w:val="left" w:pos="6480"/>
          <w:tab w:val="left" w:pos="8639"/>
        </w:tabs>
        <w:rPr>
          <w:rFonts w:ascii="Arial" w:hAnsi="Arial" w:cs="Arial"/>
          <w:sz w:val="22"/>
          <w:szCs w:val="22"/>
        </w:rPr>
      </w:pPr>
    </w:p>
    <w:p w14:paraId="56619D52"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r w:rsidRPr="00082E64">
        <w:rPr>
          <w:rFonts w:ascii="Arial" w:hAnsi="Arial" w:cs="Arial"/>
          <w:sz w:val="22"/>
          <w:szCs w:val="22"/>
        </w:rPr>
        <w:t>2009</w:t>
      </w:r>
      <w:r w:rsidRPr="00082E64">
        <w:rPr>
          <w:rFonts w:ascii="Arial" w:hAnsi="Arial" w:cs="Arial"/>
          <w:sz w:val="22"/>
          <w:szCs w:val="22"/>
        </w:rPr>
        <w:tab/>
        <w:t xml:space="preserve"> Wiessner. P. Parent-offspring conflict in marriage: Implications for social evolution and material culture among the Ju/’</w:t>
      </w:r>
      <w:proofErr w:type="spellStart"/>
      <w:r w:rsidRPr="00082E64">
        <w:rPr>
          <w:rFonts w:ascii="Arial" w:hAnsi="Arial" w:cs="Arial"/>
          <w:sz w:val="22"/>
          <w:szCs w:val="22"/>
        </w:rPr>
        <w:t>hoansi</w:t>
      </w:r>
      <w:proofErr w:type="spellEnd"/>
      <w:r w:rsidRPr="00082E64">
        <w:rPr>
          <w:rFonts w:ascii="Arial" w:hAnsi="Arial" w:cs="Arial"/>
          <w:sz w:val="22"/>
          <w:szCs w:val="22"/>
        </w:rPr>
        <w:t xml:space="preserve"> Bushmen. In </w:t>
      </w:r>
      <w:r w:rsidRPr="00082E64">
        <w:rPr>
          <w:rFonts w:ascii="Arial" w:hAnsi="Arial" w:cs="Arial"/>
          <w:i/>
          <w:sz w:val="22"/>
          <w:szCs w:val="22"/>
        </w:rPr>
        <w:t>Patterns and Process in Cultural Evolution (Origins of Human Behavior and Culture)</w:t>
      </w:r>
      <w:r w:rsidRPr="00082E64">
        <w:rPr>
          <w:rFonts w:ascii="Arial" w:hAnsi="Arial" w:cs="Arial"/>
          <w:sz w:val="22"/>
          <w:szCs w:val="22"/>
        </w:rPr>
        <w:t xml:space="preserve">, edited by Stephen Shennan. Berkeley: University of California Press. </w:t>
      </w:r>
    </w:p>
    <w:p w14:paraId="79DD2DAD" w14:textId="77777777" w:rsidR="004B3A17" w:rsidRPr="00082E64" w:rsidRDefault="004B3A17" w:rsidP="004B3A17">
      <w:pPr>
        <w:tabs>
          <w:tab w:val="center" w:pos="1440"/>
          <w:tab w:val="left" w:pos="6480"/>
          <w:tab w:val="left" w:pos="8639"/>
        </w:tabs>
        <w:rPr>
          <w:rFonts w:ascii="Arial" w:hAnsi="Arial" w:cs="Arial"/>
          <w:sz w:val="22"/>
          <w:szCs w:val="22"/>
        </w:rPr>
      </w:pPr>
    </w:p>
    <w:p w14:paraId="352E2C5A" w14:textId="77777777" w:rsidR="004B3A17" w:rsidRPr="00082E64" w:rsidRDefault="004B3A17" w:rsidP="004B3A17">
      <w:pPr>
        <w:numPr>
          <w:ilvl w:val="0"/>
          <w:numId w:val="1"/>
        </w:numPr>
        <w:tabs>
          <w:tab w:val="center" w:pos="1440"/>
          <w:tab w:val="left" w:pos="6480"/>
          <w:tab w:val="left" w:pos="8639"/>
        </w:tabs>
        <w:ind w:left="720" w:hanging="720"/>
        <w:rPr>
          <w:rFonts w:ascii="Arial" w:hAnsi="Arial" w:cs="Arial"/>
          <w:sz w:val="22"/>
          <w:szCs w:val="22"/>
        </w:rPr>
      </w:pPr>
      <w:r w:rsidRPr="00082E64">
        <w:rPr>
          <w:rFonts w:ascii="Arial" w:hAnsi="Arial" w:cs="Arial"/>
          <w:sz w:val="22"/>
          <w:szCs w:val="22"/>
        </w:rPr>
        <w:t xml:space="preserve">Wiessner, P. Experimental games and games of life among the Kalahari Bushmen. </w:t>
      </w:r>
      <w:r w:rsidRPr="00082E64">
        <w:rPr>
          <w:rFonts w:ascii="Arial" w:hAnsi="Arial" w:cs="Arial"/>
          <w:i/>
          <w:sz w:val="22"/>
          <w:szCs w:val="22"/>
        </w:rPr>
        <w:t>Current Anthropology.</w:t>
      </w:r>
      <w:r w:rsidRPr="00082E64">
        <w:rPr>
          <w:rFonts w:ascii="Arial" w:hAnsi="Arial" w:cs="Arial"/>
          <w:sz w:val="22"/>
          <w:szCs w:val="22"/>
        </w:rPr>
        <w:t xml:space="preserve"> (To appear in February 2009).</w:t>
      </w:r>
    </w:p>
    <w:p w14:paraId="47683EC1"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p>
    <w:p w14:paraId="053C4596" w14:textId="77777777" w:rsidR="004B3A17" w:rsidRPr="00082E64" w:rsidRDefault="004B3A17" w:rsidP="004B3A17">
      <w:pPr>
        <w:numPr>
          <w:ilvl w:val="0"/>
          <w:numId w:val="2"/>
        </w:numPr>
        <w:tabs>
          <w:tab w:val="center" w:pos="1440"/>
          <w:tab w:val="left" w:pos="6480"/>
          <w:tab w:val="left" w:pos="8639"/>
        </w:tabs>
        <w:ind w:left="720" w:hanging="720"/>
        <w:rPr>
          <w:rFonts w:ascii="Arial" w:hAnsi="Arial" w:cs="Arial"/>
          <w:sz w:val="22"/>
          <w:szCs w:val="22"/>
        </w:rPr>
      </w:pPr>
      <w:proofErr w:type="spellStart"/>
      <w:r w:rsidRPr="00082E64">
        <w:rPr>
          <w:rFonts w:ascii="Arial" w:hAnsi="Arial" w:cs="Arial"/>
          <w:sz w:val="22"/>
          <w:szCs w:val="22"/>
        </w:rPr>
        <w:t>Swadling</w:t>
      </w:r>
      <w:proofErr w:type="spellEnd"/>
      <w:r w:rsidRPr="00082E64">
        <w:rPr>
          <w:rFonts w:ascii="Arial" w:hAnsi="Arial" w:cs="Arial"/>
          <w:sz w:val="22"/>
          <w:szCs w:val="22"/>
        </w:rPr>
        <w:t xml:space="preserve">. P., P. Wiessner and A. Tumu. Prehistoric stone artifacts from Enga and the implications of links between the highlands, lowlands, and islands for early agriculture in Papua New Guinea. </w:t>
      </w:r>
      <w:r w:rsidRPr="00082E64">
        <w:rPr>
          <w:rFonts w:ascii="Arial" w:hAnsi="Arial" w:cs="Arial"/>
          <w:i/>
          <w:sz w:val="22"/>
          <w:szCs w:val="22"/>
        </w:rPr>
        <w:t xml:space="preserve">Journal of the Society for </w:t>
      </w:r>
      <w:proofErr w:type="spellStart"/>
      <w:r w:rsidRPr="00082E64">
        <w:rPr>
          <w:rFonts w:ascii="Arial" w:hAnsi="Arial" w:cs="Arial"/>
          <w:i/>
          <w:sz w:val="22"/>
          <w:szCs w:val="22"/>
        </w:rPr>
        <w:t>Oceanists</w:t>
      </w:r>
      <w:proofErr w:type="spellEnd"/>
      <w:r w:rsidRPr="00082E64">
        <w:rPr>
          <w:rFonts w:ascii="Arial" w:hAnsi="Arial" w:cs="Arial"/>
          <w:sz w:val="22"/>
          <w:szCs w:val="22"/>
        </w:rPr>
        <w:t xml:space="preserve"> 126-7:127-48.</w:t>
      </w:r>
    </w:p>
    <w:p w14:paraId="74464C4D"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p>
    <w:p w14:paraId="47EA2ABF" w14:textId="77777777" w:rsidR="004B3A17" w:rsidRPr="00082E64" w:rsidRDefault="004B3A17" w:rsidP="004B3A17">
      <w:pPr>
        <w:numPr>
          <w:ilvl w:val="0"/>
          <w:numId w:val="3"/>
        </w:numPr>
        <w:tabs>
          <w:tab w:val="center" w:pos="1440"/>
          <w:tab w:val="left" w:pos="6480"/>
          <w:tab w:val="left" w:pos="8639"/>
        </w:tabs>
        <w:ind w:left="720" w:hanging="720"/>
        <w:rPr>
          <w:rFonts w:ascii="Arial" w:hAnsi="Arial" w:cs="Arial"/>
          <w:sz w:val="22"/>
          <w:szCs w:val="22"/>
        </w:rPr>
      </w:pPr>
      <w:r w:rsidRPr="00082E64">
        <w:rPr>
          <w:rFonts w:ascii="Arial" w:hAnsi="Arial" w:cs="Arial"/>
          <w:sz w:val="22"/>
          <w:szCs w:val="22"/>
        </w:rPr>
        <w:t xml:space="preserve">Jameson, K., and P. Wiessner. Violent and nonviolent response to state failure: Papua New Guinea and Ecuador. In </w:t>
      </w:r>
      <w:r w:rsidRPr="00082E64">
        <w:rPr>
          <w:rFonts w:ascii="Arial" w:hAnsi="Arial" w:cs="Arial"/>
          <w:i/>
          <w:sz w:val="22"/>
          <w:szCs w:val="22"/>
        </w:rPr>
        <w:t>Values and Violence: Intangible Aspects of Terrorism</w:t>
      </w:r>
      <w:r w:rsidRPr="00082E64">
        <w:rPr>
          <w:rFonts w:ascii="Arial" w:hAnsi="Arial" w:cs="Arial"/>
          <w:sz w:val="22"/>
          <w:szCs w:val="22"/>
        </w:rPr>
        <w:t xml:space="preserve">, edited by I. </w:t>
      </w:r>
      <w:proofErr w:type="spellStart"/>
      <w:r w:rsidRPr="00082E64">
        <w:rPr>
          <w:rFonts w:ascii="Arial" w:hAnsi="Arial" w:cs="Arial"/>
          <w:sz w:val="22"/>
          <w:szCs w:val="22"/>
        </w:rPr>
        <w:t>Karawan</w:t>
      </w:r>
      <w:proofErr w:type="spellEnd"/>
      <w:r w:rsidRPr="00082E64">
        <w:rPr>
          <w:rFonts w:ascii="Arial" w:hAnsi="Arial" w:cs="Arial"/>
          <w:sz w:val="22"/>
          <w:szCs w:val="22"/>
        </w:rPr>
        <w:t>, W. McCormack and S. Reynolds, New York: Springer.</w:t>
      </w:r>
    </w:p>
    <w:p w14:paraId="7D76B621"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p>
    <w:p w14:paraId="4E35FA89" w14:textId="77777777" w:rsidR="004B3A17" w:rsidRPr="00082E64" w:rsidRDefault="004B3A17" w:rsidP="004B3A17">
      <w:pPr>
        <w:numPr>
          <w:ilvl w:val="0"/>
          <w:numId w:val="4"/>
        </w:numPr>
        <w:tabs>
          <w:tab w:val="center" w:pos="1440"/>
          <w:tab w:val="left" w:pos="6480"/>
          <w:tab w:val="left" w:pos="8639"/>
        </w:tabs>
        <w:ind w:left="720" w:hanging="720"/>
        <w:rPr>
          <w:rFonts w:ascii="Arial" w:hAnsi="Arial" w:cs="Arial"/>
          <w:sz w:val="22"/>
          <w:szCs w:val="22"/>
        </w:rPr>
      </w:pPr>
      <w:r w:rsidRPr="00082E64">
        <w:rPr>
          <w:rFonts w:ascii="Arial" w:hAnsi="Arial" w:cs="Arial"/>
          <w:sz w:val="22"/>
          <w:szCs w:val="22"/>
        </w:rPr>
        <w:t xml:space="preserve">Wiessner, P. From spears to M-16s: Testing the imbalance of power hypothesis among the Enga. </w:t>
      </w:r>
      <w:r w:rsidRPr="00082E64">
        <w:rPr>
          <w:rFonts w:ascii="Arial" w:hAnsi="Arial" w:cs="Arial"/>
          <w:i/>
          <w:sz w:val="22"/>
          <w:szCs w:val="22"/>
        </w:rPr>
        <w:t>Journal of Anthropological Research</w:t>
      </w:r>
      <w:r w:rsidRPr="00082E64">
        <w:rPr>
          <w:rFonts w:ascii="Arial" w:hAnsi="Arial" w:cs="Arial"/>
          <w:sz w:val="22"/>
          <w:szCs w:val="22"/>
        </w:rPr>
        <w:t xml:space="preserve"> 62:165-191.</w:t>
      </w:r>
    </w:p>
    <w:p w14:paraId="07D93F00" w14:textId="77777777" w:rsidR="004B3A17" w:rsidRPr="00082E64" w:rsidRDefault="004B3A17" w:rsidP="004B3A17">
      <w:pPr>
        <w:tabs>
          <w:tab w:val="center" w:pos="1440"/>
          <w:tab w:val="left" w:pos="6480"/>
          <w:tab w:val="left" w:pos="8639"/>
        </w:tabs>
        <w:rPr>
          <w:rFonts w:ascii="Arial" w:hAnsi="Arial" w:cs="Arial"/>
          <w:sz w:val="22"/>
          <w:szCs w:val="22"/>
        </w:rPr>
      </w:pPr>
    </w:p>
    <w:p w14:paraId="3452A5B0"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r w:rsidRPr="00082E64">
        <w:rPr>
          <w:rFonts w:ascii="Arial" w:hAnsi="Arial" w:cs="Arial"/>
          <w:sz w:val="22"/>
          <w:szCs w:val="22"/>
        </w:rPr>
        <w:t>2005</w:t>
      </w:r>
      <w:r w:rsidRPr="00082E64">
        <w:rPr>
          <w:rFonts w:ascii="Arial" w:hAnsi="Arial" w:cs="Arial"/>
          <w:sz w:val="22"/>
          <w:szCs w:val="22"/>
        </w:rPr>
        <w:tab/>
        <w:t xml:space="preserve">Wiessner, P. Social, symbolic, and ritual roles of the sweet potato in Enga, from its introduction until first contact. In </w:t>
      </w:r>
      <w:r w:rsidRPr="00082E64">
        <w:rPr>
          <w:rFonts w:ascii="Arial" w:hAnsi="Arial" w:cs="Arial"/>
          <w:i/>
          <w:sz w:val="22"/>
          <w:szCs w:val="22"/>
        </w:rPr>
        <w:t>The Sweet Potato in the Pacific</w:t>
      </w:r>
      <w:r w:rsidRPr="00082E64">
        <w:rPr>
          <w:rFonts w:ascii="Arial" w:hAnsi="Arial" w:cs="Arial"/>
          <w:sz w:val="22"/>
          <w:szCs w:val="22"/>
        </w:rPr>
        <w:t xml:space="preserve">: </w:t>
      </w:r>
      <w:r w:rsidRPr="00082E64">
        <w:rPr>
          <w:rFonts w:ascii="Arial" w:hAnsi="Arial" w:cs="Arial"/>
          <w:i/>
          <w:sz w:val="22"/>
          <w:szCs w:val="22"/>
        </w:rPr>
        <w:t>A reappraisal</w:t>
      </w:r>
      <w:r w:rsidRPr="00082E64">
        <w:rPr>
          <w:rFonts w:ascii="Arial" w:hAnsi="Arial" w:cs="Arial"/>
          <w:sz w:val="22"/>
          <w:szCs w:val="22"/>
        </w:rPr>
        <w:t xml:space="preserve">, edited by Chris Ballard, Paula Brown, Michael Bourke and Tracy </w:t>
      </w:r>
      <w:r w:rsidRPr="00082E64">
        <w:rPr>
          <w:rFonts w:ascii="Arial" w:hAnsi="Arial" w:cs="Arial"/>
          <w:sz w:val="22"/>
          <w:szCs w:val="22"/>
        </w:rPr>
        <w:lastRenderedPageBreak/>
        <w:t>Harwood, pp. 121-130. Sydney: Ethnology Monographs 19, Oceania Monograph 56, University of Sydney.</w:t>
      </w:r>
    </w:p>
    <w:p w14:paraId="61AB1DBD"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p>
    <w:p w14:paraId="7CA0BC77"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r w:rsidRPr="00082E64">
        <w:rPr>
          <w:rFonts w:ascii="Arial" w:hAnsi="Arial" w:cs="Arial"/>
          <w:sz w:val="22"/>
          <w:szCs w:val="22"/>
        </w:rPr>
        <w:t>2005</w:t>
      </w:r>
      <w:r w:rsidRPr="00082E64">
        <w:rPr>
          <w:rFonts w:ascii="Arial" w:hAnsi="Arial" w:cs="Arial"/>
          <w:sz w:val="22"/>
          <w:szCs w:val="22"/>
        </w:rPr>
        <w:tab/>
        <w:t>Wiessner, P. Norm enforcement among the Ju/’</w:t>
      </w:r>
      <w:proofErr w:type="spellStart"/>
      <w:r w:rsidRPr="00082E64">
        <w:rPr>
          <w:rFonts w:ascii="Arial" w:hAnsi="Arial" w:cs="Arial"/>
          <w:sz w:val="22"/>
          <w:szCs w:val="22"/>
        </w:rPr>
        <w:t>hoansi</w:t>
      </w:r>
      <w:proofErr w:type="spellEnd"/>
      <w:r w:rsidRPr="00082E64">
        <w:rPr>
          <w:rFonts w:ascii="Arial" w:hAnsi="Arial" w:cs="Arial"/>
          <w:sz w:val="22"/>
          <w:szCs w:val="22"/>
        </w:rPr>
        <w:t xml:space="preserve"> bushmen: A case of strong reciprocity? </w:t>
      </w:r>
      <w:r w:rsidRPr="00082E64">
        <w:rPr>
          <w:rFonts w:ascii="Arial" w:hAnsi="Arial" w:cs="Arial"/>
          <w:i/>
          <w:sz w:val="22"/>
          <w:szCs w:val="22"/>
        </w:rPr>
        <w:t>Human Nature</w:t>
      </w:r>
      <w:r w:rsidRPr="00082E64">
        <w:rPr>
          <w:rFonts w:ascii="Arial" w:hAnsi="Arial" w:cs="Arial"/>
          <w:sz w:val="22"/>
          <w:szCs w:val="22"/>
        </w:rPr>
        <w:t xml:space="preserve"> 16 (2):115-145.  </w:t>
      </w:r>
    </w:p>
    <w:p w14:paraId="3D6B1525" w14:textId="77777777" w:rsidR="004B3A17" w:rsidRPr="00082E64" w:rsidRDefault="004B3A17" w:rsidP="004B3A17">
      <w:pPr>
        <w:tabs>
          <w:tab w:val="left" w:pos="720"/>
          <w:tab w:val="left" w:pos="8639"/>
        </w:tabs>
        <w:ind w:left="360"/>
        <w:rPr>
          <w:rFonts w:ascii="Arial" w:hAnsi="Arial" w:cs="Arial"/>
          <w:sz w:val="22"/>
          <w:szCs w:val="22"/>
        </w:rPr>
      </w:pPr>
    </w:p>
    <w:p w14:paraId="50170648" w14:textId="77777777" w:rsidR="004B3A17" w:rsidRPr="00082E64" w:rsidRDefault="004B3A17" w:rsidP="004B3A17">
      <w:pPr>
        <w:numPr>
          <w:ilvl w:val="0"/>
          <w:numId w:val="5"/>
        </w:numPr>
        <w:tabs>
          <w:tab w:val="clear" w:pos="1080"/>
          <w:tab w:val="left" w:pos="720"/>
          <w:tab w:val="left" w:pos="1170"/>
          <w:tab w:val="left" w:pos="8639"/>
        </w:tabs>
        <w:ind w:left="720"/>
        <w:rPr>
          <w:rFonts w:ascii="Arial" w:hAnsi="Arial" w:cs="Arial"/>
          <w:sz w:val="22"/>
          <w:szCs w:val="22"/>
        </w:rPr>
      </w:pPr>
      <w:r w:rsidRPr="00082E64">
        <w:rPr>
          <w:rFonts w:ascii="Arial" w:hAnsi="Arial" w:cs="Arial"/>
          <w:sz w:val="22"/>
          <w:szCs w:val="22"/>
        </w:rPr>
        <w:t>Wiessner, P. Of human and spirit women: From the seductress to second wife. In</w:t>
      </w:r>
      <w:r w:rsidRPr="00082E64">
        <w:rPr>
          <w:rFonts w:ascii="Arial" w:hAnsi="Arial" w:cs="Arial"/>
          <w:i/>
          <w:sz w:val="22"/>
          <w:szCs w:val="22"/>
        </w:rPr>
        <w:t xml:space="preserve"> Female Roles in Male Ritual</w:t>
      </w:r>
      <w:r w:rsidRPr="00082E64">
        <w:rPr>
          <w:rFonts w:ascii="Arial" w:hAnsi="Arial" w:cs="Arial"/>
          <w:sz w:val="22"/>
          <w:szCs w:val="22"/>
        </w:rPr>
        <w:t xml:space="preserve">, edited by Pascale </w:t>
      </w:r>
      <w:proofErr w:type="spellStart"/>
      <w:r w:rsidRPr="00082E64">
        <w:rPr>
          <w:rFonts w:ascii="Arial" w:hAnsi="Arial" w:cs="Arial"/>
          <w:sz w:val="22"/>
          <w:szCs w:val="22"/>
        </w:rPr>
        <w:t>Bonnemere</w:t>
      </w:r>
      <w:proofErr w:type="spellEnd"/>
      <w:r w:rsidRPr="00082E64">
        <w:rPr>
          <w:rFonts w:ascii="Arial" w:hAnsi="Arial" w:cs="Arial"/>
          <w:sz w:val="22"/>
          <w:szCs w:val="22"/>
        </w:rPr>
        <w:t>. Philadelphia: University of Pennsylvania Press.</w:t>
      </w:r>
    </w:p>
    <w:p w14:paraId="1E58C9D5" w14:textId="77777777" w:rsidR="004B3A17" w:rsidRPr="00082E64" w:rsidRDefault="004B3A17" w:rsidP="004B3A17">
      <w:pPr>
        <w:tabs>
          <w:tab w:val="left" w:pos="720"/>
          <w:tab w:val="left" w:pos="1170"/>
          <w:tab w:val="left" w:pos="8639"/>
        </w:tabs>
        <w:ind w:left="720" w:hanging="720"/>
        <w:rPr>
          <w:rFonts w:ascii="Arial" w:hAnsi="Arial" w:cs="Arial"/>
          <w:sz w:val="22"/>
          <w:szCs w:val="22"/>
        </w:rPr>
      </w:pPr>
    </w:p>
    <w:p w14:paraId="4F43A368" w14:textId="77777777" w:rsidR="004B3A17" w:rsidRPr="00082E64" w:rsidRDefault="004B3A17" w:rsidP="004B3A17">
      <w:pPr>
        <w:numPr>
          <w:ilvl w:val="0"/>
          <w:numId w:val="6"/>
        </w:numPr>
        <w:tabs>
          <w:tab w:val="clear" w:pos="1080"/>
          <w:tab w:val="left" w:pos="720"/>
          <w:tab w:val="left" w:pos="1170"/>
          <w:tab w:val="left" w:pos="8639"/>
        </w:tabs>
        <w:ind w:left="720"/>
        <w:rPr>
          <w:rFonts w:ascii="Arial" w:hAnsi="Arial" w:cs="Arial"/>
          <w:sz w:val="22"/>
          <w:szCs w:val="22"/>
        </w:rPr>
      </w:pPr>
      <w:r w:rsidRPr="00082E64">
        <w:rPr>
          <w:rFonts w:ascii="Arial" w:hAnsi="Arial" w:cs="Arial"/>
          <w:sz w:val="22"/>
          <w:szCs w:val="22"/>
        </w:rPr>
        <w:t xml:space="preserve">Wiessner, P. Owners of the future: Calories, cash and self-sufficiency in the </w:t>
      </w:r>
      <w:proofErr w:type="spellStart"/>
      <w:r w:rsidRPr="00082E64">
        <w:rPr>
          <w:rFonts w:ascii="Arial" w:hAnsi="Arial" w:cs="Arial"/>
          <w:sz w:val="22"/>
          <w:szCs w:val="22"/>
        </w:rPr>
        <w:t>Nyae</w:t>
      </w:r>
      <w:proofErr w:type="spellEnd"/>
      <w:r w:rsidRPr="00082E64">
        <w:rPr>
          <w:rFonts w:ascii="Arial" w:hAnsi="Arial" w:cs="Arial"/>
          <w:sz w:val="22"/>
          <w:szCs w:val="22"/>
        </w:rPr>
        <w:t xml:space="preserve"> </w:t>
      </w:r>
      <w:proofErr w:type="spellStart"/>
      <w:r w:rsidRPr="00082E64">
        <w:rPr>
          <w:rFonts w:ascii="Arial" w:hAnsi="Arial" w:cs="Arial"/>
          <w:sz w:val="22"/>
          <w:szCs w:val="22"/>
        </w:rPr>
        <w:t>Nyae</w:t>
      </w:r>
      <w:proofErr w:type="spellEnd"/>
      <w:r w:rsidRPr="00082E64">
        <w:rPr>
          <w:rFonts w:ascii="Arial" w:hAnsi="Arial" w:cs="Arial"/>
          <w:sz w:val="22"/>
          <w:szCs w:val="22"/>
        </w:rPr>
        <w:t xml:space="preserve"> area between 1996 and 2003. </w:t>
      </w:r>
      <w:r w:rsidRPr="00082E64">
        <w:rPr>
          <w:rFonts w:ascii="Arial" w:hAnsi="Arial" w:cs="Arial"/>
          <w:i/>
          <w:sz w:val="22"/>
          <w:szCs w:val="22"/>
        </w:rPr>
        <w:t>Visual Anthropology Review</w:t>
      </w:r>
      <w:r w:rsidRPr="00082E64">
        <w:rPr>
          <w:rFonts w:ascii="Arial" w:hAnsi="Arial" w:cs="Arial"/>
          <w:sz w:val="22"/>
          <w:szCs w:val="22"/>
        </w:rPr>
        <w:t xml:space="preserve"> 19(1-2):149-159.</w:t>
      </w:r>
    </w:p>
    <w:p w14:paraId="70E09B01" w14:textId="77777777" w:rsidR="004B3A17" w:rsidRPr="00082E64" w:rsidRDefault="004B3A17" w:rsidP="004B3A17">
      <w:pPr>
        <w:tabs>
          <w:tab w:val="left" w:pos="720"/>
          <w:tab w:val="left" w:pos="1170"/>
          <w:tab w:val="left" w:pos="8639"/>
        </w:tabs>
        <w:ind w:left="720" w:hanging="720"/>
        <w:rPr>
          <w:rFonts w:ascii="Arial" w:hAnsi="Arial" w:cs="Arial"/>
          <w:sz w:val="22"/>
          <w:szCs w:val="22"/>
        </w:rPr>
      </w:pPr>
    </w:p>
    <w:p w14:paraId="73A7677A" w14:textId="77777777" w:rsidR="004B3A17" w:rsidRPr="00082E64" w:rsidRDefault="004B3A17" w:rsidP="004B3A17">
      <w:pPr>
        <w:tabs>
          <w:tab w:val="left" w:pos="720"/>
          <w:tab w:val="left" w:pos="1170"/>
          <w:tab w:val="left" w:pos="8639"/>
        </w:tabs>
        <w:ind w:left="720" w:hanging="720"/>
        <w:rPr>
          <w:rFonts w:ascii="Arial" w:hAnsi="Arial" w:cs="Arial"/>
          <w:sz w:val="22"/>
          <w:szCs w:val="22"/>
        </w:rPr>
      </w:pPr>
      <w:r w:rsidRPr="00082E64">
        <w:rPr>
          <w:rFonts w:ascii="Arial" w:hAnsi="Arial" w:cs="Arial"/>
          <w:sz w:val="22"/>
          <w:szCs w:val="22"/>
        </w:rPr>
        <w:t>2004</w:t>
      </w:r>
      <w:r w:rsidRPr="00082E64">
        <w:rPr>
          <w:rFonts w:ascii="Arial" w:hAnsi="Arial" w:cs="Arial"/>
          <w:sz w:val="22"/>
          <w:szCs w:val="22"/>
        </w:rPr>
        <w:tab/>
        <w:t>Byrne, R., P. Barnard, I</w:t>
      </w:r>
      <w:r w:rsidRPr="00082E64">
        <w:rPr>
          <w:rFonts w:ascii="Arial" w:hAnsi="Arial" w:cs="Arial"/>
          <w:color w:val="FF0000"/>
          <w:sz w:val="22"/>
          <w:szCs w:val="22"/>
        </w:rPr>
        <w:t>.</w:t>
      </w:r>
      <w:r w:rsidRPr="00082E64">
        <w:rPr>
          <w:rFonts w:ascii="Arial" w:hAnsi="Arial" w:cs="Arial"/>
          <w:sz w:val="22"/>
          <w:szCs w:val="22"/>
        </w:rPr>
        <w:t xml:space="preserve"> Davidson, V. </w:t>
      </w:r>
      <w:proofErr w:type="spellStart"/>
      <w:r w:rsidRPr="00082E64">
        <w:rPr>
          <w:rFonts w:ascii="Arial" w:hAnsi="Arial" w:cs="Arial"/>
          <w:sz w:val="22"/>
          <w:szCs w:val="22"/>
        </w:rPr>
        <w:t>Janec</w:t>
      </w:r>
      <w:proofErr w:type="spellEnd"/>
      <w:r w:rsidRPr="00082E64">
        <w:rPr>
          <w:rFonts w:ascii="Arial" w:hAnsi="Arial" w:cs="Arial"/>
          <w:sz w:val="22"/>
          <w:szCs w:val="22"/>
        </w:rPr>
        <w:t xml:space="preserve">, A. </w:t>
      </w:r>
      <w:proofErr w:type="spellStart"/>
      <w:r w:rsidRPr="00082E64">
        <w:rPr>
          <w:rFonts w:ascii="Arial" w:hAnsi="Arial" w:cs="Arial"/>
          <w:sz w:val="22"/>
          <w:szCs w:val="22"/>
        </w:rPr>
        <w:t>Miklosi</w:t>
      </w:r>
      <w:proofErr w:type="spellEnd"/>
      <w:r w:rsidRPr="00082E64">
        <w:rPr>
          <w:rFonts w:ascii="Arial" w:hAnsi="Arial" w:cs="Arial"/>
          <w:sz w:val="22"/>
          <w:szCs w:val="22"/>
        </w:rPr>
        <w:t xml:space="preserve">, P. Wiessner.  Understanding culture across species. </w:t>
      </w:r>
      <w:r w:rsidRPr="00082E64">
        <w:rPr>
          <w:rFonts w:ascii="Arial" w:hAnsi="Arial" w:cs="Arial"/>
          <w:i/>
          <w:sz w:val="22"/>
          <w:szCs w:val="22"/>
        </w:rPr>
        <w:t>Trends in the Cognitive Sciences</w:t>
      </w:r>
      <w:r w:rsidRPr="00082E64">
        <w:rPr>
          <w:rFonts w:ascii="Arial" w:hAnsi="Arial" w:cs="Arial"/>
          <w:sz w:val="22"/>
          <w:szCs w:val="22"/>
        </w:rPr>
        <w:t xml:space="preserve"> 8(8) 341-46. </w:t>
      </w:r>
    </w:p>
    <w:p w14:paraId="7839A5BC" w14:textId="77777777" w:rsidR="004B3A17" w:rsidRPr="00082E64" w:rsidRDefault="004B3A17" w:rsidP="004B3A17">
      <w:pPr>
        <w:tabs>
          <w:tab w:val="left" w:pos="720"/>
          <w:tab w:val="left" w:pos="8639"/>
        </w:tabs>
        <w:ind w:left="720" w:hanging="720"/>
        <w:rPr>
          <w:rFonts w:ascii="Arial" w:hAnsi="Arial" w:cs="Arial"/>
          <w:sz w:val="22"/>
          <w:szCs w:val="22"/>
        </w:rPr>
      </w:pPr>
    </w:p>
    <w:p w14:paraId="56980539"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r w:rsidRPr="00082E64">
        <w:rPr>
          <w:rFonts w:ascii="Arial" w:hAnsi="Arial" w:cs="Arial"/>
          <w:sz w:val="22"/>
          <w:szCs w:val="22"/>
        </w:rPr>
        <w:t>2002</w:t>
      </w:r>
      <w:r w:rsidRPr="00082E64">
        <w:rPr>
          <w:rFonts w:ascii="Arial" w:hAnsi="Arial" w:cs="Arial"/>
          <w:sz w:val="22"/>
          <w:szCs w:val="22"/>
        </w:rPr>
        <w:tab/>
        <w:t xml:space="preserve">Wiessner, P.  Taking the risk out of risky transactions: A forager's dilemma.  In  </w:t>
      </w:r>
      <w:r w:rsidRPr="00082E64">
        <w:rPr>
          <w:rFonts w:ascii="Arial" w:hAnsi="Arial" w:cs="Arial"/>
          <w:i/>
          <w:sz w:val="22"/>
          <w:szCs w:val="22"/>
        </w:rPr>
        <w:t>Risky Transactions</w:t>
      </w:r>
      <w:r w:rsidRPr="00082E64">
        <w:rPr>
          <w:rFonts w:ascii="Arial" w:hAnsi="Arial" w:cs="Arial"/>
          <w:sz w:val="22"/>
          <w:szCs w:val="22"/>
        </w:rPr>
        <w:t xml:space="preserve">, edited by F. Salter. Oxford: </w:t>
      </w:r>
      <w:proofErr w:type="spellStart"/>
      <w:r w:rsidRPr="00082E64">
        <w:rPr>
          <w:rFonts w:ascii="Arial" w:hAnsi="Arial" w:cs="Arial"/>
          <w:sz w:val="22"/>
          <w:szCs w:val="22"/>
        </w:rPr>
        <w:t>Berghahn</w:t>
      </w:r>
      <w:proofErr w:type="spellEnd"/>
      <w:r w:rsidRPr="00082E64">
        <w:rPr>
          <w:rFonts w:ascii="Arial" w:hAnsi="Arial" w:cs="Arial"/>
          <w:sz w:val="22"/>
          <w:szCs w:val="22"/>
        </w:rPr>
        <w:t xml:space="preserve"> Books.</w:t>
      </w:r>
    </w:p>
    <w:p w14:paraId="210D3327"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p>
    <w:p w14:paraId="127011AC" w14:textId="77777777" w:rsidR="004B3A17" w:rsidRPr="00082E64" w:rsidRDefault="004B3A17" w:rsidP="004B3A17">
      <w:pPr>
        <w:tabs>
          <w:tab w:val="center" w:pos="1440"/>
        </w:tabs>
        <w:ind w:left="720" w:hanging="720"/>
        <w:rPr>
          <w:rFonts w:ascii="Arial" w:hAnsi="Arial" w:cs="Arial"/>
          <w:sz w:val="22"/>
          <w:szCs w:val="22"/>
        </w:rPr>
      </w:pPr>
      <w:r w:rsidRPr="00082E64">
        <w:rPr>
          <w:rFonts w:ascii="Arial" w:hAnsi="Arial" w:cs="Arial"/>
          <w:sz w:val="22"/>
          <w:szCs w:val="22"/>
        </w:rPr>
        <w:t>2002</w:t>
      </w:r>
      <w:r w:rsidRPr="00082E64">
        <w:rPr>
          <w:rFonts w:ascii="Arial" w:hAnsi="Arial" w:cs="Arial"/>
          <w:sz w:val="22"/>
          <w:szCs w:val="22"/>
        </w:rPr>
        <w:tab/>
        <w:t xml:space="preserve"> Wiessner, P.  The Vines of Complexity: Egalitarian structures and the institutionalization of inequality among the Enga. </w:t>
      </w:r>
      <w:r w:rsidRPr="00082E64">
        <w:rPr>
          <w:rFonts w:ascii="Arial" w:hAnsi="Arial" w:cs="Arial"/>
          <w:i/>
          <w:sz w:val="22"/>
          <w:szCs w:val="22"/>
        </w:rPr>
        <w:t>Current Anthropology</w:t>
      </w:r>
      <w:r w:rsidRPr="00082E64">
        <w:rPr>
          <w:rFonts w:ascii="Arial" w:hAnsi="Arial" w:cs="Arial"/>
          <w:sz w:val="22"/>
          <w:szCs w:val="22"/>
        </w:rPr>
        <w:t xml:space="preserve"> 43:233-269.</w:t>
      </w:r>
    </w:p>
    <w:p w14:paraId="7062B74B" w14:textId="77777777" w:rsidR="004B3A17" w:rsidRPr="00082E64" w:rsidRDefault="004B3A17" w:rsidP="004B3A17">
      <w:pPr>
        <w:tabs>
          <w:tab w:val="center" w:pos="1440"/>
        </w:tabs>
        <w:ind w:left="720" w:hanging="720"/>
        <w:rPr>
          <w:rFonts w:ascii="Arial" w:hAnsi="Arial" w:cs="Arial"/>
          <w:sz w:val="22"/>
          <w:szCs w:val="22"/>
        </w:rPr>
      </w:pPr>
    </w:p>
    <w:p w14:paraId="161EA0D9" w14:textId="77777777" w:rsidR="004B3A17" w:rsidRPr="00082E64" w:rsidRDefault="004B3A17" w:rsidP="004B3A17">
      <w:pPr>
        <w:tabs>
          <w:tab w:val="center" w:pos="1440"/>
        </w:tabs>
        <w:ind w:left="720" w:hanging="720"/>
        <w:rPr>
          <w:rFonts w:ascii="Arial" w:hAnsi="Arial" w:cs="Arial"/>
          <w:sz w:val="22"/>
          <w:szCs w:val="22"/>
        </w:rPr>
      </w:pPr>
      <w:r w:rsidRPr="00082E64">
        <w:rPr>
          <w:rFonts w:ascii="Arial" w:hAnsi="Arial" w:cs="Arial"/>
          <w:sz w:val="22"/>
          <w:szCs w:val="22"/>
        </w:rPr>
        <w:t>2002</w:t>
      </w:r>
      <w:r w:rsidRPr="00082E64">
        <w:rPr>
          <w:rFonts w:ascii="Arial" w:hAnsi="Arial" w:cs="Arial"/>
          <w:sz w:val="22"/>
          <w:szCs w:val="22"/>
        </w:rPr>
        <w:tab/>
        <w:t xml:space="preserve">Wiessner, P.  Hunting, Healing, and </w:t>
      </w:r>
      <w:proofErr w:type="spellStart"/>
      <w:r w:rsidRPr="00082E64">
        <w:rPr>
          <w:rFonts w:ascii="Arial" w:hAnsi="Arial" w:cs="Arial"/>
          <w:sz w:val="22"/>
          <w:szCs w:val="22"/>
        </w:rPr>
        <w:t>Hxaro</w:t>
      </w:r>
      <w:proofErr w:type="spellEnd"/>
      <w:r w:rsidRPr="00082E64">
        <w:rPr>
          <w:rFonts w:ascii="Arial" w:hAnsi="Arial" w:cs="Arial"/>
          <w:sz w:val="22"/>
          <w:szCs w:val="22"/>
        </w:rPr>
        <w:t xml:space="preserve"> Exchange: A long term perspective on !Kung (Ju/'</w:t>
      </w:r>
      <w:proofErr w:type="spellStart"/>
      <w:r w:rsidRPr="00082E64">
        <w:rPr>
          <w:rFonts w:ascii="Arial" w:hAnsi="Arial" w:cs="Arial"/>
          <w:sz w:val="22"/>
          <w:szCs w:val="22"/>
        </w:rPr>
        <w:t>hoansi</w:t>
      </w:r>
      <w:proofErr w:type="spellEnd"/>
      <w:r w:rsidRPr="00082E64">
        <w:rPr>
          <w:rFonts w:ascii="Arial" w:hAnsi="Arial" w:cs="Arial"/>
          <w:sz w:val="22"/>
          <w:szCs w:val="22"/>
        </w:rPr>
        <w:t xml:space="preserve">) large-game hunting. </w:t>
      </w:r>
      <w:r w:rsidRPr="00082E64">
        <w:rPr>
          <w:rFonts w:ascii="Arial" w:hAnsi="Arial" w:cs="Arial"/>
          <w:i/>
          <w:sz w:val="22"/>
          <w:szCs w:val="22"/>
        </w:rPr>
        <w:t>Evolution and Human Behavior</w:t>
      </w:r>
      <w:r w:rsidRPr="00082E64">
        <w:rPr>
          <w:rFonts w:ascii="Arial" w:hAnsi="Arial" w:cs="Arial"/>
          <w:sz w:val="22"/>
          <w:szCs w:val="22"/>
        </w:rPr>
        <w:t xml:space="preserve"> 23:1-30.</w:t>
      </w:r>
    </w:p>
    <w:p w14:paraId="300D6E30" w14:textId="77777777" w:rsidR="004B3A17" w:rsidRPr="00082E64" w:rsidRDefault="004B3A17" w:rsidP="004B3A17">
      <w:pPr>
        <w:tabs>
          <w:tab w:val="center" w:pos="1440"/>
        </w:tabs>
        <w:ind w:left="720" w:hanging="720"/>
        <w:rPr>
          <w:rFonts w:ascii="Arial" w:hAnsi="Arial" w:cs="Arial"/>
          <w:sz w:val="22"/>
          <w:szCs w:val="22"/>
        </w:rPr>
      </w:pPr>
    </w:p>
    <w:p w14:paraId="0E48FA9C" w14:textId="77777777" w:rsidR="004B3A17" w:rsidRPr="00082E64" w:rsidRDefault="004B3A17" w:rsidP="004B3A17">
      <w:pPr>
        <w:tabs>
          <w:tab w:val="center" w:pos="1440"/>
        </w:tabs>
        <w:ind w:left="720" w:hanging="720"/>
        <w:rPr>
          <w:rFonts w:ascii="Arial" w:hAnsi="Arial" w:cs="Arial"/>
          <w:sz w:val="22"/>
          <w:szCs w:val="22"/>
        </w:rPr>
      </w:pPr>
      <w:r w:rsidRPr="00082E64">
        <w:rPr>
          <w:rFonts w:ascii="Arial" w:hAnsi="Arial" w:cs="Arial"/>
          <w:sz w:val="22"/>
          <w:szCs w:val="22"/>
        </w:rPr>
        <w:t xml:space="preserve">2001 </w:t>
      </w:r>
      <w:r w:rsidRPr="00082E64">
        <w:rPr>
          <w:rFonts w:ascii="Arial" w:hAnsi="Arial" w:cs="Arial"/>
          <w:sz w:val="22"/>
          <w:szCs w:val="22"/>
        </w:rPr>
        <w:tab/>
        <w:t>Wiessner, P.  Historical dimensions of !Kung San (Ju/'</w:t>
      </w:r>
      <w:proofErr w:type="spellStart"/>
      <w:r w:rsidRPr="00082E64">
        <w:rPr>
          <w:rFonts w:ascii="Arial" w:hAnsi="Arial" w:cs="Arial"/>
          <w:sz w:val="22"/>
          <w:szCs w:val="22"/>
        </w:rPr>
        <w:t>hoan</w:t>
      </w:r>
      <w:proofErr w:type="spellEnd"/>
      <w:r w:rsidRPr="00082E64">
        <w:rPr>
          <w:rFonts w:ascii="Arial" w:hAnsi="Arial" w:cs="Arial"/>
          <w:sz w:val="22"/>
          <w:szCs w:val="22"/>
        </w:rPr>
        <w:t xml:space="preserve">) </w:t>
      </w:r>
      <w:proofErr w:type="spellStart"/>
      <w:r w:rsidRPr="00082E64">
        <w:rPr>
          <w:rFonts w:ascii="Arial" w:hAnsi="Arial" w:cs="Arial"/>
          <w:i/>
          <w:sz w:val="22"/>
          <w:szCs w:val="22"/>
        </w:rPr>
        <w:t>Hxaro</w:t>
      </w:r>
      <w:proofErr w:type="spellEnd"/>
      <w:r w:rsidRPr="00082E64">
        <w:rPr>
          <w:rFonts w:ascii="Arial" w:hAnsi="Arial" w:cs="Arial"/>
          <w:sz w:val="22"/>
          <w:szCs w:val="22"/>
        </w:rPr>
        <w:t xml:space="preserve">. </w:t>
      </w:r>
      <w:r w:rsidRPr="00082E64">
        <w:rPr>
          <w:rFonts w:ascii="Arial" w:hAnsi="Arial" w:cs="Arial"/>
          <w:i/>
          <w:sz w:val="22"/>
          <w:szCs w:val="22"/>
        </w:rPr>
        <w:t>Khoisan Studies: Interdisciplinary Perspectives</w:t>
      </w:r>
      <w:r w:rsidRPr="00082E64">
        <w:rPr>
          <w:rFonts w:ascii="Arial" w:hAnsi="Arial" w:cs="Arial"/>
          <w:sz w:val="22"/>
          <w:szCs w:val="22"/>
        </w:rPr>
        <w:t xml:space="preserve">. Edited by R. Vossen and E. </w:t>
      </w:r>
      <w:proofErr w:type="spellStart"/>
      <w:r w:rsidRPr="00082E64">
        <w:rPr>
          <w:rFonts w:ascii="Arial" w:hAnsi="Arial" w:cs="Arial"/>
          <w:sz w:val="22"/>
          <w:szCs w:val="22"/>
        </w:rPr>
        <w:t>Wilmsen</w:t>
      </w:r>
      <w:proofErr w:type="spellEnd"/>
      <w:r w:rsidRPr="00082E64">
        <w:rPr>
          <w:rFonts w:ascii="Arial" w:hAnsi="Arial" w:cs="Arial"/>
          <w:sz w:val="22"/>
          <w:szCs w:val="22"/>
        </w:rPr>
        <w:t xml:space="preserve">. Hamburg: Helmut </w:t>
      </w:r>
      <w:proofErr w:type="spellStart"/>
      <w:r w:rsidRPr="00082E64">
        <w:rPr>
          <w:rFonts w:ascii="Arial" w:hAnsi="Arial" w:cs="Arial"/>
          <w:sz w:val="22"/>
          <w:szCs w:val="22"/>
        </w:rPr>
        <w:t>Buske</w:t>
      </w:r>
      <w:proofErr w:type="spellEnd"/>
      <w:r w:rsidRPr="00082E64">
        <w:rPr>
          <w:rFonts w:ascii="Arial" w:hAnsi="Arial" w:cs="Arial"/>
          <w:sz w:val="22"/>
          <w:szCs w:val="22"/>
        </w:rPr>
        <w:t xml:space="preserve"> Verlag.</w:t>
      </w:r>
    </w:p>
    <w:p w14:paraId="20C2FDFA" w14:textId="77777777" w:rsidR="004B3A17" w:rsidRPr="00082E64" w:rsidRDefault="004B3A17" w:rsidP="004B3A17">
      <w:pPr>
        <w:tabs>
          <w:tab w:val="center" w:pos="1440"/>
        </w:tabs>
        <w:ind w:left="720" w:hanging="720"/>
        <w:rPr>
          <w:rFonts w:ascii="Arial" w:hAnsi="Arial" w:cs="Arial"/>
          <w:sz w:val="22"/>
          <w:szCs w:val="22"/>
        </w:rPr>
      </w:pPr>
    </w:p>
    <w:p w14:paraId="73962859" w14:textId="77777777" w:rsidR="004B3A17" w:rsidRPr="00082E64" w:rsidRDefault="004B3A17" w:rsidP="004B3A17">
      <w:pPr>
        <w:tabs>
          <w:tab w:val="center" w:pos="1440"/>
        </w:tabs>
        <w:ind w:left="720" w:hanging="720"/>
        <w:rPr>
          <w:rFonts w:ascii="Arial" w:hAnsi="Arial" w:cs="Arial"/>
          <w:sz w:val="22"/>
          <w:szCs w:val="22"/>
        </w:rPr>
      </w:pPr>
      <w:r w:rsidRPr="00082E64">
        <w:rPr>
          <w:rFonts w:ascii="Arial" w:hAnsi="Arial" w:cs="Arial"/>
          <w:sz w:val="22"/>
          <w:szCs w:val="22"/>
        </w:rPr>
        <w:t>2001</w:t>
      </w:r>
      <w:r w:rsidRPr="00082E64">
        <w:rPr>
          <w:rFonts w:ascii="Arial" w:hAnsi="Arial" w:cs="Arial"/>
          <w:sz w:val="22"/>
          <w:szCs w:val="22"/>
        </w:rPr>
        <w:tab/>
        <w:t xml:space="preserve">Wiessner, P.  Brewing Change: Enga Feasts in a Historical Perspective (Papua New Guinea). In </w:t>
      </w:r>
      <w:r w:rsidRPr="00082E64">
        <w:rPr>
          <w:rFonts w:ascii="Arial" w:hAnsi="Arial" w:cs="Arial"/>
          <w:i/>
          <w:sz w:val="22"/>
          <w:szCs w:val="22"/>
        </w:rPr>
        <w:t>The Archaeological Importance of Feasting</w:t>
      </w:r>
      <w:r w:rsidRPr="00082E64">
        <w:rPr>
          <w:rFonts w:ascii="Arial" w:hAnsi="Arial" w:cs="Arial"/>
          <w:sz w:val="22"/>
          <w:szCs w:val="22"/>
        </w:rPr>
        <w:t xml:space="preserve">, edited by B. Hayden and M. </w:t>
      </w:r>
      <w:proofErr w:type="spellStart"/>
      <w:r w:rsidRPr="00082E64">
        <w:rPr>
          <w:rFonts w:ascii="Arial" w:hAnsi="Arial" w:cs="Arial"/>
          <w:sz w:val="22"/>
          <w:szCs w:val="22"/>
        </w:rPr>
        <w:t>Dietler</w:t>
      </w:r>
      <w:proofErr w:type="spellEnd"/>
      <w:r w:rsidRPr="00082E64">
        <w:rPr>
          <w:rFonts w:ascii="Arial" w:hAnsi="Arial" w:cs="Arial"/>
          <w:sz w:val="22"/>
          <w:szCs w:val="22"/>
        </w:rPr>
        <w:t>. Washington: Smithsonian Institution Press</w:t>
      </w:r>
    </w:p>
    <w:p w14:paraId="6296D7F0" w14:textId="77777777" w:rsidR="004B3A17" w:rsidRPr="00082E64" w:rsidRDefault="004B3A17" w:rsidP="004B3A17">
      <w:pPr>
        <w:tabs>
          <w:tab w:val="center" w:pos="1440"/>
        </w:tabs>
        <w:ind w:left="720" w:hanging="720"/>
        <w:rPr>
          <w:rFonts w:ascii="Arial" w:hAnsi="Arial" w:cs="Arial"/>
          <w:sz w:val="22"/>
          <w:szCs w:val="22"/>
        </w:rPr>
      </w:pPr>
    </w:p>
    <w:p w14:paraId="4FE70AE5" w14:textId="77777777" w:rsidR="004B3A17" w:rsidRPr="00082E64" w:rsidRDefault="004B3A17" w:rsidP="004B3A17">
      <w:pPr>
        <w:tabs>
          <w:tab w:val="center" w:pos="1440"/>
        </w:tabs>
        <w:ind w:left="720" w:hanging="720"/>
        <w:rPr>
          <w:rFonts w:ascii="Arial" w:hAnsi="Arial" w:cs="Arial"/>
          <w:sz w:val="22"/>
          <w:szCs w:val="22"/>
        </w:rPr>
      </w:pPr>
      <w:r w:rsidRPr="00082E64">
        <w:rPr>
          <w:rFonts w:ascii="Arial" w:hAnsi="Arial" w:cs="Arial"/>
          <w:sz w:val="22"/>
          <w:szCs w:val="22"/>
        </w:rPr>
        <w:t>2001</w:t>
      </w:r>
      <w:r w:rsidRPr="00082E64">
        <w:rPr>
          <w:rFonts w:ascii="Arial" w:hAnsi="Arial" w:cs="Arial"/>
          <w:sz w:val="22"/>
          <w:szCs w:val="22"/>
        </w:rPr>
        <w:tab/>
        <w:t xml:space="preserve">Wiessner, P., and A. Tumu.  Averting the bush fire day: Ain's cult revisited. In </w:t>
      </w:r>
      <w:r w:rsidRPr="00082E64">
        <w:rPr>
          <w:rFonts w:ascii="Arial" w:hAnsi="Arial" w:cs="Arial"/>
          <w:i/>
          <w:sz w:val="22"/>
          <w:szCs w:val="22"/>
        </w:rPr>
        <w:t>Festschrift for Roy Rappaport</w:t>
      </w:r>
      <w:r w:rsidRPr="00082E64">
        <w:rPr>
          <w:rFonts w:ascii="Arial" w:hAnsi="Arial" w:cs="Arial"/>
          <w:sz w:val="22"/>
          <w:szCs w:val="22"/>
        </w:rPr>
        <w:t xml:space="preserve">, edited by E. Messer and M. </w:t>
      </w:r>
      <w:proofErr w:type="spellStart"/>
      <w:r w:rsidRPr="00082E64">
        <w:rPr>
          <w:rFonts w:ascii="Arial" w:hAnsi="Arial" w:cs="Arial"/>
          <w:sz w:val="22"/>
          <w:szCs w:val="22"/>
        </w:rPr>
        <w:t>Lambek</w:t>
      </w:r>
      <w:proofErr w:type="spellEnd"/>
      <w:r w:rsidRPr="00082E64">
        <w:rPr>
          <w:rFonts w:ascii="Arial" w:hAnsi="Arial" w:cs="Arial"/>
          <w:sz w:val="22"/>
          <w:szCs w:val="22"/>
        </w:rPr>
        <w:t xml:space="preserve">. Ann Arbor: University of Michigan Press. </w:t>
      </w:r>
    </w:p>
    <w:p w14:paraId="6D99E4EE"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p>
    <w:p w14:paraId="43F07453" w14:textId="77777777" w:rsidR="004B3A17" w:rsidRPr="00082E64" w:rsidRDefault="004B3A17" w:rsidP="004B3A17">
      <w:pPr>
        <w:tabs>
          <w:tab w:val="left" w:pos="6480"/>
          <w:tab w:val="left" w:pos="8639"/>
        </w:tabs>
        <w:ind w:left="720" w:hanging="720"/>
        <w:rPr>
          <w:rFonts w:ascii="Arial" w:hAnsi="Arial" w:cs="Arial"/>
          <w:sz w:val="22"/>
          <w:szCs w:val="22"/>
        </w:rPr>
      </w:pPr>
      <w:r w:rsidRPr="00082E64">
        <w:rPr>
          <w:rFonts w:ascii="Arial" w:hAnsi="Arial" w:cs="Arial"/>
          <w:sz w:val="22"/>
          <w:szCs w:val="22"/>
        </w:rPr>
        <w:t>1999</w:t>
      </w:r>
      <w:r w:rsidRPr="00082E64">
        <w:rPr>
          <w:rFonts w:ascii="Arial" w:hAnsi="Arial" w:cs="Arial"/>
          <w:sz w:val="22"/>
          <w:szCs w:val="22"/>
        </w:rPr>
        <w:tab/>
        <w:t xml:space="preserve"> Wiessner, P., and A. Tumu.  A Collage of Cults. In </w:t>
      </w:r>
      <w:r w:rsidRPr="00082E64">
        <w:rPr>
          <w:rFonts w:ascii="Arial" w:hAnsi="Arial" w:cs="Arial"/>
          <w:i/>
          <w:sz w:val="22"/>
          <w:szCs w:val="22"/>
        </w:rPr>
        <w:t>Blurred Boundaries and Transformed Identities</w:t>
      </w:r>
      <w:r w:rsidRPr="00082E64">
        <w:rPr>
          <w:rFonts w:ascii="Arial" w:hAnsi="Arial" w:cs="Arial"/>
          <w:sz w:val="22"/>
          <w:szCs w:val="22"/>
        </w:rPr>
        <w:t>.  Canberra Anthropology 22(1):34-65.</w:t>
      </w:r>
    </w:p>
    <w:p w14:paraId="7AAB6359"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p>
    <w:p w14:paraId="1C0F4D50"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r w:rsidRPr="00082E64">
        <w:rPr>
          <w:rFonts w:ascii="Arial" w:hAnsi="Arial" w:cs="Arial"/>
          <w:sz w:val="22"/>
          <w:szCs w:val="22"/>
        </w:rPr>
        <w:t>1998</w:t>
      </w:r>
      <w:r w:rsidRPr="00082E64">
        <w:rPr>
          <w:rFonts w:ascii="Arial" w:hAnsi="Arial" w:cs="Arial"/>
          <w:sz w:val="22"/>
          <w:szCs w:val="22"/>
        </w:rPr>
        <w:tab/>
        <w:t xml:space="preserve">Wiessner, P., and A. Tumu. The capacity and constraints of kinship in the development of the Enga </w:t>
      </w:r>
      <w:r w:rsidRPr="00082E64">
        <w:rPr>
          <w:rFonts w:ascii="Arial" w:hAnsi="Arial" w:cs="Arial"/>
          <w:i/>
          <w:sz w:val="22"/>
          <w:szCs w:val="22"/>
        </w:rPr>
        <w:t>Tee</w:t>
      </w:r>
      <w:r w:rsidRPr="00082E64">
        <w:rPr>
          <w:rFonts w:ascii="Arial" w:hAnsi="Arial" w:cs="Arial"/>
          <w:sz w:val="22"/>
          <w:szCs w:val="22"/>
        </w:rPr>
        <w:t xml:space="preserve"> ceremonial exchange network. In </w:t>
      </w:r>
      <w:r w:rsidRPr="00082E64">
        <w:rPr>
          <w:rFonts w:ascii="Arial" w:hAnsi="Arial" w:cs="Arial"/>
          <w:i/>
          <w:sz w:val="22"/>
          <w:szCs w:val="22"/>
        </w:rPr>
        <w:t xml:space="preserve">Kinship, </w:t>
      </w:r>
      <w:r w:rsidRPr="00082E64">
        <w:rPr>
          <w:rFonts w:ascii="Arial" w:hAnsi="Arial" w:cs="Arial"/>
          <w:i/>
          <w:sz w:val="22"/>
          <w:szCs w:val="22"/>
        </w:rPr>
        <w:lastRenderedPageBreak/>
        <w:t>Networks, and Exchange</w:t>
      </w:r>
      <w:r w:rsidRPr="00082E64">
        <w:rPr>
          <w:rFonts w:ascii="Arial" w:hAnsi="Arial" w:cs="Arial"/>
          <w:sz w:val="22"/>
          <w:szCs w:val="22"/>
        </w:rPr>
        <w:t>. Edited by D. White and T. Schweizer. Cambridge: Cambridge University Press.</w:t>
      </w:r>
    </w:p>
    <w:p w14:paraId="1215B2D5" w14:textId="77777777" w:rsidR="004B3A17" w:rsidRPr="00082E64" w:rsidRDefault="004B3A17" w:rsidP="004B3A17">
      <w:pPr>
        <w:tabs>
          <w:tab w:val="center" w:pos="1440"/>
          <w:tab w:val="left" w:pos="6480"/>
          <w:tab w:val="left" w:pos="8639"/>
        </w:tabs>
        <w:rPr>
          <w:rFonts w:ascii="Arial" w:hAnsi="Arial" w:cs="Arial"/>
          <w:sz w:val="22"/>
          <w:szCs w:val="22"/>
        </w:rPr>
      </w:pPr>
    </w:p>
    <w:p w14:paraId="657A54C4"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r w:rsidRPr="00082E64">
        <w:rPr>
          <w:rFonts w:ascii="Arial" w:hAnsi="Arial" w:cs="Arial"/>
          <w:sz w:val="22"/>
          <w:szCs w:val="22"/>
        </w:rPr>
        <w:t>1998</w:t>
      </w:r>
      <w:r w:rsidRPr="00082E64">
        <w:rPr>
          <w:rFonts w:ascii="Arial" w:hAnsi="Arial" w:cs="Arial"/>
          <w:sz w:val="22"/>
          <w:szCs w:val="22"/>
        </w:rPr>
        <w:tab/>
        <w:t xml:space="preserve"> Wiessner, P. </w:t>
      </w:r>
      <w:proofErr w:type="spellStart"/>
      <w:r w:rsidRPr="00082E64">
        <w:rPr>
          <w:rFonts w:ascii="Arial" w:hAnsi="Arial" w:cs="Arial"/>
          <w:sz w:val="22"/>
          <w:szCs w:val="22"/>
        </w:rPr>
        <w:t>Indoctrinability</w:t>
      </w:r>
      <w:proofErr w:type="spellEnd"/>
      <w:r w:rsidRPr="00082E64">
        <w:rPr>
          <w:rFonts w:ascii="Arial" w:hAnsi="Arial" w:cs="Arial"/>
          <w:sz w:val="22"/>
          <w:szCs w:val="22"/>
        </w:rPr>
        <w:t xml:space="preserve"> and the evolution of socially defined kinship. In </w:t>
      </w:r>
      <w:r w:rsidRPr="00082E64">
        <w:rPr>
          <w:rFonts w:ascii="Arial" w:hAnsi="Arial" w:cs="Arial"/>
          <w:i/>
          <w:sz w:val="22"/>
          <w:szCs w:val="22"/>
        </w:rPr>
        <w:t xml:space="preserve">Warfare, Ideology and </w:t>
      </w:r>
      <w:proofErr w:type="spellStart"/>
      <w:r w:rsidRPr="00082E64">
        <w:rPr>
          <w:rFonts w:ascii="Arial" w:hAnsi="Arial" w:cs="Arial"/>
          <w:i/>
          <w:sz w:val="22"/>
          <w:szCs w:val="22"/>
        </w:rPr>
        <w:t>Indoctrinability</w:t>
      </w:r>
      <w:proofErr w:type="spellEnd"/>
      <w:r w:rsidRPr="00082E64">
        <w:rPr>
          <w:rFonts w:ascii="Arial" w:hAnsi="Arial" w:cs="Arial"/>
          <w:sz w:val="22"/>
          <w:szCs w:val="22"/>
        </w:rPr>
        <w:t xml:space="preserve">, edited by F. Salter and I. Eibl-Eibesfeldt. Oxford: </w:t>
      </w:r>
      <w:proofErr w:type="spellStart"/>
      <w:r w:rsidRPr="00082E64">
        <w:rPr>
          <w:rFonts w:ascii="Arial" w:hAnsi="Arial" w:cs="Arial"/>
          <w:sz w:val="22"/>
          <w:szCs w:val="22"/>
        </w:rPr>
        <w:t>Berghahn</w:t>
      </w:r>
      <w:proofErr w:type="spellEnd"/>
      <w:r w:rsidRPr="00082E64">
        <w:rPr>
          <w:rFonts w:ascii="Arial" w:hAnsi="Arial" w:cs="Arial"/>
          <w:sz w:val="22"/>
          <w:szCs w:val="22"/>
        </w:rPr>
        <w:t xml:space="preserve"> Books.</w:t>
      </w:r>
    </w:p>
    <w:p w14:paraId="2112D6AB"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p>
    <w:p w14:paraId="6AC23470"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r w:rsidRPr="00082E64">
        <w:rPr>
          <w:rFonts w:ascii="Arial" w:hAnsi="Arial" w:cs="Arial"/>
          <w:sz w:val="22"/>
          <w:szCs w:val="22"/>
        </w:rPr>
        <w:t>1997</w:t>
      </w:r>
      <w:r w:rsidRPr="00082E64">
        <w:rPr>
          <w:rFonts w:ascii="Arial" w:hAnsi="Arial" w:cs="Arial"/>
          <w:sz w:val="22"/>
          <w:szCs w:val="22"/>
        </w:rPr>
        <w:tab/>
        <w:t xml:space="preserve"> Wiessner, P.  Seeking guidelines through an evolutionary approach: Style revisited among the !Kung San (Ju/'</w:t>
      </w:r>
      <w:proofErr w:type="spellStart"/>
      <w:r w:rsidRPr="00082E64">
        <w:rPr>
          <w:rFonts w:ascii="Arial" w:hAnsi="Arial" w:cs="Arial"/>
          <w:sz w:val="22"/>
          <w:szCs w:val="22"/>
        </w:rPr>
        <w:t>hoansi</w:t>
      </w:r>
      <w:proofErr w:type="spellEnd"/>
      <w:r w:rsidRPr="00082E64">
        <w:rPr>
          <w:rFonts w:ascii="Arial" w:hAnsi="Arial" w:cs="Arial"/>
          <w:sz w:val="22"/>
          <w:szCs w:val="22"/>
        </w:rPr>
        <w:t xml:space="preserve">) of the 1990s. In </w:t>
      </w:r>
      <w:r w:rsidRPr="00082E64">
        <w:rPr>
          <w:rFonts w:ascii="Arial" w:hAnsi="Arial" w:cs="Arial"/>
          <w:i/>
          <w:sz w:val="22"/>
          <w:szCs w:val="22"/>
        </w:rPr>
        <w:t xml:space="preserve">Rediscovering Darwin: Evolutionary Theory and Archaeological Explanation, </w:t>
      </w:r>
      <w:r w:rsidRPr="00082E64">
        <w:rPr>
          <w:rFonts w:ascii="Arial" w:hAnsi="Arial" w:cs="Arial"/>
          <w:sz w:val="22"/>
          <w:szCs w:val="22"/>
        </w:rPr>
        <w:t>edited by M. Barton and G. Clark. Washington D.C.: Archaeological Publications of the AAA Monograph Series.</w:t>
      </w:r>
    </w:p>
    <w:p w14:paraId="3762901E"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p>
    <w:p w14:paraId="5B3FAA29"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r w:rsidRPr="00082E64">
        <w:rPr>
          <w:rFonts w:ascii="Arial" w:hAnsi="Arial" w:cs="Arial"/>
          <w:sz w:val="22"/>
          <w:szCs w:val="22"/>
        </w:rPr>
        <w:t>1996</w:t>
      </w:r>
      <w:r w:rsidRPr="00082E64">
        <w:rPr>
          <w:rFonts w:ascii="Arial" w:hAnsi="Arial" w:cs="Arial"/>
          <w:sz w:val="22"/>
          <w:szCs w:val="22"/>
        </w:rPr>
        <w:tab/>
        <w:t xml:space="preserve">Wiessner, P. Leveling the Hunter: Constraints on the status quest in foraging societies. In </w:t>
      </w:r>
      <w:r w:rsidRPr="00082E64">
        <w:rPr>
          <w:rFonts w:ascii="Arial" w:hAnsi="Arial" w:cs="Arial"/>
          <w:i/>
          <w:sz w:val="22"/>
          <w:szCs w:val="22"/>
        </w:rPr>
        <w:t>Food and the Status Quest</w:t>
      </w:r>
      <w:r w:rsidRPr="00082E64">
        <w:rPr>
          <w:rFonts w:ascii="Arial" w:hAnsi="Arial" w:cs="Arial"/>
          <w:sz w:val="22"/>
          <w:szCs w:val="22"/>
        </w:rPr>
        <w:t xml:space="preserve">, edited by P. Wiessner and Wulf </w:t>
      </w:r>
      <w:proofErr w:type="spellStart"/>
      <w:r w:rsidRPr="00082E64">
        <w:rPr>
          <w:rFonts w:ascii="Arial" w:hAnsi="Arial" w:cs="Arial"/>
          <w:sz w:val="22"/>
          <w:szCs w:val="22"/>
        </w:rPr>
        <w:t>Schiefenhövel</w:t>
      </w:r>
      <w:proofErr w:type="spellEnd"/>
      <w:r w:rsidRPr="00082E64">
        <w:rPr>
          <w:rFonts w:ascii="Arial" w:hAnsi="Arial" w:cs="Arial"/>
          <w:sz w:val="22"/>
          <w:szCs w:val="22"/>
        </w:rPr>
        <w:t xml:space="preserve">. </w:t>
      </w:r>
      <w:proofErr w:type="spellStart"/>
      <w:r w:rsidRPr="00082E64">
        <w:rPr>
          <w:rFonts w:ascii="Arial" w:hAnsi="Arial" w:cs="Arial"/>
          <w:sz w:val="22"/>
          <w:szCs w:val="22"/>
        </w:rPr>
        <w:t>Berghahn</w:t>
      </w:r>
      <w:proofErr w:type="spellEnd"/>
      <w:r w:rsidRPr="00082E64">
        <w:rPr>
          <w:rFonts w:ascii="Arial" w:hAnsi="Arial" w:cs="Arial"/>
          <w:sz w:val="22"/>
          <w:szCs w:val="22"/>
        </w:rPr>
        <w:t xml:space="preserve"> Books, Oxford.</w:t>
      </w:r>
    </w:p>
    <w:p w14:paraId="346FC9E0"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p>
    <w:p w14:paraId="3FA06E31"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r w:rsidRPr="00082E64">
        <w:rPr>
          <w:rFonts w:ascii="Arial" w:hAnsi="Arial" w:cs="Arial"/>
          <w:sz w:val="22"/>
          <w:szCs w:val="22"/>
        </w:rPr>
        <w:t>1994</w:t>
      </w:r>
      <w:r w:rsidRPr="00082E64">
        <w:rPr>
          <w:rFonts w:ascii="Arial" w:hAnsi="Arial" w:cs="Arial"/>
          <w:sz w:val="22"/>
          <w:szCs w:val="22"/>
        </w:rPr>
        <w:tab/>
        <w:t xml:space="preserve">Wiessner, P.  Pathways of the past: !Kung San </w:t>
      </w:r>
      <w:proofErr w:type="spellStart"/>
      <w:r w:rsidRPr="00082E64">
        <w:rPr>
          <w:rFonts w:ascii="Arial" w:hAnsi="Arial" w:cs="Arial"/>
          <w:sz w:val="22"/>
          <w:szCs w:val="22"/>
        </w:rPr>
        <w:t>Hxaro</w:t>
      </w:r>
      <w:proofErr w:type="spellEnd"/>
      <w:r w:rsidRPr="00082E64">
        <w:rPr>
          <w:rFonts w:ascii="Arial" w:hAnsi="Arial" w:cs="Arial"/>
          <w:sz w:val="22"/>
          <w:szCs w:val="22"/>
        </w:rPr>
        <w:t xml:space="preserve"> exchange and history. In </w:t>
      </w:r>
      <w:proofErr w:type="spellStart"/>
      <w:r w:rsidRPr="00082E64">
        <w:rPr>
          <w:rFonts w:ascii="Arial" w:hAnsi="Arial" w:cs="Arial"/>
          <w:i/>
          <w:sz w:val="22"/>
          <w:szCs w:val="22"/>
        </w:rPr>
        <w:t>Überlebensstrategien</w:t>
      </w:r>
      <w:proofErr w:type="spellEnd"/>
      <w:r w:rsidRPr="00082E64">
        <w:rPr>
          <w:rFonts w:ascii="Arial" w:hAnsi="Arial" w:cs="Arial"/>
          <w:i/>
          <w:sz w:val="22"/>
          <w:szCs w:val="22"/>
        </w:rPr>
        <w:t xml:space="preserve"> in Afrika</w:t>
      </w:r>
      <w:r w:rsidRPr="00082E64">
        <w:rPr>
          <w:rFonts w:ascii="Arial" w:hAnsi="Arial" w:cs="Arial"/>
          <w:sz w:val="22"/>
          <w:szCs w:val="22"/>
        </w:rPr>
        <w:t xml:space="preserve">, edited by M. </w:t>
      </w:r>
      <w:proofErr w:type="spellStart"/>
      <w:r w:rsidRPr="00082E64">
        <w:rPr>
          <w:rFonts w:ascii="Arial" w:hAnsi="Arial" w:cs="Arial"/>
          <w:sz w:val="22"/>
          <w:szCs w:val="22"/>
        </w:rPr>
        <w:t>Bollig</w:t>
      </w:r>
      <w:proofErr w:type="spellEnd"/>
      <w:r w:rsidRPr="00082E64">
        <w:rPr>
          <w:rFonts w:ascii="Arial" w:hAnsi="Arial" w:cs="Arial"/>
          <w:sz w:val="22"/>
          <w:szCs w:val="22"/>
        </w:rPr>
        <w:t xml:space="preserve"> and Frank Klees. Colloquium </w:t>
      </w:r>
      <w:proofErr w:type="spellStart"/>
      <w:r w:rsidRPr="00082E64">
        <w:rPr>
          <w:rFonts w:ascii="Arial" w:hAnsi="Arial" w:cs="Arial"/>
          <w:sz w:val="22"/>
          <w:szCs w:val="22"/>
        </w:rPr>
        <w:t>Africanum</w:t>
      </w:r>
      <w:proofErr w:type="spellEnd"/>
      <w:r w:rsidRPr="00082E64">
        <w:rPr>
          <w:rFonts w:ascii="Arial" w:hAnsi="Arial" w:cs="Arial"/>
          <w:sz w:val="22"/>
          <w:szCs w:val="22"/>
        </w:rPr>
        <w:t xml:space="preserve"> 1. Heinrich-Barth </w:t>
      </w:r>
      <w:proofErr w:type="spellStart"/>
      <w:r w:rsidRPr="00082E64">
        <w:rPr>
          <w:rFonts w:ascii="Arial" w:hAnsi="Arial" w:cs="Arial"/>
          <w:sz w:val="22"/>
          <w:szCs w:val="22"/>
        </w:rPr>
        <w:t>Institut</w:t>
      </w:r>
      <w:proofErr w:type="spellEnd"/>
      <w:r w:rsidRPr="00082E64">
        <w:rPr>
          <w:rFonts w:ascii="Arial" w:hAnsi="Arial" w:cs="Arial"/>
          <w:sz w:val="22"/>
          <w:szCs w:val="22"/>
        </w:rPr>
        <w:t xml:space="preserve">, Köln 1994. </w:t>
      </w:r>
    </w:p>
    <w:p w14:paraId="08B02326"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p>
    <w:p w14:paraId="68411802"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r w:rsidRPr="00082E64">
        <w:rPr>
          <w:rFonts w:ascii="Arial" w:hAnsi="Arial" w:cs="Arial"/>
          <w:sz w:val="22"/>
          <w:szCs w:val="22"/>
        </w:rPr>
        <w:t>1993</w:t>
      </w:r>
      <w:r w:rsidRPr="00082E64">
        <w:rPr>
          <w:rFonts w:ascii="Arial" w:hAnsi="Arial" w:cs="Arial"/>
          <w:sz w:val="22"/>
          <w:szCs w:val="22"/>
        </w:rPr>
        <w:tab/>
        <w:t xml:space="preserve">Wiessner, P. Die </w:t>
      </w:r>
      <w:proofErr w:type="spellStart"/>
      <w:r w:rsidRPr="00082E64">
        <w:rPr>
          <w:rFonts w:ascii="Arial" w:hAnsi="Arial" w:cs="Arial"/>
          <w:sz w:val="22"/>
          <w:szCs w:val="22"/>
        </w:rPr>
        <w:t>Buschleute</w:t>
      </w:r>
      <w:proofErr w:type="spellEnd"/>
      <w:r w:rsidRPr="00082E64">
        <w:rPr>
          <w:rFonts w:ascii="Arial" w:hAnsi="Arial" w:cs="Arial"/>
          <w:sz w:val="22"/>
          <w:szCs w:val="22"/>
        </w:rPr>
        <w:t xml:space="preserve">. In </w:t>
      </w:r>
      <w:proofErr w:type="spellStart"/>
      <w:r w:rsidRPr="00082E64">
        <w:rPr>
          <w:rFonts w:ascii="Arial" w:hAnsi="Arial" w:cs="Arial"/>
          <w:i/>
          <w:sz w:val="22"/>
          <w:szCs w:val="22"/>
        </w:rPr>
        <w:t>Im</w:t>
      </w:r>
      <w:proofErr w:type="spellEnd"/>
      <w:r w:rsidRPr="00082E64">
        <w:rPr>
          <w:rFonts w:ascii="Arial" w:hAnsi="Arial" w:cs="Arial"/>
          <w:i/>
          <w:sz w:val="22"/>
          <w:szCs w:val="22"/>
        </w:rPr>
        <w:t xml:space="preserve"> Spiegel der </w:t>
      </w:r>
      <w:proofErr w:type="spellStart"/>
      <w:r w:rsidRPr="00082E64">
        <w:rPr>
          <w:rFonts w:ascii="Arial" w:hAnsi="Arial" w:cs="Arial"/>
          <w:i/>
          <w:sz w:val="22"/>
          <w:szCs w:val="22"/>
        </w:rPr>
        <w:t>Anderen</w:t>
      </w:r>
      <w:proofErr w:type="spellEnd"/>
      <w:r w:rsidRPr="00082E64">
        <w:rPr>
          <w:rFonts w:ascii="Arial" w:hAnsi="Arial" w:cs="Arial"/>
          <w:sz w:val="22"/>
          <w:szCs w:val="22"/>
        </w:rPr>
        <w:t xml:space="preserve">. Edited by W. </w:t>
      </w:r>
      <w:proofErr w:type="spellStart"/>
      <w:r w:rsidRPr="00082E64">
        <w:rPr>
          <w:rFonts w:ascii="Arial" w:hAnsi="Arial" w:cs="Arial"/>
          <w:sz w:val="22"/>
          <w:szCs w:val="22"/>
        </w:rPr>
        <w:t>Scheifenhövel</w:t>
      </w:r>
      <w:proofErr w:type="spellEnd"/>
      <w:r w:rsidRPr="00082E64">
        <w:rPr>
          <w:rFonts w:ascii="Arial" w:hAnsi="Arial" w:cs="Arial"/>
          <w:sz w:val="22"/>
          <w:szCs w:val="22"/>
        </w:rPr>
        <w:t xml:space="preserve">, J. </w:t>
      </w:r>
      <w:proofErr w:type="spellStart"/>
      <w:r w:rsidRPr="00082E64">
        <w:rPr>
          <w:rFonts w:ascii="Arial" w:hAnsi="Arial" w:cs="Arial"/>
          <w:sz w:val="22"/>
          <w:szCs w:val="22"/>
        </w:rPr>
        <w:t>Uher</w:t>
      </w:r>
      <w:proofErr w:type="spellEnd"/>
      <w:r w:rsidRPr="00082E64">
        <w:rPr>
          <w:rFonts w:ascii="Arial" w:hAnsi="Arial" w:cs="Arial"/>
          <w:sz w:val="22"/>
          <w:szCs w:val="22"/>
        </w:rPr>
        <w:t xml:space="preserve"> and R. Krell. München: Realis, pp. 16-25.</w:t>
      </w:r>
    </w:p>
    <w:p w14:paraId="2442EF34"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p>
    <w:p w14:paraId="36DF55A3"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r w:rsidRPr="00082E64">
        <w:rPr>
          <w:rFonts w:ascii="Arial" w:hAnsi="Arial" w:cs="Arial"/>
          <w:sz w:val="22"/>
          <w:szCs w:val="22"/>
        </w:rPr>
        <w:t>1993</w:t>
      </w:r>
      <w:r w:rsidRPr="00082E64">
        <w:rPr>
          <w:rFonts w:ascii="Arial" w:hAnsi="Arial" w:cs="Arial"/>
          <w:sz w:val="22"/>
          <w:szCs w:val="22"/>
        </w:rPr>
        <w:tab/>
        <w:t xml:space="preserve">Wiessner, P. </w:t>
      </w:r>
      <w:proofErr w:type="spellStart"/>
      <w:r w:rsidRPr="00082E64">
        <w:rPr>
          <w:rFonts w:ascii="Arial" w:hAnsi="Arial" w:cs="Arial"/>
          <w:sz w:val="22"/>
          <w:szCs w:val="22"/>
        </w:rPr>
        <w:t>Hxaro</w:t>
      </w:r>
      <w:proofErr w:type="spellEnd"/>
      <w:r w:rsidRPr="00082E64">
        <w:rPr>
          <w:rFonts w:ascii="Arial" w:hAnsi="Arial" w:cs="Arial"/>
          <w:sz w:val="22"/>
          <w:szCs w:val="22"/>
        </w:rPr>
        <w:t xml:space="preserve">. In </w:t>
      </w:r>
      <w:proofErr w:type="spellStart"/>
      <w:r w:rsidRPr="00082E64">
        <w:rPr>
          <w:rFonts w:ascii="Arial" w:hAnsi="Arial" w:cs="Arial"/>
          <w:i/>
          <w:sz w:val="22"/>
          <w:szCs w:val="22"/>
        </w:rPr>
        <w:t>Im</w:t>
      </w:r>
      <w:proofErr w:type="spellEnd"/>
      <w:r w:rsidRPr="00082E64">
        <w:rPr>
          <w:rFonts w:ascii="Arial" w:hAnsi="Arial" w:cs="Arial"/>
          <w:i/>
          <w:sz w:val="22"/>
          <w:szCs w:val="22"/>
        </w:rPr>
        <w:t xml:space="preserve"> Spiegel der </w:t>
      </w:r>
      <w:proofErr w:type="spellStart"/>
      <w:r w:rsidRPr="00082E64">
        <w:rPr>
          <w:rFonts w:ascii="Arial" w:hAnsi="Arial" w:cs="Arial"/>
          <w:i/>
          <w:sz w:val="22"/>
          <w:szCs w:val="22"/>
        </w:rPr>
        <w:t>Anderen</w:t>
      </w:r>
      <w:proofErr w:type="spellEnd"/>
      <w:r w:rsidRPr="00082E64">
        <w:rPr>
          <w:rFonts w:ascii="Arial" w:hAnsi="Arial" w:cs="Arial"/>
          <w:sz w:val="22"/>
          <w:szCs w:val="22"/>
        </w:rPr>
        <w:t xml:space="preserve">. Edited by W. </w:t>
      </w:r>
      <w:proofErr w:type="spellStart"/>
      <w:r w:rsidRPr="00082E64">
        <w:rPr>
          <w:rFonts w:ascii="Arial" w:hAnsi="Arial" w:cs="Arial"/>
          <w:sz w:val="22"/>
          <w:szCs w:val="22"/>
        </w:rPr>
        <w:t>Scheifenhövel</w:t>
      </w:r>
      <w:proofErr w:type="spellEnd"/>
      <w:r w:rsidRPr="00082E64">
        <w:rPr>
          <w:rFonts w:ascii="Arial" w:hAnsi="Arial" w:cs="Arial"/>
          <w:sz w:val="22"/>
          <w:szCs w:val="22"/>
        </w:rPr>
        <w:t xml:space="preserve">, J. </w:t>
      </w:r>
      <w:proofErr w:type="spellStart"/>
      <w:r w:rsidRPr="00082E64">
        <w:rPr>
          <w:rFonts w:ascii="Arial" w:hAnsi="Arial" w:cs="Arial"/>
          <w:sz w:val="22"/>
          <w:szCs w:val="22"/>
        </w:rPr>
        <w:t>Uher</w:t>
      </w:r>
      <w:proofErr w:type="spellEnd"/>
      <w:r w:rsidRPr="00082E64">
        <w:rPr>
          <w:rFonts w:ascii="Arial" w:hAnsi="Arial" w:cs="Arial"/>
          <w:sz w:val="22"/>
          <w:szCs w:val="22"/>
        </w:rPr>
        <w:t xml:space="preserve"> and R. Krell. München: Realis, pp. 174-9.</w:t>
      </w:r>
    </w:p>
    <w:p w14:paraId="30E52D73"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p>
    <w:p w14:paraId="630D6972"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r w:rsidRPr="00082E64">
        <w:rPr>
          <w:rFonts w:ascii="Arial" w:hAnsi="Arial" w:cs="Arial"/>
          <w:sz w:val="22"/>
          <w:szCs w:val="22"/>
        </w:rPr>
        <w:t>1990</w:t>
      </w:r>
      <w:r w:rsidRPr="00082E64">
        <w:rPr>
          <w:rFonts w:ascii="Arial" w:hAnsi="Arial" w:cs="Arial"/>
          <w:sz w:val="22"/>
          <w:szCs w:val="22"/>
        </w:rPr>
        <w:tab/>
        <w:t xml:space="preserve">Wiessner, P. Is there a unity to style? In </w:t>
      </w:r>
      <w:r w:rsidRPr="00082E64">
        <w:rPr>
          <w:rFonts w:ascii="Arial" w:hAnsi="Arial" w:cs="Arial"/>
          <w:i/>
          <w:sz w:val="22"/>
          <w:szCs w:val="22"/>
        </w:rPr>
        <w:t xml:space="preserve">The Uses of Style in Archaeology, </w:t>
      </w:r>
      <w:r w:rsidRPr="00082E64">
        <w:rPr>
          <w:rFonts w:ascii="Arial" w:hAnsi="Arial" w:cs="Arial"/>
          <w:sz w:val="22"/>
          <w:szCs w:val="22"/>
        </w:rPr>
        <w:t xml:space="preserve">edited by M. Conkey and C. </w:t>
      </w:r>
      <w:proofErr w:type="spellStart"/>
      <w:r w:rsidRPr="00082E64">
        <w:rPr>
          <w:rFonts w:ascii="Arial" w:hAnsi="Arial" w:cs="Arial"/>
          <w:sz w:val="22"/>
          <w:szCs w:val="22"/>
        </w:rPr>
        <w:t>Hastorf</w:t>
      </w:r>
      <w:proofErr w:type="spellEnd"/>
      <w:r w:rsidRPr="00082E64">
        <w:rPr>
          <w:rFonts w:ascii="Arial" w:hAnsi="Arial" w:cs="Arial"/>
          <w:sz w:val="22"/>
          <w:szCs w:val="22"/>
        </w:rPr>
        <w:t>. Cambridge University Press, Cambridge, pp. 105-112.</w:t>
      </w:r>
    </w:p>
    <w:p w14:paraId="14931DFF" w14:textId="77777777" w:rsidR="004B3A17" w:rsidRPr="00082E64" w:rsidRDefault="004B3A17" w:rsidP="004B3A17">
      <w:pPr>
        <w:tabs>
          <w:tab w:val="center" w:pos="1440"/>
        </w:tabs>
        <w:ind w:left="720" w:hanging="720"/>
        <w:rPr>
          <w:rFonts w:ascii="Arial" w:hAnsi="Arial" w:cs="Arial"/>
          <w:sz w:val="22"/>
          <w:szCs w:val="22"/>
        </w:rPr>
      </w:pPr>
    </w:p>
    <w:p w14:paraId="6AF28278" w14:textId="77777777" w:rsidR="004B3A17" w:rsidRPr="00082E64" w:rsidRDefault="004B3A17" w:rsidP="004B3A17">
      <w:pPr>
        <w:tabs>
          <w:tab w:val="center" w:pos="1440"/>
          <w:tab w:val="left" w:pos="6480"/>
          <w:tab w:val="left" w:pos="8639"/>
        </w:tabs>
        <w:ind w:left="720" w:hanging="720"/>
        <w:rPr>
          <w:rFonts w:ascii="Arial" w:hAnsi="Arial" w:cs="Arial"/>
          <w:color w:val="FF0000"/>
          <w:sz w:val="22"/>
          <w:szCs w:val="22"/>
        </w:rPr>
      </w:pPr>
      <w:r w:rsidRPr="00082E64">
        <w:rPr>
          <w:rFonts w:ascii="Arial" w:hAnsi="Arial" w:cs="Arial"/>
          <w:sz w:val="22"/>
          <w:szCs w:val="22"/>
        </w:rPr>
        <w:t>1988</w:t>
      </w:r>
      <w:r w:rsidRPr="00082E64">
        <w:rPr>
          <w:rFonts w:ascii="Arial" w:hAnsi="Arial" w:cs="Arial"/>
          <w:sz w:val="22"/>
          <w:szCs w:val="22"/>
        </w:rPr>
        <w:tab/>
        <w:t xml:space="preserve">Wiessner, P. Style and changing relations between the individual and society. In </w:t>
      </w:r>
      <w:r w:rsidRPr="00082E64">
        <w:rPr>
          <w:rFonts w:ascii="Arial" w:hAnsi="Arial" w:cs="Arial"/>
          <w:i/>
          <w:sz w:val="22"/>
          <w:szCs w:val="22"/>
        </w:rPr>
        <w:t>The Meaning of Things: Material culture and symbolic expression</w:t>
      </w:r>
      <w:r w:rsidRPr="00082E64">
        <w:rPr>
          <w:rFonts w:ascii="Arial" w:hAnsi="Arial" w:cs="Arial"/>
          <w:sz w:val="22"/>
          <w:szCs w:val="22"/>
        </w:rPr>
        <w:t>, edited by Ian Hodder</w:t>
      </w:r>
      <w:r w:rsidRPr="00082E64">
        <w:rPr>
          <w:rFonts w:ascii="Arial" w:hAnsi="Arial" w:cs="Arial"/>
          <w:color w:val="FF0000"/>
          <w:sz w:val="22"/>
          <w:szCs w:val="22"/>
        </w:rPr>
        <w:t xml:space="preserve">. </w:t>
      </w:r>
      <w:proofErr w:type="spellStart"/>
      <w:r w:rsidRPr="00082E64">
        <w:rPr>
          <w:rFonts w:ascii="Arial" w:hAnsi="Arial" w:cs="Arial"/>
          <w:sz w:val="22"/>
          <w:szCs w:val="22"/>
        </w:rPr>
        <w:t>London:Harper</w:t>
      </w:r>
      <w:proofErr w:type="spellEnd"/>
      <w:r w:rsidRPr="00082E64">
        <w:rPr>
          <w:rFonts w:ascii="Arial" w:hAnsi="Arial" w:cs="Arial"/>
          <w:sz w:val="22"/>
          <w:szCs w:val="22"/>
        </w:rPr>
        <w:t xml:space="preserve"> Collins.</w:t>
      </w:r>
    </w:p>
    <w:p w14:paraId="748436B1" w14:textId="77777777" w:rsidR="004B3A17" w:rsidRPr="00082E64" w:rsidRDefault="004B3A17" w:rsidP="004B3A17">
      <w:pPr>
        <w:tabs>
          <w:tab w:val="center" w:pos="1440"/>
        </w:tabs>
        <w:ind w:left="720" w:hanging="720"/>
        <w:rPr>
          <w:rFonts w:ascii="Arial" w:hAnsi="Arial" w:cs="Arial"/>
          <w:sz w:val="22"/>
          <w:szCs w:val="22"/>
        </w:rPr>
      </w:pPr>
    </w:p>
    <w:p w14:paraId="0F33234F"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r w:rsidRPr="00082E64">
        <w:rPr>
          <w:rFonts w:ascii="Arial" w:hAnsi="Arial" w:cs="Arial"/>
          <w:sz w:val="22"/>
          <w:szCs w:val="22"/>
        </w:rPr>
        <w:t>1986</w:t>
      </w:r>
      <w:r w:rsidRPr="00082E64">
        <w:rPr>
          <w:rFonts w:ascii="Arial" w:hAnsi="Arial" w:cs="Arial"/>
          <w:sz w:val="22"/>
          <w:szCs w:val="22"/>
        </w:rPr>
        <w:tab/>
        <w:t xml:space="preserve">Wiessner, P. !Kung San networks in a generational perspective. In </w:t>
      </w:r>
      <w:r w:rsidRPr="00082E64">
        <w:rPr>
          <w:rFonts w:ascii="Arial" w:hAnsi="Arial" w:cs="Arial"/>
          <w:i/>
          <w:sz w:val="22"/>
          <w:szCs w:val="22"/>
        </w:rPr>
        <w:t xml:space="preserve">The Past and Future </w:t>
      </w:r>
      <w:proofErr w:type="gramStart"/>
      <w:r w:rsidRPr="00082E64">
        <w:rPr>
          <w:rFonts w:ascii="Arial" w:hAnsi="Arial" w:cs="Arial"/>
          <w:i/>
          <w:sz w:val="22"/>
          <w:szCs w:val="22"/>
        </w:rPr>
        <w:t>of !Kung</w:t>
      </w:r>
      <w:proofErr w:type="gramEnd"/>
      <w:r w:rsidRPr="00082E64">
        <w:rPr>
          <w:rFonts w:ascii="Arial" w:hAnsi="Arial" w:cs="Arial"/>
          <w:i/>
          <w:sz w:val="22"/>
          <w:szCs w:val="22"/>
        </w:rPr>
        <w:t xml:space="preserve"> Ethnography</w:t>
      </w:r>
      <w:r w:rsidRPr="00082E64">
        <w:rPr>
          <w:rFonts w:ascii="Arial" w:hAnsi="Arial" w:cs="Arial"/>
          <w:sz w:val="22"/>
          <w:szCs w:val="22"/>
        </w:rPr>
        <w:t xml:space="preserve">, edited by M. </w:t>
      </w:r>
      <w:proofErr w:type="spellStart"/>
      <w:r w:rsidRPr="00082E64">
        <w:rPr>
          <w:rFonts w:ascii="Arial" w:hAnsi="Arial" w:cs="Arial"/>
          <w:sz w:val="22"/>
          <w:szCs w:val="22"/>
        </w:rPr>
        <w:t>Biesele</w:t>
      </w:r>
      <w:proofErr w:type="spellEnd"/>
      <w:r w:rsidRPr="00082E64">
        <w:rPr>
          <w:rFonts w:ascii="Arial" w:hAnsi="Arial" w:cs="Arial"/>
          <w:sz w:val="22"/>
          <w:szCs w:val="22"/>
        </w:rPr>
        <w:t xml:space="preserve">, R. Gordon and R. Lee. Helmut </w:t>
      </w:r>
      <w:proofErr w:type="spellStart"/>
      <w:r w:rsidRPr="00082E64">
        <w:rPr>
          <w:rFonts w:ascii="Arial" w:hAnsi="Arial" w:cs="Arial"/>
          <w:sz w:val="22"/>
          <w:szCs w:val="22"/>
        </w:rPr>
        <w:t>Buske</w:t>
      </w:r>
      <w:proofErr w:type="spellEnd"/>
      <w:r w:rsidRPr="00082E64">
        <w:rPr>
          <w:rFonts w:ascii="Arial" w:hAnsi="Arial" w:cs="Arial"/>
          <w:sz w:val="22"/>
          <w:szCs w:val="22"/>
        </w:rPr>
        <w:t xml:space="preserve"> Verlag, Hamburg, pp. 103-136.</w:t>
      </w:r>
    </w:p>
    <w:p w14:paraId="37DE3CAE"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p>
    <w:p w14:paraId="63CAB4C7"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r w:rsidRPr="00082E64">
        <w:rPr>
          <w:rFonts w:ascii="Arial" w:hAnsi="Arial" w:cs="Arial"/>
          <w:sz w:val="22"/>
          <w:szCs w:val="22"/>
        </w:rPr>
        <w:t>1986</w:t>
      </w:r>
      <w:r w:rsidRPr="00082E64">
        <w:rPr>
          <w:rFonts w:ascii="Arial" w:hAnsi="Arial" w:cs="Arial"/>
          <w:sz w:val="22"/>
          <w:szCs w:val="22"/>
        </w:rPr>
        <w:tab/>
        <w:t xml:space="preserve"> Nga. N and</w:t>
      </w:r>
      <w:r w:rsidRPr="00082E64">
        <w:rPr>
          <w:rFonts w:ascii="Arial" w:hAnsi="Arial" w:cs="Arial"/>
          <w:color w:val="FF0000"/>
          <w:sz w:val="22"/>
          <w:szCs w:val="22"/>
        </w:rPr>
        <w:t xml:space="preserve"> </w:t>
      </w:r>
      <w:r w:rsidRPr="00082E64">
        <w:rPr>
          <w:rFonts w:ascii="Arial" w:hAnsi="Arial" w:cs="Arial"/>
          <w:sz w:val="22"/>
          <w:szCs w:val="22"/>
        </w:rPr>
        <w:t xml:space="preserve">P. Breast-feeding and young child Nutrition in </w:t>
      </w:r>
      <w:proofErr w:type="spellStart"/>
      <w:r w:rsidRPr="00082E64">
        <w:rPr>
          <w:rFonts w:ascii="Arial" w:hAnsi="Arial" w:cs="Arial"/>
          <w:sz w:val="22"/>
          <w:szCs w:val="22"/>
        </w:rPr>
        <w:t>Uong</w:t>
      </w:r>
      <w:proofErr w:type="spellEnd"/>
      <w:r w:rsidRPr="00082E64">
        <w:rPr>
          <w:rFonts w:ascii="Arial" w:hAnsi="Arial" w:cs="Arial"/>
          <w:sz w:val="22"/>
          <w:szCs w:val="22"/>
        </w:rPr>
        <w:t xml:space="preserve"> Bi, Quang Ninh Province, Vietnam. </w:t>
      </w:r>
      <w:r w:rsidRPr="00082E64">
        <w:rPr>
          <w:rFonts w:ascii="Arial" w:hAnsi="Arial" w:cs="Arial"/>
          <w:i/>
          <w:sz w:val="22"/>
          <w:szCs w:val="22"/>
        </w:rPr>
        <w:t>Journal of Tropical Pediatrics</w:t>
      </w:r>
      <w:r w:rsidRPr="00082E64">
        <w:rPr>
          <w:rFonts w:ascii="Arial" w:hAnsi="Arial" w:cs="Arial"/>
          <w:sz w:val="22"/>
          <w:szCs w:val="22"/>
        </w:rPr>
        <w:t xml:space="preserve"> 32:137-9.</w:t>
      </w:r>
    </w:p>
    <w:p w14:paraId="728620C3"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p>
    <w:p w14:paraId="1EA3DD51"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r w:rsidRPr="00082E64">
        <w:rPr>
          <w:rFonts w:ascii="Arial" w:hAnsi="Arial" w:cs="Arial"/>
          <w:sz w:val="22"/>
          <w:szCs w:val="22"/>
        </w:rPr>
        <w:t>1984</w:t>
      </w:r>
      <w:r w:rsidRPr="00082E64">
        <w:rPr>
          <w:rFonts w:ascii="Arial" w:hAnsi="Arial" w:cs="Arial"/>
          <w:sz w:val="22"/>
          <w:szCs w:val="22"/>
        </w:rPr>
        <w:tab/>
        <w:t xml:space="preserve"> Wiessner, P.  Reconsidering the behavioral basis for style: A case study among the Kalahari San. </w:t>
      </w:r>
      <w:r w:rsidRPr="00082E64">
        <w:rPr>
          <w:rFonts w:ascii="Arial" w:hAnsi="Arial" w:cs="Arial"/>
          <w:i/>
          <w:sz w:val="22"/>
          <w:szCs w:val="22"/>
        </w:rPr>
        <w:t>Journal of Anthropological Archaeology</w:t>
      </w:r>
      <w:r w:rsidRPr="00082E64">
        <w:rPr>
          <w:rFonts w:ascii="Arial" w:hAnsi="Arial" w:cs="Arial"/>
          <w:sz w:val="22"/>
          <w:szCs w:val="22"/>
        </w:rPr>
        <w:t xml:space="preserve"> 3:190-234.</w:t>
      </w:r>
    </w:p>
    <w:p w14:paraId="0F6E254D"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p>
    <w:p w14:paraId="0F99A948"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r w:rsidRPr="00082E64">
        <w:rPr>
          <w:rFonts w:ascii="Arial" w:hAnsi="Arial" w:cs="Arial"/>
          <w:sz w:val="22"/>
          <w:szCs w:val="22"/>
        </w:rPr>
        <w:lastRenderedPageBreak/>
        <w:t>1984</w:t>
      </w:r>
      <w:r w:rsidRPr="00082E64">
        <w:rPr>
          <w:rFonts w:ascii="Arial" w:hAnsi="Arial" w:cs="Arial"/>
          <w:sz w:val="22"/>
          <w:szCs w:val="22"/>
        </w:rPr>
        <w:tab/>
        <w:t xml:space="preserve">Wiessner, P.  Style of </w:t>
      </w:r>
      <w:proofErr w:type="spellStart"/>
      <w:r w:rsidRPr="00082E64">
        <w:rPr>
          <w:rFonts w:ascii="Arial" w:hAnsi="Arial" w:cs="Arial"/>
          <w:sz w:val="22"/>
          <w:szCs w:val="22"/>
        </w:rPr>
        <w:t>isochrestic</w:t>
      </w:r>
      <w:proofErr w:type="spellEnd"/>
      <w:r w:rsidRPr="00082E64">
        <w:rPr>
          <w:rFonts w:ascii="Arial" w:hAnsi="Arial" w:cs="Arial"/>
          <w:sz w:val="22"/>
          <w:szCs w:val="22"/>
        </w:rPr>
        <w:t xml:space="preserve"> variation? A reply to Sackett. </w:t>
      </w:r>
      <w:r w:rsidRPr="00082E64">
        <w:rPr>
          <w:rFonts w:ascii="Arial" w:hAnsi="Arial" w:cs="Arial"/>
          <w:i/>
          <w:sz w:val="22"/>
          <w:szCs w:val="22"/>
        </w:rPr>
        <w:t xml:space="preserve">American Antiquity </w:t>
      </w:r>
      <w:r w:rsidRPr="00082E64">
        <w:rPr>
          <w:rFonts w:ascii="Arial" w:hAnsi="Arial" w:cs="Arial"/>
          <w:sz w:val="22"/>
          <w:szCs w:val="22"/>
        </w:rPr>
        <w:t>50(1):160-66.</w:t>
      </w:r>
    </w:p>
    <w:p w14:paraId="14FFEC60"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p>
    <w:p w14:paraId="391BE1B6"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r w:rsidRPr="00082E64">
        <w:rPr>
          <w:rFonts w:ascii="Arial" w:hAnsi="Arial" w:cs="Arial"/>
          <w:sz w:val="22"/>
          <w:szCs w:val="22"/>
        </w:rPr>
        <w:t>1983</w:t>
      </w:r>
      <w:r w:rsidRPr="00082E64">
        <w:rPr>
          <w:rFonts w:ascii="Arial" w:hAnsi="Arial" w:cs="Arial"/>
          <w:sz w:val="22"/>
          <w:szCs w:val="22"/>
        </w:rPr>
        <w:tab/>
        <w:t>Wiessner, P.  Style and social information in Kalahari San projectile points. American Antiquity 48:253-276.</w:t>
      </w:r>
    </w:p>
    <w:p w14:paraId="7DAEDDDA"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p>
    <w:p w14:paraId="3881F320"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r w:rsidRPr="00082E64">
        <w:rPr>
          <w:rFonts w:ascii="Arial" w:hAnsi="Arial" w:cs="Arial"/>
          <w:sz w:val="22"/>
          <w:szCs w:val="22"/>
        </w:rPr>
        <w:t xml:space="preserve">1983 </w:t>
      </w:r>
      <w:r w:rsidRPr="00082E64">
        <w:rPr>
          <w:rFonts w:ascii="Arial" w:hAnsi="Arial" w:cs="Arial"/>
          <w:sz w:val="22"/>
          <w:szCs w:val="22"/>
        </w:rPr>
        <w:tab/>
        <w:t xml:space="preserve">Wiessner, P.  Social and ceremonial aspects of death among the !Kung San. </w:t>
      </w:r>
      <w:r w:rsidRPr="00082E64">
        <w:rPr>
          <w:rFonts w:ascii="Arial" w:hAnsi="Arial" w:cs="Arial"/>
          <w:i/>
          <w:sz w:val="22"/>
          <w:szCs w:val="22"/>
        </w:rPr>
        <w:t>Botswana Notes and Records</w:t>
      </w:r>
      <w:r w:rsidRPr="00082E64">
        <w:rPr>
          <w:rFonts w:ascii="Arial" w:hAnsi="Arial" w:cs="Arial"/>
          <w:sz w:val="22"/>
          <w:szCs w:val="22"/>
        </w:rPr>
        <w:t>, 15:1-5.</w:t>
      </w:r>
    </w:p>
    <w:p w14:paraId="6C58E113"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p>
    <w:p w14:paraId="28BF7690"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r w:rsidRPr="00082E64">
        <w:rPr>
          <w:rFonts w:ascii="Arial" w:hAnsi="Arial" w:cs="Arial"/>
          <w:sz w:val="22"/>
          <w:szCs w:val="22"/>
        </w:rPr>
        <w:t>1982</w:t>
      </w:r>
      <w:r w:rsidRPr="00082E64">
        <w:rPr>
          <w:rFonts w:ascii="Arial" w:hAnsi="Arial" w:cs="Arial"/>
          <w:sz w:val="22"/>
          <w:szCs w:val="22"/>
        </w:rPr>
        <w:tab/>
        <w:t xml:space="preserve"> Wiessner, P.  Risk, reciprocity and social influences on !Kung San economics. In </w:t>
      </w:r>
      <w:r w:rsidRPr="00082E64">
        <w:rPr>
          <w:rFonts w:ascii="Arial" w:hAnsi="Arial" w:cs="Arial"/>
          <w:i/>
          <w:sz w:val="22"/>
          <w:szCs w:val="22"/>
        </w:rPr>
        <w:t>Politics and History in Band Societies,</w:t>
      </w:r>
      <w:r w:rsidRPr="00082E64">
        <w:rPr>
          <w:rFonts w:ascii="Arial" w:hAnsi="Arial" w:cs="Arial"/>
          <w:sz w:val="22"/>
          <w:szCs w:val="22"/>
        </w:rPr>
        <w:t xml:space="preserve"> edited by E. Leacock and R. Lee. Cambridge University Press, Cambridge, pp 61-84.</w:t>
      </w:r>
    </w:p>
    <w:p w14:paraId="54343213"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p>
    <w:p w14:paraId="7171F2D8"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r w:rsidRPr="00082E64">
        <w:rPr>
          <w:rFonts w:ascii="Arial" w:hAnsi="Arial" w:cs="Arial"/>
          <w:sz w:val="22"/>
          <w:szCs w:val="22"/>
        </w:rPr>
        <w:t>1982</w:t>
      </w:r>
      <w:r w:rsidRPr="00082E64">
        <w:rPr>
          <w:rFonts w:ascii="Arial" w:hAnsi="Arial" w:cs="Arial"/>
          <w:sz w:val="22"/>
          <w:szCs w:val="22"/>
        </w:rPr>
        <w:tab/>
        <w:t xml:space="preserve"> Wiessner, P.  Beyond willow smoke and dog's tails: A comment on Binford's analysis of hunter-gatherer settlement systems. </w:t>
      </w:r>
      <w:r w:rsidRPr="00082E64">
        <w:rPr>
          <w:rFonts w:ascii="Arial" w:hAnsi="Arial" w:cs="Arial"/>
          <w:i/>
          <w:sz w:val="22"/>
          <w:szCs w:val="22"/>
        </w:rPr>
        <w:t>American Antiquity</w:t>
      </w:r>
      <w:r w:rsidRPr="00082E64">
        <w:rPr>
          <w:rFonts w:ascii="Arial" w:hAnsi="Arial" w:cs="Arial"/>
          <w:sz w:val="22"/>
          <w:szCs w:val="22"/>
        </w:rPr>
        <w:t xml:space="preserve"> 57(1) 171-178.</w:t>
      </w:r>
    </w:p>
    <w:p w14:paraId="3B7E308B" w14:textId="77777777" w:rsidR="004B3A17" w:rsidRPr="00082E64" w:rsidRDefault="004B3A17" w:rsidP="004B3A17">
      <w:pPr>
        <w:tabs>
          <w:tab w:val="center" w:pos="1440"/>
          <w:tab w:val="left" w:pos="6480"/>
          <w:tab w:val="left" w:pos="8639"/>
        </w:tabs>
        <w:ind w:left="720" w:hanging="720"/>
        <w:rPr>
          <w:rFonts w:ascii="Arial" w:hAnsi="Arial" w:cs="Arial"/>
          <w:sz w:val="22"/>
          <w:szCs w:val="22"/>
        </w:rPr>
      </w:pPr>
    </w:p>
    <w:p w14:paraId="731929DF" w14:textId="77777777" w:rsidR="004B3A17" w:rsidRPr="00082E64" w:rsidRDefault="004B3A17" w:rsidP="004B3A17">
      <w:pPr>
        <w:tabs>
          <w:tab w:val="center" w:pos="1440"/>
        </w:tabs>
        <w:ind w:left="720" w:hanging="720"/>
        <w:rPr>
          <w:rFonts w:ascii="Arial" w:hAnsi="Arial" w:cs="Arial"/>
          <w:sz w:val="22"/>
          <w:szCs w:val="22"/>
        </w:rPr>
      </w:pPr>
      <w:r w:rsidRPr="00082E64">
        <w:rPr>
          <w:rFonts w:ascii="Arial" w:hAnsi="Arial" w:cs="Arial"/>
          <w:sz w:val="22"/>
          <w:szCs w:val="22"/>
        </w:rPr>
        <w:t>1981</w:t>
      </w:r>
      <w:r w:rsidRPr="00082E64">
        <w:rPr>
          <w:rFonts w:ascii="Arial" w:hAnsi="Arial" w:cs="Arial"/>
          <w:sz w:val="22"/>
          <w:szCs w:val="22"/>
        </w:rPr>
        <w:tab/>
        <w:t xml:space="preserve">Wiessner, P.  Measuring the impact of social ties on nutritional status among the !Kung San. </w:t>
      </w:r>
      <w:r w:rsidRPr="00082E64">
        <w:rPr>
          <w:rFonts w:ascii="Arial" w:hAnsi="Arial" w:cs="Arial"/>
          <w:i/>
          <w:sz w:val="22"/>
          <w:szCs w:val="22"/>
        </w:rPr>
        <w:t>Social Science Information</w:t>
      </w:r>
      <w:r w:rsidRPr="00082E64">
        <w:rPr>
          <w:rFonts w:ascii="Arial" w:hAnsi="Arial" w:cs="Arial"/>
          <w:sz w:val="22"/>
          <w:szCs w:val="22"/>
        </w:rPr>
        <w:t xml:space="preserve"> 20, pp. 641-678.</w:t>
      </w:r>
    </w:p>
    <w:p w14:paraId="27684700" w14:textId="77777777" w:rsidR="004B3A17" w:rsidRPr="00082E64" w:rsidRDefault="004B3A17" w:rsidP="004B3A17">
      <w:pPr>
        <w:tabs>
          <w:tab w:val="center" w:pos="1440"/>
        </w:tabs>
        <w:ind w:left="720" w:hanging="720"/>
        <w:rPr>
          <w:rFonts w:ascii="Arial" w:hAnsi="Arial" w:cs="Arial"/>
          <w:sz w:val="22"/>
          <w:szCs w:val="22"/>
        </w:rPr>
      </w:pPr>
    </w:p>
    <w:p w14:paraId="66788F8F" w14:textId="77777777" w:rsidR="004B3A17" w:rsidRPr="00082E64" w:rsidRDefault="004B3A17" w:rsidP="004B3A17">
      <w:pPr>
        <w:tabs>
          <w:tab w:val="center" w:pos="1440"/>
        </w:tabs>
        <w:ind w:left="720" w:hanging="720"/>
        <w:rPr>
          <w:rFonts w:ascii="Arial" w:hAnsi="Arial" w:cs="Arial"/>
          <w:sz w:val="22"/>
          <w:szCs w:val="22"/>
        </w:rPr>
      </w:pPr>
      <w:r w:rsidRPr="00082E64">
        <w:rPr>
          <w:rFonts w:ascii="Arial" w:hAnsi="Arial" w:cs="Arial"/>
          <w:sz w:val="22"/>
          <w:szCs w:val="22"/>
        </w:rPr>
        <w:t>1981</w:t>
      </w:r>
      <w:r w:rsidRPr="00082E64">
        <w:rPr>
          <w:rFonts w:ascii="Arial" w:hAnsi="Arial" w:cs="Arial"/>
          <w:sz w:val="22"/>
          <w:szCs w:val="22"/>
        </w:rPr>
        <w:tab/>
        <w:t xml:space="preserve"> Wiessner, P. "Mother! Sing loudly for me! The annotated dialogue of a </w:t>
      </w:r>
      <w:proofErr w:type="spellStart"/>
      <w:r w:rsidRPr="00082E64">
        <w:rPr>
          <w:rFonts w:ascii="Arial" w:hAnsi="Arial" w:cs="Arial"/>
          <w:sz w:val="22"/>
          <w:szCs w:val="22"/>
        </w:rPr>
        <w:t>Basarwa</w:t>
      </w:r>
      <w:proofErr w:type="spellEnd"/>
      <w:r w:rsidRPr="00082E64">
        <w:rPr>
          <w:rFonts w:ascii="Arial" w:hAnsi="Arial" w:cs="Arial"/>
          <w:sz w:val="22"/>
          <w:szCs w:val="22"/>
        </w:rPr>
        <w:t xml:space="preserve"> healer in trance. </w:t>
      </w:r>
      <w:r w:rsidRPr="00082E64">
        <w:rPr>
          <w:rFonts w:ascii="Arial" w:hAnsi="Arial" w:cs="Arial"/>
          <w:i/>
          <w:sz w:val="22"/>
          <w:szCs w:val="22"/>
        </w:rPr>
        <w:t xml:space="preserve">Botswana Notes and Records </w:t>
      </w:r>
      <w:r w:rsidRPr="00082E64">
        <w:rPr>
          <w:rFonts w:ascii="Arial" w:hAnsi="Arial" w:cs="Arial"/>
          <w:sz w:val="22"/>
          <w:szCs w:val="22"/>
        </w:rPr>
        <w:t>11:25-31</w:t>
      </w:r>
    </w:p>
    <w:p w14:paraId="3A284282" w14:textId="77777777" w:rsidR="004B3A17" w:rsidRPr="00082E64" w:rsidRDefault="004B3A17" w:rsidP="004B3A17">
      <w:pPr>
        <w:tabs>
          <w:tab w:val="center" w:pos="1440"/>
        </w:tabs>
        <w:ind w:left="720" w:hanging="720"/>
        <w:rPr>
          <w:rFonts w:ascii="Arial" w:hAnsi="Arial" w:cs="Arial"/>
          <w:sz w:val="22"/>
          <w:szCs w:val="22"/>
        </w:rPr>
      </w:pPr>
    </w:p>
    <w:p w14:paraId="358C3BBC" w14:textId="77777777" w:rsidR="004B3A17" w:rsidRPr="00082E64" w:rsidRDefault="004B3A17" w:rsidP="004B3A17">
      <w:pPr>
        <w:tabs>
          <w:tab w:val="center" w:pos="1440"/>
        </w:tabs>
        <w:ind w:left="720" w:hanging="720"/>
        <w:rPr>
          <w:rFonts w:ascii="Arial" w:hAnsi="Arial" w:cs="Arial"/>
          <w:sz w:val="22"/>
          <w:szCs w:val="22"/>
        </w:rPr>
      </w:pPr>
      <w:r w:rsidRPr="00082E64">
        <w:rPr>
          <w:rFonts w:ascii="Arial" w:hAnsi="Arial" w:cs="Arial"/>
          <w:sz w:val="22"/>
          <w:szCs w:val="22"/>
        </w:rPr>
        <w:t>1977</w:t>
      </w:r>
      <w:r w:rsidRPr="00082E64">
        <w:rPr>
          <w:rFonts w:ascii="Arial" w:hAnsi="Arial" w:cs="Arial"/>
          <w:sz w:val="22"/>
          <w:szCs w:val="22"/>
        </w:rPr>
        <w:tab/>
        <w:t xml:space="preserve">Wiessner, P. </w:t>
      </w:r>
      <w:proofErr w:type="spellStart"/>
      <w:r w:rsidRPr="00082E64">
        <w:rPr>
          <w:rFonts w:ascii="Arial" w:hAnsi="Arial" w:cs="Arial"/>
          <w:i/>
          <w:sz w:val="22"/>
          <w:szCs w:val="22"/>
        </w:rPr>
        <w:t>Hxaro</w:t>
      </w:r>
      <w:proofErr w:type="spellEnd"/>
      <w:r w:rsidRPr="00082E64">
        <w:rPr>
          <w:rFonts w:ascii="Arial" w:hAnsi="Arial" w:cs="Arial"/>
          <w:i/>
          <w:sz w:val="22"/>
          <w:szCs w:val="22"/>
        </w:rPr>
        <w:t>: A Regional system of Reciprocity for Reducing Risk among the !Kung San</w:t>
      </w:r>
      <w:r w:rsidRPr="00082E64">
        <w:rPr>
          <w:rFonts w:ascii="Arial" w:hAnsi="Arial" w:cs="Arial"/>
          <w:sz w:val="22"/>
          <w:szCs w:val="22"/>
        </w:rPr>
        <w:t>. University Microfilms, Ann Arbor, Michigan.</w:t>
      </w:r>
    </w:p>
    <w:p w14:paraId="5FDC7236" w14:textId="77777777" w:rsidR="004B3A17" w:rsidRPr="00082E64" w:rsidRDefault="004B3A17" w:rsidP="004B3A17">
      <w:pPr>
        <w:tabs>
          <w:tab w:val="center" w:pos="1440"/>
        </w:tabs>
        <w:ind w:left="720" w:hanging="720"/>
        <w:rPr>
          <w:rFonts w:ascii="Arial" w:hAnsi="Arial" w:cs="Arial"/>
          <w:sz w:val="22"/>
          <w:szCs w:val="22"/>
        </w:rPr>
      </w:pPr>
    </w:p>
    <w:p w14:paraId="2716766F" w14:textId="77777777" w:rsidR="004B3A17" w:rsidRPr="00082E64" w:rsidRDefault="004B3A17" w:rsidP="004B3A17">
      <w:pPr>
        <w:tabs>
          <w:tab w:val="center" w:pos="1440"/>
        </w:tabs>
        <w:ind w:left="720" w:hanging="720"/>
        <w:rPr>
          <w:rFonts w:ascii="Arial" w:hAnsi="Arial" w:cs="Arial"/>
          <w:sz w:val="22"/>
          <w:szCs w:val="22"/>
        </w:rPr>
      </w:pPr>
      <w:r w:rsidRPr="00082E64">
        <w:rPr>
          <w:rFonts w:ascii="Arial" w:hAnsi="Arial" w:cs="Arial"/>
          <w:sz w:val="22"/>
          <w:szCs w:val="22"/>
        </w:rPr>
        <w:t>1972</w:t>
      </w:r>
      <w:r w:rsidRPr="00082E64">
        <w:rPr>
          <w:rFonts w:ascii="Arial" w:hAnsi="Arial" w:cs="Arial"/>
          <w:sz w:val="22"/>
          <w:szCs w:val="22"/>
        </w:rPr>
        <w:tab/>
        <w:t xml:space="preserve">Wiessner, P. A functional estimator of population from floor area. </w:t>
      </w:r>
      <w:r w:rsidRPr="00082E64">
        <w:rPr>
          <w:rFonts w:ascii="Arial" w:hAnsi="Arial" w:cs="Arial"/>
          <w:i/>
          <w:sz w:val="22"/>
          <w:szCs w:val="22"/>
        </w:rPr>
        <w:t xml:space="preserve">American Antiquity </w:t>
      </w:r>
      <w:r w:rsidRPr="00082E64">
        <w:rPr>
          <w:rFonts w:ascii="Arial" w:hAnsi="Arial" w:cs="Arial"/>
          <w:sz w:val="22"/>
          <w:szCs w:val="22"/>
        </w:rPr>
        <w:t>39:343-9.</w:t>
      </w:r>
    </w:p>
    <w:p w14:paraId="23CA3A9F" w14:textId="77777777" w:rsidR="004B3A17" w:rsidRPr="00082E64" w:rsidRDefault="004B3A17" w:rsidP="004B3A17">
      <w:pPr>
        <w:tabs>
          <w:tab w:val="left" w:pos="6480"/>
          <w:tab w:val="left" w:pos="8639"/>
        </w:tabs>
        <w:rPr>
          <w:rFonts w:ascii="Arial" w:hAnsi="Arial" w:cs="Arial"/>
          <w:sz w:val="22"/>
          <w:szCs w:val="22"/>
        </w:rPr>
      </w:pPr>
    </w:p>
    <w:p w14:paraId="2037A561" w14:textId="70080D75" w:rsidR="004B3A17" w:rsidRDefault="004B3A17" w:rsidP="004B3A17">
      <w:pPr>
        <w:tabs>
          <w:tab w:val="left" w:pos="6480"/>
          <w:tab w:val="left" w:pos="8639"/>
        </w:tabs>
        <w:rPr>
          <w:rFonts w:ascii="Arial" w:hAnsi="Arial" w:cs="Arial"/>
          <w:b/>
          <w:sz w:val="22"/>
          <w:szCs w:val="22"/>
        </w:rPr>
      </w:pPr>
      <w:r w:rsidRPr="00082E64">
        <w:rPr>
          <w:rFonts w:ascii="Arial" w:hAnsi="Arial" w:cs="Arial"/>
          <w:b/>
          <w:sz w:val="22"/>
          <w:szCs w:val="22"/>
        </w:rPr>
        <w:t>Reports</w:t>
      </w:r>
    </w:p>
    <w:p w14:paraId="7FF93557" w14:textId="168043EB" w:rsidR="003A6A8A" w:rsidRDefault="003A6A8A" w:rsidP="004B3A17">
      <w:pPr>
        <w:tabs>
          <w:tab w:val="left" w:pos="6480"/>
          <w:tab w:val="left" w:pos="8639"/>
        </w:tabs>
        <w:rPr>
          <w:rFonts w:ascii="Arial" w:hAnsi="Arial" w:cs="Arial"/>
          <w:b/>
          <w:sz w:val="22"/>
          <w:szCs w:val="22"/>
        </w:rPr>
      </w:pPr>
    </w:p>
    <w:p w14:paraId="51BA44D8" w14:textId="0A4743C1" w:rsidR="003A6A8A" w:rsidRPr="003A6A8A" w:rsidRDefault="003A6A8A" w:rsidP="004B3A17">
      <w:pPr>
        <w:tabs>
          <w:tab w:val="left" w:pos="6480"/>
          <w:tab w:val="left" w:pos="8639"/>
        </w:tabs>
        <w:rPr>
          <w:rFonts w:ascii="Arial" w:hAnsi="Arial" w:cs="Arial"/>
          <w:sz w:val="22"/>
          <w:szCs w:val="22"/>
        </w:rPr>
      </w:pPr>
      <w:r w:rsidRPr="003A6A8A">
        <w:rPr>
          <w:rFonts w:ascii="Arial" w:hAnsi="Arial" w:cs="Arial"/>
          <w:sz w:val="22"/>
          <w:szCs w:val="22"/>
        </w:rPr>
        <w:t>2023  Report to the Enga Provincial Government on developing customary law.</w:t>
      </w:r>
    </w:p>
    <w:p w14:paraId="11D035E2" w14:textId="77777777" w:rsidR="004B3A17" w:rsidRPr="00082E64" w:rsidRDefault="004B3A17" w:rsidP="004B3A17">
      <w:pPr>
        <w:tabs>
          <w:tab w:val="left" w:pos="6480"/>
          <w:tab w:val="left" w:pos="8639"/>
        </w:tabs>
        <w:rPr>
          <w:rFonts w:ascii="Arial" w:hAnsi="Arial" w:cs="Arial"/>
          <w:b/>
          <w:sz w:val="22"/>
          <w:szCs w:val="22"/>
        </w:rPr>
      </w:pPr>
    </w:p>
    <w:p w14:paraId="7BAFE90D" w14:textId="77777777" w:rsidR="004B3A17" w:rsidRPr="00082E64" w:rsidRDefault="004B3A17" w:rsidP="004B3A17">
      <w:pPr>
        <w:pStyle w:val="BodyText"/>
        <w:ind w:left="720" w:hanging="720"/>
        <w:rPr>
          <w:rFonts w:ascii="Arial" w:hAnsi="Arial" w:cs="Arial"/>
          <w:sz w:val="22"/>
          <w:szCs w:val="22"/>
          <w:lang w:val="en-US"/>
        </w:rPr>
      </w:pPr>
      <w:r w:rsidRPr="00082E64">
        <w:rPr>
          <w:rFonts w:ascii="Arial" w:hAnsi="Arial" w:cs="Arial"/>
          <w:sz w:val="22"/>
          <w:szCs w:val="22"/>
        </w:rPr>
        <w:t xml:space="preserve">2012 </w:t>
      </w:r>
      <w:r w:rsidRPr="00082E64">
        <w:rPr>
          <w:rFonts w:ascii="Arial" w:hAnsi="Arial" w:cs="Arial"/>
          <w:b/>
          <w:sz w:val="22"/>
          <w:szCs w:val="22"/>
        </w:rPr>
        <w:tab/>
      </w:r>
      <w:r w:rsidRPr="00082E64">
        <w:rPr>
          <w:rFonts w:ascii="Arial" w:hAnsi="Arial" w:cs="Arial"/>
          <w:sz w:val="22"/>
          <w:szCs w:val="22"/>
        </w:rPr>
        <w:t>Recent Developments in Tribal Fighting in Enga Province, Papua New Guinea</w:t>
      </w:r>
      <w:r w:rsidRPr="00082E64">
        <w:rPr>
          <w:rFonts w:ascii="Arial" w:hAnsi="Arial" w:cs="Arial"/>
          <w:sz w:val="22"/>
          <w:szCs w:val="22"/>
          <w:lang w:val="en-US"/>
        </w:rPr>
        <w:t xml:space="preserve"> Report to Enga Provincial Government, Wabag. December 2012</w:t>
      </w:r>
    </w:p>
    <w:p w14:paraId="268CA2A4" w14:textId="77777777" w:rsidR="004B3A17" w:rsidRPr="00082E64" w:rsidRDefault="004B3A17" w:rsidP="004B3A17">
      <w:pPr>
        <w:ind w:left="720" w:hanging="720"/>
        <w:rPr>
          <w:rFonts w:ascii="Arial" w:hAnsi="Arial" w:cs="Arial"/>
          <w:sz w:val="22"/>
          <w:szCs w:val="22"/>
        </w:rPr>
      </w:pPr>
      <w:r w:rsidRPr="00082E64">
        <w:rPr>
          <w:rFonts w:ascii="Arial" w:hAnsi="Arial" w:cs="Arial"/>
          <w:sz w:val="22"/>
          <w:szCs w:val="22"/>
        </w:rPr>
        <w:t>2007</w:t>
      </w:r>
      <w:r w:rsidRPr="00082E64">
        <w:rPr>
          <w:rFonts w:ascii="Arial" w:hAnsi="Arial" w:cs="Arial"/>
          <w:sz w:val="22"/>
          <w:szCs w:val="22"/>
        </w:rPr>
        <w:tab/>
      </w:r>
      <w:r w:rsidRPr="00082E64">
        <w:rPr>
          <w:rFonts w:ascii="Arial" w:hAnsi="Arial" w:cs="Arial"/>
          <w:i/>
          <w:sz w:val="22"/>
          <w:szCs w:val="22"/>
        </w:rPr>
        <w:t>Warfare in Enga Province: From Prehistory until Modern Times</w:t>
      </w:r>
      <w:r w:rsidRPr="00082E64">
        <w:rPr>
          <w:rFonts w:ascii="Arial" w:hAnsi="Arial" w:cs="Arial"/>
          <w:sz w:val="22"/>
          <w:szCs w:val="22"/>
        </w:rPr>
        <w:t>. Report to the Enga Provincial Government, Wabag, September 2007.</w:t>
      </w:r>
    </w:p>
    <w:p w14:paraId="7C483E6C" w14:textId="77777777" w:rsidR="004B3A17" w:rsidRPr="00082E64" w:rsidRDefault="004B3A17" w:rsidP="004B3A17">
      <w:pPr>
        <w:ind w:left="720" w:hanging="720"/>
        <w:rPr>
          <w:rFonts w:ascii="Arial" w:hAnsi="Arial" w:cs="Arial"/>
          <w:sz w:val="22"/>
          <w:szCs w:val="22"/>
        </w:rPr>
      </w:pPr>
    </w:p>
    <w:p w14:paraId="7A8FB50F" w14:textId="77777777" w:rsidR="004B3A17" w:rsidRPr="00082E64" w:rsidRDefault="004B3A17" w:rsidP="004B3A17">
      <w:pPr>
        <w:ind w:left="720" w:hanging="720"/>
        <w:rPr>
          <w:rFonts w:ascii="Arial" w:hAnsi="Arial" w:cs="Arial"/>
          <w:sz w:val="22"/>
          <w:szCs w:val="22"/>
        </w:rPr>
      </w:pPr>
      <w:r w:rsidRPr="00082E64">
        <w:rPr>
          <w:rFonts w:ascii="Arial" w:hAnsi="Arial" w:cs="Arial"/>
          <w:sz w:val="22"/>
          <w:szCs w:val="22"/>
        </w:rPr>
        <w:t xml:space="preserve">1998 </w:t>
      </w:r>
      <w:r w:rsidRPr="00082E64">
        <w:rPr>
          <w:rFonts w:ascii="Arial" w:hAnsi="Arial" w:cs="Arial"/>
          <w:sz w:val="22"/>
          <w:szCs w:val="22"/>
        </w:rPr>
        <w:tab/>
        <w:t>Population, subsistence and social networks among the Ju/'</w:t>
      </w:r>
      <w:proofErr w:type="spellStart"/>
      <w:r w:rsidRPr="00082E64">
        <w:rPr>
          <w:rFonts w:ascii="Arial" w:hAnsi="Arial" w:cs="Arial"/>
          <w:sz w:val="22"/>
          <w:szCs w:val="22"/>
        </w:rPr>
        <w:t>hoansi</w:t>
      </w:r>
      <w:proofErr w:type="spellEnd"/>
      <w:r w:rsidRPr="00082E64">
        <w:rPr>
          <w:rFonts w:ascii="Arial" w:hAnsi="Arial" w:cs="Arial"/>
          <w:sz w:val="22"/>
          <w:szCs w:val="22"/>
        </w:rPr>
        <w:t xml:space="preserve"> </w:t>
      </w:r>
      <w:proofErr w:type="gramStart"/>
      <w:r w:rsidRPr="00082E64">
        <w:rPr>
          <w:rFonts w:ascii="Arial" w:hAnsi="Arial" w:cs="Arial"/>
          <w:sz w:val="22"/>
          <w:szCs w:val="22"/>
        </w:rPr>
        <w:t>(!Kung</w:t>
      </w:r>
      <w:proofErr w:type="gramEnd"/>
      <w:r w:rsidRPr="00082E64">
        <w:rPr>
          <w:rFonts w:ascii="Arial" w:hAnsi="Arial" w:cs="Arial"/>
          <w:sz w:val="22"/>
          <w:szCs w:val="22"/>
        </w:rPr>
        <w:t>) Bushman: a twenty five year perspective. Windhoek, June 1998.</w:t>
      </w:r>
    </w:p>
    <w:p w14:paraId="7621FC27" w14:textId="77777777" w:rsidR="004B3A17" w:rsidRPr="00082E64" w:rsidRDefault="004B3A17" w:rsidP="004B3A17">
      <w:pPr>
        <w:tabs>
          <w:tab w:val="left" w:pos="6480"/>
          <w:tab w:val="left" w:pos="8639"/>
        </w:tabs>
        <w:rPr>
          <w:rFonts w:ascii="Arial" w:hAnsi="Arial" w:cs="Arial"/>
          <w:sz w:val="22"/>
          <w:szCs w:val="22"/>
        </w:rPr>
      </w:pPr>
    </w:p>
    <w:p w14:paraId="10D3602D" w14:textId="77777777" w:rsidR="004B3A17" w:rsidRPr="00082E64" w:rsidRDefault="004B3A17" w:rsidP="004B3A17">
      <w:pPr>
        <w:ind w:left="720" w:hanging="720"/>
        <w:rPr>
          <w:rFonts w:ascii="Arial" w:hAnsi="Arial" w:cs="Arial"/>
          <w:sz w:val="22"/>
          <w:szCs w:val="22"/>
        </w:rPr>
      </w:pPr>
      <w:r w:rsidRPr="00082E64">
        <w:rPr>
          <w:rFonts w:ascii="Arial" w:hAnsi="Arial" w:cs="Arial"/>
          <w:sz w:val="22"/>
          <w:szCs w:val="22"/>
        </w:rPr>
        <w:t xml:space="preserve">1988 </w:t>
      </w:r>
      <w:r w:rsidRPr="00082E64">
        <w:rPr>
          <w:rFonts w:ascii="Arial" w:hAnsi="Arial" w:cs="Arial"/>
          <w:sz w:val="22"/>
          <w:szCs w:val="22"/>
        </w:rPr>
        <w:tab/>
        <w:t>Report to Government of Papua New Guinea and Porgera Joint Venture on the Cultural Impact of the proposed Porgera Gold Mine, Enga Province, Papua New Guinea. (With Akii Tumu and Jo Mangi.)</w:t>
      </w:r>
    </w:p>
    <w:p w14:paraId="181D6981" w14:textId="77777777" w:rsidR="004B3A17" w:rsidRPr="00082E64" w:rsidRDefault="004B3A17" w:rsidP="004B3A17">
      <w:pPr>
        <w:ind w:left="720" w:hanging="720"/>
        <w:rPr>
          <w:rFonts w:ascii="Arial" w:hAnsi="Arial" w:cs="Arial"/>
          <w:sz w:val="22"/>
          <w:szCs w:val="22"/>
        </w:rPr>
      </w:pPr>
    </w:p>
    <w:p w14:paraId="3B653475" w14:textId="77777777" w:rsidR="004B3A17" w:rsidRPr="00082E64" w:rsidRDefault="004B3A17" w:rsidP="004B3A17">
      <w:pPr>
        <w:ind w:left="720" w:hanging="720"/>
        <w:rPr>
          <w:rFonts w:ascii="Arial" w:hAnsi="Arial" w:cs="Arial"/>
          <w:sz w:val="22"/>
          <w:szCs w:val="22"/>
        </w:rPr>
      </w:pPr>
      <w:r w:rsidRPr="00082E64">
        <w:rPr>
          <w:rFonts w:ascii="Arial" w:hAnsi="Arial" w:cs="Arial"/>
          <w:sz w:val="22"/>
          <w:szCs w:val="22"/>
        </w:rPr>
        <w:lastRenderedPageBreak/>
        <w:t>1984</w:t>
      </w:r>
      <w:r w:rsidRPr="00082E64">
        <w:rPr>
          <w:rFonts w:ascii="Arial" w:hAnsi="Arial" w:cs="Arial"/>
          <w:sz w:val="22"/>
          <w:szCs w:val="22"/>
        </w:rPr>
        <w:tab/>
        <w:t xml:space="preserve"> Report on Child Nutrition in </w:t>
      </w:r>
      <w:proofErr w:type="spellStart"/>
      <w:r w:rsidRPr="00082E64">
        <w:rPr>
          <w:rFonts w:ascii="Arial" w:hAnsi="Arial" w:cs="Arial"/>
          <w:sz w:val="22"/>
          <w:szCs w:val="22"/>
        </w:rPr>
        <w:t>Uong</w:t>
      </w:r>
      <w:proofErr w:type="spellEnd"/>
      <w:r w:rsidRPr="00082E64">
        <w:rPr>
          <w:rFonts w:ascii="Arial" w:hAnsi="Arial" w:cs="Arial"/>
          <w:sz w:val="22"/>
          <w:szCs w:val="22"/>
        </w:rPr>
        <w:t xml:space="preserve"> Bi, Vietnam. Report for Swedish International Development Agency.</w:t>
      </w:r>
    </w:p>
    <w:p w14:paraId="349A47FE" w14:textId="77777777" w:rsidR="004B3A17" w:rsidRPr="00082E64" w:rsidRDefault="004B3A17" w:rsidP="004B3A17">
      <w:pPr>
        <w:tabs>
          <w:tab w:val="left" w:pos="6480"/>
          <w:tab w:val="left" w:pos="8639"/>
        </w:tabs>
        <w:ind w:left="720" w:hanging="720"/>
        <w:rPr>
          <w:rFonts w:ascii="Arial" w:hAnsi="Arial" w:cs="Arial"/>
          <w:sz w:val="22"/>
          <w:szCs w:val="22"/>
        </w:rPr>
      </w:pPr>
    </w:p>
    <w:p w14:paraId="1DC8ACCC" w14:textId="77777777" w:rsidR="004B3A17" w:rsidRPr="00082E64" w:rsidRDefault="004B3A17" w:rsidP="004B3A17">
      <w:pPr>
        <w:numPr>
          <w:ilvl w:val="0"/>
          <w:numId w:val="7"/>
        </w:numPr>
        <w:ind w:left="720" w:hanging="720"/>
        <w:rPr>
          <w:rFonts w:ascii="Arial" w:hAnsi="Arial" w:cs="Arial"/>
          <w:sz w:val="22"/>
          <w:szCs w:val="22"/>
        </w:rPr>
      </w:pPr>
      <w:r w:rsidRPr="00082E64">
        <w:rPr>
          <w:rFonts w:ascii="Arial" w:hAnsi="Arial" w:cs="Arial"/>
          <w:sz w:val="22"/>
          <w:szCs w:val="22"/>
        </w:rPr>
        <w:t>Report to the World Bank, Development Economics Department, on Anthropological Considerations for the Botswana Rural Income Survey.</w:t>
      </w:r>
    </w:p>
    <w:p w14:paraId="3699D990" w14:textId="77777777" w:rsidR="004B3A17" w:rsidRPr="00082E64" w:rsidRDefault="004B3A17" w:rsidP="004B3A17">
      <w:pPr>
        <w:rPr>
          <w:rFonts w:ascii="Arial" w:hAnsi="Arial" w:cs="Arial"/>
          <w:sz w:val="22"/>
          <w:szCs w:val="22"/>
        </w:rPr>
      </w:pPr>
    </w:p>
    <w:p w14:paraId="473C3FC8" w14:textId="7A204C95" w:rsidR="004B3A17" w:rsidRDefault="004B3A17" w:rsidP="004B3A17">
      <w:pPr>
        <w:rPr>
          <w:rFonts w:ascii="Arial" w:hAnsi="Arial" w:cs="Arial"/>
          <w:b/>
          <w:sz w:val="22"/>
          <w:szCs w:val="22"/>
        </w:rPr>
      </w:pPr>
      <w:r w:rsidRPr="00082E64">
        <w:rPr>
          <w:rFonts w:ascii="Arial" w:hAnsi="Arial" w:cs="Arial"/>
          <w:b/>
          <w:sz w:val="22"/>
          <w:szCs w:val="22"/>
        </w:rPr>
        <w:t>Conferences organized</w:t>
      </w:r>
    </w:p>
    <w:p w14:paraId="4426F427" w14:textId="2571581B" w:rsidR="004042FB" w:rsidRDefault="004042FB" w:rsidP="004B3A17">
      <w:pPr>
        <w:rPr>
          <w:rFonts w:ascii="Arial" w:hAnsi="Arial" w:cs="Arial"/>
          <w:b/>
          <w:sz w:val="22"/>
          <w:szCs w:val="22"/>
        </w:rPr>
      </w:pPr>
    </w:p>
    <w:p w14:paraId="1E19C7CB" w14:textId="1D5CA674" w:rsidR="004042FB" w:rsidRDefault="004042FB" w:rsidP="004042FB">
      <w:pPr>
        <w:rPr>
          <w:rFonts w:ascii="HelveticaNeue" w:hAnsi="HelveticaNeue"/>
          <w:b/>
          <w:bCs/>
          <w:color w:val="000000"/>
          <w:sz w:val="21"/>
          <w:szCs w:val="21"/>
        </w:rPr>
      </w:pPr>
      <w:r w:rsidRPr="004042FB">
        <w:rPr>
          <w:rFonts w:ascii="Arial" w:hAnsi="Arial" w:cs="Arial"/>
          <w:sz w:val="22"/>
          <w:szCs w:val="22"/>
        </w:rPr>
        <w:t>2023</w:t>
      </w:r>
      <w:r>
        <w:rPr>
          <w:rFonts w:ascii="Arial" w:hAnsi="Arial" w:cs="Arial"/>
          <w:sz w:val="22"/>
          <w:szCs w:val="22"/>
        </w:rPr>
        <w:tab/>
      </w:r>
      <w:r>
        <w:rPr>
          <w:rFonts w:ascii="Arial" w:hAnsi="Arial" w:cs="Arial"/>
          <w:sz w:val="22"/>
          <w:szCs w:val="22"/>
        </w:rPr>
        <w:tab/>
      </w:r>
      <w:r w:rsidRPr="004042FB">
        <w:rPr>
          <w:rFonts w:ascii="Arial" w:hAnsi="Arial" w:cs="Arial"/>
          <w:sz w:val="22"/>
          <w:szCs w:val="22"/>
        </w:rPr>
        <w:t xml:space="preserve">Co-organizer of </w:t>
      </w:r>
      <w:r w:rsidRPr="004042FB">
        <w:rPr>
          <w:rFonts w:ascii="Arial" w:hAnsi="Arial" w:cs="Arial"/>
          <w:color w:val="000000"/>
          <w:sz w:val="21"/>
          <w:szCs w:val="21"/>
        </w:rPr>
        <w:t> </w:t>
      </w:r>
      <w:r w:rsidRPr="004042FB">
        <w:rPr>
          <w:rFonts w:ascii="Arial" w:hAnsi="Arial" w:cs="Arial"/>
          <w:bCs/>
          <w:color w:val="000000"/>
          <w:sz w:val="21"/>
          <w:szCs w:val="21"/>
        </w:rPr>
        <w:t>CARTA Symposium “The Role of Myth in Anthropogeny</w:t>
      </w:r>
      <w:r w:rsidRPr="004042FB">
        <w:rPr>
          <w:rFonts w:ascii="HelveticaNeue" w:hAnsi="HelveticaNeue"/>
          <w:b/>
          <w:bCs/>
          <w:color w:val="000000"/>
          <w:sz w:val="21"/>
          <w:szCs w:val="21"/>
        </w:rPr>
        <w:t> </w:t>
      </w:r>
      <w:r>
        <w:rPr>
          <w:rFonts w:ascii="HelveticaNeue" w:hAnsi="HelveticaNeue"/>
          <w:b/>
          <w:bCs/>
          <w:color w:val="000000"/>
          <w:sz w:val="21"/>
          <w:szCs w:val="21"/>
        </w:rPr>
        <w:t>“</w:t>
      </w:r>
    </w:p>
    <w:p w14:paraId="084DD8C8" w14:textId="733C1B33" w:rsidR="004042FB" w:rsidRPr="004042FB" w:rsidRDefault="004042FB" w:rsidP="004B3A17">
      <w:pPr>
        <w:rPr>
          <w:rFonts w:ascii="Times New Roman" w:hAnsi="Times New Roman"/>
          <w:szCs w:val="24"/>
        </w:rPr>
      </w:pPr>
      <w:r>
        <w:rPr>
          <w:rFonts w:ascii="Times New Roman" w:hAnsi="Times New Roman"/>
          <w:szCs w:val="24"/>
        </w:rPr>
        <w:tab/>
      </w:r>
      <w:r>
        <w:rPr>
          <w:rFonts w:ascii="Times New Roman" w:hAnsi="Times New Roman"/>
          <w:szCs w:val="24"/>
        </w:rPr>
        <w:tab/>
        <w:t>May 19-20, 2023</w:t>
      </w:r>
    </w:p>
    <w:p w14:paraId="6D67A6A8" w14:textId="77777777" w:rsidR="004B3A17" w:rsidRPr="00082E64" w:rsidRDefault="004B3A17" w:rsidP="004B3A17">
      <w:pPr>
        <w:rPr>
          <w:rFonts w:ascii="Arial" w:hAnsi="Arial" w:cs="Arial"/>
          <w:b/>
          <w:sz w:val="22"/>
          <w:szCs w:val="22"/>
        </w:rPr>
      </w:pPr>
    </w:p>
    <w:p w14:paraId="3C71746A"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2014</w:t>
      </w:r>
      <w:r w:rsidRPr="00082E64">
        <w:rPr>
          <w:rFonts w:ascii="Arial" w:hAnsi="Arial" w:cs="Arial"/>
          <w:sz w:val="22"/>
          <w:szCs w:val="22"/>
        </w:rPr>
        <w:tab/>
        <w:t xml:space="preserve">Co-organizer of the Wenner-Gren Conference.  Integrating Anthropology: Niche Construction, Cultural Institutions and History. Sintra, Portugal, October 18-23, 2014. </w:t>
      </w:r>
    </w:p>
    <w:p w14:paraId="678BEA3C" w14:textId="77777777" w:rsidR="004B3A17" w:rsidRPr="00082E64" w:rsidRDefault="004B3A17" w:rsidP="004B3A17">
      <w:pPr>
        <w:ind w:left="1440" w:hanging="1440"/>
        <w:rPr>
          <w:rFonts w:ascii="Arial" w:hAnsi="Arial" w:cs="Arial"/>
          <w:sz w:val="22"/>
          <w:szCs w:val="22"/>
        </w:rPr>
      </w:pPr>
    </w:p>
    <w:p w14:paraId="7DA5F6EE"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2009</w:t>
      </w:r>
      <w:r w:rsidRPr="00082E64">
        <w:rPr>
          <w:rFonts w:ascii="Arial" w:hAnsi="Arial" w:cs="Arial"/>
          <w:sz w:val="22"/>
          <w:szCs w:val="22"/>
        </w:rPr>
        <w:tab/>
        <w:t>Completion of exhibits and organization of opening ceremonies of the Enga Tradition and Transition Centre. (See webpage)</w:t>
      </w:r>
    </w:p>
    <w:p w14:paraId="62FF0152" w14:textId="77777777" w:rsidR="004B3A17" w:rsidRPr="00082E64" w:rsidRDefault="004B3A17" w:rsidP="004B3A17">
      <w:pPr>
        <w:rPr>
          <w:rFonts w:ascii="Arial" w:hAnsi="Arial" w:cs="Arial"/>
          <w:sz w:val="22"/>
          <w:szCs w:val="22"/>
        </w:rPr>
      </w:pPr>
    </w:p>
    <w:p w14:paraId="6BE2802D"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 xml:space="preserve">2012 </w:t>
      </w:r>
      <w:r w:rsidRPr="00082E64">
        <w:rPr>
          <w:rFonts w:ascii="Arial" w:hAnsi="Arial" w:cs="Arial"/>
          <w:sz w:val="22"/>
          <w:szCs w:val="22"/>
        </w:rPr>
        <w:tab/>
        <w:t>Conference for the Enga Provincial Government and customary law magistrates on War and Peace in Enga.</w:t>
      </w:r>
    </w:p>
    <w:p w14:paraId="6B5C32EF" w14:textId="77777777" w:rsidR="004B3A17" w:rsidRPr="00082E64" w:rsidRDefault="004B3A17" w:rsidP="004B3A17">
      <w:pPr>
        <w:ind w:left="360"/>
        <w:rPr>
          <w:rFonts w:ascii="Arial" w:hAnsi="Arial" w:cs="Arial"/>
          <w:sz w:val="22"/>
          <w:szCs w:val="22"/>
        </w:rPr>
      </w:pPr>
    </w:p>
    <w:p w14:paraId="4B1AECF1" w14:textId="77777777" w:rsidR="004B3A17" w:rsidRPr="00082E64" w:rsidRDefault="004B3A17" w:rsidP="004B3A17">
      <w:pPr>
        <w:rPr>
          <w:rFonts w:ascii="Arial" w:hAnsi="Arial" w:cs="Arial"/>
          <w:b/>
          <w:sz w:val="22"/>
          <w:szCs w:val="22"/>
        </w:rPr>
      </w:pPr>
    </w:p>
    <w:p w14:paraId="6300A59A"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 xml:space="preserve">1992 </w:t>
      </w:r>
      <w:r w:rsidRPr="00082E64">
        <w:rPr>
          <w:rFonts w:ascii="Arial" w:hAnsi="Arial" w:cs="Arial"/>
          <w:sz w:val="22"/>
          <w:szCs w:val="22"/>
        </w:rPr>
        <w:tab/>
        <w:t>Member of the organization committee for the 7th International Conference on Hunting and Gathering societies, Moscow, 1993.</w:t>
      </w:r>
    </w:p>
    <w:p w14:paraId="2ADDECCC" w14:textId="77777777" w:rsidR="004B3A17" w:rsidRPr="00082E64" w:rsidRDefault="004B3A17" w:rsidP="004B3A17">
      <w:pPr>
        <w:ind w:left="1440" w:hanging="1440"/>
        <w:rPr>
          <w:rFonts w:ascii="Arial" w:hAnsi="Arial" w:cs="Arial"/>
          <w:sz w:val="22"/>
          <w:szCs w:val="22"/>
        </w:rPr>
      </w:pPr>
    </w:p>
    <w:p w14:paraId="1ED21E83"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 xml:space="preserve">October 1991 </w:t>
      </w:r>
      <w:r w:rsidRPr="00082E64">
        <w:rPr>
          <w:rFonts w:ascii="Arial" w:hAnsi="Arial" w:cs="Arial"/>
          <w:sz w:val="22"/>
          <w:szCs w:val="22"/>
        </w:rPr>
        <w:tab/>
        <w:t xml:space="preserve">Food and the Status Quest, Schloss </w:t>
      </w:r>
      <w:proofErr w:type="spellStart"/>
      <w:r w:rsidRPr="00082E64">
        <w:rPr>
          <w:rFonts w:ascii="Arial" w:hAnsi="Arial" w:cs="Arial"/>
          <w:sz w:val="22"/>
          <w:szCs w:val="22"/>
        </w:rPr>
        <w:t>Ringberg</w:t>
      </w:r>
      <w:proofErr w:type="spellEnd"/>
      <w:r w:rsidRPr="00082E64">
        <w:rPr>
          <w:rFonts w:ascii="Arial" w:hAnsi="Arial" w:cs="Arial"/>
          <w:sz w:val="22"/>
          <w:szCs w:val="22"/>
        </w:rPr>
        <w:t>, Germany, for the European Commission on the Anthropology of Food and Nutrition</w:t>
      </w:r>
    </w:p>
    <w:p w14:paraId="7DE9373E" w14:textId="77777777" w:rsidR="004B3A17" w:rsidRPr="00082E64" w:rsidRDefault="004B3A17" w:rsidP="004B3A17">
      <w:pPr>
        <w:ind w:left="1440" w:hanging="1440"/>
        <w:rPr>
          <w:rFonts w:ascii="Arial" w:hAnsi="Arial" w:cs="Arial"/>
          <w:sz w:val="22"/>
          <w:szCs w:val="22"/>
        </w:rPr>
      </w:pPr>
    </w:p>
    <w:p w14:paraId="76F93371"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 xml:space="preserve">June 1983 </w:t>
      </w:r>
      <w:r w:rsidRPr="00082E64">
        <w:rPr>
          <w:rFonts w:ascii="Arial" w:hAnsi="Arial" w:cs="Arial"/>
          <w:sz w:val="22"/>
          <w:szCs w:val="22"/>
        </w:rPr>
        <w:tab/>
        <w:t xml:space="preserve">Third International Conference on Hunting and Gathering Societies, Bad Homburg, </w:t>
      </w:r>
    </w:p>
    <w:p w14:paraId="513761DF" w14:textId="77777777" w:rsidR="004B3A17" w:rsidRPr="00082E64" w:rsidRDefault="004B3A17" w:rsidP="004B3A17">
      <w:pPr>
        <w:ind w:left="1440" w:hanging="1440"/>
        <w:rPr>
          <w:rFonts w:ascii="Arial" w:hAnsi="Arial" w:cs="Arial"/>
          <w:sz w:val="22"/>
          <w:szCs w:val="22"/>
        </w:rPr>
      </w:pPr>
    </w:p>
    <w:p w14:paraId="54B29089" w14:textId="253560A1" w:rsidR="004B3A17" w:rsidRDefault="004B3A17" w:rsidP="004B3A17">
      <w:pPr>
        <w:rPr>
          <w:rFonts w:ascii="Arial" w:eastAsia="Xingkai SC Light" w:hAnsi="Arial" w:cs="Arial"/>
          <w:b/>
          <w:sz w:val="22"/>
          <w:szCs w:val="22"/>
        </w:rPr>
      </w:pPr>
      <w:r w:rsidRPr="00082E64">
        <w:rPr>
          <w:rFonts w:ascii="Arial" w:eastAsia="Xingkai SC Light" w:hAnsi="Arial" w:cs="Arial"/>
          <w:b/>
          <w:sz w:val="22"/>
          <w:szCs w:val="22"/>
        </w:rPr>
        <w:t>Fieldwork</w:t>
      </w:r>
    </w:p>
    <w:p w14:paraId="0BC8BFCE" w14:textId="2F7307F8" w:rsidR="0030038B" w:rsidRDefault="0030038B" w:rsidP="004B3A17">
      <w:pPr>
        <w:rPr>
          <w:rFonts w:ascii="Arial" w:eastAsia="Xingkai SC Light" w:hAnsi="Arial" w:cs="Arial"/>
          <w:b/>
          <w:sz w:val="22"/>
          <w:szCs w:val="22"/>
        </w:rPr>
      </w:pPr>
    </w:p>
    <w:p w14:paraId="495BD8EB" w14:textId="3B3EDBEB" w:rsidR="008F4AF5" w:rsidRPr="008F4AF5" w:rsidRDefault="008F4AF5" w:rsidP="008F4AF5">
      <w:pPr>
        <w:ind w:left="1440" w:hanging="1440"/>
        <w:rPr>
          <w:rFonts w:ascii="Arial" w:eastAsia="Xingkai SC Light" w:hAnsi="Arial" w:cs="Arial"/>
          <w:bCs/>
          <w:sz w:val="22"/>
          <w:szCs w:val="22"/>
        </w:rPr>
      </w:pPr>
      <w:r w:rsidRPr="008F4AF5">
        <w:rPr>
          <w:rFonts w:ascii="Arial" w:eastAsia="Xingkai SC Light" w:hAnsi="Arial" w:cs="Arial"/>
          <w:bCs/>
          <w:sz w:val="22"/>
          <w:szCs w:val="22"/>
        </w:rPr>
        <w:t>2024</w:t>
      </w:r>
      <w:r>
        <w:rPr>
          <w:rFonts w:ascii="Arial" w:eastAsia="Xingkai SC Light" w:hAnsi="Arial" w:cs="Arial"/>
          <w:bCs/>
          <w:sz w:val="22"/>
          <w:szCs w:val="22"/>
        </w:rPr>
        <w:t xml:space="preserve"> </w:t>
      </w:r>
      <w:r>
        <w:rPr>
          <w:rFonts w:ascii="Arial" w:eastAsia="Xingkai SC Light" w:hAnsi="Arial" w:cs="Arial"/>
          <w:bCs/>
          <w:sz w:val="22"/>
          <w:szCs w:val="22"/>
        </w:rPr>
        <w:tab/>
        <w:t>June-July.  NSF funded research on warfare and customary law among the Enga of Papua New Guinea</w:t>
      </w:r>
    </w:p>
    <w:p w14:paraId="2EEA7FAD" w14:textId="77777777" w:rsidR="008F4AF5" w:rsidRDefault="008F4AF5" w:rsidP="004B3A17">
      <w:pPr>
        <w:rPr>
          <w:rFonts w:ascii="Arial" w:eastAsia="Xingkai SC Light" w:hAnsi="Arial" w:cs="Arial"/>
          <w:b/>
          <w:sz w:val="22"/>
          <w:szCs w:val="22"/>
        </w:rPr>
      </w:pPr>
    </w:p>
    <w:p w14:paraId="7D1B8CFA" w14:textId="34D73A89" w:rsidR="004042FB" w:rsidRDefault="004042FB" w:rsidP="004B3A17">
      <w:pPr>
        <w:rPr>
          <w:rFonts w:ascii="Arial" w:eastAsia="Xingkai SC Light" w:hAnsi="Arial" w:cs="Arial"/>
          <w:sz w:val="22"/>
          <w:szCs w:val="22"/>
        </w:rPr>
      </w:pPr>
      <w:r>
        <w:rPr>
          <w:rFonts w:ascii="Arial" w:eastAsia="Xingkai SC Light" w:hAnsi="Arial" w:cs="Arial"/>
          <w:sz w:val="22"/>
          <w:szCs w:val="22"/>
        </w:rPr>
        <w:t>2023</w:t>
      </w:r>
      <w:r>
        <w:rPr>
          <w:rFonts w:ascii="Arial" w:eastAsia="Xingkai SC Light" w:hAnsi="Arial" w:cs="Arial"/>
          <w:sz w:val="22"/>
          <w:szCs w:val="22"/>
        </w:rPr>
        <w:tab/>
      </w:r>
      <w:r>
        <w:rPr>
          <w:rFonts w:ascii="Arial" w:eastAsia="Xingkai SC Light" w:hAnsi="Arial" w:cs="Arial"/>
          <w:sz w:val="22"/>
          <w:szCs w:val="22"/>
        </w:rPr>
        <w:tab/>
        <w:t>June-July and October-November 2023.</w:t>
      </w:r>
      <w:r w:rsidRPr="004042FB">
        <w:rPr>
          <w:rFonts w:ascii="Arial" w:eastAsia="Xingkai SC Light" w:hAnsi="Arial" w:cs="Arial"/>
          <w:sz w:val="22"/>
          <w:szCs w:val="22"/>
        </w:rPr>
        <w:t xml:space="preserve"> </w:t>
      </w:r>
      <w:r>
        <w:rPr>
          <w:rFonts w:ascii="Arial" w:eastAsia="Xingkai SC Light" w:hAnsi="Arial" w:cs="Arial"/>
          <w:sz w:val="22"/>
          <w:szCs w:val="22"/>
        </w:rPr>
        <w:t xml:space="preserve">NSF funded research on </w:t>
      </w:r>
      <w:r>
        <w:rPr>
          <w:rFonts w:ascii="Arial" w:eastAsia="Xingkai SC Light" w:hAnsi="Arial" w:cs="Arial"/>
          <w:sz w:val="22"/>
          <w:szCs w:val="22"/>
        </w:rPr>
        <w:tab/>
      </w:r>
      <w:r>
        <w:rPr>
          <w:rFonts w:ascii="Arial" w:eastAsia="Xingkai SC Light" w:hAnsi="Arial" w:cs="Arial"/>
          <w:sz w:val="22"/>
          <w:szCs w:val="22"/>
        </w:rPr>
        <w:tab/>
      </w:r>
      <w:r>
        <w:rPr>
          <w:rFonts w:ascii="Arial" w:eastAsia="Xingkai SC Light" w:hAnsi="Arial" w:cs="Arial"/>
          <w:sz w:val="22"/>
          <w:szCs w:val="22"/>
        </w:rPr>
        <w:tab/>
      </w:r>
      <w:r w:rsidR="008F4AF5">
        <w:rPr>
          <w:rFonts w:ascii="Arial" w:eastAsia="Xingkai SC Light" w:hAnsi="Arial" w:cs="Arial"/>
          <w:sz w:val="22"/>
          <w:szCs w:val="22"/>
        </w:rPr>
        <w:tab/>
      </w:r>
      <w:r>
        <w:rPr>
          <w:rFonts w:ascii="Arial" w:eastAsia="Xingkai SC Light" w:hAnsi="Arial" w:cs="Arial"/>
          <w:sz w:val="22"/>
          <w:szCs w:val="22"/>
        </w:rPr>
        <w:t>warfare and restorative justice among the Enga of Papua New Guinea.</w:t>
      </w:r>
    </w:p>
    <w:p w14:paraId="7CE4D78D" w14:textId="77777777" w:rsidR="004042FB" w:rsidRDefault="004042FB" w:rsidP="004B3A17">
      <w:pPr>
        <w:rPr>
          <w:rFonts w:ascii="Arial" w:eastAsia="Xingkai SC Light" w:hAnsi="Arial" w:cs="Arial"/>
          <w:sz w:val="22"/>
          <w:szCs w:val="22"/>
        </w:rPr>
      </w:pPr>
    </w:p>
    <w:p w14:paraId="6B058F88" w14:textId="24FC44B7" w:rsidR="0030038B" w:rsidRPr="0030038B" w:rsidRDefault="0030038B" w:rsidP="004B3A17">
      <w:pPr>
        <w:rPr>
          <w:rFonts w:ascii="Arial" w:eastAsia="Xingkai SC Light" w:hAnsi="Arial" w:cs="Arial"/>
          <w:sz w:val="22"/>
          <w:szCs w:val="22"/>
        </w:rPr>
      </w:pPr>
      <w:r w:rsidRPr="0030038B">
        <w:rPr>
          <w:rFonts w:ascii="Arial" w:eastAsia="Xingkai SC Light" w:hAnsi="Arial" w:cs="Arial"/>
          <w:sz w:val="22"/>
          <w:szCs w:val="22"/>
        </w:rPr>
        <w:t>2022</w:t>
      </w:r>
      <w:r>
        <w:rPr>
          <w:rFonts w:ascii="Arial" w:eastAsia="Xingkai SC Light" w:hAnsi="Arial" w:cs="Arial"/>
          <w:sz w:val="22"/>
          <w:szCs w:val="22"/>
        </w:rPr>
        <w:tab/>
      </w:r>
      <w:r>
        <w:rPr>
          <w:rFonts w:ascii="Arial" w:eastAsia="Xingkai SC Light" w:hAnsi="Arial" w:cs="Arial"/>
          <w:sz w:val="22"/>
          <w:szCs w:val="22"/>
        </w:rPr>
        <w:tab/>
        <w:t>October-November 2022. NSF funded research on warfare and</w:t>
      </w:r>
      <w:r w:rsidR="000A6695">
        <w:rPr>
          <w:rFonts w:ascii="Arial" w:eastAsia="Xingkai SC Light" w:hAnsi="Arial" w:cs="Arial"/>
          <w:sz w:val="22"/>
          <w:szCs w:val="22"/>
        </w:rPr>
        <w:t xml:space="preserve"> </w:t>
      </w:r>
      <w:r w:rsidR="000A6695">
        <w:rPr>
          <w:rFonts w:ascii="Arial" w:eastAsia="Xingkai SC Light" w:hAnsi="Arial" w:cs="Arial"/>
          <w:sz w:val="22"/>
          <w:szCs w:val="22"/>
        </w:rPr>
        <w:tab/>
      </w:r>
      <w:r w:rsidR="000A6695">
        <w:rPr>
          <w:rFonts w:ascii="Arial" w:eastAsia="Xingkai SC Light" w:hAnsi="Arial" w:cs="Arial"/>
          <w:sz w:val="22"/>
          <w:szCs w:val="22"/>
        </w:rPr>
        <w:tab/>
      </w:r>
      <w:r w:rsidR="000A6695">
        <w:rPr>
          <w:rFonts w:ascii="Arial" w:eastAsia="Xingkai SC Light" w:hAnsi="Arial" w:cs="Arial"/>
          <w:sz w:val="22"/>
          <w:szCs w:val="22"/>
        </w:rPr>
        <w:tab/>
      </w:r>
      <w:r w:rsidR="000A6695">
        <w:rPr>
          <w:rFonts w:ascii="Arial" w:eastAsia="Xingkai SC Light" w:hAnsi="Arial" w:cs="Arial"/>
          <w:sz w:val="22"/>
          <w:szCs w:val="22"/>
        </w:rPr>
        <w:tab/>
      </w:r>
      <w:r>
        <w:rPr>
          <w:rFonts w:ascii="Arial" w:eastAsia="Xingkai SC Light" w:hAnsi="Arial" w:cs="Arial"/>
          <w:sz w:val="22"/>
          <w:szCs w:val="22"/>
        </w:rPr>
        <w:t>restorative justice among the Enga of Papua New Guinea.</w:t>
      </w:r>
    </w:p>
    <w:p w14:paraId="615FC084" w14:textId="77777777" w:rsidR="004B3A17" w:rsidRPr="00082E64" w:rsidRDefault="004B3A17" w:rsidP="004B3A17">
      <w:pPr>
        <w:rPr>
          <w:rFonts w:ascii="Arial" w:eastAsia="Xingkai SC Light" w:hAnsi="Arial" w:cs="Arial"/>
          <w:b/>
          <w:sz w:val="22"/>
          <w:szCs w:val="22"/>
        </w:rPr>
      </w:pPr>
    </w:p>
    <w:p w14:paraId="3169859C"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 xml:space="preserve">2019 </w:t>
      </w:r>
      <w:r w:rsidRPr="00082E64">
        <w:rPr>
          <w:rFonts w:ascii="Arial" w:hAnsi="Arial" w:cs="Arial"/>
          <w:sz w:val="22"/>
          <w:szCs w:val="22"/>
        </w:rPr>
        <w:tab/>
        <w:t>June-July. Research among the Ju/’</w:t>
      </w:r>
      <w:proofErr w:type="spellStart"/>
      <w:r w:rsidRPr="00082E64">
        <w:rPr>
          <w:rFonts w:ascii="Arial" w:hAnsi="Arial" w:cs="Arial"/>
          <w:sz w:val="22"/>
          <w:szCs w:val="22"/>
        </w:rPr>
        <w:t>hoansi</w:t>
      </w:r>
      <w:proofErr w:type="spellEnd"/>
      <w:r w:rsidRPr="00082E64">
        <w:rPr>
          <w:rFonts w:ascii="Arial" w:hAnsi="Arial" w:cs="Arial"/>
          <w:sz w:val="22"/>
          <w:szCs w:val="22"/>
        </w:rPr>
        <w:t xml:space="preserve"> Bushmen of the Kalahari on (1) isotope studies with Andrew </w:t>
      </w:r>
      <w:proofErr w:type="spellStart"/>
      <w:r w:rsidRPr="00082E64">
        <w:rPr>
          <w:rFonts w:ascii="Arial" w:hAnsi="Arial" w:cs="Arial"/>
          <w:sz w:val="22"/>
          <w:szCs w:val="22"/>
        </w:rPr>
        <w:t>Zipkin</w:t>
      </w:r>
      <w:proofErr w:type="spellEnd"/>
      <w:r w:rsidRPr="00082E64">
        <w:rPr>
          <w:rFonts w:ascii="Arial" w:hAnsi="Arial" w:cs="Arial"/>
          <w:sz w:val="22"/>
          <w:szCs w:val="22"/>
        </w:rPr>
        <w:t xml:space="preserve"> and (2) changes in social networks since 1975 as measured in material possessions.</w:t>
      </w:r>
    </w:p>
    <w:p w14:paraId="38377C9A" w14:textId="77777777" w:rsidR="004B3A17" w:rsidRPr="00082E64" w:rsidRDefault="004B3A17" w:rsidP="004B3A17">
      <w:pPr>
        <w:ind w:left="1440" w:hanging="1440"/>
        <w:rPr>
          <w:rFonts w:ascii="Arial" w:hAnsi="Arial" w:cs="Arial"/>
          <w:sz w:val="22"/>
          <w:szCs w:val="22"/>
        </w:rPr>
      </w:pPr>
    </w:p>
    <w:p w14:paraId="43B3EBFF"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2019</w:t>
      </w:r>
      <w:r w:rsidRPr="00082E64">
        <w:rPr>
          <w:rFonts w:ascii="Arial" w:hAnsi="Arial" w:cs="Arial"/>
          <w:sz w:val="22"/>
          <w:szCs w:val="22"/>
        </w:rPr>
        <w:tab/>
        <w:t>October-November: Launch of NSF funded research on restorative justice among the Enga of PNG.</w:t>
      </w:r>
    </w:p>
    <w:p w14:paraId="68717D7C" w14:textId="77777777" w:rsidR="004B3A17" w:rsidRPr="00082E64" w:rsidRDefault="004B3A17" w:rsidP="004B3A17">
      <w:pPr>
        <w:rPr>
          <w:rFonts w:ascii="Arial" w:hAnsi="Arial" w:cs="Arial"/>
          <w:sz w:val="22"/>
          <w:szCs w:val="22"/>
        </w:rPr>
      </w:pPr>
    </w:p>
    <w:p w14:paraId="64E7F4CE" w14:textId="77777777" w:rsidR="004B3A17" w:rsidRPr="00082E64" w:rsidRDefault="004B3A17" w:rsidP="004B3A17">
      <w:pPr>
        <w:pStyle w:val="BodyText"/>
        <w:ind w:left="1440" w:hanging="1440"/>
        <w:rPr>
          <w:rFonts w:ascii="Arial" w:hAnsi="Arial" w:cs="Arial"/>
          <w:color w:val="000000"/>
          <w:sz w:val="22"/>
          <w:szCs w:val="22"/>
        </w:rPr>
      </w:pPr>
      <w:r w:rsidRPr="00082E64">
        <w:rPr>
          <w:rFonts w:ascii="Arial" w:hAnsi="Arial" w:cs="Arial"/>
          <w:color w:val="000000"/>
          <w:sz w:val="22"/>
          <w:szCs w:val="22"/>
          <w:lang w:val="en-US"/>
        </w:rPr>
        <w:t>2018</w:t>
      </w:r>
      <w:r w:rsidRPr="00082E64">
        <w:rPr>
          <w:rFonts w:ascii="Arial" w:hAnsi="Arial" w:cs="Arial"/>
          <w:color w:val="000000"/>
          <w:sz w:val="22"/>
          <w:szCs w:val="22"/>
          <w:lang w:val="en-US"/>
        </w:rPr>
        <w:tab/>
        <w:t>July</w:t>
      </w:r>
      <w:r w:rsidRPr="00082E64">
        <w:rPr>
          <w:rFonts w:ascii="Arial" w:hAnsi="Arial" w:cs="Arial"/>
          <w:color w:val="000000"/>
          <w:sz w:val="22"/>
          <w:szCs w:val="22"/>
        </w:rPr>
        <w:t xml:space="preserve">. Social science research for the testing of the Hygiene Hypothesis with thyroid screening in </w:t>
      </w:r>
      <w:proofErr w:type="spellStart"/>
      <w:r w:rsidRPr="00082E64">
        <w:rPr>
          <w:rFonts w:ascii="Arial" w:hAnsi="Arial" w:cs="Arial"/>
          <w:color w:val="000000"/>
          <w:sz w:val="22"/>
          <w:szCs w:val="22"/>
        </w:rPr>
        <w:t>Bomannahalli</w:t>
      </w:r>
      <w:proofErr w:type="spellEnd"/>
      <w:r w:rsidRPr="00082E64">
        <w:rPr>
          <w:rFonts w:ascii="Arial" w:hAnsi="Arial" w:cs="Arial"/>
          <w:color w:val="000000"/>
          <w:sz w:val="22"/>
          <w:szCs w:val="22"/>
        </w:rPr>
        <w:t xml:space="preserve"> India.</w:t>
      </w:r>
    </w:p>
    <w:p w14:paraId="31A77F38" w14:textId="77777777" w:rsidR="004B3A17" w:rsidRPr="00082E64" w:rsidRDefault="004B3A17" w:rsidP="004B3A17">
      <w:pPr>
        <w:pStyle w:val="BodyText"/>
        <w:ind w:left="1440" w:hanging="1440"/>
        <w:rPr>
          <w:rFonts w:ascii="Arial" w:hAnsi="Arial" w:cs="Arial"/>
          <w:color w:val="000000"/>
          <w:sz w:val="22"/>
          <w:szCs w:val="22"/>
        </w:rPr>
      </w:pPr>
      <w:r w:rsidRPr="00082E64">
        <w:rPr>
          <w:rFonts w:ascii="Arial" w:hAnsi="Arial" w:cs="Arial"/>
          <w:color w:val="000000"/>
          <w:sz w:val="22"/>
          <w:szCs w:val="22"/>
          <w:lang w:val="en-US"/>
        </w:rPr>
        <w:t>2018</w:t>
      </w:r>
      <w:r w:rsidRPr="00082E64">
        <w:rPr>
          <w:rFonts w:ascii="Arial" w:hAnsi="Arial" w:cs="Arial"/>
          <w:b/>
          <w:color w:val="000000"/>
          <w:sz w:val="22"/>
          <w:szCs w:val="22"/>
          <w:lang w:val="en-US"/>
        </w:rPr>
        <w:tab/>
      </w:r>
      <w:r w:rsidRPr="00082E64">
        <w:rPr>
          <w:rFonts w:ascii="Arial" w:hAnsi="Arial" w:cs="Arial"/>
          <w:color w:val="000000"/>
          <w:sz w:val="22"/>
          <w:szCs w:val="22"/>
        </w:rPr>
        <w:t>August 10-September 10.  Research with the Ju/’</w:t>
      </w:r>
      <w:proofErr w:type="spellStart"/>
      <w:r w:rsidRPr="00082E64">
        <w:rPr>
          <w:rFonts w:ascii="Arial" w:hAnsi="Arial" w:cs="Arial"/>
          <w:color w:val="000000"/>
          <w:sz w:val="22"/>
          <w:szCs w:val="22"/>
        </w:rPr>
        <w:t>hoansi</w:t>
      </w:r>
      <w:proofErr w:type="spellEnd"/>
      <w:r w:rsidRPr="00082E64">
        <w:rPr>
          <w:rFonts w:ascii="Arial" w:hAnsi="Arial" w:cs="Arial"/>
          <w:color w:val="000000"/>
          <w:sz w:val="22"/>
          <w:szCs w:val="22"/>
        </w:rPr>
        <w:t xml:space="preserve"> Kalahari Bushmen</w:t>
      </w:r>
      <w:r w:rsidRPr="00082E64">
        <w:rPr>
          <w:rFonts w:ascii="Arial" w:hAnsi="Arial" w:cs="Arial"/>
          <w:color w:val="000000"/>
          <w:sz w:val="22"/>
          <w:szCs w:val="22"/>
          <w:lang w:val="en-US"/>
        </w:rPr>
        <w:t xml:space="preserve"> for (1) building </w:t>
      </w:r>
      <w:r w:rsidRPr="00082E64">
        <w:rPr>
          <w:rFonts w:ascii="Arial" w:hAnsi="Arial" w:cs="Arial"/>
          <w:color w:val="000000"/>
          <w:sz w:val="22"/>
          <w:szCs w:val="22"/>
        </w:rPr>
        <w:t xml:space="preserve"> an </w:t>
      </w:r>
      <w:proofErr w:type="spellStart"/>
      <w:r w:rsidRPr="00082E64">
        <w:rPr>
          <w:rFonts w:ascii="Arial" w:hAnsi="Arial" w:cs="Arial"/>
          <w:color w:val="000000"/>
          <w:sz w:val="22"/>
          <w:szCs w:val="22"/>
        </w:rPr>
        <w:t>isoscape</w:t>
      </w:r>
      <w:proofErr w:type="spellEnd"/>
      <w:r w:rsidRPr="00082E64">
        <w:rPr>
          <w:rFonts w:ascii="Arial" w:hAnsi="Arial" w:cs="Arial"/>
          <w:color w:val="000000"/>
          <w:sz w:val="22"/>
          <w:szCs w:val="22"/>
        </w:rPr>
        <w:t xml:space="preserve"> for </w:t>
      </w:r>
      <w:r w:rsidRPr="00082E64">
        <w:rPr>
          <w:rFonts w:ascii="Arial" w:hAnsi="Arial" w:cs="Arial"/>
          <w:color w:val="000000"/>
          <w:sz w:val="22"/>
          <w:szCs w:val="22"/>
          <w:lang w:val="en-US"/>
        </w:rPr>
        <w:t>an</w:t>
      </w:r>
      <w:r w:rsidRPr="00082E64">
        <w:rPr>
          <w:rFonts w:ascii="Arial" w:hAnsi="Arial" w:cs="Arial"/>
          <w:color w:val="000000"/>
          <w:sz w:val="22"/>
          <w:szCs w:val="22"/>
        </w:rPr>
        <w:t xml:space="preserve"> ethnoarchaeological</w:t>
      </w:r>
      <w:r w:rsidRPr="00082E64">
        <w:rPr>
          <w:rFonts w:ascii="Arial" w:hAnsi="Arial" w:cs="Arial"/>
          <w:color w:val="000000"/>
          <w:sz w:val="22"/>
          <w:szCs w:val="22"/>
          <w:lang w:val="en-US"/>
        </w:rPr>
        <w:t xml:space="preserve"> study of the evolution of social networks </w:t>
      </w:r>
      <w:r w:rsidRPr="00082E64">
        <w:rPr>
          <w:rFonts w:ascii="Arial" w:hAnsi="Arial" w:cs="Arial"/>
          <w:color w:val="000000"/>
          <w:sz w:val="22"/>
          <w:szCs w:val="22"/>
        </w:rPr>
        <w:t>.  (2) Inventory of Bushmen possessions and their sources to understand changes in social networks and the movement of material goods since 1974.  (3) Mapping of Ju/’</w:t>
      </w:r>
      <w:proofErr w:type="spellStart"/>
      <w:r w:rsidRPr="00082E64">
        <w:rPr>
          <w:rFonts w:ascii="Arial" w:hAnsi="Arial" w:cs="Arial"/>
          <w:color w:val="000000"/>
          <w:sz w:val="22"/>
          <w:szCs w:val="22"/>
        </w:rPr>
        <w:t>hoansi</w:t>
      </w:r>
      <w:proofErr w:type="spellEnd"/>
      <w:r w:rsidRPr="00082E64">
        <w:rPr>
          <w:rFonts w:ascii="Arial" w:hAnsi="Arial" w:cs="Arial"/>
          <w:color w:val="000000"/>
          <w:sz w:val="22"/>
          <w:szCs w:val="22"/>
        </w:rPr>
        <w:t xml:space="preserve"> camps to record changes in site structure with increasing sedentism.</w:t>
      </w:r>
    </w:p>
    <w:p w14:paraId="01C84EE8" w14:textId="77777777" w:rsidR="004B3A17" w:rsidRPr="00082E64" w:rsidRDefault="004B3A17" w:rsidP="004B3A17">
      <w:pPr>
        <w:pStyle w:val="BodyText"/>
        <w:ind w:left="1440" w:hanging="1440"/>
        <w:rPr>
          <w:rFonts w:ascii="Arial" w:hAnsi="Arial" w:cs="Arial"/>
          <w:color w:val="000000"/>
          <w:sz w:val="22"/>
          <w:szCs w:val="22"/>
          <w:lang w:val="en-US"/>
        </w:rPr>
      </w:pPr>
      <w:r w:rsidRPr="00082E64">
        <w:rPr>
          <w:rFonts w:ascii="Arial" w:hAnsi="Arial" w:cs="Arial"/>
          <w:color w:val="000000"/>
          <w:sz w:val="22"/>
          <w:szCs w:val="22"/>
          <w:lang w:val="en-US"/>
        </w:rPr>
        <w:t>2018</w:t>
      </w:r>
      <w:r w:rsidRPr="00082E64">
        <w:rPr>
          <w:rFonts w:ascii="Arial" w:hAnsi="Arial" w:cs="Arial"/>
          <w:b/>
          <w:color w:val="000000"/>
          <w:sz w:val="22"/>
          <w:szCs w:val="22"/>
          <w:lang w:val="en-US"/>
        </w:rPr>
        <w:tab/>
      </w:r>
      <w:r w:rsidRPr="00082E64">
        <w:rPr>
          <w:rFonts w:ascii="Arial" w:hAnsi="Arial" w:cs="Arial"/>
          <w:color w:val="000000"/>
          <w:sz w:val="22"/>
          <w:szCs w:val="22"/>
        </w:rPr>
        <w:t>November 17 to December 10</w:t>
      </w:r>
      <w:r w:rsidRPr="00082E64">
        <w:rPr>
          <w:rFonts w:ascii="Arial" w:hAnsi="Arial" w:cs="Arial"/>
          <w:b/>
          <w:color w:val="000000"/>
          <w:sz w:val="22"/>
          <w:szCs w:val="22"/>
        </w:rPr>
        <w:t>.</w:t>
      </w:r>
      <w:r w:rsidRPr="00082E64">
        <w:rPr>
          <w:rFonts w:ascii="Arial" w:hAnsi="Arial" w:cs="Arial"/>
          <w:color w:val="000000"/>
          <w:sz w:val="22"/>
          <w:szCs w:val="22"/>
        </w:rPr>
        <w:t xml:space="preserve">  Research among the Enga of Papua New Guinea on restorative</w:t>
      </w:r>
      <w:r w:rsidRPr="00082E64">
        <w:rPr>
          <w:rFonts w:ascii="Arial" w:hAnsi="Arial" w:cs="Arial"/>
          <w:color w:val="000000"/>
          <w:sz w:val="22"/>
          <w:szCs w:val="22"/>
          <w:lang w:val="en-US"/>
        </w:rPr>
        <w:t xml:space="preserve"> justice.</w:t>
      </w:r>
    </w:p>
    <w:p w14:paraId="7C87B94C" w14:textId="77777777" w:rsidR="004B3A17" w:rsidRPr="00082E64" w:rsidRDefault="004B3A17" w:rsidP="004B3A17">
      <w:pPr>
        <w:pStyle w:val="BodyText"/>
        <w:rPr>
          <w:rFonts w:ascii="Arial" w:hAnsi="Arial" w:cs="Arial"/>
          <w:color w:val="000000"/>
          <w:sz w:val="22"/>
          <w:szCs w:val="22"/>
          <w:lang w:val="en-US"/>
        </w:rPr>
      </w:pPr>
    </w:p>
    <w:p w14:paraId="7DDCA074"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2017</w:t>
      </w:r>
      <w:r w:rsidRPr="00082E64">
        <w:rPr>
          <w:rFonts w:ascii="Arial" w:hAnsi="Arial" w:cs="Arial"/>
          <w:sz w:val="22"/>
          <w:szCs w:val="22"/>
        </w:rPr>
        <w:tab/>
        <w:t>August-September. Research among the Ju/’</w:t>
      </w:r>
      <w:proofErr w:type="spellStart"/>
      <w:r w:rsidRPr="00082E64">
        <w:rPr>
          <w:rFonts w:ascii="Arial" w:hAnsi="Arial" w:cs="Arial"/>
          <w:sz w:val="22"/>
          <w:szCs w:val="22"/>
        </w:rPr>
        <w:t>hoansi</w:t>
      </w:r>
      <w:proofErr w:type="spellEnd"/>
      <w:r w:rsidRPr="00082E64">
        <w:rPr>
          <w:rFonts w:ascii="Arial" w:hAnsi="Arial" w:cs="Arial"/>
          <w:sz w:val="22"/>
          <w:szCs w:val="22"/>
        </w:rPr>
        <w:t xml:space="preserve"> Bushmen of Namibia on: (1) emerging economic inequalities and on night stories.</w:t>
      </w:r>
    </w:p>
    <w:p w14:paraId="14047F0D" w14:textId="77777777" w:rsidR="004B3A17" w:rsidRPr="00082E64" w:rsidRDefault="004B3A17" w:rsidP="004B3A17">
      <w:pPr>
        <w:ind w:left="1440" w:hanging="1440"/>
        <w:rPr>
          <w:rFonts w:ascii="Arial" w:hAnsi="Arial" w:cs="Arial"/>
          <w:sz w:val="22"/>
          <w:szCs w:val="22"/>
        </w:rPr>
      </w:pPr>
    </w:p>
    <w:p w14:paraId="0B8AC169"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 xml:space="preserve">2017 </w:t>
      </w:r>
      <w:r w:rsidRPr="00082E64">
        <w:rPr>
          <w:rFonts w:ascii="Arial" w:hAnsi="Arial" w:cs="Arial"/>
          <w:sz w:val="22"/>
          <w:szCs w:val="22"/>
        </w:rPr>
        <w:tab/>
        <w:t>June. Research among the Enga of Papua New Guinea n the 2017 elections and election violence.</w:t>
      </w:r>
    </w:p>
    <w:p w14:paraId="652A88A6" w14:textId="77777777" w:rsidR="004B3A17" w:rsidRPr="00082E64" w:rsidRDefault="004B3A17" w:rsidP="004B3A17">
      <w:pPr>
        <w:rPr>
          <w:rFonts w:ascii="Arial" w:hAnsi="Arial" w:cs="Arial"/>
          <w:sz w:val="22"/>
          <w:szCs w:val="22"/>
        </w:rPr>
      </w:pPr>
    </w:p>
    <w:p w14:paraId="5F1B6C82" w14:textId="423A85A5" w:rsidR="004B3A17" w:rsidRPr="00082E64" w:rsidRDefault="004B3A17" w:rsidP="004B3A17">
      <w:pPr>
        <w:rPr>
          <w:rFonts w:ascii="Arial" w:hAnsi="Arial" w:cs="Arial"/>
          <w:sz w:val="22"/>
          <w:szCs w:val="22"/>
        </w:rPr>
      </w:pPr>
      <w:r w:rsidRPr="00082E64">
        <w:rPr>
          <w:rFonts w:ascii="Arial" w:hAnsi="Arial" w:cs="Arial"/>
          <w:sz w:val="22"/>
          <w:szCs w:val="22"/>
        </w:rPr>
        <w:t>2016</w:t>
      </w:r>
      <w:r w:rsidRPr="00082E64">
        <w:rPr>
          <w:rFonts w:ascii="Arial" w:hAnsi="Arial" w:cs="Arial"/>
          <w:sz w:val="22"/>
          <w:szCs w:val="22"/>
        </w:rPr>
        <w:tab/>
      </w:r>
      <w:r w:rsidRPr="00082E64">
        <w:rPr>
          <w:rFonts w:ascii="Arial" w:hAnsi="Arial" w:cs="Arial"/>
          <w:sz w:val="22"/>
          <w:szCs w:val="22"/>
        </w:rPr>
        <w:tab/>
        <w:t xml:space="preserve">October. Research on the impact of technology on traditional institutions </w:t>
      </w:r>
      <w:r w:rsidR="004042FB">
        <w:rPr>
          <w:rFonts w:ascii="Arial" w:hAnsi="Arial" w:cs="Arial"/>
          <w:sz w:val="22"/>
          <w:szCs w:val="22"/>
        </w:rPr>
        <w:tab/>
      </w:r>
      <w:r w:rsidR="004042FB">
        <w:rPr>
          <w:rFonts w:ascii="Arial" w:hAnsi="Arial" w:cs="Arial"/>
          <w:sz w:val="22"/>
          <w:szCs w:val="22"/>
        </w:rPr>
        <w:tab/>
      </w:r>
      <w:r w:rsidRPr="00082E64">
        <w:rPr>
          <w:rFonts w:ascii="Arial" w:hAnsi="Arial" w:cs="Arial"/>
          <w:sz w:val="22"/>
          <w:szCs w:val="22"/>
        </w:rPr>
        <w:t>, Enga Province, Papua New Guinea.</w:t>
      </w:r>
    </w:p>
    <w:p w14:paraId="3A1E97F6" w14:textId="77777777" w:rsidR="004B3A17" w:rsidRPr="00082E64" w:rsidRDefault="004B3A17" w:rsidP="004B3A17">
      <w:pPr>
        <w:rPr>
          <w:rFonts w:ascii="Arial" w:hAnsi="Arial" w:cs="Arial"/>
          <w:sz w:val="22"/>
          <w:szCs w:val="22"/>
        </w:rPr>
      </w:pPr>
    </w:p>
    <w:p w14:paraId="42B87EF3"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2016</w:t>
      </w:r>
      <w:r w:rsidRPr="00082E64">
        <w:rPr>
          <w:rFonts w:ascii="Arial" w:hAnsi="Arial" w:cs="Arial"/>
          <w:sz w:val="22"/>
          <w:szCs w:val="22"/>
        </w:rPr>
        <w:tab/>
        <w:t>July. Research on stories, night activities and demography among the Ju/’</w:t>
      </w:r>
      <w:proofErr w:type="spellStart"/>
      <w:r w:rsidRPr="00082E64">
        <w:rPr>
          <w:rFonts w:ascii="Arial" w:hAnsi="Arial" w:cs="Arial"/>
          <w:sz w:val="22"/>
          <w:szCs w:val="22"/>
        </w:rPr>
        <w:t>hoansi</w:t>
      </w:r>
      <w:proofErr w:type="spellEnd"/>
      <w:r w:rsidRPr="00082E64">
        <w:rPr>
          <w:rFonts w:ascii="Arial" w:hAnsi="Arial" w:cs="Arial"/>
          <w:sz w:val="22"/>
          <w:szCs w:val="22"/>
        </w:rPr>
        <w:t xml:space="preserve"> Bushmen.</w:t>
      </w:r>
    </w:p>
    <w:p w14:paraId="3AEB0E2A" w14:textId="77777777" w:rsidR="004B3A17" w:rsidRPr="00082E64" w:rsidRDefault="004B3A17" w:rsidP="004B3A17">
      <w:pPr>
        <w:rPr>
          <w:rFonts w:ascii="Arial" w:hAnsi="Arial" w:cs="Arial"/>
          <w:sz w:val="22"/>
          <w:szCs w:val="22"/>
        </w:rPr>
      </w:pPr>
    </w:p>
    <w:p w14:paraId="0413FA87" w14:textId="0C589C6E" w:rsidR="004B3A17" w:rsidRPr="00082E64" w:rsidRDefault="004B3A17" w:rsidP="004042FB">
      <w:pPr>
        <w:rPr>
          <w:rFonts w:ascii="Arial" w:hAnsi="Arial" w:cs="Arial"/>
          <w:sz w:val="22"/>
          <w:szCs w:val="22"/>
        </w:rPr>
      </w:pPr>
      <w:r w:rsidRPr="00082E64">
        <w:rPr>
          <w:rFonts w:ascii="Arial" w:hAnsi="Arial" w:cs="Arial"/>
          <w:sz w:val="22"/>
          <w:szCs w:val="22"/>
        </w:rPr>
        <w:t>2015</w:t>
      </w:r>
      <w:r w:rsidRPr="00082E64">
        <w:rPr>
          <w:rFonts w:ascii="Arial" w:hAnsi="Arial" w:cs="Arial"/>
          <w:sz w:val="22"/>
          <w:szCs w:val="22"/>
        </w:rPr>
        <w:tab/>
      </w:r>
      <w:r w:rsidRPr="00082E64">
        <w:rPr>
          <w:rFonts w:ascii="Arial" w:hAnsi="Arial" w:cs="Arial"/>
          <w:sz w:val="22"/>
          <w:szCs w:val="22"/>
        </w:rPr>
        <w:tab/>
        <w:t xml:space="preserve">February, June and November. Research on tribal conflicts and </w:t>
      </w:r>
      <w:r w:rsidR="004042FB">
        <w:rPr>
          <w:rFonts w:ascii="Arial" w:hAnsi="Arial" w:cs="Arial"/>
          <w:sz w:val="22"/>
          <w:szCs w:val="22"/>
        </w:rPr>
        <w:tab/>
      </w:r>
      <w:r w:rsidR="004042FB">
        <w:rPr>
          <w:rFonts w:ascii="Arial" w:hAnsi="Arial" w:cs="Arial"/>
          <w:sz w:val="22"/>
          <w:szCs w:val="22"/>
        </w:rPr>
        <w:tab/>
      </w:r>
      <w:r w:rsidR="004042FB">
        <w:rPr>
          <w:rFonts w:ascii="Arial" w:hAnsi="Arial" w:cs="Arial"/>
          <w:sz w:val="22"/>
          <w:szCs w:val="22"/>
        </w:rPr>
        <w:tab/>
      </w:r>
      <w:r w:rsidR="004042FB">
        <w:rPr>
          <w:rFonts w:ascii="Arial" w:hAnsi="Arial" w:cs="Arial"/>
          <w:sz w:val="22"/>
          <w:szCs w:val="22"/>
        </w:rPr>
        <w:tab/>
      </w:r>
      <w:r w:rsidRPr="00082E64">
        <w:rPr>
          <w:rFonts w:ascii="Arial" w:hAnsi="Arial" w:cs="Arial"/>
          <w:sz w:val="22"/>
          <w:szCs w:val="22"/>
        </w:rPr>
        <w:t xml:space="preserve">customary law in the face of social and economic change in PNG.  </w:t>
      </w:r>
      <w:r w:rsidR="004042FB">
        <w:rPr>
          <w:rFonts w:ascii="Arial" w:hAnsi="Arial" w:cs="Arial"/>
          <w:sz w:val="22"/>
          <w:szCs w:val="22"/>
        </w:rPr>
        <w:tab/>
      </w:r>
      <w:r w:rsidR="004042FB">
        <w:rPr>
          <w:rFonts w:ascii="Arial" w:hAnsi="Arial" w:cs="Arial"/>
          <w:sz w:val="22"/>
          <w:szCs w:val="22"/>
        </w:rPr>
        <w:tab/>
      </w:r>
      <w:r w:rsidR="004042FB">
        <w:rPr>
          <w:rFonts w:ascii="Arial" w:hAnsi="Arial" w:cs="Arial"/>
          <w:sz w:val="22"/>
          <w:szCs w:val="22"/>
        </w:rPr>
        <w:tab/>
      </w:r>
      <w:r w:rsidRPr="00082E64">
        <w:rPr>
          <w:rFonts w:ascii="Arial" w:hAnsi="Arial" w:cs="Arial"/>
          <w:sz w:val="22"/>
          <w:szCs w:val="22"/>
        </w:rPr>
        <w:t xml:space="preserve">Development of Cultural Education program to integrate culture into the </w:t>
      </w:r>
      <w:r w:rsidR="004042FB">
        <w:rPr>
          <w:rFonts w:ascii="Arial" w:hAnsi="Arial" w:cs="Arial"/>
          <w:sz w:val="22"/>
          <w:szCs w:val="22"/>
        </w:rPr>
        <w:tab/>
      </w:r>
      <w:r w:rsidR="004042FB">
        <w:rPr>
          <w:rFonts w:ascii="Arial" w:hAnsi="Arial" w:cs="Arial"/>
          <w:sz w:val="22"/>
          <w:szCs w:val="22"/>
        </w:rPr>
        <w:tab/>
      </w:r>
      <w:r w:rsidR="004042FB">
        <w:rPr>
          <w:rFonts w:ascii="Arial" w:hAnsi="Arial" w:cs="Arial"/>
          <w:sz w:val="22"/>
          <w:szCs w:val="22"/>
        </w:rPr>
        <w:tab/>
      </w:r>
      <w:r w:rsidRPr="00082E64">
        <w:rPr>
          <w:rFonts w:ascii="Arial" w:hAnsi="Arial" w:cs="Arial"/>
          <w:sz w:val="22"/>
          <w:szCs w:val="22"/>
        </w:rPr>
        <w:t>Enga school curriculum.</w:t>
      </w:r>
    </w:p>
    <w:p w14:paraId="0D7EC924" w14:textId="77777777" w:rsidR="004B3A17" w:rsidRPr="00082E64" w:rsidRDefault="004B3A17" w:rsidP="004B3A17">
      <w:pPr>
        <w:rPr>
          <w:rFonts w:ascii="Arial" w:hAnsi="Arial" w:cs="Arial"/>
          <w:sz w:val="22"/>
          <w:szCs w:val="22"/>
        </w:rPr>
      </w:pPr>
      <w:r w:rsidRPr="00082E64">
        <w:rPr>
          <w:rFonts w:ascii="Arial" w:hAnsi="Arial" w:cs="Arial"/>
          <w:sz w:val="22"/>
          <w:szCs w:val="22"/>
        </w:rPr>
        <w:tab/>
      </w:r>
      <w:r w:rsidRPr="00082E64">
        <w:rPr>
          <w:rFonts w:ascii="Arial" w:hAnsi="Arial" w:cs="Arial"/>
          <w:sz w:val="22"/>
          <w:szCs w:val="22"/>
        </w:rPr>
        <w:tab/>
      </w:r>
      <w:r w:rsidRPr="00082E64">
        <w:rPr>
          <w:rFonts w:ascii="Arial" w:hAnsi="Arial" w:cs="Arial"/>
          <w:sz w:val="22"/>
          <w:szCs w:val="22"/>
        </w:rPr>
        <w:tab/>
      </w:r>
    </w:p>
    <w:p w14:paraId="53F7111D"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2014</w:t>
      </w:r>
      <w:r w:rsidRPr="00082E64">
        <w:rPr>
          <w:rFonts w:ascii="Arial" w:hAnsi="Arial" w:cs="Arial"/>
          <w:sz w:val="22"/>
          <w:szCs w:val="22"/>
        </w:rPr>
        <w:tab/>
        <w:t>Research on tribal war and the role of customary law in the trend towards peace in Enga, PNG</w:t>
      </w:r>
    </w:p>
    <w:p w14:paraId="485877BA" w14:textId="77777777" w:rsidR="004B3A17" w:rsidRPr="00082E64" w:rsidRDefault="004B3A17" w:rsidP="004B3A17">
      <w:pPr>
        <w:rPr>
          <w:rFonts w:ascii="Arial" w:hAnsi="Arial" w:cs="Arial"/>
          <w:sz w:val="22"/>
          <w:szCs w:val="22"/>
        </w:rPr>
      </w:pPr>
    </w:p>
    <w:p w14:paraId="0F691828" w14:textId="77777777" w:rsidR="00961392" w:rsidRDefault="004B3A17" w:rsidP="004B3A17">
      <w:pPr>
        <w:ind w:left="1440" w:hanging="1440"/>
        <w:rPr>
          <w:rFonts w:ascii="Arial" w:hAnsi="Arial" w:cs="Arial"/>
          <w:sz w:val="22"/>
          <w:szCs w:val="22"/>
        </w:rPr>
      </w:pPr>
      <w:r w:rsidRPr="00082E64">
        <w:rPr>
          <w:rFonts w:ascii="Arial" w:hAnsi="Arial" w:cs="Arial"/>
          <w:sz w:val="22"/>
          <w:szCs w:val="22"/>
        </w:rPr>
        <w:t>2013</w:t>
      </w:r>
    </w:p>
    <w:p w14:paraId="04F5ED85" w14:textId="247E6C29" w:rsidR="004B3A17" w:rsidRPr="00082E64" w:rsidRDefault="00961392" w:rsidP="00961392">
      <w:pPr>
        <w:rPr>
          <w:rFonts w:ascii="Arial" w:hAnsi="Arial" w:cs="Arial"/>
          <w:sz w:val="22"/>
          <w:szCs w:val="22"/>
        </w:rPr>
      </w:pPr>
      <w:r w:rsidRPr="00082E64">
        <w:rPr>
          <w:rFonts w:ascii="Arial" w:hAnsi="Arial" w:cs="Arial"/>
          <w:sz w:val="22"/>
          <w:szCs w:val="22"/>
        </w:rPr>
        <w:t>1 mont</w:t>
      </w:r>
      <w:r>
        <w:rPr>
          <w:rFonts w:ascii="Arial" w:hAnsi="Arial" w:cs="Arial"/>
          <w:sz w:val="22"/>
          <w:szCs w:val="22"/>
        </w:rPr>
        <w:t>h</w:t>
      </w:r>
      <w:r>
        <w:rPr>
          <w:rFonts w:ascii="Arial" w:hAnsi="Arial" w:cs="Arial"/>
          <w:sz w:val="22"/>
          <w:szCs w:val="22"/>
        </w:rPr>
        <w:tab/>
      </w:r>
      <w:r w:rsidR="004B3A17" w:rsidRPr="00082E64">
        <w:rPr>
          <w:rFonts w:ascii="Arial" w:hAnsi="Arial" w:cs="Arial"/>
          <w:sz w:val="22"/>
          <w:szCs w:val="22"/>
        </w:rPr>
        <w:t>Research on tribal war and the role of customary law in the trend towards peace in Enga, PNG</w:t>
      </w:r>
    </w:p>
    <w:p w14:paraId="166BEA61" w14:textId="77777777" w:rsidR="004B3A17" w:rsidRPr="00082E64" w:rsidRDefault="004B3A17" w:rsidP="004B3A17">
      <w:pPr>
        <w:rPr>
          <w:rFonts w:ascii="Arial" w:hAnsi="Arial" w:cs="Arial"/>
          <w:sz w:val="22"/>
          <w:szCs w:val="22"/>
        </w:rPr>
      </w:pPr>
    </w:p>
    <w:p w14:paraId="5A49B179" w14:textId="1432A4F6" w:rsidR="004B3A17" w:rsidRPr="00082E64" w:rsidRDefault="004B3A17" w:rsidP="004B3A17">
      <w:pPr>
        <w:rPr>
          <w:rFonts w:ascii="Arial" w:hAnsi="Arial" w:cs="Arial"/>
          <w:sz w:val="22"/>
          <w:szCs w:val="22"/>
        </w:rPr>
      </w:pPr>
      <w:r w:rsidRPr="00082E64">
        <w:rPr>
          <w:rFonts w:ascii="Arial" w:hAnsi="Arial" w:cs="Arial"/>
          <w:sz w:val="22"/>
          <w:szCs w:val="22"/>
        </w:rPr>
        <w:t>2013</w:t>
      </w:r>
      <w:r w:rsidRPr="00082E64">
        <w:rPr>
          <w:rFonts w:ascii="Arial" w:hAnsi="Arial" w:cs="Arial"/>
          <w:sz w:val="22"/>
          <w:szCs w:val="22"/>
        </w:rPr>
        <w:tab/>
      </w:r>
      <w:r w:rsidRPr="00082E64">
        <w:rPr>
          <w:rFonts w:ascii="Arial" w:hAnsi="Arial" w:cs="Arial"/>
          <w:sz w:val="22"/>
          <w:szCs w:val="22"/>
        </w:rPr>
        <w:tab/>
        <w:t>Research on Ju/’</w:t>
      </w:r>
      <w:proofErr w:type="spellStart"/>
      <w:r w:rsidRPr="00082E64">
        <w:rPr>
          <w:rFonts w:ascii="Arial" w:hAnsi="Arial" w:cs="Arial"/>
          <w:sz w:val="22"/>
          <w:szCs w:val="22"/>
        </w:rPr>
        <w:t>hoansi</w:t>
      </w:r>
      <w:proofErr w:type="spellEnd"/>
      <w:r w:rsidRPr="00082E64">
        <w:rPr>
          <w:rFonts w:ascii="Arial" w:hAnsi="Arial" w:cs="Arial"/>
          <w:sz w:val="22"/>
          <w:szCs w:val="22"/>
        </w:rPr>
        <w:t xml:space="preserve"> Bushman oral traditions and relation to social </w:t>
      </w:r>
      <w:proofErr w:type="gramStart"/>
      <w:r w:rsidR="00961392" w:rsidRPr="00082E64">
        <w:rPr>
          <w:rFonts w:ascii="Arial" w:hAnsi="Arial" w:cs="Arial"/>
          <w:sz w:val="22"/>
          <w:szCs w:val="22"/>
        </w:rPr>
        <w:t>1 month</w:t>
      </w:r>
      <w:proofErr w:type="gramEnd"/>
      <w:r w:rsidR="00961392">
        <w:rPr>
          <w:rFonts w:ascii="Arial" w:hAnsi="Arial" w:cs="Arial"/>
          <w:sz w:val="22"/>
          <w:szCs w:val="22"/>
        </w:rPr>
        <w:tab/>
      </w:r>
      <w:r w:rsidR="00961392">
        <w:rPr>
          <w:rFonts w:ascii="Arial" w:hAnsi="Arial" w:cs="Arial"/>
          <w:sz w:val="22"/>
          <w:szCs w:val="22"/>
        </w:rPr>
        <w:tab/>
      </w:r>
      <w:r w:rsidRPr="00082E64">
        <w:rPr>
          <w:rFonts w:ascii="Arial" w:hAnsi="Arial" w:cs="Arial"/>
          <w:sz w:val="22"/>
          <w:szCs w:val="22"/>
        </w:rPr>
        <w:t>networks.</w:t>
      </w:r>
    </w:p>
    <w:p w14:paraId="582A4AD1" w14:textId="77777777" w:rsidR="004B3A17" w:rsidRPr="00082E64" w:rsidRDefault="004B3A17" w:rsidP="004B3A17">
      <w:pPr>
        <w:rPr>
          <w:rFonts w:ascii="Arial" w:hAnsi="Arial" w:cs="Arial"/>
          <w:sz w:val="22"/>
          <w:szCs w:val="22"/>
        </w:rPr>
      </w:pPr>
    </w:p>
    <w:p w14:paraId="34677C18" w14:textId="37FBF62C" w:rsidR="004B3A17" w:rsidRPr="00082E64" w:rsidRDefault="004B3A17" w:rsidP="004B3A17">
      <w:pPr>
        <w:rPr>
          <w:rFonts w:ascii="Arial" w:hAnsi="Arial" w:cs="Arial"/>
          <w:sz w:val="22"/>
          <w:szCs w:val="22"/>
        </w:rPr>
      </w:pPr>
      <w:r w:rsidRPr="00082E64">
        <w:rPr>
          <w:rFonts w:ascii="Arial" w:hAnsi="Arial" w:cs="Arial"/>
          <w:sz w:val="22"/>
          <w:szCs w:val="22"/>
        </w:rPr>
        <w:t>2012</w:t>
      </w:r>
      <w:r w:rsidRPr="00082E64">
        <w:rPr>
          <w:rFonts w:ascii="Arial" w:hAnsi="Arial" w:cs="Arial"/>
          <w:sz w:val="22"/>
          <w:szCs w:val="22"/>
        </w:rPr>
        <w:tab/>
      </w:r>
      <w:r w:rsidRPr="00082E64">
        <w:rPr>
          <w:rFonts w:ascii="Arial" w:hAnsi="Arial" w:cs="Arial"/>
          <w:sz w:val="22"/>
          <w:szCs w:val="22"/>
        </w:rPr>
        <w:tab/>
        <w:t xml:space="preserve">Research on tribal war and the role of customary law in the trend </w:t>
      </w:r>
      <w:r w:rsidR="00961392">
        <w:rPr>
          <w:rFonts w:ascii="Arial" w:hAnsi="Arial" w:cs="Arial"/>
          <w:sz w:val="22"/>
          <w:szCs w:val="22"/>
        </w:rPr>
        <w:tab/>
      </w:r>
      <w:r w:rsidR="00961392" w:rsidRPr="00082E64">
        <w:rPr>
          <w:rFonts w:ascii="Arial" w:hAnsi="Arial" w:cs="Arial"/>
          <w:sz w:val="22"/>
          <w:szCs w:val="22"/>
        </w:rPr>
        <w:t>1 month</w:t>
      </w:r>
      <w:r w:rsidR="00961392">
        <w:rPr>
          <w:rFonts w:ascii="Arial" w:hAnsi="Arial" w:cs="Arial"/>
          <w:sz w:val="22"/>
          <w:szCs w:val="22"/>
        </w:rPr>
        <w:tab/>
      </w:r>
      <w:r w:rsidR="00961392">
        <w:rPr>
          <w:rFonts w:ascii="Arial" w:hAnsi="Arial" w:cs="Arial"/>
          <w:sz w:val="22"/>
          <w:szCs w:val="22"/>
        </w:rPr>
        <w:tab/>
      </w:r>
      <w:r w:rsidRPr="00082E64">
        <w:rPr>
          <w:rFonts w:ascii="Arial" w:hAnsi="Arial" w:cs="Arial"/>
          <w:sz w:val="22"/>
          <w:szCs w:val="22"/>
        </w:rPr>
        <w:t>towards peace in Enga.1 month</w:t>
      </w:r>
    </w:p>
    <w:p w14:paraId="01107D10" w14:textId="77777777" w:rsidR="004B3A17" w:rsidRPr="00082E64" w:rsidRDefault="004B3A17" w:rsidP="004B3A17">
      <w:pPr>
        <w:rPr>
          <w:rFonts w:ascii="Arial" w:hAnsi="Arial" w:cs="Arial"/>
          <w:sz w:val="22"/>
          <w:szCs w:val="22"/>
        </w:rPr>
      </w:pPr>
    </w:p>
    <w:p w14:paraId="709A8834" w14:textId="7ABB16E5" w:rsidR="004B3A17" w:rsidRPr="00082E64" w:rsidRDefault="004B3A17" w:rsidP="004B3A17">
      <w:pPr>
        <w:rPr>
          <w:rFonts w:ascii="Arial" w:hAnsi="Arial" w:cs="Arial"/>
          <w:sz w:val="22"/>
          <w:szCs w:val="22"/>
        </w:rPr>
      </w:pPr>
      <w:r w:rsidRPr="00082E64">
        <w:rPr>
          <w:rFonts w:ascii="Arial" w:hAnsi="Arial" w:cs="Arial"/>
          <w:sz w:val="22"/>
          <w:szCs w:val="22"/>
        </w:rPr>
        <w:t>2012</w:t>
      </w:r>
      <w:r w:rsidRPr="00082E64">
        <w:rPr>
          <w:rFonts w:ascii="Arial" w:hAnsi="Arial" w:cs="Arial"/>
          <w:sz w:val="22"/>
          <w:szCs w:val="22"/>
        </w:rPr>
        <w:tab/>
      </w:r>
      <w:r w:rsidRPr="00082E64">
        <w:rPr>
          <w:rFonts w:ascii="Arial" w:hAnsi="Arial" w:cs="Arial"/>
          <w:sz w:val="22"/>
          <w:szCs w:val="22"/>
        </w:rPr>
        <w:tab/>
        <w:t>Research on Ju/’</w:t>
      </w:r>
      <w:proofErr w:type="spellStart"/>
      <w:r w:rsidRPr="00082E64">
        <w:rPr>
          <w:rFonts w:ascii="Arial" w:hAnsi="Arial" w:cs="Arial"/>
          <w:sz w:val="22"/>
          <w:szCs w:val="22"/>
        </w:rPr>
        <w:t>hoansi</w:t>
      </w:r>
      <w:proofErr w:type="spellEnd"/>
      <w:r w:rsidRPr="00082E64">
        <w:rPr>
          <w:rFonts w:ascii="Arial" w:hAnsi="Arial" w:cs="Arial"/>
          <w:sz w:val="22"/>
          <w:szCs w:val="22"/>
        </w:rPr>
        <w:t xml:space="preserve"> Bushman oral traditions and relation to social networks.</w:t>
      </w:r>
    </w:p>
    <w:p w14:paraId="73683856" w14:textId="4909642B" w:rsidR="004B3A17" w:rsidRPr="00082E64" w:rsidRDefault="004B3A17" w:rsidP="004B3A17">
      <w:pPr>
        <w:rPr>
          <w:rFonts w:ascii="Arial" w:hAnsi="Arial" w:cs="Arial"/>
          <w:sz w:val="22"/>
          <w:szCs w:val="22"/>
        </w:rPr>
      </w:pPr>
      <w:r w:rsidRPr="00082E64">
        <w:rPr>
          <w:rFonts w:ascii="Arial" w:hAnsi="Arial" w:cs="Arial"/>
          <w:sz w:val="22"/>
          <w:szCs w:val="22"/>
        </w:rPr>
        <w:t>1 month</w:t>
      </w:r>
    </w:p>
    <w:p w14:paraId="004633F5" w14:textId="77777777" w:rsidR="004B3A17" w:rsidRPr="00082E64" w:rsidRDefault="004B3A17" w:rsidP="004B3A17">
      <w:pPr>
        <w:rPr>
          <w:rFonts w:ascii="Arial" w:hAnsi="Arial" w:cs="Arial"/>
          <w:sz w:val="22"/>
          <w:szCs w:val="22"/>
        </w:rPr>
      </w:pPr>
    </w:p>
    <w:p w14:paraId="2043E318"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2011</w:t>
      </w:r>
      <w:r w:rsidRPr="00082E64">
        <w:rPr>
          <w:rFonts w:ascii="Arial" w:hAnsi="Arial" w:cs="Arial"/>
          <w:sz w:val="22"/>
          <w:szCs w:val="22"/>
        </w:rPr>
        <w:tab/>
        <w:t>Research on tribal war and conflict resolution among the Enga of PNG</w:t>
      </w:r>
    </w:p>
    <w:p w14:paraId="676BE62F"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 xml:space="preserve">2 months </w:t>
      </w:r>
    </w:p>
    <w:p w14:paraId="316A98D4" w14:textId="77777777" w:rsidR="004B3A17" w:rsidRPr="00082E64" w:rsidRDefault="004B3A17" w:rsidP="004B3A17">
      <w:pPr>
        <w:ind w:left="1440" w:hanging="1440"/>
        <w:rPr>
          <w:rFonts w:ascii="Arial" w:hAnsi="Arial" w:cs="Arial"/>
          <w:sz w:val="22"/>
          <w:szCs w:val="22"/>
        </w:rPr>
      </w:pPr>
    </w:p>
    <w:p w14:paraId="6175CB3D"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2011</w:t>
      </w:r>
      <w:r w:rsidRPr="00082E64">
        <w:rPr>
          <w:rFonts w:ascii="Arial" w:hAnsi="Arial" w:cs="Arial"/>
          <w:sz w:val="22"/>
          <w:szCs w:val="22"/>
        </w:rPr>
        <w:tab/>
        <w:t>Research on Ju/’</w:t>
      </w:r>
      <w:proofErr w:type="spellStart"/>
      <w:r w:rsidRPr="00082E64">
        <w:rPr>
          <w:rFonts w:ascii="Arial" w:hAnsi="Arial" w:cs="Arial"/>
          <w:sz w:val="22"/>
          <w:szCs w:val="22"/>
        </w:rPr>
        <w:t>hoansi</w:t>
      </w:r>
      <w:proofErr w:type="spellEnd"/>
      <w:r w:rsidRPr="00082E64">
        <w:rPr>
          <w:rFonts w:ascii="Arial" w:hAnsi="Arial" w:cs="Arial"/>
          <w:sz w:val="22"/>
          <w:szCs w:val="22"/>
        </w:rPr>
        <w:t xml:space="preserve"> Bushman oral traditions and relation to social networks.</w:t>
      </w:r>
    </w:p>
    <w:p w14:paraId="7F02D546"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1 month</w:t>
      </w:r>
    </w:p>
    <w:p w14:paraId="2ABCD0C6"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ab/>
      </w:r>
    </w:p>
    <w:p w14:paraId="28A1F69A"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2010</w:t>
      </w:r>
      <w:r w:rsidRPr="00082E64">
        <w:rPr>
          <w:rFonts w:ascii="Arial" w:hAnsi="Arial" w:cs="Arial"/>
          <w:sz w:val="22"/>
          <w:szCs w:val="22"/>
        </w:rPr>
        <w:tab/>
        <w:t xml:space="preserve">Research on the relations of Enga village courts to formal courts and the updating of </w:t>
      </w:r>
    </w:p>
    <w:p w14:paraId="687E2E09" w14:textId="0FB9E0B1" w:rsidR="004B3A17" w:rsidRPr="00082E64" w:rsidRDefault="004B3A17" w:rsidP="004B3A17">
      <w:pPr>
        <w:rPr>
          <w:rFonts w:ascii="Arial" w:hAnsi="Arial" w:cs="Arial"/>
          <w:sz w:val="22"/>
          <w:szCs w:val="22"/>
        </w:rPr>
      </w:pPr>
      <w:r w:rsidRPr="00082E64">
        <w:rPr>
          <w:rFonts w:ascii="Arial" w:hAnsi="Arial" w:cs="Arial"/>
          <w:sz w:val="22"/>
          <w:szCs w:val="22"/>
        </w:rPr>
        <w:t>2 months</w:t>
      </w:r>
      <w:r w:rsidRPr="00082E64">
        <w:rPr>
          <w:rFonts w:ascii="Arial" w:hAnsi="Arial" w:cs="Arial"/>
          <w:sz w:val="22"/>
          <w:szCs w:val="22"/>
        </w:rPr>
        <w:tab/>
        <w:t>customary law in the face of rapid change.</w:t>
      </w:r>
    </w:p>
    <w:p w14:paraId="4BB90309" w14:textId="77777777" w:rsidR="004B3A17" w:rsidRPr="00082E64" w:rsidRDefault="004B3A17" w:rsidP="004B3A17">
      <w:pPr>
        <w:rPr>
          <w:rFonts w:ascii="Arial" w:hAnsi="Arial" w:cs="Arial"/>
          <w:sz w:val="22"/>
          <w:szCs w:val="22"/>
        </w:rPr>
      </w:pPr>
    </w:p>
    <w:p w14:paraId="13B63C1A" w14:textId="77777777" w:rsidR="004B3A17" w:rsidRPr="00082E64" w:rsidRDefault="004B3A17" w:rsidP="004B3A17">
      <w:pPr>
        <w:rPr>
          <w:rFonts w:ascii="Arial" w:hAnsi="Arial" w:cs="Arial"/>
          <w:sz w:val="22"/>
          <w:szCs w:val="22"/>
        </w:rPr>
      </w:pPr>
      <w:r w:rsidRPr="00082E64">
        <w:rPr>
          <w:rFonts w:ascii="Arial" w:hAnsi="Arial" w:cs="Arial"/>
          <w:sz w:val="22"/>
          <w:szCs w:val="22"/>
        </w:rPr>
        <w:t>2009</w:t>
      </w:r>
    </w:p>
    <w:p w14:paraId="512C5E07" w14:textId="3B4B48C0" w:rsidR="004B3A17" w:rsidRPr="00082E64" w:rsidRDefault="004B3A17" w:rsidP="004B3A17">
      <w:pPr>
        <w:rPr>
          <w:rFonts w:ascii="Arial" w:hAnsi="Arial" w:cs="Arial"/>
          <w:sz w:val="22"/>
          <w:szCs w:val="22"/>
        </w:rPr>
      </w:pPr>
      <w:r w:rsidRPr="00082E64">
        <w:rPr>
          <w:rFonts w:ascii="Arial" w:hAnsi="Arial" w:cs="Arial"/>
          <w:sz w:val="22"/>
          <w:szCs w:val="22"/>
        </w:rPr>
        <w:t>2 months</w:t>
      </w:r>
      <w:r w:rsidRPr="00082E64">
        <w:rPr>
          <w:rFonts w:ascii="Arial" w:hAnsi="Arial" w:cs="Arial"/>
          <w:sz w:val="22"/>
          <w:szCs w:val="22"/>
        </w:rPr>
        <w:tab/>
        <w:t xml:space="preserve">Research on Enga village courts and the impact of their decisions </w:t>
      </w:r>
      <w:r w:rsidR="00646C56">
        <w:rPr>
          <w:rFonts w:ascii="Arial" w:hAnsi="Arial" w:cs="Arial"/>
          <w:sz w:val="22"/>
          <w:szCs w:val="22"/>
        </w:rPr>
        <w:tab/>
      </w:r>
      <w:r w:rsidR="00646C56">
        <w:rPr>
          <w:rFonts w:ascii="Arial" w:hAnsi="Arial" w:cs="Arial"/>
          <w:sz w:val="22"/>
          <w:szCs w:val="22"/>
        </w:rPr>
        <w:tab/>
      </w:r>
      <w:r w:rsidR="00CB32C2">
        <w:rPr>
          <w:rFonts w:ascii="Arial" w:hAnsi="Arial" w:cs="Arial"/>
          <w:sz w:val="22"/>
          <w:szCs w:val="22"/>
        </w:rPr>
        <w:tab/>
      </w:r>
      <w:r w:rsidRPr="00082E64">
        <w:rPr>
          <w:rFonts w:ascii="Arial" w:hAnsi="Arial" w:cs="Arial"/>
          <w:sz w:val="22"/>
          <w:szCs w:val="22"/>
        </w:rPr>
        <w:t>upon warfare.</w:t>
      </w:r>
    </w:p>
    <w:p w14:paraId="2E200F4E" w14:textId="77777777" w:rsidR="004B3A17" w:rsidRPr="00082E64" w:rsidRDefault="004B3A17" w:rsidP="004B3A17">
      <w:pPr>
        <w:rPr>
          <w:rFonts w:ascii="Arial" w:hAnsi="Arial" w:cs="Arial"/>
          <w:b/>
          <w:sz w:val="22"/>
          <w:szCs w:val="22"/>
        </w:rPr>
      </w:pPr>
    </w:p>
    <w:p w14:paraId="1EF7F83B"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2008</w:t>
      </w:r>
      <w:r w:rsidRPr="00082E64">
        <w:rPr>
          <w:rFonts w:ascii="Arial" w:hAnsi="Arial" w:cs="Arial"/>
          <w:sz w:val="22"/>
          <w:szCs w:val="22"/>
        </w:rPr>
        <w:tab/>
        <w:t>Research on the impact of warfare on children’s moral development and on village</w:t>
      </w:r>
      <w:r w:rsidRPr="00082E64">
        <w:rPr>
          <w:rFonts w:ascii="Arial" w:hAnsi="Arial" w:cs="Arial"/>
          <w:sz w:val="22"/>
          <w:szCs w:val="22"/>
        </w:rPr>
        <w:tab/>
      </w:r>
      <w:r w:rsidRPr="00082E64">
        <w:rPr>
          <w:rFonts w:ascii="Arial" w:hAnsi="Arial" w:cs="Arial"/>
          <w:sz w:val="22"/>
          <w:szCs w:val="22"/>
        </w:rPr>
        <w:tab/>
      </w:r>
    </w:p>
    <w:p w14:paraId="29FAC18F"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May-June/Oct</w:t>
      </w:r>
      <w:r w:rsidRPr="00082E64">
        <w:rPr>
          <w:rFonts w:ascii="Arial" w:hAnsi="Arial" w:cs="Arial"/>
          <w:sz w:val="22"/>
          <w:szCs w:val="22"/>
        </w:rPr>
        <w:tab/>
        <w:t>courts in Enga Province, Papua New Guinea.</w:t>
      </w:r>
    </w:p>
    <w:p w14:paraId="13E0416D" w14:textId="77777777" w:rsidR="004B3A17" w:rsidRPr="00082E64" w:rsidRDefault="004B3A17" w:rsidP="004B3A17">
      <w:pPr>
        <w:ind w:left="1440" w:hanging="1440"/>
        <w:rPr>
          <w:rFonts w:ascii="Arial" w:hAnsi="Arial" w:cs="Arial"/>
          <w:sz w:val="22"/>
          <w:szCs w:val="22"/>
        </w:rPr>
      </w:pPr>
    </w:p>
    <w:p w14:paraId="1D3AA819"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2007</w:t>
      </w:r>
      <w:r w:rsidRPr="00082E64">
        <w:rPr>
          <w:rFonts w:ascii="Arial" w:hAnsi="Arial" w:cs="Arial"/>
          <w:sz w:val="22"/>
          <w:szCs w:val="22"/>
        </w:rPr>
        <w:tab/>
        <w:t>Research on warfare and the implication of the breakdown of formal marriage for</w:t>
      </w:r>
    </w:p>
    <w:p w14:paraId="6E4F9514"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Sept-Oct</w:t>
      </w:r>
      <w:r w:rsidRPr="00082E64">
        <w:rPr>
          <w:rFonts w:ascii="Arial" w:hAnsi="Arial" w:cs="Arial"/>
          <w:sz w:val="22"/>
          <w:szCs w:val="22"/>
        </w:rPr>
        <w:tab/>
        <w:t>peace-making in Enga Province.</w:t>
      </w:r>
    </w:p>
    <w:p w14:paraId="7E1723D6" w14:textId="77777777" w:rsidR="004B3A17" w:rsidRPr="00082E64" w:rsidRDefault="004B3A17" w:rsidP="004B3A17">
      <w:pPr>
        <w:ind w:left="1440" w:hanging="1440"/>
        <w:rPr>
          <w:rFonts w:ascii="Arial" w:hAnsi="Arial" w:cs="Arial"/>
          <w:sz w:val="22"/>
          <w:szCs w:val="22"/>
        </w:rPr>
      </w:pPr>
    </w:p>
    <w:p w14:paraId="58C6C772" w14:textId="77777777" w:rsidR="004B3A17" w:rsidRPr="00082E64" w:rsidRDefault="004B3A17" w:rsidP="00CF4D6F">
      <w:pPr>
        <w:ind w:left="1440"/>
        <w:rPr>
          <w:rFonts w:ascii="Arial" w:hAnsi="Arial" w:cs="Arial"/>
          <w:sz w:val="22"/>
          <w:szCs w:val="22"/>
        </w:rPr>
      </w:pPr>
      <w:r w:rsidRPr="00082E64">
        <w:rPr>
          <w:rFonts w:ascii="Arial" w:hAnsi="Arial" w:cs="Arial"/>
          <w:sz w:val="22"/>
          <w:szCs w:val="22"/>
        </w:rPr>
        <w:t>Research for the Enga Provincial Government/Enga Cultural Centre on discontent</w:t>
      </w:r>
    </w:p>
    <w:p w14:paraId="5CDE403F" w14:textId="77777777" w:rsidR="004B3A17" w:rsidRPr="00082E64" w:rsidRDefault="004B3A17" w:rsidP="004B3A17">
      <w:pPr>
        <w:tabs>
          <w:tab w:val="num" w:pos="1440"/>
        </w:tabs>
        <w:rPr>
          <w:rFonts w:ascii="Arial" w:hAnsi="Arial" w:cs="Arial"/>
          <w:sz w:val="22"/>
          <w:szCs w:val="22"/>
        </w:rPr>
      </w:pPr>
      <w:r w:rsidRPr="00082E64">
        <w:rPr>
          <w:rFonts w:ascii="Arial" w:hAnsi="Arial" w:cs="Arial"/>
          <w:sz w:val="22"/>
          <w:szCs w:val="22"/>
        </w:rPr>
        <w:t>Oct-Nov</w:t>
      </w:r>
      <w:r w:rsidRPr="00082E64">
        <w:rPr>
          <w:rFonts w:ascii="Arial" w:hAnsi="Arial" w:cs="Arial"/>
          <w:sz w:val="22"/>
          <w:szCs w:val="22"/>
        </w:rPr>
        <w:tab/>
        <w:t xml:space="preserve">youth, the introduction of </w:t>
      </w:r>
      <w:proofErr w:type="gramStart"/>
      <w:r w:rsidRPr="00082E64">
        <w:rPr>
          <w:rFonts w:ascii="Arial" w:hAnsi="Arial" w:cs="Arial"/>
          <w:sz w:val="22"/>
          <w:szCs w:val="22"/>
        </w:rPr>
        <w:t>high powered</w:t>
      </w:r>
      <w:proofErr w:type="gramEnd"/>
      <w:r w:rsidRPr="00082E64">
        <w:rPr>
          <w:rFonts w:ascii="Arial" w:hAnsi="Arial" w:cs="Arial"/>
          <w:sz w:val="22"/>
          <w:szCs w:val="22"/>
        </w:rPr>
        <w:t xml:space="preserve"> weapons to tribal fighting and</w:t>
      </w:r>
    </w:p>
    <w:p w14:paraId="555396F0" w14:textId="77777777" w:rsidR="004B3A17" w:rsidRPr="00082E64" w:rsidRDefault="004B3A17" w:rsidP="004B3A17">
      <w:pPr>
        <w:tabs>
          <w:tab w:val="num" w:pos="1440"/>
        </w:tabs>
        <w:ind w:left="1440" w:hanging="990"/>
        <w:rPr>
          <w:rFonts w:ascii="Arial" w:hAnsi="Arial" w:cs="Arial"/>
          <w:sz w:val="22"/>
          <w:szCs w:val="22"/>
        </w:rPr>
      </w:pPr>
      <w:r w:rsidRPr="00082E64">
        <w:rPr>
          <w:rFonts w:ascii="Arial" w:hAnsi="Arial" w:cs="Arial"/>
          <w:sz w:val="22"/>
          <w:szCs w:val="22"/>
        </w:rPr>
        <w:tab/>
        <w:t xml:space="preserve">implications for the AIDS epidemic. </w:t>
      </w:r>
    </w:p>
    <w:p w14:paraId="02D25E2B" w14:textId="77777777" w:rsidR="004B3A17" w:rsidRPr="00082E64" w:rsidRDefault="004B3A17" w:rsidP="004B3A17">
      <w:pPr>
        <w:ind w:left="1440" w:hanging="1440"/>
        <w:rPr>
          <w:rFonts w:ascii="Arial" w:hAnsi="Arial" w:cs="Arial"/>
          <w:sz w:val="22"/>
          <w:szCs w:val="22"/>
        </w:rPr>
      </w:pPr>
    </w:p>
    <w:p w14:paraId="5B733717" w14:textId="77777777" w:rsidR="004B3A17" w:rsidRPr="00082E64" w:rsidRDefault="004B3A17" w:rsidP="004B3A17">
      <w:pPr>
        <w:numPr>
          <w:ilvl w:val="0"/>
          <w:numId w:val="6"/>
        </w:numPr>
        <w:ind w:left="1440" w:hanging="1440"/>
        <w:rPr>
          <w:rFonts w:ascii="Arial" w:hAnsi="Arial" w:cs="Arial"/>
          <w:sz w:val="22"/>
          <w:szCs w:val="22"/>
        </w:rPr>
      </w:pPr>
      <w:r w:rsidRPr="00082E64">
        <w:rPr>
          <w:rFonts w:ascii="Arial" w:hAnsi="Arial" w:cs="Arial"/>
          <w:sz w:val="22"/>
          <w:szCs w:val="22"/>
        </w:rPr>
        <w:t xml:space="preserve">   </w:t>
      </w:r>
      <w:r w:rsidRPr="00082E64">
        <w:rPr>
          <w:rFonts w:ascii="Arial" w:hAnsi="Arial" w:cs="Arial"/>
          <w:sz w:val="22"/>
          <w:szCs w:val="22"/>
        </w:rPr>
        <w:tab/>
        <w:t>Research for the Enga Provincial Government/Enga Cultural Centre on</w:t>
      </w:r>
    </w:p>
    <w:p w14:paraId="6E155249"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June-July</w:t>
      </w:r>
      <w:r w:rsidRPr="00082E64">
        <w:rPr>
          <w:rFonts w:ascii="Arial" w:hAnsi="Arial" w:cs="Arial"/>
          <w:sz w:val="22"/>
          <w:szCs w:val="22"/>
        </w:rPr>
        <w:tab/>
        <w:t xml:space="preserve">discontent youth, the introduction of </w:t>
      </w:r>
      <w:proofErr w:type="gramStart"/>
      <w:r w:rsidRPr="00082E64">
        <w:rPr>
          <w:rFonts w:ascii="Arial" w:hAnsi="Arial" w:cs="Arial"/>
          <w:sz w:val="22"/>
          <w:szCs w:val="22"/>
        </w:rPr>
        <w:t>high powered</w:t>
      </w:r>
      <w:proofErr w:type="gramEnd"/>
      <w:r w:rsidRPr="00082E64">
        <w:rPr>
          <w:rFonts w:ascii="Arial" w:hAnsi="Arial" w:cs="Arial"/>
          <w:sz w:val="22"/>
          <w:szCs w:val="22"/>
        </w:rPr>
        <w:t xml:space="preserve"> weapons to tribal fighting and</w:t>
      </w:r>
    </w:p>
    <w:p w14:paraId="43029EB3"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ab/>
        <w:t xml:space="preserve">implications for the AIDS epidemic. </w:t>
      </w:r>
    </w:p>
    <w:p w14:paraId="568F0D52" w14:textId="77777777" w:rsidR="004B3A17" w:rsidRPr="00082E64" w:rsidRDefault="004B3A17" w:rsidP="004B3A17">
      <w:pPr>
        <w:ind w:left="1440" w:hanging="1440"/>
        <w:rPr>
          <w:rFonts w:ascii="Arial" w:hAnsi="Arial" w:cs="Arial"/>
          <w:sz w:val="22"/>
          <w:szCs w:val="22"/>
        </w:rPr>
      </w:pPr>
    </w:p>
    <w:p w14:paraId="48FEE9E4" w14:textId="3D0F63B5" w:rsidR="004B3A17" w:rsidRPr="00082E64" w:rsidRDefault="004B3A17" w:rsidP="004B3A17">
      <w:pPr>
        <w:rPr>
          <w:rFonts w:ascii="Arial" w:hAnsi="Arial" w:cs="Arial"/>
          <w:sz w:val="22"/>
          <w:szCs w:val="22"/>
        </w:rPr>
      </w:pPr>
      <w:r w:rsidRPr="00082E64">
        <w:rPr>
          <w:rFonts w:ascii="Arial" w:hAnsi="Arial" w:cs="Arial"/>
          <w:sz w:val="22"/>
          <w:szCs w:val="22"/>
        </w:rPr>
        <w:t xml:space="preserve">2005 </w:t>
      </w:r>
      <w:r w:rsidRPr="00082E64">
        <w:rPr>
          <w:rFonts w:ascii="Arial" w:hAnsi="Arial" w:cs="Arial"/>
          <w:sz w:val="22"/>
          <w:szCs w:val="22"/>
        </w:rPr>
        <w:tab/>
      </w:r>
      <w:r w:rsidRPr="00082E64">
        <w:rPr>
          <w:rFonts w:ascii="Arial" w:hAnsi="Arial" w:cs="Arial"/>
          <w:sz w:val="22"/>
          <w:szCs w:val="22"/>
        </w:rPr>
        <w:tab/>
        <w:t>Research for the Enga Provincial Government/Enga Cultural Centre on</w:t>
      </w:r>
    </w:p>
    <w:p w14:paraId="765FA744" w14:textId="1270E2CF" w:rsidR="004B3A17" w:rsidRPr="00082E64" w:rsidRDefault="004B3A17" w:rsidP="004B3A17">
      <w:pPr>
        <w:rPr>
          <w:rFonts w:ascii="Arial" w:hAnsi="Arial" w:cs="Arial"/>
          <w:sz w:val="22"/>
          <w:szCs w:val="22"/>
        </w:rPr>
      </w:pPr>
      <w:r w:rsidRPr="00082E64">
        <w:rPr>
          <w:rFonts w:ascii="Arial" w:hAnsi="Arial" w:cs="Arial"/>
          <w:sz w:val="22"/>
          <w:szCs w:val="22"/>
        </w:rPr>
        <w:t>November</w:t>
      </w:r>
      <w:r w:rsidRPr="00082E64">
        <w:rPr>
          <w:rFonts w:ascii="Arial" w:hAnsi="Arial" w:cs="Arial"/>
          <w:sz w:val="22"/>
          <w:szCs w:val="22"/>
        </w:rPr>
        <w:tab/>
        <w:t xml:space="preserve">discontent youth, the introduction of </w:t>
      </w:r>
      <w:proofErr w:type="gramStart"/>
      <w:r w:rsidRPr="00082E64">
        <w:rPr>
          <w:rFonts w:ascii="Arial" w:hAnsi="Arial" w:cs="Arial"/>
          <w:sz w:val="22"/>
          <w:szCs w:val="22"/>
        </w:rPr>
        <w:t>high powered</w:t>
      </w:r>
      <w:proofErr w:type="gramEnd"/>
      <w:r w:rsidRPr="00082E64">
        <w:rPr>
          <w:rFonts w:ascii="Arial" w:hAnsi="Arial" w:cs="Arial"/>
          <w:sz w:val="22"/>
          <w:szCs w:val="22"/>
        </w:rPr>
        <w:t xml:space="preserve"> weapons to tribal fighting</w:t>
      </w:r>
    </w:p>
    <w:p w14:paraId="4EA0DAEE" w14:textId="77777777" w:rsidR="004B3A17" w:rsidRPr="00082E64" w:rsidRDefault="004B3A17" w:rsidP="004B3A17">
      <w:pPr>
        <w:ind w:left="1080" w:firstLine="360"/>
        <w:rPr>
          <w:rFonts w:ascii="Arial" w:hAnsi="Arial" w:cs="Arial"/>
          <w:sz w:val="22"/>
          <w:szCs w:val="22"/>
        </w:rPr>
      </w:pPr>
      <w:r w:rsidRPr="00082E64">
        <w:rPr>
          <w:rFonts w:ascii="Arial" w:hAnsi="Arial" w:cs="Arial"/>
          <w:sz w:val="22"/>
          <w:szCs w:val="22"/>
        </w:rPr>
        <w:t xml:space="preserve">and implications for the AIDS epidemic. </w:t>
      </w:r>
    </w:p>
    <w:p w14:paraId="0BFBC6CA" w14:textId="77777777" w:rsidR="004B3A17" w:rsidRPr="00082E64" w:rsidRDefault="004B3A17" w:rsidP="004B3A17">
      <w:pPr>
        <w:ind w:left="1440" w:hanging="1440"/>
        <w:rPr>
          <w:rFonts w:ascii="Arial" w:hAnsi="Arial" w:cs="Arial"/>
          <w:sz w:val="22"/>
          <w:szCs w:val="22"/>
        </w:rPr>
      </w:pPr>
    </w:p>
    <w:p w14:paraId="5505DD31" w14:textId="77777777" w:rsidR="004B3A17" w:rsidRPr="00082E64" w:rsidRDefault="004B3A17" w:rsidP="004B3A17">
      <w:pPr>
        <w:numPr>
          <w:ilvl w:val="0"/>
          <w:numId w:val="5"/>
        </w:numPr>
        <w:tabs>
          <w:tab w:val="clear" w:pos="1080"/>
          <w:tab w:val="num" w:pos="1440"/>
        </w:tabs>
        <w:ind w:left="1440" w:hanging="1440"/>
        <w:rPr>
          <w:rFonts w:ascii="Arial" w:hAnsi="Arial" w:cs="Arial"/>
          <w:sz w:val="22"/>
          <w:szCs w:val="22"/>
        </w:rPr>
      </w:pPr>
      <w:r w:rsidRPr="00082E64">
        <w:rPr>
          <w:rFonts w:ascii="Arial" w:hAnsi="Arial" w:cs="Arial"/>
          <w:sz w:val="22"/>
          <w:szCs w:val="22"/>
        </w:rPr>
        <w:t>Research on parent-offspring conflict in marriage choices and its implications</w:t>
      </w:r>
    </w:p>
    <w:p w14:paraId="5D038846" w14:textId="77777777" w:rsidR="004B3A17" w:rsidRPr="00082E64" w:rsidRDefault="004B3A17" w:rsidP="004B3A17">
      <w:pPr>
        <w:tabs>
          <w:tab w:val="num" w:pos="1440"/>
        </w:tabs>
        <w:ind w:left="1440" w:hanging="1440"/>
        <w:rPr>
          <w:rFonts w:ascii="Arial" w:hAnsi="Arial" w:cs="Arial"/>
          <w:sz w:val="22"/>
          <w:szCs w:val="22"/>
        </w:rPr>
      </w:pPr>
      <w:r w:rsidRPr="00082E64">
        <w:rPr>
          <w:rFonts w:ascii="Arial" w:hAnsi="Arial" w:cs="Arial"/>
          <w:sz w:val="22"/>
          <w:szCs w:val="22"/>
        </w:rPr>
        <w:lastRenderedPageBreak/>
        <w:t>July-August</w:t>
      </w:r>
      <w:r w:rsidRPr="00082E64">
        <w:rPr>
          <w:rFonts w:ascii="Arial" w:hAnsi="Arial" w:cs="Arial"/>
          <w:sz w:val="22"/>
          <w:szCs w:val="22"/>
        </w:rPr>
        <w:tab/>
        <w:t>for the !Kung San society and economy.</w:t>
      </w:r>
    </w:p>
    <w:p w14:paraId="6B8FDFB6" w14:textId="77777777" w:rsidR="004B3A17" w:rsidRPr="00082E64" w:rsidRDefault="004B3A17" w:rsidP="004B3A17">
      <w:pPr>
        <w:ind w:left="1440" w:hanging="1440"/>
        <w:rPr>
          <w:rFonts w:ascii="Arial" w:hAnsi="Arial" w:cs="Arial"/>
          <w:sz w:val="22"/>
          <w:szCs w:val="22"/>
        </w:rPr>
      </w:pPr>
    </w:p>
    <w:p w14:paraId="098633BE" w14:textId="075C6622" w:rsidR="004B3A17" w:rsidRPr="00082E64" w:rsidRDefault="004B3A17" w:rsidP="004B3A17">
      <w:pPr>
        <w:numPr>
          <w:ilvl w:val="0"/>
          <w:numId w:val="8"/>
        </w:numPr>
        <w:ind w:left="1440" w:hanging="1440"/>
        <w:rPr>
          <w:rFonts w:ascii="Arial" w:hAnsi="Arial" w:cs="Arial"/>
          <w:sz w:val="22"/>
          <w:szCs w:val="22"/>
        </w:rPr>
      </w:pPr>
      <w:r w:rsidRPr="00082E64">
        <w:rPr>
          <w:rFonts w:ascii="Arial" w:hAnsi="Arial" w:cs="Arial"/>
          <w:sz w:val="22"/>
          <w:szCs w:val="22"/>
        </w:rPr>
        <w:t xml:space="preserve">Research for the Enga Provincial Government/Enga Cultural Centre on </w:t>
      </w:r>
    </w:p>
    <w:p w14:paraId="7C7BC5C7" w14:textId="7370E995"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June-July</w:t>
      </w:r>
      <w:r w:rsidRPr="00082E64">
        <w:rPr>
          <w:rFonts w:ascii="Arial" w:hAnsi="Arial" w:cs="Arial"/>
          <w:sz w:val="22"/>
          <w:szCs w:val="22"/>
        </w:rPr>
        <w:tab/>
        <w:t>youth</w:t>
      </w:r>
      <w:r w:rsidR="00D04AEF">
        <w:rPr>
          <w:rFonts w:ascii="Arial" w:hAnsi="Arial" w:cs="Arial"/>
          <w:sz w:val="22"/>
          <w:szCs w:val="22"/>
        </w:rPr>
        <w:t>s</w:t>
      </w:r>
      <w:r w:rsidRPr="00082E64">
        <w:rPr>
          <w:rFonts w:ascii="Arial" w:hAnsi="Arial" w:cs="Arial"/>
          <w:sz w:val="22"/>
          <w:szCs w:val="22"/>
        </w:rPr>
        <w:t xml:space="preserve">, </w:t>
      </w:r>
      <w:r w:rsidR="00D04AEF">
        <w:rPr>
          <w:rFonts w:ascii="Arial" w:hAnsi="Arial" w:cs="Arial"/>
          <w:sz w:val="22"/>
          <w:szCs w:val="22"/>
        </w:rPr>
        <w:t xml:space="preserve">warfare </w:t>
      </w:r>
      <w:r w:rsidRPr="00082E64">
        <w:rPr>
          <w:rFonts w:ascii="Arial" w:hAnsi="Arial" w:cs="Arial"/>
          <w:sz w:val="22"/>
          <w:szCs w:val="22"/>
        </w:rPr>
        <w:t xml:space="preserve">and the introduction of </w:t>
      </w:r>
      <w:proofErr w:type="gramStart"/>
      <w:r w:rsidRPr="00082E64">
        <w:rPr>
          <w:rFonts w:ascii="Arial" w:hAnsi="Arial" w:cs="Arial"/>
          <w:sz w:val="22"/>
          <w:szCs w:val="22"/>
        </w:rPr>
        <w:t>high powered</w:t>
      </w:r>
      <w:proofErr w:type="gramEnd"/>
      <w:r w:rsidRPr="00082E64">
        <w:rPr>
          <w:rFonts w:ascii="Arial" w:hAnsi="Arial" w:cs="Arial"/>
          <w:sz w:val="22"/>
          <w:szCs w:val="22"/>
        </w:rPr>
        <w:t xml:space="preserve"> weapons to tribal fighting.</w:t>
      </w:r>
    </w:p>
    <w:p w14:paraId="335F679E" w14:textId="77777777" w:rsidR="004B3A17" w:rsidRPr="00082E64" w:rsidRDefault="004B3A17" w:rsidP="004B3A17">
      <w:pPr>
        <w:ind w:left="1440" w:hanging="1440"/>
        <w:rPr>
          <w:rFonts w:ascii="Arial" w:hAnsi="Arial" w:cs="Arial"/>
          <w:sz w:val="22"/>
          <w:szCs w:val="22"/>
        </w:rPr>
      </w:pPr>
    </w:p>
    <w:p w14:paraId="6E16E9D8" w14:textId="77777777" w:rsidR="004B3A17" w:rsidRPr="00082E64" w:rsidRDefault="004B3A17" w:rsidP="004B3A17">
      <w:pPr>
        <w:rPr>
          <w:rFonts w:ascii="Arial" w:hAnsi="Arial" w:cs="Arial"/>
          <w:sz w:val="22"/>
          <w:szCs w:val="22"/>
        </w:rPr>
      </w:pPr>
    </w:p>
    <w:p w14:paraId="0015EE52"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July-Aug 2003</w:t>
      </w:r>
      <w:r w:rsidRPr="00082E64">
        <w:rPr>
          <w:rFonts w:ascii="Arial" w:hAnsi="Arial" w:cs="Arial"/>
          <w:sz w:val="22"/>
          <w:szCs w:val="22"/>
        </w:rPr>
        <w:tab/>
        <w:t>Research among !Kung San on demography, economy and social networks</w:t>
      </w:r>
    </w:p>
    <w:p w14:paraId="64647429" w14:textId="77777777" w:rsidR="004B3A17" w:rsidRPr="00082E64" w:rsidRDefault="004B3A17" w:rsidP="004B3A17">
      <w:pPr>
        <w:ind w:left="1440" w:hanging="1440"/>
        <w:rPr>
          <w:rFonts w:ascii="Arial" w:hAnsi="Arial" w:cs="Arial"/>
          <w:sz w:val="22"/>
          <w:szCs w:val="22"/>
        </w:rPr>
      </w:pPr>
    </w:p>
    <w:p w14:paraId="7CC947D2"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July-Aug 2002</w:t>
      </w:r>
      <w:r w:rsidRPr="00082E64">
        <w:rPr>
          <w:rFonts w:ascii="Arial" w:hAnsi="Arial" w:cs="Arial"/>
          <w:sz w:val="22"/>
          <w:szCs w:val="22"/>
        </w:rPr>
        <w:tab/>
        <w:t>Research among !Kung San on demography, economy and social networks</w:t>
      </w:r>
    </w:p>
    <w:p w14:paraId="50D54597" w14:textId="77777777" w:rsidR="004B3A17" w:rsidRPr="00082E64" w:rsidRDefault="004B3A17" w:rsidP="004B3A17">
      <w:pPr>
        <w:ind w:left="1440" w:hanging="1440"/>
        <w:rPr>
          <w:rFonts w:ascii="Arial" w:hAnsi="Arial" w:cs="Arial"/>
          <w:sz w:val="22"/>
          <w:szCs w:val="22"/>
        </w:rPr>
      </w:pPr>
    </w:p>
    <w:p w14:paraId="20DB86E7"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July 2001</w:t>
      </w:r>
      <w:r w:rsidRPr="00082E64">
        <w:rPr>
          <w:rFonts w:ascii="Arial" w:hAnsi="Arial" w:cs="Arial"/>
          <w:sz w:val="22"/>
          <w:szCs w:val="22"/>
        </w:rPr>
        <w:tab/>
        <w:t>Continued research on Enga oral history</w:t>
      </w:r>
    </w:p>
    <w:p w14:paraId="20D3059D" w14:textId="77777777" w:rsidR="004B3A17" w:rsidRPr="00082E64" w:rsidRDefault="004B3A17" w:rsidP="004B3A17">
      <w:pPr>
        <w:ind w:left="1440" w:hanging="1440"/>
        <w:rPr>
          <w:rFonts w:ascii="Arial" w:hAnsi="Arial" w:cs="Arial"/>
          <w:sz w:val="22"/>
          <w:szCs w:val="22"/>
        </w:rPr>
      </w:pPr>
    </w:p>
    <w:p w14:paraId="5A8B2CA1"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June 1999</w:t>
      </w:r>
      <w:r w:rsidRPr="00082E64">
        <w:rPr>
          <w:rFonts w:ascii="Arial" w:hAnsi="Arial" w:cs="Arial"/>
          <w:sz w:val="22"/>
          <w:szCs w:val="22"/>
        </w:rPr>
        <w:tab/>
        <w:t>Continued research among !Kung San on demography, economy, and social networks.</w:t>
      </w:r>
    </w:p>
    <w:p w14:paraId="283BF91A" w14:textId="77777777" w:rsidR="004B3A17" w:rsidRPr="00082E64" w:rsidRDefault="004B3A17" w:rsidP="004B3A17">
      <w:pPr>
        <w:ind w:left="1440" w:hanging="1440"/>
        <w:rPr>
          <w:rFonts w:ascii="Arial" w:hAnsi="Arial" w:cs="Arial"/>
          <w:sz w:val="22"/>
          <w:szCs w:val="22"/>
        </w:rPr>
      </w:pPr>
    </w:p>
    <w:p w14:paraId="1FD02168"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1996-1998</w:t>
      </w:r>
      <w:r w:rsidRPr="00082E64">
        <w:rPr>
          <w:rFonts w:ascii="Arial" w:hAnsi="Arial" w:cs="Arial"/>
          <w:sz w:val="22"/>
          <w:szCs w:val="22"/>
        </w:rPr>
        <w:tab/>
        <w:t>Research among !Kung San (Ju'/</w:t>
      </w:r>
      <w:proofErr w:type="spellStart"/>
      <w:r w:rsidRPr="00082E64">
        <w:rPr>
          <w:rFonts w:ascii="Arial" w:hAnsi="Arial" w:cs="Arial"/>
          <w:sz w:val="22"/>
          <w:szCs w:val="22"/>
        </w:rPr>
        <w:t>hoansi</w:t>
      </w:r>
      <w:proofErr w:type="spellEnd"/>
      <w:r w:rsidRPr="00082E64">
        <w:rPr>
          <w:rFonts w:ascii="Arial" w:hAnsi="Arial" w:cs="Arial"/>
          <w:sz w:val="22"/>
          <w:szCs w:val="22"/>
        </w:rPr>
        <w:t>) on changes in demography, economy and social networks since 1973. Other topics included in this research include alcohol use and stylistic change in artifacts since the 1970s.</w:t>
      </w:r>
    </w:p>
    <w:p w14:paraId="0E9E46C9"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 xml:space="preserve"> </w:t>
      </w:r>
    </w:p>
    <w:p w14:paraId="690E42BE"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July-Aug. 1995</w:t>
      </w:r>
      <w:r w:rsidRPr="00082E64">
        <w:rPr>
          <w:rFonts w:ascii="Arial" w:hAnsi="Arial" w:cs="Arial"/>
          <w:sz w:val="22"/>
          <w:szCs w:val="22"/>
        </w:rPr>
        <w:tab/>
        <w:t>Continued research on Enga oral history. Consultant for Enga Provincial Government on tribal fighting and law and order in Enga Province, Papua New Guinea.</w:t>
      </w:r>
    </w:p>
    <w:p w14:paraId="632355ED" w14:textId="77777777" w:rsidR="004B3A17" w:rsidRPr="00082E64" w:rsidRDefault="004B3A17" w:rsidP="004B3A17">
      <w:pPr>
        <w:ind w:left="1440" w:hanging="1440"/>
        <w:rPr>
          <w:rFonts w:ascii="Arial" w:hAnsi="Arial" w:cs="Arial"/>
          <w:sz w:val="22"/>
          <w:szCs w:val="22"/>
        </w:rPr>
      </w:pPr>
    </w:p>
    <w:p w14:paraId="5DA45C4F" w14:textId="77777777" w:rsidR="004B3A17" w:rsidRPr="00082E64" w:rsidRDefault="004B3A17" w:rsidP="004B3A17">
      <w:pPr>
        <w:ind w:left="720" w:hanging="720"/>
        <w:rPr>
          <w:rFonts w:ascii="Arial" w:hAnsi="Arial" w:cs="Arial"/>
          <w:sz w:val="22"/>
          <w:szCs w:val="22"/>
        </w:rPr>
      </w:pPr>
      <w:r w:rsidRPr="00082E64">
        <w:rPr>
          <w:rFonts w:ascii="Arial" w:hAnsi="Arial" w:cs="Arial"/>
          <w:sz w:val="22"/>
          <w:szCs w:val="22"/>
        </w:rPr>
        <w:t>July-Sept 1991</w:t>
      </w:r>
      <w:r w:rsidRPr="00082E64">
        <w:rPr>
          <w:rFonts w:ascii="Arial" w:hAnsi="Arial" w:cs="Arial"/>
          <w:sz w:val="22"/>
          <w:szCs w:val="22"/>
        </w:rPr>
        <w:tab/>
        <w:t>Continued research in Enga on Enga oral history. Training of Cultural Centre staff.</w:t>
      </w:r>
    </w:p>
    <w:p w14:paraId="05761C2B" w14:textId="77777777" w:rsidR="004B3A17" w:rsidRPr="00082E64" w:rsidRDefault="004B3A17" w:rsidP="004B3A17">
      <w:pPr>
        <w:ind w:left="720" w:hanging="720"/>
        <w:rPr>
          <w:rFonts w:ascii="Arial" w:hAnsi="Arial" w:cs="Arial"/>
          <w:sz w:val="22"/>
          <w:szCs w:val="22"/>
        </w:rPr>
      </w:pPr>
    </w:p>
    <w:p w14:paraId="1F234C74"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1985-1988</w:t>
      </w:r>
      <w:r w:rsidRPr="00082E64">
        <w:rPr>
          <w:rFonts w:ascii="Arial" w:hAnsi="Arial" w:cs="Arial"/>
          <w:sz w:val="22"/>
          <w:szCs w:val="22"/>
        </w:rPr>
        <w:tab/>
        <w:t xml:space="preserve">Research on oral history among the Enga of Highland Papua New Guinea, concentrating on the history of tribal fighting, the rise of networks of ritual and ceremonial exchange, and the development of complex societies. Training of staff at Enga Cultural Centre. </w:t>
      </w:r>
    </w:p>
    <w:p w14:paraId="2838C5C6" w14:textId="77777777" w:rsidR="004B3A17" w:rsidRPr="00082E64" w:rsidRDefault="004B3A17" w:rsidP="004B3A17">
      <w:pPr>
        <w:ind w:left="720" w:hanging="720"/>
        <w:rPr>
          <w:rFonts w:ascii="Arial" w:hAnsi="Arial" w:cs="Arial"/>
          <w:sz w:val="22"/>
          <w:szCs w:val="22"/>
        </w:rPr>
      </w:pPr>
    </w:p>
    <w:p w14:paraId="25080949"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1983- 1984</w:t>
      </w:r>
      <w:r w:rsidRPr="00082E64">
        <w:rPr>
          <w:rFonts w:ascii="Arial" w:hAnsi="Arial" w:cs="Arial"/>
          <w:sz w:val="22"/>
          <w:szCs w:val="22"/>
        </w:rPr>
        <w:tab/>
        <w:t xml:space="preserve">Research on child nutrition, </w:t>
      </w:r>
      <w:proofErr w:type="spellStart"/>
      <w:r w:rsidRPr="00082E64">
        <w:rPr>
          <w:rFonts w:ascii="Arial" w:hAnsi="Arial" w:cs="Arial"/>
          <w:sz w:val="22"/>
          <w:szCs w:val="22"/>
        </w:rPr>
        <w:t>Uong</w:t>
      </w:r>
      <w:proofErr w:type="spellEnd"/>
      <w:r w:rsidRPr="00082E64">
        <w:rPr>
          <w:rFonts w:ascii="Arial" w:hAnsi="Arial" w:cs="Arial"/>
          <w:sz w:val="22"/>
          <w:szCs w:val="22"/>
        </w:rPr>
        <w:t xml:space="preserve"> Bi, Vietnam. Consultant for Swedish International Development Agency.</w:t>
      </w:r>
    </w:p>
    <w:p w14:paraId="4058EC84" w14:textId="77777777" w:rsidR="004B3A17" w:rsidRPr="00082E64" w:rsidRDefault="004B3A17" w:rsidP="004B3A17">
      <w:pPr>
        <w:ind w:left="720" w:hanging="720"/>
        <w:rPr>
          <w:rFonts w:ascii="Arial" w:hAnsi="Arial" w:cs="Arial"/>
          <w:sz w:val="22"/>
          <w:szCs w:val="22"/>
        </w:rPr>
      </w:pPr>
    </w:p>
    <w:p w14:paraId="2E766A3B" w14:textId="6EA961E2" w:rsidR="004B3A17" w:rsidRPr="00082E64" w:rsidRDefault="004B3A17" w:rsidP="004B3A17">
      <w:pPr>
        <w:ind w:left="720" w:hanging="720"/>
        <w:rPr>
          <w:rFonts w:ascii="Arial" w:hAnsi="Arial" w:cs="Arial"/>
          <w:sz w:val="22"/>
          <w:szCs w:val="22"/>
        </w:rPr>
      </w:pPr>
      <w:r w:rsidRPr="00082E64">
        <w:rPr>
          <w:rFonts w:ascii="Arial" w:hAnsi="Arial" w:cs="Arial"/>
          <w:sz w:val="22"/>
          <w:szCs w:val="22"/>
        </w:rPr>
        <w:t>1977</w:t>
      </w:r>
      <w:r w:rsidRPr="00082E64">
        <w:rPr>
          <w:rFonts w:ascii="Arial" w:hAnsi="Arial" w:cs="Arial"/>
          <w:sz w:val="22"/>
          <w:szCs w:val="22"/>
        </w:rPr>
        <w:tab/>
      </w:r>
      <w:r w:rsidRPr="00082E64">
        <w:rPr>
          <w:rFonts w:ascii="Arial" w:hAnsi="Arial" w:cs="Arial"/>
          <w:sz w:val="22"/>
          <w:szCs w:val="22"/>
        </w:rPr>
        <w:tab/>
        <w:t>Continued fieldwork among the !Kung San.</w:t>
      </w:r>
    </w:p>
    <w:p w14:paraId="0FD630F4" w14:textId="77777777" w:rsidR="004B3A17" w:rsidRPr="00082E64" w:rsidRDefault="004B3A17" w:rsidP="004B3A17">
      <w:pPr>
        <w:ind w:left="720" w:hanging="720"/>
        <w:rPr>
          <w:rFonts w:ascii="Arial" w:hAnsi="Arial" w:cs="Arial"/>
          <w:sz w:val="22"/>
          <w:szCs w:val="22"/>
        </w:rPr>
      </w:pPr>
    </w:p>
    <w:p w14:paraId="2720BA1D" w14:textId="77777777" w:rsidR="004B3A17" w:rsidRPr="00082E64" w:rsidRDefault="004B3A17" w:rsidP="004B3A17">
      <w:pPr>
        <w:numPr>
          <w:ilvl w:val="1"/>
          <w:numId w:val="9"/>
        </w:numPr>
        <w:rPr>
          <w:rFonts w:ascii="Arial" w:hAnsi="Arial" w:cs="Arial"/>
          <w:sz w:val="22"/>
          <w:szCs w:val="22"/>
        </w:rPr>
      </w:pPr>
      <w:r w:rsidRPr="00082E64">
        <w:rPr>
          <w:rFonts w:ascii="Arial" w:hAnsi="Arial" w:cs="Arial"/>
          <w:sz w:val="22"/>
          <w:szCs w:val="22"/>
        </w:rPr>
        <w:t>Fieldwork among the !Kung San (Botswana) on social organization, networks of reciprocity and style in artifacts</w:t>
      </w:r>
    </w:p>
    <w:p w14:paraId="2D90AA3A" w14:textId="77777777" w:rsidR="004B3A17" w:rsidRPr="00082E64" w:rsidRDefault="004B3A17" w:rsidP="004B3A17">
      <w:pPr>
        <w:rPr>
          <w:rFonts w:ascii="Arial" w:hAnsi="Arial" w:cs="Arial"/>
          <w:sz w:val="22"/>
          <w:szCs w:val="22"/>
        </w:rPr>
      </w:pPr>
    </w:p>
    <w:p w14:paraId="21DF35AF" w14:textId="335DDBE3" w:rsidR="004B3A17" w:rsidRDefault="004B3A17" w:rsidP="004B3A17">
      <w:pPr>
        <w:rPr>
          <w:rFonts w:ascii="Arial" w:hAnsi="Arial" w:cs="Arial"/>
          <w:b/>
          <w:sz w:val="22"/>
          <w:szCs w:val="22"/>
        </w:rPr>
      </w:pPr>
      <w:r w:rsidRPr="00082E64">
        <w:rPr>
          <w:rFonts w:ascii="Arial" w:hAnsi="Arial" w:cs="Arial"/>
          <w:b/>
          <w:sz w:val="22"/>
          <w:szCs w:val="22"/>
        </w:rPr>
        <w:t xml:space="preserve">Grants </w:t>
      </w:r>
    </w:p>
    <w:p w14:paraId="71237CC6" w14:textId="77777777" w:rsidR="008F4AF5" w:rsidRDefault="008F4AF5" w:rsidP="004B3A17">
      <w:pPr>
        <w:rPr>
          <w:rFonts w:ascii="Arial" w:hAnsi="Arial" w:cs="Arial"/>
          <w:b/>
          <w:sz w:val="22"/>
          <w:szCs w:val="22"/>
        </w:rPr>
      </w:pPr>
    </w:p>
    <w:p w14:paraId="5B321A22" w14:textId="77777777" w:rsidR="008F4AF5" w:rsidRDefault="008F4AF5" w:rsidP="004B3A17">
      <w:pPr>
        <w:rPr>
          <w:rFonts w:ascii="Arial" w:hAnsi="Arial" w:cs="Arial"/>
          <w:b/>
          <w:sz w:val="22"/>
          <w:szCs w:val="22"/>
        </w:rPr>
      </w:pPr>
    </w:p>
    <w:p w14:paraId="1A916082" w14:textId="54DD079D" w:rsidR="008F4AF5" w:rsidRPr="00082E64" w:rsidRDefault="008F4AF5" w:rsidP="008F4AF5">
      <w:pPr>
        <w:ind w:left="1440" w:hanging="1440"/>
        <w:rPr>
          <w:rFonts w:ascii="Arial" w:hAnsi="Arial" w:cs="Arial"/>
          <w:b/>
          <w:sz w:val="22"/>
          <w:szCs w:val="22"/>
        </w:rPr>
      </w:pPr>
      <w:r w:rsidRPr="008F4AF5">
        <w:rPr>
          <w:rFonts w:ascii="Arial" w:hAnsi="Arial" w:cs="Arial"/>
          <w:bCs/>
          <w:sz w:val="22"/>
          <w:szCs w:val="22"/>
        </w:rPr>
        <w:t xml:space="preserve">2024 </w:t>
      </w:r>
      <w:r>
        <w:rPr>
          <w:rFonts w:ascii="Arial" w:hAnsi="Arial" w:cs="Arial"/>
          <w:b/>
          <w:sz w:val="22"/>
          <w:szCs w:val="22"/>
        </w:rPr>
        <w:tab/>
      </w:r>
      <w:r w:rsidRPr="008F4AF5">
        <w:rPr>
          <w:rFonts w:ascii="Arial" w:hAnsi="Arial" w:cs="Arial"/>
          <w:bCs/>
          <w:sz w:val="22"/>
          <w:szCs w:val="22"/>
        </w:rPr>
        <w:t>NSF grant to Polly Wiessner for</w:t>
      </w:r>
      <w:r>
        <w:rPr>
          <w:rFonts w:ascii="Arial" w:hAnsi="Arial" w:cs="Arial"/>
          <w:b/>
          <w:sz w:val="22"/>
          <w:szCs w:val="22"/>
        </w:rPr>
        <w:t xml:space="preserve"> </w:t>
      </w:r>
      <w:r>
        <w:rPr>
          <w:rFonts w:ascii="Helvetica" w:hAnsi="Helvetica"/>
          <w:i/>
          <w:iCs/>
          <w:color w:val="000000"/>
          <w:sz w:val="21"/>
          <w:szCs w:val="21"/>
        </w:rPr>
        <w:t xml:space="preserve">Developing Customary Law </w:t>
      </w:r>
      <w:r w:rsidR="00130C9E">
        <w:rPr>
          <w:rFonts w:ascii="Helvetica" w:hAnsi="Helvetica"/>
          <w:i/>
          <w:iCs/>
          <w:color w:val="000000"/>
          <w:sz w:val="21"/>
          <w:szCs w:val="21"/>
        </w:rPr>
        <w:t xml:space="preserve">in Systems of </w:t>
      </w:r>
      <w:r>
        <w:rPr>
          <w:rFonts w:ascii="Helvetica" w:hAnsi="Helvetica"/>
          <w:i/>
          <w:iCs/>
          <w:color w:val="000000"/>
          <w:sz w:val="21"/>
          <w:szCs w:val="21"/>
        </w:rPr>
        <w:t>Legal Pluralism among the Enga of Papua New Guinea. ($206,134)</w:t>
      </w:r>
    </w:p>
    <w:p w14:paraId="32C95388" w14:textId="7096477E" w:rsidR="003F0C15" w:rsidRPr="00082E64" w:rsidRDefault="003F0C15" w:rsidP="004B3A17">
      <w:pPr>
        <w:rPr>
          <w:rFonts w:ascii="Arial" w:hAnsi="Arial" w:cs="Arial"/>
          <w:b/>
          <w:sz w:val="22"/>
          <w:szCs w:val="22"/>
        </w:rPr>
      </w:pPr>
    </w:p>
    <w:p w14:paraId="5041AABA" w14:textId="52614FC5" w:rsidR="003F0C15" w:rsidRPr="00082E64" w:rsidRDefault="003F0C15" w:rsidP="003F0C15">
      <w:pPr>
        <w:ind w:left="1440" w:hanging="1440"/>
        <w:contextualSpacing/>
        <w:rPr>
          <w:rFonts w:ascii="Arial" w:hAnsi="Arial" w:cs="Arial"/>
          <w:color w:val="000000"/>
          <w:sz w:val="22"/>
          <w:szCs w:val="22"/>
        </w:rPr>
      </w:pPr>
      <w:r w:rsidRPr="00082E64">
        <w:rPr>
          <w:rFonts w:ascii="Arial" w:eastAsia="Xingkai SC Light" w:hAnsi="Arial" w:cs="Arial"/>
          <w:sz w:val="22"/>
          <w:szCs w:val="22"/>
        </w:rPr>
        <w:t>2020</w:t>
      </w:r>
      <w:r w:rsidRPr="00082E64">
        <w:rPr>
          <w:rFonts w:ascii="Arial" w:eastAsia="Xingkai SC Light" w:hAnsi="Arial" w:cs="Arial"/>
          <w:sz w:val="22"/>
          <w:szCs w:val="22"/>
        </w:rPr>
        <w:tab/>
        <w:t xml:space="preserve">NSF Grant to PIs Polly Wiessner, Andrew </w:t>
      </w:r>
      <w:proofErr w:type="spellStart"/>
      <w:r w:rsidRPr="00082E64">
        <w:rPr>
          <w:rFonts w:ascii="Arial" w:eastAsia="Xingkai SC Light" w:hAnsi="Arial" w:cs="Arial"/>
          <w:sz w:val="22"/>
          <w:szCs w:val="22"/>
        </w:rPr>
        <w:t>Zipkin</w:t>
      </w:r>
      <w:proofErr w:type="spellEnd"/>
      <w:r w:rsidRPr="00082E64">
        <w:rPr>
          <w:rFonts w:ascii="Arial" w:eastAsia="Xingkai SC Light" w:hAnsi="Arial" w:cs="Arial"/>
          <w:sz w:val="22"/>
          <w:szCs w:val="22"/>
        </w:rPr>
        <w:t xml:space="preserve"> and John Kinahan: </w:t>
      </w:r>
      <w:r w:rsidRPr="00082E64">
        <w:rPr>
          <w:rFonts w:ascii="Arial" w:hAnsi="Arial" w:cs="Arial"/>
          <w:color w:val="000000"/>
          <w:sz w:val="22"/>
          <w:szCs w:val="22"/>
        </w:rPr>
        <w:t xml:space="preserve">Isotopic reconstruction of social networks in southern Africa: geochemistry, ethnoarchaeology, and recent prehistory. Extended to 2022 </w:t>
      </w:r>
    </w:p>
    <w:p w14:paraId="0B1B4069" w14:textId="77777777" w:rsidR="004B3A17" w:rsidRPr="00082E64" w:rsidRDefault="004B3A17" w:rsidP="004B3A17">
      <w:pPr>
        <w:rPr>
          <w:rFonts w:ascii="Arial" w:hAnsi="Arial" w:cs="Arial"/>
          <w:b/>
          <w:sz w:val="22"/>
          <w:szCs w:val="22"/>
        </w:rPr>
      </w:pPr>
    </w:p>
    <w:p w14:paraId="2F82BAB6"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2019</w:t>
      </w:r>
      <w:r w:rsidRPr="00082E64">
        <w:rPr>
          <w:rFonts w:ascii="Arial" w:hAnsi="Arial" w:cs="Arial"/>
          <w:sz w:val="22"/>
          <w:szCs w:val="22"/>
        </w:rPr>
        <w:tab/>
        <w:t xml:space="preserve">Wenner-Gren grant to Andrew </w:t>
      </w:r>
      <w:proofErr w:type="spellStart"/>
      <w:r w:rsidRPr="00082E64">
        <w:rPr>
          <w:rFonts w:ascii="Arial" w:hAnsi="Arial" w:cs="Arial"/>
          <w:sz w:val="22"/>
          <w:szCs w:val="22"/>
        </w:rPr>
        <w:t>Zipkin</w:t>
      </w:r>
      <w:proofErr w:type="spellEnd"/>
      <w:r w:rsidRPr="00082E64">
        <w:rPr>
          <w:rFonts w:ascii="Arial" w:hAnsi="Arial" w:cs="Arial"/>
          <w:sz w:val="22"/>
          <w:szCs w:val="22"/>
        </w:rPr>
        <w:t xml:space="preserve"> and Polly Wiessner ($20,000.) Isotopic provenience of ostrich eggshell beads to uncover social networks.</w:t>
      </w:r>
    </w:p>
    <w:p w14:paraId="4541A54B" w14:textId="77777777" w:rsidR="004B3A17" w:rsidRPr="00082E64" w:rsidRDefault="004B3A17" w:rsidP="004B3A17">
      <w:pPr>
        <w:ind w:left="1440" w:hanging="1440"/>
        <w:rPr>
          <w:rFonts w:ascii="Arial" w:hAnsi="Arial" w:cs="Arial"/>
          <w:sz w:val="22"/>
          <w:szCs w:val="22"/>
        </w:rPr>
      </w:pPr>
    </w:p>
    <w:p w14:paraId="026F0B89" w14:textId="7CC6DFBA"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2019</w:t>
      </w:r>
      <w:r w:rsidRPr="00082E64">
        <w:rPr>
          <w:rFonts w:ascii="Arial" w:hAnsi="Arial" w:cs="Arial"/>
          <w:sz w:val="22"/>
          <w:szCs w:val="22"/>
        </w:rPr>
        <w:tab/>
        <w:t>NSF grant to Polly Wiessner for Restorative Justice among the Enga of PNG: Adapting to a changing world. ($93,000.)</w:t>
      </w:r>
      <w:r w:rsidR="003F0C15" w:rsidRPr="00082E64">
        <w:rPr>
          <w:rFonts w:ascii="Arial" w:hAnsi="Arial" w:cs="Arial"/>
          <w:sz w:val="22"/>
          <w:szCs w:val="22"/>
        </w:rPr>
        <w:t xml:space="preserve"> Extended to 2022.</w:t>
      </w:r>
    </w:p>
    <w:p w14:paraId="791A3FB6" w14:textId="77777777" w:rsidR="004B3A17" w:rsidRPr="00082E64" w:rsidRDefault="004B3A17" w:rsidP="004B3A17">
      <w:pPr>
        <w:rPr>
          <w:rFonts w:ascii="Arial" w:hAnsi="Arial" w:cs="Arial"/>
          <w:b/>
          <w:sz w:val="22"/>
          <w:szCs w:val="22"/>
        </w:rPr>
      </w:pPr>
    </w:p>
    <w:p w14:paraId="7F0B2B1E"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2016</w:t>
      </w:r>
      <w:r w:rsidRPr="00082E64">
        <w:rPr>
          <w:rFonts w:ascii="Arial" w:hAnsi="Arial" w:cs="Arial"/>
          <w:sz w:val="22"/>
          <w:szCs w:val="22"/>
        </w:rPr>
        <w:tab/>
        <w:t>Grant from the Mineral Resource Development company in PNG for 50,000 kina (ca. US $20,000) to support programs in research, justice and cultural education.</w:t>
      </w:r>
    </w:p>
    <w:p w14:paraId="6A82145C" w14:textId="77777777" w:rsidR="004B3A17" w:rsidRPr="00082E64" w:rsidRDefault="004B3A17" w:rsidP="004B3A17">
      <w:pPr>
        <w:rPr>
          <w:rFonts w:ascii="Arial" w:hAnsi="Arial" w:cs="Arial"/>
          <w:b/>
          <w:sz w:val="22"/>
          <w:szCs w:val="22"/>
        </w:rPr>
      </w:pPr>
      <w:r w:rsidRPr="00082E64">
        <w:rPr>
          <w:rFonts w:ascii="Arial" w:hAnsi="Arial" w:cs="Arial"/>
          <w:b/>
          <w:sz w:val="22"/>
          <w:szCs w:val="22"/>
        </w:rPr>
        <w:tab/>
      </w:r>
      <w:r w:rsidRPr="00082E64">
        <w:rPr>
          <w:rFonts w:ascii="Arial" w:hAnsi="Arial" w:cs="Arial"/>
          <w:b/>
          <w:sz w:val="22"/>
          <w:szCs w:val="22"/>
        </w:rPr>
        <w:tab/>
      </w:r>
    </w:p>
    <w:p w14:paraId="1B53EE02"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2014</w:t>
      </w:r>
      <w:r w:rsidRPr="00082E64">
        <w:rPr>
          <w:rFonts w:ascii="Arial" w:hAnsi="Arial" w:cs="Arial"/>
          <w:sz w:val="22"/>
          <w:szCs w:val="22"/>
        </w:rPr>
        <w:tab/>
        <w:t xml:space="preserve">Grant for Enga Project from the Papua New Guinea Prime Minister’s Office for ca. US$1,000,000 to develop a cultural curriculum for schools and to work with the customary law system. </w:t>
      </w:r>
    </w:p>
    <w:p w14:paraId="7DDE7B5E" w14:textId="77777777" w:rsidR="004B3A17" w:rsidRPr="00082E64" w:rsidRDefault="004B3A17" w:rsidP="004B3A17">
      <w:pPr>
        <w:ind w:left="1440" w:hanging="1440"/>
        <w:rPr>
          <w:rFonts w:ascii="Arial" w:hAnsi="Arial" w:cs="Arial"/>
          <w:sz w:val="22"/>
          <w:szCs w:val="22"/>
        </w:rPr>
      </w:pPr>
    </w:p>
    <w:p w14:paraId="5B2FD1A3"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2005-2011</w:t>
      </w:r>
      <w:r w:rsidRPr="00082E64">
        <w:rPr>
          <w:rFonts w:ascii="Arial" w:hAnsi="Arial" w:cs="Arial"/>
          <w:sz w:val="22"/>
          <w:szCs w:val="22"/>
        </w:rPr>
        <w:tab/>
        <w:t>Funding from Enga Provincial Government for research on Enga history, tradition and contemporary problems of tribal fighting and the justice system.</w:t>
      </w:r>
    </w:p>
    <w:p w14:paraId="548A4A3B" w14:textId="77777777" w:rsidR="004B3A17" w:rsidRPr="00082E64" w:rsidRDefault="004B3A17" w:rsidP="004B3A17">
      <w:pPr>
        <w:rPr>
          <w:rFonts w:ascii="Arial" w:hAnsi="Arial" w:cs="Arial"/>
          <w:sz w:val="22"/>
          <w:szCs w:val="22"/>
        </w:rPr>
      </w:pPr>
    </w:p>
    <w:p w14:paraId="584EA87A"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 xml:space="preserve">1988-1995 </w:t>
      </w:r>
      <w:r w:rsidRPr="00082E64">
        <w:rPr>
          <w:rFonts w:ascii="Arial" w:hAnsi="Arial" w:cs="Arial"/>
          <w:sz w:val="22"/>
          <w:szCs w:val="22"/>
        </w:rPr>
        <w:tab/>
        <w:t>Continuing funding from the Max Planck Society and Department of Enga for research on Enga oral history and tradition and Kalahari Research.</w:t>
      </w:r>
    </w:p>
    <w:p w14:paraId="5CA23180" w14:textId="77777777" w:rsidR="004B3A17" w:rsidRPr="00082E64" w:rsidRDefault="004B3A17" w:rsidP="004B3A17">
      <w:pPr>
        <w:rPr>
          <w:rFonts w:ascii="Arial" w:hAnsi="Arial" w:cs="Arial"/>
          <w:sz w:val="22"/>
          <w:szCs w:val="22"/>
        </w:rPr>
      </w:pPr>
    </w:p>
    <w:p w14:paraId="5551EBE4"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 xml:space="preserve">1985 </w:t>
      </w:r>
      <w:r w:rsidRPr="00082E64">
        <w:rPr>
          <w:rFonts w:ascii="Arial" w:hAnsi="Arial" w:cs="Arial"/>
          <w:sz w:val="22"/>
          <w:szCs w:val="22"/>
        </w:rPr>
        <w:tab/>
        <w:t>Funding from Department of Enga, Papua New Guinea for research on Enga oral history and training of Museum staff.</w:t>
      </w:r>
    </w:p>
    <w:p w14:paraId="42D3755A" w14:textId="77777777" w:rsidR="004B3A17" w:rsidRPr="00082E64" w:rsidRDefault="004B3A17" w:rsidP="004B3A17">
      <w:pPr>
        <w:rPr>
          <w:rFonts w:ascii="Arial" w:hAnsi="Arial" w:cs="Arial"/>
          <w:sz w:val="22"/>
          <w:szCs w:val="22"/>
        </w:rPr>
      </w:pPr>
    </w:p>
    <w:p w14:paraId="4549CA46" w14:textId="08EAE9F9" w:rsidR="004B3A17" w:rsidRPr="00082E64" w:rsidRDefault="004B3A17" w:rsidP="004B3A17">
      <w:pPr>
        <w:rPr>
          <w:rFonts w:ascii="Arial" w:hAnsi="Arial" w:cs="Arial"/>
          <w:sz w:val="22"/>
          <w:szCs w:val="22"/>
        </w:rPr>
      </w:pPr>
      <w:r w:rsidRPr="00082E64">
        <w:rPr>
          <w:rFonts w:ascii="Arial" w:hAnsi="Arial" w:cs="Arial"/>
          <w:sz w:val="22"/>
          <w:szCs w:val="22"/>
        </w:rPr>
        <w:t xml:space="preserve">1985-88 </w:t>
      </w:r>
      <w:r w:rsidRPr="00082E64">
        <w:rPr>
          <w:rFonts w:ascii="Arial" w:hAnsi="Arial" w:cs="Arial"/>
          <w:sz w:val="22"/>
          <w:szCs w:val="22"/>
        </w:rPr>
        <w:tab/>
        <w:t>Max Planck Society Grant for fieldwork in Papua New Guinea.</w:t>
      </w:r>
    </w:p>
    <w:p w14:paraId="3AE1AB55" w14:textId="77777777" w:rsidR="004B3A17" w:rsidRPr="00082E64" w:rsidRDefault="004B3A17" w:rsidP="004B3A17">
      <w:pPr>
        <w:rPr>
          <w:rFonts w:ascii="Arial" w:hAnsi="Arial" w:cs="Arial"/>
          <w:sz w:val="22"/>
          <w:szCs w:val="22"/>
        </w:rPr>
      </w:pPr>
    </w:p>
    <w:p w14:paraId="7E76B5CA" w14:textId="6C7891C7" w:rsidR="004B3A17" w:rsidRPr="00082E64" w:rsidRDefault="004B3A17" w:rsidP="004B3A17">
      <w:pPr>
        <w:rPr>
          <w:rFonts w:ascii="Arial" w:hAnsi="Arial" w:cs="Arial"/>
          <w:sz w:val="22"/>
          <w:szCs w:val="22"/>
        </w:rPr>
      </w:pPr>
      <w:r w:rsidRPr="00082E64">
        <w:rPr>
          <w:rFonts w:ascii="Arial" w:hAnsi="Arial" w:cs="Arial"/>
          <w:sz w:val="22"/>
          <w:szCs w:val="22"/>
        </w:rPr>
        <w:t xml:space="preserve">1973 </w:t>
      </w:r>
      <w:r w:rsidRPr="00082E64">
        <w:rPr>
          <w:rFonts w:ascii="Arial" w:hAnsi="Arial" w:cs="Arial"/>
          <w:sz w:val="22"/>
          <w:szCs w:val="22"/>
        </w:rPr>
        <w:tab/>
      </w:r>
      <w:r w:rsidRPr="00082E64">
        <w:rPr>
          <w:rFonts w:ascii="Arial" w:hAnsi="Arial" w:cs="Arial"/>
          <w:sz w:val="22"/>
          <w:szCs w:val="22"/>
        </w:rPr>
        <w:tab/>
        <w:t>Ford Foundation Grant for research among the !Kung Bushmen.</w:t>
      </w:r>
    </w:p>
    <w:p w14:paraId="2B290563" w14:textId="77777777" w:rsidR="004B3A17" w:rsidRPr="00082E64" w:rsidRDefault="004B3A17" w:rsidP="004B3A17">
      <w:pPr>
        <w:rPr>
          <w:rFonts w:ascii="Arial" w:hAnsi="Arial" w:cs="Arial"/>
          <w:sz w:val="22"/>
          <w:szCs w:val="22"/>
        </w:rPr>
      </w:pPr>
    </w:p>
    <w:p w14:paraId="5FC07C4E" w14:textId="77777777" w:rsidR="004B3A17" w:rsidRPr="00082E64" w:rsidRDefault="004B3A17" w:rsidP="004B3A17">
      <w:pPr>
        <w:rPr>
          <w:rFonts w:ascii="Arial" w:hAnsi="Arial" w:cs="Arial"/>
          <w:sz w:val="22"/>
          <w:szCs w:val="22"/>
        </w:rPr>
      </w:pPr>
    </w:p>
    <w:p w14:paraId="766DB844" w14:textId="77777777" w:rsidR="004B3A17" w:rsidRPr="00082E64" w:rsidRDefault="004B3A17" w:rsidP="004B3A17">
      <w:pPr>
        <w:rPr>
          <w:rFonts w:ascii="Arial" w:hAnsi="Arial" w:cs="Arial"/>
          <w:b/>
          <w:sz w:val="22"/>
          <w:szCs w:val="22"/>
        </w:rPr>
      </w:pPr>
      <w:r w:rsidRPr="00082E64">
        <w:rPr>
          <w:rFonts w:ascii="Arial" w:hAnsi="Arial" w:cs="Arial"/>
          <w:b/>
          <w:sz w:val="22"/>
          <w:szCs w:val="22"/>
        </w:rPr>
        <w:t>Awards</w:t>
      </w:r>
    </w:p>
    <w:p w14:paraId="6A42F32D" w14:textId="77777777" w:rsidR="004B3A17" w:rsidRPr="00082E64" w:rsidRDefault="004B3A17" w:rsidP="004B3A17">
      <w:pPr>
        <w:ind w:left="1440" w:hanging="1440"/>
        <w:rPr>
          <w:rFonts w:ascii="Arial" w:hAnsi="Arial" w:cs="Arial"/>
          <w:sz w:val="22"/>
          <w:szCs w:val="22"/>
        </w:rPr>
      </w:pPr>
      <w:r w:rsidRPr="00082E64">
        <w:rPr>
          <w:rFonts w:ascii="Arial" w:hAnsi="Arial" w:cs="Arial"/>
          <w:sz w:val="22"/>
          <w:szCs w:val="22"/>
        </w:rPr>
        <w:t>2019</w:t>
      </w:r>
      <w:r w:rsidRPr="00082E64">
        <w:rPr>
          <w:rFonts w:ascii="Arial" w:hAnsi="Arial" w:cs="Arial"/>
          <w:sz w:val="22"/>
          <w:szCs w:val="22"/>
        </w:rPr>
        <w:tab/>
        <w:t>Queen’s Jubilee Medal from Papua New Guinea Government for service in preserving cultural knowledge. Governor General of PNG.</w:t>
      </w:r>
    </w:p>
    <w:p w14:paraId="2577E389" w14:textId="77777777" w:rsidR="004B3A17" w:rsidRPr="00082E64" w:rsidRDefault="004B3A17" w:rsidP="004B3A17">
      <w:pPr>
        <w:rPr>
          <w:rFonts w:ascii="Arial" w:hAnsi="Arial" w:cs="Arial"/>
          <w:b/>
          <w:sz w:val="22"/>
          <w:szCs w:val="22"/>
        </w:rPr>
      </w:pPr>
    </w:p>
    <w:p w14:paraId="0360BE9D" w14:textId="77777777" w:rsidR="004B3A17" w:rsidRPr="00082E64" w:rsidRDefault="004B3A17" w:rsidP="004B3A17">
      <w:pPr>
        <w:rPr>
          <w:rFonts w:ascii="Arial" w:hAnsi="Arial" w:cs="Arial"/>
          <w:sz w:val="22"/>
          <w:szCs w:val="22"/>
        </w:rPr>
      </w:pPr>
      <w:r w:rsidRPr="00082E64">
        <w:rPr>
          <w:rFonts w:ascii="Arial" w:hAnsi="Arial" w:cs="Arial"/>
          <w:sz w:val="22"/>
          <w:szCs w:val="22"/>
        </w:rPr>
        <w:t>2015</w:t>
      </w:r>
      <w:r w:rsidRPr="00082E64">
        <w:rPr>
          <w:rFonts w:ascii="Arial" w:hAnsi="Arial" w:cs="Arial"/>
          <w:sz w:val="22"/>
          <w:szCs w:val="22"/>
        </w:rPr>
        <w:tab/>
      </w:r>
      <w:r w:rsidRPr="00082E64">
        <w:rPr>
          <w:rFonts w:ascii="Arial" w:hAnsi="Arial" w:cs="Arial"/>
          <w:sz w:val="22"/>
          <w:szCs w:val="22"/>
        </w:rPr>
        <w:tab/>
      </w:r>
      <w:r w:rsidRPr="00082E64">
        <w:rPr>
          <w:rFonts w:ascii="Arial" w:hAnsi="Arial" w:cs="Arial"/>
          <w:sz w:val="22"/>
          <w:szCs w:val="22"/>
        </w:rPr>
        <w:tab/>
        <w:t>Distinguished Professor, University of Utah.</w:t>
      </w:r>
    </w:p>
    <w:p w14:paraId="317D3739" w14:textId="77777777" w:rsidR="004B3A17" w:rsidRPr="00082E64" w:rsidRDefault="004B3A17" w:rsidP="004B3A17">
      <w:pPr>
        <w:rPr>
          <w:rFonts w:ascii="Arial" w:hAnsi="Arial" w:cs="Arial"/>
          <w:sz w:val="22"/>
          <w:szCs w:val="22"/>
        </w:rPr>
      </w:pPr>
    </w:p>
    <w:p w14:paraId="2BBC434D" w14:textId="77777777" w:rsidR="004B3A17" w:rsidRPr="00082E64" w:rsidRDefault="004B3A17" w:rsidP="004B3A17">
      <w:pPr>
        <w:rPr>
          <w:rFonts w:ascii="Arial" w:hAnsi="Arial" w:cs="Arial"/>
          <w:sz w:val="22"/>
          <w:szCs w:val="22"/>
        </w:rPr>
      </w:pPr>
      <w:r w:rsidRPr="00082E64">
        <w:rPr>
          <w:rFonts w:ascii="Arial" w:hAnsi="Arial" w:cs="Arial"/>
          <w:sz w:val="22"/>
          <w:szCs w:val="22"/>
        </w:rPr>
        <w:lastRenderedPageBreak/>
        <w:t>2014</w:t>
      </w:r>
      <w:r w:rsidRPr="00082E64">
        <w:rPr>
          <w:rFonts w:ascii="Arial" w:hAnsi="Arial" w:cs="Arial"/>
          <w:sz w:val="22"/>
          <w:szCs w:val="22"/>
        </w:rPr>
        <w:tab/>
      </w:r>
      <w:r w:rsidRPr="00082E64">
        <w:rPr>
          <w:rFonts w:ascii="Arial" w:hAnsi="Arial" w:cs="Arial"/>
          <w:sz w:val="22"/>
          <w:szCs w:val="22"/>
        </w:rPr>
        <w:tab/>
      </w:r>
      <w:r w:rsidRPr="00082E64">
        <w:rPr>
          <w:rFonts w:ascii="Arial" w:hAnsi="Arial" w:cs="Arial"/>
          <w:sz w:val="22"/>
          <w:szCs w:val="22"/>
        </w:rPr>
        <w:tab/>
        <w:t>Elected to the National Academy of Sciences.</w:t>
      </w:r>
    </w:p>
    <w:p w14:paraId="706EA049" w14:textId="77777777" w:rsidR="004B3A17" w:rsidRPr="00082E64" w:rsidRDefault="004B3A17" w:rsidP="004B3A17">
      <w:pPr>
        <w:rPr>
          <w:rFonts w:ascii="Arial" w:hAnsi="Arial" w:cs="Arial"/>
          <w:sz w:val="22"/>
          <w:szCs w:val="22"/>
        </w:rPr>
      </w:pPr>
    </w:p>
    <w:p w14:paraId="5F07FD04" w14:textId="77777777" w:rsidR="004B3A17" w:rsidRPr="00082E64" w:rsidRDefault="004B3A17" w:rsidP="004B3A17">
      <w:pPr>
        <w:rPr>
          <w:rFonts w:ascii="Arial" w:hAnsi="Arial" w:cs="Arial"/>
          <w:sz w:val="22"/>
          <w:szCs w:val="22"/>
        </w:rPr>
      </w:pPr>
      <w:r w:rsidRPr="00082E64">
        <w:rPr>
          <w:rFonts w:ascii="Arial" w:hAnsi="Arial" w:cs="Arial"/>
          <w:sz w:val="22"/>
          <w:szCs w:val="22"/>
        </w:rPr>
        <w:t>2014</w:t>
      </w:r>
      <w:r w:rsidRPr="00082E64">
        <w:rPr>
          <w:rFonts w:ascii="Arial" w:hAnsi="Arial" w:cs="Arial"/>
          <w:sz w:val="22"/>
          <w:szCs w:val="22"/>
        </w:rPr>
        <w:tab/>
      </w:r>
      <w:r w:rsidRPr="00082E64">
        <w:rPr>
          <w:rFonts w:ascii="Arial" w:hAnsi="Arial" w:cs="Arial"/>
          <w:sz w:val="22"/>
          <w:szCs w:val="22"/>
        </w:rPr>
        <w:tab/>
      </w:r>
      <w:r w:rsidRPr="00082E64">
        <w:rPr>
          <w:rFonts w:ascii="Arial" w:hAnsi="Arial" w:cs="Arial"/>
          <w:sz w:val="22"/>
          <w:szCs w:val="22"/>
        </w:rPr>
        <w:tab/>
        <w:t>International prize.  Spanish Geographical Society, Madrid.</w:t>
      </w:r>
    </w:p>
    <w:p w14:paraId="50825CE4" w14:textId="77777777" w:rsidR="004B3A17" w:rsidRPr="00082E64" w:rsidRDefault="004B3A17" w:rsidP="004B3A17">
      <w:pPr>
        <w:rPr>
          <w:rFonts w:ascii="Arial" w:hAnsi="Arial" w:cs="Arial"/>
          <w:sz w:val="22"/>
          <w:szCs w:val="22"/>
        </w:rPr>
      </w:pPr>
    </w:p>
    <w:p w14:paraId="343279E2" w14:textId="77777777" w:rsidR="004B3A17" w:rsidRPr="00082E64" w:rsidRDefault="004B3A17" w:rsidP="004B3A17">
      <w:pPr>
        <w:rPr>
          <w:rFonts w:ascii="Arial" w:hAnsi="Arial" w:cs="Arial"/>
          <w:sz w:val="22"/>
          <w:szCs w:val="22"/>
        </w:rPr>
      </w:pPr>
      <w:r w:rsidRPr="00082E64">
        <w:rPr>
          <w:rFonts w:ascii="Arial" w:hAnsi="Arial" w:cs="Arial"/>
          <w:sz w:val="22"/>
          <w:szCs w:val="22"/>
        </w:rPr>
        <w:t>2011</w:t>
      </w:r>
      <w:r w:rsidRPr="00082E64">
        <w:rPr>
          <w:rFonts w:ascii="Arial" w:hAnsi="Arial" w:cs="Arial"/>
          <w:b/>
          <w:sz w:val="22"/>
          <w:szCs w:val="22"/>
        </w:rPr>
        <w:tab/>
      </w:r>
      <w:r w:rsidRPr="00082E64">
        <w:rPr>
          <w:rFonts w:ascii="Arial" w:hAnsi="Arial" w:cs="Arial"/>
          <w:b/>
          <w:sz w:val="22"/>
          <w:szCs w:val="22"/>
        </w:rPr>
        <w:tab/>
      </w:r>
      <w:r w:rsidRPr="00082E64">
        <w:rPr>
          <w:rFonts w:ascii="Arial" w:hAnsi="Arial" w:cs="Arial"/>
          <w:b/>
          <w:sz w:val="22"/>
          <w:szCs w:val="22"/>
        </w:rPr>
        <w:tab/>
      </w:r>
      <w:r w:rsidRPr="00082E64">
        <w:rPr>
          <w:rFonts w:ascii="Arial" w:hAnsi="Arial" w:cs="Arial"/>
          <w:sz w:val="22"/>
          <w:szCs w:val="22"/>
        </w:rPr>
        <w:t>Elected fellow of Wings World Quest, Women of Discovery.</w:t>
      </w:r>
    </w:p>
    <w:p w14:paraId="0F7AB1E4" w14:textId="77777777" w:rsidR="004B3A17" w:rsidRPr="00082E64" w:rsidRDefault="004B3A17" w:rsidP="004B3A17">
      <w:pPr>
        <w:rPr>
          <w:rFonts w:ascii="Arial" w:hAnsi="Arial" w:cs="Arial"/>
          <w:b/>
          <w:sz w:val="22"/>
          <w:szCs w:val="22"/>
        </w:rPr>
      </w:pPr>
    </w:p>
    <w:p w14:paraId="710722AF" w14:textId="77777777" w:rsidR="004B3A17" w:rsidRPr="00082E64" w:rsidRDefault="004B3A17" w:rsidP="004B3A17">
      <w:pPr>
        <w:rPr>
          <w:rFonts w:ascii="Arial" w:hAnsi="Arial" w:cs="Arial"/>
          <w:sz w:val="22"/>
          <w:szCs w:val="22"/>
        </w:rPr>
      </w:pPr>
      <w:r w:rsidRPr="00082E64">
        <w:rPr>
          <w:rFonts w:ascii="Arial" w:hAnsi="Arial" w:cs="Arial"/>
          <w:sz w:val="22"/>
          <w:szCs w:val="22"/>
        </w:rPr>
        <w:t>2010</w:t>
      </w:r>
      <w:r w:rsidRPr="00082E64">
        <w:rPr>
          <w:rFonts w:ascii="Arial" w:hAnsi="Arial" w:cs="Arial"/>
          <w:b/>
          <w:sz w:val="22"/>
          <w:szCs w:val="22"/>
        </w:rPr>
        <w:t xml:space="preserve"> </w:t>
      </w:r>
      <w:r w:rsidRPr="00082E64">
        <w:rPr>
          <w:rFonts w:ascii="Arial" w:hAnsi="Arial" w:cs="Arial"/>
          <w:b/>
          <w:sz w:val="22"/>
          <w:szCs w:val="22"/>
        </w:rPr>
        <w:tab/>
      </w:r>
      <w:r w:rsidRPr="00082E64">
        <w:rPr>
          <w:rFonts w:ascii="Arial" w:hAnsi="Arial" w:cs="Arial"/>
          <w:b/>
          <w:sz w:val="22"/>
          <w:szCs w:val="22"/>
        </w:rPr>
        <w:tab/>
      </w:r>
      <w:r w:rsidRPr="00082E64">
        <w:rPr>
          <w:rFonts w:ascii="Arial" w:hAnsi="Arial" w:cs="Arial"/>
          <w:b/>
          <w:sz w:val="22"/>
          <w:szCs w:val="22"/>
        </w:rPr>
        <w:tab/>
      </w:r>
      <w:r w:rsidRPr="00082E64">
        <w:rPr>
          <w:rFonts w:ascii="Arial" w:hAnsi="Arial" w:cs="Arial"/>
          <w:sz w:val="22"/>
          <w:szCs w:val="22"/>
        </w:rPr>
        <w:t>University of Utah distinguished Scholarly and Creative Research Award.</w:t>
      </w:r>
    </w:p>
    <w:p w14:paraId="39CA8FE2" w14:textId="77777777" w:rsidR="004B3A17" w:rsidRPr="00082E64" w:rsidRDefault="004B3A17" w:rsidP="004B3A17">
      <w:pPr>
        <w:rPr>
          <w:rFonts w:ascii="Arial" w:hAnsi="Arial" w:cs="Arial"/>
          <w:b/>
          <w:sz w:val="22"/>
          <w:szCs w:val="22"/>
        </w:rPr>
      </w:pPr>
    </w:p>
    <w:p w14:paraId="2AFE91C4" w14:textId="77777777" w:rsidR="004B3A17" w:rsidRPr="00082E64" w:rsidRDefault="004B3A17" w:rsidP="004B3A17">
      <w:pPr>
        <w:rPr>
          <w:rFonts w:ascii="Arial" w:hAnsi="Arial" w:cs="Arial"/>
          <w:sz w:val="22"/>
          <w:szCs w:val="22"/>
        </w:rPr>
      </w:pPr>
    </w:p>
    <w:p w14:paraId="032ADCAE" w14:textId="77777777" w:rsidR="004B3A17" w:rsidRPr="00082E64" w:rsidRDefault="004B3A17" w:rsidP="004B3A17">
      <w:pPr>
        <w:rPr>
          <w:rFonts w:ascii="Arial" w:hAnsi="Arial" w:cs="Arial"/>
          <w:b/>
          <w:sz w:val="22"/>
          <w:szCs w:val="22"/>
        </w:rPr>
      </w:pPr>
      <w:r w:rsidRPr="00082E64">
        <w:rPr>
          <w:rFonts w:ascii="Arial" w:hAnsi="Arial" w:cs="Arial"/>
          <w:b/>
          <w:sz w:val="22"/>
          <w:szCs w:val="22"/>
        </w:rPr>
        <w:t>Media profiles of research</w:t>
      </w:r>
    </w:p>
    <w:p w14:paraId="1E60B5D6" w14:textId="77777777" w:rsidR="004B3A17" w:rsidRPr="00082E64" w:rsidRDefault="004B3A17" w:rsidP="004B3A17">
      <w:pPr>
        <w:rPr>
          <w:rFonts w:ascii="Arial" w:hAnsi="Arial" w:cs="Arial"/>
          <w:sz w:val="22"/>
          <w:szCs w:val="22"/>
        </w:rPr>
      </w:pPr>
      <w:r w:rsidRPr="00082E64">
        <w:rPr>
          <w:rFonts w:ascii="Arial" w:hAnsi="Arial" w:cs="Arial"/>
          <w:sz w:val="22"/>
          <w:szCs w:val="22"/>
        </w:rPr>
        <w:t>2019</w:t>
      </w:r>
      <w:r w:rsidRPr="00082E64">
        <w:rPr>
          <w:rFonts w:ascii="Arial" w:hAnsi="Arial" w:cs="Arial"/>
          <w:sz w:val="22"/>
          <w:szCs w:val="22"/>
        </w:rPr>
        <w:tab/>
      </w:r>
      <w:r w:rsidRPr="00082E64">
        <w:rPr>
          <w:rFonts w:ascii="Arial" w:hAnsi="Arial" w:cs="Arial"/>
          <w:sz w:val="22"/>
          <w:szCs w:val="22"/>
        </w:rPr>
        <w:tab/>
        <w:t xml:space="preserve">Ground breaking for Enga </w:t>
      </w:r>
      <w:proofErr w:type="spellStart"/>
      <w:r w:rsidRPr="00082E64">
        <w:rPr>
          <w:rFonts w:ascii="Arial" w:hAnsi="Arial" w:cs="Arial"/>
          <w:sz w:val="22"/>
          <w:szCs w:val="22"/>
        </w:rPr>
        <w:t>amphitheatre</w:t>
      </w:r>
      <w:proofErr w:type="spellEnd"/>
      <w:r w:rsidRPr="00082E64">
        <w:rPr>
          <w:rFonts w:ascii="Arial" w:hAnsi="Arial" w:cs="Arial"/>
          <w:sz w:val="22"/>
          <w:szCs w:val="22"/>
        </w:rPr>
        <w:t xml:space="preserve"> for customary courts.</w:t>
      </w:r>
    </w:p>
    <w:p w14:paraId="7F2C962D" w14:textId="77777777" w:rsidR="004B3A17" w:rsidRPr="00082E64" w:rsidRDefault="004B3A17" w:rsidP="004B3A17">
      <w:pPr>
        <w:ind w:left="720" w:firstLine="360"/>
        <w:rPr>
          <w:rFonts w:ascii="Arial" w:hAnsi="Arial" w:cs="Arial"/>
          <w:color w:val="0070C0"/>
          <w:sz w:val="22"/>
          <w:szCs w:val="22"/>
        </w:rPr>
      </w:pPr>
      <w:r w:rsidRPr="00082E64">
        <w:rPr>
          <w:rFonts w:ascii="Arial" w:hAnsi="Arial" w:cs="Arial"/>
          <w:color w:val="0070C0"/>
          <w:sz w:val="22"/>
          <w:szCs w:val="22"/>
        </w:rPr>
        <w:t>https://www.youtube.com/watch?v=1u6grmvT7DM2016</w:t>
      </w:r>
      <w:r w:rsidRPr="00082E64">
        <w:rPr>
          <w:rFonts w:ascii="Arial" w:hAnsi="Arial" w:cs="Arial"/>
          <w:color w:val="0070C0"/>
          <w:sz w:val="22"/>
          <w:szCs w:val="22"/>
        </w:rPr>
        <w:tab/>
      </w:r>
    </w:p>
    <w:p w14:paraId="6C8A3F78" w14:textId="77777777" w:rsidR="004B3A17" w:rsidRPr="00082E64" w:rsidRDefault="004B3A17" w:rsidP="004B3A17">
      <w:pPr>
        <w:rPr>
          <w:rFonts w:ascii="Arial" w:hAnsi="Arial" w:cs="Arial"/>
          <w:color w:val="0070C0"/>
          <w:sz w:val="22"/>
          <w:szCs w:val="22"/>
        </w:rPr>
      </w:pPr>
    </w:p>
    <w:p w14:paraId="0EB1DA01" w14:textId="27B9F8C0" w:rsidR="004B3A17" w:rsidRPr="00082E64" w:rsidRDefault="004B3A17" w:rsidP="004B3A17">
      <w:pPr>
        <w:rPr>
          <w:rFonts w:ascii="Arial" w:hAnsi="Arial" w:cs="Arial"/>
          <w:sz w:val="22"/>
          <w:szCs w:val="22"/>
        </w:rPr>
      </w:pPr>
      <w:r w:rsidRPr="00082E64">
        <w:rPr>
          <w:rFonts w:ascii="Arial" w:hAnsi="Arial" w:cs="Arial"/>
          <w:sz w:val="22"/>
          <w:szCs w:val="22"/>
        </w:rPr>
        <w:t>2016</w:t>
      </w:r>
      <w:r w:rsidRPr="00082E64">
        <w:rPr>
          <w:rFonts w:ascii="Arial" w:hAnsi="Arial" w:cs="Arial"/>
          <w:sz w:val="22"/>
          <w:szCs w:val="22"/>
        </w:rPr>
        <w:tab/>
      </w:r>
      <w:r w:rsidR="00CB32C2">
        <w:rPr>
          <w:rFonts w:ascii="Arial" w:hAnsi="Arial" w:cs="Arial"/>
          <w:sz w:val="22"/>
          <w:szCs w:val="22"/>
        </w:rPr>
        <w:tab/>
      </w:r>
      <w:r w:rsidRPr="00082E64">
        <w:rPr>
          <w:rFonts w:ascii="Arial" w:hAnsi="Arial" w:cs="Arial"/>
          <w:sz w:val="22"/>
          <w:szCs w:val="22"/>
        </w:rPr>
        <w:t xml:space="preserve">Opening of Enga Cultural Education </w:t>
      </w:r>
      <w:proofErr w:type="spellStart"/>
      <w:r w:rsidRPr="00082E64">
        <w:rPr>
          <w:rFonts w:ascii="Arial" w:hAnsi="Arial" w:cs="Arial"/>
          <w:sz w:val="22"/>
          <w:szCs w:val="22"/>
        </w:rPr>
        <w:t>Programme</w:t>
      </w:r>
      <w:proofErr w:type="spellEnd"/>
      <w:r w:rsidRPr="00082E64">
        <w:rPr>
          <w:rFonts w:ascii="Arial" w:hAnsi="Arial" w:cs="Arial"/>
          <w:sz w:val="22"/>
          <w:szCs w:val="22"/>
        </w:rPr>
        <w:t>.</w:t>
      </w:r>
    </w:p>
    <w:p w14:paraId="58051222" w14:textId="77777777" w:rsidR="004B3A17" w:rsidRPr="00082E64" w:rsidRDefault="004B3A17" w:rsidP="004B3A17">
      <w:pPr>
        <w:ind w:left="720" w:firstLine="360"/>
        <w:rPr>
          <w:rFonts w:ascii="Arial" w:hAnsi="Arial" w:cs="Arial"/>
          <w:color w:val="0070C0"/>
          <w:sz w:val="22"/>
          <w:szCs w:val="22"/>
        </w:rPr>
      </w:pPr>
      <w:r w:rsidRPr="00082E64">
        <w:rPr>
          <w:rFonts w:ascii="Arial" w:hAnsi="Arial" w:cs="Arial"/>
          <w:color w:val="0070C0"/>
          <w:sz w:val="22"/>
          <w:szCs w:val="22"/>
        </w:rPr>
        <w:t>1u6grmvT7DMhttps://www.youtube.com/watch?v=TvPIrOAYRxI</w:t>
      </w:r>
    </w:p>
    <w:p w14:paraId="55957DEA" w14:textId="77777777" w:rsidR="004B3A17" w:rsidRPr="00082E64" w:rsidRDefault="004B3A17" w:rsidP="004B3A17">
      <w:pPr>
        <w:rPr>
          <w:rFonts w:ascii="Arial" w:hAnsi="Arial" w:cs="Arial"/>
          <w:b/>
          <w:sz w:val="22"/>
          <w:szCs w:val="22"/>
        </w:rPr>
      </w:pPr>
    </w:p>
    <w:p w14:paraId="630C527F" w14:textId="77777777" w:rsidR="004B3A17" w:rsidRPr="00082E64" w:rsidRDefault="004B3A17" w:rsidP="004B3A17">
      <w:pPr>
        <w:ind w:left="1080" w:hanging="1080"/>
        <w:rPr>
          <w:rFonts w:ascii="Arial" w:hAnsi="Arial" w:cs="Arial"/>
          <w:sz w:val="22"/>
          <w:szCs w:val="22"/>
        </w:rPr>
      </w:pPr>
      <w:r w:rsidRPr="00082E64">
        <w:rPr>
          <w:rFonts w:ascii="Arial" w:hAnsi="Arial" w:cs="Arial"/>
          <w:sz w:val="22"/>
          <w:szCs w:val="22"/>
        </w:rPr>
        <w:t>2016</w:t>
      </w:r>
      <w:r w:rsidRPr="00082E64">
        <w:rPr>
          <w:rFonts w:ascii="Arial" w:hAnsi="Arial" w:cs="Arial"/>
          <w:sz w:val="22"/>
          <w:szCs w:val="22"/>
        </w:rPr>
        <w:tab/>
        <w:t xml:space="preserve">Did campfire talk spark the rise of human culture? Melvin Konner.  </w:t>
      </w:r>
      <w:r w:rsidRPr="00082E64">
        <w:rPr>
          <w:rFonts w:ascii="Arial" w:hAnsi="Arial" w:cs="Arial"/>
          <w:b/>
          <w:sz w:val="22"/>
          <w:szCs w:val="22"/>
        </w:rPr>
        <w:t>The Wall Street Journal</w:t>
      </w:r>
      <w:r w:rsidRPr="00082E64">
        <w:rPr>
          <w:rFonts w:ascii="Arial" w:hAnsi="Arial" w:cs="Arial"/>
          <w:sz w:val="22"/>
          <w:szCs w:val="22"/>
        </w:rPr>
        <w:t>.  25 January 2016.</w:t>
      </w:r>
    </w:p>
    <w:p w14:paraId="6AC5BFD4" w14:textId="77777777" w:rsidR="004B3A17" w:rsidRPr="00082E64" w:rsidRDefault="004B3A17" w:rsidP="004B3A17">
      <w:pPr>
        <w:rPr>
          <w:rFonts w:ascii="Arial" w:hAnsi="Arial" w:cs="Arial"/>
          <w:b/>
          <w:sz w:val="22"/>
          <w:szCs w:val="22"/>
        </w:rPr>
      </w:pPr>
    </w:p>
    <w:p w14:paraId="3F5D2539" w14:textId="77777777" w:rsidR="004B3A17" w:rsidRPr="00082E64" w:rsidRDefault="004B3A17" w:rsidP="004B3A17">
      <w:pPr>
        <w:ind w:left="1080" w:hanging="1080"/>
        <w:rPr>
          <w:rFonts w:ascii="Arial" w:hAnsi="Arial" w:cs="Arial"/>
          <w:sz w:val="22"/>
          <w:szCs w:val="22"/>
        </w:rPr>
      </w:pPr>
      <w:r w:rsidRPr="00082E64">
        <w:rPr>
          <w:rFonts w:ascii="Arial" w:hAnsi="Arial" w:cs="Arial"/>
          <w:sz w:val="22"/>
          <w:szCs w:val="22"/>
        </w:rPr>
        <w:t>2014</w:t>
      </w:r>
      <w:r w:rsidRPr="00082E64">
        <w:rPr>
          <w:rFonts w:ascii="Arial" w:hAnsi="Arial" w:cs="Arial"/>
          <w:sz w:val="22"/>
          <w:szCs w:val="22"/>
        </w:rPr>
        <w:tab/>
      </w:r>
      <w:r w:rsidRPr="00082E64">
        <w:rPr>
          <w:rFonts w:ascii="Arial" w:hAnsi="Arial" w:cs="Arial"/>
          <w:i/>
          <w:sz w:val="22"/>
          <w:szCs w:val="22"/>
        </w:rPr>
        <w:t>Fireside tales</w:t>
      </w:r>
      <w:r w:rsidRPr="00082E64">
        <w:rPr>
          <w:rFonts w:ascii="Arial" w:hAnsi="Arial" w:cs="Arial"/>
          <w:sz w:val="22"/>
          <w:szCs w:val="22"/>
        </w:rPr>
        <w:t xml:space="preserve">. </w:t>
      </w:r>
      <w:r w:rsidRPr="00082E64">
        <w:rPr>
          <w:rFonts w:ascii="Arial" w:hAnsi="Arial" w:cs="Arial"/>
          <w:b/>
          <w:sz w:val="22"/>
          <w:szCs w:val="22"/>
        </w:rPr>
        <w:t>The Economist</w:t>
      </w:r>
      <w:r w:rsidRPr="00082E64">
        <w:rPr>
          <w:rFonts w:ascii="Arial" w:hAnsi="Arial" w:cs="Arial"/>
          <w:sz w:val="22"/>
          <w:szCs w:val="22"/>
        </w:rPr>
        <w:t>.  September 20 2014.</w:t>
      </w:r>
    </w:p>
    <w:p w14:paraId="7369C343" w14:textId="77777777" w:rsidR="004B3A17" w:rsidRPr="00082E64" w:rsidRDefault="004B3A17" w:rsidP="004B3A17">
      <w:pPr>
        <w:ind w:left="1080" w:hanging="1080"/>
        <w:rPr>
          <w:rFonts w:ascii="Arial" w:hAnsi="Arial" w:cs="Arial"/>
          <w:sz w:val="22"/>
          <w:szCs w:val="22"/>
        </w:rPr>
      </w:pPr>
    </w:p>
    <w:p w14:paraId="3B74CD16" w14:textId="77777777" w:rsidR="004B3A17" w:rsidRPr="00082E64" w:rsidRDefault="004B3A17" w:rsidP="004B3A17">
      <w:pPr>
        <w:ind w:left="1080" w:hanging="1080"/>
        <w:rPr>
          <w:rFonts w:ascii="Arial" w:hAnsi="Arial" w:cs="Arial"/>
          <w:b/>
          <w:sz w:val="22"/>
          <w:szCs w:val="22"/>
        </w:rPr>
      </w:pPr>
      <w:r w:rsidRPr="00082E64">
        <w:rPr>
          <w:rFonts w:ascii="Arial" w:hAnsi="Arial" w:cs="Arial"/>
          <w:sz w:val="22"/>
          <w:szCs w:val="22"/>
        </w:rPr>
        <w:t>2104</w:t>
      </w:r>
      <w:r w:rsidRPr="00082E64">
        <w:rPr>
          <w:rFonts w:ascii="Arial" w:hAnsi="Arial" w:cs="Arial"/>
          <w:sz w:val="22"/>
          <w:szCs w:val="22"/>
        </w:rPr>
        <w:tab/>
        <w:t xml:space="preserve">Campfire stories may have spurred early societal learning. </w:t>
      </w:r>
      <w:r w:rsidRPr="00082E64">
        <w:rPr>
          <w:rFonts w:ascii="Arial" w:hAnsi="Arial" w:cs="Arial"/>
          <w:b/>
          <w:sz w:val="22"/>
          <w:szCs w:val="22"/>
        </w:rPr>
        <w:t xml:space="preserve">LA Times, </w:t>
      </w:r>
      <w:r w:rsidRPr="00082E64">
        <w:rPr>
          <w:rFonts w:ascii="Arial" w:hAnsi="Arial" w:cs="Arial"/>
          <w:sz w:val="22"/>
          <w:szCs w:val="22"/>
        </w:rPr>
        <w:t>Sept. 23 2014</w:t>
      </w:r>
    </w:p>
    <w:p w14:paraId="0AECA6A1" w14:textId="77777777" w:rsidR="004B3A17" w:rsidRPr="00082E64" w:rsidRDefault="004B3A17" w:rsidP="004B3A17">
      <w:pPr>
        <w:ind w:left="1080" w:hanging="1080"/>
        <w:rPr>
          <w:rFonts w:ascii="Arial" w:hAnsi="Arial" w:cs="Arial"/>
          <w:sz w:val="22"/>
          <w:szCs w:val="22"/>
        </w:rPr>
      </w:pPr>
    </w:p>
    <w:p w14:paraId="33C1159A" w14:textId="77777777" w:rsidR="004B3A17" w:rsidRPr="00082E64" w:rsidRDefault="004B3A17" w:rsidP="004B3A17">
      <w:pPr>
        <w:ind w:left="1080" w:hanging="1080"/>
        <w:rPr>
          <w:rFonts w:ascii="Arial" w:hAnsi="Arial" w:cs="Arial"/>
          <w:sz w:val="22"/>
          <w:szCs w:val="22"/>
        </w:rPr>
      </w:pPr>
      <w:r w:rsidRPr="00082E64">
        <w:rPr>
          <w:rFonts w:ascii="Arial" w:hAnsi="Arial" w:cs="Arial"/>
          <w:sz w:val="22"/>
          <w:szCs w:val="22"/>
        </w:rPr>
        <w:t>2014</w:t>
      </w:r>
      <w:r w:rsidRPr="00082E64">
        <w:rPr>
          <w:rFonts w:ascii="Arial" w:hAnsi="Arial" w:cs="Arial"/>
          <w:sz w:val="22"/>
          <w:szCs w:val="22"/>
        </w:rPr>
        <w:tab/>
        <w:t xml:space="preserve">Why light bulbs have undone family ties, </w:t>
      </w:r>
      <w:r w:rsidRPr="00082E64">
        <w:rPr>
          <w:rFonts w:ascii="Arial" w:hAnsi="Arial" w:cs="Arial"/>
          <w:b/>
          <w:sz w:val="22"/>
          <w:szCs w:val="22"/>
        </w:rPr>
        <w:t>Times of London</w:t>
      </w:r>
      <w:r w:rsidRPr="00082E64">
        <w:rPr>
          <w:rFonts w:ascii="Arial" w:hAnsi="Arial" w:cs="Arial"/>
          <w:sz w:val="22"/>
          <w:szCs w:val="22"/>
        </w:rPr>
        <w:t>, Sept. 23 2014</w:t>
      </w:r>
    </w:p>
    <w:p w14:paraId="116687BF" w14:textId="77777777" w:rsidR="004B3A17" w:rsidRPr="00082E64" w:rsidRDefault="004B3A17" w:rsidP="004B3A17">
      <w:pPr>
        <w:ind w:left="1080" w:hanging="1080"/>
        <w:rPr>
          <w:rFonts w:ascii="Arial" w:hAnsi="Arial" w:cs="Arial"/>
          <w:sz w:val="22"/>
          <w:szCs w:val="22"/>
        </w:rPr>
      </w:pPr>
    </w:p>
    <w:p w14:paraId="257252DA" w14:textId="77777777" w:rsidR="004B3A17" w:rsidRPr="00082E64" w:rsidRDefault="004B3A17" w:rsidP="004B3A17">
      <w:pPr>
        <w:ind w:left="1080" w:hanging="1080"/>
        <w:rPr>
          <w:rFonts w:ascii="Arial" w:hAnsi="Arial" w:cs="Arial"/>
          <w:sz w:val="22"/>
          <w:szCs w:val="22"/>
        </w:rPr>
      </w:pPr>
      <w:r w:rsidRPr="00082E64">
        <w:rPr>
          <w:rFonts w:ascii="Arial" w:hAnsi="Arial" w:cs="Arial"/>
          <w:sz w:val="22"/>
          <w:szCs w:val="22"/>
        </w:rPr>
        <w:t>2014</w:t>
      </w:r>
      <w:r w:rsidRPr="00082E64">
        <w:rPr>
          <w:rFonts w:ascii="Arial" w:hAnsi="Arial" w:cs="Arial"/>
          <w:sz w:val="22"/>
          <w:szCs w:val="22"/>
        </w:rPr>
        <w:tab/>
      </w:r>
      <w:r w:rsidRPr="00082E64">
        <w:rPr>
          <w:rFonts w:ascii="Arial" w:hAnsi="Arial" w:cs="Arial"/>
          <w:i/>
          <w:sz w:val="22"/>
          <w:szCs w:val="22"/>
        </w:rPr>
        <w:t>Campfires Helped Inspire Community Culture</w:t>
      </w:r>
      <w:r w:rsidRPr="00082E64">
        <w:rPr>
          <w:rFonts w:ascii="Arial" w:hAnsi="Arial" w:cs="Arial"/>
          <w:sz w:val="22"/>
          <w:szCs w:val="22"/>
        </w:rPr>
        <w:t xml:space="preserve">. Alison Gopnik, </w:t>
      </w:r>
      <w:r w:rsidRPr="00082E64">
        <w:rPr>
          <w:rFonts w:ascii="Arial" w:hAnsi="Arial" w:cs="Arial"/>
          <w:b/>
          <w:sz w:val="22"/>
          <w:szCs w:val="22"/>
        </w:rPr>
        <w:t>Wall Street Journal,</w:t>
      </w:r>
      <w:r w:rsidRPr="00082E64">
        <w:rPr>
          <w:rFonts w:ascii="Arial" w:hAnsi="Arial" w:cs="Arial"/>
          <w:sz w:val="22"/>
          <w:szCs w:val="22"/>
        </w:rPr>
        <w:t xml:space="preserve"> October 8,2014.</w:t>
      </w:r>
    </w:p>
    <w:p w14:paraId="2DE12BF8" w14:textId="77777777" w:rsidR="004B3A17" w:rsidRPr="00082E64" w:rsidRDefault="004B3A17" w:rsidP="004B3A17">
      <w:pPr>
        <w:ind w:left="1080" w:hanging="1080"/>
        <w:rPr>
          <w:rFonts w:ascii="Arial" w:hAnsi="Arial" w:cs="Arial"/>
          <w:sz w:val="22"/>
          <w:szCs w:val="22"/>
        </w:rPr>
      </w:pPr>
    </w:p>
    <w:p w14:paraId="32609A78" w14:textId="77777777" w:rsidR="004B3A17" w:rsidRPr="00082E64" w:rsidRDefault="004B3A17" w:rsidP="004B3A17">
      <w:pPr>
        <w:ind w:left="1080" w:hanging="1080"/>
        <w:rPr>
          <w:rFonts w:ascii="Arial" w:hAnsi="Arial" w:cs="Arial"/>
          <w:sz w:val="22"/>
          <w:szCs w:val="22"/>
        </w:rPr>
      </w:pPr>
      <w:r w:rsidRPr="00082E64">
        <w:rPr>
          <w:rFonts w:ascii="Arial" w:hAnsi="Arial" w:cs="Arial"/>
          <w:sz w:val="22"/>
          <w:szCs w:val="22"/>
        </w:rPr>
        <w:t>2014</w:t>
      </w:r>
      <w:r w:rsidRPr="00082E64">
        <w:rPr>
          <w:rFonts w:ascii="Arial" w:hAnsi="Arial" w:cs="Arial"/>
          <w:sz w:val="22"/>
          <w:szCs w:val="22"/>
        </w:rPr>
        <w:tab/>
        <w:t>P33 press articles, podcasts or radio programs  in English on The Embers of Society (PNAS article) plus 54 foreign press articles.</w:t>
      </w:r>
    </w:p>
    <w:p w14:paraId="3F12AB1C" w14:textId="77777777" w:rsidR="004B3A17" w:rsidRPr="00082E64" w:rsidRDefault="004B3A17" w:rsidP="004B3A17">
      <w:pPr>
        <w:ind w:left="1080" w:hanging="1080"/>
        <w:rPr>
          <w:rFonts w:ascii="Arial" w:hAnsi="Arial" w:cs="Arial"/>
          <w:sz w:val="22"/>
          <w:szCs w:val="22"/>
        </w:rPr>
      </w:pPr>
    </w:p>
    <w:p w14:paraId="4A3B2FE2" w14:textId="77777777" w:rsidR="004B3A17" w:rsidRPr="00082E64" w:rsidRDefault="004B3A17" w:rsidP="004B3A17">
      <w:pPr>
        <w:ind w:left="1080" w:hanging="1080"/>
        <w:rPr>
          <w:rFonts w:ascii="Arial" w:hAnsi="Arial" w:cs="Arial"/>
          <w:sz w:val="22"/>
          <w:szCs w:val="22"/>
        </w:rPr>
      </w:pPr>
      <w:r w:rsidRPr="00082E64">
        <w:rPr>
          <w:rFonts w:ascii="Arial" w:hAnsi="Arial" w:cs="Arial"/>
          <w:sz w:val="22"/>
          <w:szCs w:val="22"/>
        </w:rPr>
        <w:t xml:space="preserve">2012 </w:t>
      </w:r>
      <w:r w:rsidRPr="00082E64">
        <w:rPr>
          <w:rFonts w:ascii="Arial" w:hAnsi="Arial" w:cs="Arial"/>
          <w:b/>
          <w:color w:val="181F2B"/>
          <w:sz w:val="22"/>
          <w:szCs w:val="22"/>
        </w:rPr>
        <w:tab/>
      </w:r>
      <w:r w:rsidRPr="00082E64">
        <w:rPr>
          <w:rFonts w:ascii="Arial" w:hAnsi="Arial" w:cs="Arial"/>
          <w:color w:val="181F2B"/>
          <w:sz w:val="22"/>
          <w:szCs w:val="22"/>
        </w:rPr>
        <w:t xml:space="preserve"> In New Guinea, peace comes with a price. </w:t>
      </w:r>
      <w:r w:rsidRPr="00082E64">
        <w:rPr>
          <w:rFonts w:ascii="Arial" w:hAnsi="Arial" w:cs="Arial"/>
          <w:b/>
          <w:color w:val="181F2B"/>
          <w:sz w:val="22"/>
          <w:szCs w:val="22"/>
        </w:rPr>
        <w:t>Science News Magazine</w:t>
      </w:r>
      <w:r w:rsidRPr="00082E64">
        <w:rPr>
          <w:rFonts w:ascii="Arial" w:hAnsi="Arial" w:cs="Arial"/>
          <w:color w:val="181F2B"/>
          <w:sz w:val="22"/>
          <w:szCs w:val="22"/>
        </w:rPr>
        <w:t>, Sept 27 1012.</w:t>
      </w:r>
    </w:p>
    <w:p w14:paraId="5BA8BB5B" w14:textId="77777777" w:rsidR="004B3A17" w:rsidRPr="00082E64" w:rsidRDefault="004B3A17" w:rsidP="004B3A17">
      <w:pPr>
        <w:ind w:left="1080" w:hanging="1080"/>
        <w:rPr>
          <w:rFonts w:ascii="Arial" w:hAnsi="Arial" w:cs="Arial"/>
          <w:sz w:val="22"/>
          <w:szCs w:val="22"/>
        </w:rPr>
      </w:pPr>
    </w:p>
    <w:p w14:paraId="73286C1F" w14:textId="77777777" w:rsidR="004B3A17" w:rsidRPr="00082E64" w:rsidRDefault="004B3A17" w:rsidP="004B3A17">
      <w:pPr>
        <w:ind w:left="1080" w:hanging="1080"/>
        <w:rPr>
          <w:rFonts w:ascii="Arial" w:hAnsi="Arial" w:cs="Arial"/>
          <w:color w:val="535353"/>
          <w:sz w:val="22"/>
          <w:szCs w:val="22"/>
        </w:rPr>
      </w:pPr>
      <w:r w:rsidRPr="00082E64">
        <w:rPr>
          <w:rFonts w:ascii="Arial" w:hAnsi="Arial" w:cs="Arial"/>
          <w:color w:val="535353"/>
          <w:sz w:val="22"/>
          <w:szCs w:val="22"/>
        </w:rPr>
        <w:t>2012</w:t>
      </w:r>
      <w:r w:rsidRPr="00082E64">
        <w:rPr>
          <w:rFonts w:ascii="Arial" w:hAnsi="Arial" w:cs="Arial"/>
          <w:color w:val="535353"/>
          <w:sz w:val="22"/>
          <w:szCs w:val="22"/>
        </w:rPr>
        <w:tab/>
        <w:t xml:space="preserve">Old traditions ease modern tribe’s warfare, </w:t>
      </w:r>
      <w:r w:rsidRPr="00082E64">
        <w:rPr>
          <w:rFonts w:ascii="Arial" w:hAnsi="Arial" w:cs="Arial"/>
          <w:b/>
          <w:color w:val="535353"/>
          <w:sz w:val="22"/>
          <w:szCs w:val="22"/>
        </w:rPr>
        <w:t>Live Science</w:t>
      </w:r>
      <w:r w:rsidRPr="00082E64">
        <w:rPr>
          <w:rFonts w:ascii="Arial" w:hAnsi="Arial" w:cs="Arial"/>
          <w:color w:val="535353"/>
          <w:sz w:val="22"/>
          <w:szCs w:val="22"/>
        </w:rPr>
        <w:t>, September 27 2012</w:t>
      </w:r>
    </w:p>
    <w:p w14:paraId="70C8C7D6" w14:textId="77777777" w:rsidR="004B3A17" w:rsidRPr="00082E64" w:rsidRDefault="004B3A17" w:rsidP="004B3A17">
      <w:pPr>
        <w:ind w:left="1080" w:hanging="1080"/>
        <w:rPr>
          <w:rFonts w:ascii="Arial" w:hAnsi="Arial" w:cs="Arial"/>
          <w:color w:val="535353"/>
          <w:sz w:val="22"/>
          <w:szCs w:val="22"/>
        </w:rPr>
      </w:pPr>
    </w:p>
    <w:p w14:paraId="61A75034" w14:textId="77777777" w:rsidR="004B3A17" w:rsidRPr="00082E64" w:rsidRDefault="004B3A17" w:rsidP="004B3A17">
      <w:pPr>
        <w:ind w:left="1080" w:hanging="1080"/>
        <w:rPr>
          <w:rFonts w:ascii="Arial" w:hAnsi="Arial" w:cs="Arial"/>
          <w:sz w:val="22"/>
          <w:szCs w:val="22"/>
        </w:rPr>
      </w:pPr>
      <w:r w:rsidRPr="00082E64">
        <w:rPr>
          <w:rFonts w:ascii="Arial" w:hAnsi="Arial" w:cs="Arial"/>
          <w:sz w:val="22"/>
          <w:szCs w:val="22"/>
        </w:rPr>
        <w:t>2012</w:t>
      </w:r>
      <w:r w:rsidRPr="00082E64">
        <w:rPr>
          <w:rFonts w:ascii="Arial" w:hAnsi="Arial" w:cs="Arial"/>
          <w:sz w:val="22"/>
          <w:szCs w:val="22"/>
        </w:rPr>
        <w:tab/>
        <w:t xml:space="preserve">Indigenes Volk der Enga: Der Lange Kampf um den Frieden, </w:t>
      </w:r>
      <w:r w:rsidRPr="00082E64">
        <w:rPr>
          <w:rFonts w:ascii="Arial" w:hAnsi="Arial" w:cs="Arial"/>
          <w:b/>
          <w:sz w:val="22"/>
          <w:szCs w:val="22"/>
        </w:rPr>
        <w:t>Der Spiegel</w:t>
      </w:r>
      <w:r w:rsidRPr="00082E64">
        <w:rPr>
          <w:rFonts w:ascii="Arial" w:hAnsi="Arial" w:cs="Arial"/>
          <w:sz w:val="22"/>
          <w:szCs w:val="22"/>
        </w:rPr>
        <w:t>, 28 Sept. 2012.</w:t>
      </w:r>
    </w:p>
    <w:p w14:paraId="6ABCD7A5" w14:textId="77777777" w:rsidR="004B3A17" w:rsidRPr="00082E64" w:rsidRDefault="004B3A17" w:rsidP="004B3A17">
      <w:pPr>
        <w:ind w:left="1080" w:hanging="1080"/>
        <w:rPr>
          <w:rFonts w:ascii="Arial" w:hAnsi="Arial" w:cs="Arial"/>
          <w:sz w:val="22"/>
          <w:szCs w:val="22"/>
        </w:rPr>
      </w:pPr>
    </w:p>
    <w:p w14:paraId="69A9BF56" w14:textId="77777777" w:rsidR="004B3A17" w:rsidRPr="00082E64" w:rsidRDefault="004B3A17" w:rsidP="004B3A17">
      <w:pPr>
        <w:ind w:left="1080" w:hanging="1080"/>
        <w:rPr>
          <w:rFonts w:ascii="Arial" w:hAnsi="Arial" w:cs="Arial"/>
          <w:sz w:val="22"/>
          <w:szCs w:val="22"/>
        </w:rPr>
      </w:pPr>
      <w:r w:rsidRPr="00082E64">
        <w:rPr>
          <w:rFonts w:ascii="Arial" w:hAnsi="Arial" w:cs="Arial"/>
          <w:sz w:val="22"/>
          <w:szCs w:val="22"/>
        </w:rPr>
        <w:t>2012</w:t>
      </w:r>
      <w:r w:rsidRPr="00082E64">
        <w:rPr>
          <w:rFonts w:ascii="Arial" w:hAnsi="Arial" w:cs="Arial"/>
          <w:sz w:val="22"/>
          <w:szCs w:val="22"/>
        </w:rPr>
        <w:tab/>
        <w:t>P15 other press articles on the 2012 New Guinea warfare paper in Science.</w:t>
      </w:r>
    </w:p>
    <w:p w14:paraId="301E43C0" w14:textId="77777777" w:rsidR="004B3A17" w:rsidRPr="00082E64" w:rsidRDefault="004B3A17" w:rsidP="004B3A17">
      <w:pPr>
        <w:rPr>
          <w:rFonts w:ascii="Arial" w:hAnsi="Arial" w:cs="Arial"/>
          <w:sz w:val="22"/>
          <w:szCs w:val="22"/>
        </w:rPr>
      </w:pPr>
    </w:p>
    <w:p w14:paraId="1419D9BF" w14:textId="77777777" w:rsidR="004B3A17" w:rsidRPr="00082E64" w:rsidRDefault="004B3A17" w:rsidP="004B3A17">
      <w:pPr>
        <w:ind w:left="1080" w:hanging="1040"/>
        <w:rPr>
          <w:rFonts w:ascii="Arial" w:hAnsi="Arial" w:cs="Arial"/>
          <w:sz w:val="22"/>
          <w:szCs w:val="22"/>
        </w:rPr>
      </w:pPr>
      <w:r w:rsidRPr="00082E64">
        <w:rPr>
          <w:rFonts w:ascii="Arial" w:hAnsi="Arial" w:cs="Arial"/>
          <w:sz w:val="22"/>
          <w:szCs w:val="22"/>
        </w:rPr>
        <w:lastRenderedPageBreak/>
        <w:t>2010</w:t>
      </w:r>
      <w:r w:rsidRPr="00082E64">
        <w:rPr>
          <w:rFonts w:ascii="Arial" w:hAnsi="Arial" w:cs="Arial"/>
          <w:sz w:val="22"/>
          <w:szCs w:val="22"/>
        </w:rPr>
        <w:tab/>
      </w:r>
      <w:r w:rsidRPr="00082E64">
        <w:rPr>
          <w:rFonts w:ascii="Arial" w:hAnsi="Arial" w:cs="Arial"/>
          <w:i/>
          <w:sz w:val="22"/>
          <w:szCs w:val="22"/>
        </w:rPr>
        <w:t xml:space="preserve">Anthropologist Brings Worlds Together: Profile Pauline Wiessner </w:t>
      </w:r>
      <w:r w:rsidRPr="00082E64">
        <w:rPr>
          <w:rFonts w:ascii="Arial" w:hAnsi="Arial" w:cs="Arial"/>
          <w:sz w:val="22"/>
          <w:szCs w:val="22"/>
        </w:rPr>
        <w:t xml:space="preserve">by Michael Balter, </w:t>
      </w:r>
      <w:r w:rsidRPr="00082E64">
        <w:rPr>
          <w:rFonts w:ascii="Arial" w:hAnsi="Arial" w:cs="Arial"/>
          <w:b/>
          <w:sz w:val="22"/>
          <w:szCs w:val="22"/>
        </w:rPr>
        <w:t>Science</w:t>
      </w:r>
      <w:r w:rsidRPr="00082E64">
        <w:rPr>
          <w:rFonts w:ascii="Arial" w:hAnsi="Arial" w:cs="Arial"/>
          <w:sz w:val="22"/>
          <w:szCs w:val="22"/>
        </w:rPr>
        <w:t xml:space="preserve"> Vol. 329, pp. 743-5.</w:t>
      </w:r>
    </w:p>
    <w:p w14:paraId="3EC32251" w14:textId="77777777" w:rsidR="004B3A17" w:rsidRPr="00082E64" w:rsidRDefault="004B3A17" w:rsidP="004B3A17">
      <w:pPr>
        <w:ind w:left="1080" w:hanging="1080"/>
        <w:rPr>
          <w:rFonts w:ascii="Arial" w:hAnsi="Arial" w:cs="Arial"/>
          <w:sz w:val="22"/>
          <w:szCs w:val="22"/>
        </w:rPr>
      </w:pPr>
    </w:p>
    <w:p w14:paraId="5F086487" w14:textId="77777777" w:rsidR="004B3A17" w:rsidRPr="00082E64" w:rsidRDefault="004B3A17" w:rsidP="004B3A17">
      <w:pPr>
        <w:ind w:left="1080" w:hanging="1080"/>
        <w:rPr>
          <w:rFonts w:ascii="Arial" w:hAnsi="Arial" w:cs="Arial"/>
          <w:sz w:val="22"/>
          <w:szCs w:val="22"/>
        </w:rPr>
      </w:pPr>
      <w:r w:rsidRPr="00082E64">
        <w:rPr>
          <w:rFonts w:ascii="Arial" w:hAnsi="Arial" w:cs="Arial"/>
          <w:sz w:val="22"/>
          <w:szCs w:val="22"/>
        </w:rPr>
        <w:t>2009</w:t>
      </w:r>
      <w:r w:rsidRPr="00082E64">
        <w:rPr>
          <w:rFonts w:ascii="Arial" w:hAnsi="Arial" w:cs="Arial"/>
          <w:b/>
          <w:sz w:val="22"/>
          <w:szCs w:val="22"/>
        </w:rPr>
        <w:tab/>
      </w:r>
      <w:r w:rsidRPr="00082E64">
        <w:rPr>
          <w:rFonts w:ascii="Arial" w:hAnsi="Arial" w:cs="Arial"/>
          <w:i/>
          <w:sz w:val="22"/>
          <w:szCs w:val="22"/>
        </w:rPr>
        <w:t>Conversation with Pauline Wiessner: Where gifts and Stories are Crucial to Survival</w:t>
      </w:r>
      <w:r w:rsidRPr="00082E64">
        <w:rPr>
          <w:rFonts w:ascii="Arial" w:hAnsi="Arial" w:cs="Arial"/>
          <w:sz w:val="22"/>
          <w:szCs w:val="22"/>
        </w:rPr>
        <w:t xml:space="preserve"> by Claudia </w:t>
      </w:r>
      <w:proofErr w:type="spellStart"/>
      <w:r w:rsidRPr="00082E64">
        <w:rPr>
          <w:rFonts w:ascii="Arial" w:hAnsi="Arial" w:cs="Arial"/>
          <w:sz w:val="22"/>
          <w:szCs w:val="22"/>
        </w:rPr>
        <w:t>Dreifus</w:t>
      </w:r>
      <w:proofErr w:type="spellEnd"/>
      <w:r w:rsidRPr="00082E64">
        <w:rPr>
          <w:rFonts w:ascii="Arial" w:hAnsi="Arial" w:cs="Arial"/>
          <w:sz w:val="22"/>
          <w:szCs w:val="22"/>
        </w:rPr>
        <w:t xml:space="preserve">, </w:t>
      </w:r>
      <w:r w:rsidRPr="00082E64">
        <w:rPr>
          <w:rFonts w:ascii="Arial" w:hAnsi="Arial" w:cs="Arial"/>
          <w:b/>
          <w:sz w:val="22"/>
          <w:szCs w:val="22"/>
        </w:rPr>
        <w:t>New York Times</w:t>
      </w:r>
      <w:r w:rsidRPr="00082E64">
        <w:rPr>
          <w:rFonts w:ascii="Arial" w:hAnsi="Arial" w:cs="Arial"/>
          <w:sz w:val="22"/>
          <w:szCs w:val="22"/>
        </w:rPr>
        <w:t>, 25 May 2009.</w:t>
      </w:r>
    </w:p>
    <w:p w14:paraId="6005667C" w14:textId="77777777" w:rsidR="004B3A17" w:rsidRPr="00082E64" w:rsidRDefault="004B3A17" w:rsidP="004B3A17">
      <w:pPr>
        <w:rPr>
          <w:rFonts w:ascii="Arial" w:hAnsi="Arial" w:cs="Arial"/>
          <w:sz w:val="22"/>
          <w:szCs w:val="22"/>
        </w:rPr>
      </w:pPr>
    </w:p>
    <w:p w14:paraId="4A397BE9" w14:textId="77777777" w:rsidR="004B3A17" w:rsidRPr="00082E64" w:rsidRDefault="004B3A17" w:rsidP="004B3A17">
      <w:pPr>
        <w:rPr>
          <w:rFonts w:ascii="Arial" w:hAnsi="Arial" w:cs="Arial"/>
          <w:b/>
          <w:sz w:val="22"/>
          <w:szCs w:val="22"/>
        </w:rPr>
      </w:pPr>
    </w:p>
    <w:p w14:paraId="40DE5044" w14:textId="77777777" w:rsidR="007808AD" w:rsidRDefault="007808AD" w:rsidP="004B3A17">
      <w:pPr>
        <w:rPr>
          <w:rFonts w:ascii="Arial" w:hAnsi="Arial" w:cs="Arial"/>
          <w:b/>
          <w:sz w:val="22"/>
          <w:szCs w:val="22"/>
        </w:rPr>
      </w:pPr>
    </w:p>
    <w:p w14:paraId="1B433312" w14:textId="77777777" w:rsidR="007808AD" w:rsidRDefault="007808AD" w:rsidP="004B3A17">
      <w:pPr>
        <w:rPr>
          <w:rFonts w:ascii="Arial" w:hAnsi="Arial" w:cs="Arial"/>
          <w:b/>
          <w:sz w:val="22"/>
          <w:szCs w:val="22"/>
        </w:rPr>
      </w:pPr>
    </w:p>
    <w:p w14:paraId="4C1C2E24" w14:textId="77777777" w:rsidR="007808AD" w:rsidRDefault="007808AD" w:rsidP="004B3A17">
      <w:pPr>
        <w:rPr>
          <w:rFonts w:ascii="Arial" w:hAnsi="Arial" w:cs="Arial"/>
          <w:b/>
          <w:sz w:val="22"/>
          <w:szCs w:val="22"/>
        </w:rPr>
      </w:pPr>
    </w:p>
    <w:p w14:paraId="06883F27" w14:textId="77777777" w:rsidR="007808AD" w:rsidRDefault="007808AD" w:rsidP="004B3A17">
      <w:pPr>
        <w:rPr>
          <w:rFonts w:ascii="Arial" w:hAnsi="Arial" w:cs="Arial"/>
          <w:b/>
          <w:sz w:val="22"/>
          <w:szCs w:val="22"/>
        </w:rPr>
      </w:pPr>
    </w:p>
    <w:p w14:paraId="1A5383D2" w14:textId="7022EA6D" w:rsidR="004B3A17" w:rsidRPr="00082E64" w:rsidRDefault="004B3A17" w:rsidP="004B3A17">
      <w:pPr>
        <w:rPr>
          <w:rFonts w:ascii="Arial" w:hAnsi="Arial" w:cs="Arial"/>
          <w:b/>
          <w:sz w:val="22"/>
          <w:szCs w:val="22"/>
        </w:rPr>
      </w:pPr>
      <w:r w:rsidRPr="00082E64">
        <w:rPr>
          <w:rFonts w:ascii="Arial" w:hAnsi="Arial" w:cs="Arial"/>
          <w:b/>
          <w:sz w:val="22"/>
          <w:szCs w:val="22"/>
        </w:rPr>
        <w:t>Other Projects</w:t>
      </w:r>
    </w:p>
    <w:p w14:paraId="10F4D187" w14:textId="77777777" w:rsidR="004B3A17" w:rsidRPr="00082E64" w:rsidRDefault="004B3A17" w:rsidP="004B3A17">
      <w:pPr>
        <w:rPr>
          <w:rFonts w:ascii="Arial" w:hAnsi="Arial" w:cs="Arial"/>
          <w:b/>
          <w:sz w:val="22"/>
          <w:szCs w:val="22"/>
        </w:rPr>
      </w:pPr>
    </w:p>
    <w:p w14:paraId="298A305D" w14:textId="33EB6FD8" w:rsidR="00082E64" w:rsidRDefault="00082E64" w:rsidP="00082E64">
      <w:pPr>
        <w:rPr>
          <w:rFonts w:ascii="Arial" w:hAnsi="Arial" w:cs="Arial"/>
          <w:b/>
          <w:sz w:val="22"/>
          <w:szCs w:val="22"/>
        </w:rPr>
      </w:pPr>
      <w:r w:rsidRPr="00082E64">
        <w:rPr>
          <w:rFonts w:ascii="Arial" w:hAnsi="Arial" w:cs="Arial"/>
          <w:b/>
          <w:sz w:val="22"/>
          <w:szCs w:val="22"/>
        </w:rPr>
        <w:t>Preserving cultural knowledge for the Enga of PNG</w:t>
      </w:r>
    </w:p>
    <w:p w14:paraId="6A2E7F8B" w14:textId="77777777" w:rsidR="007808AD" w:rsidRPr="00082E64" w:rsidRDefault="007808AD" w:rsidP="00082E64">
      <w:pPr>
        <w:rPr>
          <w:rFonts w:ascii="Arial" w:hAnsi="Arial" w:cs="Arial"/>
          <w:b/>
          <w:sz w:val="22"/>
          <w:szCs w:val="22"/>
        </w:rPr>
      </w:pPr>
    </w:p>
    <w:p w14:paraId="356E2BC3" w14:textId="76B28E78" w:rsidR="00082E64" w:rsidRDefault="00082E64" w:rsidP="00082E64">
      <w:pPr>
        <w:ind w:left="1080" w:hanging="1080"/>
        <w:rPr>
          <w:rFonts w:ascii="Arial" w:hAnsi="Arial" w:cs="Arial"/>
          <w:sz w:val="22"/>
          <w:szCs w:val="22"/>
        </w:rPr>
      </w:pPr>
      <w:r w:rsidRPr="00082E64">
        <w:rPr>
          <w:rFonts w:ascii="Arial" w:hAnsi="Arial" w:cs="Arial"/>
          <w:sz w:val="22"/>
          <w:szCs w:val="22"/>
        </w:rPr>
        <w:t>2006- 20</w:t>
      </w:r>
      <w:r w:rsidR="00B65A61">
        <w:rPr>
          <w:rFonts w:ascii="Arial" w:hAnsi="Arial" w:cs="Arial"/>
          <w:sz w:val="22"/>
          <w:szCs w:val="22"/>
        </w:rPr>
        <w:t>22</w:t>
      </w:r>
      <w:r w:rsidRPr="00082E64">
        <w:rPr>
          <w:rFonts w:ascii="Arial" w:hAnsi="Arial" w:cs="Arial"/>
          <w:sz w:val="22"/>
          <w:szCs w:val="22"/>
        </w:rPr>
        <w:tab/>
      </w:r>
      <w:r w:rsidR="00B65A61" w:rsidRPr="00B65A61">
        <w:rPr>
          <w:rFonts w:ascii="Arial" w:hAnsi="Arial" w:cs="Arial"/>
          <w:b/>
          <w:sz w:val="22"/>
          <w:szCs w:val="22"/>
        </w:rPr>
        <w:t>Museum and Conference Center</w:t>
      </w:r>
      <w:r w:rsidR="00B65A61">
        <w:rPr>
          <w:rFonts w:ascii="Arial" w:hAnsi="Arial" w:cs="Arial"/>
          <w:b/>
          <w:sz w:val="22"/>
          <w:szCs w:val="22"/>
        </w:rPr>
        <w:t>. T</w:t>
      </w:r>
      <w:r w:rsidRPr="00082E64">
        <w:rPr>
          <w:rFonts w:ascii="Arial" w:hAnsi="Arial" w:cs="Arial"/>
          <w:sz w:val="22"/>
          <w:szCs w:val="22"/>
        </w:rPr>
        <w:t>he Tradition and Transition Fund established by Wiessner has raised funds, organized the building of a museum and conference center, the Enga Take Anda (House of Traditional Knowledge) and equipped the museum with exhibits in Enga Province, Papua New Guinea to give the results of 25 years of research back to the people of Enga. The Enga Take Anda has been become very popular and well-visited, is revered throughout PNG. It is used: (1) cultural education centre for the schools, (2) a resource centre for groups from civil society to meet and confront the problems of a changing world with a firm understanding of the past, and (3) a research center and (4) a conference centre.   The Enga Take Anda is supported by a yearly budget from the Enga Provincial Government for running, staffing and maintaining the building.</w:t>
      </w:r>
    </w:p>
    <w:p w14:paraId="3B10879B" w14:textId="77777777" w:rsidR="007808AD" w:rsidRPr="00082E64" w:rsidRDefault="007808AD" w:rsidP="00082E64">
      <w:pPr>
        <w:ind w:left="1080" w:hanging="1080"/>
        <w:rPr>
          <w:rFonts w:ascii="Arial" w:hAnsi="Arial" w:cs="Arial"/>
          <w:sz w:val="22"/>
          <w:szCs w:val="22"/>
        </w:rPr>
      </w:pPr>
    </w:p>
    <w:p w14:paraId="5E91B8B8" w14:textId="042F2273" w:rsidR="00082E64" w:rsidRDefault="00B65A61" w:rsidP="00082E64">
      <w:pPr>
        <w:pStyle w:val="BodyText"/>
        <w:ind w:left="1080" w:firstLine="360"/>
        <w:rPr>
          <w:rFonts w:ascii="Arial" w:hAnsi="Arial" w:cs="Arial"/>
          <w:sz w:val="22"/>
          <w:szCs w:val="22"/>
          <w:lang w:val="en-US"/>
        </w:rPr>
      </w:pPr>
      <w:r w:rsidRPr="00B65A61">
        <w:rPr>
          <w:rFonts w:ascii="Arial" w:hAnsi="Arial" w:cs="Arial"/>
          <w:b/>
          <w:sz w:val="22"/>
          <w:szCs w:val="22"/>
          <w:lang w:val="en-US"/>
        </w:rPr>
        <w:t>Cultural Education</w:t>
      </w:r>
      <w:r>
        <w:rPr>
          <w:rFonts w:ascii="Arial" w:hAnsi="Arial" w:cs="Arial"/>
          <w:sz w:val="22"/>
          <w:szCs w:val="22"/>
          <w:lang w:val="en-US"/>
        </w:rPr>
        <w:t xml:space="preserve"> </w:t>
      </w:r>
      <w:r w:rsidR="00082E64" w:rsidRPr="00082E64">
        <w:rPr>
          <w:rFonts w:ascii="Arial" w:hAnsi="Arial" w:cs="Arial"/>
          <w:sz w:val="22"/>
          <w:szCs w:val="22"/>
        </w:rPr>
        <w:t>Wiessner wrote two books for the Enga school curriculum</w:t>
      </w:r>
      <w:r w:rsidR="00082E64" w:rsidRPr="00082E64">
        <w:rPr>
          <w:rFonts w:ascii="Arial" w:hAnsi="Arial" w:cs="Arial"/>
          <w:sz w:val="22"/>
          <w:szCs w:val="22"/>
          <w:lang w:val="en-US"/>
        </w:rPr>
        <w:t xml:space="preserve"> in 2015</w:t>
      </w:r>
      <w:r w:rsidR="00082E64" w:rsidRPr="00082E64">
        <w:rPr>
          <w:rFonts w:ascii="Arial" w:hAnsi="Arial" w:cs="Arial"/>
          <w:sz w:val="22"/>
          <w:szCs w:val="22"/>
        </w:rPr>
        <w:t xml:space="preserve">, one general ethnography of Enga culture for schools the public and </w:t>
      </w:r>
      <w:r w:rsidR="00082E64" w:rsidRPr="00082E64">
        <w:rPr>
          <w:rFonts w:ascii="Arial" w:hAnsi="Arial" w:cs="Arial"/>
          <w:sz w:val="22"/>
          <w:szCs w:val="22"/>
          <w:lang w:val="en-US"/>
        </w:rPr>
        <w:t>public</w:t>
      </w:r>
      <w:r w:rsidR="00082E64" w:rsidRPr="00082E64">
        <w:rPr>
          <w:rFonts w:ascii="Arial" w:hAnsi="Arial" w:cs="Arial"/>
          <w:sz w:val="22"/>
          <w:szCs w:val="22"/>
        </w:rPr>
        <w:t xml:space="preserve"> and another a Teacher’s Guide that provides detailed </w:t>
      </w:r>
      <w:r w:rsidR="00082E64" w:rsidRPr="00082E64">
        <w:rPr>
          <w:rFonts w:ascii="Arial" w:hAnsi="Arial" w:cs="Arial"/>
          <w:sz w:val="22"/>
          <w:szCs w:val="22"/>
          <w:lang w:val="en-US"/>
        </w:rPr>
        <w:t>instructions</w:t>
      </w:r>
      <w:r w:rsidR="00082E64" w:rsidRPr="00082E64">
        <w:rPr>
          <w:rFonts w:ascii="Arial" w:hAnsi="Arial" w:cs="Arial"/>
          <w:sz w:val="22"/>
          <w:szCs w:val="22"/>
        </w:rPr>
        <w:t xml:space="preserve"> for integrating cultural education into the Enga school </w:t>
      </w:r>
      <w:r w:rsidR="00082E64" w:rsidRPr="00082E64">
        <w:rPr>
          <w:rFonts w:ascii="Arial" w:hAnsi="Arial" w:cs="Arial"/>
          <w:sz w:val="22"/>
          <w:szCs w:val="22"/>
          <w:lang w:val="en-US"/>
        </w:rPr>
        <w:t xml:space="preserve">curriculum </w:t>
      </w:r>
      <w:r w:rsidR="00082E64" w:rsidRPr="00082E64">
        <w:rPr>
          <w:rFonts w:ascii="Arial" w:hAnsi="Arial" w:cs="Arial"/>
          <w:sz w:val="22"/>
          <w:szCs w:val="22"/>
        </w:rPr>
        <w:t>for grades 6-12</w:t>
      </w:r>
      <w:r w:rsidR="00082E64" w:rsidRPr="00082E64">
        <w:rPr>
          <w:rFonts w:ascii="Arial" w:hAnsi="Arial" w:cs="Arial"/>
          <w:sz w:val="22"/>
          <w:szCs w:val="22"/>
          <w:lang w:val="en-US"/>
        </w:rPr>
        <w:t xml:space="preserve">. The guide includes research projects for the students to investigate their own culture. Cultural education is now officially part of the curriculum. and approved by the National Department of Education and UNICEF. The Cultural Education </w:t>
      </w:r>
      <w:proofErr w:type="spellStart"/>
      <w:r w:rsidR="00082E64" w:rsidRPr="00082E64">
        <w:rPr>
          <w:rFonts w:ascii="Arial" w:hAnsi="Arial" w:cs="Arial"/>
          <w:sz w:val="22"/>
          <w:szCs w:val="22"/>
          <w:lang w:val="en-US"/>
        </w:rPr>
        <w:t>Programme</w:t>
      </w:r>
      <w:proofErr w:type="spellEnd"/>
      <w:r w:rsidR="00082E64" w:rsidRPr="00082E64">
        <w:rPr>
          <w:rFonts w:ascii="Arial" w:hAnsi="Arial" w:cs="Arial"/>
          <w:sz w:val="22"/>
          <w:szCs w:val="22"/>
          <w:lang w:val="en-US"/>
        </w:rPr>
        <w:t xml:space="preserve"> was officially launched in November 2016, </w:t>
      </w:r>
      <w:r w:rsidR="00082E64" w:rsidRPr="00082E64">
        <w:rPr>
          <w:rFonts w:ascii="Arial" w:hAnsi="Arial" w:cs="Arial"/>
          <w:sz w:val="22"/>
          <w:szCs w:val="22"/>
        </w:rPr>
        <w:t>the books were piloted in Enga schools</w:t>
      </w:r>
      <w:r w:rsidR="00082E64" w:rsidRPr="00082E64">
        <w:rPr>
          <w:rFonts w:ascii="Arial" w:hAnsi="Arial" w:cs="Arial"/>
          <w:sz w:val="22"/>
          <w:szCs w:val="22"/>
          <w:lang w:val="en-US"/>
        </w:rPr>
        <w:t xml:space="preserve"> in 2017-2018,</w:t>
      </w:r>
      <w:r w:rsidR="00082E64" w:rsidRPr="00082E64">
        <w:rPr>
          <w:rFonts w:ascii="Arial" w:hAnsi="Arial" w:cs="Arial"/>
          <w:sz w:val="22"/>
          <w:szCs w:val="22"/>
        </w:rPr>
        <w:t xml:space="preserve"> </w:t>
      </w:r>
      <w:r w:rsidR="00082E64" w:rsidRPr="00082E64">
        <w:rPr>
          <w:rFonts w:ascii="Arial" w:hAnsi="Arial" w:cs="Arial"/>
          <w:sz w:val="22"/>
          <w:szCs w:val="22"/>
          <w:lang w:val="en-US"/>
        </w:rPr>
        <w:t>and in 2021-2022 the program is being systematically integrated onto cultural education into the curriculum of all schools of Enga to serve a population of 500,000 Enga. The goal of the program is to maintain cultural knowledge to help combat the disruptive forces of rapid change.</w:t>
      </w:r>
    </w:p>
    <w:p w14:paraId="1F4940CA" w14:textId="77777777" w:rsidR="007808AD" w:rsidRDefault="007808AD" w:rsidP="00082E64">
      <w:pPr>
        <w:pStyle w:val="BodyText"/>
        <w:ind w:left="1080" w:firstLine="360"/>
        <w:rPr>
          <w:rFonts w:ascii="Arial" w:hAnsi="Arial" w:cs="Arial"/>
          <w:sz w:val="22"/>
          <w:szCs w:val="22"/>
          <w:lang w:val="en-US"/>
        </w:rPr>
      </w:pPr>
    </w:p>
    <w:p w14:paraId="6EF21AFC" w14:textId="2D9DDFAB" w:rsidR="00B65A61" w:rsidRDefault="00B65A61" w:rsidP="00082E64">
      <w:pPr>
        <w:pStyle w:val="BodyText"/>
        <w:ind w:left="1080" w:firstLine="360"/>
        <w:rPr>
          <w:rFonts w:ascii="Arial" w:hAnsi="Arial" w:cs="Arial"/>
          <w:sz w:val="22"/>
          <w:szCs w:val="22"/>
          <w:lang w:val="en-US"/>
        </w:rPr>
      </w:pPr>
      <w:r>
        <w:rPr>
          <w:rFonts w:ascii="Arial" w:hAnsi="Arial" w:cs="Arial"/>
          <w:b/>
          <w:sz w:val="22"/>
          <w:szCs w:val="22"/>
          <w:lang w:val="en-US"/>
        </w:rPr>
        <w:t xml:space="preserve">Amphitheatre. </w:t>
      </w:r>
      <w:r w:rsidRPr="00B65A61">
        <w:rPr>
          <w:rFonts w:ascii="Arial" w:hAnsi="Arial" w:cs="Arial"/>
          <w:sz w:val="22"/>
          <w:szCs w:val="22"/>
          <w:lang w:val="en-US"/>
        </w:rPr>
        <w:t xml:space="preserve">The Tradition and Transition Fund worked with the Enga Provincial Government and Australian Foreign Aid to construct an open air </w:t>
      </w:r>
      <w:proofErr w:type="spellStart"/>
      <w:r w:rsidRPr="00B65A61">
        <w:rPr>
          <w:rFonts w:ascii="Arial" w:hAnsi="Arial" w:cs="Arial"/>
          <w:sz w:val="22"/>
          <w:szCs w:val="22"/>
          <w:lang w:val="en-US"/>
        </w:rPr>
        <w:t>amphitheatr</w:t>
      </w:r>
      <w:r>
        <w:rPr>
          <w:rFonts w:ascii="Arial" w:hAnsi="Arial" w:cs="Arial"/>
          <w:sz w:val="22"/>
          <w:szCs w:val="22"/>
          <w:lang w:val="en-US"/>
        </w:rPr>
        <w:t>e</w:t>
      </w:r>
      <w:proofErr w:type="spellEnd"/>
      <w:r w:rsidR="00961392">
        <w:rPr>
          <w:rFonts w:ascii="Arial" w:hAnsi="Arial" w:cs="Arial"/>
          <w:sz w:val="22"/>
          <w:szCs w:val="22"/>
          <w:lang w:val="en-US"/>
        </w:rPr>
        <w:t xml:space="preserve"> </w:t>
      </w:r>
      <w:r w:rsidRPr="00B65A61">
        <w:rPr>
          <w:rFonts w:ascii="Arial" w:hAnsi="Arial" w:cs="Arial"/>
          <w:sz w:val="22"/>
          <w:szCs w:val="22"/>
          <w:lang w:val="en-US"/>
        </w:rPr>
        <w:t>in the provincial capit</w:t>
      </w:r>
      <w:r w:rsidR="00961392">
        <w:rPr>
          <w:rFonts w:ascii="Arial" w:hAnsi="Arial" w:cs="Arial"/>
          <w:sz w:val="22"/>
          <w:szCs w:val="22"/>
          <w:lang w:val="en-US"/>
        </w:rPr>
        <w:t>a</w:t>
      </w:r>
      <w:r w:rsidRPr="00B65A61">
        <w:rPr>
          <w:rFonts w:ascii="Arial" w:hAnsi="Arial" w:cs="Arial"/>
          <w:sz w:val="22"/>
          <w:szCs w:val="22"/>
          <w:lang w:val="en-US"/>
        </w:rPr>
        <w:t xml:space="preserve">l for major customary court cases and </w:t>
      </w:r>
      <w:r w:rsidRPr="00B65A61">
        <w:rPr>
          <w:rFonts w:ascii="Arial" w:hAnsi="Arial" w:cs="Arial"/>
          <w:sz w:val="22"/>
          <w:szCs w:val="22"/>
          <w:lang w:val="en-US"/>
        </w:rPr>
        <w:lastRenderedPageBreak/>
        <w:t>peacema</w:t>
      </w:r>
      <w:r>
        <w:rPr>
          <w:rFonts w:ascii="Arial" w:hAnsi="Arial" w:cs="Arial"/>
          <w:sz w:val="22"/>
          <w:szCs w:val="22"/>
          <w:lang w:val="en-US"/>
        </w:rPr>
        <w:t>k</w:t>
      </w:r>
      <w:r w:rsidRPr="00B65A61">
        <w:rPr>
          <w:rFonts w:ascii="Arial" w:hAnsi="Arial" w:cs="Arial"/>
          <w:sz w:val="22"/>
          <w:szCs w:val="22"/>
          <w:lang w:val="en-US"/>
        </w:rPr>
        <w:t>ing and cultura</w:t>
      </w:r>
      <w:r w:rsidR="00A058B2">
        <w:rPr>
          <w:rFonts w:ascii="Arial" w:hAnsi="Arial" w:cs="Arial"/>
          <w:sz w:val="22"/>
          <w:szCs w:val="22"/>
          <w:lang w:val="en-US"/>
        </w:rPr>
        <w:t xml:space="preserve">l </w:t>
      </w:r>
      <w:r w:rsidRPr="00B65A61">
        <w:rPr>
          <w:rFonts w:ascii="Arial" w:hAnsi="Arial" w:cs="Arial"/>
          <w:sz w:val="22"/>
          <w:szCs w:val="22"/>
          <w:lang w:val="en-US"/>
        </w:rPr>
        <w:t>performances opened in 2021</w:t>
      </w:r>
      <w:r w:rsidR="00961392">
        <w:rPr>
          <w:rFonts w:ascii="Arial" w:hAnsi="Arial" w:cs="Arial"/>
          <w:sz w:val="22"/>
          <w:szCs w:val="22"/>
          <w:lang w:val="en-US"/>
        </w:rPr>
        <w:t xml:space="preserve"> and are being held daily in 2024</w:t>
      </w:r>
      <w:r w:rsidRPr="00B65A61">
        <w:rPr>
          <w:rFonts w:ascii="Arial" w:hAnsi="Arial" w:cs="Arial"/>
          <w:sz w:val="22"/>
          <w:szCs w:val="22"/>
          <w:lang w:val="en-US"/>
        </w:rPr>
        <w:t xml:space="preserve"> </w:t>
      </w:r>
    </w:p>
    <w:p w14:paraId="2422AC2B" w14:textId="6133C68F" w:rsidR="007808AD" w:rsidRDefault="007808AD" w:rsidP="00082E64">
      <w:pPr>
        <w:pStyle w:val="BodyText"/>
        <w:ind w:left="1080" w:firstLine="360"/>
        <w:rPr>
          <w:rFonts w:ascii="Arial" w:hAnsi="Arial" w:cs="Arial"/>
          <w:sz w:val="22"/>
          <w:szCs w:val="22"/>
          <w:lang w:val="en-US"/>
        </w:rPr>
      </w:pPr>
    </w:p>
    <w:p w14:paraId="557B4FD5" w14:textId="77777777" w:rsidR="007808AD" w:rsidRPr="00B65A61" w:rsidRDefault="007808AD" w:rsidP="007808AD">
      <w:pPr>
        <w:pStyle w:val="BodyText"/>
        <w:ind w:left="1080" w:firstLine="360"/>
        <w:rPr>
          <w:rFonts w:ascii="Arial" w:hAnsi="Arial" w:cs="Arial"/>
          <w:sz w:val="22"/>
          <w:szCs w:val="22"/>
          <w:lang w:val="en-US"/>
        </w:rPr>
      </w:pPr>
      <w:r w:rsidRPr="000F495B">
        <w:rPr>
          <w:rFonts w:ascii="Arial" w:hAnsi="Arial" w:cs="Arial"/>
          <w:b/>
          <w:sz w:val="22"/>
          <w:szCs w:val="22"/>
          <w:lang w:val="en-US"/>
        </w:rPr>
        <w:t>Cultural Education for customary court magistrates</w:t>
      </w:r>
      <w:r>
        <w:rPr>
          <w:rFonts w:ascii="Arial" w:hAnsi="Arial" w:cs="Arial"/>
          <w:sz w:val="22"/>
          <w:szCs w:val="22"/>
          <w:lang w:val="en-US"/>
        </w:rPr>
        <w:t>. In 2023, Polly Wiessner, Akii Tumu and Nitze Pupu are holding week long workshops to train magistrates on customary law because many new magistrates grew up in times of rapid change. Follow up workshops will then be held to discuss what might be done to adept customary law to current practice.</w:t>
      </w:r>
    </w:p>
    <w:p w14:paraId="1A554D18" w14:textId="77777777" w:rsidR="007808AD" w:rsidRPr="00B65A61" w:rsidRDefault="007808AD" w:rsidP="00082E64">
      <w:pPr>
        <w:pStyle w:val="BodyText"/>
        <w:ind w:left="1080" w:firstLine="360"/>
        <w:rPr>
          <w:rFonts w:ascii="Arial" w:hAnsi="Arial" w:cs="Arial"/>
          <w:sz w:val="22"/>
          <w:szCs w:val="22"/>
          <w:lang w:val="en-US"/>
        </w:rPr>
      </w:pPr>
    </w:p>
    <w:p w14:paraId="176865BB" w14:textId="77777777" w:rsidR="00082E64" w:rsidRPr="00082E64" w:rsidRDefault="00082E64" w:rsidP="00082E64">
      <w:pPr>
        <w:pStyle w:val="BodyText"/>
        <w:ind w:left="1080" w:firstLine="360"/>
        <w:rPr>
          <w:rFonts w:ascii="Arial" w:hAnsi="Arial" w:cs="Arial"/>
          <w:sz w:val="22"/>
          <w:szCs w:val="22"/>
          <w:lang w:val="en-US"/>
        </w:rPr>
      </w:pPr>
      <w:r w:rsidRPr="00082E64">
        <w:rPr>
          <w:rFonts w:ascii="Arial" w:hAnsi="Arial" w:cs="Arial"/>
          <w:sz w:val="22"/>
          <w:szCs w:val="22"/>
          <w:lang w:val="en-US"/>
        </w:rPr>
        <w:tab/>
      </w:r>
    </w:p>
    <w:p w14:paraId="1B136637" w14:textId="77777777" w:rsidR="00082E64" w:rsidRPr="00082E64" w:rsidRDefault="00082E64" w:rsidP="00082E64">
      <w:pPr>
        <w:pStyle w:val="BodyText"/>
        <w:rPr>
          <w:rFonts w:ascii="Arial" w:hAnsi="Arial" w:cs="Arial"/>
          <w:b/>
          <w:sz w:val="22"/>
          <w:szCs w:val="22"/>
          <w:lang w:val="en-US"/>
        </w:rPr>
      </w:pPr>
      <w:r w:rsidRPr="00082E64">
        <w:rPr>
          <w:rFonts w:ascii="Arial" w:hAnsi="Arial" w:cs="Arial"/>
          <w:b/>
          <w:sz w:val="22"/>
          <w:szCs w:val="22"/>
          <w:lang w:val="en-US"/>
        </w:rPr>
        <w:t>Food security for the Ju/’</w:t>
      </w:r>
      <w:proofErr w:type="spellStart"/>
      <w:r w:rsidRPr="00082E64">
        <w:rPr>
          <w:rFonts w:ascii="Arial" w:hAnsi="Arial" w:cs="Arial"/>
          <w:b/>
          <w:sz w:val="22"/>
          <w:szCs w:val="22"/>
          <w:lang w:val="en-US"/>
        </w:rPr>
        <w:t>hoansi</w:t>
      </w:r>
      <w:proofErr w:type="spellEnd"/>
      <w:r w:rsidRPr="00082E64">
        <w:rPr>
          <w:rFonts w:ascii="Arial" w:hAnsi="Arial" w:cs="Arial"/>
          <w:b/>
          <w:sz w:val="22"/>
          <w:szCs w:val="22"/>
          <w:lang w:val="en-US"/>
        </w:rPr>
        <w:t xml:space="preserve"> Bushmen of the </w:t>
      </w:r>
      <w:proofErr w:type="spellStart"/>
      <w:r w:rsidRPr="00082E64">
        <w:rPr>
          <w:rFonts w:ascii="Arial" w:hAnsi="Arial" w:cs="Arial"/>
          <w:b/>
          <w:sz w:val="22"/>
          <w:szCs w:val="22"/>
          <w:lang w:val="en-US"/>
        </w:rPr>
        <w:t>Nyae</w:t>
      </w:r>
      <w:proofErr w:type="spellEnd"/>
      <w:r w:rsidRPr="00082E64">
        <w:rPr>
          <w:rFonts w:ascii="Arial" w:hAnsi="Arial" w:cs="Arial"/>
          <w:b/>
          <w:sz w:val="22"/>
          <w:szCs w:val="22"/>
          <w:lang w:val="en-US"/>
        </w:rPr>
        <w:t xml:space="preserve"> </w:t>
      </w:r>
      <w:proofErr w:type="spellStart"/>
      <w:r w:rsidRPr="00082E64">
        <w:rPr>
          <w:rFonts w:ascii="Arial" w:hAnsi="Arial" w:cs="Arial"/>
          <w:b/>
          <w:sz w:val="22"/>
          <w:szCs w:val="22"/>
          <w:lang w:val="en-US"/>
        </w:rPr>
        <w:t>Nyae</w:t>
      </w:r>
      <w:proofErr w:type="spellEnd"/>
      <w:r w:rsidRPr="00082E64">
        <w:rPr>
          <w:rFonts w:ascii="Arial" w:hAnsi="Arial" w:cs="Arial"/>
          <w:b/>
          <w:sz w:val="22"/>
          <w:szCs w:val="22"/>
          <w:lang w:val="en-US"/>
        </w:rPr>
        <w:t xml:space="preserve"> area</w:t>
      </w:r>
    </w:p>
    <w:p w14:paraId="5245170F" w14:textId="77777777" w:rsidR="00082E64" w:rsidRPr="00082E64" w:rsidRDefault="00082E64" w:rsidP="00082E64">
      <w:pPr>
        <w:pStyle w:val="BodyText"/>
        <w:ind w:left="1080" w:hanging="1080"/>
        <w:rPr>
          <w:rFonts w:ascii="Arial" w:hAnsi="Arial" w:cs="Arial"/>
          <w:sz w:val="22"/>
          <w:szCs w:val="22"/>
          <w:lang w:val="en-US"/>
        </w:rPr>
      </w:pPr>
      <w:r w:rsidRPr="00082E64">
        <w:rPr>
          <w:rFonts w:ascii="Arial" w:hAnsi="Arial" w:cs="Arial"/>
          <w:b/>
          <w:sz w:val="22"/>
          <w:szCs w:val="22"/>
          <w:lang w:val="en-US"/>
        </w:rPr>
        <w:t>2011-2019</w:t>
      </w:r>
      <w:r w:rsidRPr="00082E64">
        <w:rPr>
          <w:rFonts w:ascii="Arial" w:hAnsi="Arial" w:cs="Arial"/>
          <w:b/>
          <w:sz w:val="22"/>
          <w:szCs w:val="22"/>
          <w:lang w:val="en-US"/>
        </w:rPr>
        <w:tab/>
      </w:r>
      <w:r w:rsidRPr="00082E64">
        <w:rPr>
          <w:rFonts w:ascii="Arial" w:hAnsi="Arial" w:cs="Arial"/>
          <w:b/>
          <w:sz w:val="22"/>
          <w:szCs w:val="22"/>
          <w:lang w:val="en-US"/>
        </w:rPr>
        <w:tab/>
      </w:r>
      <w:r w:rsidRPr="00082E64">
        <w:rPr>
          <w:rFonts w:ascii="Arial" w:hAnsi="Arial" w:cs="Arial"/>
          <w:sz w:val="22"/>
          <w:szCs w:val="22"/>
          <w:lang w:val="en-US"/>
        </w:rPr>
        <w:t>The Tradition and Transition Fund Established by Wiessner has raised the funds and organized a program to assist with water security and a garden project to help Ju/’</w:t>
      </w:r>
      <w:proofErr w:type="spellStart"/>
      <w:r w:rsidRPr="00082E64">
        <w:rPr>
          <w:rFonts w:ascii="Arial" w:hAnsi="Arial" w:cs="Arial"/>
          <w:sz w:val="22"/>
          <w:szCs w:val="22"/>
          <w:lang w:val="en-US"/>
        </w:rPr>
        <w:t>hoansi</w:t>
      </w:r>
      <w:proofErr w:type="spellEnd"/>
      <w:r w:rsidRPr="00082E64">
        <w:rPr>
          <w:rFonts w:ascii="Arial" w:hAnsi="Arial" w:cs="Arial"/>
          <w:sz w:val="22"/>
          <w:szCs w:val="22"/>
          <w:lang w:val="en-US"/>
        </w:rPr>
        <w:t xml:space="preserve"> produce food and improve their diets. So far the material for 90 gardens has been provided to families who wish to garden. These families receive regular advice and support from the </w:t>
      </w:r>
      <w:proofErr w:type="spellStart"/>
      <w:r w:rsidRPr="00082E64">
        <w:rPr>
          <w:rFonts w:ascii="Arial" w:hAnsi="Arial" w:cs="Arial"/>
          <w:sz w:val="22"/>
          <w:szCs w:val="22"/>
          <w:lang w:val="en-US"/>
        </w:rPr>
        <w:t>Nyae</w:t>
      </w:r>
      <w:proofErr w:type="spellEnd"/>
      <w:r w:rsidRPr="00082E64">
        <w:rPr>
          <w:rFonts w:ascii="Arial" w:hAnsi="Arial" w:cs="Arial"/>
          <w:sz w:val="22"/>
          <w:szCs w:val="22"/>
          <w:lang w:val="en-US"/>
        </w:rPr>
        <w:t xml:space="preserve"> </w:t>
      </w:r>
      <w:proofErr w:type="spellStart"/>
      <w:r w:rsidRPr="00082E64">
        <w:rPr>
          <w:rFonts w:ascii="Arial" w:hAnsi="Arial" w:cs="Arial"/>
          <w:sz w:val="22"/>
          <w:szCs w:val="22"/>
          <w:lang w:val="en-US"/>
        </w:rPr>
        <w:t>Nyae</w:t>
      </w:r>
      <w:proofErr w:type="spellEnd"/>
      <w:r w:rsidRPr="00082E64">
        <w:rPr>
          <w:rFonts w:ascii="Arial" w:hAnsi="Arial" w:cs="Arial"/>
          <w:sz w:val="22"/>
          <w:szCs w:val="22"/>
          <w:lang w:val="en-US"/>
        </w:rPr>
        <w:t xml:space="preserve"> Development Foundation and the </w:t>
      </w:r>
      <w:proofErr w:type="spellStart"/>
      <w:r w:rsidRPr="00082E64">
        <w:rPr>
          <w:rFonts w:ascii="Arial" w:hAnsi="Arial" w:cs="Arial"/>
          <w:sz w:val="22"/>
          <w:szCs w:val="22"/>
          <w:lang w:val="en-US"/>
        </w:rPr>
        <w:t>Nyae</w:t>
      </w:r>
      <w:proofErr w:type="spellEnd"/>
      <w:r w:rsidRPr="00082E64">
        <w:rPr>
          <w:rFonts w:ascii="Arial" w:hAnsi="Arial" w:cs="Arial"/>
          <w:sz w:val="22"/>
          <w:szCs w:val="22"/>
          <w:lang w:val="en-US"/>
        </w:rPr>
        <w:t xml:space="preserve"> </w:t>
      </w:r>
      <w:proofErr w:type="spellStart"/>
      <w:r w:rsidRPr="00082E64">
        <w:rPr>
          <w:rFonts w:ascii="Arial" w:hAnsi="Arial" w:cs="Arial"/>
          <w:sz w:val="22"/>
          <w:szCs w:val="22"/>
          <w:lang w:val="en-US"/>
        </w:rPr>
        <w:t>Nyae</w:t>
      </w:r>
      <w:proofErr w:type="spellEnd"/>
      <w:r w:rsidRPr="00082E64">
        <w:rPr>
          <w:rFonts w:ascii="Arial" w:hAnsi="Arial" w:cs="Arial"/>
          <w:sz w:val="22"/>
          <w:szCs w:val="22"/>
          <w:lang w:val="en-US"/>
        </w:rPr>
        <w:t xml:space="preserve"> Conservancy.</w:t>
      </w:r>
    </w:p>
    <w:p w14:paraId="4044FD4D" w14:textId="77777777" w:rsidR="00B91F15" w:rsidRPr="00082E64" w:rsidRDefault="00B91F15">
      <w:pPr>
        <w:rPr>
          <w:rFonts w:ascii="Arial" w:hAnsi="Arial" w:cs="Arial"/>
          <w:sz w:val="22"/>
          <w:szCs w:val="22"/>
        </w:rPr>
      </w:pPr>
    </w:p>
    <w:sectPr w:rsidR="00B91F15" w:rsidRPr="00082E64">
      <w:headerReference w:type="even" r:id="rId7"/>
      <w:headerReference w:type="default" r:id="rId8"/>
      <w:footerReference w:type="even" r:id="rId9"/>
      <w:footerReference w:type="default" r:id="rId10"/>
      <w:headerReference w:type="first" r:id="rId11"/>
      <w:footerReference w:type="first" r:id="rId12"/>
      <w:pgSz w:w="12240" w:h="15840"/>
      <w:pgMar w:top="1843" w:right="1800" w:bottom="1800" w:left="1800" w:header="1440" w:footer="144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42A74" w14:textId="77777777" w:rsidR="00591234" w:rsidRDefault="00591234">
      <w:r>
        <w:separator/>
      </w:r>
    </w:p>
  </w:endnote>
  <w:endnote w:type="continuationSeparator" w:id="0">
    <w:p w14:paraId="7D7924B7" w14:textId="77777777" w:rsidR="00591234" w:rsidRDefault="0059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New York">
    <w:altName w:val="Times New Roman"/>
    <w:panose1 w:val="020B0604020202020204"/>
    <w:charset w:val="4D"/>
    <w:family w:val="roman"/>
    <w:pitch w:val="variable"/>
    <w:sig w:usb0="00000003" w:usb1="00000000" w:usb2="00000000" w:usb3="00000000" w:csb0="00000001" w:csb1="00000000"/>
  </w:font>
  <w:font w:name="Deja Vu Sans">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w:altName w:val="Arial"/>
    <w:panose1 w:val="02000503000000020004"/>
    <w:charset w:val="00"/>
    <w:family w:val="roman"/>
    <w:notTrueType/>
    <w:pitch w:val="default"/>
  </w:font>
  <w:font w:name="Xingkai SC Light">
    <w:altName w:val="XINGKAI SC LIGHT"/>
    <w:panose1 w:val="02010600040101010101"/>
    <w:charset w:val="86"/>
    <w:family w:val="auto"/>
    <w:pitch w:val="variable"/>
    <w:sig w:usb0="00000287" w:usb1="080F0000" w:usb2="00000010" w:usb3="00000000" w:csb0="0004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B52C" w14:textId="77777777" w:rsidR="008F4AF5" w:rsidRDefault="008F4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BC86" w14:textId="77777777" w:rsidR="008F4AF5" w:rsidRDefault="008F4A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84EF" w14:textId="77777777" w:rsidR="008F4AF5" w:rsidRDefault="008F4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A6494" w14:textId="77777777" w:rsidR="00591234" w:rsidRDefault="00591234">
      <w:r>
        <w:separator/>
      </w:r>
    </w:p>
  </w:footnote>
  <w:footnote w:type="continuationSeparator" w:id="0">
    <w:p w14:paraId="52E36470" w14:textId="77777777" w:rsidR="00591234" w:rsidRDefault="00591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66CB9" w14:textId="77777777" w:rsidR="008F4AF5" w:rsidRDefault="008F4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9CF5" w14:textId="77777777" w:rsidR="00B91F15" w:rsidRDefault="004B3A17">
    <w:pPr>
      <w:pStyle w:val="Header"/>
      <w:rPr>
        <w:rFonts w:ascii="Times" w:hAnsi="Times"/>
        <w:sz w:val="20"/>
      </w:rPr>
    </w:pPr>
    <w:r>
      <w:rPr>
        <w:rFonts w:ascii="Times" w:hAnsi="Times"/>
        <w:sz w:val="20"/>
      </w:rPr>
      <w:t>Pauline Wiessner</w:t>
    </w:r>
    <w:r>
      <w:rPr>
        <w:rFonts w:ascii="Times" w:hAnsi="Times"/>
        <w:sz w:val="20"/>
      </w:rPr>
      <w:tab/>
    </w:r>
    <w:r>
      <w:rPr>
        <w:rFonts w:ascii="Times" w:hAnsi="Times"/>
        <w:sz w:val="20"/>
      </w:rPr>
      <w:tab/>
      <w:t xml:space="preserve">Page </w:t>
    </w:r>
    <w:r>
      <w:rPr>
        <w:rFonts w:ascii="Times" w:hAnsi="Times"/>
        <w:sz w:val="20"/>
      </w:rPr>
      <w:fldChar w:fldCharType="begin"/>
    </w:r>
    <w:r>
      <w:rPr>
        <w:rFonts w:ascii="Times" w:hAnsi="Times"/>
        <w:sz w:val="20"/>
      </w:rPr>
      <w:instrText xml:space="preserve"> PAGE  </w:instrText>
    </w:r>
    <w:r>
      <w:rPr>
        <w:rFonts w:ascii="Times" w:hAnsi="Times"/>
        <w:sz w:val="20"/>
      </w:rPr>
      <w:fldChar w:fldCharType="separate"/>
    </w:r>
    <w:r>
      <w:rPr>
        <w:rFonts w:ascii="Times" w:hAnsi="Times"/>
        <w:noProof/>
        <w:sz w:val="20"/>
      </w:rPr>
      <w:t>2</w:t>
    </w:r>
    <w:r>
      <w:rPr>
        <w:rFonts w:ascii="Times" w:hAnsi="Times"/>
        <w:sz w:val="20"/>
      </w:rPr>
      <w:fldChar w:fldCharType="end"/>
    </w:r>
  </w:p>
  <w:p w14:paraId="4F563CFE" w14:textId="77777777" w:rsidR="00B91F15" w:rsidRDefault="00B91F15">
    <w:pPr>
      <w:pStyle w:val="Header"/>
      <w:rPr>
        <w:rFonts w:ascii="Times" w:hAnsi="Times"/>
        <w:sz w:val="20"/>
      </w:rPr>
    </w:pPr>
  </w:p>
  <w:p w14:paraId="3A6EBBE2" w14:textId="77777777" w:rsidR="00B91F15" w:rsidRDefault="00B91F15">
    <w:pPr>
      <w:pStyle w:val="Header"/>
      <w:rPr>
        <w:rFonts w:ascii="Times" w:hAnsi="Times"/>
        <w:sz w:val="20"/>
      </w:rPr>
    </w:pPr>
  </w:p>
  <w:p w14:paraId="452A9E40" w14:textId="77777777" w:rsidR="00B91F15" w:rsidRDefault="00B91F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ABE46" w14:textId="77777777" w:rsidR="008F4AF5" w:rsidRDefault="008F4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16E33"/>
    <w:multiLevelType w:val="hybridMultilevel"/>
    <w:tmpl w:val="8E561AC8"/>
    <w:lvl w:ilvl="0" w:tplc="3806C774">
      <w:start w:val="2009"/>
      <w:numFmt w:val="decimal"/>
      <w:lvlText w:val="%1"/>
      <w:lvlJc w:val="left"/>
      <w:pPr>
        <w:tabs>
          <w:tab w:val="num" w:pos="760"/>
        </w:tabs>
        <w:ind w:left="760" w:hanging="4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AD447C"/>
    <w:multiLevelType w:val="hybridMultilevel"/>
    <w:tmpl w:val="E3ACCBD8"/>
    <w:lvl w:ilvl="0" w:tplc="20982462">
      <w:start w:val="2004"/>
      <w:numFmt w:val="decimal"/>
      <w:lvlText w:val="%1"/>
      <w:lvlJc w:val="left"/>
      <w:pPr>
        <w:tabs>
          <w:tab w:val="num" w:pos="1480"/>
        </w:tabs>
        <w:ind w:left="1480" w:hanging="40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49296630"/>
    <w:multiLevelType w:val="hybridMultilevel"/>
    <w:tmpl w:val="F22E7FDE"/>
    <w:lvl w:ilvl="0" w:tplc="ABC44684">
      <w:start w:val="2008"/>
      <w:numFmt w:val="decimal"/>
      <w:lvlText w:val="%1"/>
      <w:lvlJc w:val="left"/>
      <w:pPr>
        <w:tabs>
          <w:tab w:val="num" w:pos="760"/>
        </w:tabs>
        <w:ind w:left="760" w:hanging="40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163E87"/>
    <w:multiLevelType w:val="hybridMultilevel"/>
    <w:tmpl w:val="F8B61DE8"/>
    <w:lvl w:ilvl="0" w:tplc="C3BEF78E">
      <w:start w:val="200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8673CF2"/>
    <w:multiLevelType w:val="hybridMultilevel"/>
    <w:tmpl w:val="FB464F3C"/>
    <w:lvl w:ilvl="0" w:tplc="116E9CBA">
      <w:start w:val="200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B3F5BE4"/>
    <w:multiLevelType w:val="multilevel"/>
    <w:tmpl w:val="010C7FFE"/>
    <w:lvl w:ilvl="0">
      <w:start w:val="1973"/>
      <w:numFmt w:val="decimal"/>
      <w:lvlText w:val="%1"/>
      <w:lvlJc w:val="left"/>
      <w:pPr>
        <w:tabs>
          <w:tab w:val="num" w:pos="1440"/>
        </w:tabs>
        <w:ind w:left="1440" w:hanging="1440"/>
      </w:pPr>
      <w:rPr>
        <w:rFonts w:hint="default"/>
      </w:rPr>
    </w:lvl>
    <w:lvl w:ilvl="1">
      <w:start w:val="197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614E4A9C"/>
    <w:multiLevelType w:val="hybridMultilevel"/>
    <w:tmpl w:val="8A6CBA8C"/>
    <w:lvl w:ilvl="0" w:tplc="950046D4">
      <w:start w:val="1976"/>
      <w:numFmt w:val="decimal"/>
      <w:lvlText w:val="%1"/>
      <w:lvlJc w:val="left"/>
      <w:pPr>
        <w:tabs>
          <w:tab w:val="num" w:pos="760"/>
        </w:tabs>
        <w:ind w:left="760" w:hanging="4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3C3519C"/>
    <w:multiLevelType w:val="hybridMultilevel"/>
    <w:tmpl w:val="C5CA9008"/>
    <w:lvl w:ilvl="0" w:tplc="3042A742">
      <w:start w:val="2006"/>
      <w:numFmt w:val="decimal"/>
      <w:lvlText w:val="%1"/>
      <w:lvlJc w:val="left"/>
      <w:pPr>
        <w:tabs>
          <w:tab w:val="num" w:pos="760"/>
        </w:tabs>
        <w:ind w:left="760" w:hanging="40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CB2302"/>
    <w:multiLevelType w:val="hybridMultilevel"/>
    <w:tmpl w:val="AD5C20C6"/>
    <w:lvl w:ilvl="0" w:tplc="5A96D2E0">
      <w:start w:val="2008"/>
      <w:numFmt w:val="decimal"/>
      <w:lvlText w:val="%1"/>
      <w:lvlJc w:val="left"/>
      <w:pPr>
        <w:tabs>
          <w:tab w:val="num" w:pos="760"/>
        </w:tabs>
        <w:ind w:left="760" w:hanging="4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30614170">
    <w:abstractNumId w:val="0"/>
  </w:num>
  <w:num w:numId="2" w16cid:durableId="1497454021">
    <w:abstractNumId w:val="8"/>
  </w:num>
  <w:num w:numId="3" w16cid:durableId="1601374406">
    <w:abstractNumId w:val="2"/>
  </w:num>
  <w:num w:numId="4" w16cid:durableId="1404063903">
    <w:abstractNumId w:val="7"/>
  </w:num>
  <w:num w:numId="5" w16cid:durableId="1322537082">
    <w:abstractNumId w:val="3"/>
  </w:num>
  <w:num w:numId="6" w16cid:durableId="1898858977">
    <w:abstractNumId w:val="4"/>
  </w:num>
  <w:num w:numId="7" w16cid:durableId="1951467351">
    <w:abstractNumId w:val="6"/>
  </w:num>
  <w:num w:numId="8" w16cid:durableId="184752490">
    <w:abstractNumId w:val="1"/>
  </w:num>
  <w:num w:numId="9" w16cid:durableId="1135682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A17"/>
    <w:rsid w:val="00075F87"/>
    <w:rsid w:val="00082E64"/>
    <w:rsid w:val="00091D12"/>
    <w:rsid w:val="000A6695"/>
    <w:rsid w:val="00130C9E"/>
    <w:rsid w:val="002019CC"/>
    <w:rsid w:val="0021135A"/>
    <w:rsid w:val="00241A1E"/>
    <w:rsid w:val="002D37DA"/>
    <w:rsid w:val="0030038B"/>
    <w:rsid w:val="00313DB0"/>
    <w:rsid w:val="00325673"/>
    <w:rsid w:val="003A6A8A"/>
    <w:rsid w:val="003E6B51"/>
    <w:rsid w:val="003F0C15"/>
    <w:rsid w:val="004042FB"/>
    <w:rsid w:val="00483892"/>
    <w:rsid w:val="004B3A17"/>
    <w:rsid w:val="004F315D"/>
    <w:rsid w:val="00542008"/>
    <w:rsid w:val="00591234"/>
    <w:rsid w:val="005E562B"/>
    <w:rsid w:val="006131A2"/>
    <w:rsid w:val="00646C56"/>
    <w:rsid w:val="00647A0F"/>
    <w:rsid w:val="006A3B88"/>
    <w:rsid w:val="006D0471"/>
    <w:rsid w:val="00705B24"/>
    <w:rsid w:val="00750AEF"/>
    <w:rsid w:val="00774444"/>
    <w:rsid w:val="007808AD"/>
    <w:rsid w:val="007D23A9"/>
    <w:rsid w:val="008359A2"/>
    <w:rsid w:val="00882211"/>
    <w:rsid w:val="0089567C"/>
    <w:rsid w:val="008F4AF5"/>
    <w:rsid w:val="009132AF"/>
    <w:rsid w:val="00913A39"/>
    <w:rsid w:val="00933641"/>
    <w:rsid w:val="00961392"/>
    <w:rsid w:val="00A02E9C"/>
    <w:rsid w:val="00A058B2"/>
    <w:rsid w:val="00A337C6"/>
    <w:rsid w:val="00A75E81"/>
    <w:rsid w:val="00A9044B"/>
    <w:rsid w:val="00AE709E"/>
    <w:rsid w:val="00B65A61"/>
    <w:rsid w:val="00B91F15"/>
    <w:rsid w:val="00BA32BA"/>
    <w:rsid w:val="00BA66E0"/>
    <w:rsid w:val="00C26B96"/>
    <w:rsid w:val="00CA3ABF"/>
    <w:rsid w:val="00CB32C2"/>
    <w:rsid w:val="00CB40B1"/>
    <w:rsid w:val="00CF1A47"/>
    <w:rsid w:val="00CF4D6F"/>
    <w:rsid w:val="00D04AEF"/>
    <w:rsid w:val="00D2318B"/>
    <w:rsid w:val="00D338A2"/>
    <w:rsid w:val="00D7117A"/>
    <w:rsid w:val="00DD0948"/>
    <w:rsid w:val="00DF0993"/>
    <w:rsid w:val="00DF6B7E"/>
    <w:rsid w:val="00E01958"/>
    <w:rsid w:val="00E47F63"/>
    <w:rsid w:val="00EC5300"/>
    <w:rsid w:val="00F56BB0"/>
    <w:rsid w:val="00F95B91"/>
    <w:rsid w:val="00FE3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AAE1"/>
  <w14:defaultImageDpi w14:val="32767"/>
  <w15:chartTrackingRefBased/>
  <w15:docId w15:val="{E72790F5-F7D6-0C49-A937-80EDE925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HAnsi" w:hAnsi="Times" w:cs="Times New Roman (Body CS)"/>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B3A17"/>
    <w:rPr>
      <w:rFonts w:ascii="New York" w:eastAsia="Times New Roman" w:hAnsi="New York" w:cs="Times New Roman"/>
      <w:sz w:val="24"/>
      <w:szCs w:val="20"/>
    </w:rPr>
  </w:style>
  <w:style w:type="paragraph" w:styleId="Heading1">
    <w:name w:val="heading 1"/>
    <w:basedOn w:val="Normal"/>
    <w:next w:val="Normal"/>
    <w:link w:val="Heading1Char"/>
    <w:qFormat/>
    <w:rsid w:val="004B3A17"/>
    <w:pPr>
      <w:keepNext/>
      <w:outlineLvl w:val="0"/>
    </w:pPr>
    <w:rPr>
      <w:rFonts w:ascii="Times"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A17"/>
    <w:rPr>
      <w:rFonts w:eastAsia="Times New Roman" w:cs="Times New Roman"/>
      <w:b/>
      <w:sz w:val="24"/>
      <w:szCs w:val="20"/>
    </w:rPr>
  </w:style>
  <w:style w:type="paragraph" w:styleId="Header">
    <w:name w:val="header"/>
    <w:basedOn w:val="Normal"/>
    <w:link w:val="HeaderChar"/>
    <w:rsid w:val="004B3A17"/>
    <w:pPr>
      <w:tabs>
        <w:tab w:val="center" w:pos="4320"/>
        <w:tab w:val="right" w:pos="8640"/>
      </w:tabs>
    </w:pPr>
  </w:style>
  <w:style w:type="character" w:customStyle="1" w:styleId="HeaderChar">
    <w:name w:val="Header Char"/>
    <w:basedOn w:val="DefaultParagraphFont"/>
    <w:link w:val="Header"/>
    <w:rsid w:val="004B3A17"/>
    <w:rPr>
      <w:rFonts w:ascii="New York" w:eastAsia="Times New Roman" w:hAnsi="New York" w:cs="Times New Roman"/>
      <w:sz w:val="24"/>
      <w:szCs w:val="20"/>
    </w:rPr>
  </w:style>
  <w:style w:type="character" w:styleId="FootnoteReference">
    <w:name w:val="footnote reference"/>
    <w:rsid w:val="004B3A17"/>
    <w:rPr>
      <w:vertAlign w:val="superscript"/>
    </w:rPr>
  </w:style>
  <w:style w:type="paragraph" w:styleId="List">
    <w:name w:val="List"/>
    <w:basedOn w:val="BodyText"/>
    <w:rsid w:val="004B3A17"/>
    <w:pPr>
      <w:suppressAutoHyphens/>
      <w:spacing w:after="0"/>
    </w:pPr>
    <w:rPr>
      <w:rFonts w:ascii="Times" w:hAnsi="Times"/>
      <w:sz w:val="20"/>
    </w:rPr>
  </w:style>
  <w:style w:type="paragraph" w:styleId="BodyText">
    <w:name w:val="Body Text"/>
    <w:basedOn w:val="Normal"/>
    <w:link w:val="BodyTextChar"/>
    <w:unhideWhenUsed/>
    <w:rsid w:val="004B3A17"/>
    <w:pPr>
      <w:spacing w:after="120"/>
    </w:pPr>
    <w:rPr>
      <w:lang w:val="x-none" w:eastAsia="x-none"/>
    </w:rPr>
  </w:style>
  <w:style w:type="character" w:customStyle="1" w:styleId="BodyTextChar">
    <w:name w:val="Body Text Char"/>
    <w:basedOn w:val="DefaultParagraphFont"/>
    <w:link w:val="BodyText"/>
    <w:rsid w:val="004B3A17"/>
    <w:rPr>
      <w:rFonts w:ascii="New York" w:eastAsia="Times New Roman" w:hAnsi="New York" w:cs="Times New Roman"/>
      <w:sz w:val="24"/>
      <w:szCs w:val="20"/>
      <w:lang w:val="x-none" w:eastAsia="x-none"/>
    </w:rPr>
  </w:style>
  <w:style w:type="character" w:customStyle="1" w:styleId="apple-converted-space">
    <w:name w:val="apple-converted-space"/>
    <w:basedOn w:val="DefaultParagraphFont"/>
    <w:rsid w:val="004B3A17"/>
  </w:style>
  <w:style w:type="paragraph" w:customStyle="1" w:styleId="Default">
    <w:name w:val="Default"/>
    <w:rsid w:val="00082E64"/>
    <w:pPr>
      <w:autoSpaceDE w:val="0"/>
      <w:autoSpaceDN w:val="0"/>
      <w:adjustRightInd w:val="0"/>
    </w:pPr>
    <w:rPr>
      <w:rFonts w:ascii="Deja Vu Sans" w:hAnsi="Deja Vu Sans" w:cs="Deja Vu Sans"/>
      <w:color w:val="000000"/>
      <w:sz w:val="24"/>
    </w:rPr>
  </w:style>
  <w:style w:type="paragraph" w:styleId="Footer">
    <w:name w:val="footer"/>
    <w:basedOn w:val="Normal"/>
    <w:link w:val="FooterChar"/>
    <w:uiPriority w:val="99"/>
    <w:unhideWhenUsed/>
    <w:rsid w:val="00CB40B1"/>
    <w:pPr>
      <w:tabs>
        <w:tab w:val="center" w:pos="4680"/>
        <w:tab w:val="right" w:pos="9360"/>
      </w:tabs>
    </w:pPr>
  </w:style>
  <w:style w:type="character" w:customStyle="1" w:styleId="FooterChar">
    <w:name w:val="Footer Char"/>
    <w:basedOn w:val="DefaultParagraphFont"/>
    <w:link w:val="Footer"/>
    <w:uiPriority w:val="99"/>
    <w:rsid w:val="00CB40B1"/>
    <w:rPr>
      <w:rFonts w:ascii="New York" w:eastAsia="Times New Roman" w:hAnsi="New York" w:cs="Times New Roman"/>
      <w:sz w:val="24"/>
      <w:szCs w:val="20"/>
    </w:rPr>
  </w:style>
  <w:style w:type="character" w:customStyle="1" w:styleId="xxxapple-style-span">
    <w:name w:val="x_x_x_apple-style-span"/>
    <w:basedOn w:val="DefaultParagraphFont"/>
    <w:rsid w:val="00404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8157">
      <w:bodyDiv w:val="1"/>
      <w:marLeft w:val="0"/>
      <w:marRight w:val="0"/>
      <w:marTop w:val="0"/>
      <w:marBottom w:val="0"/>
      <w:divBdr>
        <w:top w:val="none" w:sz="0" w:space="0" w:color="auto"/>
        <w:left w:val="none" w:sz="0" w:space="0" w:color="auto"/>
        <w:bottom w:val="none" w:sz="0" w:space="0" w:color="auto"/>
        <w:right w:val="none" w:sz="0" w:space="0" w:color="auto"/>
      </w:divBdr>
    </w:div>
    <w:div w:id="605815578">
      <w:bodyDiv w:val="1"/>
      <w:marLeft w:val="0"/>
      <w:marRight w:val="0"/>
      <w:marTop w:val="0"/>
      <w:marBottom w:val="0"/>
      <w:divBdr>
        <w:top w:val="none" w:sz="0" w:space="0" w:color="auto"/>
        <w:left w:val="none" w:sz="0" w:space="0" w:color="auto"/>
        <w:bottom w:val="none" w:sz="0" w:space="0" w:color="auto"/>
        <w:right w:val="none" w:sz="0" w:space="0" w:color="auto"/>
      </w:divBdr>
    </w:div>
    <w:div w:id="883718342">
      <w:bodyDiv w:val="1"/>
      <w:marLeft w:val="0"/>
      <w:marRight w:val="0"/>
      <w:marTop w:val="0"/>
      <w:marBottom w:val="0"/>
      <w:divBdr>
        <w:top w:val="none" w:sz="0" w:space="0" w:color="auto"/>
        <w:left w:val="none" w:sz="0" w:space="0" w:color="auto"/>
        <w:bottom w:val="none" w:sz="0" w:space="0" w:color="auto"/>
        <w:right w:val="none" w:sz="0" w:space="0" w:color="auto"/>
      </w:divBdr>
    </w:div>
    <w:div w:id="1759670279">
      <w:bodyDiv w:val="1"/>
      <w:marLeft w:val="0"/>
      <w:marRight w:val="0"/>
      <w:marTop w:val="0"/>
      <w:marBottom w:val="0"/>
      <w:divBdr>
        <w:top w:val="none" w:sz="0" w:space="0" w:color="auto"/>
        <w:left w:val="none" w:sz="0" w:space="0" w:color="auto"/>
        <w:bottom w:val="none" w:sz="0" w:space="0" w:color="auto"/>
        <w:right w:val="none" w:sz="0" w:space="0" w:color="auto"/>
      </w:divBdr>
    </w:div>
    <w:div w:id="1878857598">
      <w:bodyDiv w:val="1"/>
      <w:marLeft w:val="0"/>
      <w:marRight w:val="0"/>
      <w:marTop w:val="0"/>
      <w:marBottom w:val="0"/>
      <w:divBdr>
        <w:top w:val="none" w:sz="0" w:space="0" w:color="auto"/>
        <w:left w:val="none" w:sz="0" w:space="0" w:color="auto"/>
        <w:bottom w:val="none" w:sz="0" w:space="0" w:color="auto"/>
        <w:right w:val="none" w:sz="0" w:space="0" w:color="auto"/>
      </w:divBdr>
    </w:div>
    <w:div w:id="1890217962">
      <w:bodyDiv w:val="1"/>
      <w:marLeft w:val="0"/>
      <w:marRight w:val="0"/>
      <w:marTop w:val="0"/>
      <w:marBottom w:val="0"/>
      <w:divBdr>
        <w:top w:val="none" w:sz="0" w:space="0" w:color="auto"/>
        <w:left w:val="none" w:sz="0" w:space="0" w:color="auto"/>
        <w:bottom w:val="none" w:sz="0" w:space="0" w:color="auto"/>
        <w:right w:val="none" w:sz="0" w:space="0" w:color="auto"/>
      </w:divBdr>
    </w:div>
    <w:div w:id="1903056506">
      <w:bodyDiv w:val="1"/>
      <w:marLeft w:val="0"/>
      <w:marRight w:val="0"/>
      <w:marTop w:val="0"/>
      <w:marBottom w:val="0"/>
      <w:divBdr>
        <w:top w:val="none" w:sz="0" w:space="0" w:color="auto"/>
        <w:left w:val="none" w:sz="0" w:space="0" w:color="auto"/>
        <w:bottom w:val="none" w:sz="0" w:space="0" w:color="auto"/>
        <w:right w:val="none" w:sz="0" w:space="0" w:color="auto"/>
      </w:divBdr>
    </w:div>
    <w:div w:id="1982691164">
      <w:bodyDiv w:val="1"/>
      <w:marLeft w:val="0"/>
      <w:marRight w:val="0"/>
      <w:marTop w:val="0"/>
      <w:marBottom w:val="0"/>
      <w:divBdr>
        <w:top w:val="none" w:sz="0" w:space="0" w:color="auto"/>
        <w:left w:val="none" w:sz="0" w:space="0" w:color="auto"/>
        <w:bottom w:val="none" w:sz="0" w:space="0" w:color="auto"/>
        <w:right w:val="none" w:sz="0" w:space="0" w:color="auto"/>
      </w:divBdr>
    </w:div>
    <w:div w:id="205090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4471</Words>
  <Characters>25489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Wiessner</dc:creator>
  <cp:keywords/>
  <dc:description/>
  <cp:lastModifiedBy>Polly Wiessner</cp:lastModifiedBy>
  <cp:revision>3</cp:revision>
  <dcterms:created xsi:type="dcterms:W3CDTF">2025-02-25T20:58:00Z</dcterms:created>
  <dcterms:modified xsi:type="dcterms:W3CDTF">2025-02-25T21:10:00Z</dcterms:modified>
</cp:coreProperties>
</file>