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AAB" w:rsidRPr="00A63394" w:rsidRDefault="00AC4AAB" w:rsidP="00AC4AAB">
      <w:pPr>
        <w:pStyle w:val="Heading1"/>
      </w:pPr>
      <w:r w:rsidRPr="00A63394">
        <w:t>DONALD S. BLUMENFELD-JONES</w:t>
      </w:r>
    </w:p>
    <w:p w:rsidR="00AC4AAB" w:rsidRPr="00A63394" w:rsidRDefault="00AC4AAB" w:rsidP="00AC4AAB">
      <w:pPr>
        <w:pStyle w:val="Heading6"/>
        <w:jc w:val="center"/>
        <w:rPr>
          <w:rFonts w:ascii="Sylfaen" w:hAnsi="Sylfaen"/>
        </w:rPr>
      </w:pPr>
      <w:r w:rsidRPr="00A63394">
        <w:rPr>
          <w:rFonts w:ascii="Sylfaen" w:hAnsi="Sylfaen"/>
        </w:rPr>
        <w:t>CURRICULUM STUDIES and TEACHER PREPARATION</w:t>
      </w:r>
    </w:p>
    <w:p w:rsidR="00AC4AAB" w:rsidRPr="00A63394" w:rsidRDefault="00AC4AAB" w:rsidP="00AC4AAB">
      <w:pPr>
        <w:pStyle w:val="Heading6"/>
        <w:jc w:val="center"/>
        <w:rPr>
          <w:rFonts w:ascii="Sylfaen" w:hAnsi="Sylfaen"/>
        </w:rPr>
      </w:pPr>
      <w:r w:rsidRPr="00A63394">
        <w:rPr>
          <w:rFonts w:ascii="Sylfaen" w:hAnsi="Sylfaen"/>
        </w:rPr>
        <w:t>ARIZONA STATE UNIVERSITY</w:t>
      </w:r>
      <w:r>
        <w:rPr>
          <w:rFonts w:ascii="Sylfaen" w:hAnsi="Sylfaen"/>
        </w:rPr>
        <w:t>, Mary Lou Fulton Teachers College</w:t>
      </w:r>
    </w:p>
    <w:p w:rsidR="00AC4AAB" w:rsidRPr="00A63394" w:rsidRDefault="00AC4AAB" w:rsidP="00AC4AAB">
      <w:pPr>
        <w:pStyle w:val="Heading6"/>
        <w:jc w:val="center"/>
        <w:rPr>
          <w:rFonts w:ascii="Sylfaen" w:hAnsi="Sylfaen"/>
        </w:rPr>
      </w:pPr>
      <w:r>
        <w:rPr>
          <w:rFonts w:ascii="Sylfaen" w:hAnsi="Sylfaen"/>
        </w:rPr>
        <w:t xml:space="preserve">480.200.6956 (cell); </w:t>
      </w:r>
      <w:r w:rsidRPr="00A63394">
        <w:rPr>
          <w:rFonts w:ascii="Sylfaen" w:hAnsi="Sylfaen"/>
        </w:rPr>
        <w:t>480.965.0999 (office)</w:t>
      </w:r>
      <w:r>
        <w:rPr>
          <w:rFonts w:ascii="Sylfaen" w:hAnsi="Sylfaen"/>
        </w:rPr>
        <w:t xml:space="preserve">; </w:t>
      </w:r>
      <w:r w:rsidRPr="00A63394">
        <w:rPr>
          <w:rFonts w:ascii="Sylfaen" w:hAnsi="Sylfaen"/>
        </w:rPr>
        <w:t>480.965.4849 (fax)</w:t>
      </w:r>
      <w:r>
        <w:rPr>
          <w:rFonts w:ascii="Sylfaen" w:hAnsi="Sylfaen"/>
        </w:rPr>
        <w:t xml:space="preserve">; </w:t>
      </w:r>
      <w:hyperlink r:id="rId7" w:history="1">
        <w:r w:rsidRPr="00A63394">
          <w:rPr>
            <w:rStyle w:val="Hyperlink"/>
            <w:rFonts w:ascii="Sylfaen" w:hAnsi="Sylfaen"/>
          </w:rPr>
          <w:t>dbj@asu.edu</w:t>
        </w:r>
      </w:hyperlink>
    </w:p>
    <w:p w:rsidR="00AC4AAB" w:rsidRPr="00E95C47" w:rsidRDefault="00AC4AAB" w:rsidP="00AC4AAB">
      <w:pPr>
        <w:pStyle w:val="Heading2"/>
      </w:pPr>
      <w:r w:rsidRPr="00E95C47">
        <w:t xml:space="preserve">Academic Preparation and Experience </w:t>
      </w:r>
    </w:p>
    <w:p w:rsidR="00AC4AAB" w:rsidRPr="00A63394" w:rsidRDefault="00AC4AAB" w:rsidP="00AC4AAB">
      <w:pPr>
        <w:pStyle w:val="Default"/>
        <w:ind w:firstLine="720"/>
        <w:jc w:val="both"/>
        <w:rPr>
          <w:rFonts w:ascii="Sylfaen" w:hAnsi="Sylfaen" w:cs="Trebuchet MS"/>
          <w:sz w:val="23"/>
          <w:szCs w:val="23"/>
        </w:rPr>
      </w:pPr>
      <w:r w:rsidRPr="00A63394">
        <w:rPr>
          <w:rFonts w:ascii="Sylfaen" w:hAnsi="Sylfaen" w:cs="Trebuchet MS"/>
          <w:sz w:val="23"/>
          <w:szCs w:val="23"/>
        </w:rPr>
        <w:t xml:space="preserve">1. Preparation </w:t>
      </w:r>
    </w:p>
    <w:p w:rsidR="00AC4AAB" w:rsidRPr="00A63394" w:rsidRDefault="00AC4AAB" w:rsidP="00AC4AAB">
      <w:pPr>
        <w:pStyle w:val="Default"/>
        <w:ind w:left="1440"/>
        <w:jc w:val="both"/>
        <w:rPr>
          <w:rFonts w:ascii="Sylfaen" w:hAnsi="Sylfaen" w:cs="Trebuchet MS"/>
          <w:sz w:val="23"/>
          <w:szCs w:val="23"/>
        </w:rPr>
      </w:pPr>
      <w:proofErr w:type="spellStart"/>
      <w:proofErr w:type="gramStart"/>
      <w:r w:rsidRPr="00A63394">
        <w:rPr>
          <w:rFonts w:ascii="Sylfaen" w:hAnsi="Sylfaen" w:cs="Trebuchet MS"/>
          <w:sz w:val="23"/>
          <w:szCs w:val="23"/>
        </w:rPr>
        <w:t>Ed.D</w:t>
      </w:r>
      <w:proofErr w:type="spellEnd"/>
      <w:r w:rsidRPr="00A63394">
        <w:rPr>
          <w:rFonts w:ascii="Sylfaen" w:hAnsi="Sylfaen" w:cs="Trebuchet MS"/>
          <w:sz w:val="23"/>
          <w:szCs w:val="23"/>
        </w:rPr>
        <w:t>.,</w:t>
      </w:r>
      <w:proofErr w:type="gramEnd"/>
      <w:r w:rsidRPr="00A63394">
        <w:rPr>
          <w:rFonts w:ascii="Sylfaen" w:hAnsi="Sylfaen" w:cs="Trebuchet MS"/>
          <w:sz w:val="23"/>
          <w:szCs w:val="23"/>
        </w:rPr>
        <w:t xml:space="preserve"> Curriculum and Instruction, University of North Carolina at Greensboro, May 1990. </w:t>
      </w:r>
    </w:p>
    <w:p w:rsidR="00AC4AAB" w:rsidRPr="00A63394" w:rsidRDefault="00AC4AAB" w:rsidP="00AC4AAB">
      <w:pPr>
        <w:pStyle w:val="Default"/>
        <w:ind w:left="1440"/>
        <w:jc w:val="both"/>
        <w:rPr>
          <w:rFonts w:ascii="Sylfaen" w:hAnsi="Sylfaen" w:cs="Trebuchet MS"/>
          <w:sz w:val="23"/>
          <w:szCs w:val="23"/>
        </w:rPr>
      </w:pPr>
      <w:r w:rsidRPr="00A63394">
        <w:rPr>
          <w:rFonts w:ascii="Sylfaen" w:hAnsi="Sylfaen" w:cs="Trebuchet MS"/>
          <w:sz w:val="23"/>
          <w:szCs w:val="23"/>
        </w:rPr>
        <w:t xml:space="preserve">M.F.A., Dance, University of NC at Greensboro, August 1985. </w:t>
      </w:r>
    </w:p>
    <w:p w:rsidR="00AC4AAB" w:rsidRPr="00A63394" w:rsidRDefault="00AC4AAB" w:rsidP="00AC4AAB">
      <w:pPr>
        <w:pStyle w:val="Default"/>
        <w:ind w:left="1440"/>
        <w:jc w:val="both"/>
        <w:rPr>
          <w:rFonts w:ascii="Sylfaen" w:hAnsi="Sylfaen" w:cs="Trebuchet MS"/>
          <w:sz w:val="23"/>
          <w:szCs w:val="23"/>
        </w:rPr>
      </w:pPr>
      <w:r w:rsidRPr="00A63394">
        <w:rPr>
          <w:rFonts w:ascii="Sylfaen" w:hAnsi="Sylfaen" w:cs="Trebuchet MS"/>
          <w:sz w:val="23"/>
          <w:szCs w:val="23"/>
        </w:rPr>
        <w:t xml:space="preserve">B.A. with Departmental Honors, English, Rutgers University, May 1970. </w:t>
      </w:r>
    </w:p>
    <w:p w:rsidR="00AC4AAB" w:rsidRPr="00A63394" w:rsidRDefault="00AC4AAB" w:rsidP="00AC4AAB">
      <w:pPr>
        <w:pStyle w:val="Default"/>
        <w:ind w:firstLine="720"/>
        <w:jc w:val="both"/>
        <w:rPr>
          <w:rFonts w:ascii="Sylfaen" w:hAnsi="Sylfaen" w:cs="Trebuchet MS"/>
          <w:sz w:val="23"/>
          <w:szCs w:val="23"/>
        </w:rPr>
      </w:pPr>
      <w:r w:rsidRPr="00A63394">
        <w:rPr>
          <w:rFonts w:ascii="Sylfaen" w:hAnsi="Sylfaen" w:cs="Trebuchet MS"/>
          <w:sz w:val="23"/>
          <w:szCs w:val="23"/>
        </w:rPr>
        <w:t xml:space="preserve">2. Experience </w:t>
      </w:r>
    </w:p>
    <w:p w:rsidR="00AC4AAB" w:rsidRPr="00A63394" w:rsidRDefault="00AC4AAB" w:rsidP="00AC4AAB">
      <w:pPr>
        <w:pStyle w:val="Default"/>
        <w:ind w:left="1440"/>
        <w:jc w:val="both"/>
        <w:rPr>
          <w:rFonts w:ascii="Sylfaen" w:hAnsi="Sylfaen" w:cs="Trebuchet MS"/>
          <w:sz w:val="23"/>
          <w:szCs w:val="23"/>
        </w:rPr>
      </w:pPr>
      <w:r w:rsidRPr="00A63394">
        <w:rPr>
          <w:rFonts w:ascii="Sylfaen" w:hAnsi="Sylfaen" w:cs="Trebuchet MS"/>
          <w:sz w:val="23"/>
          <w:szCs w:val="23"/>
        </w:rPr>
        <w:t xml:space="preserve">Lincoln Associate Professor of Ethics and Education, 2002 - 2007 </w:t>
      </w:r>
    </w:p>
    <w:p w:rsidR="00AC4AAB" w:rsidRPr="00A63394" w:rsidRDefault="00AC4AAB" w:rsidP="00AC4AAB">
      <w:pPr>
        <w:pStyle w:val="Default"/>
        <w:ind w:left="1440"/>
        <w:jc w:val="both"/>
        <w:rPr>
          <w:rFonts w:ascii="Sylfaen" w:hAnsi="Sylfaen" w:cs="Trebuchet MS"/>
          <w:sz w:val="23"/>
          <w:szCs w:val="23"/>
        </w:rPr>
      </w:pPr>
      <w:r w:rsidRPr="00A63394">
        <w:rPr>
          <w:rFonts w:ascii="Sylfaen" w:hAnsi="Sylfaen" w:cs="Trebuchet MS"/>
          <w:sz w:val="23"/>
          <w:szCs w:val="23"/>
        </w:rPr>
        <w:t>Associate Profe</w:t>
      </w:r>
      <w:r>
        <w:rPr>
          <w:rFonts w:ascii="Sylfaen" w:hAnsi="Sylfaen" w:cs="Trebuchet MS"/>
          <w:sz w:val="23"/>
          <w:szCs w:val="23"/>
        </w:rPr>
        <w:t xml:space="preserve">ssor, </w:t>
      </w:r>
      <w:r w:rsidRPr="00A63394">
        <w:rPr>
          <w:rFonts w:ascii="Sylfaen" w:hAnsi="Sylfaen" w:cs="Trebuchet MS"/>
          <w:sz w:val="23"/>
          <w:szCs w:val="23"/>
        </w:rPr>
        <w:t xml:space="preserve">Arizona State University, 1997 - </w:t>
      </w:r>
    </w:p>
    <w:p w:rsidR="00AC4AAB" w:rsidRPr="00A63394" w:rsidRDefault="00AC4AAB" w:rsidP="00AC4AAB">
      <w:pPr>
        <w:pStyle w:val="Default"/>
        <w:ind w:left="1440"/>
        <w:jc w:val="both"/>
        <w:rPr>
          <w:rFonts w:ascii="Sylfaen" w:hAnsi="Sylfaen" w:cs="Trebuchet MS"/>
          <w:sz w:val="23"/>
          <w:szCs w:val="23"/>
        </w:rPr>
      </w:pPr>
      <w:r w:rsidRPr="00A63394">
        <w:rPr>
          <w:rFonts w:ascii="Sylfaen" w:hAnsi="Sylfaen" w:cs="Trebuchet MS"/>
          <w:sz w:val="23"/>
          <w:szCs w:val="23"/>
        </w:rPr>
        <w:t>Assistant Prof</w:t>
      </w:r>
      <w:r>
        <w:rPr>
          <w:rFonts w:ascii="Sylfaen" w:hAnsi="Sylfaen" w:cs="Trebuchet MS"/>
          <w:sz w:val="23"/>
          <w:szCs w:val="23"/>
        </w:rPr>
        <w:t xml:space="preserve">essor, </w:t>
      </w:r>
      <w:r w:rsidRPr="00A63394">
        <w:rPr>
          <w:rFonts w:ascii="Sylfaen" w:hAnsi="Sylfaen" w:cs="Trebuchet MS"/>
          <w:sz w:val="23"/>
          <w:szCs w:val="23"/>
        </w:rPr>
        <w:t xml:space="preserve">Arizona State University, 1991-1997 </w:t>
      </w:r>
    </w:p>
    <w:p w:rsidR="00AC4AAB" w:rsidRDefault="00AC4AAB" w:rsidP="00AC4AAB">
      <w:pPr>
        <w:pStyle w:val="Default"/>
        <w:ind w:left="1440"/>
        <w:jc w:val="both"/>
        <w:rPr>
          <w:rFonts w:ascii="Sylfaen" w:hAnsi="Sylfaen" w:cs="Trebuchet MS"/>
          <w:sz w:val="23"/>
          <w:szCs w:val="23"/>
        </w:rPr>
      </w:pPr>
      <w:r w:rsidRPr="00A63394">
        <w:rPr>
          <w:rFonts w:ascii="Sylfaen" w:hAnsi="Sylfaen" w:cs="Trebuchet MS"/>
          <w:sz w:val="23"/>
          <w:szCs w:val="23"/>
        </w:rPr>
        <w:t xml:space="preserve">Teaching Assistant, Curriculum and Foundations UNC at Greensboro, 1986-1990 </w:t>
      </w:r>
    </w:p>
    <w:p w:rsidR="00AC4AAB" w:rsidRDefault="00AC4AAB" w:rsidP="00AC4AAB">
      <w:pPr>
        <w:pStyle w:val="Heading2"/>
        <w:spacing w:after="0"/>
      </w:pPr>
      <w:r>
        <w:t>Scholarship (Writings and Presentations)</w:t>
      </w:r>
    </w:p>
    <w:p w:rsidR="00AC4AAB" w:rsidRPr="002C1643" w:rsidRDefault="00AC4AAB" w:rsidP="00AC4AAB">
      <w:pPr>
        <w:pStyle w:val="Heading4"/>
        <w:spacing w:before="0"/>
      </w:pPr>
      <w:r w:rsidRPr="002C1643">
        <w:t>Books</w:t>
      </w:r>
    </w:p>
    <w:p w:rsidR="00AC4AAB" w:rsidRPr="00AC4AAB" w:rsidRDefault="00AC4AAB" w:rsidP="00AC4AAB">
      <w:pPr>
        <w:numPr>
          <w:ilvl w:val="0"/>
          <w:numId w:val="13"/>
        </w:numPr>
        <w:rPr>
          <w:sz w:val="22"/>
          <w:szCs w:val="22"/>
        </w:rPr>
      </w:pPr>
      <w:r w:rsidRPr="00AC4AAB">
        <w:rPr>
          <w:sz w:val="22"/>
          <w:szCs w:val="22"/>
        </w:rPr>
        <w:t xml:space="preserve">Blumenfeld-Jones, D.S. (2012). </w:t>
      </w:r>
      <w:r w:rsidRPr="00AC4AAB">
        <w:rPr>
          <w:i/>
          <w:sz w:val="22"/>
          <w:szCs w:val="22"/>
        </w:rPr>
        <w:t>Curriculum and the Aesthetic Life: Hermeneutics, Body, Emotion, Ethics, and Education</w:t>
      </w:r>
      <w:r w:rsidRPr="00AC4AAB">
        <w:rPr>
          <w:sz w:val="22"/>
          <w:szCs w:val="22"/>
        </w:rPr>
        <w:t xml:space="preserve">. NYC: Peter Lang, in the William Pinar series: </w:t>
      </w:r>
      <w:r w:rsidRPr="00AC4AAB">
        <w:rPr>
          <w:i/>
          <w:sz w:val="22"/>
          <w:szCs w:val="22"/>
        </w:rPr>
        <w:t>Complicated Conversations</w:t>
      </w:r>
      <w:r w:rsidRPr="00AC4AAB">
        <w:rPr>
          <w:sz w:val="22"/>
          <w:szCs w:val="22"/>
        </w:rPr>
        <w:t>): 398 pages plus front matter.</w:t>
      </w:r>
    </w:p>
    <w:p w:rsidR="00AC4AAB" w:rsidRPr="00AC4AAB" w:rsidRDefault="00AC4AAB" w:rsidP="00AC4AAB">
      <w:pPr>
        <w:ind w:left="1530"/>
        <w:rPr>
          <w:sz w:val="22"/>
          <w:szCs w:val="22"/>
        </w:rPr>
      </w:pPr>
    </w:p>
    <w:p w:rsidR="00AC4AAB" w:rsidRPr="00AC4AAB" w:rsidRDefault="00AC4AAB" w:rsidP="00AC4AAB">
      <w:pPr>
        <w:numPr>
          <w:ilvl w:val="0"/>
          <w:numId w:val="13"/>
        </w:numPr>
        <w:rPr>
          <w:sz w:val="22"/>
          <w:szCs w:val="22"/>
        </w:rPr>
      </w:pPr>
      <w:r w:rsidRPr="00AC4AAB">
        <w:rPr>
          <w:sz w:val="22"/>
          <w:szCs w:val="22"/>
        </w:rPr>
        <w:t xml:space="preserve">Blumenfeld-Jones, D.S. (Ed.) (2015 – forthcoming). </w:t>
      </w:r>
      <w:r w:rsidRPr="00AC4AAB">
        <w:rPr>
          <w:i/>
          <w:sz w:val="22"/>
          <w:szCs w:val="22"/>
        </w:rPr>
        <w:t>Teacher Education and the Arts: A Guide to Building an Aesthetically Informed Teacher Preparation Program</w:t>
      </w:r>
      <w:r w:rsidRPr="00AC4AAB">
        <w:rPr>
          <w:sz w:val="22"/>
          <w:szCs w:val="22"/>
        </w:rPr>
        <w:t>. Charlotte, NC: Information Age Publishing.</w:t>
      </w:r>
    </w:p>
    <w:p w:rsidR="00AC4AAB" w:rsidRDefault="00AC4AAB" w:rsidP="00AC4AAB">
      <w:pPr>
        <w:pStyle w:val="Heading4"/>
      </w:pPr>
      <w:r>
        <w:t>Book Chapters</w:t>
      </w:r>
    </w:p>
    <w:p w:rsidR="00AC4AAB" w:rsidRPr="00AC4AAB" w:rsidRDefault="00AC4AAB" w:rsidP="00AC4AAB">
      <w:pPr>
        <w:pStyle w:val="Default"/>
        <w:numPr>
          <w:ilvl w:val="0"/>
          <w:numId w:val="14"/>
        </w:numPr>
        <w:jc w:val="both"/>
        <w:rPr>
          <w:rFonts w:eastAsia="Times New Roman"/>
          <w:iCs/>
          <w:sz w:val="22"/>
          <w:szCs w:val="22"/>
        </w:rPr>
      </w:pPr>
      <w:r w:rsidRPr="00AC4AAB">
        <w:rPr>
          <w:sz w:val="22"/>
          <w:szCs w:val="22"/>
        </w:rPr>
        <w:t xml:space="preserve">Blumenfeld-Jones, D.S. (2013). Building and ethical self: awareness in many modes of ethical thinking and acting </w:t>
      </w:r>
      <w:proofErr w:type="gramStart"/>
      <w:r w:rsidRPr="00AC4AAB">
        <w:rPr>
          <w:sz w:val="22"/>
          <w:szCs w:val="22"/>
        </w:rPr>
        <w:t xml:space="preserve">in  </w:t>
      </w:r>
      <w:r w:rsidRPr="00AC4AAB">
        <w:rPr>
          <w:rFonts w:eastAsia="Times New Roman"/>
          <w:i/>
          <w:iCs/>
          <w:sz w:val="22"/>
          <w:szCs w:val="22"/>
        </w:rPr>
        <w:t>The</w:t>
      </w:r>
      <w:proofErr w:type="gramEnd"/>
      <w:r w:rsidRPr="00AC4AAB">
        <w:rPr>
          <w:rFonts w:eastAsia="Times New Roman"/>
          <w:i/>
          <w:iCs/>
          <w:sz w:val="22"/>
          <w:szCs w:val="22"/>
        </w:rPr>
        <w:t xml:space="preserve"> Moral Work of Teaching: Preparing and Supporting Practitioners</w:t>
      </w:r>
      <w:r w:rsidRPr="00AC4AAB">
        <w:rPr>
          <w:rFonts w:eastAsia="Times New Roman"/>
          <w:iCs/>
          <w:sz w:val="22"/>
          <w:szCs w:val="22"/>
        </w:rPr>
        <w:t xml:space="preserve"> (Eds. Richard </w:t>
      </w:r>
      <w:proofErr w:type="spellStart"/>
      <w:r w:rsidRPr="00AC4AAB">
        <w:rPr>
          <w:rFonts w:eastAsia="Times New Roman"/>
          <w:iCs/>
          <w:sz w:val="22"/>
          <w:szCs w:val="22"/>
        </w:rPr>
        <w:t>Osguthorpe</w:t>
      </w:r>
      <w:proofErr w:type="spellEnd"/>
      <w:r w:rsidRPr="00AC4AAB">
        <w:rPr>
          <w:rFonts w:eastAsia="Times New Roman"/>
          <w:iCs/>
          <w:sz w:val="22"/>
          <w:szCs w:val="22"/>
        </w:rPr>
        <w:t xml:space="preserve"> and Matthew Sanger). NYC: Teachers College Press.</w:t>
      </w:r>
    </w:p>
    <w:p w:rsidR="00AC4AAB" w:rsidRPr="00AC4AAB" w:rsidRDefault="00AC4AAB" w:rsidP="00AC4AAB">
      <w:pPr>
        <w:pStyle w:val="Default"/>
        <w:ind w:left="720"/>
        <w:jc w:val="both"/>
        <w:rPr>
          <w:rFonts w:eastAsia="Times New Roman"/>
          <w:iCs/>
          <w:sz w:val="22"/>
          <w:szCs w:val="22"/>
        </w:rPr>
      </w:pPr>
    </w:p>
    <w:p w:rsidR="00AC4AAB" w:rsidRPr="00AC4AAB" w:rsidRDefault="00AC4AAB" w:rsidP="00AC4AAB">
      <w:pPr>
        <w:numPr>
          <w:ilvl w:val="0"/>
          <w:numId w:val="14"/>
        </w:numPr>
        <w:rPr>
          <w:rFonts w:ascii="Times New Roman" w:hAnsi="Times New Roman"/>
          <w:sz w:val="22"/>
          <w:szCs w:val="22"/>
        </w:rPr>
      </w:pPr>
      <w:r w:rsidRPr="00AC4AAB">
        <w:rPr>
          <w:rFonts w:ascii="Times New Roman" w:hAnsi="Times New Roman"/>
          <w:sz w:val="22"/>
          <w:szCs w:val="22"/>
        </w:rPr>
        <w:t xml:space="preserve">Blumenfeld-Jones, D.S. (2013). Johnson, Levinas and sensibility: an aesthetic avenue to ethics? </w:t>
      </w:r>
      <w:proofErr w:type="gramStart"/>
      <w:r w:rsidRPr="00AC4AAB">
        <w:rPr>
          <w:rFonts w:ascii="Times New Roman" w:hAnsi="Times New Roman"/>
          <w:sz w:val="22"/>
          <w:szCs w:val="22"/>
        </w:rPr>
        <w:t>in</w:t>
      </w:r>
      <w:proofErr w:type="gramEnd"/>
      <w:r w:rsidRPr="00AC4AAB">
        <w:rPr>
          <w:rFonts w:ascii="Times New Roman" w:hAnsi="Times New Roman"/>
          <w:sz w:val="22"/>
          <w:szCs w:val="22"/>
        </w:rPr>
        <w:t xml:space="preserve"> </w:t>
      </w:r>
      <w:r w:rsidRPr="00AC4AAB">
        <w:rPr>
          <w:rFonts w:ascii="Times New Roman" w:hAnsi="Times New Roman"/>
          <w:i/>
          <w:sz w:val="22"/>
          <w:szCs w:val="22"/>
        </w:rPr>
        <w:t>Aesthetics, Empathy and Education</w:t>
      </w:r>
      <w:r w:rsidRPr="00AC4AAB">
        <w:rPr>
          <w:rFonts w:ascii="Times New Roman" w:hAnsi="Times New Roman"/>
          <w:sz w:val="22"/>
          <w:szCs w:val="22"/>
        </w:rPr>
        <w:t xml:space="preserve"> (Eds. Tracie </w:t>
      </w:r>
      <w:proofErr w:type="spellStart"/>
      <w:r w:rsidRPr="00AC4AAB">
        <w:rPr>
          <w:rFonts w:ascii="Times New Roman" w:hAnsi="Times New Roman"/>
          <w:sz w:val="22"/>
          <w:szCs w:val="22"/>
        </w:rPr>
        <w:t>Costantino</w:t>
      </w:r>
      <w:proofErr w:type="spellEnd"/>
      <w:r w:rsidRPr="00AC4AAB">
        <w:rPr>
          <w:rFonts w:ascii="Times New Roman" w:hAnsi="Times New Roman"/>
          <w:sz w:val="22"/>
          <w:szCs w:val="22"/>
        </w:rPr>
        <w:t xml:space="preserve"> and Boyd White). NYC: Peter Lang.</w:t>
      </w:r>
    </w:p>
    <w:p w:rsidR="00AC4AAB" w:rsidRPr="00AC4AAB" w:rsidRDefault="00AC4AAB" w:rsidP="00AC4AAB">
      <w:pPr>
        <w:ind w:left="1530"/>
        <w:rPr>
          <w:rFonts w:ascii="Times New Roman" w:hAnsi="Times New Roman"/>
          <w:sz w:val="22"/>
          <w:szCs w:val="22"/>
        </w:rPr>
      </w:pPr>
    </w:p>
    <w:p w:rsidR="00AC4AAB" w:rsidRPr="00AC4AAB" w:rsidRDefault="00AC4AAB" w:rsidP="00AC4AAB">
      <w:pPr>
        <w:numPr>
          <w:ilvl w:val="0"/>
          <w:numId w:val="14"/>
        </w:numPr>
        <w:rPr>
          <w:rFonts w:ascii="Times New Roman" w:hAnsi="Times New Roman"/>
          <w:i/>
          <w:sz w:val="22"/>
          <w:szCs w:val="22"/>
        </w:rPr>
      </w:pPr>
      <w:r w:rsidRPr="00AC4AAB">
        <w:rPr>
          <w:rFonts w:ascii="Times New Roman" w:hAnsi="Times New Roman"/>
          <w:sz w:val="22"/>
          <w:szCs w:val="22"/>
        </w:rPr>
        <w:t xml:space="preserve">Blumenfeld-Jones, D.S. (2012). Preface to </w:t>
      </w:r>
      <w:proofErr w:type="spellStart"/>
      <w:r w:rsidRPr="00AC4AAB">
        <w:rPr>
          <w:rFonts w:ascii="Times New Roman" w:hAnsi="Times New Roman"/>
          <w:i/>
          <w:sz w:val="22"/>
          <w:szCs w:val="22"/>
        </w:rPr>
        <w:t>Dança</w:t>
      </w:r>
      <w:proofErr w:type="spellEnd"/>
      <w:r w:rsidRPr="00AC4AAB">
        <w:rPr>
          <w:rFonts w:ascii="Times New Roman" w:hAnsi="Times New Roman"/>
          <w:i/>
          <w:sz w:val="22"/>
          <w:szCs w:val="22"/>
        </w:rPr>
        <w:t xml:space="preserve">: dilemmas e </w:t>
      </w:r>
      <w:proofErr w:type="spellStart"/>
      <w:r w:rsidRPr="00AC4AAB">
        <w:rPr>
          <w:rFonts w:ascii="Times New Roman" w:hAnsi="Times New Roman"/>
          <w:i/>
          <w:sz w:val="22"/>
          <w:szCs w:val="22"/>
        </w:rPr>
        <w:t>desafios</w:t>
      </w:r>
      <w:proofErr w:type="spellEnd"/>
      <w:r w:rsidRPr="00AC4AAB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proofErr w:type="gramStart"/>
      <w:r w:rsidRPr="00AC4AAB">
        <w:rPr>
          <w:rFonts w:ascii="Times New Roman" w:hAnsi="Times New Roman"/>
          <w:i/>
          <w:sz w:val="22"/>
          <w:szCs w:val="22"/>
        </w:rPr>
        <w:t>na</w:t>
      </w:r>
      <w:proofErr w:type="spellEnd"/>
      <w:proofErr w:type="gramEnd"/>
      <w:r w:rsidRPr="00AC4AAB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AC4AAB">
        <w:rPr>
          <w:rFonts w:ascii="Times New Roman" w:hAnsi="Times New Roman"/>
          <w:i/>
          <w:sz w:val="22"/>
          <w:szCs w:val="22"/>
        </w:rPr>
        <w:t>contemporanedidade</w:t>
      </w:r>
      <w:proofErr w:type="spellEnd"/>
      <w:r w:rsidRPr="00AC4AAB">
        <w:rPr>
          <w:rFonts w:ascii="Times New Roman" w:hAnsi="Times New Roman"/>
          <w:sz w:val="22"/>
          <w:szCs w:val="22"/>
        </w:rPr>
        <w:t xml:space="preserve"> (Ed. Larissa Michelle Lara).  Maringa, Brazil: </w:t>
      </w:r>
      <w:proofErr w:type="spellStart"/>
      <w:r w:rsidRPr="00AC4AAB">
        <w:rPr>
          <w:rFonts w:ascii="Times New Roman" w:hAnsi="Times New Roman"/>
          <w:sz w:val="22"/>
          <w:szCs w:val="22"/>
        </w:rPr>
        <w:t>Eduem</w:t>
      </w:r>
      <w:proofErr w:type="spellEnd"/>
      <w:r w:rsidRPr="00AC4AAB">
        <w:rPr>
          <w:rFonts w:ascii="Times New Roman" w:hAnsi="Times New Roman"/>
          <w:sz w:val="22"/>
          <w:szCs w:val="22"/>
        </w:rPr>
        <w:t>. Pp. 1-3.</w:t>
      </w:r>
    </w:p>
    <w:p w:rsidR="00AC4AAB" w:rsidRPr="00AC4AAB" w:rsidRDefault="00AC4AAB" w:rsidP="00AC4AAB">
      <w:pPr>
        <w:pStyle w:val="Default"/>
        <w:ind w:left="1530"/>
        <w:jc w:val="both"/>
        <w:rPr>
          <w:sz w:val="22"/>
          <w:szCs w:val="22"/>
        </w:rPr>
      </w:pPr>
    </w:p>
    <w:p w:rsidR="00AC4AAB" w:rsidRPr="00AC4AAB" w:rsidRDefault="00AC4AAB" w:rsidP="00AC4AAB">
      <w:pPr>
        <w:pStyle w:val="Default"/>
        <w:numPr>
          <w:ilvl w:val="0"/>
          <w:numId w:val="14"/>
        </w:numPr>
        <w:jc w:val="both"/>
        <w:rPr>
          <w:sz w:val="22"/>
          <w:szCs w:val="22"/>
        </w:rPr>
      </w:pPr>
      <w:r w:rsidRPr="00AC4AAB">
        <w:rPr>
          <w:sz w:val="22"/>
          <w:szCs w:val="22"/>
        </w:rPr>
        <w:lastRenderedPageBreak/>
        <w:t xml:space="preserve">Blumenfeld-Jones, D.S. (2011) Fostering Creativity and Aesthetic Consciousness in Teachers: Theory and Practice in the </w:t>
      </w:r>
      <w:r w:rsidRPr="00AC4AAB">
        <w:rPr>
          <w:i/>
          <w:iCs/>
          <w:sz w:val="22"/>
          <w:szCs w:val="22"/>
        </w:rPr>
        <w:t>ATE Yearbook</w:t>
      </w:r>
      <w:r w:rsidRPr="00AC4AAB">
        <w:rPr>
          <w:sz w:val="22"/>
          <w:szCs w:val="22"/>
        </w:rPr>
        <w:t xml:space="preserve">. </w:t>
      </w:r>
    </w:p>
    <w:p w:rsidR="00AC4AAB" w:rsidRPr="00AC4AAB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</w:p>
    <w:p w:rsidR="00AC4AAB" w:rsidRPr="00AC4AAB" w:rsidRDefault="00AC4AAB" w:rsidP="00AC4AAB">
      <w:pPr>
        <w:pStyle w:val="Default"/>
        <w:numPr>
          <w:ilvl w:val="0"/>
          <w:numId w:val="14"/>
        </w:numPr>
        <w:jc w:val="both"/>
        <w:rPr>
          <w:rFonts w:ascii="Sylfaen" w:hAnsi="Sylfaen" w:cs="Trebuchet MS"/>
          <w:color w:val="auto"/>
          <w:sz w:val="22"/>
          <w:szCs w:val="22"/>
        </w:rPr>
      </w:pPr>
      <w:r w:rsidRPr="00AC4AAB">
        <w:rPr>
          <w:rFonts w:ascii="Sylfaen" w:hAnsi="Sylfaen" w:cs="Trebuchet MS"/>
          <w:color w:val="auto"/>
          <w:sz w:val="22"/>
          <w:szCs w:val="22"/>
        </w:rPr>
        <w:t xml:space="preserve">Blumenfeld-Jones, D.S. (2010). Hiding in the text: body and emotion in </w:t>
      </w:r>
      <w:r w:rsidRPr="00AC4AAB">
        <w:rPr>
          <w:rFonts w:ascii="Sylfaen" w:hAnsi="Sylfaen" w:cs="Trebuchet MS"/>
          <w:i/>
          <w:iCs/>
          <w:color w:val="auto"/>
          <w:sz w:val="22"/>
          <w:szCs w:val="22"/>
        </w:rPr>
        <w:t>Dear Maxine Letters: From the Unfinished Conversation</w:t>
      </w:r>
      <w:r w:rsidRPr="00AC4AAB">
        <w:rPr>
          <w:rFonts w:ascii="Sylfaen" w:hAnsi="Sylfaen" w:cs="Trebuchet MS"/>
          <w:color w:val="auto"/>
          <w:sz w:val="22"/>
          <w:szCs w:val="22"/>
        </w:rPr>
        <w:t>, ed. Robert Lake, NYC: Teachers College Press.</w:t>
      </w:r>
    </w:p>
    <w:p w:rsidR="00AC4AAB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</w:p>
    <w:p w:rsidR="00AC4AAB" w:rsidRPr="00454650" w:rsidRDefault="00AC4AAB" w:rsidP="00AC4AAB">
      <w:pPr>
        <w:pStyle w:val="Default"/>
        <w:numPr>
          <w:ilvl w:val="0"/>
          <w:numId w:val="14"/>
        </w:numPr>
        <w:jc w:val="both"/>
        <w:rPr>
          <w:rFonts w:ascii="Sylfaen" w:hAnsi="Sylfaen" w:cs="Trebuchet MS"/>
          <w:color w:val="auto"/>
          <w:sz w:val="22"/>
          <w:szCs w:val="22"/>
        </w:rPr>
      </w:pPr>
      <w:r w:rsidRPr="00454650">
        <w:rPr>
          <w:rFonts w:ascii="Sylfaen" w:hAnsi="Sylfaen" w:cs="Trebuchet MS"/>
          <w:color w:val="auto"/>
          <w:sz w:val="22"/>
          <w:szCs w:val="22"/>
        </w:rPr>
        <w:t xml:space="preserve">Blumenfeld-Jones, D.S. (2009). Writing from visual prompts: animating imagination for social studies teaching, in </w:t>
      </w:r>
      <w:r w:rsidRPr="00454650">
        <w:rPr>
          <w:rFonts w:ascii="Sylfaen" w:hAnsi="Sylfaen" w:cs="Trebuchet MS"/>
          <w:i/>
          <w:iCs/>
          <w:color w:val="auto"/>
          <w:sz w:val="22"/>
          <w:szCs w:val="22"/>
        </w:rPr>
        <w:t>Social Studies and Diversity Teacher Education: What We do and Why We Do It</w:t>
      </w:r>
      <w:r w:rsidRPr="00454650">
        <w:rPr>
          <w:rFonts w:ascii="Sylfaen" w:hAnsi="Sylfaen" w:cs="Trebuchet MS"/>
          <w:color w:val="auto"/>
          <w:sz w:val="22"/>
          <w:szCs w:val="22"/>
        </w:rPr>
        <w:t xml:space="preserve">, Eds. Elizabeth </w:t>
      </w:r>
      <w:proofErr w:type="spellStart"/>
      <w:r w:rsidRPr="00454650">
        <w:rPr>
          <w:rFonts w:ascii="Sylfaen" w:hAnsi="Sylfaen" w:cs="Trebuchet MS"/>
          <w:color w:val="auto"/>
          <w:sz w:val="22"/>
          <w:szCs w:val="22"/>
        </w:rPr>
        <w:t>Heilman</w:t>
      </w:r>
      <w:proofErr w:type="spellEnd"/>
      <w:r w:rsidRPr="00454650">
        <w:rPr>
          <w:rFonts w:ascii="Sylfaen" w:hAnsi="Sylfaen" w:cs="Trebuchet MS"/>
          <w:color w:val="auto"/>
          <w:sz w:val="22"/>
          <w:szCs w:val="22"/>
        </w:rPr>
        <w:t xml:space="preserve"> with Ramona </w:t>
      </w:r>
      <w:proofErr w:type="spellStart"/>
      <w:r w:rsidRPr="00454650">
        <w:rPr>
          <w:rFonts w:ascii="Sylfaen" w:hAnsi="Sylfaen" w:cs="Trebuchet MS"/>
          <w:color w:val="auto"/>
          <w:sz w:val="22"/>
          <w:szCs w:val="22"/>
        </w:rPr>
        <w:t>Frugja</w:t>
      </w:r>
      <w:proofErr w:type="spellEnd"/>
      <w:r w:rsidRPr="00454650">
        <w:rPr>
          <w:rFonts w:ascii="Sylfaen" w:hAnsi="Sylfaen" w:cs="Trebuchet MS"/>
          <w:color w:val="auto"/>
          <w:sz w:val="22"/>
          <w:szCs w:val="22"/>
        </w:rPr>
        <w:t xml:space="preserve"> and Matthew </w:t>
      </w:r>
      <w:proofErr w:type="spellStart"/>
      <w:r w:rsidRPr="00454650">
        <w:rPr>
          <w:rFonts w:ascii="Sylfaen" w:hAnsi="Sylfaen" w:cs="Trebuchet MS"/>
          <w:color w:val="auto"/>
          <w:sz w:val="22"/>
          <w:szCs w:val="22"/>
        </w:rPr>
        <w:t>Missias</w:t>
      </w:r>
      <w:proofErr w:type="spellEnd"/>
      <w:r w:rsidRPr="00454650">
        <w:rPr>
          <w:rFonts w:ascii="Sylfaen" w:hAnsi="Sylfaen" w:cs="Trebuchet MS"/>
          <w:color w:val="auto"/>
          <w:sz w:val="22"/>
          <w:szCs w:val="22"/>
        </w:rPr>
        <w:t xml:space="preserve">. Routledge. </w:t>
      </w:r>
    </w:p>
    <w:p w:rsidR="00AC4AAB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</w:p>
    <w:p w:rsidR="00AC4AAB" w:rsidRDefault="00AC4AAB" w:rsidP="00AC4AAB">
      <w:pPr>
        <w:pStyle w:val="Default"/>
        <w:numPr>
          <w:ilvl w:val="0"/>
          <w:numId w:val="14"/>
        </w:numPr>
        <w:jc w:val="both"/>
        <w:rPr>
          <w:rFonts w:ascii="Sylfaen" w:hAnsi="Sylfaen" w:cs="Trebuchet MS"/>
          <w:color w:val="auto"/>
          <w:sz w:val="22"/>
          <w:szCs w:val="22"/>
        </w:rPr>
      </w:pPr>
      <w:r>
        <w:rPr>
          <w:rFonts w:ascii="Sylfaen" w:hAnsi="Sylfaen" w:cs="Trebuchet MS"/>
          <w:color w:val="auto"/>
          <w:sz w:val="22"/>
          <w:szCs w:val="22"/>
        </w:rPr>
        <w:t>Blumenfeld</w:t>
      </w:r>
      <w:r w:rsidRPr="00454650">
        <w:rPr>
          <w:rFonts w:ascii="Sylfaen" w:hAnsi="Sylfaen" w:cs="Trebuchet MS"/>
          <w:color w:val="auto"/>
          <w:sz w:val="22"/>
          <w:szCs w:val="22"/>
        </w:rPr>
        <w:t>-Jones, D.S. (2008</w:t>
      </w:r>
      <w:r>
        <w:rPr>
          <w:rFonts w:ascii="Sylfaen" w:hAnsi="Sylfaen" w:cs="Trebuchet MS"/>
          <w:color w:val="auto"/>
          <w:sz w:val="22"/>
          <w:szCs w:val="22"/>
        </w:rPr>
        <w:t>a</w:t>
      </w:r>
      <w:r w:rsidRPr="00454650">
        <w:rPr>
          <w:rFonts w:ascii="Sylfaen" w:hAnsi="Sylfaen" w:cs="Trebuchet MS"/>
          <w:color w:val="auto"/>
          <w:sz w:val="22"/>
          <w:szCs w:val="22"/>
        </w:rPr>
        <w:t>)</w:t>
      </w:r>
      <w:r>
        <w:rPr>
          <w:rFonts w:ascii="Sylfaen" w:hAnsi="Sylfaen" w:cs="Trebuchet MS"/>
          <w:color w:val="auto"/>
          <w:sz w:val="22"/>
          <w:szCs w:val="22"/>
        </w:rPr>
        <w:t>.</w:t>
      </w:r>
      <w:r w:rsidRPr="00454650">
        <w:rPr>
          <w:rFonts w:ascii="Sylfaen" w:hAnsi="Sylfaen" w:cs="Trebuchet MS"/>
          <w:color w:val="auto"/>
          <w:sz w:val="22"/>
          <w:szCs w:val="22"/>
        </w:rPr>
        <w:t xml:space="preserve"> Fidelity as a criterion for practicing and evaluating narrative inquiry. Anthologized in </w:t>
      </w:r>
      <w:r w:rsidRPr="00454650">
        <w:rPr>
          <w:rFonts w:ascii="Sylfaen" w:hAnsi="Sylfaen" w:cs="Trebuchet MS"/>
          <w:i/>
          <w:iCs/>
          <w:color w:val="auto"/>
          <w:sz w:val="22"/>
          <w:szCs w:val="22"/>
        </w:rPr>
        <w:t xml:space="preserve">Life Story Research </w:t>
      </w:r>
      <w:r w:rsidRPr="00454650">
        <w:rPr>
          <w:rFonts w:ascii="Sylfaen" w:hAnsi="Sylfaen" w:cs="Trebuchet MS"/>
          <w:color w:val="auto"/>
          <w:sz w:val="22"/>
          <w:szCs w:val="22"/>
        </w:rPr>
        <w:t xml:space="preserve">(Ed. Barbara Harrison), Sage Publications, part of “SAGE Benchmarks in Social Research Methods” series. Four reprinted volumes with an introduction by the editors, pp. 423-437. Sage. </w:t>
      </w:r>
    </w:p>
    <w:p w:rsidR="00AC4AAB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</w:p>
    <w:p w:rsidR="00AC4AAB" w:rsidRDefault="00AC4AAB" w:rsidP="00AC4AAB">
      <w:pPr>
        <w:pStyle w:val="Default"/>
        <w:numPr>
          <w:ilvl w:val="0"/>
          <w:numId w:val="14"/>
        </w:numPr>
        <w:jc w:val="both"/>
        <w:rPr>
          <w:rFonts w:ascii="Sylfaen" w:hAnsi="Sylfaen" w:cs="Trebuchet MS"/>
          <w:color w:val="auto"/>
          <w:sz w:val="22"/>
          <w:szCs w:val="22"/>
        </w:rPr>
      </w:pPr>
      <w:r w:rsidRPr="00454650">
        <w:rPr>
          <w:rFonts w:ascii="Sylfaen" w:hAnsi="Sylfaen" w:cs="Trebuchet MS"/>
          <w:color w:val="auto"/>
          <w:sz w:val="22"/>
          <w:szCs w:val="22"/>
        </w:rPr>
        <w:t>Blumenfeld-Jones, D.S. (2008</w:t>
      </w:r>
      <w:r>
        <w:rPr>
          <w:rFonts w:ascii="Sylfaen" w:hAnsi="Sylfaen" w:cs="Trebuchet MS"/>
          <w:color w:val="auto"/>
          <w:sz w:val="22"/>
          <w:szCs w:val="22"/>
        </w:rPr>
        <w:t>b</w:t>
      </w:r>
      <w:r w:rsidRPr="00454650">
        <w:rPr>
          <w:rFonts w:ascii="Sylfaen" w:hAnsi="Sylfaen" w:cs="Trebuchet MS"/>
          <w:color w:val="auto"/>
          <w:sz w:val="22"/>
          <w:szCs w:val="22"/>
        </w:rPr>
        <w:t xml:space="preserve">). Dance, Choreography, and Social Science Research, in </w:t>
      </w:r>
      <w:proofErr w:type="spellStart"/>
      <w:r w:rsidRPr="00454650">
        <w:rPr>
          <w:rFonts w:ascii="Sylfaen" w:hAnsi="Sylfaen" w:cs="Trebuchet MS"/>
          <w:color w:val="auto"/>
          <w:sz w:val="22"/>
          <w:szCs w:val="22"/>
        </w:rPr>
        <w:t>Ardra</w:t>
      </w:r>
      <w:proofErr w:type="spellEnd"/>
      <w:r w:rsidRPr="00454650">
        <w:rPr>
          <w:rFonts w:ascii="Sylfaen" w:hAnsi="Sylfaen" w:cs="Trebuchet MS"/>
          <w:color w:val="auto"/>
          <w:sz w:val="22"/>
          <w:szCs w:val="22"/>
        </w:rPr>
        <w:t xml:space="preserve"> Cole &amp; Gary Knowles </w:t>
      </w:r>
      <w:r w:rsidRPr="00454650">
        <w:rPr>
          <w:rFonts w:ascii="Sylfaen" w:hAnsi="Sylfaen" w:cs="Trebuchet MS"/>
          <w:i/>
          <w:iCs/>
          <w:color w:val="auto"/>
          <w:sz w:val="22"/>
          <w:szCs w:val="22"/>
        </w:rPr>
        <w:t xml:space="preserve">Handbook of the arts in qualitative research: perspectives, methodologies, examples, and issues. </w:t>
      </w:r>
      <w:r w:rsidRPr="00454650">
        <w:rPr>
          <w:rFonts w:ascii="Sylfaen" w:hAnsi="Sylfaen" w:cs="Trebuchet MS"/>
          <w:color w:val="auto"/>
          <w:sz w:val="22"/>
          <w:szCs w:val="22"/>
        </w:rPr>
        <w:t xml:space="preserve">Sage Press, pp. 175-184. </w:t>
      </w:r>
    </w:p>
    <w:p w:rsidR="00AC4AAB" w:rsidRDefault="00AC4AAB" w:rsidP="00AC4AAB">
      <w:pPr>
        <w:pStyle w:val="Default"/>
        <w:ind w:left="1530"/>
        <w:jc w:val="both"/>
        <w:rPr>
          <w:rFonts w:ascii="Sylfaen" w:hAnsi="Sylfaen" w:cs="Trebuchet MS"/>
          <w:color w:val="auto"/>
          <w:sz w:val="22"/>
          <w:szCs w:val="22"/>
        </w:rPr>
      </w:pPr>
    </w:p>
    <w:p w:rsidR="00AC4AAB" w:rsidRPr="00454650" w:rsidRDefault="00AC4AAB" w:rsidP="00AC4AAB">
      <w:pPr>
        <w:pStyle w:val="Default"/>
        <w:numPr>
          <w:ilvl w:val="0"/>
          <w:numId w:val="14"/>
        </w:numPr>
        <w:jc w:val="both"/>
        <w:rPr>
          <w:rFonts w:ascii="Sylfaen" w:hAnsi="Sylfaen" w:cs="Trebuchet MS"/>
          <w:color w:val="auto"/>
          <w:sz w:val="22"/>
          <w:szCs w:val="22"/>
        </w:rPr>
      </w:pPr>
      <w:r w:rsidRPr="00454650">
        <w:rPr>
          <w:rFonts w:ascii="Sylfaen" w:hAnsi="Sylfaen" w:cs="Trebuchet MS"/>
          <w:color w:val="auto"/>
          <w:sz w:val="22"/>
          <w:szCs w:val="22"/>
        </w:rPr>
        <w:t xml:space="preserve">Blumenfeld-Jones, D.S. (2006a). The Art of Renewing Curriculum Research, in Gloria </w:t>
      </w:r>
      <w:proofErr w:type="spellStart"/>
      <w:r w:rsidRPr="00454650">
        <w:rPr>
          <w:rFonts w:ascii="Sylfaen" w:hAnsi="Sylfaen" w:cs="Trebuchet MS"/>
          <w:color w:val="auto"/>
          <w:sz w:val="22"/>
          <w:szCs w:val="22"/>
        </w:rPr>
        <w:t>Ladsen</w:t>
      </w:r>
      <w:proofErr w:type="spellEnd"/>
      <w:r w:rsidRPr="00454650">
        <w:rPr>
          <w:rFonts w:ascii="Sylfaen" w:hAnsi="Sylfaen" w:cs="Trebuchet MS"/>
          <w:color w:val="auto"/>
          <w:sz w:val="22"/>
          <w:szCs w:val="22"/>
        </w:rPr>
        <w:t xml:space="preserve">-Billings &amp; William Tate (Eds.) </w:t>
      </w:r>
      <w:r w:rsidRPr="00454650">
        <w:rPr>
          <w:rFonts w:ascii="Sylfaen" w:hAnsi="Sylfaen" w:cs="Trebuchet MS"/>
          <w:i/>
          <w:iCs/>
          <w:color w:val="auto"/>
          <w:sz w:val="22"/>
          <w:szCs w:val="22"/>
        </w:rPr>
        <w:t>Education Research in the Public Interest</w:t>
      </w:r>
      <w:r w:rsidRPr="00454650">
        <w:rPr>
          <w:rFonts w:ascii="Sylfaen" w:hAnsi="Sylfaen" w:cs="Trebuchet MS"/>
          <w:color w:val="auto"/>
          <w:sz w:val="22"/>
          <w:szCs w:val="22"/>
        </w:rPr>
        <w:t xml:space="preserve">, Teachers College Press, pp. 231-246. </w:t>
      </w:r>
    </w:p>
    <w:p w:rsidR="00AC4AAB" w:rsidRPr="00454650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</w:p>
    <w:p w:rsidR="00AC4AAB" w:rsidRPr="00454650" w:rsidRDefault="00AC4AAB" w:rsidP="00AC4AAB">
      <w:pPr>
        <w:pStyle w:val="Default"/>
        <w:numPr>
          <w:ilvl w:val="0"/>
          <w:numId w:val="14"/>
        </w:numPr>
        <w:jc w:val="both"/>
        <w:rPr>
          <w:rFonts w:ascii="Sylfaen" w:hAnsi="Sylfaen" w:cs="Trebuchet MS"/>
          <w:color w:val="auto"/>
          <w:sz w:val="22"/>
          <w:szCs w:val="22"/>
        </w:rPr>
      </w:pPr>
      <w:r w:rsidRPr="00454650">
        <w:rPr>
          <w:rFonts w:ascii="Sylfaen" w:hAnsi="Sylfaen" w:cs="Trebuchet MS"/>
          <w:color w:val="auto"/>
          <w:sz w:val="22"/>
          <w:szCs w:val="22"/>
        </w:rPr>
        <w:t xml:space="preserve">Blumenfeld-Jones, D. (2006b). Aesthetic Consciousness and dance curriculum: liberation possibilities for inner city schools in </w:t>
      </w:r>
      <w:r w:rsidRPr="00454650">
        <w:rPr>
          <w:rFonts w:ascii="Sylfaen" w:hAnsi="Sylfaen" w:cs="Trebuchet MS"/>
          <w:i/>
          <w:iCs/>
          <w:color w:val="auto"/>
          <w:sz w:val="22"/>
          <w:szCs w:val="22"/>
        </w:rPr>
        <w:t xml:space="preserve">The </w:t>
      </w:r>
      <w:proofErr w:type="spellStart"/>
      <w:r w:rsidRPr="00454650">
        <w:rPr>
          <w:rFonts w:ascii="Sylfaen" w:hAnsi="Sylfaen" w:cs="Trebuchet MS"/>
          <w:i/>
          <w:iCs/>
          <w:color w:val="auto"/>
          <w:sz w:val="22"/>
          <w:szCs w:val="22"/>
        </w:rPr>
        <w:t>Praeger</w:t>
      </w:r>
      <w:proofErr w:type="spellEnd"/>
      <w:r w:rsidRPr="00454650">
        <w:rPr>
          <w:rFonts w:ascii="Sylfaen" w:hAnsi="Sylfaen" w:cs="Trebuchet MS"/>
          <w:i/>
          <w:iCs/>
          <w:color w:val="auto"/>
          <w:sz w:val="22"/>
          <w:szCs w:val="22"/>
        </w:rPr>
        <w:t xml:space="preserve"> Handbook of Urban Education </w:t>
      </w:r>
      <w:r w:rsidRPr="00454650">
        <w:rPr>
          <w:rFonts w:ascii="Sylfaen" w:hAnsi="Sylfaen" w:cs="Trebuchet MS"/>
          <w:color w:val="auto"/>
          <w:sz w:val="22"/>
          <w:szCs w:val="22"/>
        </w:rPr>
        <w:t xml:space="preserve">(Eds. Joe </w:t>
      </w:r>
      <w:proofErr w:type="spellStart"/>
      <w:r w:rsidRPr="00454650">
        <w:rPr>
          <w:rFonts w:ascii="Sylfaen" w:hAnsi="Sylfaen" w:cs="Trebuchet MS"/>
          <w:color w:val="auto"/>
          <w:sz w:val="22"/>
          <w:szCs w:val="22"/>
        </w:rPr>
        <w:t>Kinchloe</w:t>
      </w:r>
      <w:proofErr w:type="spellEnd"/>
      <w:r w:rsidRPr="00454650">
        <w:rPr>
          <w:rFonts w:ascii="Sylfaen" w:hAnsi="Sylfaen" w:cs="Trebuchet MS"/>
          <w:color w:val="auto"/>
          <w:sz w:val="22"/>
          <w:szCs w:val="22"/>
        </w:rPr>
        <w:t xml:space="preserve">, Karel Rose, </w:t>
      </w:r>
      <w:proofErr w:type="spellStart"/>
      <w:r w:rsidRPr="00454650">
        <w:rPr>
          <w:rFonts w:ascii="Sylfaen" w:hAnsi="Sylfaen" w:cs="Trebuchet MS"/>
          <w:color w:val="auto"/>
          <w:sz w:val="22"/>
          <w:szCs w:val="22"/>
        </w:rPr>
        <w:t>Kecia</w:t>
      </w:r>
      <w:proofErr w:type="spellEnd"/>
      <w:r w:rsidRPr="00454650">
        <w:rPr>
          <w:rFonts w:ascii="Sylfaen" w:hAnsi="Sylfaen" w:cs="Trebuchet MS"/>
          <w:color w:val="auto"/>
          <w:sz w:val="22"/>
          <w:szCs w:val="22"/>
        </w:rPr>
        <w:t xml:space="preserve"> Hayes, and Philip M. Anderson, Greenwood Press), pp.508-517. </w:t>
      </w:r>
    </w:p>
    <w:p w:rsidR="00AC4AAB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</w:p>
    <w:p w:rsidR="00AC4AAB" w:rsidRPr="00454650" w:rsidRDefault="00AC4AAB" w:rsidP="00AC4AAB">
      <w:pPr>
        <w:pStyle w:val="Default"/>
        <w:numPr>
          <w:ilvl w:val="0"/>
          <w:numId w:val="14"/>
        </w:numPr>
        <w:jc w:val="both"/>
        <w:rPr>
          <w:rFonts w:ascii="Sylfaen" w:hAnsi="Sylfaen" w:cs="Trebuchet MS"/>
          <w:color w:val="auto"/>
          <w:sz w:val="22"/>
          <w:szCs w:val="22"/>
        </w:rPr>
      </w:pPr>
      <w:r w:rsidRPr="00454650">
        <w:rPr>
          <w:rFonts w:ascii="Sylfaen" w:hAnsi="Sylfaen" w:cs="Trebuchet MS"/>
          <w:color w:val="auto"/>
          <w:sz w:val="22"/>
          <w:szCs w:val="22"/>
        </w:rPr>
        <w:t xml:space="preserve">Blumenfeld-Jones, D.S. (2004a). Dance curriculum then and now: a critical hermeneutic analysis in Expanding Curriculum Theory: Dis/positions and Lines of Flight (Eds. William Reynolds and Julie Webber) Mahwah NJ: Lawrence Erlbaum Associates, pp. 125-154. </w:t>
      </w:r>
    </w:p>
    <w:p w:rsidR="00AC4AAB" w:rsidRPr="00454650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</w:p>
    <w:p w:rsidR="00AC4AAB" w:rsidRDefault="00AC4AAB" w:rsidP="00AC4AAB">
      <w:pPr>
        <w:pStyle w:val="Default"/>
        <w:numPr>
          <w:ilvl w:val="0"/>
          <w:numId w:val="14"/>
        </w:numPr>
        <w:jc w:val="both"/>
        <w:rPr>
          <w:rFonts w:ascii="Sylfaen" w:hAnsi="Sylfaen" w:cs="Trebuchet MS"/>
          <w:color w:val="auto"/>
          <w:sz w:val="22"/>
          <w:szCs w:val="22"/>
        </w:rPr>
      </w:pPr>
      <w:r w:rsidRPr="00454650">
        <w:rPr>
          <w:rFonts w:ascii="Sylfaen" w:hAnsi="Sylfaen" w:cs="Trebuchet MS"/>
          <w:color w:val="auto"/>
          <w:sz w:val="22"/>
          <w:szCs w:val="22"/>
        </w:rPr>
        <w:t xml:space="preserve">Blumenfeld-Jones, D. (2004b). Bodily-kinesthetic intelligence and the democratic ideal in </w:t>
      </w:r>
      <w:r w:rsidRPr="00454650">
        <w:rPr>
          <w:rFonts w:ascii="Sylfaen" w:hAnsi="Sylfaen" w:cs="Trebuchet MS"/>
          <w:i/>
          <w:iCs/>
          <w:color w:val="auto"/>
          <w:sz w:val="22"/>
          <w:szCs w:val="22"/>
        </w:rPr>
        <w:t>Revisiting Gardner</w:t>
      </w:r>
      <w:r w:rsidRPr="00454650">
        <w:rPr>
          <w:rFonts w:ascii="Sylfaen" w:hAnsi="Sylfaen" w:cs="Trebuchet MS"/>
          <w:color w:val="auto"/>
          <w:sz w:val="22"/>
          <w:szCs w:val="22"/>
        </w:rPr>
        <w:t>, Joe (Ed.). NYC: Peter Lang.</w:t>
      </w:r>
    </w:p>
    <w:p w:rsidR="00AC4AAB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</w:p>
    <w:p w:rsidR="00AC4AAB" w:rsidRDefault="00AC4AAB" w:rsidP="00AC4AAB">
      <w:pPr>
        <w:pStyle w:val="Default"/>
        <w:numPr>
          <w:ilvl w:val="0"/>
          <w:numId w:val="14"/>
        </w:numPr>
        <w:jc w:val="both"/>
        <w:rPr>
          <w:rFonts w:ascii="Sylfaen" w:hAnsi="Sylfaen" w:cs="Trebuchet MS"/>
          <w:color w:val="auto"/>
          <w:sz w:val="22"/>
          <w:szCs w:val="22"/>
        </w:rPr>
      </w:pPr>
      <w:r w:rsidRPr="00454650">
        <w:rPr>
          <w:rFonts w:ascii="Sylfaen" w:hAnsi="Sylfaen" w:cs="Trebuchet MS"/>
          <w:color w:val="auto"/>
          <w:sz w:val="22"/>
          <w:szCs w:val="22"/>
        </w:rPr>
        <w:t>Blumenfeld-Jones, D. (2002</w:t>
      </w:r>
      <w:r>
        <w:rPr>
          <w:rFonts w:ascii="Sylfaen" w:hAnsi="Sylfaen" w:cs="Trebuchet MS"/>
          <w:color w:val="auto"/>
          <w:sz w:val="22"/>
          <w:szCs w:val="22"/>
        </w:rPr>
        <w:t>a</w:t>
      </w:r>
      <w:r w:rsidRPr="00454650">
        <w:rPr>
          <w:rFonts w:ascii="Sylfaen" w:hAnsi="Sylfaen" w:cs="Trebuchet MS"/>
          <w:color w:val="auto"/>
          <w:sz w:val="22"/>
          <w:szCs w:val="22"/>
        </w:rPr>
        <w:t xml:space="preserve">). If I could have said it, I would have in </w:t>
      </w:r>
      <w:r w:rsidRPr="00454650">
        <w:rPr>
          <w:rFonts w:ascii="Sylfaen" w:hAnsi="Sylfaen" w:cs="Trebuchet MS"/>
          <w:i/>
          <w:iCs/>
          <w:color w:val="auto"/>
          <w:sz w:val="22"/>
          <w:szCs w:val="22"/>
        </w:rPr>
        <w:t xml:space="preserve">Dancing the Data </w:t>
      </w:r>
      <w:r w:rsidRPr="00454650">
        <w:rPr>
          <w:rFonts w:ascii="Sylfaen" w:hAnsi="Sylfaen" w:cs="Trebuchet MS"/>
          <w:color w:val="auto"/>
          <w:sz w:val="22"/>
          <w:szCs w:val="22"/>
        </w:rPr>
        <w:t xml:space="preserve">Carl Bagley and Mary Beth </w:t>
      </w:r>
      <w:proofErr w:type="spellStart"/>
      <w:r w:rsidRPr="00454650">
        <w:rPr>
          <w:rFonts w:ascii="Sylfaen" w:hAnsi="Sylfaen" w:cs="Trebuchet MS"/>
          <w:color w:val="auto"/>
          <w:sz w:val="22"/>
          <w:szCs w:val="22"/>
        </w:rPr>
        <w:t>Cancienne</w:t>
      </w:r>
      <w:proofErr w:type="spellEnd"/>
      <w:r w:rsidRPr="00454650">
        <w:rPr>
          <w:rFonts w:ascii="Sylfaen" w:hAnsi="Sylfaen" w:cs="Trebuchet MS"/>
          <w:color w:val="auto"/>
          <w:sz w:val="22"/>
          <w:szCs w:val="22"/>
        </w:rPr>
        <w:t xml:space="preserve"> (Eds.). NY: Peter Lang. </w:t>
      </w:r>
    </w:p>
    <w:p w:rsidR="00AC4AAB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</w:p>
    <w:p w:rsidR="00AC4AAB" w:rsidRPr="00454650" w:rsidRDefault="00AC4AAB" w:rsidP="00AC4AAB">
      <w:pPr>
        <w:pStyle w:val="Default"/>
        <w:numPr>
          <w:ilvl w:val="0"/>
          <w:numId w:val="14"/>
        </w:numPr>
        <w:jc w:val="both"/>
        <w:rPr>
          <w:rFonts w:ascii="Sylfaen" w:hAnsi="Sylfaen" w:cs="Trebuchet MS"/>
          <w:color w:val="auto"/>
          <w:sz w:val="22"/>
          <w:szCs w:val="22"/>
        </w:rPr>
      </w:pPr>
      <w:r w:rsidRPr="00454650">
        <w:rPr>
          <w:rFonts w:ascii="Sylfaen" w:hAnsi="Sylfaen" w:cs="Trebuchet MS"/>
          <w:color w:val="auto"/>
          <w:sz w:val="22"/>
          <w:szCs w:val="22"/>
        </w:rPr>
        <w:t>Blumenfeld-Jones, D. (2002</w:t>
      </w:r>
      <w:r>
        <w:rPr>
          <w:rFonts w:ascii="Sylfaen" w:hAnsi="Sylfaen" w:cs="Trebuchet MS"/>
          <w:color w:val="auto"/>
          <w:sz w:val="22"/>
          <w:szCs w:val="22"/>
        </w:rPr>
        <w:t>b</w:t>
      </w:r>
      <w:r w:rsidRPr="00454650">
        <w:rPr>
          <w:rFonts w:ascii="Sylfaen" w:hAnsi="Sylfaen" w:cs="Trebuchet MS"/>
          <w:color w:val="auto"/>
          <w:sz w:val="22"/>
          <w:szCs w:val="22"/>
        </w:rPr>
        <w:t xml:space="preserve">). Excerpts from “Hogan dreams” in </w:t>
      </w:r>
      <w:r w:rsidRPr="00454650">
        <w:rPr>
          <w:rFonts w:ascii="Sylfaen" w:hAnsi="Sylfaen" w:cs="Trebuchet MS"/>
          <w:i/>
          <w:iCs/>
          <w:color w:val="auto"/>
          <w:sz w:val="22"/>
          <w:szCs w:val="22"/>
        </w:rPr>
        <w:t>Dancing the Data</w:t>
      </w:r>
      <w:r>
        <w:rPr>
          <w:rFonts w:ascii="Sylfaen" w:hAnsi="Sylfaen" w:cs="Trebuchet MS"/>
          <w:i/>
          <w:iCs/>
          <w:color w:val="auto"/>
          <w:sz w:val="22"/>
          <w:szCs w:val="22"/>
        </w:rPr>
        <w:t xml:space="preserve"> II</w:t>
      </w:r>
      <w:r w:rsidRPr="00454650">
        <w:rPr>
          <w:rFonts w:ascii="Sylfaen" w:hAnsi="Sylfaen" w:cs="Trebuchet MS"/>
          <w:i/>
          <w:iCs/>
          <w:color w:val="auto"/>
          <w:sz w:val="22"/>
          <w:szCs w:val="22"/>
        </w:rPr>
        <w:t xml:space="preserve"> </w:t>
      </w:r>
      <w:r w:rsidRPr="00454650">
        <w:rPr>
          <w:rFonts w:ascii="Sylfaen" w:hAnsi="Sylfaen" w:cs="Trebuchet MS"/>
          <w:color w:val="auto"/>
          <w:sz w:val="22"/>
          <w:szCs w:val="22"/>
        </w:rPr>
        <w:t xml:space="preserve">Carl Bagley and Mary Beth </w:t>
      </w:r>
      <w:proofErr w:type="spellStart"/>
      <w:r w:rsidRPr="00454650">
        <w:rPr>
          <w:rFonts w:ascii="Sylfaen" w:hAnsi="Sylfaen" w:cs="Trebuchet MS"/>
          <w:color w:val="auto"/>
          <w:sz w:val="22"/>
          <w:szCs w:val="22"/>
        </w:rPr>
        <w:t>Cancienne</w:t>
      </w:r>
      <w:proofErr w:type="spellEnd"/>
      <w:r w:rsidRPr="00454650">
        <w:rPr>
          <w:rFonts w:ascii="Sylfaen" w:hAnsi="Sylfaen" w:cs="Trebuchet MS"/>
          <w:color w:val="auto"/>
          <w:sz w:val="22"/>
          <w:szCs w:val="22"/>
        </w:rPr>
        <w:t xml:space="preserve"> (Eds.). NY: Peter Lang</w:t>
      </w:r>
      <w:r>
        <w:rPr>
          <w:rFonts w:ascii="Sylfaen" w:hAnsi="Sylfaen" w:cs="Trebuchet MS"/>
          <w:color w:val="auto"/>
          <w:sz w:val="22"/>
          <w:szCs w:val="22"/>
        </w:rPr>
        <w:t xml:space="preserve"> (DVD)</w:t>
      </w:r>
      <w:r w:rsidRPr="00454650">
        <w:rPr>
          <w:rFonts w:ascii="Sylfaen" w:hAnsi="Sylfaen" w:cs="Trebuchet MS"/>
          <w:color w:val="auto"/>
          <w:sz w:val="22"/>
          <w:szCs w:val="22"/>
        </w:rPr>
        <w:t xml:space="preserve">. </w:t>
      </w:r>
    </w:p>
    <w:p w:rsidR="00AC4AAB" w:rsidRPr="00454650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</w:p>
    <w:p w:rsidR="00AC4AAB" w:rsidRPr="00454650" w:rsidRDefault="00AC4AAB" w:rsidP="00AC4AAB">
      <w:pPr>
        <w:pStyle w:val="Default"/>
        <w:numPr>
          <w:ilvl w:val="0"/>
          <w:numId w:val="14"/>
        </w:numPr>
        <w:jc w:val="both"/>
        <w:rPr>
          <w:rFonts w:ascii="Sylfaen" w:hAnsi="Sylfaen" w:cs="Trebuchet MS"/>
          <w:color w:val="auto"/>
          <w:sz w:val="22"/>
          <w:szCs w:val="22"/>
        </w:rPr>
      </w:pPr>
      <w:r w:rsidRPr="00454650">
        <w:rPr>
          <w:rFonts w:ascii="Sylfaen" w:hAnsi="Sylfaen" w:cs="Trebuchet MS"/>
          <w:color w:val="auto"/>
          <w:sz w:val="22"/>
          <w:szCs w:val="22"/>
        </w:rPr>
        <w:lastRenderedPageBreak/>
        <w:t>Blumenfeld-Jones, D.S. (1998</w:t>
      </w:r>
      <w:r>
        <w:rPr>
          <w:rFonts w:ascii="Sylfaen" w:hAnsi="Sylfaen" w:cs="Trebuchet MS"/>
          <w:color w:val="auto"/>
          <w:sz w:val="22"/>
          <w:szCs w:val="22"/>
        </w:rPr>
        <w:t>a</w:t>
      </w:r>
      <w:r w:rsidRPr="00454650">
        <w:rPr>
          <w:rFonts w:ascii="Sylfaen" w:hAnsi="Sylfaen" w:cs="Trebuchet MS"/>
          <w:color w:val="auto"/>
          <w:sz w:val="22"/>
          <w:szCs w:val="22"/>
        </w:rPr>
        <w:t xml:space="preserve">). What are the arts for?: Maxine Greene, the studio and performing arts, and education, in William Pinar (Ed.) </w:t>
      </w:r>
      <w:r w:rsidRPr="00454650">
        <w:rPr>
          <w:rFonts w:ascii="Sylfaen" w:hAnsi="Sylfaen" w:cs="Trebuchet MS"/>
          <w:i/>
          <w:iCs/>
          <w:color w:val="auto"/>
          <w:sz w:val="22"/>
          <w:szCs w:val="22"/>
        </w:rPr>
        <w:t>The Passionate Mind of Maxine Greene “I am . . . not yet”</w:t>
      </w:r>
      <w:r w:rsidRPr="00454650">
        <w:rPr>
          <w:rFonts w:ascii="Sylfaen" w:hAnsi="Sylfaen" w:cs="Trebuchet MS"/>
          <w:color w:val="auto"/>
          <w:sz w:val="22"/>
          <w:szCs w:val="22"/>
        </w:rPr>
        <w:t xml:space="preserve">, London, Eng.: </w:t>
      </w:r>
      <w:proofErr w:type="spellStart"/>
      <w:r w:rsidRPr="00454650">
        <w:rPr>
          <w:rFonts w:ascii="Sylfaen" w:hAnsi="Sylfaen" w:cs="Trebuchet MS"/>
          <w:color w:val="auto"/>
          <w:sz w:val="22"/>
          <w:szCs w:val="22"/>
        </w:rPr>
        <w:t>Falmer</w:t>
      </w:r>
      <w:proofErr w:type="spellEnd"/>
      <w:r w:rsidRPr="00454650">
        <w:rPr>
          <w:rFonts w:ascii="Sylfaen" w:hAnsi="Sylfaen" w:cs="Trebuchet MS"/>
          <w:color w:val="auto"/>
          <w:sz w:val="22"/>
          <w:szCs w:val="22"/>
        </w:rPr>
        <w:t xml:space="preserve"> Press, pp. 160-173. </w:t>
      </w:r>
    </w:p>
    <w:p w:rsidR="00AC4AAB" w:rsidRPr="00454650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</w:p>
    <w:p w:rsidR="00AC4AAB" w:rsidRDefault="00AC4AAB" w:rsidP="00AC4AAB">
      <w:pPr>
        <w:pStyle w:val="Default"/>
        <w:numPr>
          <w:ilvl w:val="0"/>
          <w:numId w:val="14"/>
        </w:numPr>
        <w:jc w:val="both"/>
        <w:rPr>
          <w:rFonts w:ascii="Sylfaen" w:hAnsi="Sylfaen" w:cs="Trebuchet MS"/>
          <w:color w:val="auto"/>
          <w:sz w:val="22"/>
          <w:szCs w:val="22"/>
        </w:rPr>
      </w:pPr>
      <w:r w:rsidRPr="00454650">
        <w:rPr>
          <w:rFonts w:ascii="Sylfaen" w:hAnsi="Sylfaen" w:cs="Trebuchet MS"/>
          <w:color w:val="auto"/>
          <w:sz w:val="22"/>
          <w:szCs w:val="22"/>
        </w:rPr>
        <w:t>Barone, T.E. &amp; Blumenfeld-Jones, D.S. (1998</w:t>
      </w:r>
      <w:r>
        <w:rPr>
          <w:rFonts w:ascii="Sylfaen" w:hAnsi="Sylfaen" w:cs="Trebuchet MS"/>
          <w:color w:val="auto"/>
          <w:sz w:val="22"/>
          <w:szCs w:val="22"/>
        </w:rPr>
        <w:t>b</w:t>
      </w:r>
      <w:r w:rsidRPr="00454650">
        <w:rPr>
          <w:rFonts w:ascii="Sylfaen" w:hAnsi="Sylfaen" w:cs="Trebuchet MS"/>
          <w:color w:val="auto"/>
          <w:sz w:val="22"/>
          <w:szCs w:val="22"/>
        </w:rPr>
        <w:t xml:space="preserve">). Curriculum Platforms and Moral Stories, in Landon Beyer &amp; Michael Apple (Eds.) </w:t>
      </w:r>
      <w:proofErr w:type="gramStart"/>
      <w:r w:rsidRPr="00454650">
        <w:rPr>
          <w:rFonts w:ascii="Sylfaen" w:hAnsi="Sylfaen" w:cs="Trebuchet MS"/>
          <w:i/>
          <w:iCs/>
          <w:color w:val="auto"/>
          <w:sz w:val="22"/>
          <w:szCs w:val="22"/>
        </w:rPr>
        <w:t>The</w:t>
      </w:r>
      <w:proofErr w:type="gramEnd"/>
      <w:r w:rsidRPr="00454650">
        <w:rPr>
          <w:rFonts w:ascii="Sylfaen" w:hAnsi="Sylfaen" w:cs="Trebuchet MS"/>
          <w:i/>
          <w:iCs/>
          <w:color w:val="auto"/>
          <w:sz w:val="22"/>
          <w:szCs w:val="22"/>
        </w:rPr>
        <w:t xml:space="preserve"> Curriculum: Problems, Politics, and Possibilities</w:t>
      </w:r>
      <w:r w:rsidRPr="00454650">
        <w:rPr>
          <w:rFonts w:ascii="Sylfaen" w:hAnsi="Sylfaen" w:cs="Trebuchet MS"/>
          <w:color w:val="auto"/>
          <w:sz w:val="22"/>
          <w:szCs w:val="22"/>
        </w:rPr>
        <w:t xml:space="preserve">, Albany NY: SUNY Press, pp. 137-156. </w:t>
      </w:r>
    </w:p>
    <w:p w:rsidR="00AC4AAB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</w:p>
    <w:p w:rsidR="00AC4AAB" w:rsidRPr="002C1643" w:rsidRDefault="00AC4AAB" w:rsidP="00AC4AAB">
      <w:pPr>
        <w:pStyle w:val="Default"/>
        <w:numPr>
          <w:ilvl w:val="0"/>
          <w:numId w:val="14"/>
        </w:numPr>
        <w:jc w:val="both"/>
        <w:rPr>
          <w:rFonts w:ascii="Sylfaen" w:hAnsi="Sylfaen" w:cs="Trebuchet MS"/>
          <w:color w:val="auto"/>
          <w:sz w:val="22"/>
          <w:szCs w:val="22"/>
        </w:rPr>
      </w:pPr>
      <w:r w:rsidRPr="002C1643">
        <w:rPr>
          <w:rFonts w:ascii="Sylfaen" w:hAnsi="Sylfaen" w:cs="Trebuchet MS"/>
          <w:color w:val="auto"/>
          <w:sz w:val="22"/>
          <w:szCs w:val="22"/>
        </w:rPr>
        <w:t xml:space="preserve">Blumenfeld-Jones, D.S. &amp; Barone, T.E. (1997). Interrupting the sign: The aesthetics of transcripts. In J. </w:t>
      </w:r>
      <w:proofErr w:type="spellStart"/>
      <w:r w:rsidRPr="002C1643">
        <w:rPr>
          <w:rFonts w:ascii="Sylfaen" w:hAnsi="Sylfaen" w:cs="Trebuchet MS"/>
          <w:color w:val="auto"/>
          <w:sz w:val="22"/>
          <w:szCs w:val="22"/>
        </w:rPr>
        <w:t>Jipson</w:t>
      </w:r>
      <w:proofErr w:type="spellEnd"/>
      <w:r w:rsidRPr="002C1643">
        <w:rPr>
          <w:rFonts w:ascii="Sylfaen" w:hAnsi="Sylfaen" w:cs="Trebuchet MS"/>
          <w:color w:val="auto"/>
          <w:sz w:val="22"/>
          <w:szCs w:val="22"/>
        </w:rPr>
        <w:t xml:space="preserve"> and N. Paley (Eds.) </w:t>
      </w:r>
      <w:r w:rsidRPr="002C1643">
        <w:rPr>
          <w:rFonts w:ascii="Sylfaen" w:hAnsi="Sylfaen" w:cs="Trebuchet MS"/>
          <w:i/>
          <w:iCs/>
          <w:color w:val="auto"/>
          <w:sz w:val="22"/>
          <w:szCs w:val="22"/>
        </w:rPr>
        <w:t xml:space="preserve">Daredevil Research </w:t>
      </w:r>
      <w:r w:rsidRPr="002C1643">
        <w:rPr>
          <w:rFonts w:ascii="Sylfaen" w:hAnsi="Sylfaen" w:cs="Trebuchet MS"/>
          <w:color w:val="auto"/>
          <w:sz w:val="22"/>
          <w:szCs w:val="22"/>
        </w:rPr>
        <w:t xml:space="preserve">New York: Peter Lang. </w:t>
      </w:r>
    </w:p>
    <w:p w:rsidR="00AC4AAB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</w:p>
    <w:p w:rsidR="00AC4AAB" w:rsidRDefault="00AC4AAB" w:rsidP="00AC4AAB">
      <w:pPr>
        <w:pStyle w:val="Default"/>
        <w:numPr>
          <w:ilvl w:val="0"/>
          <w:numId w:val="14"/>
        </w:numPr>
        <w:jc w:val="both"/>
        <w:rPr>
          <w:rFonts w:ascii="Sylfaen" w:hAnsi="Sylfaen" w:cs="Trebuchet MS"/>
          <w:color w:val="auto"/>
          <w:sz w:val="22"/>
          <w:szCs w:val="22"/>
        </w:rPr>
      </w:pPr>
      <w:r>
        <w:rPr>
          <w:rFonts w:ascii="Sylfaen" w:hAnsi="Sylfaen" w:cs="Trebuchet MS"/>
          <w:color w:val="auto"/>
          <w:sz w:val="22"/>
          <w:szCs w:val="22"/>
        </w:rPr>
        <w:t>Blumenfeld-Jones, D.S.</w:t>
      </w:r>
      <w:r w:rsidRPr="00454650">
        <w:rPr>
          <w:rFonts w:ascii="Sylfaen" w:hAnsi="Sylfaen" w:cs="Trebuchet MS"/>
          <w:color w:val="auto"/>
          <w:sz w:val="22"/>
          <w:szCs w:val="22"/>
        </w:rPr>
        <w:t xml:space="preserve">, Barone, T.E., Appleton, N. &amp; Arias, M.B. (1995). Curriculum and the public schools. In R. Stout (Ed.) </w:t>
      </w:r>
      <w:r w:rsidRPr="00454650">
        <w:rPr>
          <w:rFonts w:ascii="Sylfaen" w:hAnsi="Sylfaen" w:cs="Trebuchet MS"/>
          <w:i/>
          <w:iCs/>
          <w:color w:val="auto"/>
          <w:sz w:val="22"/>
          <w:szCs w:val="22"/>
        </w:rPr>
        <w:t xml:space="preserve">Making the grade: Arizona's K - 12 Education </w:t>
      </w:r>
      <w:r w:rsidRPr="00454650">
        <w:rPr>
          <w:rFonts w:ascii="Sylfaen" w:hAnsi="Sylfaen" w:cs="Trebuchet MS"/>
          <w:color w:val="auto"/>
          <w:sz w:val="22"/>
          <w:szCs w:val="22"/>
        </w:rPr>
        <w:t>(pp. 43 - 62). Phoenix, AZ: Arizona Town Hall.</w:t>
      </w:r>
    </w:p>
    <w:p w:rsidR="00AC4AAB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</w:p>
    <w:p w:rsidR="00AC4AAB" w:rsidRDefault="00AC4AAB" w:rsidP="00AC4AAB">
      <w:pPr>
        <w:pStyle w:val="Default"/>
        <w:numPr>
          <w:ilvl w:val="0"/>
          <w:numId w:val="14"/>
        </w:numPr>
        <w:jc w:val="both"/>
        <w:rPr>
          <w:rFonts w:ascii="Sylfaen" w:hAnsi="Sylfaen" w:cs="Trebuchet MS"/>
          <w:color w:val="auto"/>
          <w:sz w:val="22"/>
          <w:szCs w:val="22"/>
        </w:rPr>
      </w:pPr>
      <w:r>
        <w:rPr>
          <w:rFonts w:ascii="Sylfaen" w:hAnsi="Sylfaen" w:cs="Trebuchet MS"/>
          <w:color w:val="auto"/>
          <w:sz w:val="22"/>
          <w:szCs w:val="22"/>
        </w:rPr>
        <w:t xml:space="preserve">Blumenfeld-Jones, D.S. (1995).   Fidelity as a criterion for practicing and evaluating narrative inquiry, in J. Amos Hatch &amp; Richard Wisniewski (Eds.) </w:t>
      </w:r>
      <w:r>
        <w:rPr>
          <w:rFonts w:ascii="Sylfaen" w:hAnsi="Sylfaen" w:cs="Trebuchet MS"/>
          <w:i/>
          <w:color w:val="auto"/>
          <w:sz w:val="22"/>
          <w:szCs w:val="22"/>
        </w:rPr>
        <w:t>Life History and Narrative</w:t>
      </w:r>
      <w:r>
        <w:rPr>
          <w:rFonts w:ascii="Sylfaen" w:hAnsi="Sylfaen" w:cs="Trebuchet MS"/>
          <w:color w:val="auto"/>
          <w:sz w:val="22"/>
          <w:szCs w:val="22"/>
        </w:rPr>
        <w:t xml:space="preserve"> London: The </w:t>
      </w:r>
      <w:proofErr w:type="spellStart"/>
      <w:r>
        <w:rPr>
          <w:rFonts w:ascii="Sylfaen" w:hAnsi="Sylfaen" w:cs="Trebuchet MS"/>
          <w:color w:val="auto"/>
          <w:sz w:val="22"/>
          <w:szCs w:val="22"/>
        </w:rPr>
        <w:t>Falmer</w:t>
      </w:r>
      <w:proofErr w:type="spellEnd"/>
      <w:r>
        <w:rPr>
          <w:rFonts w:ascii="Sylfaen" w:hAnsi="Sylfaen" w:cs="Trebuchet MS"/>
          <w:color w:val="auto"/>
          <w:sz w:val="22"/>
          <w:szCs w:val="22"/>
        </w:rPr>
        <w:t xml:space="preserve"> Press (pp. 25-36).</w:t>
      </w:r>
      <w:r w:rsidRPr="00454650">
        <w:rPr>
          <w:rFonts w:ascii="Sylfaen" w:hAnsi="Sylfaen" w:cs="Trebuchet MS"/>
          <w:color w:val="auto"/>
          <w:sz w:val="22"/>
          <w:szCs w:val="22"/>
        </w:rPr>
        <w:t xml:space="preserve"> </w:t>
      </w:r>
    </w:p>
    <w:p w:rsidR="00AC4AAB" w:rsidRDefault="00AC4AAB" w:rsidP="00AC4AAB">
      <w:pPr>
        <w:pStyle w:val="ListParagraph"/>
        <w:tabs>
          <w:tab w:val="left" w:pos="5647"/>
        </w:tabs>
        <w:rPr>
          <w:rFonts w:ascii="Times New Roman" w:hAnsi="Times New Roman"/>
          <w:sz w:val="22"/>
          <w:szCs w:val="22"/>
        </w:rPr>
      </w:pPr>
    </w:p>
    <w:p w:rsidR="00AC4AAB" w:rsidRDefault="00AC4AAB" w:rsidP="00AC4AAB">
      <w:pPr>
        <w:pStyle w:val="Heading4"/>
      </w:pPr>
      <w:r>
        <w:t>Journal Articles (peer-reviewed)</w:t>
      </w:r>
    </w:p>
    <w:p w:rsidR="00AC4AAB" w:rsidRPr="006513FB" w:rsidRDefault="00AC4AAB" w:rsidP="00521DF6">
      <w:pPr>
        <w:pStyle w:val="Default"/>
        <w:numPr>
          <w:ilvl w:val="0"/>
          <w:numId w:val="14"/>
        </w:numPr>
        <w:jc w:val="both"/>
        <w:rPr>
          <w:rFonts w:ascii="Sylfaen" w:hAnsi="Sylfaen" w:cs="Trebuchet MS"/>
          <w:color w:val="auto"/>
          <w:sz w:val="22"/>
          <w:szCs w:val="22"/>
        </w:rPr>
      </w:pPr>
      <w:r w:rsidRPr="006513FB">
        <w:rPr>
          <w:rFonts w:ascii="Sylfaen" w:hAnsi="Sylfaen"/>
          <w:sz w:val="22"/>
          <w:szCs w:val="22"/>
        </w:rPr>
        <w:t xml:space="preserve">Blumenfeld-Jones, D.S. </w:t>
      </w:r>
      <w:r w:rsidR="006513FB" w:rsidRPr="006513FB">
        <w:rPr>
          <w:rFonts w:ascii="Sylfaen" w:hAnsi="Sylfaen"/>
          <w:sz w:val="22"/>
          <w:szCs w:val="22"/>
        </w:rPr>
        <w:t>2014</w:t>
      </w:r>
      <w:r w:rsidRPr="006513FB">
        <w:rPr>
          <w:rFonts w:ascii="Sylfaen" w:hAnsi="Sylfaen"/>
          <w:sz w:val="22"/>
          <w:szCs w:val="22"/>
        </w:rPr>
        <w:t xml:space="preserve">). Arts-Based Educational Research Serving the Public Good: A Critical </w:t>
      </w:r>
      <w:proofErr w:type="spellStart"/>
      <w:r w:rsidRPr="006513FB">
        <w:rPr>
          <w:rFonts w:ascii="Sylfaen" w:hAnsi="Sylfaen"/>
          <w:sz w:val="22"/>
          <w:szCs w:val="22"/>
        </w:rPr>
        <w:t>Brechtian</w:t>
      </w:r>
      <w:proofErr w:type="spellEnd"/>
      <w:r w:rsidRPr="006513FB">
        <w:rPr>
          <w:rFonts w:ascii="Sylfaen" w:hAnsi="Sylfaen"/>
          <w:sz w:val="22"/>
          <w:szCs w:val="22"/>
        </w:rPr>
        <w:t xml:space="preserve"> Perspective. In </w:t>
      </w:r>
      <w:r w:rsidRPr="006513FB">
        <w:rPr>
          <w:rFonts w:ascii="Sylfaen" w:hAnsi="Sylfaen"/>
          <w:i/>
          <w:sz w:val="22"/>
          <w:szCs w:val="22"/>
        </w:rPr>
        <w:t>International Journal of Education and the Arts.</w:t>
      </w:r>
      <w:r w:rsidRPr="006513FB">
        <w:rPr>
          <w:rFonts w:ascii="Sylfaen" w:hAnsi="Sylfaen"/>
          <w:sz w:val="22"/>
          <w:szCs w:val="22"/>
        </w:rPr>
        <w:t xml:space="preserve"> </w:t>
      </w:r>
    </w:p>
    <w:p w:rsidR="006513FB" w:rsidRPr="006513FB" w:rsidRDefault="006513FB" w:rsidP="006513FB">
      <w:pPr>
        <w:pStyle w:val="Default"/>
        <w:ind w:left="1530"/>
        <w:jc w:val="both"/>
        <w:rPr>
          <w:rFonts w:ascii="Sylfaen" w:hAnsi="Sylfaen" w:cs="Trebuchet MS"/>
          <w:color w:val="auto"/>
          <w:sz w:val="22"/>
          <w:szCs w:val="22"/>
        </w:rPr>
      </w:pPr>
      <w:bookmarkStart w:id="0" w:name="_GoBack"/>
      <w:bookmarkEnd w:id="0"/>
    </w:p>
    <w:p w:rsidR="00AC4AAB" w:rsidRPr="00AC4AAB" w:rsidRDefault="00AC4AAB" w:rsidP="00AC4AAB">
      <w:pPr>
        <w:pStyle w:val="Default"/>
        <w:numPr>
          <w:ilvl w:val="0"/>
          <w:numId w:val="14"/>
        </w:numPr>
        <w:jc w:val="both"/>
        <w:rPr>
          <w:rFonts w:ascii="Sylfaen" w:hAnsi="Sylfaen" w:cs="Trebuchet MS"/>
          <w:color w:val="auto"/>
          <w:sz w:val="22"/>
          <w:szCs w:val="22"/>
        </w:rPr>
      </w:pPr>
      <w:r w:rsidRPr="00AC4AAB">
        <w:rPr>
          <w:rFonts w:ascii="Sylfaen" w:hAnsi="Sylfaen" w:cs="Trebuchet MS"/>
          <w:color w:val="auto"/>
          <w:sz w:val="22"/>
          <w:szCs w:val="22"/>
        </w:rPr>
        <w:t xml:space="preserve">Blumenfeld-Jones, D. (2010). Democracy, moral imagination, and the development of responsibility: new cornerstones for teacher education. In </w:t>
      </w:r>
      <w:r w:rsidRPr="00AC4AAB">
        <w:rPr>
          <w:rFonts w:ascii="Sylfaen" w:hAnsi="Sylfaen" w:cs="Trebuchet MS"/>
          <w:i/>
          <w:iCs/>
          <w:color w:val="auto"/>
          <w:sz w:val="22"/>
          <w:szCs w:val="22"/>
        </w:rPr>
        <w:t>Teacher Education and Practice</w:t>
      </w:r>
      <w:r w:rsidRPr="00AC4AAB">
        <w:rPr>
          <w:rFonts w:ascii="Sylfaen" w:hAnsi="Sylfaen" w:cs="Trebuchet MS"/>
          <w:iCs/>
          <w:color w:val="auto"/>
          <w:sz w:val="22"/>
          <w:szCs w:val="22"/>
        </w:rPr>
        <w:t xml:space="preserve"> 22(4):439-442</w:t>
      </w:r>
      <w:r w:rsidRPr="00AC4AAB">
        <w:rPr>
          <w:rFonts w:ascii="Sylfaen" w:hAnsi="Sylfaen" w:cs="Trebuchet MS"/>
          <w:color w:val="auto"/>
          <w:sz w:val="22"/>
          <w:szCs w:val="22"/>
        </w:rPr>
        <w:t xml:space="preserve">. </w:t>
      </w:r>
    </w:p>
    <w:p w:rsidR="00AC4AAB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</w:p>
    <w:p w:rsidR="00AC4AAB" w:rsidRDefault="00AC4AAB" w:rsidP="00AC4AAB">
      <w:pPr>
        <w:pStyle w:val="Default"/>
        <w:numPr>
          <w:ilvl w:val="0"/>
          <w:numId w:val="14"/>
        </w:numPr>
        <w:jc w:val="both"/>
        <w:rPr>
          <w:rFonts w:ascii="Sylfaen" w:hAnsi="Sylfaen" w:cs="Trebuchet MS"/>
          <w:color w:val="auto"/>
          <w:sz w:val="22"/>
          <w:szCs w:val="22"/>
        </w:rPr>
      </w:pPr>
      <w:r w:rsidRPr="00454650">
        <w:rPr>
          <w:rFonts w:ascii="Sylfaen" w:hAnsi="Sylfaen" w:cs="Trebuchet MS"/>
          <w:color w:val="auto"/>
          <w:sz w:val="22"/>
          <w:szCs w:val="22"/>
        </w:rPr>
        <w:t>Blumenfeld-Jones, D.S. (2009</w:t>
      </w:r>
      <w:r>
        <w:rPr>
          <w:rFonts w:ascii="Sylfaen" w:hAnsi="Sylfaen" w:cs="Trebuchet MS"/>
          <w:color w:val="auto"/>
          <w:sz w:val="22"/>
          <w:szCs w:val="22"/>
        </w:rPr>
        <w:t>a</w:t>
      </w:r>
      <w:r w:rsidRPr="00454650">
        <w:rPr>
          <w:rFonts w:ascii="Sylfaen" w:hAnsi="Sylfaen" w:cs="Trebuchet MS"/>
          <w:color w:val="auto"/>
          <w:sz w:val="22"/>
          <w:szCs w:val="22"/>
        </w:rPr>
        <w:t xml:space="preserve">). Bodily-Kinesthetic Intelligence and Dance Education: Critique, Revision, Potentials for the Democratic Ideal, in </w:t>
      </w:r>
      <w:r w:rsidRPr="00454650">
        <w:rPr>
          <w:rFonts w:ascii="Sylfaen" w:hAnsi="Sylfaen" w:cs="Trebuchet MS"/>
          <w:i/>
          <w:iCs/>
          <w:color w:val="auto"/>
          <w:sz w:val="22"/>
          <w:szCs w:val="22"/>
        </w:rPr>
        <w:t xml:space="preserve">Journal of Aesthetic Education </w:t>
      </w:r>
      <w:r w:rsidRPr="00454650">
        <w:rPr>
          <w:rFonts w:ascii="Sylfaen" w:hAnsi="Sylfaen" w:cs="Trebuchet MS"/>
          <w:color w:val="auto"/>
          <w:sz w:val="22"/>
          <w:szCs w:val="22"/>
        </w:rPr>
        <w:t xml:space="preserve">43(1): 59-76. </w:t>
      </w:r>
    </w:p>
    <w:p w:rsidR="00AC4AAB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</w:p>
    <w:p w:rsidR="00AC4AAB" w:rsidRPr="00454650" w:rsidRDefault="00AC4AAB" w:rsidP="00AC4AAB">
      <w:pPr>
        <w:pStyle w:val="Default"/>
        <w:numPr>
          <w:ilvl w:val="0"/>
          <w:numId w:val="14"/>
        </w:numPr>
        <w:jc w:val="both"/>
        <w:rPr>
          <w:rFonts w:ascii="Sylfaen" w:hAnsi="Sylfaen" w:cs="Trebuchet MS"/>
          <w:color w:val="auto"/>
          <w:sz w:val="22"/>
          <w:szCs w:val="22"/>
        </w:rPr>
      </w:pPr>
      <w:r w:rsidRPr="00454650">
        <w:rPr>
          <w:rFonts w:ascii="Sylfaen" w:hAnsi="Sylfaen" w:cs="Trebuchet MS"/>
          <w:color w:val="auto"/>
          <w:sz w:val="22"/>
          <w:szCs w:val="22"/>
        </w:rPr>
        <w:t>Blumenfeld-Jones, D. S. (2009</w:t>
      </w:r>
      <w:r>
        <w:rPr>
          <w:rFonts w:ascii="Sylfaen" w:hAnsi="Sylfaen" w:cs="Trebuchet MS"/>
          <w:color w:val="auto"/>
          <w:sz w:val="22"/>
          <w:szCs w:val="22"/>
        </w:rPr>
        <w:t>b</w:t>
      </w:r>
      <w:r w:rsidRPr="00454650">
        <w:rPr>
          <w:rFonts w:ascii="Sylfaen" w:hAnsi="Sylfaen" w:cs="Trebuchet MS"/>
          <w:color w:val="auto"/>
          <w:sz w:val="22"/>
          <w:szCs w:val="22"/>
        </w:rPr>
        <w:t>). What is the Right Q</w:t>
      </w:r>
      <w:r>
        <w:rPr>
          <w:rFonts w:ascii="Sylfaen" w:hAnsi="Sylfaen" w:cs="Trebuchet MS"/>
          <w:color w:val="auto"/>
          <w:sz w:val="22"/>
          <w:szCs w:val="22"/>
        </w:rPr>
        <w:t xml:space="preserve">uestion for Curriculum Studies: </w:t>
      </w:r>
      <w:r w:rsidRPr="00454650">
        <w:rPr>
          <w:rFonts w:ascii="Sylfaen" w:hAnsi="Sylfaen" w:cs="Trebuchet MS"/>
          <w:color w:val="auto"/>
          <w:sz w:val="22"/>
          <w:szCs w:val="22"/>
        </w:rPr>
        <w:t xml:space="preserve">Getting at what is important in </w:t>
      </w:r>
      <w:r w:rsidRPr="00454650">
        <w:rPr>
          <w:rFonts w:ascii="Sylfaen" w:hAnsi="Sylfaen" w:cs="Trebuchet MS"/>
          <w:i/>
          <w:iCs/>
          <w:color w:val="auto"/>
          <w:sz w:val="22"/>
          <w:szCs w:val="22"/>
        </w:rPr>
        <w:t xml:space="preserve">Journal of Curriculum and </w:t>
      </w:r>
      <w:proofErr w:type="gramStart"/>
      <w:r w:rsidRPr="00454650">
        <w:rPr>
          <w:rFonts w:ascii="Sylfaen" w:hAnsi="Sylfaen" w:cs="Trebuchet MS"/>
          <w:i/>
          <w:iCs/>
          <w:color w:val="auto"/>
          <w:sz w:val="22"/>
          <w:szCs w:val="22"/>
        </w:rPr>
        <w:t>Pedagogy</w:t>
      </w:r>
      <w:r w:rsidRPr="00454650">
        <w:rPr>
          <w:rFonts w:ascii="Sylfaen" w:hAnsi="Sylfaen" w:cs="Trebuchet MS"/>
          <w:color w:val="auto"/>
          <w:sz w:val="22"/>
          <w:szCs w:val="22"/>
        </w:rPr>
        <w:t>.</w:t>
      </w:r>
      <w:proofErr w:type="gramEnd"/>
      <w:r w:rsidRPr="00454650">
        <w:rPr>
          <w:rFonts w:ascii="Sylfaen" w:hAnsi="Sylfaen" w:cs="Trebuchet MS"/>
          <w:color w:val="auto"/>
          <w:sz w:val="22"/>
          <w:szCs w:val="22"/>
        </w:rPr>
        <w:t xml:space="preserve"> </w:t>
      </w:r>
    </w:p>
    <w:p w:rsidR="00AC4AAB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</w:p>
    <w:p w:rsidR="00AC4AAB" w:rsidRDefault="00AC4AAB" w:rsidP="00AC4AAB">
      <w:pPr>
        <w:pStyle w:val="Default"/>
        <w:numPr>
          <w:ilvl w:val="0"/>
          <w:numId w:val="14"/>
        </w:numPr>
        <w:jc w:val="both"/>
        <w:rPr>
          <w:rFonts w:ascii="Sylfaen" w:hAnsi="Sylfaen" w:cs="Trebuchet MS"/>
          <w:color w:val="auto"/>
          <w:sz w:val="22"/>
          <w:szCs w:val="22"/>
        </w:rPr>
      </w:pPr>
      <w:r w:rsidRPr="00454650">
        <w:rPr>
          <w:rFonts w:ascii="Sylfaen" w:hAnsi="Sylfaen" w:cs="Trebuchet MS"/>
          <w:color w:val="auto"/>
          <w:sz w:val="22"/>
          <w:szCs w:val="22"/>
        </w:rPr>
        <w:t>Blumenfeld-Jones, D.S. (2004</w:t>
      </w:r>
      <w:r>
        <w:rPr>
          <w:rFonts w:ascii="Sylfaen" w:hAnsi="Sylfaen" w:cs="Trebuchet MS"/>
          <w:color w:val="auto"/>
          <w:sz w:val="22"/>
          <w:szCs w:val="22"/>
        </w:rPr>
        <w:t>a</w:t>
      </w:r>
      <w:r w:rsidRPr="00454650">
        <w:rPr>
          <w:rFonts w:ascii="Sylfaen" w:hAnsi="Sylfaen" w:cs="Trebuchet MS"/>
          <w:color w:val="auto"/>
          <w:sz w:val="22"/>
          <w:szCs w:val="22"/>
        </w:rPr>
        <w:t xml:space="preserve">) The Hope of a critical ethics: teachers and learners, in </w:t>
      </w:r>
      <w:r w:rsidRPr="00454650">
        <w:rPr>
          <w:rFonts w:ascii="Sylfaen" w:hAnsi="Sylfaen" w:cs="Trebuchet MS"/>
          <w:i/>
          <w:iCs/>
          <w:color w:val="auto"/>
          <w:sz w:val="22"/>
          <w:szCs w:val="22"/>
        </w:rPr>
        <w:t>Educational Theory</w:t>
      </w:r>
      <w:r w:rsidRPr="00454650">
        <w:rPr>
          <w:rFonts w:ascii="Sylfaen" w:hAnsi="Sylfaen" w:cs="Trebuchet MS"/>
          <w:color w:val="auto"/>
          <w:sz w:val="22"/>
          <w:szCs w:val="22"/>
        </w:rPr>
        <w:t xml:space="preserve">, Vol. 54 (3). </w:t>
      </w:r>
    </w:p>
    <w:p w:rsidR="00AC4AAB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</w:p>
    <w:p w:rsidR="00AC4AAB" w:rsidRDefault="00AC4AAB" w:rsidP="00AC4AAB">
      <w:pPr>
        <w:pStyle w:val="Default"/>
        <w:numPr>
          <w:ilvl w:val="0"/>
          <w:numId w:val="14"/>
        </w:numPr>
        <w:jc w:val="both"/>
        <w:rPr>
          <w:rFonts w:ascii="Sylfaen" w:hAnsi="Sylfaen" w:cs="Trebuchet MS"/>
          <w:color w:val="auto"/>
          <w:sz w:val="22"/>
          <w:szCs w:val="22"/>
        </w:rPr>
      </w:pPr>
      <w:r w:rsidRPr="00454650">
        <w:rPr>
          <w:rFonts w:ascii="Sylfaen" w:hAnsi="Sylfaen" w:cs="Trebuchet MS"/>
          <w:color w:val="auto"/>
          <w:sz w:val="22"/>
          <w:szCs w:val="22"/>
        </w:rPr>
        <w:t>Blumenfeld-Jones, D.S. (2004</w:t>
      </w:r>
      <w:r>
        <w:rPr>
          <w:rFonts w:ascii="Sylfaen" w:hAnsi="Sylfaen" w:cs="Trebuchet MS"/>
          <w:color w:val="auto"/>
          <w:sz w:val="22"/>
          <w:szCs w:val="22"/>
        </w:rPr>
        <w:t>b</w:t>
      </w:r>
      <w:r w:rsidRPr="00454650">
        <w:rPr>
          <w:rFonts w:ascii="Sylfaen" w:hAnsi="Sylfaen" w:cs="Trebuchet MS"/>
          <w:color w:val="auto"/>
          <w:sz w:val="22"/>
          <w:szCs w:val="22"/>
        </w:rPr>
        <w:t xml:space="preserve">). Hogan Dreams, in </w:t>
      </w:r>
      <w:r w:rsidRPr="00454650">
        <w:rPr>
          <w:rFonts w:ascii="Sylfaen" w:hAnsi="Sylfaen" w:cs="Trebuchet MS"/>
          <w:i/>
          <w:iCs/>
          <w:color w:val="auto"/>
          <w:sz w:val="22"/>
          <w:szCs w:val="22"/>
        </w:rPr>
        <w:t>Qualitative Inquiry</w:t>
      </w:r>
      <w:r w:rsidRPr="00454650">
        <w:rPr>
          <w:rFonts w:ascii="Sylfaen" w:hAnsi="Sylfaen" w:cs="Trebuchet MS"/>
          <w:color w:val="auto"/>
          <w:sz w:val="22"/>
          <w:szCs w:val="22"/>
        </w:rPr>
        <w:t xml:space="preserve">. </w:t>
      </w:r>
    </w:p>
    <w:p w:rsidR="00AC4AAB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</w:p>
    <w:p w:rsidR="00AC4AAB" w:rsidRPr="00454650" w:rsidRDefault="00AC4AAB" w:rsidP="00AC4AAB">
      <w:pPr>
        <w:pStyle w:val="Default"/>
        <w:numPr>
          <w:ilvl w:val="0"/>
          <w:numId w:val="14"/>
        </w:numPr>
        <w:jc w:val="both"/>
        <w:rPr>
          <w:rFonts w:ascii="Sylfaen" w:hAnsi="Sylfaen" w:cs="Trebuchet MS"/>
          <w:color w:val="auto"/>
          <w:sz w:val="22"/>
          <w:szCs w:val="22"/>
        </w:rPr>
      </w:pPr>
      <w:r w:rsidRPr="00454650">
        <w:rPr>
          <w:rFonts w:ascii="Sylfaen" w:hAnsi="Sylfaen" w:cs="Trebuchet MS"/>
          <w:color w:val="auto"/>
          <w:sz w:val="22"/>
          <w:szCs w:val="22"/>
        </w:rPr>
        <w:t xml:space="preserve">Blumenfeld-Jones, D.S. (2003). Two stories, in </w:t>
      </w:r>
      <w:r w:rsidRPr="00454650">
        <w:rPr>
          <w:rFonts w:ascii="Sylfaen" w:hAnsi="Sylfaen" w:cs="Trebuchet MS"/>
          <w:i/>
          <w:iCs/>
          <w:color w:val="auto"/>
          <w:sz w:val="22"/>
          <w:szCs w:val="22"/>
        </w:rPr>
        <w:t xml:space="preserve">Journal of Curriculum Theorizing </w:t>
      </w:r>
      <w:r w:rsidRPr="00454650">
        <w:rPr>
          <w:rFonts w:ascii="Sylfaen" w:hAnsi="Sylfaen" w:cs="Trebuchet MS"/>
          <w:color w:val="auto"/>
          <w:sz w:val="22"/>
          <w:szCs w:val="22"/>
        </w:rPr>
        <w:t xml:space="preserve">(19:1), pp.113-122. </w:t>
      </w:r>
    </w:p>
    <w:p w:rsidR="00AC4AAB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</w:p>
    <w:p w:rsidR="00AC4AAB" w:rsidRPr="00454650" w:rsidRDefault="00AC4AAB" w:rsidP="00AC4AAB">
      <w:pPr>
        <w:pStyle w:val="Default"/>
        <w:numPr>
          <w:ilvl w:val="0"/>
          <w:numId w:val="14"/>
        </w:numPr>
        <w:jc w:val="both"/>
        <w:rPr>
          <w:rFonts w:ascii="Sylfaen" w:hAnsi="Sylfaen" w:cs="Trebuchet MS"/>
          <w:color w:val="auto"/>
          <w:sz w:val="22"/>
          <w:szCs w:val="22"/>
        </w:rPr>
      </w:pPr>
      <w:r w:rsidRPr="00454650">
        <w:rPr>
          <w:rFonts w:ascii="Sylfaen" w:hAnsi="Sylfaen" w:cs="Trebuchet MS"/>
          <w:color w:val="auto"/>
          <w:sz w:val="22"/>
          <w:szCs w:val="22"/>
        </w:rPr>
        <w:lastRenderedPageBreak/>
        <w:t xml:space="preserve">Blumenfeld-Jones, D.S. (1998). The world in a name: bodies and labels, in </w:t>
      </w:r>
      <w:r w:rsidRPr="00454650">
        <w:rPr>
          <w:rFonts w:ascii="Sylfaen" w:hAnsi="Sylfaen" w:cs="Trebuchet MS"/>
          <w:i/>
          <w:iCs/>
          <w:color w:val="auto"/>
          <w:sz w:val="22"/>
          <w:szCs w:val="22"/>
        </w:rPr>
        <w:t xml:space="preserve">Journal of Thought. </w:t>
      </w:r>
      <w:r w:rsidRPr="00454650">
        <w:rPr>
          <w:rFonts w:ascii="Sylfaen" w:hAnsi="Sylfaen" w:cs="Trebuchet MS"/>
          <w:color w:val="auto"/>
          <w:sz w:val="22"/>
          <w:szCs w:val="22"/>
        </w:rPr>
        <w:t xml:space="preserve">44:3, pp. 41-51. </w:t>
      </w:r>
    </w:p>
    <w:p w:rsidR="00AC4AAB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</w:p>
    <w:p w:rsidR="00AC4AAB" w:rsidRDefault="00AC4AAB" w:rsidP="00AC4AAB">
      <w:pPr>
        <w:pStyle w:val="Default"/>
        <w:numPr>
          <w:ilvl w:val="0"/>
          <w:numId w:val="14"/>
        </w:numPr>
        <w:jc w:val="both"/>
        <w:rPr>
          <w:rFonts w:ascii="Sylfaen" w:hAnsi="Sylfaen" w:cs="Trebuchet MS"/>
          <w:color w:val="auto"/>
          <w:sz w:val="22"/>
          <w:szCs w:val="22"/>
        </w:rPr>
      </w:pPr>
      <w:r w:rsidRPr="00454650">
        <w:rPr>
          <w:rFonts w:ascii="Sylfaen" w:hAnsi="Sylfaen" w:cs="Trebuchet MS"/>
          <w:color w:val="auto"/>
          <w:sz w:val="22"/>
          <w:szCs w:val="22"/>
        </w:rPr>
        <w:t xml:space="preserve">Blumenfeld-Jones, D.S. (1997). Aesthetic experience, hermeneutics, and curriculum, in Susan Laird (Ed.) </w:t>
      </w:r>
      <w:r w:rsidRPr="00454650">
        <w:rPr>
          <w:rFonts w:ascii="Sylfaen" w:hAnsi="Sylfaen" w:cs="Trebuchet MS"/>
          <w:i/>
          <w:iCs/>
          <w:color w:val="auto"/>
          <w:sz w:val="22"/>
          <w:szCs w:val="22"/>
        </w:rPr>
        <w:t xml:space="preserve">Philosophy of Education, </w:t>
      </w:r>
      <w:r w:rsidRPr="00454650">
        <w:rPr>
          <w:rFonts w:ascii="Sylfaen" w:hAnsi="Sylfaen" w:cs="Trebuchet MS"/>
          <w:color w:val="auto"/>
          <w:sz w:val="22"/>
          <w:szCs w:val="22"/>
        </w:rPr>
        <w:t xml:space="preserve">pp. 313-321. </w:t>
      </w:r>
    </w:p>
    <w:p w:rsidR="00AC4AAB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</w:p>
    <w:p w:rsidR="00AC4AAB" w:rsidRPr="00454650" w:rsidRDefault="00AC4AAB" w:rsidP="00AC4AAB">
      <w:pPr>
        <w:pStyle w:val="Default"/>
        <w:numPr>
          <w:ilvl w:val="0"/>
          <w:numId w:val="14"/>
        </w:numPr>
        <w:jc w:val="both"/>
        <w:rPr>
          <w:rFonts w:ascii="Sylfaen" w:hAnsi="Sylfaen" w:cs="Trebuchet MS"/>
          <w:color w:val="auto"/>
          <w:sz w:val="22"/>
          <w:szCs w:val="22"/>
        </w:rPr>
      </w:pPr>
      <w:r w:rsidRPr="00454650">
        <w:rPr>
          <w:rFonts w:ascii="Sylfaen" w:hAnsi="Sylfaen" w:cs="Trebuchet MS"/>
          <w:color w:val="auto"/>
          <w:sz w:val="22"/>
          <w:szCs w:val="22"/>
        </w:rPr>
        <w:t>Blumenfeld-Jones, D.S</w:t>
      </w:r>
      <w:proofErr w:type="gramStart"/>
      <w:r w:rsidRPr="00454650">
        <w:rPr>
          <w:rFonts w:ascii="Sylfaen" w:hAnsi="Sylfaen" w:cs="Trebuchet MS"/>
          <w:color w:val="auto"/>
          <w:sz w:val="22"/>
          <w:szCs w:val="22"/>
        </w:rPr>
        <w:t>.(</w:t>
      </w:r>
      <w:proofErr w:type="gramEnd"/>
      <w:r w:rsidRPr="00454650">
        <w:rPr>
          <w:rFonts w:ascii="Sylfaen" w:hAnsi="Sylfaen" w:cs="Trebuchet MS"/>
          <w:color w:val="auto"/>
          <w:sz w:val="22"/>
          <w:szCs w:val="22"/>
        </w:rPr>
        <w:t xml:space="preserve">1996a). “Teacher as authority”: a model for curriculum and pedagogy, in </w:t>
      </w:r>
      <w:r w:rsidRPr="00454650">
        <w:rPr>
          <w:rFonts w:ascii="Sylfaen" w:hAnsi="Sylfaen" w:cs="Trebuchet MS"/>
          <w:i/>
          <w:iCs/>
          <w:color w:val="auto"/>
          <w:sz w:val="22"/>
          <w:szCs w:val="22"/>
        </w:rPr>
        <w:t xml:space="preserve">The Journal of Curriculum Theorizing </w:t>
      </w:r>
      <w:r w:rsidRPr="00454650">
        <w:rPr>
          <w:rFonts w:ascii="Sylfaen" w:hAnsi="Sylfaen" w:cs="Trebuchet MS"/>
          <w:color w:val="auto"/>
          <w:sz w:val="22"/>
          <w:szCs w:val="22"/>
        </w:rPr>
        <w:t xml:space="preserve">(12:3), pp. 36-43. </w:t>
      </w:r>
    </w:p>
    <w:p w:rsidR="00AC4AAB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</w:p>
    <w:p w:rsidR="00AC4AAB" w:rsidRPr="00454650" w:rsidRDefault="00AC4AAB" w:rsidP="00AC4AAB">
      <w:pPr>
        <w:pStyle w:val="Default"/>
        <w:numPr>
          <w:ilvl w:val="0"/>
          <w:numId w:val="14"/>
        </w:numPr>
        <w:jc w:val="both"/>
        <w:rPr>
          <w:rFonts w:ascii="Sylfaen" w:hAnsi="Sylfaen" w:cs="Trebuchet MS"/>
          <w:color w:val="auto"/>
          <w:sz w:val="22"/>
          <w:szCs w:val="22"/>
        </w:rPr>
      </w:pPr>
      <w:r w:rsidRPr="00454650">
        <w:rPr>
          <w:rFonts w:ascii="Sylfaen" w:hAnsi="Sylfaen" w:cs="Trebuchet MS"/>
          <w:color w:val="auto"/>
          <w:sz w:val="22"/>
          <w:szCs w:val="22"/>
        </w:rPr>
        <w:t>Blumenfeld-Jones, D.S</w:t>
      </w:r>
      <w:proofErr w:type="gramStart"/>
      <w:r w:rsidRPr="00454650">
        <w:rPr>
          <w:rFonts w:ascii="Sylfaen" w:hAnsi="Sylfaen" w:cs="Trebuchet MS"/>
          <w:color w:val="auto"/>
          <w:sz w:val="22"/>
          <w:szCs w:val="22"/>
        </w:rPr>
        <w:t>.(</w:t>
      </w:r>
      <w:proofErr w:type="gramEnd"/>
      <w:r w:rsidRPr="00454650">
        <w:rPr>
          <w:rFonts w:ascii="Sylfaen" w:hAnsi="Sylfaen" w:cs="Trebuchet MS"/>
          <w:color w:val="auto"/>
          <w:sz w:val="22"/>
          <w:szCs w:val="22"/>
        </w:rPr>
        <w:t xml:space="preserve">1996b). Conventional systems of classroom discipline (the patriarchy speaks). In </w:t>
      </w:r>
      <w:r w:rsidRPr="00454650">
        <w:rPr>
          <w:rFonts w:ascii="Sylfaen" w:hAnsi="Sylfaen" w:cs="Trebuchet MS"/>
          <w:i/>
          <w:iCs/>
          <w:color w:val="auto"/>
          <w:sz w:val="22"/>
          <w:szCs w:val="22"/>
        </w:rPr>
        <w:t xml:space="preserve">Journal of Educational Thought. </w:t>
      </w:r>
      <w:r w:rsidRPr="00454650">
        <w:rPr>
          <w:rFonts w:ascii="Sylfaen" w:hAnsi="Sylfaen" w:cs="Trebuchet MS"/>
          <w:color w:val="auto"/>
          <w:sz w:val="22"/>
          <w:szCs w:val="22"/>
        </w:rPr>
        <w:t xml:space="preserve">30:1 (5-21). </w:t>
      </w:r>
    </w:p>
    <w:p w:rsidR="00AC4AAB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</w:p>
    <w:p w:rsidR="00AC4AAB" w:rsidRDefault="00AC4AAB" w:rsidP="00AC4AAB">
      <w:pPr>
        <w:pStyle w:val="Default"/>
        <w:numPr>
          <w:ilvl w:val="0"/>
          <w:numId w:val="14"/>
        </w:numPr>
        <w:jc w:val="both"/>
        <w:rPr>
          <w:rFonts w:ascii="Sylfaen" w:hAnsi="Sylfaen" w:cs="Trebuchet MS"/>
          <w:color w:val="auto"/>
          <w:sz w:val="22"/>
          <w:szCs w:val="22"/>
        </w:rPr>
      </w:pPr>
      <w:r>
        <w:rPr>
          <w:rFonts w:ascii="Sylfaen" w:hAnsi="Sylfaen" w:cs="Trebuchet MS"/>
          <w:color w:val="auto"/>
          <w:sz w:val="22"/>
          <w:szCs w:val="22"/>
        </w:rPr>
        <w:t>Blumenfeld-Jones, D.S</w:t>
      </w:r>
      <w:proofErr w:type="gramStart"/>
      <w:r>
        <w:rPr>
          <w:rFonts w:ascii="Sylfaen" w:hAnsi="Sylfaen" w:cs="Trebuchet MS"/>
          <w:color w:val="auto"/>
          <w:sz w:val="22"/>
          <w:szCs w:val="22"/>
        </w:rPr>
        <w:t>.(</w:t>
      </w:r>
      <w:proofErr w:type="gramEnd"/>
      <w:r>
        <w:rPr>
          <w:rFonts w:ascii="Sylfaen" w:hAnsi="Sylfaen" w:cs="Trebuchet MS"/>
          <w:color w:val="auto"/>
          <w:sz w:val="22"/>
          <w:szCs w:val="22"/>
        </w:rPr>
        <w:t>1996c</w:t>
      </w:r>
      <w:r w:rsidRPr="00454650">
        <w:rPr>
          <w:rFonts w:ascii="Sylfaen" w:hAnsi="Sylfaen" w:cs="Trebuchet MS"/>
          <w:color w:val="auto"/>
          <w:sz w:val="22"/>
          <w:szCs w:val="22"/>
        </w:rPr>
        <w:t xml:space="preserve">). Cultural models, teacher thinking and curriculum reform, in </w:t>
      </w:r>
      <w:r w:rsidRPr="00454650">
        <w:rPr>
          <w:rFonts w:ascii="Sylfaen" w:hAnsi="Sylfaen" w:cs="Trebuchet MS"/>
          <w:i/>
          <w:iCs/>
          <w:color w:val="auto"/>
          <w:sz w:val="22"/>
          <w:szCs w:val="22"/>
        </w:rPr>
        <w:t xml:space="preserve">Teachers and Teaching: Theory and Practice </w:t>
      </w:r>
      <w:r w:rsidRPr="00454650">
        <w:rPr>
          <w:rFonts w:ascii="Sylfaen" w:hAnsi="Sylfaen" w:cs="Trebuchet MS"/>
          <w:color w:val="auto"/>
          <w:sz w:val="22"/>
          <w:szCs w:val="22"/>
        </w:rPr>
        <w:t xml:space="preserve">(2:2), pp. 209-231. </w:t>
      </w:r>
    </w:p>
    <w:p w:rsidR="00AC4AAB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</w:p>
    <w:p w:rsidR="00AC4AAB" w:rsidRDefault="00AC4AAB" w:rsidP="00AC4AAB">
      <w:pPr>
        <w:pStyle w:val="Default"/>
        <w:numPr>
          <w:ilvl w:val="0"/>
          <w:numId w:val="14"/>
        </w:numPr>
        <w:jc w:val="both"/>
        <w:rPr>
          <w:rFonts w:ascii="Sylfaen" w:hAnsi="Sylfaen" w:cs="Trebuchet MS"/>
          <w:color w:val="auto"/>
          <w:sz w:val="22"/>
          <w:szCs w:val="22"/>
        </w:rPr>
      </w:pPr>
      <w:r>
        <w:rPr>
          <w:rFonts w:ascii="Sylfaen" w:hAnsi="Sylfaen" w:cs="Trebuchet MS"/>
          <w:color w:val="auto"/>
          <w:sz w:val="22"/>
          <w:szCs w:val="22"/>
        </w:rPr>
        <w:t>Blumenfeld-Jones, D.S. (1995a</w:t>
      </w:r>
      <w:r w:rsidRPr="00454650">
        <w:rPr>
          <w:rFonts w:ascii="Sylfaen" w:hAnsi="Sylfaen" w:cs="Trebuchet MS"/>
          <w:color w:val="auto"/>
          <w:sz w:val="22"/>
          <w:szCs w:val="22"/>
        </w:rPr>
        <w:t xml:space="preserve">) Curriculum, control and creativity: An examination of curricular language and educational values. </w:t>
      </w:r>
      <w:r w:rsidRPr="00454650">
        <w:rPr>
          <w:rFonts w:ascii="Sylfaen" w:hAnsi="Sylfaen" w:cs="Trebuchet MS"/>
          <w:i/>
          <w:iCs/>
          <w:color w:val="auto"/>
          <w:sz w:val="22"/>
          <w:szCs w:val="22"/>
        </w:rPr>
        <w:t xml:space="preserve">The Journal of Curriculum Theorizing </w:t>
      </w:r>
      <w:r w:rsidRPr="00454650">
        <w:rPr>
          <w:rFonts w:ascii="Sylfaen" w:hAnsi="Sylfaen" w:cs="Trebuchet MS"/>
          <w:color w:val="auto"/>
          <w:sz w:val="22"/>
          <w:szCs w:val="22"/>
        </w:rPr>
        <w:t xml:space="preserve">11:1 (pp. 73 - 96). </w:t>
      </w:r>
    </w:p>
    <w:p w:rsidR="00AC4AAB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</w:p>
    <w:p w:rsidR="00AC4AAB" w:rsidRPr="00454650" w:rsidRDefault="00AC4AAB" w:rsidP="00AC4AAB">
      <w:pPr>
        <w:pStyle w:val="Default"/>
        <w:numPr>
          <w:ilvl w:val="0"/>
          <w:numId w:val="14"/>
        </w:numPr>
        <w:jc w:val="both"/>
        <w:rPr>
          <w:rFonts w:ascii="Sylfaen" w:hAnsi="Sylfaen" w:cs="Trebuchet MS"/>
          <w:color w:val="auto"/>
          <w:sz w:val="22"/>
          <w:szCs w:val="22"/>
        </w:rPr>
      </w:pPr>
      <w:r>
        <w:rPr>
          <w:rFonts w:ascii="Sylfaen" w:hAnsi="Sylfaen" w:cs="Trebuchet MS"/>
          <w:color w:val="auto"/>
          <w:sz w:val="22"/>
          <w:szCs w:val="22"/>
        </w:rPr>
        <w:t>Blumenfeld-Jones, D. S. (1995b</w:t>
      </w:r>
      <w:r w:rsidRPr="00454650">
        <w:rPr>
          <w:rFonts w:ascii="Sylfaen" w:hAnsi="Sylfaen" w:cs="Trebuchet MS"/>
          <w:color w:val="auto"/>
          <w:sz w:val="22"/>
          <w:szCs w:val="22"/>
        </w:rPr>
        <w:t xml:space="preserve">). Fidelity as a criterion for practicing and evaluating narrative inquiry. </w:t>
      </w:r>
      <w:r w:rsidRPr="00454650">
        <w:rPr>
          <w:rFonts w:ascii="Sylfaen" w:hAnsi="Sylfaen" w:cs="Trebuchet MS"/>
          <w:i/>
          <w:iCs/>
          <w:color w:val="auto"/>
          <w:sz w:val="22"/>
          <w:szCs w:val="22"/>
        </w:rPr>
        <w:t>International Journal of Qualitative Studies in Education</w:t>
      </w:r>
      <w:r w:rsidRPr="00454650">
        <w:rPr>
          <w:rFonts w:ascii="Sylfaen" w:hAnsi="Sylfaen" w:cs="Trebuchet MS"/>
          <w:color w:val="auto"/>
          <w:sz w:val="22"/>
          <w:szCs w:val="22"/>
        </w:rPr>
        <w:t xml:space="preserve">. 8:1 (pp. 25 - 35). </w:t>
      </w:r>
    </w:p>
    <w:p w:rsidR="00AC4AAB" w:rsidRPr="00454650" w:rsidRDefault="00AC4AAB" w:rsidP="00AC4AAB">
      <w:pPr>
        <w:pStyle w:val="Default"/>
        <w:tabs>
          <w:tab w:val="left" w:pos="1139"/>
        </w:tabs>
        <w:ind w:left="720" w:firstLine="420"/>
        <w:jc w:val="both"/>
        <w:rPr>
          <w:rFonts w:ascii="Sylfaen" w:hAnsi="Sylfaen" w:cs="Trebuchet MS"/>
          <w:color w:val="auto"/>
          <w:sz w:val="22"/>
          <w:szCs w:val="22"/>
        </w:rPr>
      </w:pPr>
    </w:p>
    <w:p w:rsidR="00AC4AAB" w:rsidRDefault="00AC4AAB" w:rsidP="00AC4AAB">
      <w:pPr>
        <w:pStyle w:val="Default"/>
        <w:numPr>
          <w:ilvl w:val="0"/>
          <w:numId w:val="14"/>
        </w:numPr>
        <w:jc w:val="both"/>
        <w:rPr>
          <w:rFonts w:ascii="Sylfaen" w:hAnsi="Sylfaen" w:cs="Trebuchet MS"/>
          <w:color w:val="auto"/>
          <w:sz w:val="22"/>
          <w:szCs w:val="22"/>
        </w:rPr>
      </w:pPr>
      <w:r>
        <w:rPr>
          <w:rFonts w:ascii="Sylfaen" w:hAnsi="Sylfaen" w:cs="Trebuchet MS"/>
          <w:color w:val="auto"/>
          <w:sz w:val="22"/>
          <w:szCs w:val="22"/>
        </w:rPr>
        <w:t>Blumenfeld-Jones, D.S. (1995c</w:t>
      </w:r>
      <w:r w:rsidRPr="00454650">
        <w:rPr>
          <w:rFonts w:ascii="Sylfaen" w:hAnsi="Sylfaen" w:cs="Trebuchet MS"/>
          <w:color w:val="auto"/>
          <w:sz w:val="22"/>
          <w:szCs w:val="22"/>
        </w:rPr>
        <w:t xml:space="preserve">). Dance as a mode of research representation. </w:t>
      </w:r>
      <w:r w:rsidRPr="00454650">
        <w:rPr>
          <w:rFonts w:ascii="Sylfaen" w:hAnsi="Sylfaen" w:cs="Trebuchet MS"/>
          <w:i/>
          <w:iCs/>
          <w:color w:val="auto"/>
          <w:sz w:val="22"/>
          <w:szCs w:val="22"/>
        </w:rPr>
        <w:t xml:space="preserve">Qualitative Inquiry </w:t>
      </w:r>
      <w:r w:rsidRPr="00454650">
        <w:rPr>
          <w:rFonts w:ascii="Sylfaen" w:hAnsi="Sylfaen" w:cs="Trebuchet MS"/>
          <w:color w:val="auto"/>
          <w:sz w:val="22"/>
          <w:szCs w:val="22"/>
        </w:rPr>
        <w:t xml:space="preserve">1:4 (pp. 391- 401). </w:t>
      </w:r>
    </w:p>
    <w:p w:rsidR="00AC4AAB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</w:p>
    <w:p w:rsidR="00AC4AAB" w:rsidRDefault="00AC4AAB" w:rsidP="00AC4AAB">
      <w:pPr>
        <w:pStyle w:val="Default"/>
        <w:numPr>
          <w:ilvl w:val="0"/>
          <w:numId w:val="14"/>
        </w:numPr>
        <w:tabs>
          <w:tab w:val="left" w:pos="720"/>
        </w:tabs>
        <w:jc w:val="both"/>
        <w:rPr>
          <w:rFonts w:ascii="Sylfaen" w:hAnsi="Sylfaen" w:cs="Trebuchet MS"/>
          <w:color w:val="auto"/>
          <w:sz w:val="22"/>
          <w:szCs w:val="22"/>
        </w:rPr>
      </w:pPr>
      <w:r w:rsidRPr="00454650">
        <w:rPr>
          <w:rFonts w:ascii="Sylfaen" w:hAnsi="Sylfaen" w:cs="Trebuchet MS"/>
          <w:color w:val="auto"/>
          <w:sz w:val="22"/>
          <w:szCs w:val="22"/>
        </w:rPr>
        <w:t>Blumenfeld-Jones, D. S. (1995</w:t>
      </w:r>
      <w:r>
        <w:rPr>
          <w:rFonts w:ascii="Sylfaen" w:hAnsi="Sylfaen" w:cs="Trebuchet MS"/>
          <w:color w:val="auto"/>
          <w:sz w:val="22"/>
          <w:szCs w:val="22"/>
        </w:rPr>
        <w:t>d</w:t>
      </w:r>
      <w:r w:rsidRPr="00454650">
        <w:rPr>
          <w:rFonts w:ascii="Sylfaen" w:hAnsi="Sylfaen" w:cs="Trebuchet MS"/>
          <w:color w:val="auto"/>
          <w:sz w:val="22"/>
          <w:szCs w:val="22"/>
        </w:rPr>
        <w:t xml:space="preserve">). Critical democratic teacher preparation and the practice of Council. </w:t>
      </w:r>
      <w:r w:rsidRPr="00454650">
        <w:rPr>
          <w:rFonts w:ascii="Sylfaen" w:hAnsi="Sylfaen" w:cs="Trebuchet MS"/>
          <w:b/>
          <w:bCs/>
          <w:i/>
          <w:iCs/>
          <w:color w:val="auto"/>
          <w:sz w:val="22"/>
          <w:szCs w:val="22"/>
        </w:rPr>
        <w:t xml:space="preserve">Teaching </w:t>
      </w:r>
      <w:r w:rsidRPr="00454650">
        <w:rPr>
          <w:rFonts w:ascii="Sylfaen" w:hAnsi="Sylfaen" w:cs="Trebuchet MS"/>
          <w:i/>
          <w:iCs/>
          <w:color w:val="auto"/>
          <w:sz w:val="22"/>
          <w:szCs w:val="22"/>
        </w:rPr>
        <w:t xml:space="preserve">Education </w:t>
      </w:r>
      <w:r w:rsidRPr="00454650">
        <w:rPr>
          <w:rFonts w:ascii="Sylfaen" w:hAnsi="Sylfaen" w:cs="Trebuchet MS"/>
          <w:color w:val="auto"/>
          <w:sz w:val="22"/>
          <w:szCs w:val="22"/>
        </w:rPr>
        <w:t xml:space="preserve">7:2 (pp. 45 - 50). </w:t>
      </w:r>
    </w:p>
    <w:p w:rsidR="00AC4AAB" w:rsidRPr="00454650" w:rsidRDefault="00AC4AAB" w:rsidP="00AC4AAB">
      <w:pPr>
        <w:pStyle w:val="Default"/>
        <w:tabs>
          <w:tab w:val="left" w:pos="720"/>
        </w:tabs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</w:p>
    <w:p w:rsidR="00AC4AAB" w:rsidRPr="00454650" w:rsidRDefault="00AC4AAB" w:rsidP="00AC4AAB">
      <w:pPr>
        <w:pStyle w:val="Default"/>
        <w:numPr>
          <w:ilvl w:val="0"/>
          <w:numId w:val="14"/>
        </w:numPr>
        <w:tabs>
          <w:tab w:val="left" w:pos="720"/>
        </w:tabs>
        <w:jc w:val="both"/>
        <w:rPr>
          <w:rFonts w:ascii="Sylfaen" w:hAnsi="Sylfaen" w:cs="Trebuchet MS"/>
          <w:color w:val="auto"/>
          <w:sz w:val="22"/>
          <w:szCs w:val="22"/>
        </w:rPr>
      </w:pPr>
      <w:r w:rsidRPr="00454650">
        <w:rPr>
          <w:rFonts w:ascii="Sylfaen" w:hAnsi="Sylfaen" w:cs="Trebuchet MS"/>
          <w:color w:val="auto"/>
          <w:sz w:val="22"/>
          <w:szCs w:val="22"/>
        </w:rPr>
        <w:t xml:space="preserve">Blumenfeld-Jones, D. S. (1994). Three forms of "discipline": Implications for curriculum design in </w:t>
      </w:r>
      <w:r w:rsidRPr="00454650">
        <w:rPr>
          <w:rFonts w:ascii="Sylfaen" w:hAnsi="Sylfaen" w:cs="Trebuchet MS"/>
          <w:i/>
          <w:iCs/>
          <w:color w:val="auto"/>
          <w:sz w:val="22"/>
          <w:szCs w:val="22"/>
        </w:rPr>
        <w:t xml:space="preserve">Journal of Thought </w:t>
      </w:r>
      <w:r w:rsidRPr="00454650">
        <w:rPr>
          <w:rFonts w:ascii="Sylfaen" w:hAnsi="Sylfaen" w:cs="Trebuchet MS"/>
          <w:color w:val="auto"/>
          <w:sz w:val="22"/>
          <w:szCs w:val="22"/>
        </w:rPr>
        <w:t xml:space="preserve">29(3), pp.27-40. </w:t>
      </w:r>
    </w:p>
    <w:p w:rsidR="00AC4AAB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</w:p>
    <w:p w:rsidR="00AC4AAB" w:rsidRDefault="00AC4AAB" w:rsidP="00AC4AAB">
      <w:pPr>
        <w:pStyle w:val="Default"/>
        <w:numPr>
          <w:ilvl w:val="0"/>
          <w:numId w:val="14"/>
        </w:numPr>
        <w:jc w:val="both"/>
        <w:rPr>
          <w:rFonts w:ascii="Sylfaen" w:hAnsi="Sylfaen" w:cs="Trebuchet MS"/>
          <w:color w:val="auto"/>
          <w:sz w:val="22"/>
          <w:szCs w:val="22"/>
        </w:rPr>
      </w:pPr>
      <w:r w:rsidRPr="00454650">
        <w:rPr>
          <w:rFonts w:ascii="Sylfaen" w:hAnsi="Sylfaen" w:cs="Trebuchet MS"/>
          <w:color w:val="auto"/>
          <w:sz w:val="22"/>
          <w:szCs w:val="22"/>
        </w:rPr>
        <w:t xml:space="preserve">Blumenfeld-Jones, D. S. (1993). Democracy education and human rights: A critical analysis in </w:t>
      </w:r>
      <w:r w:rsidRPr="00454650">
        <w:rPr>
          <w:rFonts w:ascii="Sylfaen" w:hAnsi="Sylfaen" w:cs="Trebuchet MS"/>
          <w:i/>
          <w:iCs/>
          <w:color w:val="auto"/>
          <w:sz w:val="22"/>
          <w:szCs w:val="22"/>
        </w:rPr>
        <w:t>Education in Asia</w:t>
      </w:r>
      <w:r w:rsidRPr="00454650">
        <w:rPr>
          <w:rFonts w:ascii="Sylfaen" w:hAnsi="Sylfaen" w:cs="Trebuchet MS"/>
          <w:color w:val="auto"/>
          <w:sz w:val="22"/>
          <w:szCs w:val="22"/>
        </w:rPr>
        <w:t xml:space="preserve">, </w:t>
      </w:r>
      <w:proofErr w:type="gramStart"/>
      <w:r w:rsidRPr="00454650">
        <w:rPr>
          <w:rFonts w:ascii="Sylfaen" w:hAnsi="Sylfaen" w:cs="Trebuchet MS"/>
          <w:color w:val="auto"/>
          <w:sz w:val="22"/>
          <w:szCs w:val="22"/>
        </w:rPr>
        <w:t>XII(</w:t>
      </w:r>
      <w:proofErr w:type="gramEnd"/>
      <w:r w:rsidRPr="00454650">
        <w:rPr>
          <w:rFonts w:ascii="Sylfaen" w:hAnsi="Sylfaen" w:cs="Trebuchet MS"/>
          <w:color w:val="auto"/>
          <w:sz w:val="22"/>
          <w:szCs w:val="22"/>
        </w:rPr>
        <w:t xml:space="preserve">2), pp. 31-35. </w:t>
      </w:r>
    </w:p>
    <w:p w:rsidR="00AC4AAB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</w:p>
    <w:p w:rsidR="00AC4AAB" w:rsidRPr="00454650" w:rsidRDefault="00AC4AAB" w:rsidP="00AC4AAB">
      <w:pPr>
        <w:pStyle w:val="Default"/>
        <w:numPr>
          <w:ilvl w:val="0"/>
          <w:numId w:val="14"/>
        </w:numPr>
        <w:jc w:val="both"/>
        <w:rPr>
          <w:rFonts w:ascii="Sylfaen" w:hAnsi="Sylfaen" w:cs="Trebuchet MS"/>
          <w:color w:val="auto"/>
          <w:sz w:val="22"/>
          <w:szCs w:val="22"/>
        </w:rPr>
      </w:pPr>
      <w:r w:rsidRPr="00454650">
        <w:rPr>
          <w:rFonts w:ascii="Sylfaen" w:hAnsi="Sylfaen" w:cs="Trebuchet MS"/>
          <w:color w:val="auto"/>
          <w:sz w:val="22"/>
          <w:szCs w:val="22"/>
        </w:rPr>
        <w:t>Stinson, S., Van Dyke, J. &amp; Blumenfeld-Jones, D. (1991</w:t>
      </w:r>
      <w:r>
        <w:rPr>
          <w:rFonts w:ascii="Sylfaen" w:hAnsi="Sylfaen" w:cs="Trebuchet MS"/>
          <w:color w:val="auto"/>
          <w:sz w:val="22"/>
          <w:szCs w:val="22"/>
        </w:rPr>
        <w:t>a</w:t>
      </w:r>
      <w:r w:rsidRPr="00454650">
        <w:rPr>
          <w:rFonts w:ascii="Sylfaen" w:hAnsi="Sylfaen" w:cs="Trebuchet MS"/>
          <w:color w:val="auto"/>
          <w:sz w:val="22"/>
          <w:szCs w:val="22"/>
        </w:rPr>
        <w:t xml:space="preserve">). When I dance I feel I'm more of a soul in </w:t>
      </w:r>
      <w:proofErr w:type="spellStart"/>
      <w:r w:rsidRPr="00454650">
        <w:rPr>
          <w:rFonts w:ascii="Sylfaen" w:hAnsi="Sylfaen" w:cs="Trebuchet MS"/>
          <w:color w:val="auto"/>
          <w:sz w:val="22"/>
          <w:szCs w:val="22"/>
          <w:u w:val="single"/>
        </w:rPr>
        <w:t>ballett</w:t>
      </w:r>
      <w:proofErr w:type="spellEnd"/>
      <w:r w:rsidRPr="00454650">
        <w:rPr>
          <w:rFonts w:ascii="Sylfaen" w:hAnsi="Sylfaen" w:cs="Trebuchet MS"/>
          <w:color w:val="auto"/>
          <w:sz w:val="22"/>
          <w:szCs w:val="22"/>
          <w:u w:val="single"/>
        </w:rPr>
        <w:t xml:space="preserve"> international</w:t>
      </w:r>
      <w:r w:rsidRPr="00454650">
        <w:rPr>
          <w:rFonts w:ascii="Sylfaen" w:hAnsi="Sylfaen" w:cs="Trebuchet MS"/>
          <w:color w:val="auto"/>
          <w:sz w:val="22"/>
          <w:szCs w:val="22"/>
        </w:rPr>
        <w:t>, 14(6), pp. 8-12.</w:t>
      </w:r>
    </w:p>
    <w:p w:rsidR="00AC4AAB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</w:p>
    <w:p w:rsidR="00AC4AAB" w:rsidRPr="00454650" w:rsidRDefault="00AC4AAB" w:rsidP="00AC4AAB">
      <w:pPr>
        <w:pStyle w:val="Default"/>
        <w:numPr>
          <w:ilvl w:val="0"/>
          <w:numId w:val="14"/>
        </w:numPr>
        <w:jc w:val="both"/>
        <w:rPr>
          <w:rFonts w:ascii="Sylfaen" w:hAnsi="Sylfaen" w:cs="Trebuchet MS"/>
          <w:color w:val="auto"/>
          <w:sz w:val="22"/>
          <w:szCs w:val="22"/>
        </w:rPr>
      </w:pPr>
      <w:r w:rsidRPr="00454650">
        <w:rPr>
          <w:rFonts w:ascii="Sylfaen" w:hAnsi="Sylfaen" w:cs="Trebuchet MS"/>
          <w:color w:val="auto"/>
          <w:sz w:val="22"/>
          <w:szCs w:val="22"/>
        </w:rPr>
        <w:t>Blumenfeld-Jones, D. S. (1991</w:t>
      </w:r>
      <w:r>
        <w:rPr>
          <w:rFonts w:ascii="Sylfaen" w:hAnsi="Sylfaen" w:cs="Trebuchet MS"/>
          <w:color w:val="auto"/>
          <w:sz w:val="22"/>
          <w:szCs w:val="22"/>
        </w:rPr>
        <w:t>b</w:t>
      </w:r>
      <w:r w:rsidRPr="00454650">
        <w:rPr>
          <w:rFonts w:ascii="Sylfaen" w:hAnsi="Sylfaen" w:cs="Trebuchet MS"/>
          <w:color w:val="auto"/>
          <w:sz w:val="22"/>
          <w:szCs w:val="22"/>
        </w:rPr>
        <w:t xml:space="preserve">). Alternative modes of lesson planning in </w:t>
      </w:r>
      <w:r w:rsidRPr="00454650">
        <w:rPr>
          <w:rFonts w:ascii="Sylfaen" w:hAnsi="Sylfaen" w:cs="Trebuchet MS"/>
          <w:i/>
          <w:iCs/>
          <w:color w:val="auto"/>
          <w:sz w:val="22"/>
          <w:szCs w:val="22"/>
        </w:rPr>
        <w:t xml:space="preserve">Scope, Journal of the Arizona Association for Supervision and Curriculum Development </w:t>
      </w:r>
      <w:r w:rsidRPr="00454650">
        <w:rPr>
          <w:rFonts w:ascii="Sylfaen" w:hAnsi="Sylfaen" w:cs="Trebuchet MS"/>
          <w:color w:val="auto"/>
          <w:sz w:val="22"/>
          <w:szCs w:val="22"/>
        </w:rPr>
        <w:t xml:space="preserve">91(2), pp.12-19. </w:t>
      </w:r>
    </w:p>
    <w:p w:rsidR="00AC4AAB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</w:p>
    <w:p w:rsidR="00AC4AAB" w:rsidRDefault="00AC4AAB" w:rsidP="00AC4AAB">
      <w:pPr>
        <w:pStyle w:val="Default"/>
        <w:numPr>
          <w:ilvl w:val="0"/>
          <w:numId w:val="14"/>
        </w:numPr>
        <w:jc w:val="both"/>
        <w:rPr>
          <w:rFonts w:ascii="Sylfaen" w:hAnsi="Sylfaen" w:cs="Trebuchet MS"/>
          <w:color w:val="auto"/>
          <w:sz w:val="22"/>
          <w:szCs w:val="22"/>
        </w:rPr>
      </w:pPr>
      <w:r w:rsidRPr="00454650">
        <w:rPr>
          <w:rFonts w:ascii="Sylfaen" w:hAnsi="Sylfaen" w:cs="Trebuchet MS"/>
          <w:color w:val="auto"/>
          <w:sz w:val="22"/>
          <w:szCs w:val="22"/>
        </w:rPr>
        <w:lastRenderedPageBreak/>
        <w:t xml:space="preserve">Stinson, S., Blumenfeld-Jones, D. S. &amp; Van Dyke, J. (1990). An interpretive study of meaning in dance: Voices of young women dance students in </w:t>
      </w:r>
      <w:r w:rsidRPr="00454650">
        <w:rPr>
          <w:rFonts w:ascii="Sylfaen" w:hAnsi="Sylfaen" w:cs="Trebuchet MS"/>
          <w:i/>
          <w:iCs/>
          <w:color w:val="auto"/>
          <w:sz w:val="22"/>
          <w:szCs w:val="22"/>
        </w:rPr>
        <w:t xml:space="preserve">Dance Research Journal </w:t>
      </w:r>
      <w:r w:rsidRPr="00454650">
        <w:rPr>
          <w:rFonts w:ascii="Sylfaen" w:hAnsi="Sylfaen" w:cs="Trebuchet MS"/>
          <w:color w:val="auto"/>
          <w:sz w:val="22"/>
          <w:szCs w:val="22"/>
        </w:rPr>
        <w:t xml:space="preserve">22 (2), pp. 13-22. </w:t>
      </w:r>
    </w:p>
    <w:p w:rsidR="00AC4AAB" w:rsidRPr="00A63394" w:rsidRDefault="00AC4AAB" w:rsidP="00AC4AAB">
      <w:pPr>
        <w:pStyle w:val="Heading4"/>
      </w:pPr>
      <w:r w:rsidRPr="00A63394">
        <w:t xml:space="preserve">Book Reviews </w:t>
      </w:r>
    </w:p>
    <w:p w:rsidR="00AC4AAB" w:rsidRPr="00AC4AAB" w:rsidRDefault="00AC4AAB" w:rsidP="00AC4AAB">
      <w:pPr>
        <w:pStyle w:val="Default"/>
        <w:numPr>
          <w:ilvl w:val="0"/>
          <w:numId w:val="14"/>
        </w:numPr>
        <w:jc w:val="both"/>
        <w:rPr>
          <w:rFonts w:ascii="Sylfaen" w:hAnsi="Sylfaen" w:cs="Trebuchet MS"/>
          <w:color w:val="auto"/>
          <w:sz w:val="22"/>
          <w:szCs w:val="22"/>
        </w:rPr>
      </w:pPr>
      <w:r w:rsidRPr="00AC4AAB">
        <w:rPr>
          <w:rFonts w:ascii="Sylfaen" w:hAnsi="Sylfaen" w:cs="Trebuchet MS"/>
          <w:color w:val="auto"/>
          <w:sz w:val="22"/>
          <w:szCs w:val="22"/>
        </w:rPr>
        <w:t xml:space="preserve">Blumenfeld-Jones, D.S. (2013). Reimagining the world, reimagining the self: ethics, aesthetics, play and the curriculum in the work of Margaret </w:t>
      </w:r>
      <w:proofErr w:type="spellStart"/>
      <w:r w:rsidRPr="00AC4AAB">
        <w:rPr>
          <w:rFonts w:ascii="Sylfaen" w:hAnsi="Sylfaen" w:cs="Trebuchet MS"/>
          <w:color w:val="auto"/>
          <w:sz w:val="22"/>
          <w:szCs w:val="22"/>
        </w:rPr>
        <w:t>Latta</w:t>
      </w:r>
      <w:proofErr w:type="spellEnd"/>
      <w:r w:rsidRPr="00AC4AAB">
        <w:rPr>
          <w:rFonts w:ascii="Sylfaen" w:hAnsi="Sylfaen" w:cs="Trebuchet MS"/>
          <w:color w:val="auto"/>
          <w:sz w:val="22"/>
          <w:szCs w:val="22"/>
        </w:rPr>
        <w:t xml:space="preserve">. Of </w:t>
      </w:r>
      <w:proofErr w:type="spellStart"/>
      <w:r w:rsidRPr="00AC4AAB">
        <w:rPr>
          <w:rFonts w:ascii="Sylfaen" w:hAnsi="Sylfaen" w:cs="Trebuchet MS"/>
          <w:color w:val="auto"/>
          <w:sz w:val="22"/>
          <w:szCs w:val="22"/>
        </w:rPr>
        <w:t>Latta</w:t>
      </w:r>
      <w:proofErr w:type="spellEnd"/>
      <w:r w:rsidRPr="00AC4AAB">
        <w:rPr>
          <w:rFonts w:ascii="Sylfaen" w:hAnsi="Sylfaen" w:cs="Trebuchet MS"/>
          <w:color w:val="auto"/>
          <w:sz w:val="22"/>
          <w:szCs w:val="22"/>
        </w:rPr>
        <w:t xml:space="preserve">, M. (2013). </w:t>
      </w:r>
      <w:r w:rsidRPr="00AC4AAB">
        <w:rPr>
          <w:rFonts w:ascii="Sylfaen" w:hAnsi="Sylfaen" w:cs="Trebuchet MS"/>
          <w:i/>
          <w:color w:val="auto"/>
          <w:sz w:val="22"/>
          <w:szCs w:val="22"/>
        </w:rPr>
        <w:t>Curriculum conversations: play is the (missing) thing</w:t>
      </w:r>
      <w:r w:rsidRPr="00AC4AAB">
        <w:rPr>
          <w:rFonts w:ascii="Sylfaen" w:hAnsi="Sylfaen" w:cs="Trebuchet MS"/>
          <w:color w:val="auto"/>
          <w:sz w:val="22"/>
          <w:szCs w:val="22"/>
        </w:rPr>
        <w:t>. New York &amp; London: Routledge.</w:t>
      </w:r>
    </w:p>
    <w:p w:rsidR="00AC4AAB" w:rsidRDefault="00AC4AAB" w:rsidP="00AC4AAB">
      <w:pPr>
        <w:pStyle w:val="Default"/>
        <w:ind w:left="1530"/>
        <w:jc w:val="both"/>
        <w:rPr>
          <w:rFonts w:ascii="Sylfaen" w:hAnsi="Sylfaen" w:cs="Trebuchet MS"/>
          <w:color w:val="auto"/>
          <w:sz w:val="22"/>
          <w:szCs w:val="22"/>
        </w:rPr>
      </w:pPr>
    </w:p>
    <w:p w:rsidR="00AC4AAB" w:rsidRPr="00D501E5" w:rsidRDefault="00AC4AAB" w:rsidP="00AC4AAB">
      <w:pPr>
        <w:pStyle w:val="Default"/>
        <w:numPr>
          <w:ilvl w:val="0"/>
          <w:numId w:val="14"/>
        </w:numPr>
        <w:jc w:val="both"/>
        <w:rPr>
          <w:rFonts w:ascii="Sylfaen" w:hAnsi="Sylfaen" w:cs="Trebuchet MS"/>
          <w:color w:val="auto"/>
          <w:sz w:val="22"/>
          <w:szCs w:val="22"/>
        </w:rPr>
      </w:pPr>
      <w:r w:rsidRPr="00D501E5">
        <w:rPr>
          <w:rFonts w:ascii="Sylfaen" w:hAnsi="Sylfaen" w:cs="Trebuchet MS"/>
          <w:color w:val="auto"/>
          <w:sz w:val="22"/>
          <w:szCs w:val="22"/>
        </w:rPr>
        <w:t xml:space="preserve">Blumenfeld-Jones, D.S. (2008). Experience, Body, and the Spontaneous Moment: A Meditation upon Virtuosity and Its Possibilities for All of Us, A Review of </w:t>
      </w:r>
      <w:r w:rsidRPr="00D501E5">
        <w:rPr>
          <w:rFonts w:ascii="Sylfaen" w:hAnsi="Sylfaen" w:cs="Trebuchet MS"/>
          <w:i/>
          <w:color w:val="auto"/>
          <w:sz w:val="22"/>
          <w:szCs w:val="22"/>
        </w:rPr>
        <w:t xml:space="preserve">Charm and Speed: Virtuosity in the Performing Arts </w:t>
      </w:r>
      <w:r w:rsidRPr="00D501E5">
        <w:rPr>
          <w:rFonts w:ascii="Sylfaen" w:hAnsi="Sylfaen" w:cs="Trebuchet MS"/>
          <w:color w:val="auto"/>
          <w:sz w:val="22"/>
          <w:szCs w:val="22"/>
        </w:rPr>
        <w:t xml:space="preserve">by V.A. Howard for </w:t>
      </w:r>
      <w:r w:rsidRPr="00D501E5">
        <w:rPr>
          <w:rFonts w:ascii="Sylfaen" w:hAnsi="Sylfaen" w:cs="Trebuchet MS"/>
          <w:i/>
          <w:iCs/>
          <w:color w:val="auto"/>
          <w:sz w:val="22"/>
          <w:szCs w:val="22"/>
        </w:rPr>
        <w:t xml:space="preserve">Education Review </w:t>
      </w:r>
      <w:r w:rsidRPr="00D501E5">
        <w:rPr>
          <w:rFonts w:ascii="Sylfaen" w:hAnsi="Sylfaen" w:cs="Trebuchet MS"/>
          <w:color w:val="auto"/>
          <w:sz w:val="22"/>
          <w:szCs w:val="22"/>
        </w:rPr>
        <w:t xml:space="preserve">11(8). </w:t>
      </w:r>
      <w:r w:rsidRPr="00D501E5">
        <w:rPr>
          <w:rFonts w:ascii="Sylfaen" w:hAnsi="Sylfaen" w:cs="Trebuchet MS"/>
          <w:color w:val="auto"/>
          <w:sz w:val="22"/>
          <w:szCs w:val="22"/>
          <w:u w:val="single"/>
        </w:rPr>
        <w:t xml:space="preserve">http://edrev.asu.edu/essays/v11n8index.html </w:t>
      </w:r>
      <w:proofErr w:type="gramStart"/>
      <w:r w:rsidRPr="00D501E5">
        <w:rPr>
          <w:rFonts w:ascii="Sylfaen" w:hAnsi="Sylfaen" w:cs="Trebuchet MS"/>
          <w:color w:val="auto"/>
          <w:sz w:val="22"/>
          <w:szCs w:val="22"/>
        </w:rPr>
        <w:t>A</w:t>
      </w:r>
      <w:proofErr w:type="gramEnd"/>
      <w:r w:rsidRPr="00D501E5">
        <w:rPr>
          <w:rFonts w:ascii="Sylfaen" w:hAnsi="Sylfaen" w:cs="Trebuchet MS"/>
          <w:color w:val="auto"/>
          <w:sz w:val="22"/>
          <w:szCs w:val="22"/>
        </w:rPr>
        <w:t xml:space="preserve"> review essay. </w:t>
      </w:r>
    </w:p>
    <w:p w:rsidR="00AC4AAB" w:rsidRPr="00D501E5" w:rsidRDefault="00AC4AAB" w:rsidP="00AC4AAB">
      <w:pPr>
        <w:pStyle w:val="Default"/>
        <w:ind w:left="630"/>
        <w:jc w:val="both"/>
        <w:rPr>
          <w:rFonts w:ascii="Sylfaen" w:hAnsi="Sylfaen" w:cs="Trebuchet MS"/>
          <w:color w:val="auto"/>
          <w:sz w:val="22"/>
          <w:szCs w:val="22"/>
        </w:rPr>
      </w:pPr>
    </w:p>
    <w:p w:rsidR="00AC4AAB" w:rsidRPr="00D501E5" w:rsidRDefault="00AC4AAB" w:rsidP="00AC4AAB">
      <w:pPr>
        <w:pStyle w:val="Default"/>
        <w:numPr>
          <w:ilvl w:val="0"/>
          <w:numId w:val="14"/>
        </w:numPr>
        <w:jc w:val="both"/>
        <w:rPr>
          <w:rFonts w:ascii="Sylfaen" w:hAnsi="Sylfaen" w:cs="Trebuchet MS"/>
          <w:color w:val="auto"/>
          <w:sz w:val="22"/>
          <w:szCs w:val="22"/>
        </w:rPr>
      </w:pPr>
      <w:r w:rsidRPr="00D501E5">
        <w:rPr>
          <w:rFonts w:ascii="Sylfaen" w:hAnsi="Sylfaen" w:cs="Trebuchet MS"/>
          <w:color w:val="auto"/>
          <w:sz w:val="22"/>
          <w:szCs w:val="22"/>
        </w:rPr>
        <w:t xml:space="preserve">Blumenfeld-Jones, D.S. (2001). Partial histories: a review of Janice Ross’ </w:t>
      </w:r>
      <w:r w:rsidRPr="00D501E5">
        <w:rPr>
          <w:rFonts w:ascii="Sylfaen" w:hAnsi="Sylfaen" w:cs="Trebuchet MS"/>
          <w:i/>
          <w:iCs/>
          <w:color w:val="auto"/>
          <w:sz w:val="22"/>
          <w:szCs w:val="22"/>
        </w:rPr>
        <w:t xml:space="preserve">Moving lessons: Margaret </w:t>
      </w:r>
      <w:proofErr w:type="spellStart"/>
      <w:r w:rsidRPr="00D501E5">
        <w:rPr>
          <w:rFonts w:ascii="Sylfaen" w:hAnsi="Sylfaen" w:cs="Trebuchet MS"/>
          <w:i/>
          <w:iCs/>
          <w:color w:val="auto"/>
          <w:sz w:val="22"/>
          <w:szCs w:val="22"/>
        </w:rPr>
        <w:t>H’Doubler</w:t>
      </w:r>
      <w:proofErr w:type="spellEnd"/>
      <w:r w:rsidRPr="00D501E5">
        <w:rPr>
          <w:rFonts w:ascii="Sylfaen" w:hAnsi="Sylfaen" w:cs="Trebuchet MS"/>
          <w:i/>
          <w:iCs/>
          <w:color w:val="auto"/>
          <w:sz w:val="22"/>
          <w:szCs w:val="22"/>
        </w:rPr>
        <w:t xml:space="preserve"> and the rise of dance in American education </w:t>
      </w:r>
      <w:r w:rsidRPr="00D501E5">
        <w:rPr>
          <w:rFonts w:ascii="Sylfaen" w:hAnsi="Sylfaen" w:cs="Trebuchet MS"/>
          <w:color w:val="auto"/>
          <w:sz w:val="22"/>
          <w:szCs w:val="22"/>
        </w:rPr>
        <w:t xml:space="preserve">in </w:t>
      </w:r>
      <w:r w:rsidRPr="00D501E5">
        <w:rPr>
          <w:rFonts w:ascii="Sylfaen" w:hAnsi="Sylfaen" w:cs="Trebuchet MS"/>
          <w:i/>
          <w:iCs/>
          <w:color w:val="auto"/>
          <w:sz w:val="22"/>
          <w:szCs w:val="22"/>
        </w:rPr>
        <w:t xml:space="preserve">Education Review, </w:t>
      </w:r>
      <w:r w:rsidRPr="00D501E5">
        <w:rPr>
          <w:rFonts w:ascii="Sylfaen" w:hAnsi="Sylfaen" w:cs="Trebuchet MS"/>
          <w:color w:val="auto"/>
          <w:sz w:val="22"/>
          <w:szCs w:val="22"/>
        </w:rPr>
        <w:t xml:space="preserve">on-line journal edited by Gene V. Glass. </w:t>
      </w:r>
    </w:p>
    <w:p w:rsidR="00AC4AAB" w:rsidRPr="00D501E5" w:rsidRDefault="00AC4AAB" w:rsidP="00AC4AAB">
      <w:pPr>
        <w:pStyle w:val="Default"/>
        <w:ind w:left="630"/>
        <w:jc w:val="both"/>
        <w:rPr>
          <w:rFonts w:ascii="Sylfaen" w:hAnsi="Sylfaen" w:cs="Trebuchet MS"/>
          <w:color w:val="auto"/>
          <w:sz w:val="22"/>
          <w:szCs w:val="22"/>
        </w:rPr>
      </w:pPr>
    </w:p>
    <w:p w:rsidR="00AC4AAB" w:rsidRPr="00A63394" w:rsidRDefault="00AC4AAB" w:rsidP="00AC4AAB">
      <w:pPr>
        <w:pStyle w:val="Default"/>
        <w:numPr>
          <w:ilvl w:val="0"/>
          <w:numId w:val="14"/>
        </w:numPr>
        <w:jc w:val="both"/>
        <w:rPr>
          <w:rFonts w:ascii="Sylfaen" w:hAnsi="Sylfaen" w:cs="Trebuchet MS"/>
          <w:color w:val="auto"/>
          <w:sz w:val="23"/>
          <w:szCs w:val="23"/>
        </w:rPr>
      </w:pPr>
      <w:r w:rsidRPr="00D501E5">
        <w:rPr>
          <w:rFonts w:ascii="Sylfaen" w:hAnsi="Sylfaen" w:cs="Trebuchet MS"/>
          <w:color w:val="auto"/>
          <w:sz w:val="22"/>
          <w:szCs w:val="22"/>
        </w:rPr>
        <w:t xml:space="preserve">Blumenfeld-Jones, D.S. (2000)The dance of alienation and the politics of invitation or what does love have to do with it?: a review of Donald </w:t>
      </w:r>
      <w:proofErr w:type="spellStart"/>
      <w:r w:rsidRPr="00D501E5">
        <w:rPr>
          <w:rFonts w:ascii="Sylfaen" w:hAnsi="Sylfaen" w:cs="Trebuchet MS"/>
          <w:color w:val="auto"/>
          <w:sz w:val="22"/>
          <w:szCs w:val="22"/>
        </w:rPr>
        <w:t>Macedo’s</w:t>
      </w:r>
      <w:proofErr w:type="spellEnd"/>
      <w:r w:rsidRPr="00D501E5">
        <w:rPr>
          <w:rFonts w:ascii="Sylfaen" w:hAnsi="Sylfaen" w:cs="Trebuchet MS"/>
          <w:color w:val="auto"/>
          <w:sz w:val="22"/>
          <w:szCs w:val="22"/>
        </w:rPr>
        <w:t xml:space="preserve"> and Lilia I. Bartolome’s </w:t>
      </w:r>
      <w:r w:rsidRPr="00D501E5">
        <w:rPr>
          <w:rFonts w:ascii="Sylfaen" w:hAnsi="Sylfaen" w:cs="Trebuchet MS"/>
          <w:i/>
          <w:iCs/>
          <w:color w:val="auto"/>
          <w:sz w:val="22"/>
          <w:szCs w:val="22"/>
        </w:rPr>
        <w:t>Dancing with Bigotry: Beyond the Politics</w:t>
      </w:r>
      <w:r w:rsidRPr="00A63394">
        <w:rPr>
          <w:rFonts w:ascii="Sylfaen" w:hAnsi="Sylfaen" w:cs="Trebuchet MS"/>
          <w:i/>
          <w:iCs/>
          <w:color w:val="auto"/>
          <w:sz w:val="23"/>
          <w:szCs w:val="23"/>
        </w:rPr>
        <w:t xml:space="preserve"> of Tolerance </w:t>
      </w:r>
      <w:r w:rsidRPr="00A63394">
        <w:rPr>
          <w:rFonts w:ascii="Sylfaen" w:hAnsi="Sylfaen" w:cs="Trebuchet MS"/>
          <w:color w:val="auto"/>
          <w:sz w:val="23"/>
          <w:szCs w:val="23"/>
        </w:rPr>
        <w:t xml:space="preserve">in </w:t>
      </w:r>
      <w:r w:rsidRPr="00A63394">
        <w:rPr>
          <w:rFonts w:ascii="Sylfaen" w:hAnsi="Sylfaen" w:cs="Trebuchet MS"/>
          <w:i/>
          <w:iCs/>
          <w:color w:val="auto"/>
          <w:sz w:val="23"/>
          <w:szCs w:val="23"/>
        </w:rPr>
        <w:t xml:space="preserve">Education Review, an </w:t>
      </w:r>
      <w:r w:rsidRPr="00A63394">
        <w:rPr>
          <w:rFonts w:ascii="Sylfaen" w:hAnsi="Sylfaen" w:cs="Trebuchet MS"/>
          <w:color w:val="auto"/>
          <w:sz w:val="23"/>
          <w:szCs w:val="23"/>
        </w:rPr>
        <w:t xml:space="preserve">on-line journal edited by Gene V. Glass. </w:t>
      </w:r>
    </w:p>
    <w:p w:rsidR="00AC4AAB" w:rsidRPr="00A63394" w:rsidRDefault="00AC4AAB" w:rsidP="00AC4AAB">
      <w:pPr>
        <w:pStyle w:val="Heading4"/>
      </w:pPr>
      <w:r w:rsidRPr="00A63394">
        <w:t xml:space="preserve">Other - Proceedings Publications (refereed) </w:t>
      </w:r>
    </w:p>
    <w:p w:rsidR="00AC4AAB" w:rsidRDefault="00AC4AAB" w:rsidP="00AC4AAB">
      <w:pPr>
        <w:pStyle w:val="Default"/>
        <w:numPr>
          <w:ilvl w:val="0"/>
          <w:numId w:val="14"/>
        </w:numPr>
        <w:jc w:val="both"/>
        <w:rPr>
          <w:rFonts w:ascii="Sylfaen" w:hAnsi="Sylfaen" w:cs="Trebuchet MS"/>
          <w:color w:val="auto"/>
          <w:sz w:val="22"/>
          <w:szCs w:val="22"/>
        </w:rPr>
      </w:pPr>
      <w:r w:rsidRPr="004C148D">
        <w:rPr>
          <w:rFonts w:ascii="Sylfaen" w:hAnsi="Sylfaen" w:cs="Trebuchet MS"/>
          <w:color w:val="auto"/>
          <w:sz w:val="22"/>
          <w:szCs w:val="22"/>
        </w:rPr>
        <w:t xml:space="preserve">Stinson, S., Blumenfeld-Jones D. &amp; Van Dyke, J. An interpretive study of meaning in dance: </w:t>
      </w:r>
      <w:proofErr w:type="gramStart"/>
      <w:r w:rsidRPr="004C148D">
        <w:rPr>
          <w:rFonts w:ascii="Sylfaen" w:hAnsi="Sylfaen" w:cs="Trebuchet MS"/>
          <w:color w:val="auto"/>
          <w:sz w:val="22"/>
          <w:szCs w:val="22"/>
        </w:rPr>
        <w:t xml:space="preserve">Voices  </w:t>
      </w:r>
      <w:r w:rsidRPr="004C148D">
        <w:rPr>
          <w:rFonts w:ascii="Sylfaen" w:hAnsi="Sylfaen" w:cs="Trebuchet MS"/>
          <w:color w:val="auto"/>
          <w:sz w:val="22"/>
          <w:szCs w:val="22"/>
          <w:u w:val="single"/>
        </w:rPr>
        <w:t>Proceedings</w:t>
      </w:r>
      <w:proofErr w:type="gramEnd"/>
      <w:r w:rsidRPr="004C148D">
        <w:rPr>
          <w:rFonts w:ascii="Sylfaen" w:hAnsi="Sylfaen" w:cs="Trebuchet MS"/>
          <w:color w:val="auto"/>
          <w:sz w:val="22"/>
          <w:szCs w:val="22"/>
        </w:rPr>
        <w:t xml:space="preserve">, 1989. </w:t>
      </w:r>
    </w:p>
    <w:p w:rsidR="00AC4AAB" w:rsidRDefault="00AC4AAB" w:rsidP="00AC4AAB">
      <w:pPr>
        <w:pStyle w:val="Default"/>
        <w:ind w:left="1440"/>
        <w:jc w:val="both"/>
        <w:rPr>
          <w:rFonts w:ascii="Sylfaen" w:hAnsi="Sylfaen" w:cs="Trebuchet MS"/>
          <w:color w:val="auto"/>
          <w:sz w:val="22"/>
          <w:szCs w:val="22"/>
        </w:rPr>
      </w:pPr>
    </w:p>
    <w:p w:rsidR="00AC4AAB" w:rsidRDefault="00AC4AAB" w:rsidP="00AC4AAB">
      <w:pPr>
        <w:pStyle w:val="Default"/>
        <w:numPr>
          <w:ilvl w:val="0"/>
          <w:numId w:val="14"/>
        </w:numPr>
        <w:jc w:val="both"/>
        <w:rPr>
          <w:rFonts w:ascii="Sylfaen" w:hAnsi="Sylfaen" w:cs="Trebuchet MS"/>
          <w:color w:val="auto"/>
          <w:sz w:val="22"/>
          <w:szCs w:val="22"/>
        </w:rPr>
      </w:pPr>
      <w:r w:rsidRPr="004C148D">
        <w:rPr>
          <w:rFonts w:ascii="Sylfaen" w:hAnsi="Sylfaen" w:cs="Trebuchet MS"/>
          <w:color w:val="auto"/>
          <w:sz w:val="22"/>
          <w:szCs w:val="22"/>
        </w:rPr>
        <w:t xml:space="preserve">Stinson, S., Blumenfeld-Jones D. &amp; Van Dyke, J. Voices of adolescent students: an interpretive study of meaning in dance. In </w:t>
      </w:r>
      <w:r w:rsidRPr="004C148D">
        <w:rPr>
          <w:rFonts w:ascii="Sylfaen" w:hAnsi="Sylfaen" w:cs="Trebuchet MS"/>
          <w:color w:val="auto"/>
          <w:sz w:val="22"/>
          <w:szCs w:val="22"/>
          <w:u w:val="single"/>
        </w:rPr>
        <w:t>Proceedings of Dance and the Child International</w:t>
      </w:r>
      <w:r w:rsidRPr="004C148D">
        <w:rPr>
          <w:rFonts w:ascii="Sylfaen" w:hAnsi="Sylfaen" w:cs="Trebuchet MS"/>
          <w:color w:val="auto"/>
          <w:sz w:val="22"/>
          <w:szCs w:val="22"/>
        </w:rPr>
        <w:t xml:space="preserve">, 1989. </w:t>
      </w:r>
    </w:p>
    <w:p w:rsidR="00AC4AAB" w:rsidRDefault="00AC4AAB" w:rsidP="00AC4AAB">
      <w:pPr>
        <w:pStyle w:val="ListParagraph"/>
        <w:ind w:left="1440"/>
        <w:rPr>
          <w:rFonts w:cs="Trebuchet MS"/>
          <w:sz w:val="22"/>
          <w:szCs w:val="22"/>
        </w:rPr>
      </w:pPr>
    </w:p>
    <w:p w:rsidR="00AC4AAB" w:rsidRDefault="00AC4AAB" w:rsidP="00AC4AAB">
      <w:pPr>
        <w:pStyle w:val="Default"/>
        <w:numPr>
          <w:ilvl w:val="0"/>
          <w:numId w:val="14"/>
        </w:numPr>
        <w:jc w:val="both"/>
        <w:rPr>
          <w:rFonts w:ascii="Sylfaen" w:hAnsi="Sylfaen" w:cs="Trebuchet MS"/>
          <w:color w:val="auto"/>
          <w:sz w:val="22"/>
          <w:szCs w:val="22"/>
        </w:rPr>
      </w:pPr>
      <w:r w:rsidRPr="004C148D">
        <w:rPr>
          <w:rFonts w:ascii="Sylfaen" w:hAnsi="Sylfaen" w:cs="Trebuchet MS"/>
          <w:color w:val="auto"/>
          <w:sz w:val="22"/>
          <w:szCs w:val="22"/>
        </w:rPr>
        <w:t xml:space="preserve">Blumenfeld-Jones, D. Dilemmas of detachment: Educating dancers. In </w:t>
      </w:r>
      <w:r w:rsidRPr="004C148D">
        <w:rPr>
          <w:rFonts w:ascii="Sylfaen" w:hAnsi="Sylfaen" w:cs="Trebuchet MS"/>
          <w:color w:val="auto"/>
          <w:sz w:val="22"/>
          <w:szCs w:val="22"/>
          <w:u w:val="single"/>
        </w:rPr>
        <w:t>Proceedings of the Fifth Curriculum Theory Conference in Physical Education</w:t>
      </w:r>
      <w:r w:rsidRPr="004C148D">
        <w:rPr>
          <w:rFonts w:ascii="Sylfaen" w:hAnsi="Sylfaen" w:cs="Trebuchet MS"/>
          <w:color w:val="auto"/>
          <w:sz w:val="22"/>
          <w:szCs w:val="22"/>
        </w:rPr>
        <w:t xml:space="preserve">, 1987. </w:t>
      </w:r>
    </w:p>
    <w:p w:rsidR="00AC4AAB" w:rsidRDefault="00AC4AAB" w:rsidP="00AC4AAB">
      <w:pPr>
        <w:pStyle w:val="ListParagraph"/>
        <w:ind w:left="1440"/>
        <w:rPr>
          <w:rFonts w:cs="Trebuchet MS"/>
          <w:sz w:val="22"/>
          <w:szCs w:val="22"/>
        </w:rPr>
      </w:pPr>
    </w:p>
    <w:p w:rsidR="00AC4AAB" w:rsidRPr="004C148D" w:rsidRDefault="00AC4AAB" w:rsidP="00AC4AAB">
      <w:pPr>
        <w:pStyle w:val="Default"/>
        <w:numPr>
          <w:ilvl w:val="0"/>
          <w:numId w:val="14"/>
        </w:numPr>
        <w:jc w:val="both"/>
        <w:rPr>
          <w:rFonts w:ascii="Sylfaen" w:hAnsi="Sylfaen" w:cs="Trebuchet MS"/>
          <w:color w:val="auto"/>
          <w:sz w:val="22"/>
          <w:szCs w:val="22"/>
        </w:rPr>
      </w:pPr>
      <w:r w:rsidRPr="004C148D">
        <w:rPr>
          <w:rFonts w:ascii="Sylfaen" w:hAnsi="Sylfaen" w:cs="Trebuchet MS"/>
          <w:color w:val="auto"/>
          <w:sz w:val="22"/>
          <w:szCs w:val="22"/>
        </w:rPr>
        <w:t xml:space="preserve">Blumenfeld-Jones, D. Educating dancers or dance education? In </w:t>
      </w:r>
      <w:r w:rsidRPr="004C148D">
        <w:rPr>
          <w:rFonts w:ascii="Sylfaen" w:hAnsi="Sylfaen" w:cs="Trebuchet MS"/>
          <w:color w:val="auto"/>
          <w:sz w:val="22"/>
          <w:szCs w:val="22"/>
          <w:u w:val="single"/>
        </w:rPr>
        <w:t>Conference Proceedings of the Congress on Research in Dance</w:t>
      </w:r>
      <w:r w:rsidRPr="004C148D">
        <w:rPr>
          <w:rFonts w:ascii="Sylfaen" w:hAnsi="Sylfaen" w:cs="Trebuchet MS"/>
          <w:color w:val="auto"/>
          <w:sz w:val="22"/>
          <w:szCs w:val="22"/>
        </w:rPr>
        <w:t xml:space="preserve">, 1987. </w:t>
      </w:r>
    </w:p>
    <w:p w:rsidR="00AC4AAB" w:rsidRPr="00A63394" w:rsidRDefault="00AC4AAB" w:rsidP="00AC4AAB">
      <w:pPr>
        <w:pStyle w:val="Heading4"/>
      </w:pPr>
      <w:r w:rsidRPr="00A63394">
        <w:t xml:space="preserve">Dissertation </w:t>
      </w:r>
    </w:p>
    <w:p w:rsidR="00AC4AAB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  <w:r w:rsidRPr="00454650">
        <w:rPr>
          <w:rFonts w:ascii="Sylfaen" w:hAnsi="Sylfaen" w:cs="Trebuchet MS"/>
          <w:i/>
          <w:color w:val="auto"/>
          <w:sz w:val="22"/>
          <w:szCs w:val="22"/>
        </w:rPr>
        <w:t>Body, Pleasure, Language and World: A Framework for the Critical Analysis of Dance Education</w:t>
      </w:r>
      <w:r w:rsidRPr="00454650">
        <w:rPr>
          <w:rFonts w:ascii="Sylfaen" w:hAnsi="Sylfaen" w:cs="Trebuchet MS"/>
          <w:color w:val="auto"/>
          <w:sz w:val="22"/>
          <w:szCs w:val="22"/>
        </w:rPr>
        <w:t xml:space="preserve">, 1990, Dr. David E. Purpel. </w:t>
      </w:r>
    </w:p>
    <w:p w:rsidR="00AC4AAB" w:rsidRDefault="00AC4AAB" w:rsidP="00AC4AAB">
      <w:pPr>
        <w:pStyle w:val="Heading4"/>
      </w:pPr>
      <w:r>
        <w:lastRenderedPageBreak/>
        <w:t>Conference Presentations</w:t>
      </w:r>
    </w:p>
    <w:p w:rsidR="00AC4AAB" w:rsidRPr="00AC4AAB" w:rsidRDefault="00AC4AAB" w:rsidP="00AC4AAB">
      <w:pPr>
        <w:pStyle w:val="Default"/>
        <w:ind w:left="720"/>
        <w:jc w:val="both"/>
        <w:rPr>
          <w:rFonts w:ascii="Sylfaen" w:hAnsi="Sylfaen"/>
          <w:sz w:val="22"/>
          <w:szCs w:val="22"/>
        </w:rPr>
      </w:pPr>
      <w:r w:rsidRPr="00AC4AAB">
        <w:rPr>
          <w:rFonts w:ascii="Sylfaen" w:hAnsi="Sylfaen"/>
          <w:sz w:val="22"/>
          <w:szCs w:val="22"/>
        </w:rPr>
        <w:t>Macdonald’s Transcendental Developmental Ideology, “Pure Imagination” and the Critical Project of Curriculum. Presented at the Bergamo Curriculum Theory and Classroom Practice, Dayton, OH, 2013.</w:t>
      </w:r>
    </w:p>
    <w:p w:rsidR="00AC4AAB" w:rsidRPr="00AC4AAB" w:rsidRDefault="00AC4AAB" w:rsidP="00AC4AAB">
      <w:pPr>
        <w:pStyle w:val="Default"/>
        <w:ind w:left="720"/>
        <w:jc w:val="both"/>
        <w:rPr>
          <w:rFonts w:ascii="Sylfaen" w:hAnsi="Sylfaen"/>
          <w:sz w:val="22"/>
          <w:szCs w:val="22"/>
        </w:rPr>
      </w:pPr>
    </w:p>
    <w:p w:rsidR="00AC4AAB" w:rsidRPr="00AC4AAB" w:rsidRDefault="00AC4AAB" w:rsidP="00AC4AAB">
      <w:pPr>
        <w:pStyle w:val="Default"/>
        <w:ind w:left="720"/>
        <w:jc w:val="both"/>
        <w:rPr>
          <w:rFonts w:ascii="Sylfaen" w:hAnsi="Sylfaen"/>
          <w:sz w:val="22"/>
          <w:szCs w:val="22"/>
        </w:rPr>
      </w:pPr>
      <w:r w:rsidRPr="00AC4AAB">
        <w:rPr>
          <w:rFonts w:ascii="Sylfaen" w:hAnsi="Sylfaen"/>
          <w:sz w:val="22"/>
          <w:szCs w:val="22"/>
        </w:rPr>
        <w:t xml:space="preserve">Provoking Dialogues: Special Session devoted an examination of </w:t>
      </w:r>
      <w:r w:rsidRPr="00AC4AAB">
        <w:rPr>
          <w:rFonts w:ascii="Sylfaen" w:hAnsi="Sylfaen"/>
          <w:i/>
          <w:sz w:val="22"/>
          <w:szCs w:val="22"/>
        </w:rPr>
        <w:t>Curriculum and the Aesthetic Life</w:t>
      </w:r>
      <w:r w:rsidRPr="00AC4AAB">
        <w:rPr>
          <w:rFonts w:ascii="Sylfaen" w:hAnsi="Sylfaen"/>
          <w:sz w:val="22"/>
          <w:szCs w:val="22"/>
        </w:rPr>
        <w:t xml:space="preserve"> with Donald S. Blumenfeld-Jones, (author), Molly Quinn (Louisiana State University), </w:t>
      </w:r>
      <w:proofErr w:type="spellStart"/>
      <w:r w:rsidRPr="00AC4AAB">
        <w:rPr>
          <w:rFonts w:ascii="Sylfaen" w:hAnsi="Sylfaen"/>
          <w:sz w:val="22"/>
          <w:szCs w:val="22"/>
        </w:rPr>
        <w:t>Daiyu</w:t>
      </w:r>
      <w:proofErr w:type="spellEnd"/>
      <w:r w:rsidRPr="00AC4AAB">
        <w:rPr>
          <w:rFonts w:ascii="Sylfaen" w:hAnsi="Sylfaen"/>
          <w:sz w:val="22"/>
          <w:szCs w:val="22"/>
        </w:rPr>
        <w:t xml:space="preserve"> Suzuki (Teachers College, Columbia University), Peter Appelbaum (Arcadia University), Gabriel </w:t>
      </w:r>
      <w:proofErr w:type="spellStart"/>
      <w:r w:rsidRPr="00AC4AAB">
        <w:rPr>
          <w:rFonts w:ascii="Sylfaen" w:hAnsi="Sylfaen"/>
          <w:sz w:val="22"/>
          <w:szCs w:val="22"/>
        </w:rPr>
        <w:t>Huddelson</w:t>
      </w:r>
      <w:proofErr w:type="spellEnd"/>
      <w:r w:rsidRPr="00AC4AAB">
        <w:rPr>
          <w:rFonts w:ascii="Sylfaen" w:hAnsi="Sylfaen"/>
          <w:sz w:val="22"/>
          <w:szCs w:val="22"/>
        </w:rPr>
        <w:t xml:space="preserve"> (Indiana University), David Lee Carlson (Arizona State University).</w:t>
      </w:r>
    </w:p>
    <w:p w:rsidR="00AC4AAB" w:rsidRPr="00AC4AAB" w:rsidRDefault="00AC4AAB" w:rsidP="00AC4AAB">
      <w:pPr>
        <w:pStyle w:val="Default"/>
        <w:ind w:left="720"/>
        <w:jc w:val="both"/>
        <w:rPr>
          <w:sz w:val="22"/>
          <w:szCs w:val="22"/>
        </w:rPr>
      </w:pPr>
    </w:p>
    <w:p w:rsidR="00AC4AAB" w:rsidRPr="00AC4AAB" w:rsidRDefault="00AC4AAB" w:rsidP="00AC4AAB">
      <w:pPr>
        <w:pStyle w:val="Default"/>
        <w:ind w:left="720"/>
        <w:jc w:val="both"/>
        <w:rPr>
          <w:rFonts w:ascii="Sylfaen" w:hAnsi="Sylfaen"/>
          <w:sz w:val="22"/>
          <w:szCs w:val="22"/>
        </w:rPr>
      </w:pPr>
      <w:r w:rsidRPr="00AC4AAB">
        <w:rPr>
          <w:rFonts w:ascii="Sylfaen" w:hAnsi="Sylfaen"/>
          <w:sz w:val="22"/>
          <w:szCs w:val="22"/>
        </w:rPr>
        <w:t xml:space="preserve">Arts-Based Educational Research Serving the Public Good: A Critical </w:t>
      </w:r>
      <w:proofErr w:type="spellStart"/>
      <w:r w:rsidRPr="00AC4AAB">
        <w:rPr>
          <w:rFonts w:ascii="Sylfaen" w:hAnsi="Sylfaen"/>
          <w:sz w:val="22"/>
          <w:szCs w:val="22"/>
        </w:rPr>
        <w:t>Brechtian</w:t>
      </w:r>
      <w:proofErr w:type="spellEnd"/>
      <w:r w:rsidRPr="00AC4AAB">
        <w:rPr>
          <w:rFonts w:ascii="Sylfaen" w:hAnsi="Sylfaen"/>
          <w:sz w:val="22"/>
          <w:szCs w:val="22"/>
        </w:rPr>
        <w:t xml:space="preserve"> Perspective. </w:t>
      </w:r>
      <w:proofErr w:type="gramStart"/>
      <w:r w:rsidRPr="00AC4AAB">
        <w:rPr>
          <w:rFonts w:ascii="Sylfaen" w:hAnsi="Sylfaen"/>
          <w:sz w:val="22"/>
          <w:szCs w:val="22"/>
        </w:rPr>
        <w:t>part</w:t>
      </w:r>
      <w:proofErr w:type="gramEnd"/>
      <w:r w:rsidRPr="00AC4AAB">
        <w:rPr>
          <w:rFonts w:ascii="Sylfaen" w:hAnsi="Sylfaen"/>
          <w:sz w:val="22"/>
          <w:szCs w:val="22"/>
        </w:rPr>
        <w:t xml:space="preserve"> of a symposium, What Does It Mean to Have an N-of-1? Art-Making, Education Research and the </w:t>
      </w:r>
      <w:proofErr w:type="spellStart"/>
      <w:r w:rsidRPr="00AC4AAB">
        <w:rPr>
          <w:rFonts w:ascii="Sylfaen" w:hAnsi="Sylfaen"/>
          <w:sz w:val="22"/>
          <w:szCs w:val="22"/>
        </w:rPr>
        <w:t>Publick</w:t>
      </w:r>
      <w:proofErr w:type="spellEnd"/>
      <w:r w:rsidRPr="00AC4AAB">
        <w:rPr>
          <w:rFonts w:ascii="Sylfaen" w:hAnsi="Sylfaen"/>
          <w:sz w:val="22"/>
          <w:szCs w:val="22"/>
        </w:rPr>
        <w:t xml:space="preserve"> Good. AERA Annual Meeting, San Francisco, CA, 2013,</w:t>
      </w:r>
    </w:p>
    <w:p w:rsidR="00AC4AAB" w:rsidRPr="00AC4AAB" w:rsidRDefault="00AC4AAB" w:rsidP="00AC4AAB">
      <w:pPr>
        <w:pStyle w:val="Default"/>
        <w:ind w:left="720"/>
        <w:jc w:val="both"/>
        <w:rPr>
          <w:rFonts w:ascii="Sylfaen" w:hAnsi="Sylfaen"/>
          <w:sz w:val="22"/>
          <w:szCs w:val="22"/>
        </w:rPr>
      </w:pPr>
    </w:p>
    <w:p w:rsidR="00AC4AAB" w:rsidRPr="00AC4AAB" w:rsidRDefault="00AC4AAB" w:rsidP="00AC4AAB">
      <w:pPr>
        <w:pStyle w:val="Default"/>
        <w:ind w:left="720"/>
        <w:jc w:val="both"/>
        <w:rPr>
          <w:rFonts w:ascii="Sylfaen" w:hAnsi="Sylfaen"/>
          <w:sz w:val="22"/>
          <w:szCs w:val="22"/>
        </w:rPr>
      </w:pPr>
      <w:r w:rsidRPr="00AC4AAB">
        <w:rPr>
          <w:rFonts w:ascii="Sylfaen" w:hAnsi="Sylfaen"/>
          <w:sz w:val="22"/>
          <w:szCs w:val="22"/>
        </w:rPr>
        <w:t>Slow Education. AERA Annual Meeting, San Francisco, CA, 2013.</w:t>
      </w:r>
    </w:p>
    <w:p w:rsidR="00AC4AAB" w:rsidRPr="00AC4AAB" w:rsidRDefault="00AC4AAB" w:rsidP="00AC4AAB">
      <w:pPr>
        <w:pStyle w:val="Default"/>
        <w:ind w:left="720"/>
        <w:jc w:val="both"/>
        <w:rPr>
          <w:rFonts w:ascii="Sylfaen" w:hAnsi="Sylfaen"/>
          <w:sz w:val="22"/>
          <w:szCs w:val="22"/>
        </w:rPr>
      </w:pPr>
    </w:p>
    <w:p w:rsidR="00AC4AAB" w:rsidRPr="00AC4AAB" w:rsidRDefault="00AC4AAB" w:rsidP="00AC4AAB">
      <w:pPr>
        <w:pStyle w:val="Default"/>
        <w:ind w:left="720"/>
        <w:jc w:val="both"/>
        <w:rPr>
          <w:rFonts w:ascii="Sylfaen" w:hAnsi="Sylfaen"/>
          <w:sz w:val="22"/>
          <w:szCs w:val="22"/>
        </w:rPr>
      </w:pPr>
      <w:r w:rsidRPr="00AC4AAB">
        <w:rPr>
          <w:rFonts w:ascii="Sylfaen" w:hAnsi="Sylfaen"/>
          <w:sz w:val="22"/>
          <w:szCs w:val="22"/>
        </w:rPr>
        <w:t xml:space="preserve">Building an Ethical Self: Awareness in Many Modes, part of a symposium </w:t>
      </w:r>
      <w:r w:rsidRPr="00AC4AAB">
        <w:rPr>
          <w:rFonts w:ascii="Sylfaen" w:hAnsi="Sylfaen"/>
          <w:i/>
          <w:sz w:val="22"/>
          <w:szCs w:val="22"/>
        </w:rPr>
        <w:t>The Moral Work of Teaching: Preparing and Supporting Practitioners</w:t>
      </w:r>
      <w:r w:rsidRPr="00AC4AAB">
        <w:rPr>
          <w:rFonts w:ascii="Sylfaen" w:hAnsi="Sylfaen"/>
          <w:sz w:val="22"/>
          <w:szCs w:val="22"/>
        </w:rPr>
        <w:t>, Vancouver, Canada, 2012.</w:t>
      </w:r>
    </w:p>
    <w:p w:rsidR="00AC4AAB" w:rsidRPr="00AC4AAB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</w:p>
    <w:p w:rsidR="00AC4AAB" w:rsidRPr="00D501E5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  <w:r w:rsidRPr="00AC4AAB">
        <w:rPr>
          <w:rFonts w:ascii="Sylfaen" w:hAnsi="Sylfaen" w:cs="Trebuchet MS"/>
          <w:color w:val="auto"/>
          <w:sz w:val="22"/>
          <w:szCs w:val="22"/>
        </w:rPr>
        <w:t>Levinas and Education, AERA Annual Meeting, Denver, 2010.</w:t>
      </w:r>
    </w:p>
    <w:p w:rsidR="00AC4AAB" w:rsidRPr="00D501E5" w:rsidRDefault="00AC4AAB" w:rsidP="00AC4AAB">
      <w:pPr>
        <w:ind w:left="720"/>
        <w:rPr>
          <w:rFonts w:cs="Trebuchet MS"/>
          <w:sz w:val="22"/>
          <w:szCs w:val="22"/>
        </w:rPr>
      </w:pPr>
    </w:p>
    <w:p w:rsidR="00AC4AAB" w:rsidRPr="00D501E5" w:rsidRDefault="00AC4AAB" w:rsidP="00AC4AAB">
      <w:pPr>
        <w:ind w:left="720"/>
        <w:rPr>
          <w:rFonts w:cs="Trebuchet MS"/>
          <w:sz w:val="22"/>
          <w:szCs w:val="22"/>
        </w:rPr>
      </w:pPr>
      <w:r w:rsidRPr="00D501E5">
        <w:rPr>
          <w:rFonts w:cs="Trebuchet MS"/>
          <w:sz w:val="22"/>
          <w:szCs w:val="22"/>
        </w:rPr>
        <w:t>Discussant on a paper session titled: Living in a High-Stakes World: Curriculum and Accountability. AERA Annual Meeting, San Diego CA. Discussant.2009a</w:t>
      </w:r>
    </w:p>
    <w:p w:rsidR="00AC4AAB" w:rsidRPr="00D501E5" w:rsidRDefault="00AC4AAB" w:rsidP="00AC4AAB">
      <w:pPr>
        <w:ind w:left="720"/>
        <w:rPr>
          <w:rFonts w:cs="Trebuchet MS"/>
          <w:sz w:val="22"/>
          <w:szCs w:val="22"/>
        </w:rPr>
      </w:pPr>
    </w:p>
    <w:p w:rsidR="00AC4AAB" w:rsidRPr="00D501E5" w:rsidRDefault="00AC4AAB" w:rsidP="00AC4AAB">
      <w:pPr>
        <w:ind w:left="720"/>
        <w:rPr>
          <w:rFonts w:cs="Trebuchet MS"/>
          <w:sz w:val="22"/>
          <w:szCs w:val="22"/>
        </w:rPr>
      </w:pPr>
      <w:r w:rsidRPr="00D501E5">
        <w:rPr>
          <w:rFonts w:cs="Trebuchet MS"/>
          <w:sz w:val="22"/>
          <w:szCs w:val="22"/>
        </w:rPr>
        <w:t xml:space="preserve">The illness of our world: </w:t>
      </w:r>
      <w:proofErr w:type="gramStart"/>
      <w:r w:rsidRPr="00D501E5">
        <w:rPr>
          <w:rFonts w:cs="Trebuchet MS"/>
          <w:sz w:val="22"/>
          <w:szCs w:val="22"/>
        </w:rPr>
        <w:t>an</w:t>
      </w:r>
      <w:proofErr w:type="gramEnd"/>
      <w:r w:rsidRPr="00D501E5">
        <w:rPr>
          <w:rFonts w:cs="Trebuchet MS"/>
          <w:sz w:val="22"/>
          <w:szCs w:val="22"/>
        </w:rPr>
        <w:t xml:space="preserve"> hermeneutic of our field on a symposium: </w:t>
      </w:r>
      <w:r w:rsidRPr="00D501E5">
        <w:rPr>
          <w:rFonts w:cs="Trebuchet MS"/>
          <w:i/>
          <w:iCs/>
          <w:sz w:val="22"/>
          <w:szCs w:val="22"/>
        </w:rPr>
        <w:t>Growing Curriculum Studies: Recent Successes and Setbacks</w:t>
      </w:r>
      <w:r w:rsidRPr="00D501E5">
        <w:rPr>
          <w:rFonts w:cs="Trebuchet MS"/>
          <w:sz w:val="22"/>
          <w:szCs w:val="22"/>
        </w:rPr>
        <w:t>. AERA Annual, San Diego Ca: paper presentation. 2009b</w:t>
      </w:r>
    </w:p>
    <w:p w:rsidR="00AC4AAB" w:rsidRPr="00D501E5" w:rsidRDefault="00AC4AAB" w:rsidP="00AC4AAB">
      <w:pPr>
        <w:pStyle w:val="Default"/>
        <w:ind w:left="720"/>
        <w:jc w:val="center"/>
        <w:rPr>
          <w:rFonts w:ascii="Sylfaen" w:hAnsi="Sylfaen" w:cs="Trebuchet MS"/>
          <w:color w:val="auto"/>
          <w:sz w:val="22"/>
          <w:szCs w:val="22"/>
        </w:rPr>
      </w:pPr>
    </w:p>
    <w:p w:rsidR="00AC4AAB" w:rsidRPr="00D501E5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  <w:r w:rsidRPr="00D501E5">
        <w:rPr>
          <w:rFonts w:ascii="Sylfaen" w:hAnsi="Sylfaen" w:cs="Trebuchet MS"/>
          <w:color w:val="auto"/>
          <w:sz w:val="22"/>
          <w:szCs w:val="22"/>
        </w:rPr>
        <w:t>Is it Art or is it Research? Panel on Arts-Based Education Research, Denver 2009c</w:t>
      </w:r>
    </w:p>
    <w:p w:rsidR="00AC4AAB" w:rsidRPr="00D501E5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</w:p>
    <w:p w:rsidR="00AC4AAB" w:rsidRPr="00D501E5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  <w:r w:rsidRPr="00D501E5">
        <w:rPr>
          <w:rFonts w:ascii="Sylfaen" w:hAnsi="Sylfaen" w:cs="Trebuchet MS"/>
          <w:color w:val="auto"/>
          <w:sz w:val="22"/>
          <w:szCs w:val="22"/>
        </w:rPr>
        <w:t>Education as the practice of hope. AERA Annual Meeting, San Diego CA: paper discussion, 2008.</w:t>
      </w:r>
    </w:p>
    <w:p w:rsidR="00AC4AAB" w:rsidRPr="00D501E5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</w:p>
    <w:p w:rsidR="00AC4AAB" w:rsidRPr="00D501E5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  <w:r w:rsidRPr="00D501E5">
        <w:rPr>
          <w:rFonts w:ascii="Sylfaen" w:hAnsi="Sylfaen" w:cs="Trebuchet MS"/>
          <w:color w:val="auto"/>
          <w:sz w:val="22"/>
          <w:szCs w:val="22"/>
        </w:rPr>
        <w:t xml:space="preserve">Dance as a Mode of Social Science Research. Presented at AERA, Chicago, IL, </w:t>
      </w:r>
      <w:proofErr w:type="gramStart"/>
      <w:r w:rsidRPr="00D501E5">
        <w:rPr>
          <w:rFonts w:ascii="Sylfaen" w:hAnsi="Sylfaen" w:cs="Trebuchet MS"/>
          <w:color w:val="auto"/>
          <w:sz w:val="22"/>
          <w:szCs w:val="22"/>
        </w:rPr>
        <w:t>April</w:t>
      </w:r>
      <w:proofErr w:type="gramEnd"/>
      <w:r w:rsidRPr="00D501E5">
        <w:rPr>
          <w:rFonts w:ascii="Sylfaen" w:hAnsi="Sylfaen" w:cs="Trebuchet MS"/>
          <w:color w:val="auto"/>
          <w:sz w:val="22"/>
          <w:szCs w:val="22"/>
        </w:rPr>
        <w:t xml:space="preserve"> 2007a.</w:t>
      </w:r>
    </w:p>
    <w:p w:rsidR="00AC4AAB" w:rsidRPr="00D501E5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</w:p>
    <w:p w:rsidR="00AC4AAB" w:rsidRPr="00D501E5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  <w:r w:rsidRPr="00D501E5">
        <w:rPr>
          <w:rFonts w:ascii="Sylfaen" w:hAnsi="Sylfaen" w:cs="Trebuchet MS"/>
          <w:color w:val="auto"/>
          <w:sz w:val="22"/>
          <w:szCs w:val="22"/>
        </w:rPr>
        <w:t xml:space="preserve">Emmanuel Levinas, a New Voice for an Ethical Curriculum Practice. Presented at the American Association for the Advancement of Curriculum Studies Annual Meeting, Chicago IL, April 2007b. </w:t>
      </w:r>
    </w:p>
    <w:p w:rsidR="00AC4AAB" w:rsidRPr="00D501E5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</w:p>
    <w:p w:rsidR="00AC4AAB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  <w:r w:rsidRPr="00D501E5">
        <w:rPr>
          <w:rFonts w:ascii="Sylfaen" w:hAnsi="Sylfaen" w:cs="Trebuchet MS"/>
          <w:color w:val="auto"/>
          <w:sz w:val="22"/>
          <w:szCs w:val="22"/>
        </w:rPr>
        <w:t xml:space="preserve">John Dewey, </w:t>
      </w:r>
      <w:proofErr w:type="spellStart"/>
      <w:r w:rsidRPr="00D501E5">
        <w:rPr>
          <w:rFonts w:ascii="Sylfaen" w:hAnsi="Sylfaen" w:cs="Trebuchet MS"/>
          <w:color w:val="auto"/>
          <w:sz w:val="22"/>
          <w:szCs w:val="22"/>
        </w:rPr>
        <w:t>Nel</w:t>
      </w:r>
      <w:proofErr w:type="spellEnd"/>
      <w:r w:rsidRPr="00D501E5">
        <w:rPr>
          <w:rFonts w:ascii="Sylfaen" w:hAnsi="Sylfaen" w:cs="Trebuchet MS"/>
          <w:color w:val="auto"/>
          <w:sz w:val="22"/>
          <w:szCs w:val="22"/>
        </w:rPr>
        <w:t xml:space="preserve"> </w:t>
      </w:r>
      <w:proofErr w:type="spellStart"/>
      <w:r w:rsidRPr="00D501E5">
        <w:rPr>
          <w:rFonts w:ascii="Sylfaen" w:hAnsi="Sylfaen" w:cs="Trebuchet MS"/>
          <w:color w:val="auto"/>
          <w:sz w:val="22"/>
          <w:szCs w:val="22"/>
        </w:rPr>
        <w:t>Noddings</w:t>
      </w:r>
      <w:proofErr w:type="spellEnd"/>
      <w:r w:rsidRPr="00D501E5">
        <w:rPr>
          <w:rFonts w:ascii="Sylfaen" w:hAnsi="Sylfaen" w:cs="Trebuchet MS"/>
          <w:color w:val="auto"/>
          <w:sz w:val="22"/>
          <w:szCs w:val="22"/>
        </w:rPr>
        <w:t xml:space="preserve">, Emmanuel Levinas, and Martin Buber: Radical </w:t>
      </w:r>
      <w:proofErr w:type="spellStart"/>
      <w:r w:rsidRPr="00D501E5">
        <w:rPr>
          <w:rFonts w:ascii="Sylfaen" w:hAnsi="Sylfaen" w:cs="Trebuchet MS"/>
          <w:color w:val="auto"/>
          <w:sz w:val="22"/>
          <w:szCs w:val="22"/>
        </w:rPr>
        <w:t>Alterity</w:t>
      </w:r>
      <w:proofErr w:type="spellEnd"/>
      <w:r w:rsidRPr="00D501E5">
        <w:rPr>
          <w:rFonts w:ascii="Sylfaen" w:hAnsi="Sylfaen" w:cs="Trebuchet MS"/>
          <w:color w:val="auto"/>
          <w:sz w:val="22"/>
          <w:szCs w:val="22"/>
        </w:rPr>
        <w:t xml:space="preserve"> Goes to School. Presented at AERA, Chicago, IL, </w:t>
      </w:r>
      <w:proofErr w:type="gramStart"/>
      <w:r w:rsidRPr="00D501E5">
        <w:rPr>
          <w:rFonts w:ascii="Sylfaen" w:hAnsi="Sylfaen" w:cs="Trebuchet MS"/>
          <w:color w:val="auto"/>
          <w:sz w:val="22"/>
          <w:szCs w:val="22"/>
        </w:rPr>
        <w:t>April 2007c</w:t>
      </w:r>
      <w:proofErr w:type="gramEnd"/>
      <w:r w:rsidRPr="00D501E5">
        <w:rPr>
          <w:rFonts w:ascii="Sylfaen" w:hAnsi="Sylfaen" w:cs="Trebuchet MS"/>
          <w:color w:val="auto"/>
          <w:sz w:val="22"/>
          <w:szCs w:val="22"/>
        </w:rPr>
        <w:t>.</w:t>
      </w:r>
    </w:p>
    <w:p w:rsidR="00AC4AAB" w:rsidRPr="00D501E5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</w:p>
    <w:p w:rsidR="00AC4AAB" w:rsidRPr="00D501E5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  <w:r w:rsidRPr="00D501E5">
        <w:rPr>
          <w:rFonts w:ascii="Sylfaen" w:hAnsi="Sylfaen" w:cs="Trebuchet MS"/>
          <w:color w:val="auto"/>
          <w:sz w:val="22"/>
          <w:szCs w:val="22"/>
        </w:rPr>
        <w:lastRenderedPageBreak/>
        <w:t>Caring for the Other Unknown Through Critical Democratic Imagination, presented on the Vice-Presidential Invited Symposium “Care in a New Register: What does demographics have to do with it?</w:t>
      </w:r>
      <w:proofErr w:type="gramStart"/>
      <w:r w:rsidRPr="00D501E5">
        <w:rPr>
          <w:rFonts w:ascii="Sylfaen" w:hAnsi="Sylfaen" w:cs="Trebuchet MS"/>
          <w:color w:val="auto"/>
          <w:sz w:val="22"/>
          <w:szCs w:val="22"/>
        </w:rPr>
        <w:t>”.</w:t>
      </w:r>
      <w:proofErr w:type="gramEnd"/>
      <w:r w:rsidRPr="00D501E5">
        <w:rPr>
          <w:rFonts w:ascii="Sylfaen" w:hAnsi="Sylfaen" w:cs="Trebuchet MS"/>
          <w:color w:val="auto"/>
          <w:sz w:val="22"/>
          <w:szCs w:val="22"/>
        </w:rPr>
        <w:t xml:space="preserve"> Presented at AERA, San Diego CA, </w:t>
      </w:r>
      <w:proofErr w:type="gramStart"/>
      <w:r w:rsidRPr="00D501E5">
        <w:rPr>
          <w:rFonts w:ascii="Sylfaen" w:hAnsi="Sylfaen" w:cs="Trebuchet MS"/>
          <w:color w:val="auto"/>
          <w:sz w:val="22"/>
          <w:szCs w:val="22"/>
        </w:rPr>
        <w:t>April</w:t>
      </w:r>
      <w:proofErr w:type="gramEnd"/>
      <w:r w:rsidRPr="00D501E5">
        <w:rPr>
          <w:rFonts w:ascii="Sylfaen" w:hAnsi="Sylfaen" w:cs="Trebuchet MS"/>
          <w:color w:val="auto"/>
          <w:sz w:val="22"/>
          <w:szCs w:val="22"/>
        </w:rPr>
        <w:t xml:space="preserve"> 2006a. </w:t>
      </w:r>
    </w:p>
    <w:p w:rsidR="00AC4AAB" w:rsidRPr="00D501E5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</w:p>
    <w:p w:rsidR="00AC4AAB" w:rsidRPr="00D501E5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  <w:r w:rsidRPr="00D501E5">
        <w:rPr>
          <w:rFonts w:ascii="Sylfaen" w:hAnsi="Sylfaen" w:cs="Trebuchet MS"/>
          <w:color w:val="auto"/>
          <w:sz w:val="22"/>
          <w:szCs w:val="22"/>
        </w:rPr>
        <w:t xml:space="preserve">The Shattered Mirror: Curriculum, Art and Critical Politics, Vice-Presidential Address, presented at AERA, San Francisco, CA, </w:t>
      </w:r>
      <w:proofErr w:type="gramStart"/>
      <w:r w:rsidRPr="00D501E5">
        <w:rPr>
          <w:rFonts w:ascii="Sylfaen" w:hAnsi="Sylfaen" w:cs="Trebuchet MS"/>
          <w:color w:val="auto"/>
          <w:sz w:val="22"/>
          <w:szCs w:val="22"/>
        </w:rPr>
        <w:t>April</w:t>
      </w:r>
      <w:proofErr w:type="gramEnd"/>
      <w:r w:rsidRPr="00D501E5">
        <w:rPr>
          <w:rFonts w:ascii="Sylfaen" w:hAnsi="Sylfaen" w:cs="Trebuchet MS"/>
          <w:color w:val="auto"/>
          <w:sz w:val="22"/>
          <w:szCs w:val="22"/>
        </w:rPr>
        <w:t xml:space="preserve"> 2006b. </w:t>
      </w:r>
    </w:p>
    <w:p w:rsidR="00AC4AAB" w:rsidRPr="00D501E5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</w:p>
    <w:p w:rsidR="00AC4AAB" w:rsidRPr="00D501E5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  <w:r w:rsidRPr="00D501E5">
        <w:rPr>
          <w:rFonts w:ascii="Sylfaen" w:hAnsi="Sylfaen" w:cs="Trebuchet MS"/>
          <w:color w:val="auto"/>
          <w:sz w:val="22"/>
          <w:szCs w:val="22"/>
        </w:rPr>
        <w:t>What Direction Shall Curriculum Studies Take</w:t>
      </w:r>
      <w:proofErr w:type="gramStart"/>
      <w:r w:rsidRPr="00D501E5">
        <w:rPr>
          <w:rFonts w:ascii="Sylfaen" w:hAnsi="Sylfaen" w:cs="Trebuchet MS"/>
          <w:color w:val="auto"/>
          <w:sz w:val="22"/>
          <w:szCs w:val="22"/>
        </w:rPr>
        <w:t>?,</w:t>
      </w:r>
      <w:proofErr w:type="gramEnd"/>
      <w:r w:rsidRPr="00D501E5">
        <w:rPr>
          <w:rFonts w:ascii="Sylfaen" w:hAnsi="Sylfaen" w:cs="Trebuchet MS"/>
          <w:color w:val="auto"/>
          <w:sz w:val="22"/>
          <w:szCs w:val="22"/>
        </w:rPr>
        <w:t xml:space="preserve"> Presented at AAACS University of San Diego, April 2004. Panel Organizer. The Panel consisted of William Pinar (LSU), Peter </w:t>
      </w:r>
      <w:proofErr w:type="spellStart"/>
      <w:r w:rsidRPr="00D501E5">
        <w:rPr>
          <w:rFonts w:ascii="Sylfaen" w:hAnsi="Sylfaen" w:cs="Trebuchet MS"/>
          <w:color w:val="auto"/>
          <w:sz w:val="22"/>
          <w:szCs w:val="22"/>
        </w:rPr>
        <w:t>Applebaum</w:t>
      </w:r>
      <w:proofErr w:type="spellEnd"/>
      <w:r w:rsidRPr="00D501E5">
        <w:rPr>
          <w:rFonts w:ascii="Sylfaen" w:hAnsi="Sylfaen" w:cs="Trebuchet MS"/>
          <w:color w:val="auto"/>
          <w:sz w:val="22"/>
          <w:szCs w:val="22"/>
        </w:rPr>
        <w:t xml:space="preserve"> (Arcadia University), Beverly Cross (University of Wisconsin – Milwaukee) and </w:t>
      </w:r>
      <w:proofErr w:type="spellStart"/>
      <w:r w:rsidRPr="00D501E5">
        <w:rPr>
          <w:rFonts w:ascii="Sylfaen" w:hAnsi="Sylfaen" w:cs="Trebuchet MS"/>
          <w:color w:val="auto"/>
          <w:sz w:val="22"/>
          <w:szCs w:val="22"/>
        </w:rPr>
        <w:t>Hongyu</w:t>
      </w:r>
      <w:proofErr w:type="spellEnd"/>
      <w:r w:rsidRPr="00D501E5">
        <w:rPr>
          <w:rFonts w:ascii="Sylfaen" w:hAnsi="Sylfaen" w:cs="Trebuchet MS"/>
          <w:color w:val="auto"/>
          <w:sz w:val="22"/>
          <w:szCs w:val="22"/>
        </w:rPr>
        <w:t xml:space="preserve"> Wang (Oklahoma State University). </w:t>
      </w:r>
    </w:p>
    <w:p w:rsidR="00AC4AAB" w:rsidRPr="00D501E5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</w:p>
    <w:p w:rsidR="00AC4AAB" w:rsidRPr="00D501E5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  <w:r w:rsidRPr="00D501E5">
        <w:rPr>
          <w:rFonts w:ascii="Sylfaen" w:hAnsi="Sylfaen" w:cs="Trebuchet MS"/>
          <w:color w:val="auto"/>
          <w:sz w:val="22"/>
          <w:szCs w:val="22"/>
        </w:rPr>
        <w:t xml:space="preserve">Curriculum and Imagination. Presented at AERA &amp; AAACS, Chicago IL, </w:t>
      </w:r>
      <w:proofErr w:type="gramStart"/>
      <w:r w:rsidRPr="00D501E5">
        <w:rPr>
          <w:rFonts w:ascii="Sylfaen" w:hAnsi="Sylfaen" w:cs="Trebuchet MS"/>
          <w:color w:val="auto"/>
          <w:sz w:val="22"/>
          <w:szCs w:val="22"/>
        </w:rPr>
        <w:t>April</w:t>
      </w:r>
      <w:proofErr w:type="gramEnd"/>
      <w:r w:rsidRPr="00D501E5">
        <w:rPr>
          <w:rFonts w:ascii="Sylfaen" w:hAnsi="Sylfaen" w:cs="Trebuchet MS"/>
          <w:color w:val="auto"/>
          <w:sz w:val="22"/>
          <w:szCs w:val="22"/>
        </w:rPr>
        <w:t xml:space="preserve"> 2003a. </w:t>
      </w:r>
    </w:p>
    <w:p w:rsidR="00AC4AAB" w:rsidRPr="00D501E5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</w:p>
    <w:p w:rsidR="00AC4AAB" w:rsidRPr="00D501E5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  <w:r w:rsidRPr="00D501E5">
        <w:rPr>
          <w:rFonts w:ascii="Sylfaen" w:hAnsi="Sylfaen" w:cs="Trebuchet MS"/>
          <w:color w:val="auto"/>
          <w:sz w:val="22"/>
          <w:szCs w:val="22"/>
        </w:rPr>
        <w:t xml:space="preserve">Bourdieu and Education. Presented at AERA, Chicago IL, </w:t>
      </w:r>
      <w:proofErr w:type="gramStart"/>
      <w:r w:rsidRPr="00D501E5">
        <w:rPr>
          <w:rFonts w:ascii="Sylfaen" w:hAnsi="Sylfaen" w:cs="Trebuchet MS"/>
          <w:color w:val="auto"/>
          <w:sz w:val="22"/>
          <w:szCs w:val="22"/>
        </w:rPr>
        <w:t>April</w:t>
      </w:r>
      <w:proofErr w:type="gramEnd"/>
      <w:r w:rsidRPr="00D501E5">
        <w:rPr>
          <w:rFonts w:ascii="Sylfaen" w:hAnsi="Sylfaen" w:cs="Trebuchet MS"/>
          <w:color w:val="auto"/>
          <w:sz w:val="22"/>
          <w:szCs w:val="22"/>
        </w:rPr>
        <w:t xml:space="preserve"> 2003b. </w:t>
      </w:r>
    </w:p>
    <w:p w:rsidR="00AC4AAB" w:rsidRPr="00D501E5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</w:p>
    <w:p w:rsidR="00AC4AAB" w:rsidRPr="00D501E5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  <w:r w:rsidRPr="00D501E5">
        <w:rPr>
          <w:rFonts w:ascii="Sylfaen" w:hAnsi="Sylfaen" w:cs="Trebuchet MS"/>
          <w:color w:val="auto"/>
          <w:sz w:val="22"/>
          <w:szCs w:val="22"/>
        </w:rPr>
        <w:t xml:space="preserve">Panel on Arts-Based Educational Research. Presented at AERA, Chicago IL, </w:t>
      </w:r>
      <w:proofErr w:type="gramStart"/>
      <w:r w:rsidRPr="00D501E5">
        <w:rPr>
          <w:rFonts w:ascii="Sylfaen" w:hAnsi="Sylfaen" w:cs="Trebuchet MS"/>
          <w:color w:val="auto"/>
          <w:sz w:val="22"/>
          <w:szCs w:val="22"/>
        </w:rPr>
        <w:t>April 2003c</w:t>
      </w:r>
      <w:proofErr w:type="gramEnd"/>
      <w:r w:rsidRPr="00D501E5">
        <w:rPr>
          <w:rFonts w:ascii="Sylfaen" w:hAnsi="Sylfaen" w:cs="Trebuchet MS"/>
          <w:color w:val="auto"/>
          <w:sz w:val="22"/>
          <w:szCs w:val="22"/>
        </w:rPr>
        <w:t xml:space="preserve">. </w:t>
      </w:r>
    </w:p>
    <w:p w:rsidR="00AC4AAB" w:rsidRPr="00D501E5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</w:p>
    <w:p w:rsidR="00AC4AAB" w:rsidRPr="00D501E5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  <w:r w:rsidRPr="00D501E5">
        <w:rPr>
          <w:rFonts w:ascii="Sylfaen" w:hAnsi="Sylfaen" w:cs="Trebuchet MS"/>
          <w:color w:val="auto"/>
          <w:sz w:val="22"/>
          <w:szCs w:val="22"/>
        </w:rPr>
        <w:t xml:space="preserve">Panel on Arts-Based Educational Research, AERA, New Orleans LA, April 2002a. </w:t>
      </w:r>
    </w:p>
    <w:p w:rsidR="00AC4AAB" w:rsidRPr="00D501E5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</w:p>
    <w:p w:rsidR="00AC4AAB" w:rsidRPr="00D501E5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  <w:r w:rsidRPr="00D501E5">
        <w:rPr>
          <w:rFonts w:ascii="Sylfaen" w:hAnsi="Sylfaen" w:cs="Trebuchet MS"/>
          <w:color w:val="auto"/>
          <w:sz w:val="22"/>
          <w:szCs w:val="22"/>
        </w:rPr>
        <w:t>Curriculum and Imagination. Presented at American Association for the Advancement of Curriculum Studies Conference, Loyola University, New Orleans, LA, April 2002b.</w:t>
      </w:r>
    </w:p>
    <w:p w:rsidR="00AC4AAB" w:rsidRPr="00D501E5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</w:p>
    <w:p w:rsidR="00AC4AAB" w:rsidRPr="00D501E5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  <w:r w:rsidRPr="00D501E5">
        <w:rPr>
          <w:rFonts w:ascii="Sylfaen" w:hAnsi="Sylfaen" w:cs="Trebuchet MS"/>
          <w:color w:val="auto"/>
          <w:sz w:val="22"/>
          <w:szCs w:val="22"/>
        </w:rPr>
        <w:t xml:space="preserve">Hogan Dreams”. Presented at AERA, New Orleans, LA, </w:t>
      </w:r>
      <w:proofErr w:type="gramStart"/>
      <w:r w:rsidRPr="00D501E5">
        <w:rPr>
          <w:rFonts w:ascii="Sylfaen" w:hAnsi="Sylfaen" w:cs="Trebuchet MS"/>
          <w:color w:val="auto"/>
          <w:sz w:val="22"/>
          <w:szCs w:val="22"/>
        </w:rPr>
        <w:t>April 2002c</w:t>
      </w:r>
      <w:proofErr w:type="gramEnd"/>
      <w:r w:rsidRPr="00D501E5">
        <w:rPr>
          <w:rFonts w:ascii="Sylfaen" w:hAnsi="Sylfaen" w:cs="Trebuchet MS"/>
          <w:color w:val="auto"/>
          <w:sz w:val="22"/>
          <w:szCs w:val="22"/>
        </w:rPr>
        <w:t xml:space="preserve">. </w:t>
      </w:r>
    </w:p>
    <w:p w:rsidR="00AC4AAB" w:rsidRPr="00D501E5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</w:p>
    <w:p w:rsidR="00AC4AAB" w:rsidRPr="00D501E5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  <w:r w:rsidRPr="00D501E5">
        <w:rPr>
          <w:rFonts w:ascii="Sylfaen" w:hAnsi="Sylfaen" w:cs="Trebuchet MS"/>
          <w:color w:val="auto"/>
          <w:sz w:val="22"/>
          <w:szCs w:val="22"/>
        </w:rPr>
        <w:t>Two Stories. Presented at Curriculum &amp; Pedagogy Conference, Decatur GA, October 16-20, 2002d.</w:t>
      </w:r>
    </w:p>
    <w:p w:rsidR="00AC4AAB" w:rsidRPr="00D501E5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</w:p>
    <w:p w:rsidR="00AC4AAB" w:rsidRPr="00D501E5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  <w:r w:rsidRPr="00D501E5">
        <w:rPr>
          <w:rFonts w:ascii="Sylfaen" w:hAnsi="Sylfaen" w:cs="Trebuchet MS"/>
          <w:color w:val="auto"/>
          <w:sz w:val="22"/>
          <w:szCs w:val="22"/>
        </w:rPr>
        <w:t xml:space="preserve">Performance of “Hogan Dreams” at Curriculum &amp; Pedagogy Conference, Victoria, B.C., Canada, Oct. 10-14, 2001a. </w:t>
      </w:r>
    </w:p>
    <w:p w:rsidR="00AC4AAB" w:rsidRPr="00D501E5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</w:p>
    <w:p w:rsidR="00AC4AAB" w:rsidRPr="00D501E5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  <w:r w:rsidRPr="00D501E5">
        <w:rPr>
          <w:rFonts w:ascii="Sylfaen" w:hAnsi="Sylfaen" w:cs="Trebuchet MS"/>
          <w:color w:val="auto"/>
          <w:sz w:val="22"/>
          <w:szCs w:val="22"/>
        </w:rPr>
        <w:t xml:space="preserve">Power and Discourse in a Native American Setting. Presented at AERA, Seattle WA, April 10-14, 2001b. </w:t>
      </w:r>
    </w:p>
    <w:p w:rsidR="00AC4AAB" w:rsidRPr="00D501E5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</w:p>
    <w:p w:rsidR="00AC4AAB" w:rsidRPr="00D501E5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  <w:r w:rsidRPr="00D501E5">
        <w:rPr>
          <w:rFonts w:ascii="Sylfaen" w:hAnsi="Sylfaen" w:cs="Trebuchet MS"/>
          <w:color w:val="auto"/>
          <w:sz w:val="22"/>
          <w:szCs w:val="22"/>
        </w:rPr>
        <w:t xml:space="preserve">Post-Colonial Theory and Curriculum. Presented at AERA, Seattle WA, </w:t>
      </w:r>
      <w:proofErr w:type="gramStart"/>
      <w:r w:rsidRPr="00D501E5">
        <w:rPr>
          <w:rFonts w:ascii="Sylfaen" w:hAnsi="Sylfaen" w:cs="Trebuchet MS"/>
          <w:color w:val="auto"/>
          <w:sz w:val="22"/>
          <w:szCs w:val="22"/>
        </w:rPr>
        <w:t>April 10-14, 2001c</w:t>
      </w:r>
      <w:proofErr w:type="gramEnd"/>
      <w:r w:rsidRPr="00D501E5">
        <w:rPr>
          <w:rFonts w:ascii="Sylfaen" w:hAnsi="Sylfaen" w:cs="Trebuchet MS"/>
          <w:color w:val="auto"/>
          <w:sz w:val="22"/>
          <w:szCs w:val="22"/>
        </w:rPr>
        <w:t xml:space="preserve">. </w:t>
      </w:r>
    </w:p>
    <w:p w:rsidR="00AC4AAB" w:rsidRPr="00D501E5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</w:p>
    <w:p w:rsidR="00AC4AAB" w:rsidRPr="00D501E5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  <w:r w:rsidRPr="00D501E5">
        <w:rPr>
          <w:rFonts w:ascii="Sylfaen" w:hAnsi="Sylfaen" w:cs="Trebuchet MS"/>
          <w:color w:val="auto"/>
          <w:sz w:val="22"/>
          <w:szCs w:val="22"/>
        </w:rPr>
        <w:t xml:space="preserve">Paper at International Perspectives on Curriculum, LSU, Baton Rouge LA, April 2000a. </w:t>
      </w:r>
    </w:p>
    <w:p w:rsidR="00AC4AAB" w:rsidRPr="00D501E5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</w:p>
    <w:p w:rsidR="00AC4AAB" w:rsidRPr="00D501E5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  <w:r w:rsidRPr="00D501E5">
        <w:rPr>
          <w:rFonts w:ascii="Sylfaen" w:hAnsi="Sylfaen" w:cs="Trebuchet MS"/>
          <w:color w:val="auto"/>
          <w:sz w:val="22"/>
          <w:szCs w:val="22"/>
        </w:rPr>
        <w:t>Power and Discourse in a Native American Setting, Presented at the 1</w:t>
      </w:r>
      <w:proofErr w:type="spellStart"/>
      <w:r w:rsidRPr="00D501E5">
        <w:rPr>
          <w:rFonts w:ascii="Sylfaen" w:hAnsi="Sylfaen" w:cs="Trebuchet MS"/>
          <w:color w:val="auto"/>
          <w:position w:val="8"/>
          <w:sz w:val="22"/>
          <w:szCs w:val="22"/>
          <w:vertAlign w:val="superscript"/>
        </w:rPr>
        <w:t>st</w:t>
      </w:r>
      <w:proofErr w:type="spellEnd"/>
      <w:r w:rsidRPr="00D501E5">
        <w:rPr>
          <w:rFonts w:ascii="Sylfaen" w:hAnsi="Sylfaen" w:cs="Trebuchet MS"/>
          <w:color w:val="auto"/>
          <w:position w:val="8"/>
          <w:sz w:val="22"/>
          <w:szCs w:val="22"/>
          <w:vertAlign w:val="superscript"/>
        </w:rPr>
        <w:t xml:space="preserve"> </w:t>
      </w:r>
      <w:r w:rsidRPr="00D501E5">
        <w:rPr>
          <w:rFonts w:ascii="Sylfaen" w:hAnsi="Sylfaen" w:cs="Trebuchet MS"/>
          <w:color w:val="auto"/>
          <w:sz w:val="22"/>
          <w:szCs w:val="22"/>
        </w:rPr>
        <w:t xml:space="preserve">Annual Curriculum &amp; Pedagogy Conference, Austin, TX, November 8-12, 2000b. </w:t>
      </w:r>
    </w:p>
    <w:p w:rsidR="00AC4AAB" w:rsidRPr="00D501E5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</w:p>
    <w:p w:rsidR="00AC4AAB" w:rsidRPr="00D501E5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  <w:r w:rsidRPr="00D501E5">
        <w:rPr>
          <w:rFonts w:ascii="Sylfaen" w:hAnsi="Sylfaen" w:cs="Trebuchet MS"/>
          <w:color w:val="auto"/>
          <w:sz w:val="22"/>
          <w:szCs w:val="22"/>
        </w:rPr>
        <w:t xml:space="preserve">Discussant on a comparative curriculum paper session. Presented AERA, Montreal, Quebec, Canada, April 1999a. </w:t>
      </w:r>
    </w:p>
    <w:p w:rsidR="00AC4AAB" w:rsidRPr="00D501E5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</w:p>
    <w:p w:rsidR="00AC4AAB" w:rsidRPr="00D501E5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  <w:r w:rsidRPr="00D501E5">
        <w:rPr>
          <w:rFonts w:ascii="Sylfaen" w:hAnsi="Sylfaen" w:cs="Trebuchet MS"/>
          <w:color w:val="auto"/>
          <w:sz w:val="22"/>
          <w:szCs w:val="22"/>
        </w:rPr>
        <w:lastRenderedPageBreak/>
        <w:t xml:space="preserve">Discussant on a roundtable paper on moral education and the kibbutz. Presented AERA, Montreal, Quebec, Canada, April 1999b. </w:t>
      </w:r>
    </w:p>
    <w:p w:rsidR="00AC4AAB" w:rsidRPr="00D501E5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</w:p>
    <w:p w:rsidR="00AC4AAB" w:rsidRPr="00D501E5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  <w:r w:rsidRPr="00D501E5">
        <w:rPr>
          <w:rFonts w:ascii="Sylfaen" w:hAnsi="Sylfaen" w:cs="Trebuchet MS"/>
          <w:color w:val="auto"/>
          <w:sz w:val="22"/>
          <w:szCs w:val="22"/>
        </w:rPr>
        <w:t xml:space="preserve">Silence, homophobia, and dance education. Presented AERA, Montreal, Quebec, Canada, April 1999c. </w:t>
      </w:r>
    </w:p>
    <w:p w:rsidR="00AC4AAB" w:rsidRPr="00D501E5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</w:p>
    <w:p w:rsidR="00AC4AAB" w:rsidRPr="00D501E5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  <w:r w:rsidRPr="00D501E5">
        <w:rPr>
          <w:rFonts w:ascii="Sylfaen" w:hAnsi="Sylfaen" w:cs="Trebuchet MS"/>
          <w:color w:val="auto"/>
          <w:sz w:val="22"/>
          <w:szCs w:val="22"/>
        </w:rPr>
        <w:t xml:space="preserve">Male Dancers and their images of masculinity through schooling. Presented AERA, Montreal, Quebec, Canada, April 1999d. </w:t>
      </w:r>
    </w:p>
    <w:p w:rsidR="00AC4AAB" w:rsidRPr="00D501E5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</w:p>
    <w:p w:rsidR="00AC4AAB" w:rsidRPr="00D501E5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  <w:r w:rsidRPr="00D501E5">
        <w:rPr>
          <w:rFonts w:ascii="Sylfaen" w:hAnsi="Sylfaen" w:cs="Trebuchet MS"/>
          <w:color w:val="auto"/>
          <w:sz w:val="22"/>
          <w:szCs w:val="22"/>
        </w:rPr>
        <w:t xml:space="preserve">Spirituality and Education. Presented at the annual Curriculum JCT Curriculum Theory and Classroom Practice Conference, Bloomington IN, October 1998a. </w:t>
      </w:r>
    </w:p>
    <w:p w:rsidR="00AC4AAB" w:rsidRPr="00D501E5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</w:p>
    <w:p w:rsidR="00AC4AAB" w:rsidRPr="00D501E5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  <w:r w:rsidRPr="00D501E5">
        <w:rPr>
          <w:rFonts w:ascii="Sylfaen" w:hAnsi="Sylfaen" w:cs="Trebuchet MS"/>
          <w:color w:val="auto"/>
          <w:sz w:val="22"/>
          <w:szCs w:val="22"/>
        </w:rPr>
        <w:t xml:space="preserve">Authority and Feminism. Presented at the annual Curriculum JCT Curriculum Theory and Classroom Practice Conference, Bloomington IN, October 1998b. </w:t>
      </w:r>
    </w:p>
    <w:p w:rsidR="00AC4AAB" w:rsidRPr="00D501E5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</w:p>
    <w:p w:rsidR="00AC4AAB" w:rsidRPr="00D501E5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  <w:r w:rsidRPr="00D501E5">
        <w:rPr>
          <w:rFonts w:ascii="Sylfaen" w:hAnsi="Sylfaen" w:cs="Trebuchet MS"/>
          <w:color w:val="auto"/>
          <w:sz w:val="22"/>
          <w:szCs w:val="22"/>
        </w:rPr>
        <w:t xml:space="preserve">Elvis and Popular Culture. Presented at the annual Curriculum JCT Curriculum Theory and Classroom Practice Conference, Bloomington IN, October 1998c. </w:t>
      </w:r>
    </w:p>
    <w:p w:rsidR="00AC4AAB" w:rsidRPr="00D501E5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</w:p>
    <w:p w:rsidR="00AC4AAB" w:rsidRPr="00D501E5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  <w:r w:rsidRPr="00D501E5">
        <w:rPr>
          <w:rFonts w:ascii="Sylfaen" w:hAnsi="Sylfaen" w:cs="Trebuchet MS"/>
          <w:color w:val="auto"/>
          <w:sz w:val="22"/>
          <w:szCs w:val="22"/>
        </w:rPr>
        <w:t xml:space="preserve">Aesthetic experience, hermeneutics, and curriculum. Presented at the annual Philosophy of Education Society meeting, Vancouver, BC, Canada, April, 1997. </w:t>
      </w:r>
    </w:p>
    <w:p w:rsidR="00AC4AAB" w:rsidRPr="00D501E5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</w:p>
    <w:p w:rsidR="00AC4AAB" w:rsidRPr="00D501E5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  <w:r w:rsidRPr="00D501E5">
        <w:rPr>
          <w:rFonts w:ascii="Sylfaen" w:hAnsi="Sylfaen" w:cs="Trebuchet MS"/>
          <w:color w:val="auto"/>
          <w:sz w:val="22"/>
          <w:szCs w:val="22"/>
        </w:rPr>
        <w:t>Jim Macdonald, where do we go from here</w:t>
      </w:r>
      <w:proofErr w:type="gramStart"/>
      <w:r w:rsidRPr="00D501E5">
        <w:rPr>
          <w:rFonts w:ascii="Sylfaen" w:hAnsi="Sylfaen" w:cs="Trebuchet MS"/>
          <w:color w:val="auto"/>
          <w:sz w:val="22"/>
          <w:szCs w:val="22"/>
        </w:rPr>
        <w:t>?.</w:t>
      </w:r>
      <w:proofErr w:type="gramEnd"/>
      <w:r w:rsidRPr="00D501E5">
        <w:rPr>
          <w:rFonts w:ascii="Sylfaen" w:hAnsi="Sylfaen" w:cs="Trebuchet MS"/>
          <w:color w:val="auto"/>
          <w:sz w:val="22"/>
          <w:szCs w:val="22"/>
        </w:rPr>
        <w:t xml:space="preserve"> Presented at the annual Curriculum JCT Curriculum Theory and Classroom Practice Conference, </w:t>
      </w:r>
      <w:proofErr w:type="spellStart"/>
      <w:r w:rsidRPr="00D501E5">
        <w:rPr>
          <w:rFonts w:ascii="Sylfaen" w:hAnsi="Sylfaen" w:cs="Trebuchet MS"/>
          <w:color w:val="auto"/>
          <w:sz w:val="22"/>
          <w:szCs w:val="22"/>
        </w:rPr>
        <w:t>Monteagle</w:t>
      </w:r>
      <w:proofErr w:type="spellEnd"/>
      <w:r w:rsidRPr="00D501E5">
        <w:rPr>
          <w:rFonts w:ascii="Sylfaen" w:hAnsi="Sylfaen" w:cs="Trebuchet MS"/>
          <w:color w:val="auto"/>
          <w:sz w:val="22"/>
          <w:szCs w:val="22"/>
        </w:rPr>
        <w:t xml:space="preserve">, TN, October 1996a. </w:t>
      </w:r>
    </w:p>
    <w:p w:rsidR="00AC4AAB" w:rsidRPr="00D501E5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</w:p>
    <w:p w:rsidR="00AC4AAB" w:rsidRPr="00D501E5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  <w:r w:rsidRPr="00D501E5">
        <w:rPr>
          <w:rFonts w:ascii="Sylfaen" w:hAnsi="Sylfaen" w:cs="Trebuchet MS"/>
          <w:color w:val="auto"/>
          <w:sz w:val="22"/>
          <w:szCs w:val="22"/>
        </w:rPr>
        <w:t xml:space="preserve">The power of aesthetics to give life to curriculum conversations. Presented at the annual Curriculum JCT Curriculum Theory and Classroom Practice Conference, </w:t>
      </w:r>
      <w:proofErr w:type="spellStart"/>
      <w:r w:rsidRPr="00D501E5">
        <w:rPr>
          <w:rFonts w:ascii="Sylfaen" w:hAnsi="Sylfaen" w:cs="Trebuchet MS"/>
          <w:color w:val="auto"/>
          <w:sz w:val="22"/>
          <w:szCs w:val="22"/>
        </w:rPr>
        <w:t>Monteagle</w:t>
      </w:r>
      <w:proofErr w:type="spellEnd"/>
      <w:r w:rsidRPr="00D501E5">
        <w:rPr>
          <w:rFonts w:ascii="Sylfaen" w:hAnsi="Sylfaen" w:cs="Trebuchet MS"/>
          <w:color w:val="auto"/>
          <w:sz w:val="22"/>
          <w:szCs w:val="22"/>
        </w:rPr>
        <w:t xml:space="preserve">, </w:t>
      </w:r>
      <w:proofErr w:type="spellStart"/>
      <w:r w:rsidRPr="00D501E5">
        <w:rPr>
          <w:rFonts w:ascii="Sylfaen" w:hAnsi="Sylfaen" w:cs="Trebuchet MS"/>
          <w:color w:val="auto"/>
          <w:sz w:val="22"/>
          <w:szCs w:val="22"/>
        </w:rPr>
        <w:t>TN</w:t>
      </w:r>
      <w:proofErr w:type="gramStart"/>
      <w:r w:rsidRPr="00D501E5">
        <w:rPr>
          <w:rFonts w:ascii="Sylfaen" w:hAnsi="Sylfaen" w:cs="Trebuchet MS"/>
          <w:color w:val="auto"/>
          <w:sz w:val="22"/>
          <w:szCs w:val="22"/>
        </w:rPr>
        <w:t>,October</w:t>
      </w:r>
      <w:proofErr w:type="spellEnd"/>
      <w:proofErr w:type="gramEnd"/>
      <w:r w:rsidRPr="00D501E5">
        <w:rPr>
          <w:rFonts w:ascii="Sylfaen" w:hAnsi="Sylfaen" w:cs="Trebuchet MS"/>
          <w:color w:val="auto"/>
          <w:sz w:val="22"/>
          <w:szCs w:val="22"/>
        </w:rPr>
        <w:t xml:space="preserve"> 1996b. </w:t>
      </w:r>
    </w:p>
    <w:p w:rsidR="00AC4AAB" w:rsidRPr="00D501E5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</w:p>
    <w:p w:rsidR="00AC4AAB" w:rsidRPr="00D501E5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  <w:r w:rsidRPr="00D501E5">
        <w:rPr>
          <w:rFonts w:ascii="Sylfaen" w:hAnsi="Sylfaen" w:cs="Trebuchet MS"/>
          <w:color w:val="auto"/>
          <w:sz w:val="22"/>
          <w:szCs w:val="22"/>
        </w:rPr>
        <w:t xml:space="preserve">“Teacher as authority”: a model for curriculum and pedagogy. Presented at the annual Curriculum JCT Curriculum Theory and Classroom Practice Conference, </w:t>
      </w:r>
      <w:proofErr w:type="spellStart"/>
      <w:r w:rsidRPr="00D501E5">
        <w:rPr>
          <w:rFonts w:ascii="Sylfaen" w:hAnsi="Sylfaen" w:cs="Trebuchet MS"/>
          <w:color w:val="auto"/>
          <w:sz w:val="22"/>
          <w:szCs w:val="22"/>
        </w:rPr>
        <w:t>Monteagle</w:t>
      </w:r>
      <w:proofErr w:type="spellEnd"/>
      <w:r w:rsidRPr="00D501E5">
        <w:rPr>
          <w:rFonts w:ascii="Sylfaen" w:hAnsi="Sylfaen" w:cs="Trebuchet MS"/>
          <w:color w:val="auto"/>
          <w:sz w:val="22"/>
          <w:szCs w:val="22"/>
        </w:rPr>
        <w:t xml:space="preserve">, TN, October 1996c. </w:t>
      </w:r>
    </w:p>
    <w:p w:rsidR="00AC4AAB" w:rsidRPr="00D501E5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</w:p>
    <w:p w:rsidR="00AC4AAB" w:rsidRPr="00D501E5" w:rsidRDefault="00AC4AAB" w:rsidP="00AC4AAB">
      <w:pPr>
        <w:ind w:left="720"/>
        <w:rPr>
          <w:sz w:val="22"/>
          <w:szCs w:val="22"/>
        </w:rPr>
      </w:pPr>
      <w:r w:rsidRPr="00D501E5">
        <w:rPr>
          <w:rFonts w:cs="Trebuchet MS"/>
          <w:sz w:val="22"/>
          <w:szCs w:val="22"/>
        </w:rPr>
        <w:t xml:space="preserve">Arts experiences and the teaching of curriculum development. Presented at AERA, NYC, </w:t>
      </w:r>
      <w:proofErr w:type="gramStart"/>
      <w:r w:rsidRPr="00D501E5">
        <w:rPr>
          <w:rFonts w:cs="Trebuchet MS"/>
          <w:sz w:val="22"/>
          <w:szCs w:val="22"/>
        </w:rPr>
        <w:t>April 1996d</w:t>
      </w:r>
      <w:proofErr w:type="gramEnd"/>
      <w:r w:rsidRPr="00D501E5">
        <w:rPr>
          <w:rFonts w:cs="Trebuchet MS"/>
          <w:sz w:val="22"/>
          <w:szCs w:val="22"/>
        </w:rPr>
        <w:t>.</w:t>
      </w:r>
    </w:p>
    <w:p w:rsidR="00AC4AAB" w:rsidRPr="00D501E5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</w:p>
    <w:p w:rsidR="00AC4AAB" w:rsidRPr="00D501E5" w:rsidRDefault="00AC4AAB" w:rsidP="00AC4AAB">
      <w:pPr>
        <w:ind w:left="720"/>
        <w:rPr>
          <w:rFonts w:cs="Trebuchet MS"/>
          <w:sz w:val="22"/>
          <w:szCs w:val="22"/>
        </w:rPr>
      </w:pPr>
      <w:r w:rsidRPr="00D501E5">
        <w:rPr>
          <w:rFonts w:cs="Trebuchet MS"/>
          <w:sz w:val="22"/>
          <w:szCs w:val="22"/>
        </w:rPr>
        <w:t xml:space="preserve">The dialectic of authority in curriculum: Perspectives from Buber, Freire, and </w:t>
      </w:r>
      <w:proofErr w:type="spellStart"/>
      <w:r w:rsidRPr="00D501E5">
        <w:rPr>
          <w:rFonts w:cs="Trebuchet MS"/>
          <w:sz w:val="22"/>
          <w:szCs w:val="22"/>
        </w:rPr>
        <w:t>Bakan</w:t>
      </w:r>
      <w:proofErr w:type="spellEnd"/>
      <w:r w:rsidRPr="00D501E5">
        <w:rPr>
          <w:rFonts w:cs="Trebuchet MS"/>
          <w:sz w:val="22"/>
          <w:szCs w:val="22"/>
        </w:rPr>
        <w:t xml:space="preserve">. Presented at the annual Curriculum JCT Curriculum Theory and Classroom Practice Conference, </w:t>
      </w:r>
      <w:proofErr w:type="spellStart"/>
      <w:r w:rsidRPr="00D501E5">
        <w:rPr>
          <w:rFonts w:cs="Trebuchet MS"/>
          <w:sz w:val="22"/>
          <w:szCs w:val="22"/>
        </w:rPr>
        <w:t>Monteagle</w:t>
      </w:r>
      <w:proofErr w:type="spellEnd"/>
      <w:r w:rsidRPr="00D501E5">
        <w:rPr>
          <w:rFonts w:cs="Trebuchet MS"/>
          <w:sz w:val="22"/>
          <w:szCs w:val="22"/>
        </w:rPr>
        <w:t>, TN, September 1995a.</w:t>
      </w:r>
    </w:p>
    <w:p w:rsidR="00AC4AAB" w:rsidRPr="00D501E5" w:rsidRDefault="00AC4AAB" w:rsidP="00AC4AAB">
      <w:pPr>
        <w:ind w:left="720"/>
        <w:rPr>
          <w:rFonts w:cs="Trebuchet MS"/>
          <w:sz w:val="22"/>
          <w:szCs w:val="22"/>
        </w:rPr>
      </w:pPr>
    </w:p>
    <w:p w:rsidR="00AC4AAB" w:rsidRPr="00D501E5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  <w:r w:rsidRPr="00D501E5">
        <w:rPr>
          <w:rFonts w:ascii="Sylfaen" w:hAnsi="Sylfaen" w:cs="Trebuchet MS"/>
          <w:color w:val="auto"/>
          <w:sz w:val="22"/>
          <w:szCs w:val="22"/>
        </w:rPr>
        <w:t xml:space="preserve">Dance and research representation. Presented at AERA, San Francisco CA, </w:t>
      </w:r>
      <w:proofErr w:type="gramStart"/>
      <w:r w:rsidRPr="00D501E5">
        <w:rPr>
          <w:rFonts w:ascii="Sylfaen" w:hAnsi="Sylfaen" w:cs="Trebuchet MS"/>
          <w:color w:val="auto"/>
          <w:sz w:val="22"/>
          <w:szCs w:val="22"/>
        </w:rPr>
        <w:t>April</w:t>
      </w:r>
      <w:proofErr w:type="gramEnd"/>
      <w:r w:rsidRPr="00D501E5">
        <w:rPr>
          <w:rFonts w:ascii="Sylfaen" w:hAnsi="Sylfaen" w:cs="Trebuchet MS"/>
          <w:color w:val="auto"/>
          <w:sz w:val="22"/>
          <w:szCs w:val="22"/>
        </w:rPr>
        <w:t xml:space="preserve"> 1995b. </w:t>
      </w:r>
    </w:p>
    <w:p w:rsidR="00AC4AAB" w:rsidRPr="00D501E5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</w:p>
    <w:p w:rsidR="00AC4AAB" w:rsidRPr="00D501E5" w:rsidRDefault="00AC4AAB" w:rsidP="00AC4AAB">
      <w:pPr>
        <w:ind w:left="720"/>
        <w:rPr>
          <w:rFonts w:cs="Trebuchet MS"/>
          <w:sz w:val="22"/>
          <w:szCs w:val="22"/>
        </w:rPr>
      </w:pPr>
      <w:r w:rsidRPr="00D501E5">
        <w:rPr>
          <w:rFonts w:cs="Trebuchet MS"/>
          <w:sz w:val="22"/>
          <w:szCs w:val="22"/>
        </w:rPr>
        <w:t xml:space="preserve">Curriculum platforms, a paper presented in a </w:t>
      </w:r>
      <w:proofErr w:type="spellStart"/>
      <w:r w:rsidRPr="00D501E5">
        <w:rPr>
          <w:rFonts w:cs="Trebuchet MS"/>
          <w:sz w:val="22"/>
          <w:szCs w:val="22"/>
        </w:rPr>
        <w:t>symposium,"Teachers</w:t>
      </w:r>
      <w:proofErr w:type="spellEnd"/>
      <w:r w:rsidRPr="00D501E5">
        <w:rPr>
          <w:rFonts w:cs="Trebuchet MS"/>
          <w:sz w:val="22"/>
          <w:szCs w:val="22"/>
        </w:rPr>
        <w:t xml:space="preserve"> as Strong Professionals". Presented at the annual JCT Curriculum Theory and Classroom Practice Conference, Banff Alberta Canada, October 1994a.</w:t>
      </w:r>
    </w:p>
    <w:p w:rsidR="00AC4AAB" w:rsidRPr="00D501E5" w:rsidRDefault="00AC4AAB" w:rsidP="00AC4AAB">
      <w:pPr>
        <w:ind w:left="720"/>
        <w:rPr>
          <w:rFonts w:cs="Trebuchet MS"/>
          <w:sz w:val="22"/>
          <w:szCs w:val="22"/>
        </w:rPr>
      </w:pPr>
    </w:p>
    <w:p w:rsidR="00AC4AAB" w:rsidRPr="00D501E5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  <w:r w:rsidRPr="00D501E5">
        <w:rPr>
          <w:rFonts w:ascii="Sylfaen" w:hAnsi="Sylfaen" w:cs="Trebuchet MS"/>
          <w:color w:val="auto"/>
          <w:sz w:val="22"/>
          <w:szCs w:val="22"/>
        </w:rPr>
        <w:t xml:space="preserve">A cultural models approach to teacher thinking: A Focus on Learning and Pleasure. Presented at AERA, New Orleans LA, </w:t>
      </w:r>
      <w:proofErr w:type="gramStart"/>
      <w:r w:rsidRPr="00D501E5">
        <w:rPr>
          <w:rFonts w:ascii="Sylfaen" w:hAnsi="Sylfaen" w:cs="Trebuchet MS"/>
          <w:color w:val="auto"/>
          <w:sz w:val="22"/>
          <w:szCs w:val="22"/>
        </w:rPr>
        <w:t>April</w:t>
      </w:r>
      <w:proofErr w:type="gramEnd"/>
      <w:r w:rsidRPr="00D501E5">
        <w:rPr>
          <w:rFonts w:ascii="Sylfaen" w:hAnsi="Sylfaen" w:cs="Trebuchet MS"/>
          <w:color w:val="auto"/>
          <w:sz w:val="22"/>
          <w:szCs w:val="22"/>
        </w:rPr>
        <w:t xml:space="preserve"> 1994b. </w:t>
      </w:r>
    </w:p>
    <w:p w:rsidR="00AC4AAB" w:rsidRPr="00D501E5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</w:p>
    <w:p w:rsidR="00AC4AAB" w:rsidRPr="00D501E5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  <w:r w:rsidRPr="00D501E5">
        <w:rPr>
          <w:rFonts w:ascii="Sylfaen" w:hAnsi="Sylfaen" w:cs="Trebuchet MS"/>
          <w:color w:val="auto"/>
          <w:sz w:val="22"/>
          <w:szCs w:val="22"/>
        </w:rPr>
        <w:t xml:space="preserve">Cultural models and teacher beliefs. Presented at the annual JCT Curriculum Theory and Classroom Practice Conference, Banff Alberta Canada, October 1994c. </w:t>
      </w:r>
    </w:p>
    <w:p w:rsidR="00AC4AAB" w:rsidRPr="00D501E5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</w:p>
    <w:p w:rsidR="00AC4AAB" w:rsidRPr="00D501E5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  <w:r w:rsidRPr="00D501E5">
        <w:rPr>
          <w:rFonts w:ascii="Sylfaen" w:hAnsi="Sylfaen" w:cs="Trebuchet MS"/>
          <w:color w:val="auto"/>
          <w:sz w:val="22"/>
          <w:szCs w:val="22"/>
        </w:rPr>
        <w:t xml:space="preserve">Social studies/history teaching and classroom discipline. Presented at NCSS (National Council on the Social Studies annual meeting, Phoenix, AZ, November 1994d. </w:t>
      </w:r>
    </w:p>
    <w:p w:rsidR="00AC4AAB" w:rsidRPr="00D501E5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</w:p>
    <w:p w:rsidR="00AC4AAB" w:rsidRPr="00D501E5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  <w:r w:rsidRPr="00D501E5">
        <w:rPr>
          <w:rFonts w:ascii="Sylfaen" w:hAnsi="Sylfaen" w:cs="Trebuchet MS"/>
          <w:color w:val="auto"/>
          <w:sz w:val="22"/>
          <w:szCs w:val="22"/>
        </w:rPr>
        <w:t xml:space="preserve">Teachers' ideas about pleasure and learning: Critical interviews. Presented at AERA, Atlanta GA, </w:t>
      </w:r>
      <w:proofErr w:type="gramStart"/>
      <w:r w:rsidRPr="00D501E5">
        <w:rPr>
          <w:rFonts w:ascii="Sylfaen" w:hAnsi="Sylfaen" w:cs="Trebuchet MS"/>
          <w:color w:val="auto"/>
          <w:sz w:val="22"/>
          <w:szCs w:val="22"/>
        </w:rPr>
        <w:t>April</w:t>
      </w:r>
      <w:proofErr w:type="gramEnd"/>
      <w:r w:rsidRPr="00D501E5">
        <w:rPr>
          <w:rFonts w:ascii="Sylfaen" w:hAnsi="Sylfaen" w:cs="Trebuchet MS"/>
          <w:color w:val="auto"/>
          <w:sz w:val="22"/>
          <w:szCs w:val="22"/>
        </w:rPr>
        <w:t xml:space="preserve"> 1993. </w:t>
      </w:r>
    </w:p>
    <w:p w:rsidR="00AC4AAB" w:rsidRPr="00D501E5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</w:p>
    <w:p w:rsidR="00AC4AAB" w:rsidRPr="00D501E5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  <w:r w:rsidRPr="00D501E5">
        <w:rPr>
          <w:rFonts w:ascii="Sylfaen" w:hAnsi="Sylfaen" w:cs="Trebuchet MS"/>
          <w:color w:val="auto"/>
          <w:sz w:val="22"/>
          <w:szCs w:val="22"/>
        </w:rPr>
        <w:t xml:space="preserve">Discipline and fault, paper on a symposium "Discipline, Marking and Testing", with David </w:t>
      </w:r>
      <w:proofErr w:type="spellStart"/>
      <w:r w:rsidRPr="00D501E5">
        <w:rPr>
          <w:rFonts w:ascii="Sylfaen" w:hAnsi="Sylfaen" w:cs="Trebuchet MS"/>
          <w:color w:val="auto"/>
          <w:sz w:val="22"/>
          <w:szCs w:val="22"/>
        </w:rPr>
        <w:t>Jardine</w:t>
      </w:r>
      <w:proofErr w:type="spellEnd"/>
      <w:r w:rsidRPr="00D501E5">
        <w:rPr>
          <w:rFonts w:ascii="Sylfaen" w:hAnsi="Sylfaen" w:cs="Trebuchet MS"/>
          <w:color w:val="auto"/>
          <w:sz w:val="22"/>
          <w:szCs w:val="22"/>
        </w:rPr>
        <w:t xml:space="preserve"> and James Fields. Presented at the conference on the annual JCT Curriculum Theory and Classroom Practice, Dayton OH, October 1992a. </w:t>
      </w:r>
    </w:p>
    <w:p w:rsidR="00AC4AAB" w:rsidRPr="00D501E5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</w:p>
    <w:p w:rsidR="00AC4AAB" w:rsidRPr="00D501E5" w:rsidRDefault="00AC4AAB" w:rsidP="00AC4AAB">
      <w:pPr>
        <w:ind w:left="720"/>
        <w:rPr>
          <w:rFonts w:cs="Trebuchet MS"/>
          <w:sz w:val="22"/>
          <w:szCs w:val="22"/>
        </w:rPr>
      </w:pPr>
      <w:r w:rsidRPr="00D501E5">
        <w:rPr>
          <w:rFonts w:cs="Trebuchet MS"/>
          <w:sz w:val="22"/>
          <w:szCs w:val="22"/>
        </w:rPr>
        <w:t xml:space="preserve">Holism and critical theory, paper on a symposium with </w:t>
      </w:r>
      <w:proofErr w:type="spellStart"/>
      <w:r w:rsidRPr="00D501E5">
        <w:rPr>
          <w:rFonts w:cs="Trebuchet MS"/>
          <w:sz w:val="22"/>
          <w:szCs w:val="22"/>
        </w:rPr>
        <w:t>Aostre</w:t>
      </w:r>
      <w:proofErr w:type="spellEnd"/>
      <w:r w:rsidRPr="00D501E5">
        <w:rPr>
          <w:rFonts w:cs="Trebuchet MS"/>
          <w:sz w:val="22"/>
          <w:szCs w:val="22"/>
        </w:rPr>
        <w:t xml:space="preserve"> Johnson, Kathleen </w:t>
      </w:r>
      <w:proofErr w:type="spellStart"/>
      <w:r w:rsidRPr="00D501E5">
        <w:rPr>
          <w:rFonts w:cs="Trebuchet MS"/>
          <w:sz w:val="22"/>
          <w:szCs w:val="22"/>
        </w:rPr>
        <w:t>Kesson</w:t>
      </w:r>
      <w:proofErr w:type="spellEnd"/>
      <w:r w:rsidRPr="00D501E5">
        <w:rPr>
          <w:rFonts w:cs="Trebuchet MS"/>
          <w:sz w:val="22"/>
          <w:szCs w:val="22"/>
        </w:rPr>
        <w:t xml:space="preserve"> and Ron Miller. Presented at the annual JCT Conference on Curriculum Theory and Classroom Practice, Dayton OH, October 1992b.</w:t>
      </w:r>
    </w:p>
    <w:p w:rsidR="00AC4AAB" w:rsidRPr="00D501E5" w:rsidRDefault="00AC4AAB" w:rsidP="00AC4AAB">
      <w:pPr>
        <w:ind w:left="720"/>
        <w:rPr>
          <w:rFonts w:cs="Trebuchet MS"/>
          <w:sz w:val="22"/>
          <w:szCs w:val="22"/>
        </w:rPr>
      </w:pPr>
    </w:p>
    <w:p w:rsidR="00AC4AAB" w:rsidRPr="00D501E5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  <w:r w:rsidRPr="00D501E5">
        <w:rPr>
          <w:rFonts w:ascii="Sylfaen" w:hAnsi="Sylfaen" w:cs="Trebuchet MS"/>
          <w:color w:val="auto"/>
          <w:sz w:val="22"/>
          <w:szCs w:val="22"/>
        </w:rPr>
        <w:t xml:space="preserve">Making art: Criteria for the process of narrative inquiry, paper on a symposium with Thomas Barone, Jean </w:t>
      </w:r>
      <w:proofErr w:type="spellStart"/>
      <w:r w:rsidRPr="00D501E5">
        <w:rPr>
          <w:rFonts w:ascii="Sylfaen" w:hAnsi="Sylfaen" w:cs="Trebuchet MS"/>
          <w:color w:val="auto"/>
          <w:sz w:val="22"/>
          <w:szCs w:val="22"/>
        </w:rPr>
        <w:t>Clandinin</w:t>
      </w:r>
      <w:proofErr w:type="spellEnd"/>
      <w:r w:rsidRPr="00D501E5">
        <w:rPr>
          <w:rFonts w:ascii="Sylfaen" w:hAnsi="Sylfaen" w:cs="Trebuchet MS"/>
          <w:color w:val="auto"/>
          <w:sz w:val="22"/>
          <w:szCs w:val="22"/>
        </w:rPr>
        <w:t xml:space="preserve">, Michael Connelly, Robert </w:t>
      </w:r>
      <w:proofErr w:type="spellStart"/>
      <w:r w:rsidRPr="00D501E5">
        <w:rPr>
          <w:rFonts w:ascii="Sylfaen" w:hAnsi="Sylfaen" w:cs="Trebuchet MS"/>
          <w:color w:val="auto"/>
          <w:sz w:val="22"/>
          <w:szCs w:val="22"/>
        </w:rPr>
        <w:t>Donmoyer</w:t>
      </w:r>
      <w:proofErr w:type="spellEnd"/>
      <w:r w:rsidRPr="00D501E5">
        <w:rPr>
          <w:rFonts w:ascii="Sylfaen" w:hAnsi="Sylfaen" w:cs="Trebuchet MS"/>
          <w:color w:val="auto"/>
          <w:sz w:val="22"/>
          <w:szCs w:val="22"/>
        </w:rPr>
        <w:t xml:space="preserve">, June </w:t>
      </w:r>
      <w:proofErr w:type="spellStart"/>
      <w:r w:rsidRPr="00D501E5">
        <w:rPr>
          <w:rFonts w:ascii="Sylfaen" w:hAnsi="Sylfaen" w:cs="Trebuchet MS"/>
          <w:color w:val="auto"/>
          <w:sz w:val="22"/>
          <w:szCs w:val="22"/>
        </w:rPr>
        <w:t>Yennie-Donmoyer</w:t>
      </w:r>
      <w:proofErr w:type="spellEnd"/>
      <w:r w:rsidRPr="00D501E5">
        <w:rPr>
          <w:rFonts w:ascii="Sylfaen" w:hAnsi="Sylfaen" w:cs="Trebuchet MS"/>
          <w:color w:val="auto"/>
          <w:sz w:val="22"/>
          <w:szCs w:val="22"/>
        </w:rPr>
        <w:t xml:space="preserve"> and </w:t>
      </w:r>
      <w:proofErr w:type="spellStart"/>
      <w:r w:rsidRPr="00D501E5">
        <w:rPr>
          <w:rFonts w:ascii="Sylfaen" w:hAnsi="Sylfaen" w:cs="Trebuchet MS"/>
          <w:color w:val="auto"/>
          <w:sz w:val="22"/>
          <w:szCs w:val="22"/>
        </w:rPr>
        <w:t>Nel</w:t>
      </w:r>
      <w:proofErr w:type="spellEnd"/>
      <w:r w:rsidRPr="00D501E5">
        <w:rPr>
          <w:rFonts w:ascii="Sylfaen" w:hAnsi="Sylfaen" w:cs="Trebuchet MS"/>
          <w:color w:val="auto"/>
          <w:sz w:val="22"/>
          <w:szCs w:val="22"/>
        </w:rPr>
        <w:t xml:space="preserve"> </w:t>
      </w:r>
      <w:proofErr w:type="spellStart"/>
      <w:r w:rsidRPr="00D501E5">
        <w:rPr>
          <w:rFonts w:ascii="Sylfaen" w:hAnsi="Sylfaen" w:cs="Trebuchet MS"/>
          <w:color w:val="auto"/>
          <w:sz w:val="22"/>
          <w:szCs w:val="22"/>
        </w:rPr>
        <w:t>Noddings</w:t>
      </w:r>
      <w:proofErr w:type="spellEnd"/>
      <w:r w:rsidRPr="00D501E5">
        <w:rPr>
          <w:rFonts w:ascii="Sylfaen" w:hAnsi="Sylfaen" w:cs="Trebuchet MS"/>
          <w:color w:val="auto"/>
          <w:sz w:val="22"/>
          <w:szCs w:val="22"/>
        </w:rPr>
        <w:t xml:space="preserve"> (Discussant). Presented at AERA, San Francisco CA, </w:t>
      </w:r>
      <w:proofErr w:type="gramStart"/>
      <w:r w:rsidRPr="00D501E5">
        <w:rPr>
          <w:rFonts w:ascii="Sylfaen" w:hAnsi="Sylfaen" w:cs="Trebuchet MS"/>
          <w:color w:val="auto"/>
          <w:sz w:val="22"/>
          <w:szCs w:val="22"/>
        </w:rPr>
        <w:t>April 1992c</w:t>
      </w:r>
      <w:proofErr w:type="gramEnd"/>
      <w:r w:rsidRPr="00D501E5">
        <w:rPr>
          <w:rFonts w:ascii="Sylfaen" w:hAnsi="Sylfaen" w:cs="Trebuchet MS"/>
          <w:color w:val="auto"/>
          <w:sz w:val="22"/>
          <w:szCs w:val="22"/>
        </w:rPr>
        <w:t xml:space="preserve">. </w:t>
      </w:r>
    </w:p>
    <w:p w:rsidR="00AC4AAB" w:rsidRPr="00D501E5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</w:p>
    <w:p w:rsidR="00AC4AAB" w:rsidRPr="00D501E5" w:rsidRDefault="00AC4AAB" w:rsidP="00AC4AAB">
      <w:pPr>
        <w:ind w:left="720"/>
        <w:rPr>
          <w:rFonts w:cs="Trebuchet MS"/>
          <w:sz w:val="22"/>
          <w:szCs w:val="22"/>
        </w:rPr>
      </w:pPr>
      <w:r w:rsidRPr="00D501E5">
        <w:rPr>
          <w:rFonts w:cs="Trebuchet MS"/>
          <w:sz w:val="22"/>
          <w:szCs w:val="22"/>
        </w:rPr>
        <w:t xml:space="preserve">Political and ethical aspects of sensual pleasure, the arts and integrated arts education. Presented at AERA, Chicago IL, </w:t>
      </w:r>
      <w:proofErr w:type="gramStart"/>
      <w:r w:rsidRPr="00D501E5">
        <w:rPr>
          <w:rFonts w:cs="Trebuchet MS"/>
          <w:sz w:val="22"/>
          <w:szCs w:val="22"/>
        </w:rPr>
        <w:t>April</w:t>
      </w:r>
      <w:proofErr w:type="gramEnd"/>
      <w:r w:rsidRPr="00D501E5">
        <w:rPr>
          <w:rFonts w:cs="Trebuchet MS"/>
          <w:sz w:val="22"/>
          <w:szCs w:val="22"/>
        </w:rPr>
        <w:t xml:space="preserve"> 1991a.</w:t>
      </w:r>
    </w:p>
    <w:p w:rsidR="00AC4AAB" w:rsidRPr="00D501E5" w:rsidRDefault="00AC4AAB" w:rsidP="00AC4AAB">
      <w:pPr>
        <w:ind w:left="720"/>
        <w:rPr>
          <w:rFonts w:cs="Trebuchet MS"/>
          <w:sz w:val="22"/>
          <w:szCs w:val="22"/>
        </w:rPr>
      </w:pPr>
    </w:p>
    <w:p w:rsidR="00AC4AAB" w:rsidRPr="00D501E5" w:rsidRDefault="00AC4AAB" w:rsidP="00AC4AAB">
      <w:pPr>
        <w:ind w:left="720"/>
        <w:rPr>
          <w:rFonts w:cs="Trebuchet MS"/>
          <w:sz w:val="22"/>
          <w:szCs w:val="22"/>
        </w:rPr>
      </w:pPr>
      <w:r w:rsidRPr="00D501E5">
        <w:rPr>
          <w:rFonts w:cs="Trebuchet MS"/>
          <w:sz w:val="22"/>
          <w:szCs w:val="22"/>
        </w:rPr>
        <w:t>Power, pleasure and student experience. Presented at the annual JCT Conference on Curriculum Theory and Classroom Practice, Dayton OH, October 1991b.</w:t>
      </w:r>
    </w:p>
    <w:p w:rsidR="00AC4AAB" w:rsidRPr="00D501E5" w:rsidRDefault="00AC4AAB" w:rsidP="00AC4AAB">
      <w:pPr>
        <w:ind w:left="720"/>
        <w:rPr>
          <w:rFonts w:cs="Trebuchet MS"/>
          <w:sz w:val="22"/>
          <w:szCs w:val="22"/>
        </w:rPr>
      </w:pPr>
    </w:p>
    <w:p w:rsidR="00AC4AAB" w:rsidRPr="00D501E5" w:rsidRDefault="00AC4AAB" w:rsidP="00AC4AAB">
      <w:pPr>
        <w:ind w:left="720"/>
        <w:rPr>
          <w:rFonts w:cs="Trebuchet MS"/>
          <w:sz w:val="22"/>
          <w:szCs w:val="22"/>
        </w:rPr>
      </w:pPr>
      <w:r w:rsidRPr="00D501E5">
        <w:rPr>
          <w:rFonts w:cs="Trebuchet MS"/>
          <w:sz w:val="22"/>
          <w:szCs w:val="22"/>
        </w:rPr>
        <w:t xml:space="preserve">Body consciousness and the curriculum: Problems, paradox and promise, a symposium with Kathleen </w:t>
      </w:r>
      <w:proofErr w:type="spellStart"/>
      <w:r w:rsidRPr="00D501E5">
        <w:rPr>
          <w:rFonts w:cs="Trebuchet MS"/>
          <w:sz w:val="22"/>
          <w:szCs w:val="22"/>
        </w:rPr>
        <w:t>Kesson</w:t>
      </w:r>
      <w:proofErr w:type="spellEnd"/>
      <w:r w:rsidRPr="00D501E5">
        <w:rPr>
          <w:rFonts w:cs="Trebuchet MS"/>
          <w:sz w:val="22"/>
          <w:szCs w:val="22"/>
        </w:rPr>
        <w:t xml:space="preserve">, Geoffrey </w:t>
      </w:r>
      <w:proofErr w:type="spellStart"/>
      <w:r w:rsidRPr="00D501E5">
        <w:rPr>
          <w:rFonts w:cs="Trebuchet MS"/>
          <w:sz w:val="22"/>
          <w:szCs w:val="22"/>
        </w:rPr>
        <w:t>Tabakin</w:t>
      </w:r>
      <w:proofErr w:type="spellEnd"/>
      <w:r w:rsidRPr="00D501E5">
        <w:rPr>
          <w:rFonts w:cs="Trebuchet MS"/>
          <w:sz w:val="22"/>
          <w:szCs w:val="22"/>
        </w:rPr>
        <w:t xml:space="preserve"> and Peter Gray-</w:t>
      </w:r>
      <w:proofErr w:type="spellStart"/>
      <w:r w:rsidRPr="00D501E5">
        <w:rPr>
          <w:rFonts w:cs="Trebuchet MS"/>
          <w:sz w:val="22"/>
          <w:szCs w:val="22"/>
        </w:rPr>
        <w:t>Whiteley</w:t>
      </w:r>
      <w:proofErr w:type="spellEnd"/>
      <w:r w:rsidRPr="00D501E5">
        <w:rPr>
          <w:rFonts w:cs="Trebuchet MS"/>
          <w:sz w:val="22"/>
          <w:szCs w:val="22"/>
        </w:rPr>
        <w:t>. Presented at the annual JCT Conference on Curriculum Theory and Classroom Practice, Dayton OH, October 1991c.</w:t>
      </w:r>
    </w:p>
    <w:p w:rsidR="00AC4AAB" w:rsidRPr="00D501E5" w:rsidRDefault="00AC4AAB" w:rsidP="00AC4AAB">
      <w:pPr>
        <w:ind w:left="720"/>
        <w:rPr>
          <w:rFonts w:cs="Trebuchet MS"/>
          <w:sz w:val="22"/>
          <w:szCs w:val="22"/>
        </w:rPr>
      </w:pPr>
    </w:p>
    <w:p w:rsidR="00AC4AAB" w:rsidRPr="00D501E5" w:rsidRDefault="00AC4AAB" w:rsidP="00AC4AAB">
      <w:pPr>
        <w:ind w:left="720"/>
        <w:rPr>
          <w:rFonts w:cs="Trebuchet MS"/>
          <w:sz w:val="22"/>
          <w:szCs w:val="22"/>
        </w:rPr>
      </w:pPr>
      <w:r w:rsidRPr="00D501E5">
        <w:rPr>
          <w:rFonts w:cs="Trebuchet MS"/>
          <w:sz w:val="22"/>
          <w:szCs w:val="22"/>
        </w:rPr>
        <w:t>“Let me understand to you why I lost my homework" and "Now that you've told me your story I explain you": The implications for curriculum theorizing. Presented at the annual JCT Conference on Curriculum Theory and Classroom Practice, Dayton OH, October 1990.</w:t>
      </w:r>
    </w:p>
    <w:p w:rsidR="00AC4AAB" w:rsidRPr="00D501E5" w:rsidRDefault="00AC4AAB" w:rsidP="00AC4AAB">
      <w:pPr>
        <w:ind w:left="720"/>
        <w:rPr>
          <w:rFonts w:cs="Trebuchet MS"/>
          <w:sz w:val="22"/>
          <w:szCs w:val="22"/>
        </w:rPr>
      </w:pPr>
    </w:p>
    <w:p w:rsidR="00AC4AAB" w:rsidRPr="00D501E5" w:rsidRDefault="00AC4AAB" w:rsidP="00AC4AAB">
      <w:pPr>
        <w:ind w:left="720"/>
        <w:rPr>
          <w:rFonts w:cs="Trebuchet MS"/>
          <w:sz w:val="22"/>
          <w:szCs w:val="22"/>
        </w:rPr>
      </w:pPr>
      <w:r w:rsidRPr="00D501E5">
        <w:rPr>
          <w:rFonts w:cs="Trebuchet MS"/>
          <w:sz w:val="22"/>
          <w:szCs w:val="22"/>
        </w:rPr>
        <w:t>An examination of the language of education as a repository of its social/cultural milieu using dance education language as an example. Presented at the annual JCT Conference on Curriculum Theory and Classroom Practice, Dayton OH, October 1989.</w:t>
      </w:r>
    </w:p>
    <w:p w:rsidR="00AC4AAB" w:rsidRPr="00D501E5" w:rsidRDefault="00AC4AAB" w:rsidP="00AC4AAB">
      <w:pPr>
        <w:ind w:left="720"/>
        <w:rPr>
          <w:rFonts w:cs="Trebuchet MS"/>
          <w:sz w:val="22"/>
          <w:szCs w:val="22"/>
        </w:rPr>
      </w:pPr>
    </w:p>
    <w:p w:rsidR="00AC4AAB" w:rsidRPr="00D501E5" w:rsidRDefault="00AC4AAB" w:rsidP="00AC4AAB">
      <w:pPr>
        <w:ind w:left="720"/>
        <w:rPr>
          <w:rFonts w:cs="Trebuchet MS"/>
          <w:sz w:val="22"/>
          <w:szCs w:val="22"/>
        </w:rPr>
      </w:pPr>
      <w:r w:rsidRPr="00D501E5">
        <w:rPr>
          <w:rFonts w:cs="Trebuchet MS"/>
          <w:sz w:val="22"/>
          <w:szCs w:val="22"/>
        </w:rPr>
        <w:lastRenderedPageBreak/>
        <w:t>How shall we educate: A dance model. Presented at the annual JCT Conference on Curriculum Theory and Classroom Practice, Dayton OH, October 1987.</w:t>
      </w:r>
    </w:p>
    <w:p w:rsidR="00AC4AAB" w:rsidRPr="00D501E5" w:rsidRDefault="00AC4AAB" w:rsidP="00AC4AAB">
      <w:pPr>
        <w:ind w:left="720"/>
        <w:rPr>
          <w:rFonts w:cs="Trebuchet MS"/>
          <w:sz w:val="22"/>
          <w:szCs w:val="22"/>
        </w:rPr>
      </w:pPr>
    </w:p>
    <w:p w:rsidR="00AC4AAB" w:rsidRPr="00D501E5" w:rsidRDefault="00AC4AAB" w:rsidP="00AC4AAB">
      <w:pPr>
        <w:ind w:left="720"/>
        <w:rPr>
          <w:rFonts w:cs="Trebuchet MS"/>
          <w:sz w:val="22"/>
          <w:szCs w:val="22"/>
        </w:rPr>
      </w:pPr>
      <w:r w:rsidRPr="00D501E5">
        <w:rPr>
          <w:rFonts w:cs="Trebuchet MS"/>
          <w:sz w:val="22"/>
          <w:szCs w:val="22"/>
        </w:rPr>
        <w:t>Dance as a conceptual map of curricular theory. Workshop at the annual JCT Conference on Curriculum Theory and Classroom Practice, Dayton OH, October 1986.</w:t>
      </w:r>
    </w:p>
    <w:p w:rsidR="00AC4AAB" w:rsidRDefault="00AC4AAB" w:rsidP="00AC4AAB">
      <w:pPr>
        <w:pStyle w:val="Default"/>
        <w:jc w:val="both"/>
        <w:rPr>
          <w:rFonts w:ascii="Sylfaen" w:hAnsi="Sylfaen" w:cs="Trebuchet MS"/>
          <w:color w:val="auto"/>
          <w:sz w:val="22"/>
          <w:szCs w:val="22"/>
        </w:rPr>
      </w:pPr>
    </w:p>
    <w:p w:rsidR="00AC4AAB" w:rsidRDefault="00AC4AAB" w:rsidP="00AC4AAB">
      <w:pPr>
        <w:pStyle w:val="Heading4"/>
      </w:pPr>
      <w:r>
        <w:t>Evidence of Impact</w:t>
      </w:r>
    </w:p>
    <w:p w:rsidR="00AC4AAB" w:rsidRPr="00913F63" w:rsidRDefault="00AC4AAB" w:rsidP="00AC4AAB">
      <w:pPr>
        <w:pStyle w:val="Heading3"/>
      </w:pPr>
      <w:r w:rsidRPr="00913F63">
        <w:t xml:space="preserve">Keynote Addresses </w:t>
      </w:r>
      <w:r>
        <w:t>(demonstrates that I have an international reputation)</w:t>
      </w:r>
    </w:p>
    <w:p w:rsidR="00AC4AAB" w:rsidRPr="00454650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  <w:r w:rsidRPr="00AC4AAB">
        <w:rPr>
          <w:rFonts w:ascii="Sylfaen" w:hAnsi="Sylfaen" w:cs="Trebuchet MS"/>
          <w:i/>
          <w:color w:val="auto"/>
          <w:sz w:val="22"/>
          <w:szCs w:val="22"/>
        </w:rPr>
        <w:t>Cultural Interfaces in an International Setting for Dance Education Research: Dilemmas and Challenges</w:t>
      </w:r>
      <w:r w:rsidRPr="00AC4AAB">
        <w:rPr>
          <w:rFonts w:ascii="Sylfaen" w:hAnsi="Sylfaen" w:cs="Trebuchet MS"/>
          <w:color w:val="auto"/>
          <w:sz w:val="22"/>
          <w:szCs w:val="22"/>
        </w:rPr>
        <w:t xml:space="preserve">.  </w:t>
      </w:r>
      <w:proofErr w:type="spellStart"/>
      <w:r w:rsidRPr="00AC4AAB">
        <w:rPr>
          <w:rFonts w:ascii="Sylfaen" w:hAnsi="Sylfaen" w:cs="Trebuchet MS"/>
          <w:color w:val="auto"/>
          <w:sz w:val="22"/>
          <w:szCs w:val="22"/>
        </w:rPr>
        <w:t>ENGRUPEDança</w:t>
      </w:r>
      <w:proofErr w:type="spellEnd"/>
      <w:r w:rsidRPr="00AC4AAB">
        <w:rPr>
          <w:rFonts w:ascii="Sylfaen" w:hAnsi="Sylfaen" w:cs="Trebuchet MS"/>
          <w:color w:val="auto"/>
          <w:sz w:val="22"/>
          <w:szCs w:val="22"/>
        </w:rPr>
        <w:t>, a Brazilian group of dance education researchers.  I was invited to give the keynote address at their 3</w:t>
      </w:r>
      <w:r w:rsidRPr="00AC4AAB">
        <w:rPr>
          <w:rFonts w:ascii="Sylfaen" w:hAnsi="Sylfaen" w:cs="Trebuchet MS"/>
          <w:color w:val="auto"/>
          <w:sz w:val="22"/>
          <w:szCs w:val="22"/>
          <w:vertAlign w:val="superscript"/>
        </w:rPr>
        <w:t>rd</w:t>
      </w:r>
      <w:r w:rsidRPr="00AC4AAB">
        <w:rPr>
          <w:rFonts w:ascii="Sylfaen" w:hAnsi="Sylfaen" w:cs="Trebuchet MS"/>
          <w:color w:val="auto"/>
          <w:sz w:val="22"/>
          <w:szCs w:val="22"/>
        </w:rPr>
        <w:t xml:space="preserve"> bi-annual conference.  October 18-20, 2011.  (To be published in 2012 in Portuguese translation.)</w:t>
      </w:r>
    </w:p>
    <w:p w:rsidR="00AC4AAB" w:rsidRPr="001662B4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</w:p>
    <w:p w:rsidR="00AC4AAB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  <w:r w:rsidRPr="00454650">
        <w:rPr>
          <w:rFonts w:ascii="Sylfaen" w:hAnsi="Sylfaen" w:cs="Trebuchet MS"/>
          <w:i/>
          <w:iCs/>
          <w:color w:val="auto"/>
          <w:sz w:val="22"/>
          <w:szCs w:val="22"/>
        </w:rPr>
        <w:t>Human Rights and Dance</w:t>
      </w:r>
      <w:r>
        <w:rPr>
          <w:rFonts w:ascii="Sylfaen" w:hAnsi="Sylfaen" w:cs="Trebuchet MS"/>
          <w:iCs/>
          <w:color w:val="auto"/>
          <w:sz w:val="22"/>
          <w:szCs w:val="22"/>
        </w:rPr>
        <w:t xml:space="preserve">, </w:t>
      </w:r>
      <w:r w:rsidRPr="00454650">
        <w:rPr>
          <w:rFonts w:ascii="Sylfaen" w:hAnsi="Sylfaen" w:cs="Trebuchet MS"/>
          <w:color w:val="auto"/>
          <w:sz w:val="22"/>
          <w:szCs w:val="22"/>
        </w:rPr>
        <w:t>Congress on Research in Dance</w:t>
      </w:r>
      <w:proofErr w:type="gramStart"/>
      <w:r w:rsidRPr="00454650">
        <w:rPr>
          <w:rFonts w:ascii="Sylfaen" w:hAnsi="Sylfaen" w:cs="Trebuchet MS"/>
          <w:color w:val="auto"/>
          <w:sz w:val="22"/>
          <w:szCs w:val="22"/>
        </w:rPr>
        <w:t>, ,</w:t>
      </w:r>
      <w:proofErr w:type="gramEnd"/>
      <w:r w:rsidRPr="00454650">
        <w:rPr>
          <w:rFonts w:ascii="Sylfaen" w:hAnsi="Sylfaen" w:cs="Trebuchet MS"/>
          <w:color w:val="auto"/>
          <w:sz w:val="22"/>
          <w:szCs w:val="22"/>
        </w:rPr>
        <w:t xml:space="preserve"> </w:t>
      </w:r>
      <w:r>
        <w:rPr>
          <w:rFonts w:ascii="Sylfaen" w:hAnsi="Sylfaen" w:cs="Trebuchet MS"/>
          <w:color w:val="auto"/>
          <w:sz w:val="22"/>
          <w:szCs w:val="22"/>
        </w:rPr>
        <w:t xml:space="preserve">November </w:t>
      </w:r>
      <w:r w:rsidRPr="00454650">
        <w:rPr>
          <w:rFonts w:ascii="Sylfaen" w:hAnsi="Sylfaen" w:cs="Trebuchet MS"/>
          <w:color w:val="auto"/>
          <w:sz w:val="22"/>
          <w:szCs w:val="22"/>
        </w:rPr>
        <w:t>2005, Montreal CA.</w:t>
      </w:r>
    </w:p>
    <w:p w:rsidR="00AC4AAB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</w:p>
    <w:p w:rsidR="00AC4AAB" w:rsidRPr="00454650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  <w:r w:rsidRPr="00420012">
        <w:rPr>
          <w:rFonts w:ascii="Sylfaen" w:hAnsi="Sylfaen"/>
          <w:i/>
          <w:sz w:val="22"/>
          <w:szCs w:val="22"/>
        </w:rPr>
        <w:fldChar w:fldCharType="begin"/>
      </w:r>
      <w:r w:rsidRPr="00420012">
        <w:rPr>
          <w:rFonts w:ascii="Sylfaen" w:hAnsi="Sylfaen"/>
          <w:i/>
          <w:sz w:val="22"/>
          <w:szCs w:val="22"/>
        </w:rPr>
        <w:instrText xml:space="preserve"> SEQ CHAPTER \h \r 1</w:instrText>
      </w:r>
      <w:r w:rsidRPr="00420012">
        <w:rPr>
          <w:rFonts w:ascii="Sylfaen" w:hAnsi="Sylfaen"/>
          <w:i/>
          <w:sz w:val="22"/>
          <w:szCs w:val="22"/>
        </w:rPr>
        <w:fldChar w:fldCharType="end"/>
      </w:r>
      <w:r w:rsidRPr="00420012">
        <w:rPr>
          <w:rFonts w:ascii="Sylfaen" w:hAnsi="Sylfaen"/>
          <w:i/>
          <w:sz w:val="22"/>
          <w:szCs w:val="22"/>
        </w:rPr>
        <w:t>Why Act Ethically? Hope and a Critical Ethics for Teachers and Learners</w:t>
      </w:r>
      <w:r w:rsidRPr="00420012">
        <w:rPr>
          <w:rFonts w:ascii="Sylfaen" w:hAnsi="Sylfaen"/>
        </w:rPr>
        <w:t xml:space="preserve"> </w:t>
      </w:r>
      <w:r w:rsidRPr="00454650">
        <w:rPr>
          <w:rFonts w:ascii="Sylfaen" w:hAnsi="Sylfaen" w:cs="Trebuchet MS"/>
          <w:color w:val="auto"/>
          <w:sz w:val="22"/>
          <w:szCs w:val="22"/>
        </w:rPr>
        <w:t xml:space="preserve">Lansdowne Lecture, part of an invited lecture series, University of Victoria, B.C., Canada, </w:t>
      </w:r>
      <w:proofErr w:type="gramStart"/>
      <w:r w:rsidRPr="00454650">
        <w:rPr>
          <w:rFonts w:ascii="Sylfaen" w:hAnsi="Sylfaen" w:cs="Trebuchet MS"/>
          <w:color w:val="auto"/>
          <w:sz w:val="22"/>
          <w:szCs w:val="22"/>
        </w:rPr>
        <w:t>March</w:t>
      </w:r>
      <w:proofErr w:type="gramEnd"/>
      <w:r w:rsidRPr="00454650">
        <w:rPr>
          <w:rFonts w:ascii="Sylfaen" w:hAnsi="Sylfaen" w:cs="Trebuchet MS"/>
          <w:color w:val="auto"/>
          <w:sz w:val="22"/>
          <w:szCs w:val="22"/>
        </w:rPr>
        <w:t xml:space="preserve"> 5, 2004. </w:t>
      </w:r>
    </w:p>
    <w:p w:rsidR="00AC4AAB" w:rsidRPr="001662B4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</w:p>
    <w:p w:rsidR="00AC4AAB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  <w:r w:rsidRPr="00777561">
        <w:rPr>
          <w:rFonts w:ascii="Sylfaen" w:hAnsi="Sylfaen" w:cs="Trebuchet MS"/>
          <w:i/>
          <w:color w:val="auto"/>
          <w:sz w:val="22"/>
          <w:szCs w:val="22"/>
        </w:rPr>
        <w:t>Curriculum Development for Dietetics Educators</w:t>
      </w:r>
      <w:r w:rsidRPr="00454650">
        <w:rPr>
          <w:rFonts w:ascii="Sylfaen" w:hAnsi="Sylfaen" w:cs="Trebuchet MS"/>
          <w:color w:val="auto"/>
          <w:sz w:val="22"/>
          <w:szCs w:val="22"/>
        </w:rPr>
        <w:t xml:space="preserve">, </w:t>
      </w:r>
      <w:proofErr w:type="gramStart"/>
      <w:r w:rsidRPr="00454650">
        <w:rPr>
          <w:rFonts w:ascii="Sylfaen" w:hAnsi="Sylfaen" w:cs="Trebuchet MS"/>
          <w:color w:val="auto"/>
          <w:sz w:val="22"/>
          <w:szCs w:val="22"/>
        </w:rPr>
        <w:t>The</w:t>
      </w:r>
      <w:proofErr w:type="gramEnd"/>
      <w:r w:rsidRPr="00454650">
        <w:rPr>
          <w:rFonts w:ascii="Sylfaen" w:hAnsi="Sylfaen" w:cs="Trebuchet MS"/>
          <w:color w:val="auto"/>
          <w:sz w:val="22"/>
          <w:szCs w:val="22"/>
        </w:rPr>
        <w:t xml:space="preserve"> Dietetic Educators of Practit</w:t>
      </w:r>
      <w:r>
        <w:rPr>
          <w:rFonts w:ascii="Sylfaen" w:hAnsi="Sylfaen" w:cs="Trebuchet MS"/>
          <w:color w:val="auto"/>
          <w:sz w:val="22"/>
          <w:szCs w:val="22"/>
        </w:rPr>
        <w:t>ioners, Area IV Meeting, April</w:t>
      </w:r>
      <w:r w:rsidRPr="00454650">
        <w:rPr>
          <w:rFonts w:ascii="Sylfaen" w:hAnsi="Sylfaen" w:cs="Trebuchet MS"/>
          <w:color w:val="auto"/>
          <w:sz w:val="22"/>
          <w:szCs w:val="22"/>
        </w:rPr>
        <w:t xml:space="preserve"> 1998, Holiday Inn, Tempe Arizona. </w:t>
      </w:r>
    </w:p>
    <w:p w:rsidR="00AC4AAB" w:rsidRPr="008730CC" w:rsidRDefault="00AC4AAB" w:rsidP="00AC4AAB">
      <w:pPr>
        <w:pStyle w:val="Heading3"/>
        <w:spacing w:after="0"/>
      </w:pPr>
      <w:r w:rsidRPr="008730CC">
        <w:t xml:space="preserve">Honors </w:t>
      </w:r>
      <w:r>
        <w:t>(demonstrates that my work is well-regarded both in the larger community of scholars as well as within ASU)</w:t>
      </w:r>
    </w:p>
    <w:p w:rsidR="00AC4AAB" w:rsidRPr="008B4210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  <w:r w:rsidRPr="00AC4AAB">
        <w:rPr>
          <w:rFonts w:ascii="Sylfaen" w:hAnsi="Sylfaen" w:cs="Trebuchet MS"/>
          <w:color w:val="auto"/>
          <w:sz w:val="22"/>
          <w:szCs w:val="22"/>
        </w:rPr>
        <w:t>Distinguished Alumni Award, School of Health and Human Performance, 36</w:t>
      </w:r>
      <w:proofErr w:type="spellStart"/>
      <w:r w:rsidRPr="00AC4AAB">
        <w:rPr>
          <w:rFonts w:ascii="Sylfaen" w:hAnsi="Sylfaen" w:cs="Trebuchet MS"/>
          <w:color w:val="auto"/>
          <w:position w:val="8"/>
          <w:sz w:val="22"/>
          <w:szCs w:val="22"/>
          <w:vertAlign w:val="superscript"/>
        </w:rPr>
        <w:t>th</w:t>
      </w:r>
      <w:proofErr w:type="spellEnd"/>
      <w:r w:rsidRPr="00AC4AAB">
        <w:rPr>
          <w:rFonts w:ascii="Sylfaen" w:hAnsi="Sylfaen" w:cs="Trebuchet MS"/>
          <w:color w:val="auto"/>
          <w:position w:val="8"/>
          <w:sz w:val="22"/>
          <w:szCs w:val="22"/>
          <w:vertAlign w:val="superscript"/>
        </w:rPr>
        <w:t xml:space="preserve"> </w:t>
      </w:r>
      <w:r w:rsidRPr="00AC4AAB">
        <w:rPr>
          <w:rFonts w:ascii="Sylfaen" w:hAnsi="Sylfaen" w:cs="Trebuchet MS"/>
          <w:color w:val="auto"/>
          <w:sz w:val="22"/>
          <w:szCs w:val="22"/>
        </w:rPr>
        <w:t>year, UNC at Greensboro, 2010</w:t>
      </w:r>
      <w:r w:rsidRPr="008B4210">
        <w:rPr>
          <w:rFonts w:ascii="Sylfaen" w:hAnsi="Sylfaen" w:cs="Trebuchet MS"/>
          <w:color w:val="auto"/>
          <w:sz w:val="22"/>
          <w:szCs w:val="22"/>
        </w:rPr>
        <w:t xml:space="preserve"> </w:t>
      </w:r>
    </w:p>
    <w:p w:rsidR="00AC4AAB" w:rsidRPr="008B4210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</w:p>
    <w:p w:rsidR="00AC4AAB" w:rsidRPr="008B4210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  <w:r w:rsidRPr="008B4210">
        <w:rPr>
          <w:rFonts w:ascii="Sylfaen" w:hAnsi="Sylfaen" w:cs="Trebuchet MS"/>
          <w:color w:val="auto"/>
          <w:sz w:val="22"/>
          <w:szCs w:val="22"/>
        </w:rPr>
        <w:t xml:space="preserve">James B. Macdonald Prize in Curriculum Theory, 1996. </w:t>
      </w:r>
    </w:p>
    <w:p w:rsidR="00AC4AAB" w:rsidRPr="008B4210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</w:p>
    <w:p w:rsidR="00AC4AAB" w:rsidRPr="008B4210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  <w:r w:rsidRPr="008B4210">
        <w:rPr>
          <w:rFonts w:ascii="Sylfaen" w:hAnsi="Sylfaen" w:cs="Trebuchet MS"/>
          <w:color w:val="auto"/>
          <w:sz w:val="22"/>
          <w:szCs w:val="22"/>
        </w:rPr>
        <w:t>College of Education Dean’s Award for Excellence in Teaching 2000</w:t>
      </w:r>
    </w:p>
    <w:p w:rsidR="00AC4AAB" w:rsidRPr="008B4210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</w:p>
    <w:p w:rsidR="00AC4AAB" w:rsidRPr="008B4210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  <w:r w:rsidRPr="008B4210">
        <w:rPr>
          <w:rFonts w:ascii="Sylfaen" w:hAnsi="Sylfaen" w:cs="Trebuchet MS"/>
          <w:color w:val="auto"/>
          <w:sz w:val="22"/>
          <w:szCs w:val="22"/>
        </w:rPr>
        <w:t>Finalist, ASU Professor of the Year 2000</w:t>
      </w:r>
    </w:p>
    <w:p w:rsidR="00AC4AAB" w:rsidRPr="008B4210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</w:p>
    <w:p w:rsidR="00AC4AAB" w:rsidRPr="008B4210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  <w:r w:rsidRPr="008B4210">
        <w:rPr>
          <w:rFonts w:ascii="Sylfaen" w:hAnsi="Sylfaen" w:cs="Trebuchet MS"/>
          <w:color w:val="auto"/>
          <w:sz w:val="22"/>
          <w:szCs w:val="22"/>
        </w:rPr>
        <w:t>Outstanding Professor, Golden Key National Honor Society, ASU Chapter. 1994</w:t>
      </w:r>
    </w:p>
    <w:p w:rsidR="00AC4AAB" w:rsidRPr="00A63394" w:rsidRDefault="00AC4AAB" w:rsidP="00AC4AAB">
      <w:pPr>
        <w:pStyle w:val="Heading3"/>
      </w:pPr>
      <w:r w:rsidRPr="00A63394">
        <w:t xml:space="preserve">Sponsored Projects </w:t>
      </w:r>
    </w:p>
    <w:p w:rsidR="00AC4AAB" w:rsidRPr="00D501E5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  <w:r w:rsidRPr="00D501E5">
        <w:rPr>
          <w:rFonts w:ascii="Sylfaen" w:hAnsi="Sylfaen" w:cs="Trebuchet MS"/>
          <w:color w:val="auto"/>
          <w:sz w:val="22"/>
          <w:szCs w:val="22"/>
        </w:rPr>
        <w:t xml:space="preserve">Fall 1992: With a team of faculty, applied to U.S. West Foundation for a two-year grant to design and implement a new pre-service teacher preparation program, </w:t>
      </w:r>
      <w:proofErr w:type="gramStart"/>
      <w:r w:rsidRPr="00D501E5">
        <w:rPr>
          <w:rFonts w:ascii="Sylfaen" w:hAnsi="Sylfaen" w:cs="Trebuchet MS"/>
          <w:color w:val="auto"/>
          <w:sz w:val="22"/>
          <w:szCs w:val="22"/>
        </w:rPr>
        <w:t>Teaching</w:t>
      </w:r>
      <w:proofErr w:type="gramEnd"/>
      <w:r w:rsidRPr="00D501E5">
        <w:rPr>
          <w:rFonts w:ascii="Sylfaen" w:hAnsi="Sylfaen" w:cs="Trebuchet MS"/>
          <w:color w:val="auto"/>
          <w:sz w:val="22"/>
          <w:szCs w:val="22"/>
        </w:rPr>
        <w:t xml:space="preserve"> for a Diverse Future (TDF). The proposal was funded: $250,000. </w:t>
      </w:r>
    </w:p>
    <w:p w:rsidR="00AC4AAB" w:rsidRPr="00D501E5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</w:p>
    <w:p w:rsidR="00AC4AAB" w:rsidRPr="00D501E5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  <w:r w:rsidRPr="00D501E5">
        <w:rPr>
          <w:rFonts w:ascii="Sylfaen" w:hAnsi="Sylfaen" w:cs="Trebuchet MS"/>
          <w:color w:val="auto"/>
          <w:sz w:val="22"/>
          <w:szCs w:val="22"/>
        </w:rPr>
        <w:t xml:space="preserve">Spring 1998: NEH grant: a New </w:t>
      </w:r>
      <w:proofErr w:type="spellStart"/>
      <w:r w:rsidRPr="00D501E5">
        <w:rPr>
          <w:rFonts w:ascii="Sylfaen" w:hAnsi="Sylfaen" w:cs="Trebuchet MS"/>
          <w:color w:val="auto"/>
          <w:sz w:val="22"/>
          <w:szCs w:val="22"/>
        </w:rPr>
        <w:t>Millenium</w:t>
      </w:r>
      <w:proofErr w:type="spellEnd"/>
      <w:r w:rsidRPr="00D501E5">
        <w:rPr>
          <w:rFonts w:ascii="Sylfaen" w:hAnsi="Sylfaen" w:cs="Trebuchet MS"/>
          <w:color w:val="auto"/>
          <w:sz w:val="22"/>
          <w:szCs w:val="22"/>
        </w:rPr>
        <w:t xml:space="preserve"> Schools Grant - _Bridging the </w:t>
      </w:r>
      <w:proofErr w:type="spellStart"/>
      <w:r w:rsidRPr="00D501E5">
        <w:rPr>
          <w:rFonts w:ascii="Sylfaen" w:hAnsi="Sylfaen" w:cs="Trebuchet MS"/>
          <w:color w:val="auto"/>
          <w:sz w:val="22"/>
          <w:szCs w:val="22"/>
        </w:rPr>
        <w:t>Millenia</w:t>
      </w:r>
      <w:proofErr w:type="spellEnd"/>
      <w:r w:rsidRPr="00D501E5">
        <w:rPr>
          <w:rFonts w:ascii="Sylfaen" w:hAnsi="Sylfaen" w:cs="Trebuchet MS"/>
          <w:color w:val="auto"/>
          <w:sz w:val="22"/>
          <w:szCs w:val="22"/>
        </w:rPr>
        <w:t xml:space="preserve"> </w:t>
      </w:r>
      <w:proofErr w:type="gramStart"/>
      <w:r w:rsidRPr="00D501E5">
        <w:rPr>
          <w:rFonts w:ascii="Sylfaen" w:hAnsi="Sylfaen" w:cs="Trebuchet MS"/>
          <w:color w:val="auto"/>
          <w:sz w:val="22"/>
          <w:szCs w:val="22"/>
        </w:rPr>
        <w:t>Through</w:t>
      </w:r>
      <w:proofErr w:type="gramEnd"/>
      <w:r w:rsidRPr="00D501E5">
        <w:rPr>
          <w:rFonts w:ascii="Sylfaen" w:hAnsi="Sylfaen" w:cs="Trebuchet MS"/>
          <w:color w:val="auto"/>
          <w:sz w:val="22"/>
          <w:szCs w:val="22"/>
        </w:rPr>
        <w:t xml:space="preserve"> the Humanities, A Navajo Model (Heritage, History, Humanities); Evaluator for the Grant and </w:t>
      </w:r>
      <w:r w:rsidRPr="00D501E5">
        <w:rPr>
          <w:rFonts w:ascii="Sylfaen" w:hAnsi="Sylfaen" w:cs="Trebuchet MS"/>
          <w:color w:val="auto"/>
          <w:sz w:val="22"/>
          <w:szCs w:val="22"/>
        </w:rPr>
        <w:lastRenderedPageBreak/>
        <w:t xml:space="preserve">Consultant for forming an evaluation scheme for a subsequent grant ($400,000) from the NEH. The proposal was for $32,000. The proposal was funded. </w:t>
      </w:r>
    </w:p>
    <w:p w:rsidR="00AC4AAB" w:rsidRPr="00D501E5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</w:p>
    <w:p w:rsidR="00AC4AAB" w:rsidRPr="00D501E5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  <w:r w:rsidRPr="00D501E5">
        <w:rPr>
          <w:rFonts w:ascii="Sylfaen" w:hAnsi="Sylfaen" w:cs="Trebuchet MS"/>
          <w:color w:val="auto"/>
          <w:sz w:val="22"/>
          <w:szCs w:val="22"/>
        </w:rPr>
        <w:t xml:space="preserve">Fall 1999: NEH grant: a New </w:t>
      </w:r>
      <w:proofErr w:type="spellStart"/>
      <w:r w:rsidRPr="00D501E5">
        <w:rPr>
          <w:rFonts w:ascii="Sylfaen" w:hAnsi="Sylfaen" w:cs="Trebuchet MS"/>
          <w:color w:val="auto"/>
          <w:sz w:val="22"/>
          <w:szCs w:val="22"/>
        </w:rPr>
        <w:t>Millenium</w:t>
      </w:r>
      <w:proofErr w:type="spellEnd"/>
      <w:r w:rsidRPr="00D501E5">
        <w:rPr>
          <w:rFonts w:ascii="Sylfaen" w:hAnsi="Sylfaen" w:cs="Trebuchet MS"/>
          <w:color w:val="auto"/>
          <w:sz w:val="22"/>
          <w:szCs w:val="22"/>
        </w:rPr>
        <w:t xml:space="preserve"> Schools Grant to continue the work begun above; Evaluator for the proposed curriculum reform project. The proposal was funded at $100,000. </w:t>
      </w:r>
    </w:p>
    <w:p w:rsidR="00AC4AAB" w:rsidRPr="00D501E5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</w:p>
    <w:p w:rsidR="00AC4AAB" w:rsidRPr="00D501E5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  <w:r w:rsidRPr="00D501E5">
        <w:rPr>
          <w:rFonts w:ascii="Sylfaen" w:hAnsi="Sylfaen" w:cs="Trebuchet MS"/>
          <w:color w:val="auto"/>
          <w:sz w:val="22"/>
          <w:szCs w:val="22"/>
        </w:rPr>
        <w:t xml:space="preserve">Character Education Partnership Grant, 2005-2006, $25000 for developing curriculum for teacher preparation program. </w:t>
      </w:r>
    </w:p>
    <w:p w:rsidR="00AC4AAB" w:rsidRPr="00A63394" w:rsidRDefault="00AC4AAB" w:rsidP="00AC4AAB">
      <w:pPr>
        <w:pStyle w:val="Default"/>
        <w:jc w:val="both"/>
        <w:rPr>
          <w:rFonts w:ascii="Sylfaen" w:hAnsi="Sylfaen" w:cs="Trebuchet MS"/>
          <w:sz w:val="23"/>
          <w:szCs w:val="23"/>
        </w:rPr>
      </w:pPr>
    </w:p>
    <w:p w:rsidR="00AC4AAB" w:rsidRPr="00A63394" w:rsidRDefault="00AC4AAB" w:rsidP="00AC4AAB">
      <w:pPr>
        <w:pStyle w:val="Heading2"/>
      </w:pPr>
      <w:r w:rsidRPr="00A63394">
        <w:t xml:space="preserve">Teaching </w:t>
      </w:r>
    </w:p>
    <w:p w:rsidR="00AC4AAB" w:rsidRDefault="00AC4AAB" w:rsidP="00AC4AAB">
      <w:pPr>
        <w:pStyle w:val="Heading3"/>
      </w:pPr>
      <w:r>
        <w:t>1</w:t>
      </w:r>
      <w:r w:rsidRPr="00A63394">
        <w:t>. Doctoral Students (some n</w:t>
      </w:r>
      <w:r>
        <w:t>otable dissertations)</w:t>
      </w:r>
    </w:p>
    <w:p w:rsidR="00AC4AAB" w:rsidRPr="00AC4AAB" w:rsidRDefault="00AC4AAB" w:rsidP="00AC4AAB">
      <w:pPr>
        <w:numPr>
          <w:ilvl w:val="0"/>
          <w:numId w:val="2"/>
        </w:numPr>
        <w:ind w:left="720"/>
        <w:rPr>
          <w:sz w:val="22"/>
          <w:szCs w:val="22"/>
        </w:rPr>
      </w:pPr>
      <w:r w:rsidRPr="00AC4AAB">
        <w:rPr>
          <w:sz w:val="22"/>
          <w:szCs w:val="22"/>
        </w:rPr>
        <w:t>Susan Bendix (Independent Scholar and Artist)</w:t>
      </w:r>
    </w:p>
    <w:p w:rsidR="00AC4AAB" w:rsidRPr="00AC4AAB" w:rsidRDefault="00AC4AAB" w:rsidP="00AC4AAB">
      <w:pPr>
        <w:numPr>
          <w:ilvl w:val="1"/>
          <w:numId w:val="2"/>
        </w:numPr>
        <w:ind w:left="1440"/>
        <w:rPr>
          <w:sz w:val="22"/>
          <w:szCs w:val="22"/>
        </w:rPr>
      </w:pPr>
      <w:r w:rsidRPr="00AC4AAB">
        <w:rPr>
          <w:sz w:val="22"/>
          <w:szCs w:val="22"/>
        </w:rPr>
        <w:t xml:space="preserve">An Accidental </w:t>
      </w:r>
      <w:proofErr w:type="spellStart"/>
      <w:r w:rsidRPr="00AC4AAB">
        <w:rPr>
          <w:sz w:val="22"/>
          <w:szCs w:val="22"/>
        </w:rPr>
        <w:t>Curricularist</w:t>
      </w:r>
      <w:proofErr w:type="spellEnd"/>
      <w:r w:rsidRPr="00AC4AAB">
        <w:rPr>
          <w:sz w:val="22"/>
          <w:szCs w:val="22"/>
        </w:rPr>
        <w:t>: An Improvisational Evolution of a Dance Curriculum (</w:t>
      </w:r>
      <w:r w:rsidRPr="00AC4AAB">
        <w:rPr>
          <w:b/>
          <w:i/>
          <w:sz w:val="22"/>
          <w:szCs w:val="22"/>
          <w:u w:val="single"/>
        </w:rPr>
        <w:t>winner of the 2010 AERA Narrative Inquiry SIG Outstanding Dissertation Award</w:t>
      </w:r>
      <w:r w:rsidRPr="00AC4AAB">
        <w:rPr>
          <w:sz w:val="22"/>
          <w:szCs w:val="22"/>
        </w:rPr>
        <w:t>)</w:t>
      </w:r>
    </w:p>
    <w:p w:rsidR="00AC4AAB" w:rsidRPr="00D501E5" w:rsidRDefault="00AC4AAB" w:rsidP="00AC4AAB">
      <w:pPr>
        <w:rPr>
          <w:sz w:val="22"/>
          <w:szCs w:val="22"/>
        </w:rPr>
      </w:pPr>
    </w:p>
    <w:p w:rsidR="00AC4AAB" w:rsidRPr="00D501E5" w:rsidRDefault="00AC4AAB" w:rsidP="00AC4AAB">
      <w:pPr>
        <w:numPr>
          <w:ilvl w:val="0"/>
          <w:numId w:val="2"/>
        </w:numPr>
        <w:ind w:left="720"/>
        <w:rPr>
          <w:sz w:val="22"/>
          <w:szCs w:val="22"/>
        </w:rPr>
      </w:pPr>
      <w:r w:rsidRPr="00D501E5">
        <w:rPr>
          <w:sz w:val="22"/>
          <w:szCs w:val="22"/>
        </w:rPr>
        <w:t xml:space="preserve">Kim Taylor (retired but worked for many years for </w:t>
      </w:r>
      <w:proofErr w:type="spellStart"/>
      <w:r w:rsidRPr="00D501E5">
        <w:rPr>
          <w:sz w:val="22"/>
          <w:szCs w:val="22"/>
        </w:rPr>
        <w:t>WestEd</w:t>
      </w:r>
      <w:proofErr w:type="spellEnd"/>
      <w:r w:rsidRPr="00D501E5">
        <w:rPr>
          <w:sz w:val="22"/>
          <w:szCs w:val="22"/>
        </w:rPr>
        <w:t>)</w:t>
      </w:r>
    </w:p>
    <w:p w:rsidR="00AC4AAB" w:rsidRDefault="00AC4AAB" w:rsidP="00AC4AAB">
      <w:pPr>
        <w:numPr>
          <w:ilvl w:val="1"/>
          <w:numId w:val="2"/>
        </w:numPr>
        <w:ind w:left="1440"/>
        <w:rPr>
          <w:sz w:val="22"/>
          <w:szCs w:val="22"/>
        </w:rPr>
      </w:pPr>
      <w:r w:rsidRPr="00D501E5">
        <w:rPr>
          <w:sz w:val="22"/>
          <w:szCs w:val="22"/>
        </w:rPr>
        <w:t>Sites of Struggle: The Contested Lives of Students of Color at Breezeway Junior High (</w:t>
      </w:r>
      <w:r w:rsidRPr="00D501E5">
        <w:rPr>
          <w:b/>
          <w:i/>
          <w:sz w:val="22"/>
          <w:szCs w:val="22"/>
          <w:u w:val="single"/>
        </w:rPr>
        <w:t>winner of the 1997 Division B Outstanding Dissertation Award</w:t>
      </w:r>
      <w:r w:rsidRPr="00D501E5">
        <w:rPr>
          <w:sz w:val="22"/>
          <w:szCs w:val="22"/>
        </w:rPr>
        <w:t>)</w:t>
      </w:r>
    </w:p>
    <w:p w:rsidR="00AC4AAB" w:rsidRPr="00D501E5" w:rsidRDefault="00AC4AAB" w:rsidP="00AC4AAB">
      <w:pPr>
        <w:ind w:left="1440"/>
        <w:rPr>
          <w:sz w:val="22"/>
          <w:szCs w:val="22"/>
        </w:rPr>
      </w:pPr>
    </w:p>
    <w:p w:rsidR="00AC4AAB" w:rsidRPr="00D501E5" w:rsidRDefault="00AC4AAB" w:rsidP="00AC4AAB">
      <w:pPr>
        <w:numPr>
          <w:ilvl w:val="0"/>
          <w:numId w:val="2"/>
        </w:numPr>
        <w:ind w:left="720"/>
        <w:rPr>
          <w:sz w:val="22"/>
          <w:szCs w:val="22"/>
        </w:rPr>
      </w:pPr>
      <w:r w:rsidRPr="00D501E5">
        <w:rPr>
          <w:sz w:val="22"/>
          <w:szCs w:val="22"/>
        </w:rPr>
        <w:t>Cristian Aquino-Sterling (Assistant Professor – San Diego State University)</w:t>
      </w:r>
    </w:p>
    <w:p w:rsidR="00AC4AAB" w:rsidRPr="00D501E5" w:rsidRDefault="00AC4AAB" w:rsidP="00AC4AAB">
      <w:pPr>
        <w:numPr>
          <w:ilvl w:val="1"/>
          <w:numId w:val="2"/>
        </w:numPr>
        <w:ind w:left="1440"/>
        <w:rPr>
          <w:sz w:val="22"/>
          <w:szCs w:val="22"/>
        </w:rPr>
      </w:pPr>
      <w:r w:rsidRPr="00D501E5">
        <w:rPr>
          <w:sz w:val="22"/>
          <w:szCs w:val="22"/>
        </w:rPr>
        <w:t>Systemic Anomies - Discursive Panaceas: A Critical Analysis of Selected Scholarly Critiques of the No Child Left Behind Act of 2001</w:t>
      </w:r>
    </w:p>
    <w:p w:rsidR="00AC4AAB" w:rsidRPr="00D501E5" w:rsidRDefault="00AC4AAB" w:rsidP="00AC4AAB">
      <w:pPr>
        <w:ind w:left="1440"/>
        <w:rPr>
          <w:sz w:val="22"/>
          <w:szCs w:val="22"/>
        </w:rPr>
      </w:pPr>
    </w:p>
    <w:p w:rsidR="00AC4AAB" w:rsidRPr="00D501E5" w:rsidRDefault="00AC4AAB" w:rsidP="00AC4AAB">
      <w:pPr>
        <w:numPr>
          <w:ilvl w:val="0"/>
          <w:numId w:val="2"/>
        </w:numPr>
        <w:ind w:left="720"/>
        <w:rPr>
          <w:sz w:val="22"/>
          <w:szCs w:val="22"/>
        </w:rPr>
      </w:pPr>
      <w:r w:rsidRPr="00D501E5">
        <w:rPr>
          <w:sz w:val="22"/>
          <w:szCs w:val="22"/>
        </w:rPr>
        <w:t xml:space="preserve">Margaret </w:t>
      </w:r>
      <w:proofErr w:type="spellStart"/>
      <w:r w:rsidRPr="00D501E5">
        <w:rPr>
          <w:sz w:val="22"/>
          <w:szCs w:val="22"/>
        </w:rPr>
        <w:t>Lindauer</w:t>
      </w:r>
      <w:proofErr w:type="spellEnd"/>
      <w:r w:rsidRPr="00D501E5">
        <w:rPr>
          <w:sz w:val="22"/>
          <w:szCs w:val="22"/>
        </w:rPr>
        <w:t xml:space="preserve"> (Virginia Commonwealth University – Associate Professor)</w:t>
      </w:r>
    </w:p>
    <w:p w:rsidR="00AC4AAB" w:rsidRPr="00D501E5" w:rsidRDefault="00AC4AAB" w:rsidP="00AC4AAB">
      <w:pPr>
        <w:numPr>
          <w:ilvl w:val="1"/>
          <w:numId w:val="2"/>
        </w:numPr>
        <w:ind w:left="1440"/>
        <w:rPr>
          <w:sz w:val="22"/>
          <w:szCs w:val="22"/>
        </w:rPr>
      </w:pPr>
      <w:r w:rsidRPr="00D501E5">
        <w:rPr>
          <w:sz w:val="22"/>
          <w:szCs w:val="22"/>
        </w:rPr>
        <w:t xml:space="preserve">Museum </w:t>
      </w:r>
      <w:proofErr w:type="spellStart"/>
      <w:r w:rsidRPr="00D501E5">
        <w:rPr>
          <w:sz w:val="22"/>
          <w:szCs w:val="22"/>
        </w:rPr>
        <w:t>Rememory</w:t>
      </w:r>
      <w:proofErr w:type="spellEnd"/>
      <w:r w:rsidRPr="00D501E5">
        <w:rPr>
          <w:sz w:val="22"/>
          <w:szCs w:val="22"/>
        </w:rPr>
        <w:t>: Imagining an (</w:t>
      </w:r>
      <w:proofErr w:type="spellStart"/>
      <w:r w:rsidRPr="00D501E5">
        <w:rPr>
          <w:sz w:val="22"/>
          <w:szCs w:val="22"/>
        </w:rPr>
        <w:t>Im</w:t>
      </w:r>
      <w:proofErr w:type="spellEnd"/>
      <w:r w:rsidRPr="00D501E5">
        <w:rPr>
          <w:sz w:val="22"/>
          <w:szCs w:val="22"/>
        </w:rPr>
        <w:t>)possible Exhibition in the Future of the Past</w:t>
      </w:r>
    </w:p>
    <w:p w:rsidR="00AC4AAB" w:rsidRPr="00D501E5" w:rsidRDefault="00AC4AAB" w:rsidP="00AC4AAB">
      <w:pPr>
        <w:rPr>
          <w:sz w:val="22"/>
          <w:szCs w:val="22"/>
        </w:rPr>
      </w:pPr>
    </w:p>
    <w:p w:rsidR="00AC4AAB" w:rsidRPr="00D501E5" w:rsidRDefault="00AC4AAB" w:rsidP="00AC4AAB">
      <w:pPr>
        <w:numPr>
          <w:ilvl w:val="0"/>
          <w:numId w:val="2"/>
        </w:numPr>
        <w:ind w:left="720"/>
        <w:rPr>
          <w:sz w:val="22"/>
          <w:szCs w:val="22"/>
        </w:rPr>
      </w:pPr>
      <w:r w:rsidRPr="00D501E5">
        <w:rPr>
          <w:sz w:val="22"/>
          <w:szCs w:val="22"/>
        </w:rPr>
        <w:t>Barbara Christine Loots (Scottsdale Unified School District – Administration)</w:t>
      </w:r>
    </w:p>
    <w:p w:rsidR="00AC4AAB" w:rsidRPr="00D501E5" w:rsidRDefault="00AC4AAB" w:rsidP="00AC4AAB">
      <w:pPr>
        <w:numPr>
          <w:ilvl w:val="1"/>
          <w:numId w:val="2"/>
        </w:numPr>
        <w:ind w:left="1440"/>
        <w:rPr>
          <w:sz w:val="22"/>
          <w:szCs w:val="22"/>
        </w:rPr>
      </w:pPr>
      <w:r w:rsidRPr="00D501E5">
        <w:rPr>
          <w:sz w:val="22"/>
          <w:szCs w:val="22"/>
        </w:rPr>
        <w:t>A Comparative Study of Four First-Year Teachers (a comparison of Teach for America trained teachers and regular teacher preparation trained teachers)</w:t>
      </w:r>
    </w:p>
    <w:p w:rsidR="00AC4AAB" w:rsidRPr="00D501E5" w:rsidRDefault="00AC4AAB" w:rsidP="00AC4AAB">
      <w:pPr>
        <w:ind w:left="720"/>
        <w:rPr>
          <w:sz w:val="22"/>
          <w:szCs w:val="22"/>
        </w:rPr>
      </w:pPr>
    </w:p>
    <w:p w:rsidR="00AC4AAB" w:rsidRPr="00D501E5" w:rsidRDefault="00AC4AAB" w:rsidP="00AC4AAB">
      <w:pPr>
        <w:numPr>
          <w:ilvl w:val="0"/>
          <w:numId w:val="2"/>
        </w:numPr>
        <w:ind w:left="720"/>
        <w:rPr>
          <w:sz w:val="22"/>
          <w:szCs w:val="22"/>
        </w:rPr>
      </w:pPr>
      <w:r w:rsidRPr="00D501E5">
        <w:rPr>
          <w:sz w:val="22"/>
          <w:szCs w:val="22"/>
        </w:rPr>
        <w:t xml:space="preserve">Julie </w:t>
      </w:r>
      <w:proofErr w:type="spellStart"/>
      <w:r w:rsidRPr="00D501E5">
        <w:rPr>
          <w:sz w:val="22"/>
          <w:szCs w:val="22"/>
        </w:rPr>
        <w:t>Horewich</w:t>
      </w:r>
      <w:proofErr w:type="spellEnd"/>
      <w:r w:rsidRPr="00D501E5">
        <w:rPr>
          <w:sz w:val="22"/>
          <w:szCs w:val="22"/>
        </w:rPr>
        <w:t xml:space="preserve"> (retired classroom teacher)</w:t>
      </w:r>
    </w:p>
    <w:p w:rsidR="00AC4AAB" w:rsidRPr="005F0DF4" w:rsidRDefault="00AC4AAB" w:rsidP="00AC4AAB">
      <w:pPr>
        <w:numPr>
          <w:ilvl w:val="1"/>
          <w:numId w:val="2"/>
        </w:numPr>
        <w:ind w:left="1440"/>
      </w:pPr>
      <w:r w:rsidRPr="005F0DF4">
        <w:rPr>
          <w:sz w:val="22"/>
          <w:szCs w:val="22"/>
        </w:rPr>
        <w:t>The Effects of a Classroom Learning Community and Its Social Covenants on Moral Identity: A Hermeneutic Study</w:t>
      </w:r>
    </w:p>
    <w:p w:rsidR="00AC4AAB" w:rsidRDefault="00AC4AAB" w:rsidP="00AC4AAB">
      <w:pPr>
        <w:rPr>
          <w:sz w:val="22"/>
          <w:szCs w:val="22"/>
        </w:rPr>
      </w:pPr>
    </w:p>
    <w:p w:rsidR="00AC4AAB" w:rsidRDefault="00AC4AAB" w:rsidP="00AC4AAB">
      <w:pPr>
        <w:pStyle w:val="Heading4"/>
      </w:pPr>
      <w:r>
        <w:t>2. Programmatic Teaching Contributions</w:t>
      </w:r>
    </w:p>
    <w:p w:rsidR="00AC4AAB" w:rsidRPr="00AC4AAB" w:rsidRDefault="00AC4AAB" w:rsidP="00AC4AAB">
      <w:pPr>
        <w:ind w:left="720"/>
      </w:pPr>
      <w:r w:rsidRPr="00AC4AAB">
        <w:t>I am the founder of the Elementary Education Teacher Preparation Program: ARTs (Arts-based Reflective Teaching) – a program dedicated to intersecting the arts and teaching of content through the development of an aesthetic approach to knowing.</w:t>
      </w:r>
    </w:p>
    <w:p w:rsidR="00AC4AAB" w:rsidRPr="00AC4AAB" w:rsidRDefault="00AC4AAB" w:rsidP="00AC4AAB">
      <w:pPr>
        <w:numPr>
          <w:ilvl w:val="0"/>
          <w:numId w:val="15"/>
        </w:numPr>
      </w:pPr>
      <w:r w:rsidRPr="00AC4AAB">
        <w:t>I coordinate the program, meeting with those who teach in it to train them in aesthetic ways of teaching.</w:t>
      </w:r>
    </w:p>
    <w:p w:rsidR="00AC4AAB" w:rsidRPr="00AC4AAB" w:rsidRDefault="00AC4AAB" w:rsidP="00AC4AAB">
      <w:pPr>
        <w:numPr>
          <w:ilvl w:val="0"/>
          <w:numId w:val="15"/>
        </w:numPr>
      </w:pPr>
      <w:r w:rsidRPr="00AC4AAB">
        <w:lastRenderedPageBreak/>
        <w:t>Oversee the students in conjunction with the academic advisor.</w:t>
      </w:r>
    </w:p>
    <w:p w:rsidR="00AC4AAB" w:rsidRPr="00AC4AAB" w:rsidRDefault="00AC4AAB" w:rsidP="00AC4AAB">
      <w:pPr>
        <w:numPr>
          <w:ilvl w:val="0"/>
          <w:numId w:val="15"/>
        </w:numPr>
      </w:pPr>
      <w:r w:rsidRPr="00AC4AAB">
        <w:t>Participate in recruitment of students to the cohorts.</w:t>
      </w:r>
    </w:p>
    <w:p w:rsidR="00AC4AAB" w:rsidRPr="00AC4AAB" w:rsidRDefault="00AC4AAB" w:rsidP="00AC4AAB">
      <w:pPr>
        <w:numPr>
          <w:ilvl w:val="0"/>
          <w:numId w:val="15"/>
        </w:numPr>
      </w:pPr>
      <w:r w:rsidRPr="00AC4AAB">
        <w:t>Sit on the ASU – ASU Preparatory Academy Task Force to facilitate the relationship between the ARTs program and ASU Preparatory Academy.</w:t>
      </w:r>
    </w:p>
    <w:p w:rsidR="00AC4AAB" w:rsidRPr="00AC4AAB" w:rsidRDefault="00AC4AAB" w:rsidP="00AC4AAB">
      <w:pPr>
        <w:numPr>
          <w:ilvl w:val="0"/>
          <w:numId w:val="15"/>
        </w:numPr>
      </w:pPr>
      <w:r w:rsidRPr="00AC4AAB">
        <w:t>Teach 3 courses in the program:</w:t>
      </w:r>
    </w:p>
    <w:p w:rsidR="00AC4AAB" w:rsidRPr="00AC4AAB" w:rsidRDefault="00AC4AAB" w:rsidP="00AC4AAB">
      <w:pPr>
        <w:numPr>
          <w:ilvl w:val="1"/>
          <w:numId w:val="15"/>
        </w:numPr>
      </w:pPr>
      <w:r w:rsidRPr="00AC4AAB">
        <w:t>Teaching, Imagination, Creativity – the core course for learning how to intersect the arts, content and aesthetic ways of knowing.</w:t>
      </w:r>
    </w:p>
    <w:p w:rsidR="00AC4AAB" w:rsidRPr="00AC4AAB" w:rsidRDefault="00AC4AAB" w:rsidP="00AC4AAB">
      <w:pPr>
        <w:numPr>
          <w:ilvl w:val="1"/>
          <w:numId w:val="15"/>
        </w:numPr>
      </w:pPr>
      <w:r w:rsidRPr="00AC4AAB">
        <w:t>Social Studies Methods – a continuation of the Teaching, Imagination, Creativity course, leveraging the arts to teach social studies as well as learning how to plan effective social studies curriculum.</w:t>
      </w:r>
    </w:p>
    <w:p w:rsidR="00AC4AAB" w:rsidRPr="00AC4AAB" w:rsidRDefault="00AC4AAB" w:rsidP="00AC4AAB">
      <w:pPr>
        <w:numPr>
          <w:ilvl w:val="1"/>
          <w:numId w:val="15"/>
        </w:numPr>
      </w:pPr>
      <w:r w:rsidRPr="00AC4AAB">
        <w:t>Ethics, Creativity and Education – a course designed to teach classroom management.</w:t>
      </w:r>
    </w:p>
    <w:p w:rsidR="00AC4AAB" w:rsidRDefault="00AC4AAB" w:rsidP="00AC4AAB"/>
    <w:p w:rsidR="00AC4AAB" w:rsidRPr="00A63394" w:rsidRDefault="00AC4AAB" w:rsidP="00AC4AAB">
      <w:pPr>
        <w:pStyle w:val="Heading4"/>
      </w:pPr>
      <w:r>
        <w:t>3</w:t>
      </w:r>
      <w:r w:rsidRPr="00A63394">
        <w:t xml:space="preserve">. Courses I </w:t>
      </w:r>
      <w:r>
        <w:t>have recently taught</w:t>
      </w:r>
      <w:r w:rsidRPr="00A63394">
        <w:t xml:space="preserve"> </w:t>
      </w:r>
    </w:p>
    <w:p w:rsidR="00AC4AAB" w:rsidRPr="005A0427" w:rsidRDefault="00AC4AAB" w:rsidP="00AC4AAB">
      <w:pPr>
        <w:pStyle w:val="ListParagraph"/>
        <w:rPr>
          <w:rStyle w:val="IntenseReference"/>
        </w:rPr>
      </w:pPr>
      <w:r w:rsidRPr="005A0427">
        <w:rPr>
          <w:rStyle w:val="IntenseReference"/>
        </w:rPr>
        <w:t>Curriculum Courses</w:t>
      </w:r>
    </w:p>
    <w:p w:rsidR="00AC4AAB" w:rsidRPr="00D501E5" w:rsidRDefault="00AC4AAB" w:rsidP="00AC4AAB">
      <w:pPr>
        <w:pStyle w:val="Default"/>
        <w:numPr>
          <w:ilvl w:val="0"/>
          <w:numId w:val="1"/>
        </w:numPr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  <w:r w:rsidRPr="00D501E5">
        <w:rPr>
          <w:rFonts w:ascii="Sylfaen" w:hAnsi="Sylfaen" w:cs="Trebuchet MS"/>
          <w:color w:val="auto"/>
          <w:sz w:val="22"/>
          <w:szCs w:val="22"/>
        </w:rPr>
        <w:t xml:space="preserve">Principles and Applications of Effective Instruction. </w:t>
      </w:r>
    </w:p>
    <w:p w:rsidR="00AC4AAB" w:rsidRPr="00D501E5" w:rsidRDefault="00AC4AAB" w:rsidP="00AC4AAB">
      <w:pPr>
        <w:pStyle w:val="Default"/>
        <w:numPr>
          <w:ilvl w:val="0"/>
          <w:numId w:val="1"/>
        </w:numPr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  <w:r w:rsidRPr="00D501E5">
        <w:rPr>
          <w:rFonts w:ascii="Sylfaen" w:hAnsi="Sylfaen" w:cs="Trebuchet MS"/>
          <w:color w:val="auto"/>
          <w:sz w:val="22"/>
          <w:szCs w:val="22"/>
        </w:rPr>
        <w:t xml:space="preserve">Secondary School Curriculum Development. </w:t>
      </w:r>
    </w:p>
    <w:p w:rsidR="00AC4AAB" w:rsidRPr="00D501E5" w:rsidRDefault="00AC4AAB" w:rsidP="00AC4AAB">
      <w:pPr>
        <w:pStyle w:val="Default"/>
        <w:numPr>
          <w:ilvl w:val="0"/>
          <w:numId w:val="1"/>
        </w:numPr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  <w:r w:rsidRPr="00D501E5">
        <w:rPr>
          <w:rFonts w:ascii="Sylfaen" w:hAnsi="Sylfaen" w:cs="Trebuchet MS"/>
          <w:color w:val="auto"/>
          <w:sz w:val="22"/>
          <w:szCs w:val="22"/>
        </w:rPr>
        <w:t xml:space="preserve">Elementary School Curriculum Development. </w:t>
      </w:r>
    </w:p>
    <w:p w:rsidR="00AC4AAB" w:rsidRPr="00D501E5" w:rsidRDefault="00AC4AAB" w:rsidP="00AC4AAB">
      <w:pPr>
        <w:pStyle w:val="Default"/>
        <w:numPr>
          <w:ilvl w:val="0"/>
          <w:numId w:val="1"/>
        </w:numPr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  <w:r w:rsidRPr="00D501E5">
        <w:rPr>
          <w:rFonts w:ascii="Sylfaen" w:hAnsi="Sylfaen" w:cs="Trebuchet MS"/>
          <w:color w:val="auto"/>
          <w:sz w:val="22"/>
          <w:szCs w:val="22"/>
        </w:rPr>
        <w:t xml:space="preserve">Critical Theory and Curriculum. </w:t>
      </w:r>
    </w:p>
    <w:p w:rsidR="00AC4AAB" w:rsidRPr="00D501E5" w:rsidRDefault="00AC4AAB" w:rsidP="00AC4AAB">
      <w:pPr>
        <w:pStyle w:val="Default"/>
        <w:numPr>
          <w:ilvl w:val="0"/>
          <w:numId w:val="1"/>
        </w:numPr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  <w:r w:rsidRPr="00D501E5">
        <w:rPr>
          <w:rFonts w:ascii="Sylfaen" w:hAnsi="Sylfaen" w:cs="Trebuchet MS"/>
          <w:color w:val="auto"/>
          <w:sz w:val="22"/>
          <w:szCs w:val="22"/>
        </w:rPr>
        <w:t xml:space="preserve">Social and Historical Foundations of American Education. </w:t>
      </w:r>
    </w:p>
    <w:p w:rsidR="00AC4AAB" w:rsidRPr="005A0427" w:rsidRDefault="00AC4AAB" w:rsidP="00AC4AAB">
      <w:pPr>
        <w:pStyle w:val="Heading6"/>
        <w:ind w:left="720"/>
        <w:rPr>
          <w:rStyle w:val="IntenseReference"/>
          <w:rFonts w:ascii="Sylfaen" w:hAnsi="Sylfaen"/>
          <w:sz w:val="24"/>
          <w:szCs w:val="24"/>
        </w:rPr>
      </w:pPr>
      <w:r w:rsidRPr="005A0427">
        <w:rPr>
          <w:rStyle w:val="IntenseReference"/>
          <w:rFonts w:ascii="Sylfaen" w:hAnsi="Sylfaen"/>
          <w:sz w:val="24"/>
          <w:szCs w:val="24"/>
        </w:rPr>
        <w:t>Inquiry Methods Courses</w:t>
      </w:r>
    </w:p>
    <w:p w:rsidR="00AC4AAB" w:rsidRPr="00D501E5" w:rsidRDefault="00AC4AAB" w:rsidP="00AC4AAB">
      <w:pPr>
        <w:pStyle w:val="Default"/>
        <w:numPr>
          <w:ilvl w:val="0"/>
          <w:numId w:val="1"/>
        </w:numPr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  <w:r w:rsidRPr="00D501E5">
        <w:rPr>
          <w:rFonts w:ascii="Sylfaen" w:hAnsi="Sylfaen" w:cs="Trebuchet MS"/>
          <w:color w:val="auto"/>
          <w:sz w:val="22"/>
          <w:szCs w:val="22"/>
        </w:rPr>
        <w:t xml:space="preserve">Introduction to Qualitative Inquiry </w:t>
      </w:r>
    </w:p>
    <w:p w:rsidR="00AC4AAB" w:rsidRPr="00D501E5" w:rsidRDefault="00AC4AAB" w:rsidP="00AC4AAB">
      <w:pPr>
        <w:pStyle w:val="Default"/>
        <w:numPr>
          <w:ilvl w:val="0"/>
          <w:numId w:val="1"/>
        </w:numPr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  <w:r w:rsidRPr="00D501E5">
        <w:rPr>
          <w:rFonts w:ascii="Sylfaen" w:hAnsi="Sylfaen" w:cs="Trebuchet MS"/>
          <w:color w:val="auto"/>
          <w:sz w:val="22"/>
          <w:szCs w:val="22"/>
        </w:rPr>
        <w:t xml:space="preserve">Philosophical Foundations of Education </w:t>
      </w:r>
    </w:p>
    <w:p w:rsidR="00AC4AAB" w:rsidRPr="00D501E5" w:rsidRDefault="00AC4AAB" w:rsidP="00AC4AAB">
      <w:pPr>
        <w:pStyle w:val="Default"/>
        <w:numPr>
          <w:ilvl w:val="0"/>
          <w:numId w:val="1"/>
        </w:numPr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  <w:r w:rsidRPr="00D501E5">
        <w:rPr>
          <w:rFonts w:ascii="Sylfaen" w:hAnsi="Sylfaen" w:cs="Trebuchet MS"/>
          <w:color w:val="auto"/>
          <w:sz w:val="22"/>
          <w:szCs w:val="22"/>
        </w:rPr>
        <w:t>Foundations of Inquiry. (The philosophical bases for social inquiry.)</w:t>
      </w:r>
    </w:p>
    <w:p w:rsidR="00AC4AAB" w:rsidRPr="00D501E5" w:rsidRDefault="00AC4AAB" w:rsidP="00AC4AAB">
      <w:pPr>
        <w:pStyle w:val="Default"/>
        <w:numPr>
          <w:ilvl w:val="0"/>
          <w:numId w:val="1"/>
        </w:numPr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  <w:r w:rsidRPr="00D501E5">
        <w:rPr>
          <w:rFonts w:ascii="Sylfaen" w:hAnsi="Sylfaen" w:cs="Trebuchet MS"/>
          <w:color w:val="auto"/>
          <w:sz w:val="22"/>
          <w:szCs w:val="22"/>
        </w:rPr>
        <w:t xml:space="preserve">Postmodern Approaches to Qualitative Inquiry: </w:t>
      </w:r>
      <w:proofErr w:type="spellStart"/>
      <w:r w:rsidRPr="00D501E5">
        <w:rPr>
          <w:rFonts w:ascii="Sylfaen" w:hAnsi="Sylfaen" w:cs="Trebuchet MS"/>
          <w:color w:val="auto"/>
          <w:sz w:val="22"/>
          <w:szCs w:val="22"/>
        </w:rPr>
        <w:t>Bakhtin</w:t>
      </w:r>
      <w:proofErr w:type="spellEnd"/>
      <w:r w:rsidRPr="00D501E5">
        <w:rPr>
          <w:rFonts w:ascii="Sylfaen" w:hAnsi="Sylfaen" w:cs="Trebuchet MS"/>
          <w:color w:val="auto"/>
          <w:sz w:val="22"/>
          <w:szCs w:val="22"/>
        </w:rPr>
        <w:t xml:space="preserve"> and Bourdieu. </w:t>
      </w:r>
    </w:p>
    <w:p w:rsidR="00AC4AAB" w:rsidRPr="005A0427" w:rsidRDefault="00AC4AAB" w:rsidP="00AC4AAB">
      <w:pPr>
        <w:pStyle w:val="Heading6"/>
        <w:ind w:left="720"/>
        <w:rPr>
          <w:rStyle w:val="IntenseReference"/>
          <w:rFonts w:ascii="Sylfaen" w:hAnsi="Sylfaen"/>
          <w:sz w:val="24"/>
          <w:szCs w:val="24"/>
        </w:rPr>
      </w:pPr>
      <w:r w:rsidRPr="005A0427">
        <w:rPr>
          <w:rStyle w:val="IntenseReference"/>
          <w:rFonts w:ascii="Sylfaen" w:hAnsi="Sylfaen"/>
          <w:sz w:val="24"/>
          <w:szCs w:val="24"/>
        </w:rPr>
        <w:t>Teacher Preparation Courses</w:t>
      </w:r>
    </w:p>
    <w:p w:rsidR="00AC4AAB" w:rsidRPr="00D501E5" w:rsidRDefault="00AC4AAB" w:rsidP="00AC4AAB">
      <w:pPr>
        <w:numPr>
          <w:ilvl w:val="0"/>
          <w:numId w:val="4"/>
        </w:numPr>
        <w:rPr>
          <w:sz w:val="22"/>
          <w:szCs w:val="22"/>
        </w:rPr>
      </w:pPr>
      <w:r w:rsidRPr="00D501E5">
        <w:rPr>
          <w:sz w:val="22"/>
          <w:szCs w:val="22"/>
        </w:rPr>
        <w:t>Classroom Management and Inclusion</w:t>
      </w:r>
    </w:p>
    <w:p w:rsidR="00AC4AAB" w:rsidRPr="00D501E5" w:rsidRDefault="00AC4AAB" w:rsidP="00AC4AAB">
      <w:pPr>
        <w:numPr>
          <w:ilvl w:val="0"/>
          <w:numId w:val="4"/>
        </w:numPr>
        <w:rPr>
          <w:sz w:val="22"/>
          <w:szCs w:val="22"/>
        </w:rPr>
      </w:pPr>
      <w:r w:rsidRPr="00D501E5">
        <w:rPr>
          <w:sz w:val="22"/>
          <w:szCs w:val="22"/>
        </w:rPr>
        <w:t>Social Studies Methods</w:t>
      </w:r>
    </w:p>
    <w:p w:rsidR="00AC4AAB" w:rsidRPr="00D501E5" w:rsidRDefault="00AC4AAB" w:rsidP="00AC4AAB">
      <w:pPr>
        <w:numPr>
          <w:ilvl w:val="0"/>
          <w:numId w:val="4"/>
        </w:numPr>
        <w:rPr>
          <w:sz w:val="22"/>
          <w:szCs w:val="22"/>
        </w:rPr>
      </w:pPr>
      <w:r w:rsidRPr="00D501E5">
        <w:rPr>
          <w:sz w:val="22"/>
          <w:szCs w:val="22"/>
        </w:rPr>
        <w:t>Teaching, Imagination, Creativity</w:t>
      </w:r>
    </w:p>
    <w:p w:rsidR="00AC4AAB" w:rsidRPr="00795F25" w:rsidRDefault="00AC4AAB" w:rsidP="00AC4AAB">
      <w:pPr>
        <w:pStyle w:val="Heading2"/>
      </w:pPr>
      <w:r w:rsidRPr="00A63394">
        <w:t xml:space="preserve">Service to the Profession, the University and the Community </w:t>
      </w:r>
    </w:p>
    <w:p w:rsidR="00AC4AAB" w:rsidRDefault="00AC4AAB" w:rsidP="00AC4AAB">
      <w:pPr>
        <w:pStyle w:val="Heading4"/>
      </w:pPr>
      <w:r w:rsidRPr="00A63394">
        <w:t>Profession</w:t>
      </w:r>
      <w:r>
        <w:t>al</w:t>
      </w:r>
      <w:r w:rsidRPr="00A63394">
        <w:t xml:space="preserve"> </w:t>
      </w:r>
      <w:r>
        <w:t>Service</w:t>
      </w:r>
    </w:p>
    <w:p w:rsidR="00AC4AAB" w:rsidRPr="005A0427" w:rsidRDefault="00AC4AAB" w:rsidP="00AC4AAB">
      <w:pPr>
        <w:pStyle w:val="Heading6"/>
        <w:ind w:left="720"/>
        <w:rPr>
          <w:rStyle w:val="IntenseReference"/>
          <w:rFonts w:ascii="Sylfaen" w:hAnsi="Sylfaen"/>
          <w:sz w:val="24"/>
          <w:szCs w:val="24"/>
        </w:rPr>
      </w:pPr>
      <w:r w:rsidRPr="005A0427">
        <w:rPr>
          <w:rStyle w:val="IntenseReference"/>
          <w:rFonts w:ascii="Sylfaen" w:hAnsi="Sylfaen"/>
          <w:sz w:val="24"/>
          <w:szCs w:val="24"/>
        </w:rPr>
        <w:t>Administrative</w:t>
      </w:r>
    </w:p>
    <w:p w:rsidR="00AC4AAB" w:rsidRDefault="00AC4AAB" w:rsidP="00AC4AAB">
      <w:pPr>
        <w:pStyle w:val="Default"/>
        <w:numPr>
          <w:ilvl w:val="0"/>
          <w:numId w:val="11"/>
        </w:numPr>
        <w:tabs>
          <w:tab w:val="left" w:pos="0"/>
        </w:tabs>
        <w:jc w:val="both"/>
        <w:rPr>
          <w:rFonts w:ascii="Sylfaen" w:hAnsi="Sylfaen" w:cs="Trebuchet MS"/>
          <w:b/>
          <w:color w:val="auto"/>
          <w:sz w:val="22"/>
          <w:szCs w:val="22"/>
          <w:u w:val="single"/>
        </w:rPr>
      </w:pPr>
      <w:r w:rsidRPr="00D501E5">
        <w:rPr>
          <w:rFonts w:ascii="Sylfaen" w:hAnsi="Sylfaen" w:cs="Trebuchet MS"/>
          <w:b/>
          <w:color w:val="auto"/>
          <w:sz w:val="22"/>
          <w:szCs w:val="22"/>
          <w:u w:val="single"/>
        </w:rPr>
        <w:t xml:space="preserve">Vice-President, Division B (Curriculum Studies) AERA, 2003-2006. </w:t>
      </w:r>
    </w:p>
    <w:p w:rsidR="00AC4AAB" w:rsidRPr="00AC4AAB" w:rsidRDefault="00AC4AAB" w:rsidP="00AC4AAB">
      <w:pPr>
        <w:pStyle w:val="Default"/>
        <w:numPr>
          <w:ilvl w:val="1"/>
          <w:numId w:val="11"/>
        </w:numPr>
        <w:tabs>
          <w:tab w:val="left" w:pos="0"/>
        </w:tabs>
        <w:jc w:val="both"/>
        <w:rPr>
          <w:rFonts w:ascii="Sylfaen" w:hAnsi="Sylfaen" w:cs="Trebuchet MS"/>
          <w:b/>
          <w:color w:val="auto"/>
          <w:sz w:val="22"/>
          <w:szCs w:val="22"/>
          <w:u w:val="single"/>
        </w:rPr>
      </w:pPr>
      <w:r w:rsidRPr="00AC4AAB">
        <w:rPr>
          <w:rFonts w:ascii="Sylfaen" w:hAnsi="Sylfaen" w:cs="Trebuchet MS"/>
          <w:b/>
          <w:color w:val="auto"/>
          <w:sz w:val="22"/>
          <w:szCs w:val="22"/>
          <w:u w:val="single"/>
        </w:rPr>
        <w:t>Chairman: Division B Lifetime Achievement Award, 2014</w:t>
      </w:r>
    </w:p>
    <w:p w:rsidR="00AC4AAB" w:rsidRPr="00D501E5" w:rsidRDefault="00AC4AAB" w:rsidP="00AC4AAB">
      <w:pPr>
        <w:pStyle w:val="Default"/>
        <w:numPr>
          <w:ilvl w:val="0"/>
          <w:numId w:val="11"/>
        </w:numPr>
        <w:tabs>
          <w:tab w:val="left" w:pos="0"/>
        </w:tabs>
        <w:jc w:val="both"/>
        <w:rPr>
          <w:rFonts w:ascii="Sylfaen" w:hAnsi="Sylfaen" w:cs="Trebuchet MS"/>
          <w:color w:val="auto"/>
          <w:sz w:val="22"/>
          <w:szCs w:val="22"/>
        </w:rPr>
      </w:pPr>
      <w:r w:rsidRPr="00D501E5">
        <w:rPr>
          <w:rFonts w:ascii="Sylfaen" w:hAnsi="Sylfaen" w:cs="Trebuchet MS"/>
          <w:color w:val="auto"/>
          <w:sz w:val="22"/>
          <w:szCs w:val="22"/>
        </w:rPr>
        <w:t xml:space="preserve">Member, AERA Outstanding Book Award Committee 2009. </w:t>
      </w:r>
    </w:p>
    <w:p w:rsidR="00AC4AAB" w:rsidRPr="00D501E5" w:rsidRDefault="00AC4AAB" w:rsidP="00AC4AAB">
      <w:pPr>
        <w:pStyle w:val="Default"/>
        <w:numPr>
          <w:ilvl w:val="0"/>
          <w:numId w:val="11"/>
        </w:numPr>
        <w:tabs>
          <w:tab w:val="left" w:pos="0"/>
        </w:tabs>
        <w:jc w:val="both"/>
        <w:rPr>
          <w:rFonts w:ascii="Sylfaen" w:hAnsi="Sylfaen" w:cs="Trebuchet MS"/>
          <w:color w:val="auto"/>
          <w:sz w:val="22"/>
          <w:szCs w:val="22"/>
        </w:rPr>
      </w:pPr>
      <w:r w:rsidRPr="00D501E5">
        <w:rPr>
          <w:rFonts w:ascii="Sylfaen" w:hAnsi="Sylfaen" w:cs="Trebuchet MS"/>
          <w:color w:val="auto"/>
          <w:sz w:val="22"/>
          <w:szCs w:val="22"/>
        </w:rPr>
        <w:t xml:space="preserve">Member, Coordinating Council for the Curriculum &amp; Pedagogy Conference, Spring 2001 - 2002 </w:t>
      </w:r>
    </w:p>
    <w:p w:rsidR="00AC4AAB" w:rsidRPr="00D501E5" w:rsidRDefault="00AC4AAB" w:rsidP="00AC4AAB">
      <w:pPr>
        <w:pStyle w:val="Default"/>
        <w:numPr>
          <w:ilvl w:val="0"/>
          <w:numId w:val="11"/>
        </w:numPr>
        <w:tabs>
          <w:tab w:val="left" w:pos="0"/>
        </w:tabs>
        <w:jc w:val="both"/>
        <w:rPr>
          <w:rFonts w:ascii="Sylfaen" w:hAnsi="Sylfaen" w:cs="Trebuchet MS"/>
          <w:b/>
          <w:color w:val="auto"/>
          <w:sz w:val="22"/>
          <w:szCs w:val="22"/>
        </w:rPr>
      </w:pPr>
      <w:r w:rsidRPr="00D501E5">
        <w:rPr>
          <w:rFonts w:ascii="Sylfaen" w:hAnsi="Sylfaen" w:cs="Trebuchet MS"/>
          <w:b/>
          <w:color w:val="auto"/>
          <w:sz w:val="22"/>
          <w:szCs w:val="22"/>
        </w:rPr>
        <w:lastRenderedPageBreak/>
        <w:t xml:space="preserve">Chair and Program Chair, Critical Issues in Curriculum and Cultural Studies SIG, AERA, for AERA 2002. </w:t>
      </w:r>
    </w:p>
    <w:p w:rsidR="00AC4AAB" w:rsidRPr="00D501E5" w:rsidRDefault="00AC4AAB" w:rsidP="00AC4AAB">
      <w:pPr>
        <w:pStyle w:val="Default"/>
        <w:numPr>
          <w:ilvl w:val="0"/>
          <w:numId w:val="11"/>
        </w:numPr>
        <w:tabs>
          <w:tab w:val="left" w:pos="0"/>
        </w:tabs>
        <w:jc w:val="both"/>
        <w:rPr>
          <w:rFonts w:ascii="Sylfaen" w:hAnsi="Sylfaen" w:cs="Trebuchet MS"/>
          <w:color w:val="auto"/>
          <w:sz w:val="22"/>
          <w:szCs w:val="22"/>
        </w:rPr>
      </w:pPr>
      <w:r w:rsidRPr="00D501E5">
        <w:rPr>
          <w:rFonts w:ascii="Sylfaen" w:hAnsi="Sylfaen" w:cs="Trebuchet MS"/>
          <w:color w:val="auto"/>
          <w:sz w:val="22"/>
          <w:szCs w:val="22"/>
        </w:rPr>
        <w:t xml:space="preserve">Member, Conferences Committee, American Association for the Advancement of Curriculum Studies (AAACS), a subsidiary association to the International Association for the Advancement of Curriculum Studies (IAACS), 2001 - 2008 </w:t>
      </w:r>
    </w:p>
    <w:p w:rsidR="00AC4AAB" w:rsidRPr="00D501E5" w:rsidRDefault="00AC4AAB" w:rsidP="00AC4AAB">
      <w:pPr>
        <w:pStyle w:val="Default"/>
        <w:numPr>
          <w:ilvl w:val="0"/>
          <w:numId w:val="7"/>
        </w:numPr>
        <w:jc w:val="both"/>
        <w:rPr>
          <w:rFonts w:ascii="Sylfaen" w:hAnsi="Sylfaen" w:cs="Trebuchet MS"/>
          <w:color w:val="auto"/>
          <w:sz w:val="22"/>
          <w:szCs w:val="22"/>
        </w:rPr>
      </w:pPr>
      <w:r w:rsidRPr="00D501E5">
        <w:rPr>
          <w:rFonts w:ascii="Sylfaen" w:hAnsi="Sylfaen" w:cs="Trebuchet MS"/>
          <w:color w:val="auto"/>
          <w:sz w:val="22"/>
          <w:szCs w:val="22"/>
        </w:rPr>
        <w:t xml:space="preserve">AERA 1990- </w:t>
      </w:r>
    </w:p>
    <w:p w:rsidR="00AC4AAB" w:rsidRPr="00D501E5" w:rsidRDefault="00AC4AAB" w:rsidP="00AC4AAB">
      <w:pPr>
        <w:pStyle w:val="Default"/>
        <w:numPr>
          <w:ilvl w:val="1"/>
          <w:numId w:val="7"/>
        </w:numPr>
        <w:jc w:val="both"/>
        <w:rPr>
          <w:rFonts w:ascii="Sylfaen" w:hAnsi="Sylfaen" w:cs="Trebuchet MS"/>
          <w:color w:val="auto"/>
          <w:sz w:val="22"/>
          <w:szCs w:val="22"/>
        </w:rPr>
      </w:pPr>
      <w:r w:rsidRPr="00D501E5">
        <w:rPr>
          <w:rFonts w:ascii="Sylfaen" w:hAnsi="Sylfaen" w:cs="Trebuchet MS"/>
          <w:color w:val="auto"/>
          <w:sz w:val="22"/>
          <w:szCs w:val="22"/>
        </w:rPr>
        <w:t xml:space="preserve">Member of Divisions B &amp; K </w:t>
      </w:r>
    </w:p>
    <w:p w:rsidR="00AC4AAB" w:rsidRPr="00D501E5" w:rsidRDefault="00AC4AAB" w:rsidP="00AC4AAB">
      <w:pPr>
        <w:pStyle w:val="Default"/>
        <w:numPr>
          <w:ilvl w:val="1"/>
          <w:numId w:val="7"/>
        </w:numPr>
        <w:jc w:val="both"/>
        <w:rPr>
          <w:rFonts w:ascii="Sylfaen" w:hAnsi="Sylfaen" w:cs="Trebuchet MS"/>
          <w:color w:val="auto"/>
          <w:sz w:val="22"/>
          <w:szCs w:val="22"/>
        </w:rPr>
      </w:pPr>
      <w:r w:rsidRPr="00D501E5">
        <w:rPr>
          <w:rFonts w:ascii="Sylfaen" w:hAnsi="Sylfaen" w:cs="Trebuchet MS"/>
          <w:color w:val="auto"/>
          <w:sz w:val="22"/>
          <w:szCs w:val="22"/>
        </w:rPr>
        <w:t>In Division B I chair</w:t>
      </w:r>
      <w:r>
        <w:rPr>
          <w:rFonts w:ascii="Sylfaen" w:hAnsi="Sylfaen" w:cs="Trebuchet MS"/>
          <w:color w:val="auto"/>
          <w:sz w:val="22"/>
          <w:szCs w:val="22"/>
        </w:rPr>
        <w:t>ed</w:t>
      </w:r>
      <w:r w:rsidRPr="00D501E5">
        <w:rPr>
          <w:rFonts w:ascii="Sylfaen" w:hAnsi="Sylfaen" w:cs="Trebuchet MS"/>
          <w:color w:val="auto"/>
          <w:sz w:val="22"/>
          <w:szCs w:val="22"/>
        </w:rPr>
        <w:t xml:space="preserve"> the Outstanding Dissertation Award Committee for AERA 1993. </w:t>
      </w:r>
    </w:p>
    <w:p w:rsidR="00AC4AAB" w:rsidRPr="00D501E5" w:rsidRDefault="00AC4AAB" w:rsidP="00AC4AAB">
      <w:pPr>
        <w:pStyle w:val="Default"/>
        <w:numPr>
          <w:ilvl w:val="1"/>
          <w:numId w:val="7"/>
        </w:numPr>
        <w:jc w:val="both"/>
        <w:rPr>
          <w:rFonts w:ascii="Sylfaen" w:hAnsi="Sylfaen" w:cs="Trebuchet MS"/>
          <w:color w:val="auto"/>
          <w:sz w:val="22"/>
          <w:szCs w:val="22"/>
        </w:rPr>
      </w:pPr>
      <w:r w:rsidRPr="00D501E5">
        <w:rPr>
          <w:rFonts w:ascii="Sylfaen" w:hAnsi="Sylfaen" w:cs="Trebuchet MS"/>
          <w:color w:val="auto"/>
          <w:sz w:val="22"/>
          <w:szCs w:val="22"/>
        </w:rPr>
        <w:t xml:space="preserve">Member of Critical Issues in Curriculum SIG. Arts and Learning SIG. Arts-Based Educational Research SIG. </w:t>
      </w:r>
    </w:p>
    <w:p w:rsidR="00AC4AAB" w:rsidRPr="00D501E5" w:rsidRDefault="00AC4AAB" w:rsidP="00AC4AAB">
      <w:pPr>
        <w:pStyle w:val="Default"/>
        <w:numPr>
          <w:ilvl w:val="1"/>
          <w:numId w:val="7"/>
        </w:numPr>
        <w:jc w:val="both"/>
        <w:rPr>
          <w:rFonts w:ascii="Sylfaen" w:hAnsi="Sylfaen" w:cs="Trebuchet MS"/>
          <w:color w:val="auto"/>
          <w:sz w:val="22"/>
          <w:szCs w:val="22"/>
        </w:rPr>
      </w:pPr>
      <w:r w:rsidRPr="00D501E5">
        <w:rPr>
          <w:rFonts w:ascii="Sylfaen" w:hAnsi="Sylfaen" w:cs="Trebuchet MS"/>
          <w:color w:val="auto"/>
          <w:sz w:val="22"/>
          <w:szCs w:val="22"/>
        </w:rPr>
        <w:t xml:space="preserve">Member – AERA Outstanding Book Awards Committee, for Annual Meeting 2009 </w:t>
      </w:r>
    </w:p>
    <w:p w:rsidR="00AC4AAB" w:rsidRDefault="00AC4AAB" w:rsidP="00AC4AAB">
      <w:pPr>
        <w:pStyle w:val="Default"/>
        <w:numPr>
          <w:ilvl w:val="1"/>
          <w:numId w:val="7"/>
        </w:numPr>
        <w:jc w:val="both"/>
        <w:rPr>
          <w:rFonts w:ascii="Sylfaen" w:hAnsi="Sylfaen" w:cs="Trebuchet MS"/>
          <w:color w:val="auto"/>
          <w:sz w:val="22"/>
          <w:szCs w:val="22"/>
        </w:rPr>
      </w:pPr>
      <w:r w:rsidRPr="00D501E5">
        <w:rPr>
          <w:rFonts w:ascii="Sylfaen" w:hAnsi="Sylfaen" w:cs="Trebuchet MS"/>
          <w:color w:val="auto"/>
          <w:sz w:val="22"/>
          <w:szCs w:val="22"/>
        </w:rPr>
        <w:t>Reviewer of conference proposals for Division B, Critical Issues in Curriculum SIG, Arts and Learning SIG. 1991-2011. Empaneled as Expert Reviewer</w:t>
      </w:r>
      <w:r>
        <w:rPr>
          <w:rFonts w:ascii="Sylfaen" w:hAnsi="Sylfaen" w:cs="Trebuchet MS"/>
          <w:color w:val="auto"/>
          <w:sz w:val="22"/>
          <w:szCs w:val="22"/>
        </w:rPr>
        <w:t>, a special designation used by AERA to identify who can and cannot review proposals</w:t>
      </w:r>
      <w:r w:rsidRPr="00D501E5">
        <w:rPr>
          <w:rFonts w:ascii="Sylfaen" w:hAnsi="Sylfaen" w:cs="Trebuchet MS"/>
          <w:color w:val="auto"/>
          <w:sz w:val="22"/>
          <w:szCs w:val="22"/>
        </w:rPr>
        <w:t>.</w:t>
      </w:r>
    </w:p>
    <w:p w:rsidR="00AC4AAB" w:rsidRPr="00D501E5" w:rsidRDefault="00AC4AAB" w:rsidP="00AC4AAB">
      <w:pPr>
        <w:pStyle w:val="Default"/>
        <w:ind w:left="1440"/>
        <w:jc w:val="both"/>
        <w:rPr>
          <w:rFonts w:ascii="Sylfaen" w:hAnsi="Sylfaen" w:cs="Trebuchet MS"/>
          <w:color w:val="auto"/>
          <w:sz w:val="22"/>
          <w:szCs w:val="22"/>
        </w:rPr>
      </w:pPr>
    </w:p>
    <w:p w:rsidR="00AC4AAB" w:rsidRPr="00D501E5" w:rsidRDefault="00AC4AAB" w:rsidP="00AC4AAB">
      <w:pPr>
        <w:pStyle w:val="Default"/>
        <w:numPr>
          <w:ilvl w:val="0"/>
          <w:numId w:val="7"/>
        </w:numPr>
        <w:jc w:val="both"/>
        <w:rPr>
          <w:rFonts w:ascii="Sylfaen" w:hAnsi="Sylfaen" w:cs="Trebuchet MS"/>
          <w:color w:val="auto"/>
          <w:sz w:val="22"/>
          <w:szCs w:val="22"/>
        </w:rPr>
      </w:pPr>
      <w:r w:rsidRPr="00D501E5">
        <w:rPr>
          <w:rFonts w:ascii="Sylfaen" w:hAnsi="Sylfaen" w:cs="Trebuchet MS"/>
          <w:color w:val="auto"/>
          <w:sz w:val="22"/>
          <w:szCs w:val="22"/>
        </w:rPr>
        <w:t>AAACS (American Association of the Advancement of Curriculum Studies</w:t>
      </w:r>
    </w:p>
    <w:p w:rsidR="00AC4AAB" w:rsidRPr="00D501E5" w:rsidRDefault="00AC4AAB" w:rsidP="00AC4AAB">
      <w:pPr>
        <w:pStyle w:val="Default"/>
        <w:numPr>
          <w:ilvl w:val="1"/>
          <w:numId w:val="7"/>
        </w:numPr>
        <w:jc w:val="both"/>
        <w:rPr>
          <w:rFonts w:ascii="Sylfaen" w:hAnsi="Sylfaen" w:cs="Trebuchet MS"/>
          <w:color w:val="auto"/>
          <w:sz w:val="22"/>
          <w:szCs w:val="22"/>
        </w:rPr>
      </w:pPr>
      <w:r w:rsidRPr="00D501E5">
        <w:rPr>
          <w:rFonts w:ascii="Sylfaen" w:hAnsi="Sylfaen" w:cs="Trebuchet MS"/>
          <w:color w:val="auto"/>
          <w:sz w:val="22"/>
          <w:szCs w:val="22"/>
        </w:rPr>
        <w:t>Program Committee for 5 years.</w:t>
      </w:r>
    </w:p>
    <w:p w:rsidR="00AC4AAB" w:rsidRPr="00D501E5" w:rsidRDefault="00AC4AAB" w:rsidP="00AC4AAB">
      <w:pPr>
        <w:pStyle w:val="Default"/>
        <w:numPr>
          <w:ilvl w:val="1"/>
          <w:numId w:val="7"/>
        </w:numPr>
        <w:jc w:val="both"/>
        <w:rPr>
          <w:rFonts w:ascii="Sylfaen" w:hAnsi="Sylfaen" w:cs="Trebuchet MS"/>
          <w:color w:val="auto"/>
          <w:sz w:val="22"/>
          <w:szCs w:val="22"/>
        </w:rPr>
      </w:pPr>
      <w:r w:rsidRPr="00D501E5">
        <w:rPr>
          <w:rFonts w:ascii="Sylfaen" w:hAnsi="Sylfaen" w:cs="Trebuchet MS"/>
          <w:color w:val="auto"/>
          <w:sz w:val="22"/>
          <w:szCs w:val="22"/>
        </w:rPr>
        <w:t>Task Force on the Future of Curriculum Studies</w:t>
      </w:r>
    </w:p>
    <w:p w:rsidR="00AC4AAB" w:rsidRPr="00D501E5" w:rsidRDefault="00AC4AAB" w:rsidP="00AC4AAB">
      <w:pPr>
        <w:pStyle w:val="Default"/>
        <w:numPr>
          <w:ilvl w:val="0"/>
          <w:numId w:val="7"/>
        </w:numPr>
        <w:jc w:val="both"/>
        <w:rPr>
          <w:rFonts w:ascii="Sylfaen" w:hAnsi="Sylfaen" w:cs="Trebuchet MS"/>
          <w:color w:val="auto"/>
          <w:sz w:val="22"/>
          <w:szCs w:val="22"/>
        </w:rPr>
      </w:pPr>
      <w:r w:rsidRPr="00D501E5">
        <w:rPr>
          <w:rFonts w:ascii="Sylfaen" w:hAnsi="Sylfaen" w:cs="Trebuchet MS"/>
          <w:color w:val="auto"/>
          <w:sz w:val="22"/>
          <w:szCs w:val="22"/>
        </w:rPr>
        <w:t xml:space="preserve">Philosophy of Education Society 1995 - </w:t>
      </w:r>
    </w:p>
    <w:p w:rsidR="00AC4AAB" w:rsidRPr="00D501E5" w:rsidRDefault="00AC4AAB" w:rsidP="00AC4AAB">
      <w:pPr>
        <w:pStyle w:val="Default"/>
        <w:numPr>
          <w:ilvl w:val="0"/>
          <w:numId w:val="7"/>
        </w:numPr>
        <w:jc w:val="both"/>
        <w:rPr>
          <w:rFonts w:ascii="Sylfaen" w:hAnsi="Sylfaen" w:cs="Trebuchet MS"/>
          <w:color w:val="auto"/>
          <w:sz w:val="22"/>
          <w:szCs w:val="22"/>
        </w:rPr>
      </w:pPr>
      <w:r w:rsidRPr="00D501E5">
        <w:rPr>
          <w:rFonts w:ascii="Sylfaen" w:hAnsi="Sylfaen" w:cs="Trebuchet MS"/>
          <w:color w:val="auto"/>
          <w:sz w:val="22"/>
          <w:szCs w:val="22"/>
        </w:rPr>
        <w:t>AERO (Arizona Educational Research Organization)</w:t>
      </w:r>
    </w:p>
    <w:p w:rsidR="00AC4AAB" w:rsidRPr="00D501E5" w:rsidRDefault="00AC4AAB" w:rsidP="00AC4AAB">
      <w:pPr>
        <w:pStyle w:val="Default"/>
        <w:numPr>
          <w:ilvl w:val="1"/>
          <w:numId w:val="7"/>
        </w:numPr>
        <w:jc w:val="both"/>
        <w:rPr>
          <w:rFonts w:ascii="Sylfaen" w:hAnsi="Sylfaen" w:cs="Trebuchet MS"/>
          <w:color w:val="auto"/>
          <w:sz w:val="22"/>
          <w:szCs w:val="22"/>
        </w:rPr>
      </w:pPr>
      <w:r w:rsidRPr="00D501E5">
        <w:rPr>
          <w:rFonts w:ascii="Sylfaen" w:hAnsi="Sylfaen" w:cs="Trebuchet MS"/>
          <w:color w:val="auto"/>
          <w:sz w:val="22"/>
          <w:szCs w:val="22"/>
        </w:rPr>
        <w:t xml:space="preserve">Board of Directors, 1992 - 1997 </w:t>
      </w:r>
    </w:p>
    <w:p w:rsidR="00AC4AAB" w:rsidRPr="00D501E5" w:rsidRDefault="00AC4AAB" w:rsidP="00AC4AAB">
      <w:pPr>
        <w:pStyle w:val="Default"/>
        <w:numPr>
          <w:ilvl w:val="0"/>
          <w:numId w:val="7"/>
        </w:numPr>
        <w:jc w:val="both"/>
        <w:rPr>
          <w:rFonts w:ascii="Sylfaen" w:hAnsi="Sylfaen" w:cs="Trebuchet MS"/>
          <w:color w:val="auto"/>
          <w:sz w:val="22"/>
          <w:szCs w:val="22"/>
        </w:rPr>
      </w:pPr>
      <w:r w:rsidRPr="00D501E5">
        <w:rPr>
          <w:rFonts w:ascii="Sylfaen" w:hAnsi="Sylfaen" w:cs="Trebuchet MS"/>
          <w:color w:val="auto"/>
          <w:sz w:val="22"/>
          <w:szCs w:val="22"/>
        </w:rPr>
        <w:t>AASCD (AZ Association for Supervision and Curriculum Development)</w:t>
      </w:r>
    </w:p>
    <w:p w:rsidR="00AC4AAB" w:rsidRPr="00D501E5" w:rsidRDefault="00AC4AAB" w:rsidP="00AC4AAB">
      <w:pPr>
        <w:pStyle w:val="Default"/>
        <w:numPr>
          <w:ilvl w:val="1"/>
          <w:numId w:val="7"/>
        </w:numPr>
        <w:jc w:val="both"/>
        <w:rPr>
          <w:rFonts w:ascii="Sylfaen" w:hAnsi="Sylfaen" w:cs="Trebuchet MS"/>
          <w:color w:val="auto"/>
          <w:sz w:val="22"/>
          <w:szCs w:val="22"/>
        </w:rPr>
      </w:pPr>
      <w:r w:rsidRPr="00D501E5">
        <w:rPr>
          <w:rFonts w:ascii="Sylfaen" w:hAnsi="Sylfaen" w:cs="Trebuchet MS"/>
          <w:color w:val="auto"/>
          <w:sz w:val="22"/>
          <w:szCs w:val="22"/>
        </w:rPr>
        <w:t xml:space="preserve">Publications Board, 1991 - 1995 </w:t>
      </w:r>
    </w:p>
    <w:p w:rsidR="00AC4AAB" w:rsidRPr="00D501E5" w:rsidRDefault="00AC4AAB" w:rsidP="00AC4AAB">
      <w:pPr>
        <w:pStyle w:val="Default"/>
        <w:numPr>
          <w:ilvl w:val="0"/>
          <w:numId w:val="7"/>
        </w:numPr>
        <w:jc w:val="both"/>
        <w:rPr>
          <w:rFonts w:ascii="Sylfaen" w:hAnsi="Sylfaen" w:cs="Trebuchet MS"/>
          <w:color w:val="auto"/>
          <w:sz w:val="22"/>
          <w:szCs w:val="22"/>
        </w:rPr>
      </w:pPr>
      <w:r w:rsidRPr="00D501E5">
        <w:rPr>
          <w:rFonts w:ascii="Sylfaen" w:hAnsi="Sylfaen" w:cs="Trebuchet MS"/>
          <w:color w:val="auto"/>
          <w:sz w:val="22"/>
          <w:szCs w:val="22"/>
        </w:rPr>
        <w:t>Participant in "Arts Vision 2000", sponsored by Arizona Arts Alliance and the Arizona Commission on the Arts, October 22, 1995.</w:t>
      </w:r>
    </w:p>
    <w:p w:rsidR="00AC4AAB" w:rsidRDefault="00AC4AAB" w:rsidP="00AC4AAB">
      <w:pPr>
        <w:pStyle w:val="Default"/>
        <w:numPr>
          <w:ilvl w:val="0"/>
          <w:numId w:val="7"/>
        </w:numPr>
        <w:jc w:val="both"/>
        <w:rPr>
          <w:rFonts w:ascii="Sylfaen" w:hAnsi="Sylfaen" w:cs="Trebuchet MS"/>
          <w:color w:val="auto"/>
          <w:sz w:val="22"/>
          <w:szCs w:val="22"/>
        </w:rPr>
      </w:pPr>
      <w:r w:rsidRPr="00D501E5">
        <w:rPr>
          <w:rFonts w:ascii="Sylfaen" w:hAnsi="Sylfaen" w:cs="Trebuchet MS"/>
          <w:color w:val="auto"/>
          <w:sz w:val="22"/>
          <w:szCs w:val="22"/>
        </w:rPr>
        <w:t>Volunteer Consultant to Morrison Institute grant on Arts Education Research Bibliography: design of bibliography with focus upon how to identify pertinent and good extant research, 1994-1995.</w:t>
      </w:r>
    </w:p>
    <w:p w:rsidR="00AC4AAB" w:rsidRPr="005A0427" w:rsidRDefault="00AC4AAB" w:rsidP="00AC4AAB">
      <w:pPr>
        <w:pStyle w:val="Heading6"/>
        <w:ind w:left="720"/>
        <w:rPr>
          <w:rStyle w:val="IntenseReference"/>
          <w:rFonts w:ascii="Sylfaen" w:hAnsi="Sylfaen"/>
          <w:sz w:val="24"/>
          <w:szCs w:val="24"/>
        </w:rPr>
      </w:pPr>
      <w:r w:rsidRPr="005A0427">
        <w:rPr>
          <w:rStyle w:val="IntenseReference"/>
          <w:rFonts w:ascii="Sylfaen" w:hAnsi="Sylfaen"/>
          <w:sz w:val="24"/>
          <w:szCs w:val="24"/>
        </w:rPr>
        <w:t>Reviewer:</w:t>
      </w:r>
    </w:p>
    <w:p w:rsidR="00AC4AAB" w:rsidRPr="00AC4AAB" w:rsidRDefault="00AC4AAB" w:rsidP="00AC4AAB">
      <w:pPr>
        <w:pStyle w:val="Default"/>
        <w:numPr>
          <w:ilvl w:val="0"/>
          <w:numId w:val="10"/>
        </w:numPr>
        <w:tabs>
          <w:tab w:val="left" w:pos="0"/>
        </w:tabs>
        <w:jc w:val="both"/>
        <w:rPr>
          <w:rFonts w:ascii="Sylfaen" w:hAnsi="Sylfaen" w:cs="Trebuchet MS"/>
          <w:color w:val="auto"/>
          <w:sz w:val="22"/>
          <w:szCs w:val="22"/>
        </w:rPr>
      </w:pPr>
      <w:r w:rsidRPr="00AC4AAB">
        <w:rPr>
          <w:rFonts w:ascii="Sylfaen" w:hAnsi="Sylfaen" w:cs="Trebuchet MS"/>
          <w:color w:val="auto"/>
          <w:sz w:val="22"/>
          <w:szCs w:val="22"/>
        </w:rPr>
        <w:t xml:space="preserve">Article Editor for </w:t>
      </w:r>
      <w:r w:rsidRPr="00AC4AAB">
        <w:rPr>
          <w:rFonts w:ascii="Sylfaen" w:hAnsi="Sylfaen" w:cs="Trebuchet MS"/>
          <w:i/>
          <w:color w:val="auto"/>
          <w:sz w:val="22"/>
          <w:szCs w:val="22"/>
        </w:rPr>
        <w:t>Sage Open</w:t>
      </w:r>
      <w:r w:rsidRPr="00AC4AAB">
        <w:rPr>
          <w:rFonts w:ascii="Sylfaen" w:hAnsi="Sylfaen" w:cs="Trebuchet MS"/>
          <w:color w:val="auto"/>
          <w:sz w:val="22"/>
          <w:szCs w:val="22"/>
        </w:rPr>
        <w:t xml:space="preserve"> (two articles reviewed, 2012, 2014).</w:t>
      </w:r>
    </w:p>
    <w:p w:rsidR="00AC4AAB" w:rsidRPr="00D501E5" w:rsidRDefault="00AC4AAB" w:rsidP="00AC4AAB">
      <w:pPr>
        <w:pStyle w:val="Default"/>
        <w:numPr>
          <w:ilvl w:val="0"/>
          <w:numId w:val="10"/>
        </w:numPr>
        <w:tabs>
          <w:tab w:val="left" w:pos="0"/>
        </w:tabs>
        <w:jc w:val="both"/>
        <w:rPr>
          <w:rFonts w:ascii="Sylfaen" w:hAnsi="Sylfaen" w:cs="Trebuchet MS"/>
          <w:color w:val="auto"/>
          <w:sz w:val="22"/>
          <w:szCs w:val="22"/>
        </w:rPr>
      </w:pPr>
      <w:r w:rsidRPr="00D501E5">
        <w:rPr>
          <w:rFonts w:ascii="Sylfaen" w:hAnsi="Sylfaen" w:cs="Trebuchet MS"/>
          <w:color w:val="auto"/>
          <w:sz w:val="22"/>
          <w:szCs w:val="22"/>
        </w:rPr>
        <w:t xml:space="preserve">Editorial Board, </w:t>
      </w:r>
      <w:r w:rsidRPr="00D501E5">
        <w:rPr>
          <w:rFonts w:ascii="Sylfaen" w:hAnsi="Sylfaen" w:cs="Trebuchet MS"/>
          <w:i/>
          <w:iCs/>
          <w:color w:val="auto"/>
          <w:sz w:val="22"/>
          <w:szCs w:val="22"/>
        </w:rPr>
        <w:t>Educational Researcher</w:t>
      </w:r>
      <w:r w:rsidRPr="00D501E5">
        <w:rPr>
          <w:rFonts w:ascii="Sylfaen" w:hAnsi="Sylfaen" w:cs="Trebuchet MS"/>
          <w:color w:val="auto"/>
          <w:sz w:val="22"/>
          <w:szCs w:val="22"/>
        </w:rPr>
        <w:t xml:space="preserve">, 1995-1998, 2007- 2009 </w:t>
      </w:r>
    </w:p>
    <w:p w:rsidR="00AC4AAB" w:rsidRPr="00D501E5" w:rsidRDefault="00AC4AAB" w:rsidP="00AC4AAB">
      <w:pPr>
        <w:pStyle w:val="Default"/>
        <w:numPr>
          <w:ilvl w:val="0"/>
          <w:numId w:val="10"/>
        </w:numPr>
        <w:tabs>
          <w:tab w:val="left" w:pos="0"/>
        </w:tabs>
        <w:jc w:val="both"/>
        <w:rPr>
          <w:rFonts w:ascii="Sylfaen" w:hAnsi="Sylfaen" w:cs="Trebuchet MS"/>
          <w:color w:val="auto"/>
          <w:sz w:val="22"/>
          <w:szCs w:val="22"/>
        </w:rPr>
      </w:pPr>
      <w:r w:rsidRPr="00D501E5">
        <w:rPr>
          <w:rFonts w:ascii="Sylfaen" w:hAnsi="Sylfaen" w:cs="Trebuchet MS"/>
          <w:color w:val="auto"/>
          <w:sz w:val="22"/>
          <w:szCs w:val="22"/>
        </w:rPr>
        <w:t xml:space="preserve">Associate Editor, </w:t>
      </w:r>
      <w:r w:rsidRPr="00D501E5">
        <w:rPr>
          <w:rFonts w:ascii="Sylfaen" w:hAnsi="Sylfaen" w:cs="Trebuchet MS"/>
          <w:i/>
          <w:iCs/>
          <w:color w:val="auto"/>
          <w:sz w:val="22"/>
          <w:szCs w:val="22"/>
        </w:rPr>
        <w:t xml:space="preserve">Educational Researcher </w:t>
      </w:r>
      <w:r w:rsidRPr="00D501E5">
        <w:rPr>
          <w:rFonts w:ascii="Sylfaen" w:hAnsi="Sylfaen" w:cs="Trebuchet MS"/>
          <w:color w:val="auto"/>
          <w:sz w:val="22"/>
          <w:szCs w:val="22"/>
        </w:rPr>
        <w:t xml:space="preserve">1997-2000. </w:t>
      </w:r>
    </w:p>
    <w:p w:rsidR="00AC4AAB" w:rsidRPr="00D501E5" w:rsidRDefault="00AC4AAB" w:rsidP="00AC4AAB">
      <w:pPr>
        <w:pStyle w:val="Default"/>
        <w:numPr>
          <w:ilvl w:val="0"/>
          <w:numId w:val="10"/>
        </w:numPr>
        <w:tabs>
          <w:tab w:val="left" w:pos="0"/>
        </w:tabs>
        <w:jc w:val="both"/>
        <w:rPr>
          <w:rFonts w:ascii="Sylfaen" w:hAnsi="Sylfaen" w:cs="Trebuchet MS"/>
          <w:color w:val="auto"/>
          <w:sz w:val="22"/>
          <w:szCs w:val="22"/>
        </w:rPr>
      </w:pPr>
      <w:r w:rsidRPr="00D501E5">
        <w:rPr>
          <w:rFonts w:ascii="Sylfaen" w:hAnsi="Sylfaen" w:cs="Trebuchet MS"/>
          <w:color w:val="auto"/>
          <w:sz w:val="22"/>
          <w:szCs w:val="22"/>
        </w:rPr>
        <w:t xml:space="preserve">Associate Editor, </w:t>
      </w:r>
      <w:r w:rsidRPr="00D501E5">
        <w:rPr>
          <w:rFonts w:ascii="Sylfaen" w:hAnsi="Sylfaen" w:cs="Trebuchet MS"/>
          <w:i/>
          <w:iCs/>
          <w:color w:val="auto"/>
          <w:sz w:val="22"/>
          <w:szCs w:val="22"/>
        </w:rPr>
        <w:t>Journal of Curriculum Theorizing</w:t>
      </w:r>
      <w:r w:rsidRPr="00D501E5">
        <w:rPr>
          <w:rFonts w:ascii="Sylfaen" w:hAnsi="Sylfaen" w:cs="Trebuchet MS"/>
          <w:color w:val="auto"/>
          <w:sz w:val="22"/>
          <w:szCs w:val="22"/>
        </w:rPr>
        <w:t>, 1999- 2008</w:t>
      </w:r>
    </w:p>
    <w:p w:rsidR="00AC4AAB" w:rsidRPr="00D501E5" w:rsidRDefault="00AC4AAB" w:rsidP="00AC4AAB">
      <w:pPr>
        <w:pStyle w:val="Default"/>
        <w:numPr>
          <w:ilvl w:val="0"/>
          <w:numId w:val="10"/>
        </w:numPr>
        <w:tabs>
          <w:tab w:val="left" w:pos="0"/>
        </w:tabs>
        <w:jc w:val="both"/>
        <w:rPr>
          <w:rFonts w:ascii="Sylfaen" w:hAnsi="Sylfaen" w:cs="Trebuchet MS"/>
          <w:color w:val="auto"/>
          <w:sz w:val="22"/>
          <w:szCs w:val="22"/>
        </w:rPr>
      </w:pPr>
      <w:r w:rsidRPr="00D501E5">
        <w:rPr>
          <w:rFonts w:ascii="Sylfaen" w:hAnsi="Sylfaen" w:cs="Trebuchet MS"/>
          <w:color w:val="auto"/>
          <w:sz w:val="22"/>
          <w:szCs w:val="22"/>
        </w:rPr>
        <w:t xml:space="preserve">Board of Editors, Member, </w:t>
      </w:r>
      <w:r w:rsidRPr="00D501E5">
        <w:rPr>
          <w:rFonts w:ascii="Sylfaen" w:hAnsi="Sylfaen" w:cs="Trebuchet MS"/>
          <w:i/>
          <w:iCs/>
          <w:color w:val="auto"/>
          <w:sz w:val="22"/>
          <w:szCs w:val="22"/>
        </w:rPr>
        <w:t>Educational Researcher</w:t>
      </w:r>
      <w:r w:rsidRPr="00D501E5">
        <w:rPr>
          <w:rFonts w:ascii="Sylfaen" w:hAnsi="Sylfaen" w:cs="Trebuchet MS"/>
          <w:color w:val="auto"/>
          <w:sz w:val="22"/>
          <w:szCs w:val="22"/>
        </w:rPr>
        <w:t xml:space="preserve">, 1997-2000. </w:t>
      </w:r>
    </w:p>
    <w:p w:rsidR="00AC4AAB" w:rsidRPr="00D501E5" w:rsidRDefault="00AC4AAB" w:rsidP="00AC4AAB">
      <w:pPr>
        <w:pStyle w:val="Default"/>
        <w:numPr>
          <w:ilvl w:val="0"/>
          <w:numId w:val="10"/>
        </w:numPr>
        <w:tabs>
          <w:tab w:val="left" w:pos="0"/>
        </w:tabs>
        <w:jc w:val="both"/>
        <w:rPr>
          <w:rFonts w:ascii="Sylfaen" w:hAnsi="Sylfaen" w:cs="Trebuchet MS"/>
          <w:color w:val="auto"/>
          <w:sz w:val="22"/>
          <w:szCs w:val="22"/>
        </w:rPr>
      </w:pPr>
      <w:r w:rsidRPr="00D501E5">
        <w:rPr>
          <w:rFonts w:ascii="Sylfaen" w:hAnsi="Sylfaen" w:cs="Trebuchet MS"/>
          <w:color w:val="auto"/>
          <w:sz w:val="22"/>
          <w:szCs w:val="22"/>
        </w:rPr>
        <w:t xml:space="preserve">Board of Editors, Member, </w:t>
      </w:r>
      <w:r w:rsidRPr="00D501E5">
        <w:rPr>
          <w:rFonts w:ascii="Sylfaen" w:hAnsi="Sylfaen" w:cs="Trebuchet MS"/>
          <w:i/>
          <w:iCs/>
          <w:color w:val="auto"/>
          <w:sz w:val="22"/>
          <w:szCs w:val="22"/>
        </w:rPr>
        <w:t>Journal of Curriculum Theorizing, 1999 – 2011, continuing</w:t>
      </w:r>
    </w:p>
    <w:p w:rsidR="00AC4AAB" w:rsidRPr="00D501E5" w:rsidRDefault="00AC4AAB" w:rsidP="00AC4AAB">
      <w:pPr>
        <w:pStyle w:val="Default"/>
        <w:numPr>
          <w:ilvl w:val="0"/>
          <w:numId w:val="10"/>
        </w:numPr>
        <w:tabs>
          <w:tab w:val="left" w:pos="0"/>
        </w:tabs>
        <w:jc w:val="both"/>
        <w:rPr>
          <w:rFonts w:ascii="Sylfaen" w:hAnsi="Sylfaen" w:cs="Trebuchet MS"/>
          <w:color w:val="auto"/>
          <w:sz w:val="22"/>
          <w:szCs w:val="22"/>
        </w:rPr>
      </w:pPr>
      <w:r w:rsidRPr="00D501E5">
        <w:rPr>
          <w:rFonts w:ascii="Sylfaen" w:hAnsi="Sylfaen" w:cs="Trebuchet MS"/>
          <w:color w:val="auto"/>
          <w:sz w:val="22"/>
          <w:szCs w:val="22"/>
        </w:rPr>
        <w:t>Reviewer for Educational Researcher, 1991 – 2011, continuing</w:t>
      </w:r>
    </w:p>
    <w:p w:rsidR="00AC4AAB" w:rsidRPr="00D501E5" w:rsidRDefault="00AC4AAB" w:rsidP="00AC4AAB">
      <w:pPr>
        <w:pStyle w:val="Default"/>
        <w:numPr>
          <w:ilvl w:val="0"/>
          <w:numId w:val="10"/>
        </w:numPr>
        <w:tabs>
          <w:tab w:val="left" w:pos="0"/>
        </w:tabs>
        <w:jc w:val="both"/>
        <w:rPr>
          <w:rFonts w:ascii="Sylfaen" w:hAnsi="Sylfaen" w:cs="Trebuchet MS"/>
          <w:color w:val="auto"/>
          <w:sz w:val="22"/>
          <w:szCs w:val="22"/>
        </w:rPr>
      </w:pPr>
      <w:r w:rsidRPr="00D501E5">
        <w:rPr>
          <w:rFonts w:ascii="Sylfaen" w:hAnsi="Sylfaen" w:cs="Trebuchet MS"/>
          <w:color w:val="auto"/>
          <w:sz w:val="22"/>
          <w:szCs w:val="22"/>
        </w:rPr>
        <w:t>Reviewer for Qualitative Inquiry, 1995 – 2011, continuing</w:t>
      </w:r>
    </w:p>
    <w:p w:rsidR="00AC4AAB" w:rsidRPr="00D501E5" w:rsidRDefault="00AC4AAB" w:rsidP="00AC4AAB">
      <w:pPr>
        <w:pStyle w:val="Default"/>
        <w:numPr>
          <w:ilvl w:val="0"/>
          <w:numId w:val="10"/>
        </w:numPr>
        <w:tabs>
          <w:tab w:val="left" w:pos="0"/>
        </w:tabs>
        <w:jc w:val="both"/>
        <w:rPr>
          <w:rFonts w:ascii="Sylfaen" w:hAnsi="Sylfaen" w:cs="Trebuchet MS"/>
          <w:color w:val="auto"/>
          <w:sz w:val="22"/>
          <w:szCs w:val="22"/>
        </w:rPr>
      </w:pPr>
      <w:r w:rsidRPr="00D501E5">
        <w:rPr>
          <w:rFonts w:ascii="Sylfaen" w:hAnsi="Sylfaen" w:cs="Trebuchet MS"/>
          <w:color w:val="auto"/>
          <w:sz w:val="22"/>
          <w:szCs w:val="22"/>
        </w:rPr>
        <w:t>Reviewer for Qualitative Studies in Education, 1995 – 2011, continuing</w:t>
      </w:r>
    </w:p>
    <w:p w:rsidR="00AC4AAB" w:rsidRPr="00D501E5" w:rsidRDefault="00AC4AAB" w:rsidP="00AC4AAB">
      <w:pPr>
        <w:pStyle w:val="Default"/>
        <w:numPr>
          <w:ilvl w:val="0"/>
          <w:numId w:val="10"/>
        </w:numPr>
        <w:tabs>
          <w:tab w:val="left" w:pos="0"/>
        </w:tabs>
        <w:jc w:val="both"/>
        <w:rPr>
          <w:rFonts w:ascii="Sylfaen" w:hAnsi="Sylfaen" w:cs="Trebuchet MS"/>
          <w:color w:val="auto"/>
          <w:sz w:val="22"/>
          <w:szCs w:val="22"/>
        </w:rPr>
      </w:pPr>
      <w:r w:rsidRPr="00D501E5">
        <w:rPr>
          <w:rFonts w:ascii="Sylfaen" w:hAnsi="Sylfaen" w:cs="Trebuchet MS"/>
          <w:color w:val="auto"/>
          <w:sz w:val="22"/>
          <w:szCs w:val="22"/>
        </w:rPr>
        <w:t>Reviewer for Alberta Journal of Educational Research, 1997 - 2000</w:t>
      </w:r>
    </w:p>
    <w:p w:rsidR="00AC4AAB" w:rsidRPr="00D501E5" w:rsidRDefault="00AC4AAB" w:rsidP="00AC4AAB">
      <w:pPr>
        <w:pStyle w:val="Default"/>
        <w:numPr>
          <w:ilvl w:val="0"/>
          <w:numId w:val="10"/>
        </w:numPr>
        <w:tabs>
          <w:tab w:val="left" w:pos="0"/>
        </w:tabs>
        <w:jc w:val="both"/>
        <w:rPr>
          <w:rFonts w:ascii="Sylfaen" w:hAnsi="Sylfaen" w:cs="Trebuchet MS"/>
          <w:color w:val="auto"/>
          <w:sz w:val="22"/>
          <w:szCs w:val="22"/>
        </w:rPr>
      </w:pPr>
      <w:r w:rsidRPr="00D501E5">
        <w:rPr>
          <w:rFonts w:ascii="Sylfaen" w:hAnsi="Sylfaen" w:cs="Trebuchet MS"/>
          <w:color w:val="auto"/>
          <w:sz w:val="22"/>
          <w:szCs w:val="22"/>
        </w:rPr>
        <w:t>Reviewer for American Education Research Journal, 2001- 2006</w:t>
      </w:r>
    </w:p>
    <w:p w:rsidR="00AC4AAB" w:rsidRPr="00D501E5" w:rsidRDefault="00AC4AAB" w:rsidP="00AC4AAB">
      <w:pPr>
        <w:pStyle w:val="Default"/>
        <w:numPr>
          <w:ilvl w:val="0"/>
          <w:numId w:val="10"/>
        </w:numPr>
        <w:tabs>
          <w:tab w:val="left" w:pos="0"/>
        </w:tabs>
        <w:jc w:val="both"/>
        <w:rPr>
          <w:rFonts w:ascii="Sylfaen" w:hAnsi="Sylfaen" w:cs="Trebuchet MS"/>
          <w:color w:val="auto"/>
          <w:sz w:val="22"/>
          <w:szCs w:val="22"/>
        </w:rPr>
      </w:pPr>
      <w:r w:rsidRPr="00D501E5">
        <w:rPr>
          <w:rFonts w:ascii="Sylfaen" w:hAnsi="Sylfaen" w:cs="Trebuchet MS"/>
          <w:color w:val="auto"/>
          <w:sz w:val="22"/>
          <w:szCs w:val="22"/>
        </w:rPr>
        <w:t xml:space="preserve">Reviewer for International Journal of Education and the Arts (electronic), 2002- 2011, continuing </w:t>
      </w:r>
    </w:p>
    <w:p w:rsidR="00AC4AAB" w:rsidRPr="00D501E5" w:rsidRDefault="00AC4AAB" w:rsidP="00AC4AAB">
      <w:pPr>
        <w:pStyle w:val="Default"/>
        <w:numPr>
          <w:ilvl w:val="0"/>
          <w:numId w:val="10"/>
        </w:numPr>
        <w:tabs>
          <w:tab w:val="left" w:pos="0"/>
        </w:tabs>
        <w:jc w:val="both"/>
        <w:rPr>
          <w:rFonts w:ascii="Sylfaen" w:hAnsi="Sylfaen" w:cs="Trebuchet MS"/>
          <w:color w:val="auto"/>
          <w:sz w:val="22"/>
          <w:szCs w:val="22"/>
        </w:rPr>
      </w:pPr>
      <w:r w:rsidRPr="00D501E5">
        <w:rPr>
          <w:rFonts w:ascii="Sylfaen" w:hAnsi="Sylfaen" w:cs="Trebuchet MS"/>
          <w:color w:val="auto"/>
          <w:sz w:val="22"/>
          <w:szCs w:val="22"/>
        </w:rPr>
        <w:t xml:space="preserve">Editorial Review Board, </w:t>
      </w:r>
      <w:r w:rsidRPr="00D501E5">
        <w:rPr>
          <w:rFonts w:ascii="Sylfaen" w:hAnsi="Sylfaen" w:cs="Trebuchet MS"/>
          <w:i/>
          <w:iCs/>
          <w:color w:val="auto"/>
          <w:sz w:val="22"/>
          <w:szCs w:val="22"/>
        </w:rPr>
        <w:t>Journal of Curriculum and Pedagogy</w:t>
      </w:r>
      <w:r w:rsidRPr="00D501E5">
        <w:rPr>
          <w:rFonts w:ascii="Sylfaen" w:hAnsi="Sylfaen" w:cs="Trebuchet MS"/>
          <w:color w:val="auto"/>
          <w:sz w:val="22"/>
          <w:szCs w:val="22"/>
        </w:rPr>
        <w:t xml:space="preserve">, 2005 – </w:t>
      </w:r>
    </w:p>
    <w:p w:rsidR="00AC4AAB" w:rsidRPr="00D501E5" w:rsidRDefault="00AC4AAB" w:rsidP="00AC4AAB">
      <w:pPr>
        <w:rPr>
          <w:sz w:val="22"/>
          <w:szCs w:val="22"/>
        </w:rPr>
      </w:pPr>
    </w:p>
    <w:p w:rsidR="00AC4AAB" w:rsidRPr="00D501E5" w:rsidRDefault="00AC4AAB" w:rsidP="00AC4AAB">
      <w:pPr>
        <w:pStyle w:val="Default"/>
        <w:numPr>
          <w:ilvl w:val="0"/>
          <w:numId w:val="9"/>
        </w:numPr>
        <w:jc w:val="both"/>
        <w:rPr>
          <w:rFonts w:ascii="Sylfaen" w:hAnsi="Sylfaen" w:cs="Trebuchet MS"/>
          <w:color w:val="auto"/>
          <w:sz w:val="22"/>
          <w:szCs w:val="22"/>
        </w:rPr>
      </w:pPr>
      <w:r w:rsidRPr="00D501E5">
        <w:rPr>
          <w:rFonts w:ascii="Sylfaen" w:hAnsi="Sylfaen" w:cs="Trebuchet MS"/>
          <w:color w:val="auto"/>
          <w:sz w:val="22"/>
          <w:szCs w:val="22"/>
        </w:rPr>
        <w:t xml:space="preserve">Macmillan Publishing Co., 1992 - </w:t>
      </w:r>
      <w:proofErr w:type="gramStart"/>
      <w:r w:rsidRPr="00D501E5">
        <w:rPr>
          <w:rFonts w:ascii="Sylfaen" w:hAnsi="Sylfaen" w:cs="Trebuchet MS"/>
          <w:color w:val="auto"/>
          <w:sz w:val="22"/>
          <w:szCs w:val="22"/>
        </w:rPr>
        <w:t>?;</w:t>
      </w:r>
      <w:proofErr w:type="gramEnd"/>
      <w:r w:rsidRPr="00D501E5">
        <w:rPr>
          <w:rFonts w:ascii="Sylfaen" w:hAnsi="Sylfaen" w:cs="Trebuchet MS"/>
          <w:color w:val="auto"/>
          <w:sz w:val="22"/>
          <w:szCs w:val="22"/>
        </w:rPr>
        <w:t xml:space="preserve"> Merrill Publishing, 1992 - ?; </w:t>
      </w:r>
    </w:p>
    <w:p w:rsidR="00AC4AAB" w:rsidRPr="00D501E5" w:rsidRDefault="00AC4AAB" w:rsidP="00AC4AAB">
      <w:pPr>
        <w:pStyle w:val="Default"/>
        <w:numPr>
          <w:ilvl w:val="0"/>
          <w:numId w:val="9"/>
        </w:numPr>
        <w:jc w:val="both"/>
        <w:rPr>
          <w:rFonts w:ascii="Sylfaen" w:hAnsi="Sylfaen" w:cs="Trebuchet MS"/>
          <w:color w:val="auto"/>
          <w:sz w:val="22"/>
          <w:szCs w:val="22"/>
        </w:rPr>
      </w:pPr>
      <w:r w:rsidRPr="00D501E5">
        <w:rPr>
          <w:rFonts w:ascii="Sylfaen" w:hAnsi="Sylfaen" w:cs="Trebuchet MS"/>
          <w:color w:val="auto"/>
          <w:sz w:val="22"/>
          <w:szCs w:val="22"/>
        </w:rPr>
        <w:t xml:space="preserve">SUNY Press, 1992 - ? </w:t>
      </w:r>
    </w:p>
    <w:p w:rsidR="00AC4AAB" w:rsidRPr="00D501E5" w:rsidRDefault="00AC4AAB" w:rsidP="00AC4AAB">
      <w:pPr>
        <w:pStyle w:val="Default"/>
        <w:numPr>
          <w:ilvl w:val="0"/>
          <w:numId w:val="9"/>
        </w:numPr>
        <w:jc w:val="both"/>
        <w:rPr>
          <w:rFonts w:ascii="Sylfaen" w:hAnsi="Sylfaen" w:cs="Trebuchet MS"/>
          <w:color w:val="auto"/>
          <w:sz w:val="22"/>
          <w:szCs w:val="22"/>
        </w:rPr>
      </w:pPr>
      <w:r w:rsidRPr="00D501E5">
        <w:rPr>
          <w:rFonts w:ascii="Sylfaen" w:hAnsi="Sylfaen" w:cs="Trebuchet MS"/>
          <w:color w:val="auto"/>
          <w:sz w:val="22"/>
          <w:szCs w:val="22"/>
        </w:rPr>
        <w:t xml:space="preserve">Teachers College Press, 1997 - ? </w:t>
      </w:r>
    </w:p>
    <w:p w:rsidR="00AC4AAB" w:rsidRPr="00D501E5" w:rsidRDefault="00AC4AAB" w:rsidP="00AC4AAB">
      <w:pPr>
        <w:pStyle w:val="Default"/>
        <w:numPr>
          <w:ilvl w:val="0"/>
          <w:numId w:val="9"/>
        </w:numPr>
        <w:jc w:val="both"/>
        <w:rPr>
          <w:rFonts w:ascii="Sylfaen" w:hAnsi="Sylfaen" w:cs="Trebuchet MS"/>
          <w:color w:val="auto"/>
          <w:sz w:val="22"/>
          <w:szCs w:val="22"/>
        </w:rPr>
      </w:pPr>
      <w:r w:rsidRPr="00D501E5">
        <w:rPr>
          <w:rFonts w:ascii="Sylfaen" w:hAnsi="Sylfaen" w:cs="Trebuchet MS"/>
          <w:color w:val="auto"/>
          <w:sz w:val="22"/>
          <w:szCs w:val="22"/>
        </w:rPr>
        <w:t xml:space="preserve">Sage Press. </w:t>
      </w:r>
    </w:p>
    <w:p w:rsidR="00AC4AAB" w:rsidRPr="00D501E5" w:rsidRDefault="00AC4AAB" w:rsidP="00AC4AAB">
      <w:pPr>
        <w:numPr>
          <w:ilvl w:val="0"/>
          <w:numId w:val="9"/>
        </w:numPr>
        <w:rPr>
          <w:sz w:val="22"/>
          <w:szCs w:val="22"/>
        </w:rPr>
      </w:pPr>
      <w:r w:rsidRPr="00D501E5">
        <w:rPr>
          <w:rFonts w:cs="Trebuchet MS"/>
          <w:sz w:val="22"/>
          <w:szCs w:val="22"/>
        </w:rPr>
        <w:t>Taylor &amp; Francis.</w:t>
      </w:r>
    </w:p>
    <w:p w:rsidR="00AC4AAB" w:rsidRDefault="00AC4AAB" w:rsidP="00AC4AAB">
      <w:pPr>
        <w:pStyle w:val="Heading4"/>
        <w:spacing w:after="0"/>
      </w:pPr>
      <w:r>
        <w:t>University Service</w:t>
      </w:r>
    </w:p>
    <w:p w:rsidR="00AC4AAB" w:rsidRPr="005A0427" w:rsidRDefault="00AC4AAB" w:rsidP="00AC4AAB">
      <w:pPr>
        <w:pStyle w:val="Heading6"/>
        <w:spacing w:before="0"/>
        <w:ind w:left="720"/>
        <w:rPr>
          <w:rStyle w:val="IntenseReference"/>
          <w:rFonts w:ascii="Sylfaen" w:hAnsi="Sylfaen"/>
          <w:sz w:val="24"/>
          <w:szCs w:val="24"/>
        </w:rPr>
      </w:pPr>
      <w:r w:rsidRPr="005A0427">
        <w:rPr>
          <w:rStyle w:val="IntenseReference"/>
          <w:rFonts w:ascii="Sylfaen" w:hAnsi="Sylfaen"/>
          <w:sz w:val="24"/>
          <w:szCs w:val="24"/>
        </w:rPr>
        <w:t xml:space="preserve">Division of C&amp;I </w:t>
      </w:r>
    </w:p>
    <w:p w:rsidR="00AC4AAB" w:rsidRPr="00D501E5" w:rsidRDefault="00AC4AAB" w:rsidP="00AC4AAB">
      <w:pPr>
        <w:pStyle w:val="Default"/>
        <w:numPr>
          <w:ilvl w:val="0"/>
          <w:numId w:val="12"/>
        </w:numPr>
        <w:tabs>
          <w:tab w:val="left" w:pos="0"/>
        </w:tabs>
        <w:jc w:val="both"/>
        <w:rPr>
          <w:rFonts w:ascii="Sylfaen" w:hAnsi="Sylfaen" w:cs="Trebuchet MS"/>
          <w:color w:val="auto"/>
          <w:sz w:val="22"/>
          <w:szCs w:val="22"/>
        </w:rPr>
      </w:pPr>
      <w:r w:rsidRPr="00D501E5">
        <w:rPr>
          <w:rFonts w:ascii="Sylfaen" w:hAnsi="Sylfaen" w:cs="Trebuchet MS"/>
          <w:color w:val="auto"/>
          <w:sz w:val="22"/>
          <w:szCs w:val="22"/>
        </w:rPr>
        <w:t xml:space="preserve">2008 - C&amp;I Personnel Committee </w:t>
      </w:r>
    </w:p>
    <w:p w:rsidR="00AC4AAB" w:rsidRPr="00D501E5" w:rsidRDefault="00AC4AAB" w:rsidP="00AC4AAB">
      <w:pPr>
        <w:pStyle w:val="Default"/>
        <w:numPr>
          <w:ilvl w:val="0"/>
          <w:numId w:val="12"/>
        </w:numPr>
        <w:tabs>
          <w:tab w:val="left" w:pos="0"/>
        </w:tabs>
        <w:jc w:val="both"/>
        <w:rPr>
          <w:rFonts w:ascii="Sylfaen" w:hAnsi="Sylfaen" w:cs="Trebuchet MS"/>
          <w:color w:val="auto"/>
          <w:sz w:val="22"/>
          <w:szCs w:val="22"/>
        </w:rPr>
      </w:pPr>
      <w:r w:rsidRPr="00D501E5">
        <w:rPr>
          <w:rFonts w:ascii="Sylfaen" w:hAnsi="Sylfaen" w:cs="Trebuchet MS"/>
          <w:color w:val="auto"/>
          <w:sz w:val="22"/>
          <w:szCs w:val="22"/>
        </w:rPr>
        <w:t xml:space="preserve">2002-Spring 2003.President: The College of Education Council, </w:t>
      </w:r>
    </w:p>
    <w:p w:rsidR="00AC4AAB" w:rsidRPr="00D501E5" w:rsidRDefault="00AC4AAB" w:rsidP="00AC4AAB">
      <w:pPr>
        <w:pStyle w:val="Default"/>
        <w:numPr>
          <w:ilvl w:val="0"/>
          <w:numId w:val="12"/>
        </w:numPr>
        <w:tabs>
          <w:tab w:val="left" w:pos="0"/>
        </w:tabs>
        <w:jc w:val="both"/>
        <w:rPr>
          <w:rFonts w:ascii="Sylfaen" w:hAnsi="Sylfaen" w:cs="Trebuchet MS"/>
          <w:color w:val="auto"/>
          <w:sz w:val="22"/>
          <w:szCs w:val="22"/>
        </w:rPr>
      </w:pPr>
      <w:r w:rsidRPr="00D501E5">
        <w:rPr>
          <w:rFonts w:ascii="Sylfaen" w:hAnsi="Sylfaen" w:cs="Trebuchet MS"/>
          <w:color w:val="auto"/>
          <w:sz w:val="22"/>
          <w:szCs w:val="22"/>
        </w:rPr>
        <w:t xml:space="preserve">2001-Spring 2002 President-Elect: The College of Education Council.  </w:t>
      </w:r>
    </w:p>
    <w:p w:rsidR="00AC4AAB" w:rsidRPr="00D501E5" w:rsidRDefault="00AC4AAB" w:rsidP="00AC4AAB">
      <w:pPr>
        <w:pStyle w:val="Default"/>
        <w:numPr>
          <w:ilvl w:val="0"/>
          <w:numId w:val="12"/>
        </w:numPr>
        <w:tabs>
          <w:tab w:val="left" w:pos="0"/>
        </w:tabs>
        <w:jc w:val="both"/>
        <w:rPr>
          <w:rFonts w:ascii="Sylfaen" w:hAnsi="Sylfaen" w:cs="Trebuchet MS"/>
          <w:color w:val="auto"/>
          <w:sz w:val="22"/>
          <w:szCs w:val="22"/>
        </w:rPr>
      </w:pPr>
      <w:r w:rsidRPr="00D501E5">
        <w:rPr>
          <w:rFonts w:ascii="Sylfaen" w:hAnsi="Sylfaen" w:cs="Trebuchet MS"/>
          <w:color w:val="auto"/>
          <w:sz w:val="22"/>
          <w:szCs w:val="22"/>
        </w:rPr>
        <w:t xml:space="preserve">2001 - 2002: C&amp;I Personnel Committee </w:t>
      </w:r>
    </w:p>
    <w:p w:rsidR="00AC4AAB" w:rsidRPr="00D501E5" w:rsidRDefault="00AC4AAB" w:rsidP="00AC4AAB">
      <w:pPr>
        <w:pStyle w:val="Default"/>
        <w:numPr>
          <w:ilvl w:val="0"/>
          <w:numId w:val="12"/>
        </w:numPr>
        <w:tabs>
          <w:tab w:val="left" w:pos="0"/>
        </w:tabs>
        <w:jc w:val="both"/>
        <w:rPr>
          <w:rFonts w:ascii="Sylfaen" w:hAnsi="Sylfaen" w:cs="Trebuchet MS"/>
          <w:color w:val="auto"/>
          <w:sz w:val="22"/>
          <w:szCs w:val="22"/>
        </w:rPr>
      </w:pPr>
      <w:r w:rsidRPr="00D501E5">
        <w:rPr>
          <w:rFonts w:ascii="Sylfaen" w:hAnsi="Sylfaen" w:cs="Trebuchet MS"/>
          <w:color w:val="auto"/>
          <w:sz w:val="22"/>
          <w:szCs w:val="22"/>
        </w:rPr>
        <w:t xml:space="preserve">1996 - 2002 Coordinator of the TDF (Teaching for a Diverse Future) pre-service teacher preparation program. </w:t>
      </w:r>
    </w:p>
    <w:p w:rsidR="00AC4AAB" w:rsidRPr="00D501E5" w:rsidRDefault="00AC4AAB" w:rsidP="00AC4AAB">
      <w:pPr>
        <w:pStyle w:val="Default"/>
        <w:numPr>
          <w:ilvl w:val="0"/>
          <w:numId w:val="12"/>
        </w:numPr>
        <w:tabs>
          <w:tab w:val="left" w:pos="0"/>
        </w:tabs>
        <w:jc w:val="both"/>
        <w:rPr>
          <w:rFonts w:ascii="Sylfaen" w:hAnsi="Sylfaen" w:cs="Trebuchet MS"/>
          <w:color w:val="auto"/>
          <w:sz w:val="22"/>
          <w:szCs w:val="22"/>
        </w:rPr>
      </w:pPr>
      <w:r w:rsidRPr="00D501E5">
        <w:rPr>
          <w:rFonts w:ascii="Sylfaen" w:hAnsi="Sylfaen" w:cs="Trebuchet MS"/>
          <w:color w:val="auto"/>
          <w:sz w:val="22"/>
          <w:szCs w:val="22"/>
        </w:rPr>
        <w:t xml:space="preserve">1997 - 2000: Chair of the C&amp;I Programs Committee </w:t>
      </w:r>
    </w:p>
    <w:p w:rsidR="00AC4AAB" w:rsidRPr="005942AA" w:rsidRDefault="00AC4AAB" w:rsidP="00AC4AAB">
      <w:pPr>
        <w:pStyle w:val="Default"/>
        <w:numPr>
          <w:ilvl w:val="0"/>
          <w:numId w:val="12"/>
        </w:numPr>
        <w:tabs>
          <w:tab w:val="left" w:pos="0"/>
        </w:tabs>
        <w:jc w:val="both"/>
        <w:rPr>
          <w:rFonts w:ascii="Sylfaen" w:hAnsi="Sylfaen" w:cs="Trebuchet MS"/>
          <w:color w:val="auto"/>
          <w:sz w:val="22"/>
          <w:szCs w:val="22"/>
        </w:rPr>
      </w:pPr>
      <w:r w:rsidRPr="00D501E5">
        <w:rPr>
          <w:rFonts w:ascii="Sylfaen" w:hAnsi="Sylfaen" w:cs="Trebuchet MS"/>
          <w:color w:val="auto"/>
          <w:sz w:val="22"/>
          <w:szCs w:val="22"/>
        </w:rPr>
        <w:t xml:space="preserve">1995 - 1998 Representative for the “Curriculum Studies” Area of Concentration to the Executive Committee of the Interdisciplinary </w:t>
      </w:r>
      <w:proofErr w:type="spellStart"/>
      <w:r w:rsidRPr="00D501E5">
        <w:rPr>
          <w:rFonts w:ascii="Sylfaen" w:hAnsi="Sylfaen" w:cs="Trebuchet MS"/>
          <w:color w:val="auto"/>
          <w:sz w:val="22"/>
          <w:szCs w:val="22"/>
        </w:rPr>
        <w:t>Ph.D</w:t>
      </w:r>
      <w:proofErr w:type="spellEnd"/>
      <w:r w:rsidRPr="00D501E5">
        <w:rPr>
          <w:rFonts w:ascii="Sylfaen" w:hAnsi="Sylfaen" w:cs="Trebuchet MS"/>
          <w:color w:val="auto"/>
          <w:sz w:val="22"/>
          <w:szCs w:val="22"/>
        </w:rPr>
        <w:t xml:space="preserve"> C&amp;I Program. </w:t>
      </w:r>
    </w:p>
    <w:p w:rsidR="00AC4AAB" w:rsidRPr="005A0427" w:rsidRDefault="00AC4AAB" w:rsidP="00AC4AAB">
      <w:pPr>
        <w:pStyle w:val="Heading6"/>
        <w:ind w:left="720"/>
        <w:rPr>
          <w:rStyle w:val="IntenseReference"/>
          <w:rFonts w:ascii="Sylfaen" w:hAnsi="Sylfaen"/>
          <w:sz w:val="24"/>
          <w:szCs w:val="24"/>
        </w:rPr>
      </w:pPr>
      <w:r w:rsidRPr="005A0427">
        <w:rPr>
          <w:rStyle w:val="IntenseReference"/>
          <w:rFonts w:ascii="Sylfaen" w:hAnsi="Sylfaen"/>
          <w:sz w:val="24"/>
          <w:szCs w:val="24"/>
        </w:rPr>
        <w:t xml:space="preserve">College of Teacher Education and Leadership </w:t>
      </w:r>
    </w:p>
    <w:p w:rsidR="00AC4AAB" w:rsidRPr="00AC4AAB" w:rsidRDefault="00AC4AAB" w:rsidP="00AC4AAB">
      <w:pPr>
        <w:pStyle w:val="Default"/>
        <w:numPr>
          <w:ilvl w:val="0"/>
          <w:numId w:val="3"/>
        </w:numPr>
        <w:ind w:left="720"/>
        <w:rPr>
          <w:rFonts w:ascii="Sylfaen" w:hAnsi="Sylfaen" w:cs="Trebuchet MS"/>
          <w:color w:val="auto"/>
          <w:sz w:val="22"/>
          <w:szCs w:val="22"/>
        </w:rPr>
      </w:pPr>
      <w:proofErr w:type="spellStart"/>
      <w:r w:rsidRPr="00AC4AAB">
        <w:rPr>
          <w:rFonts w:ascii="Sylfaen" w:hAnsi="Sylfaen" w:cs="Trebuchet MS"/>
          <w:color w:val="auto"/>
          <w:sz w:val="22"/>
          <w:szCs w:val="22"/>
        </w:rPr>
        <w:t>Ed.D</w:t>
      </w:r>
      <w:proofErr w:type="spellEnd"/>
      <w:r w:rsidRPr="00AC4AAB">
        <w:rPr>
          <w:rFonts w:ascii="Sylfaen" w:hAnsi="Sylfaen" w:cs="Trebuchet MS"/>
          <w:color w:val="auto"/>
          <w:sz w:val="22"/>
          <w:szCs w:val="22"/>
        </w:rPr>
        <w:t>. Steering Committee. 2009 – 2010</w:t>
      </w:r>
    </w:p>
    <w:p w:rsidR="00AC4AAB" w:rsidRPr="00D501E5" w:rsidRDefault="00AC4AAB" w:rsidP="00AC4AAB">
      <w:pPr>
        <w:pStyle w:val="Default"/>
        <w:numPr>
          <w:ilvl w:val="0"/>
          <w:numId w:val="3"/>
        </w:numPr>
        <w:ind w:left="720"/>
        <w:rPr>
          <w:rFonts w:ascii="Sylfaen" w:hAnsi="Sylfaen" w:cs="Trebuchet MS"/>
          <w:color w:val="auto"/>
          <w:sz w:val="22"/>
          <w:szCs w:val="22"/>
        </w:rPr>
      </w:pPr>
      <w:r w:rsidRPr="00D501E5">
        <w:rPr>
          <w:rFonts w:ascii="Sylfaen" w:hAnsi="Sylfaen" w:cs="Trebuchet MS"/>
          <w:color w:val="auto"/>
          <w:sz w:val="22"/>
          <w:szCs w:val="22"/>
        </w:rPr>
        <w:t xml:space="preserve">Mentoring Faculty through organizing, facilitating and guiding a group interested in help with writing and getting published (at the request of Dean Mari </w:t>
      </w:r>
      <w:proofErr w:type="spellStart"/>
      <w:r w:rsidRPr="00D501E5">
        <w:rPr>
          <w:rFonts w:ascii="Sylfaen" w:hAnsi="Sylfaen" w:cs="Trebuchet MS"/>
          <w:color w:val="auto"/>
          <w:sz w:val="22"/>
          <w:szCs w:val="22"/>
        </w:rPr>
        <w:t>Koerner</w:t>
      </w:r>
      <w:proofErr w:type="spellEnd"/>
      <w:r w:rsidRPr="00D501E5">
        <w:rPr>
          <w:rFonts w:ascii="Sylfaen" w:hAnsi="Sylfaen" w:cs="Trebuchet MS"/>
          <w:color w:val="auto"/>
          <w:sz w:val="22"/>
          <w:szCs w:val="22"/>
        </w:rPr>
        <w:t>). 2009 – 2011</w:t>
      </w:r>
    </w:p>
    <w:p w:rsidR="00AC4AAB" w:rsidRPr="00D501E5" w:rsidRDefault="00AC4AAB" w:rsidP="00AC4AAB">
      <w:pPr>
        <w:pStyle w:val="Default"/>
        <w:numPr>
          <w:ilvl w:val="0"/>
          <w:numId w:val="3"/>
        </w:numPr>
        <w:ind w:left="720"/>
        <w:rPr>
          <w:rFonts w:ascii="Sylfaen" w:hAnsi="Sylfaen" w:cs="Trebuchet MS"/>
          <w:color w:val="auto"/>
          <w:sz w:val="22"/>
          <w:szCs w:val="22"/>
        </w:rPr>
      </w:pPr>
      <w:r w:rsidRPr="00D501E5">
        <w:rPr>
          <w:rFonts w:ascii="Sylfaen" w:hAnsi="Sylfaen" w:cs="Trebuchet MS"/>
          <w:color w:val="auto"/>
          <w:sz w:val="22"/>
          <w:szCs w:val="22"/>
        </w:rPr>
        <w:t>Coordinator: SED 522 (Secondary Curriculum Development), all sections &amp; EED 511 (Elementary Education Curriculum Development) all sections. 2009 - ?</w:t>
      </w:r>
    </w:p>
    <w:p w:rsidR="00AC4AAB" w:rsidRPr="00D501E5" w:rsidRDefault="00AC4AAB" w:rsidP="00AC4AAB">
      <w:pPr>
        <w:pStyle w:val="Default"/>
        <w:rPr>
          <w:rFonts w:ascii="Sylfaen" w:hAnsi="Sylfaen" w:cs="Trebuchet MS"/>
          <w:color w:val="auto"/>
          <w:sz w:val="22"/>
          <w:szCs w:val="22"/>
        </w:rPr>
      </w:pPr>
    </w:p>
    <w:p w:rsidR="00AC4AAB" w:rsidRPr="00AC4AAB" w:rsidRDefault="00AC4AAB" w:rsidP="00AC4AAB">
      <w:pPr>
        <w:pStyle w:val="Default"/>
        <w:numPr>
          <w:ilvl w:val="0"/>
          <w:numId w:val="3"/>
        </w:numPr>
        <w:ind w:left="720"/>
        <w:rPr>
          <w:rFonts w:ascii="Sylfaen" w:hAnsi="Sylfaen" w:cs="Trebuchet MS"/>
          <w:color w:val="auto"/>
          <w:sz w:val="22"/>
          <w:szCs w:val="22"/>
        </w:rPr>
      </w:pPr>
      <w:r w:rsidRPr="00AC4AAB">
        <w:rPr>
          <w:rFonts w:ascii="Sylfaen" w:hAnsi="Sylfaen" w:cs="Trebuchet MS"/>
          <w:color w:val="auto"/>
          <w:sz w:val="22"/>
          <w:szCs w:val="22"/>
        </w:rPr>
        <w:t xml:space="preserve">Coordinator: ARTs (Arts-based Reflective Teaching) Elementary Education track in the Elementary Education program. </w:t>
      </w:r>
    </w:p>
    <w:p w:rsidR="00AC4AAB" w:rsidRPr="00AC4AAB" w:rsidRDefault="00AC4AAB" w:rsidP="00AC4AAB">
      <w:pPr>
        <w:pStyle w:val="Default"/>
        <w:numPr>
          <w:ilvl w:val="1"/>
          <w:numId w:val="3"/>
        </w:numPr>
        <w:ind w:left="1800"/>
        <w:rPr>
          <w:rFonts w:ascii="Sylfaen" w:hAnsi="Sylfaen" w:cs="Trebuchet MS"/>
          <w:color w:val="auto"/>
          <w:sz w:val="22"/>
          <w:szCs w:val="22"/>
        </w:rPr>
      </w:pPr>
      <w:r w:rsidRPr="00AC4AAB">
        <w:rPr>
          <w:rFonts w:ascii="Sylfaen" w:hAnsi="Sylfaen" w:cs="Trebuchet MS"/>
          <w:color w:val="auto"/>
          <w:sz w:val="22"/>
          <w:szCs w:val="22"/>
        </w:rPr>
        <w:t>Guiding meetings of the team putting the program together and in which they will teach.</w:t>
      </w:r>
    </w:p>
    <w:p w:rsidR="00AC4AAB" w:rsidRPr="00AC4AAB" w:rsidRDefault="00AC4AAB" w:rsidP="00AC4AAB">
      <w:pPr>
        <w:pStyle w:val="Default"/>
        <w:numPr>
          <w:ilvl w:val="1"/>
          <w:numId w:val="3"/>
        </w:numPr>
        <w:ind w:left="1800"/>
        <w:rPr>
          <w:rFonts w:ascii="Sylfaen" w:hAnsi="Sylfaen" w:cs="Trebuchet MS"/>
          <w:color w:val="auto"/>
          <w:sz w:val="22"/>
          <w:szCs w:val="22"/>
        </w:rPr>
      </w:pPr>
      <w:r w:rsidRPr="00AC4AAB">
        <w:rPr>
          <w:rFonts w:ascii="Sylfaen" w:hAnsi="Sylfaen" w:cs="Trebuchet MS"/>
          <w:color w:val="auto"/>
          <w:sz w:val="22"/>
          <w:szCs w:val="22"/>
        </w:rPr>
        <w:t xml:space="preserve">Gathering cooperating schools. </w:t>
      </w:r>
    </w:p>
    <w:p w:rsidR="00AC4AAB" w:rsidRPr="00AC4AAB" w:rsidRDefault="00AC4AAB" w:rsidP="00AC4AAB">
      <w:pPr>
        <w:pStyle w:val="Default"/>
        <w:numPr>
          <w:ilvl w:val="1"/>
          <w:numId w:val="3"/>
        </w:numPr>
        <w:ind w:left="1800"/>
        <w:rPr>
          <w:rFonts w:ascii="Sylfaen" w:hAnsi="Sylfaen" w:cs="Trebuchet MS"/>
          <w:color w:val="auto"/>
          <w:sz w:val="22"/>
          <w:szCs w:val="22"/>
        </w:rPr>
      </w:pPr>
      <w:r w:rsidRPr="00AC4AAB">
        <w:rPr>
          <w:rFonts w:ascii="Sylfaen" w:hAnsi="Sylfaen" w:cs="Trebuchet MS"/>
          <w:color w:val="auto"/>
          <w:sz w:val="22"/>
          <w:szCs w:val="22"/>
        </w:rPr>
        <w:t xml:space="preserve">Providing professional development workshops for schools partnering with the ARTs program. </w:t>
      </w:r>
    </w:p>
    <w:p w:rsidR="00AC4AAB" w:rsidRPr="00AC4AAB" w:rsidRDefault="00AC4AAB" w:rsidP="00AC4AAB">
      <w:pPr>
        <w:pStyle w:val="Default"/>
        <w:numPr>
          <w:ilvl w:val="1"/>
          <w:numId w:val="3"/>
        </w:numPr>
        <w:ind w:left="1800"/>
        <w:rPr>
          <w:rFonts w:ascii="Sylfaen" w:hAnsi="Sylfaen" w:cs="Trebuchet MS"/>
          <w:color w:val="auto"/>
          <w:sz w:val="22"/>
          <w:szCs w:val="22"/>
        </w:rPr>
      </w:pPr>
      <w:r w:rsidRPr="00AC4AAB">
        <w:rPr>
          <w:rFonts w:ascii="Sylfaen" w:hAnsi="Sylfaen" w:cs="Trebuchet MS"/>
          <w:color w:val="auto"/>
          <w:sz w:val="22"/>
          <w:szCs w:val="22"/>
        </w:rPr>
        <w:t xml:space="preserve">Recruiting students for the program. </w:t>
      </w:r>
    </w:p>
    <w:p w:rsidR="00AC4AAB" w:rsidRPr="00AC4AAB" w:rsidRDefault="00AC4AAB" w:rsidP="00AC4AAB">
      <w:pPr>
        <w:pStyle w:val="Default"/>
        <w:numPr>
          <w:ilvl w:val="1"/>
          <w:numId w:val="3"/>
        </w:numPr>
        <w:ind w:left="1800"/>
        <w:rPr>
          <w:rFonts w:ascii="Sylfaen" w:hAnsi="Sylfaen" w:cs="Trebuchet MS"/>
          <w:color w:val="auto"/>
          <w:sz w:val="22"/>
          <w:szCs w:val="22"/>
        </w:rPr>
      </w:pPr>
      <w:r w:rsidRPr="00AC4AAB">
        <w:rPr>
          <w:rFonts w:ascii="Sylfaen" w:hAnsi="Sylfaen" w:cs="Trebuchet MS"/>
          <w:color w:val="auto"/>
          <w:sz w:val="22"/>
          <w:szCs w:val="22"/>
        </w:rPr>
        <w:t xml:space="preserve">Working with Student advising and Professional Field Experiences office to organize advising and internship possibilities. </w:t>
      </w:r>
    </w:p>
    <w:p w:rsidR="00AC4AAB" w:rsidRPr="005A0427" w:rsidRDefault="00AC4AAB" w:rsidP="00AC4AAB">
      <w:pPr>
        <w:pStyle w:val="Heading6"/>
        <w:ind w:left="720"/>
        <w:rPr>
          <w:rStyle w:val="IntenseReference"/>
          <w:rFonts w:ascii="Sylfaen" w:hAnsi="Sylfaen"/>
          <w:sz w:val="24"/>
          <w:szCs w:val="24"/>
        </w:rPr>
      </w:pPr>
      <w:r w:rsidRPr="005A0427">
        <w:rPr>
          <w:rStyle w:val="IntenseReference"/>
          <w:rFonts w:ascii="Sylfaen" w:hAnsi="Sylfaen"/>
          <w:sz w:val="24"/>
          <w:szCs w:val="24"/>
        </w:rPr>
        <w:t xml:space="preserve">University Level </w:t>
      </w:r>
    </w:p>
    <w:p w:rsidR="00AC4AAB" w:rsidRPr="00D501E5" w:rsidRDefault="00AC4AAB" w:rsidP="00AC4AAB">
      <w:pPr>
        <w:pStyle w:val="Default"/>
        <w:numPr>
          <w:ilvl w:val="0"/>
          <w:numId w:val="5"/>
        </w:numPr>
        <w:jc w:val="both"/>
        <w:rPr>
          <w:rFonts w:ascii="Sylfaen" w:hAnsi="Sylfaen" w:cs="Trebuchet MS"/>
          <w:color w:val="auto"/>
          <w:sz w:val="22"/>
          <w:szCs w:val="22"/>
        </w:rPr>
      </w:pPr>
      <w:r w:rsidRPr="00D501E5">
        <w:rPr>
          <w:rFonts w:ascii="Sylfaen" w:hAnsi="Sylfaen" w:cs="Trebuchet MS"/>
          <w:color w:val="auto"/>
          <w:sz w:val="22"/>
          <w:szCs w:val="22"/>
        </w:rPr>
        <w:t xml:space="preserve">Academic Senator 1998-2001, 2003-2004. </w:t>
      </w:r>
    </w:p>
    <w:p w:rsidR="00AC4AAB" w:rsidRPr="00D501E5" w:rsidRDefault="00AC4AAB" w:rsidP="00AC4AAB">
      <w:pPr>
        <w:pStyle w:val="Default"/>
        <w:numPr>
          <w:ilvl w:val="0"/>
          <w:numId w:val="5"/>
        </w:numPr>
        <w:jc w:val="both"/>
        <w:rPr>
          <w:rFonts w:ascii="Sylfaen" w:hAnsi="Sylfaen" w:cs="Trebuchet MS"/>
          <w:color w:val="auto"/>
          <w:sz w:val="22"/>
          <w:szCs w:val="22"/>
        </w:rPr>
      </w:pPr>
      <w:r w:rsidRPr="00D501E5">
        <w:rPr>
          <w:rFonts w:ascii="Sylfaen" w:hAnsi="Sylfaen" w:cs="Trebuchet MS"/>
          <w:color w:val="auto"/>
          <w:sz w:val="22"/>
          <w:szCs w:val="22"/>
        </w:rPr>
        <w:t xml:space="preserve">Member, Board of Directors, </w:t>
      </w:r>
      <w:proofErr w:type="spellStart"/>
      <w:r w:rsidRPr="00D501E5">
        <w:rPr>
          <w:rFonts w:ascii="Sylfaen" w:hAnsi="Sylfaen" w:cs="Trebuchet MS"/>
          <w:color w:val="auto"/>
          <w:sz w:val="22"/>
          <w:szCs w:val="22"/>
        </w:rPr>
        <w:t>Kax</w:t>
      </w:r>
      <w:proofErr w:type="spellEnd"/>
      <w:r w:rsidRPr="00D501E5">
        <w:rPr>
          <w:rFonts w:ascii="Sylfaen" w:hAnsi="Sylfaen" w:cs="Trebuchet MS"/>
          <w:color w:val="auto"/>
          <w:sz w:val="22"/>
          <w:szCs w:val="22"/>
        </w:rPr>
        <w:t xml:space="preserve"> </w:t>
      </w:r>
      <w:proofErr w:type="spellStart"/>
      <w:r w:rsidRPr="00D501E5">
        <w:rPr>
          <w:rFonts w:ascii="Sylfaen" w:hAnsi="Sylfaen" w:cs="Trebuchet MS"/>
          <w:color w:val="auto"/>
          <w:sz w:val="22"/>
          <w:szCs w:val="22"/>
        </w:rPr>
        <w:t>Herberger</w:t>
      </w:r>
      <w:proofErr w:type="spellEnd"/>
      <w:r w:rsidRPr="00D501E5">
        <w:rPr>
          <w:rFonts w:ascii="Sylfaen" w:hAnsi="Sylfaen" w:cs="Trebuchet MS"/>
          <w:color w:val="auto"/>
          <w:sz w:val="22"/>
          <w:szCs w:val="22"/>
        </w:rPr>
        <w:t xml:space="preserve"> Center for </w:t>
      </w:r>
      <w:proofErr w:type="spellStart"/>
      <w:r w:rsidRPr="00D501E5">
        <w:rPr>
          <w:rFonts w:ascii="Sylfaen" w:hAnsi="Sylfaen" w:cs="Trebuchet MS"/>
          <w:color w:val="auto"/>
          <w:sz w:val="22"/>
          <w:szCs w:val="22"/>
        </w:rPr>
        <w:t>ARTSWork</w:t>
      </w:r>
      <w:proofErr w:type="spellEnd"/>
      <w:r w:rsidRPr="00D501E5">
        <w:rPr>
          <w:rFonts w:ascii="Sylfaen" w:hAnsi="Sylfaen" w:cs="Trebuchet MS"/>
          <w:color w:val="auto"/>
          <w:sz w:val="22"/>
          <w:szCs w:val="22"/>
        </w:rPr>
        <w:t xml:space="preserve">. </w:t>
      </w:r>
    </w:p>
    <w:p w:rsidR="00AC4AAB" w:rsidRPr="00D501E5" w:rsidRDefault="00AC4AAB" w:rsidP="00AC4AAB">
      <w:pPr>
        <w:pStyle w:val="Default"/>
        <w:numPr>
          <w:ilvl w:val="0"/>
          <w:numId w:val="5"/>
        </w:numPr>
        <w:jc w:val="both"/>
        <w:rPr>
          <w:rFonts w:ascii="Sylfaen" w:hAnsi="Sylfaen" w:cs="Trebuchet MS"/>
          <w:color w:val="auto"/>
          <w:sz w:val="22"/>
          <w:szCs w:val="22"/>
        </w:rPr>
      </w:pPr>
      <w:r w:rsidRPr="00D501E5">
        <w:rPr>
          <w:rFonts w:ascii="Sylfaen" w:hAnsi="Sylfaen" w:cs="Trebuchet MS"/>
          <w:color w:val="auto"/>
          <w:sz w:val="22"/>
          <w:szCs w:val="22"/>
        </w:rPr>
        <w:t xml:space="preserve">Member: Review Committee for the awarding of </w:t>
      </w:r>
      <w:proofErr w:type="spellStart"/>
      <w:r w:rsidRPr="00D501E5">
        <w:rPr>
          <w:rFonts w:ascii="Sylfaen" w:hAnsi="Sylfaen" w:cs="Trebuchet MS"/>
          <w:color w:val="auto"/>
          <w:sz w:val="22"/>
          <w:szCs w:val="22"/>
        </w:rPr>
        <w:t>Millenia</w:t>
      </w:r>
      <w:proofErr w:type="spellEnd"/>
      <w:r w:rsidRPr="00D501E5">
        <w:rPr>
          <w:rFonts w:ascii="Sylfaen" w:hAnsi="Sylfaen" w:cs="Trebuchet MS"/>
          <w:color w:val="auto"/>
          <w:sz w:val="22"/>
          <w:szCs w:val="22"/>
        </w:rPr>
        <w:t xml:space="preserve"> Dissertation. Scholarships, ASU Graduate College. </w:t>
      </w:r>
    </w:p>
    <w:p w:rsidR="00AC4AAB" w:rsidRPr="00D501E5" w:rsidRDefault="00AC4AAB" w:rsidP="00AC4AAB">
      <w:pPr>
        <w:pStyle w:val="Default"/>
        <w:numPr>
          <w:ilvl w:val="0"/>
          <w:numId w:val="5"/>
        </w:numPr>
        <w:jc w:val="both"/>
        <w:rPr>
          <w:rFonts w:ascii="Sylfaen" w:hAnsi="Sylfaen" w:cs="Trebuchet MS"/>
          <w:color w:val="auto"/>
          <w:sz w:val="22"/>
          <w:szCs w:val="22"/>
        </w:rPr>
      </w:pPr>
      <w:r w:rsidRPr="00D501E5">
        <w:rPr>
          <w:rFonts w:ascii="Sylfaen" w:hAnsi="Sylfaen" w:cs="Trebuchet MS"/>
          <w:color w:val="auto"/>
          <w:sz w:val="22"/>
          <w:szCs w:val="22"/>
        </w:rPr>
        <w:lastRenderedPageBreak/>
        <w:t xml:space="preserve">Member, National Scholarship &amp; Fellowship Committee of the Barrett Honors College, Office of National Scholarships. 2000-2003. </w:t>
      </w:r>
    </w:p>
    <w:p w:rsidR="00AC4AAB" w:rsidRPr="00A63394" w:rsidRDefault="00AC4AAB" w:rsidP="00AC4AAB">
      <w:pPr>
        <w:pStyle w:val="Heading4"/>
      </w:pPr>
      <w:r w:rsidRPr="00A63394">
        <w:t xml:space="preserve">Community </w:t>
      </w:r>
    </w:p>
    <w:p w:rsidR="00AC4AAB" w:rsidRPr="00D501E5" w:rsidRDefault="00AC4AAB" w:rsidP="00AC4AAB">
      <w:pPr>
        <w:pStyle w:val="Default"/>
        <w:numPr>
          <w:ilvl w:val="0"/>
          <w:numId w:val="6"/>
        </w:numPr>
        <w:jc w:val="both"/>
        <w:rPr>
          <w:rFonts w:ascii="Sylfaen" w:hAnsi="Sylfaen" w:cs="Trebuchet MS"/>
          <w:color w:val="auto"/>
          <w:sz w:val="22"/>
          <w:szCs w:val="22"/>
        </w:rPr>
      </w:pPr>
      <w:r w:rsidRPr="00D501E5">
        <w:rPr>
          <w:rFonts w:ascii="Sylfaen" w:hAnsi="Sylfaen" w:cs="Trebuchet MS"/>
          <w:color w:val="auto"/>
          <w:sz w:val="22"/>
          <w:szCs w:val="22"/>
        </w:rPr>
        <w:t xml:space="preserve">Direct, coordinate and teach in </w:t>
      </w:r>
      <w:r w:rsidRPr="00D501E5">
        <w:rPr>
          <w:rFonts w:ascii="Sylfaen" w:hAnsi="Sylfaen" w:cs="Trebuchet MS"/>
          <w:i/>
          <w:iCs/>
          <w:color w:val="auto"/>
          <w:sz w:val="22"/>
          <w:szCs w:val="22"/>
        </w:rPr>
        <w:t>The Institute for Ethics in Education</w:t>
      </w:r>
      <w:r w:rsidRPr="00D501E5">
        <w:rPr>
          <w:rFonts w:ascii="Sylfaen" w:hAnsi="Sylfaen" w:cs="Trebuchet MS"/>
          <w:color w:val="auto"/>
          <w:sz w:val="22"/>
          <w:szCs w:val="22"/>
        </w:rPr>
        <w:t>, an annual 2 day Institute for teachers from across the state, sponsored by CTEL, The Williams Institute, and Foothills Academy. (5 Institutes done so far.)</w:t>
      </w:r>
    </w:p>
    <w:p w:rsidR="00AC4AAB" w:rsidRPr="00D501E5" w:rsidRDefault="00AC4AAB" w:rsidP="00AC4AAB">
      <w:pPr>
        <w:pStyle w:val="Default"/>
        <w:numPr>
          <w:ilvl w:val="0"/>
          <w:numId w:val="6"/>
        </w:numPr>
        <w:jc w:val="both"/>
        <w:rPr>
          <w:rFonts w:ascii="Sylfaen" w:hAnsi="Sylfaen" w:cs="Trebuchet MS"/>
          <w:color w:val="auto"/>
          <w:sz w:val="22"/>
          <w:szCs w:val="22"/>
        </w:rPr>
      </w:pPr>
      <w:r w:rsidRPr="00D501E5">
        <w:rPr>
          <w:rFonts w:ascii="Sylfaen" w:hAnsi="Sylfaen" w:cs="Trebuchet MS"/>
          <w:color w:val="auto"/>
          <w:sz w:val="22"/>
          <w:szCs w:val="22"/>
        </w:rPr>
        <w:t xml:space="preserve">Scottsdale Unified School District - Evaluating a new curriculum for the middle schools called Complex Instruction, 1992-1993. </w:t>
      </w:r>
    </w:p>
    <w:p w:rsidR="00AC4AAB" w:rsidRPr="00D501E5" w:rsidRDefault="00AC4AAB" w:rsidP="00AC4AAB">
      <w:pPr>
        <w:pStyle w:val="Default"/>
        <w:numPr>
          <w:ilvl w:val="0"/>
          <w:numId w:val="6"/>
        </w:numPr>
        <w:jc w:val="both"/>
        <w:rPr>
          <w:rFonts w:ascii="Sylfaen" w:hAnsi="Sylfaen" w:cs="Trebuchet MS"/>
          <w:color w:val="auto"/>
          <w:sz w:val="22"/>
          <w:szCs w:val="22"/>
        </w:rPr>
      </w:pPr>
      <w:r w:rsidRPr="00D501E5">
        <w:rPr>
          <w:rFonts w:ascii="Sylfaen" w:hAnsi="Sylfaen" w:cs="Trebuchet MS"/>
          <w:color w:val="auto"/>
          <w:sz w:val="22"/>
          <w:szCs w:val="22"/>
        </w:rPr>
        <w:t xml:space="preserve">Ex Officio ASU representative to the Tempe Union High School Curriculum Committee </w:t>
      </w:r>
    </w:p>
    <w:p w:rsidR="00AC4AAB" w:rsidRDefault="00AC4AAB" w:rsidP="00AC4AAB">
      <w:pPr>
        <w:pStyle w:val="Heading4"/>
      </w:pPr>
    </w:p>
    <w:p w:rsidR="00AC4AAB" w:rsidRDefault="00AC4AAB" w:rsidP="00AC4AAB">
      <w:pPr>
        <w:pStyle w:val="Heading4"/>
      </w:pPr>
      <w:r w:rsidRPr="00A63394">
        <w:t xml:space="preserve">Consulting </w:t>
      </w:r>
    </w:p>
    <w:p w:rsidR="00AC4AAB" w:rsidRPr="008B4210" w:rsidRDefault="00AC4AAB" w:rsidP="00AC4AAB">
      <w:pPr>
        <w:pStyle w:val="Default"/>
        <w:numPr>
          <w:ilvl w:val="0"/>
          <w:numId w:val="8"/>
        </w:numPr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  <w:r w:rsidRPr="008B4210">
        <w:rPr>
          <w:rFonts w:ascii="Sylfaen" w:hAnsi="Sylfaen" w:cs="Trebuchet MS"/>
          <w:color w:val="auto"/>
          <w:sz w:val="22"/>
          <w:szCs w:val="22"/>
        </w:rPr>
        <w:t xml:space="preserve">Curriculum Consultant to the Dance Department, </w:t>
      </w:r>
      <w:proofErr w:type="spellStart"/>
      <w:r w:rsidRPr="008B4210">
        <w:rPr>
          <w:rFonts w:ascii="Sylfaen" w:hAnsi="Sylfaen" w:cs="Trebuchet MS"/>
          <w:color w:val="auto"/>
          <w:sz w:val="22"/>
          <w:szCs w:val="22"/>
        </w:rPr>
        <w:t>Herberger</w:t>
      </w:r>
      <w:proofErr w:type="spellEnd"/>
      <w:r w:rsidRPr="008B4210">
        <w:rPr>
          <w:rFonts w:ascii="Sylfaen" w:hAnsi="Sylfaen" w:cs="Trebuchet MS"/>
          <w:color w:val="auto"/>
          <w:sz w:val="22"/>
          <w:szCs w:val="22"/>
        </w:rPr>
        <w:t xml:space="preserve"> College of the Arts, ASU:</w:t>
      </w:r>
    </w:p>
    <w:p w:rsidR="00AC4AAB" w:rsidRPr="008B4210" w:rsidRDefault="00AC4AAB" w:rsidP="00AC4AAB">
      <w:pPr>
        <w:pStyle w:val="Default"/>
        <w:numPr>
          <w:ilvl w:val="1"/>
          <w:numId w:val="8"/>
        </w:numPr>
        <w:jc w:val="both"/>
        <w:rPr>
          <w:rFonts w:ascii="Sylfaen" w:hAnsi="Sylfaen" w:cs="Trebuchet MS"/>
          <w:color w:val="auto"/>
          <w:sz w:val="22"/>
          <w:szCs w:val="22"/>
        </w:rPr>
      </w:pPr>
      <w:proofErr w:type="gramStart"/>
      <w:r w:rsidRPr="008B4210">
        <w:rPr>
          <w:rFonts w:ascii="Sylfaen" w:hAnsi="Sylfaen" w:cs="Trebuchet MS"/>
          <w:color w:val="auto"/>
          <w:sz w:val="22"/>
          <w:szCs w:val="22"/>
        </w:rPr>
        <w:t>facilitated</w:t>
      </w:r>
      <w:proofErr w:type="gramEnd"/>
      <w:r w:rsidRPr="008B4210">
        <w:rPr>
          <w:rFonts w:ascii="Sylfaen" w:hAnsi="Sylfaen" w:cs="Trebuchet MS"/>
          <w:color w:val="auto"/>
          <w:sz w:val="22"/>
          <w:szCs w:val="22"/>
        </w:rPr>
        <w:t xml:space="preserve"> re-making the entire dance program, undergraduate and graduate levels: fall 2007-spring 2008. </w:t>
      </w:r>
    </w:p>
    <w:p w:rsidR="00AC4AAB" w:rsidRPr="008B4210" w:rsidRDefault="00AC4AAB" w:rsidP="00AC4AAB">
      <w:pPr>
        <w:pStyle w:val="Default"/>
        <w:numPr>
          <w:ilvl w:val="0"/>
          <w:numId w:val="8"/>
        </w:numPr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  <w:r w:rsidRPr="008B4210">
        <w:rPr>
          <w:rFonts w:ascii="Sylfaen" w:hAnsi="Sylfaen" w:cs="Trebuchet MS"/>
          <w:color w:val="auto"/>
          <w:sz w:val="22"/>
          <w:szCs w:val="22"/>
        </w:rPr>
        <w:t xml:space="preserve">Curriculum Consultant for the American Alliance for Theatre &amp; Education and the AATE International Center for Research in Theatre Education. </w:t>
      </w:r>
    </w:p>
    <w:p w:rsidR="00AC4AAB" w:rsidRPr="008B4210" w:rsidRDefault="00AC4AAB" w:rsidP="00AC4AAB">
      <w:pPr>
        <w:pStyle w:val="Default"/>
        <w:numPr>
          <w:ilvl w:val="1"/>
          <w:numId w:val="8"/>
        </w:numPr>
        <w:jc w:val="both"/>
        <w:rPr>
          <w:rFonts w:ascii="Sylfaen" w:hAnsi="Sylfaen" w:cs="Trebuchet MS"/>
          <w:color w:val="auto"/>
          <w:sz w:val="22"/>
          <w:szCs w:val="22"/>
        </w:rPr>
      </w:pPr>
      <w:r w:rsidRPr="008B4210">
        <w:rPr>
          <w:rFonts w:ascii="Sylfaen" w:hAnsi="Sylfaen" w:cs="Trebuchet MS"/>
          <w:color w:val="auto"/>
          <w:sz w:val="22"/>
          <w:szCs w:val="22"/>
        </w:rPr>
        <w:t xml:space="preserve">Advised them in approaches to curriculum development, instructed them in qualitative research methodologies, and co-designed a research project to aid in curriculum development. </w:t>
      </w:r>
    </w:p>
    <w:p w:rsidR="00AC4AAB" w:rsidRPr="008B4210" w:rsidRDefault="00AC4AAB" w:rsidP="00AC4AAB">
      <w:pPr>
        <w:pStyle w:val="Default"/>
        <w:numPr>
          <w:ilvl w:val="0"/>
          <w:numId w:val="8"/>
        </w:numPr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  <w:r w:rsidRPr="008B4210">
        <w:rPr>
          <w:rFonts w:ascii="Sylfaen" w:hAnsi="Sylfaen" w:cs="Trebuchet MS"/>
          <w:color w:val="auto"/>
          <w:sz w:val="22"/>
          <w:szCs w:val="22"/>
        </w:rPr>
        <w:t>Curriculum Consultant to the College of Fine Arts, ASU.</w:t>
      </w:r>
    </w:p>
    <w:p w:rsidR="00AC4AAB" w:rsidRPr="008B4210" w:rsidRDefault="00AC4AAB" w:rsidP="00AC4AAB">
      <w:pPr>
        <w:pStyle w:val="Default"/>
        <w:numPr>
          <w:ilvl w:val="1"/>
          <w:numId w:val="8"/>
        </w:numPr>
        <w:jc w:val="both"/>
        <w:rPr>
          <w:rFonts w:ascii="Sylfaen" w:hAnsi="Sylfaen" w:cs="Trebuchet MS"/>
          <w:color w:val="auto"/>
          <w:sz w:val="22"/>
          <w:szCs w:val="22"/>
        </w:rPr>
      </w:pPr>
      <w:r w:rsidRPr="008B4210">
        <w:rPr>
          <w:rFonts w:ascii="Sylfaen" w:hAnsi="Sylfaen" w:cs="Trebuchet MS"/>
          <w:color w:val="auto"/>
          <w:sz w:val="22"/>
          <w:szCs w:val="22"/>
        </w:rPr>
        <w:t>Designed and conducted a curriculum workshop for the faculty of the College of Fine Arts</w:t>
      </w:r>
    </w:p>
    <w:p w:rsidR="00AC4AAB" w:rsidRPr="008B4210" w:rsidRDefault="00AC4AAB" w:rsidP="00AC4AAB">
      <w:pPr>
        <w:pStyle w:val="Default"/>
        <w:numPr>
          <w:ilvl w:val="2"/>
          <w:numId w:val="8"/>
        </w:numPr>
        <w:jc w:val="both"/>
        <w:rPr>
          <w:rFonts w:ascii="Sylfaen" w:hAnsi="Sylfaen" w:cs="Trebuchet MS"/>
          <w:color w:val="auto"/>
          <w:sz w:val="22"/>
          <w:szCs w:val="22"/>
        </w:rPr>
      </w:pPr>
      <w:r w:rsidRPr="008B4210">
        <w:rPr>
          <w:rFonts w:ascii="Sylfaen" w:hAnsi="Sylfaen" w:cs="Trebuchet MS"/>
          <w:color w:val="auto"/>
          <w:sz w:val="22"/>
          <w:szCs w:val="22"/>
        </w:rPr>
        <w:t xml:space="preserve">Developed new curriculum in light of the state certification mandate that early childhood and elementary teachers have arts experience in their pre-service curriculum. </w:t>
      </w:r>
    </w:p>
    <w:p w:rsidR="00AC4AAB" w:rsidRPr="008B4210" w:rsidRDefault="00AC4AAB" w:rsidP="00AC4AAB">
      <w:pPr>
        <w:pStyle w:val="Default"/>
        <w:numPr>
          <w:ilvl w:val="0"/>
          <w:numId w:val="8"/>
        </w:numPr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  <w:r w:rsidRPr="008B4210">
        <w:rPr>
          <w:rFonts w:ascii="Sylfaen" w:hAnsi="Sylfaen" w:cs="Trebuchet MS"/>
          <w:color w:val="auto"/>
          <w:sz w:val="22"/>
          <w:szCs w:val="22"/>
        </w:rPr>
        <w:t>Curriculum Consultant to the Department of English, College of Liberal Arts and Sciences, ASU.</w:t>
      </w:r>
    </w:p>
    <w:p w:rsidR="00AC4AAB" w:rsidRPr="00B90751" w:rsidRDefault="00AC4AAB" w:rsidP="00AC4AAB">
      <w:pPr>
        <w:pStyle w:val="Default"/>
        <w:numPr>
          <w:ilvl w:val="1"/>
          <w:numId w:val="8"/>
        </w:numPr>
        <w:jc w:val="both"/>
        <w:rPr>
          <w:rFonts w:ascii="Sylfaen" w:hAnsi="Sylfaen" w:cs="Trebuchet MS"/>
          <w:color w:val="auto"/>
          <w:sz w:val="22"/>
          <w:szCs w:val="22"/>
        </w:rPr>
      </w:pPr>
      <w:r w:rsidRPr="008B4210">
        <w:rPr>
          <w:rFonts w:ascii="Sylfaen" w:hAnsi="Sylfaen" w:cs="Trebuchet MS"/>
          <w:color w:val="auto"/>
          <w:sz w:val="22"/>
          <w:szCs w:val="22"/>
        </w:rPr>
        <w:t xml:space="preserve">Helped begin the redesign of their undergraduate program. </w:t>
      </w:r>
    </w:p>
    <w:p w:rsidR="00AC4AAB" w:rsidRPr="00B90751" w:rsidRDefault="00AC4AAB" w:rsidP="00AC4AAB">
      <w:pPr>
        <w:pStyle w:val="Default"/>
        <w:ind w:left="720"/>
        <w:jc w:val="both"/>
        <w:rPr>
          <w:rFonts w:ascii="Sylfaen" w:hAnsi="Sylfaen" w:cs="Trebuchet MS"/>
          <w:color w:val="auto"/>
          <w:sz w:val="22"/>
          <w:szCs w:val="22"/>
        </w:rPr>
      </w:pPr>
    </w:p>
    <w:p w:rsidR="00505260" w:rsidRDefault="00505260"/>
    <w:sectPr w:rsidR="00505260" w:rsidSect="00D40B1E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1DAD" w:rsidRDefault="00A01DAD">
      <w:r>
        <w:separator/>
      </w:r>
    </w:p>
  </w:endnote>
  <w:endnote w:type="continuationSeparator" w:id="0">
    <w:p w:rsidR="00A01DAD" w:rsidRDefault="00A01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1DAD" w:rsidRDefault="00A01DAD">
      <w:r>
        <w:separator/>
      </w:r>
    </w:p>
  </w:footnote>
  <w:footnote w:type="continuationSeparator" w:id="0">
    <w:p w:rsidR="00A01DAD" w:rsidRDefault="00A01D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0E3F" w:rsidRDefault="00AC4AAB">
    <w:pPr>
      <w:pStyle w:val="Header"/>
      <w:pBdr>
        <w:between w:val="single" w:sz="4" w:space="1" w:color="4F81BD"/>
      </w:pBdr>
      <w:spacing w:line="276" w:lineRule="auto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posOffset>6949440</wp:posOffset>
              </wp:positionH>
              <wp:positionV relativeFrom="page">
                <wp:posOffset>2013585</wp:posOffset>
              </wp:positionV>
              <wp:extent cx="822960" cy="311150"/>
              <wp:effectExtent l="0" t="381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22960" cy="311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0E3F" w:rsidRDefault="00AC4AAB" w:rsidP="00D00E3F">
                          <w:pPr>
                            <w:pBdr>
                              <w:top w:val="single" w:sz="4" w:space="1" w:color="D8D8D8"/>
                            </w:pBdr>
                          </w:pPr>
                          <w:r>
                            <w:t xml:space="preserve">Page | </w:t>
                          </w: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6513FB">
                            <w:rPr>
                              <w:noProof/>
                            </w:rPr>
                            <w:t>3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spAutoFit/>
                    </wps:bodyPr>
                  </wps:wsp>
                </a:graphicData>
              </a:graphic>
              <wp14:sizeRelH relativeFrom="rightMargin">
                <wp14:pctWidth>90000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left:0;text-align:left;margin-left:547.2pt;margin-top:158.55pt;width:64.8pt;height:24.5pt;z-index:251659264;visibility:visible;mso-wrap-style:square;mso-width-percent:9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9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" o:allowincell="f" stroked="f">
              <v:textbox style="mso-fit-shape-to-text:t" inset="0,,0">
                <w:txbxContent>
                  <w:p w:rsidR="00D00E3F" w:rsidRDefault="00AC4AAB" w:rsidP="00D00E3F">
                    <w:pPr>
                      <w:pBdr>
                        <w:top w:val="single" w:sz="4" w:space="1" w:color="D8D8D8"/>
                      </w:pBdr>
                    </w:pPr>
                    <w:r>
                      <w:t xml:space="preserve">Page | </w:t>
                    </w: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6513FB">
                      <w:rPr>
                        <w:noProof/>
                      </w:rPr>
                      <w:t>3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t>Donald S. Blumenfeld-Jones</w:t>
    </w:r>
  </w:p>
  <w:p w:rsidR="00D00E3F" w:rsidRDefault="00A01DAD" w:rsidP="00D00E3F">
    <w:pPr>
      <w:pStyle w:val="Header"/>
      <w:pBdr>
        <w:bottom w:val="thickThinSmallGap" w:sz="24" w:space="1" w:color="622423"/>
      </w:pBdr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E3ACD"/>
    <w:multiLevelType w:val="hybridMultilevel"/>
    <w:tmpl w:val="24DC8C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567FB5"/>
    <w:multiLevelType w:val="hybridMultilevel"/>
    <w:tmpl w:val="3278A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3769FA"/>
    <w:multiLevelType w:val="hybridMultilevel"/>
    <w:tmpl w:val="F176F42E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3">
    <w:nsid w:val="1BBF1EA7"/>
    <w:multiLevelType w:val="hybridMultilevel"/>
    <w:tmpl w:val="3C480D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2964DC"/>
    <w:multiLevelType w:val="hybridMultilevel"/>
    <w:tmpl w:val="F404EE5A"/>
    <w:lvl w:ilvl="0" w:tplc="8564B9EE">
      <w:start w:val="1"/>
      <w:numFmt w:val="decimal"/>
      <w:lvlText w:val="%1."/>
      <w:lvlJc w:val="left"/>
      <w:pPr>
        <w:ind w:left="153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EC93214"/>
    <w:multiLevelType w:val="hybridMultilevel"/>
    <w:tmpl w:val="3DDC9A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48652E2"/>
    <w:multiLevelType w:val="hybridMultilevel"/>
    <w:tmpl w:val="F8DEFE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6F25044"/>
    <w:multiLevelType w:val="hybridMultilevel"/>
    <w:tmpl w:val="F0A22A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572F90"/>
    <w:multiLevelType w:val="hybridMultilevel"/>
    <w:tmpl w:val="B6B830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3FE85A5C"/>
    <w:multiLevelType w:val="hybridMultilevel"/>
    <w:tmpl w:val="F404EE5A"/>
    <w:lvl w:ilvl="0" w:tplc="8564B9EE">
      <w:start w:val="1"/>
      <w:numFmt w:val="decimal"/>
      <w:lvlText w:val="%1."/>
      <w:lvlJc w:val="left"/>
      <w:pPr>
        <w:ind w:left="153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E93217F"/>
    <w:multiLevelType w:val="hybridMultilevel"/>
    <w:tmpl w:val="5E0E9E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DF0DE1"/>
    <w:multiLevelType w:val="hybridMultilevel"/>
    <w:tmpl w:val="473C4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795AB5"/>
    <w:multiLevelType w:val="hybridMultilevel"/>
    <w:tmpl w:val="313C1A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844DA0"/>
    <w:multiLevelType w:val="hybridMultilevel"/>
    <w:tmpl w:val="8FDEA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A96E53"/>
    <w:multiLevelType w:val="hybridMultilevel"/>
    <w:tmpl w:val="6A860C8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1"/>
  </w:num>
  <w:num w:numId="5">
    <w:abstractNumId w:val="10"/>
  </w:num>
  <w:num w:numId="6">
    <w:abstractNumId w:val="13"/>
  </w:num>
  <w:num w:numId="7">
    <w:abstractNumId w:val="11"/>
  </w:num>
  <w:num w:numId="8">
    <w:abstractNumId w:val="6"/>
  </w:num>
  <w:num w:numId="9">
    <w:abstractNumId w:val="7"/>
  </w:num>
  <w:num w:numId="10">
    <w:abstractNumId w:val="0"/>
  </w:num>
  <w:num w:numId="11">
    <w:abstractNumId w:val="3"/>
  </w:num>
  <w:num w:numId="12">
    <w:abstractNumId w:val="12"/>
  </w:num>
  <w:num w:numId="13">
    <w:abstractNumId w:val="9"/>
  </w:num>
  <w:num w:numId="14">
    <w:abstractNumId w:val="4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AAB"/>
    <w:rsid w:val="00505260"/>
    <w:rsid w:val="006513FB"/>
    <w:rsid w:val="00A01DAD"/>
    <w:rsid w:val="00AC4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66A54B2-947A-4415-8B8C-C64A71D17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4AAB"/>
    <w:pPr>
      <w:spacing w:after="0" w:line="240" w:lineRule="auto"/>
    </w:pPr>
    <w:rPr>
      <w:rFonts w:ascii="Sylfaen" w:eastAsia="Calibri" w:hAnsi="Sylfae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qFormat/>
    <w:rsid w:val="00AC4AAB"/>
    <w:pPr>
      <w:keepNext/>
      <w:autoSpaceDE w:val="0"/>
      <w:autoSpaceDN w:val="0"/>
      <w:adjustRightInd w:val="0"/>
      <w:spacing w:before="240" w:after="60"/>
      <w:jc w:val="center"/>
      <w:outlineLvl w:val="0"/>
    </w:pPr>
    <w:rPr>
      <w:rFonts w:eastAsia="Times New Roman" w:cs="Arial"/>
      <w:b/>
      <w:bCs/>
      <w:color w:val="E36C0A"/>
      <w:kern w:val="32"/>
      <w:sz w:val="32"/>
      <w:szCs w:val="32"/>
    </w:rPr>
  </w:style>
  <w:style w:type="paragraph" w:styleId="Heading2">
    <w:name w:val="heading 2"/>
    <w:basedOn w:val="Heading3"/>
    <w:next w:val="Normal"/>
    <w:link w:val="Heading2Char"/>
    <w:autoRedefine/>
    <w:qFormat/>
    <w:rsid w:val="00AC4AAB"/>
    <w:pPr>
      <w:outlineLvl w:val="1"/>
    </w:pPr>
    <w:rPr>
      <w:rFonts w:cs="Arial"/>
      <w:b w:val="0"/>
      <w:bCs w:val="0"/>
      <w:i/>
      <w:iCs/>
      <w:color w:val="76923C"/>
      <w:sz w:val="32"/>
      <w:szCs w:val="32"/>
    </w:rPr>
  </w:style>
  <w:style w:type="paragraph" w:styleId="Heading3">
    <w:name w:val="heading 3"/>
    <w:basedOn w:val="Normal"/>
    <w:next w:val="Normal"/>
    <w:link w:val="Heading3Char"/>
    <w:autoRedefine/>
    <w:unhideWhenUsed/>
    <w:qFormat/>
    <w:rsid w:val="00AC4AAB"/>
    <w:pPr>
      <w:keepNext/>
      <w:autoSpaceDE w:val="0"/>
      <w:autoSpaceDN w:val="0"/>
      <w:adjustRightInd w:val="0"/>
      <w:spacing w:before="240" w:after="60"/>
      <w:outlineLvl w:val="2"/>
    </w:pPr>
    <w:rPr>
      <w:rFonts w:eastAsia="Times New Roman"/>
      <w:b/>
      <w:bCs/>
      <w:color w:val="943634"/>
      <w:sz w:val="26"/>
      <w:szCs w:val="26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AC4AAB"/>
    <w:pPr>
      <w:keepNext/>
      <w:spacing w:before="240" w:after="60"/>
      <w:outlineLvl w:val="3"/>
    </w:pPr>
    <w:rPr>
      <w:rFonts w:eastAsia="Times New Roman"/>
      <w:b/>
      <w:bCs/>
      <w:color w:val="993366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C4AAB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C4AAB"/>
    <w:rPr>
      <w:rFonts w:ascii="Sylfaen" w:eastAsia="Times New Roman" w:hAnsi="Sylfaen" w:cs="Arial"/>
      <w:b/>
      <w:bCs/>
      <w:color w:val="E36C0A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AC4AAB"/>
    <w:rPr>
      <w:rFonts w:ascii="Sylfaen" w:eastAsia="Times New Roman" w:hAnsi="Sylfaen" w:cs="Arial"/>
      <w:i/>
      <w:iCs/>
      <w:color w:val="76923C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AC4AAB"/>
    <w:rPr>
      <w:rFonts w:ascii="Sylfaen" w:eastAsia="Times New Roman" w:hAnsi="Sylfaen" w:cs="Times New Roman"/>
      <w:b/>
      <w:bCs/>
      <w:color w:val="943634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AC4AAB"/>
    <w:rPr>
      <w:rFonts w:ascii="Sylfaen" w:eastAsia="Times New Roman" w:hAnsi="Sylfaen" w:cs="Times New Roman"/>
      <w:b/>
      <w:bCs/>
      <w:color w:val="993366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AC4AAB"/>
    <w:rPr>
      <w:rFonts w:ascii="Calibri" w:eastAsia="Times New Roman" w:hAnsi="Calibri" w:cs="Times New Roman"/>
      <w:b/>
      <w:bCs/>
    </w:rPr>
  </w:style>
  <w:style w:type="paragraph" w:customStyle="1" w:styleId="Default">
    <w:name w:val="Default"/>
    <w:rsid w:val="00AC4A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C4AA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C4AAB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AC4AA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4AAB"/>
    <w:rPr>
      <w:rFonts w:ascii="Sylfaen" w:eastAsia="Calibri" w:hAnsi="Sylfaen" w:cs="Times New Roman"/>
      <w:sz w:val="24"/>
      <w:szCs w:val="24"/>
    </w:rPr>
  </w:style>
  <w:style w:type="character" w:styleId="IntenseReference">
    <w:name w:val="Intense Reference"/>
    <w:basedOn w:val="DefaultParagraphFont"/>
    <w:uiPriority w:val="32"/>
    <w:qFormat/>
    <w:rsid w:val="00AC4AAB"/>
    <w:rPr>
      <w:b/>
      <w:bCs/>
      <w:smallCaps/>
      <w:color w:val="C0504D"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bj@asu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4534</Words>
  <Characters>25848</Characters>
  <Application>Microsoft Office Word</Application>
  <DocSecurity>0</DocSecurity>
  <Lines>215</Lines>
  <Paragraphs>60</Paragraphs>
  <ScaleCrop>false</ScaleCrop>
  <Company>Arizona State University</Company>
  <LinksUpToDate>false</LinksUpToDate>
  <CharactersWithSpaces>30322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Donald Blumenfeld-Jones</dc:creator>
  <cp:keywords/>
  <dc:description/>
  <cp:lastModifiedBy>Donald Blumenfeld-Jones</cp:lastModifiedBy>
  <cp:revision>2</cp:revision>
  <dcterms:created xsi:type="dcterms:W3CDTF">2014-09-23T19:10:00Z</dcterms:created>
  <dcterms:modified xsi:type="dcterms:W3CDTF">2014-10-23T21:28:00Z</dcterms:modified>
</cp:coreProperties>
</file>