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1AC4" w14:textId="0D023E61" w:rsidR="00C5217D" w:rsidRDefault="002C1E6A" w:rsidP="00AF4F64">
      <w:pPr>
        <w:pStyle w:val="Title"/>
        <w:contextualSpacing/>
      </w:pPr>
      <w:r w:rsidRPr="00D94FB6">
        <w:rPr>
          <w:sz w:val="32"/>
        </w:rPr>
        <w:t>Katharine L</w:t>
      </w:r>
      <w:r w:rsidR="00036610" w:rsidRPr="00D94FB6">
        <w:rPr>
          <w:sz w:val="32"/>
        </w:rPr>
        <w:t>.</w:t>
      </w:r>
      <w:r w:rsidRPr="00D94FB6">
        <w:rPr>
          <w:sz w:val="32"/>
        </w:rPr>
        <w:t xml:space="preserve"> Brown, </w:t>
      </w:r>
      <w:r w:rsidR="00841670">
        <w:rPr>
          <w:sz w:val="32"/>
        </w:rPr>
        <w:t>M.S</w:t>
      </w:r>
      <w:r w:rsidR="00D60D79" w:rsidRPr="00D94FB6">
        <w:rPr>
          <w:sz w:val="32"/>
        </w:rPr>
        <w:t>.</w:t>
      </w:r>
      <w:r w:rsidR="00545426">
        <w:rPr>
          <w:sz w:val="32"/>
        </w:rPr>
        <w:t xml:space="preserve"> (she/her)</w:t>
      </w:r>
      <w:r w:rsidR="00D60D79" w:rsidRPr="00D0702B">
        <w:t xml:space="preserve">           </w:t>
      </w:r>
    </w:p>
    <w:p w14:paraId="493F51FA" w14:textId="16F2E53D" w:rsidR="00D60D79" w:rsidRPr="00D0702B" w:rsidRDefault="00D60D79" w:rsidP="00AF4F64">
      <w:pPr>
        <w:pStyle w:val="Title"/>
        <w:contextualSpacing/>
      </w:pPr>
      <w:r w:rsidRPr="00D0702B">
        <w:t xml:space="preserve">                     </w:t>
      </w:r>
    </w:p>
    <w:p w14:paraId="096F83FE" w14:textId="77777777" w:rsidR="002479F8" w:rsidRPr="00141B24" w:rsidRDefault="002479F8" w:rsidP="002479F8">
      <w:pPr>
        <w:pStyle w:val="Header"/>
        <w:contextualSpacing/>
        <w:jc w:val="center"/>
      </w:pPr>
      <w:r w:rsidRPr="00141B24">
        <w:t>School of Criminology &amp; Criminal Justice</w:t>
      </w:r>
    </w:p>
    <w:p w14:paraId="162758CE" w14:textId="77777777" w:rsidR="002479F8" w:rsidRPr="00141B24" w:rsidRDefault="002479F8" w:rsidP="002479F8">
      <w:pPr>
        <w:pStyle w:val="Header"/>
        <w:contextualSpacing/>
        <w:jc w:val="center"/>
      </w:pPr>
      <w:r w:rsidRPr="00141B24">
        <w:t>Watts College of Public Service &amp; Community Solutions</w:t>
      </w:r>
    </w:p>
    <w:p w14:paraId="7E868CC8" w14:textId="77777777" w:rsidR="002479F8" w:rsidRPr="00141B24" w:rsidRDefault="002479F8" w:rsidP="002479F8">
      <w:pPr>
        <w:pStyle w:val="Header"/>
        <w:contextualSpacing/>
        <w:jc w:val="center"/>
      </w:pPr>
      <w:r w:rsidRPr="00141B24">
        <w:t>411 N. Central Ave., Ste. 600 | Phoenix, AZ 85004</w:t>
      </w:r>
    </w:p>
    <w:p w14:paraId="6901F712" w14:textId="6FD35660" w:rsidR="003C3DC9" w:rsidRPr="003C3DC9" w:rsidRDefault="002479F8" w:rsidP="002479F8">
      <w:pPr>
        <w:pStyle w:val="Header"/>
        <w:contextualSpacing/>
        <w:jc w:val="center"/>
      </w:pPr>
      <w:r w:rsidRPr="00141B24">
        <w:t xml:space="preserve">Phone: (803) 968-4514 | E-mail: </w:t>
      </w:r>
      <w:hyperlink r:id="rId8" w:history="1">
        <w:r w:rsidRPr="00141B24">
          <w:rPr>
            <w:rStyle w:val="Hyperlink"/>
          </w:rPr>
          <w:t>klbrow31@asu.edu</w:t>
        </w:r>
      </w:hyperlink>
      <w:r w:rsidRPr="00141B24">
        <w:t xml:space="preserve"> </w:t>
      </w:r>
    </w:p>
    <w:p w14:paraId="6D8990ED" w14:textId="77777777" w:rsidR="00D0697C" w:rsidRPr="00D0702B" w:rsidRDefault="00D0697C" w:rsidP="00AF4F64">
      <w:pPr>
        <w:pBdr>
          <w:bottom w:val="single" w:sz="12" w:space="1" w:color="auto"/>
        </w:pBdr>
        <w:contextualSpacing/>
      </w:pPr>
    </w:p>
    <w:p w14:paraId="2F68E24F" w14:textId="77777777" w:rsidR="00071D00" w:rsidRPr="00D0702B" w:rsidRDefault="00071D00" w:rsidP="00AF4F64">
      <w:pPr>
        <w:contextualSpacing/>
      </w:pPr>
    </w:p>
    <w:p w14:paraId="65BEB063" w14:textId="1764824D" w:rsidR="00467494" w:rsidRDefault="00D60D79" w:rsidP="00AF4F64">
      <w:pPr>
        <w:contextualSpacing/>
        <w:rPr>
          <w:b/>
        </w:rPr>
      </w:pPr>
      <w:r w:rsidRPr="00D94FB6">
        <w:rPr>
          <w:b/>
        </w:rPr>
        <w:t>EDUCATION</w:t>
      </w:r>
    </w:p>
    <w:p w14:paraId="11393754" w14:textId="77777777" w:rsidR="00A35FF8" w:rsidRPr="00D94FB6" w:rsidRDefault="00A35FF8" w:rsidP="00AF4F64">
      <w:pPr>
        <w:contextualSpacing/>
        <w:rPr>
          <w:b/>
        </w:rPr>
      </w:pPr>
    </w:p>
    <w:p w14:paraId="7DE2EA37" w14:textId="3874973F" w:rsidR="004521EF" w:rsidRDefault="004521EF" w:rsidP="00AF4F64">
      <w:pPr>
        <w:contextualSpacing/>
      </w:pPr>
      <w:r>
        <w:rPr>
          <w:i/>
        </w:rPr>
        <w:t>Expected</w:t>
      </w:r>
      <w:r>
        <w:tab/>
        <w:t xml:space="preserve">Doctor of Philosophy in Criminology and Criminal Justice </w:t>
      </w:r>
    </w:p>
    <w:p w14:paraId="5F81AEF0" w14:textId="2656EBBE" w:rsidR="00467494" w:rsidRDefault="004521EF" w:rsidP="00AF4F64">
      <w:pPr>
        <w:contextualSpacing/>
      </w:pPr>
      <w:r>
        <w:rPr>
          <w:i/>
        </w:rPr>
        <w:t>May 202</w:t>
      </w:r>
      <w:r w:rsidR="00176F13">
        <w:rPr>
          <w:i/>
        </w:rPr>
        <w:t>3</w:t>
      </w:r>
      <w:r>
        <w:rPr>
          <w:i/>
        </w:rPr>
        <w:tab/>
      </w:r>
      <w:r>
        <w:t>School of Criminology and Criminal Justice, Arizona State University</w:t>
      </w:r>
    </w:p>
    <w:p w14:paraId="6F9EACD7" w14:textId="6A998C38" w:rsidR="004329F9" w:rsidRDefault="004329F9" w:rsidP="00AF4F64">
      <w:pPr>
        <w:ind w:left="1440"/>
        <w:contextualSpacing/>
      </w:pPr>
      <w:r>
        <w:t>Dissertation: “</w:t>
      </w:r>
      <w:r w:rsidR="0026680F">
        <w:t>Decision-making in police encounters with unhoused individuals</w:t>
      </w:r>
      <w:r>
        <w:t>”</w:t>
      </w:r>
    </w:p>
    <w:p w14:paraId="4A1060A4" w14:textId="3FFC2350" w:rsidR="004329F9" w:rsidRDefault="004329F9" w:rsidP="00AF4F64">
      <w:pPr>
        <w:contextualSpacing/>
      </w:pPr>
      <w:r>
        <w:tab/>
      </w:r>
      <w:r>
        <w:tab/>
        <w:t>Chair: Cody W. Telep, Ph.D.</w:t>
      </w:r>
    </w:p>
    <w:p w14:paraId="013DF916" w14:textId="77777777" w:rsidR="004521EF" w:rsidRDefault="004521EF" w:rsidP="00AF4F64">
      <w:pPr>
        <w:contextualSpacing/>
        <w:rPr>
          <w:i/>
        </w:rPr>
      </w:pPr>
    </w:p>
    <w:p w14:paraId="1A091B64" w14:textId="32B07BA9" w:rsidR="00C5217D" w:rsidRDefault="004521EF" w:rsidP="00AF4F64">
      <w:pPr>
        <w:contextualSpacing/>
      </w:pPr>
      <w:r>
        <w:t>May 2019</w:t>
      </w:r>
      <w:r w:rsidR="002C1E6A">
        <w:tab/>
      </w:r>
      <w:r w:rsidR="00C5217D">
        <w:t xml:space="preserve">Master of Science in Criminology and Criminal Justice </w:t>
      </w:r>
    </w:p>
    <w:p w14:paraId="0D211963" w14:textId="31D0E2F0" w:rsidR="002C1E6A" w:rsidRDefault="004521EF" w:rsidP="00AF4F64">
      <w:pPr>
        <w:contextualSpacing/>
      </w:pPr>
      <w:r>
        <w:rPr>
          <w:i/>
        </w:rPr>
        <w:tab/>
      </w:r>
      <w:r w:rsidR="00C5217D">
        <w:rPr>
          <w:i/>
        </w:rPr>
        <w:tab/>
      </w:r>
      <w:r w:rsidR="00C5217D">
        <w:t xml:space="preserve">School </w:t>
      </w:r>
      <w:r w:rsidR="002C1E6A">
        <w:t>of Criminology and Criminal Justice</w:t>
      </w:r>
      <w:r w:rsidR="00C5217D">
        <w:t>, Arizona State University</w:t>
      </w:r>
    </w:p>
    <w:p w14:paraId="4F0917CD" w14:textId="6BBD3BDC" w:rsidR="00C5217D" w:rsidRDefault="002C1E6A" w:rsidP="00AF4F64">
      <w:pPr>
        <w:ind w:left="1440" w:hanging="1440"/>
        <w:contextualSpacing/>
      </w:pPr>
      <w:r>
        <w:tab/>
        <w:t>Thesis: “The impact of</w:t>
      </w:r>
      <w:r w:rsidR="00D136D1">
        <w:t xml:space="preserve"> procedural injustice </w:t>
      </w:r>
      <w:r w:rsidR="004521EF">
        <w:t>during police-citizen encounters: The role of officer gender</w:t>
      </w:r>
      <w:r>
        <w:t xml:space="preserve">” </w:t>
      </w:r>
    </w:p>
    <w:p w14:paraId="2C1D986B" w14:textId="64D79A2C" w:rsidR="002C1E6A" w:rsidRDefault="002C1E6A" w:rsidP="00AF4F64">
      <w:pPr>
        <w:ind w:left="1440"/>
        <w:contextualSpacing/>
        <w:sectPr w:rsidR="002C1E6A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titlePg/>
        </w:sectPr>
      </w:pPr>
      <w:r>
        <w:t>Chair:</w:t>
      </w:r>
      <w:r w:rsidR="00C5217D">
        <w:t xml:space="preserve"> </w:t>
      </w:r>
      <w:r>
        <w:t xml:space="preserve">Michael </w:t>
      </w:r>
      <w:r w:rsidR="004521EF">
        <w:t xml:space="preserve">D. </w:t>
      </w:r>
      <w:r>
        <w:t>Reisig</w:t>
      </w:r>
      <w:r w:rsidR="00C5217D">
        <w:t>, Ph.D.</w:t>
      </w:r>
    </w:p>
    <w:p w14:paraId="066CF9E5" w14:textId="77777777" w:rsidR="00D60D79" w:rsidRPr="00D0702B" w:rsidRDefault="002C1E6A" w:rsidP="00AF4F64">
      <w:pPr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DBB8270" w14:textId="77777777" w:rsidR="002C1E6A" w:rsidRDefault="002C1E6A" w:rsidP="00AF4F64">
      <w:pPr>
        <w:ind w:hanging="720"/>
        <w:contextualSpacing/>
        <w:sectPr w:rsidR="002C1E6A" w:rsidSect="002C1E6A">
          <w:type w:val="continuous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14:paraId="72B041DD" w14:textId="57F2A6C4" w:rsidR="00C5217D" w:rsidRDefault="00C5217D" w:rsidP="00AF4F64">
      <w:pPr>
        <w:contextualSpacing/>
      </w:pPr>
      <w:r>
        <w:t>June 2017</w:t>
      </w:r>
      <w:r w:rsidR="00467494">
        <w:tab/>
      </w:r>
      <w:r>
        <w:t>Bachelor of Arts</w:t>
      </w:r>
      <w:r w:rsidR="00096F3C">
        <w:t>,</w:t>
      </w:r>
      <w:r>
        <w:t xml:space="preserve"> </w:t>
      </w:r>
      <w:r w:rsidR="00BD53F0">
        <w:t>Sociology: Law &amp; Society</w:t>
      </w:r>
    </w:p>
    <w:p w14:paraId="2FB5DBAA" w14:textId="12F49A3A" w:rsidR="00BD53F0" w:rsidRDefault="00BD53F0" w:rsidP="00AF4F64">
      <w:pPr>
        <w:ind w:left="1440"/>
        <w:contextualSpacing/>
      </w:pPr>
      <w:r>
        <w:t>Minor</w:t>
      </w:r>
      <w:r w:rsidR="00C5217D">
        <w:t xml:space="preserve"> in</w:t>
      </w:r>
      <w:r>
        <w:t xml:space="preserve"> Political Science</w:t>
      </w:r>
    </w:p>
    <w:p w14:paraId="4CCD618F" w14:textId="7A7644D7" w:rsidR="00096F3C" w:rsidRDefault="00096F3C" w:rsidP="00AF4F64">
      <w:pPr>
        <w:ind w:left="1440"/>
        <w:contextualSpacing/>
      </w:pPr>
      <w:r>
        <w:t>Department of Sociology, University of California, San Diego</w:t>
      </w:r>
    </w:p>
    <w:p w14:paraId="1516D25B" w14:textId="42D5D4AF" w:rsidR="00C5217D" w:rsidRDefault="00467494" w:rsidP="00AF4F64">
      <w:pPr>
        <w:ind w:left="1440"/>
        <w:contextualSpacing/>
      </w:pPr>
      <w:r>
        <w:t>Final Research Paper: “Tying the UCSD c</w:t>
      </w:r>
      <w:r w:rsidR="00096F3C">
        <w:t>ommunity to their p</w:t>
      </w:r>
      <w:r w:rsidRPr="00467494">
        <w:t>olice department</w:t>
      </w:r>
      <w:r>
        <w:t xml:space="preserve">” </w:t>
      </w:r>
    </w:p>
    <w:p w14:paraId="2B89D54F" w14:textId="277F0027" w:rsidR="00AC3456" w:rsidRDefault="00467494" w:rsidP="00AF4F64">
      <w:pPr>
        <w:ind w:left="1440"/>
        <w:contextualSpacing/>
      </w:pPr>
      <w:r>
        <w:t>Advisor: Kevin Lewis</w:t>
      </w:r>
      <w:r w:rsidR="00C5217D">
        <w:t>, Ph.D.</w:t>
      </w:r>
    </w:p>
    <w:p w14:paraId="73AA423A" w14:textId="77777777" w:rsidR="00A35FF8" w:rsidRDefault="00A35FF8" w:rsidP="00AF4F64">
      <w:pPr>
        <w:contextualSpacing/>
        <w:rPr>
          <w:b/>
        </w:rPr>
      </w:pPr>
    </w:p>
    <w:p w14:paraId="7F22396D" w14:textId="669FB15F" w:rsidR="00F06386" w:rsidRPr="00A35FF8" w:rsidRDefault="00F06386" w:rsidP="00AF4F64">
      <w:pPr>
        <w:contextualSpacing/>
        <w:rPr>
          <w:b/>
        </w:rPr>
      </w:pPr>
      <w:r>
        <w:rPr>
          <w:b/>
        </w:rPr>
        <w:t>RESEARCH INTERESTS</w:t>
      </w:r>
    </w:p>
    <w:p w14:paraId="74D1E933" w14:textId="77777777" w:rsidR="00A163B5" w:rsidRDefault="00A163B5" w:rsidP="00AF4F64">
      <w:pPr>
        <w:contextualSpacing/>
      </w:pPr>
    </w:p>
    <w:p w14:paraId="0E18C4B8" w14:textId="102B59E6" w:rsidR="00F06386" w:rsidRPr="00F06386" w:rsidRDefault="00A163B5" w:rsidP="00AF4F64">
      <w:pPr>
        <w:contextualSpacing/>
      </w:pPr>
      <w:r>
        <w:t>H</w:t>
      </w:r>
      <w:r w:rsidR="00115603">
        <w:t xml:space="preserve">omelessness; </w:t>
      </w:r>
      <w:r w:rsidR="00E25C59">
        <w:t>polic</w:t>
      </w:r>
      <w:r w:rsidR="00F116B7">
        <w:t>e legitimacy; evidence-based policing; gender and policing</w:t>
      </w:r>
      <w:r w:rsidR="00E25C59">
        <w:t>; mixed-methodology</w:t>
      </w:r>
    </w:p>
    <w:p w14:paraId="342745A3" w14:textId="30B6D342" w:rsidR="00A35FF8" w:rsidRDefault="00D0702B" w:rsidP="00AF4F64">
      <w:pPr>
        <w:ind w:hanging="720"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6EA6080F" w14:textId="52B812DB" w:rsidR="005A455E" w:rsidRDefault="00AC3456" w:rsidP="00AF4F64">
      <w:pPr>
        <w:pStyle w:val="Heading1"/>
        <w:ind w:left="0" w:firstLine="0"/>
        <w:contextualSpacing/>
        <w:rPr>
          <w:u w:val="none"/>
        </w:rPr>
      </w:pPr>
      <w:r w:rsidRPr="00D94FB6">
        <w:rPr>
          <w:u w:val="none"/>
        </w:rPr>
        <w:t>RESEARCH EXPERIENCE</w:t>
      </w:r>
    </w:p>
    <w:p w14:paraId="76A53ABF" w14:textId="77777777" w:rsidR="00AC327C" w:rsidRPr="00AC327C" w:rsidRDefault="00AC327C" w:rsidP="00AF4F64">
      <w:pPr>
        <w:contextualSpacing/>
      </w:pPr>
    </w:p>
    <w:p w14:paraId="1A8EB005" w14:textId="0E8C63AF" w:rsidR="00C02EDB" w:rsidRDefault="00C02EDB" w:rsidP="00AF4F64">
      <w:pPr>
        <w:contextualSpacing/>
      </w:pPr>
      <w:r>
        <w:t xml:space="preserve">2020 </w:t>
      </w:r>
      <w:r>
        <w:tab/>
      </w:r>
      <w:r w:rsidR="00AE1C23">
        <w:tab/>
      </w:r>
      <w:r>
        <w:t xml:space="preserve">Graduate Research Assistant </w:t>
      </w:r>
      <w:r w:rsidR="00B84A12">
        <w:t xml:space="preserve">for </w:t>
      </w:r>
      <w:r>
        <w:t xml:space="preserve">Michael </w:t>
      </w:r>
      <w:r w:rsidR="00FA19B5">
        <w:t xml:space="preserve">D. </w:t>
      </w:r>
      <w:r>
        <w:t>White</w:t>
      </w:r>
      <w:r w:rsidR="00F116B7">
        <w:t xml:space="preserve">, </w:t>
      </w:r>
      <w:proofErr w:type="spellStart"/>
      <w:r w:rsidR="00F116B7">
        <w:t>Ph.D</w:t>
      </w:r>
      <w:proofErr w:type="spellEnd"/>
    </w:p>
    <w:p w14:paraId="7466CA41" w14:textId="77777777" w:rsidR="00F100F3" w:rsidRDefault="00F100F3" w:rsidP="00AF4F64">
      <w:pPr>
        <w:contextualSpacing/>
      </w:pPr>
    </w:p>
    <w:p w14:paraId="7FBFB86D" w14:textId="1578DA12" w:rsidR="004521EF" w:rsidRDefault="004521EF" w:rsidP="00AF4F64">
      <w:pPr>
        <w:ind w:left="1440" w:hanging="1440"/>
        <w:contextualSpacing/>
      </w:pPr>
      <w:r>
        <w:t>201</w:t>
      </w:r>
      <w:r w:rsidR="00C02EDB">
        <w:t>9</w:t>
      </w:r>
      <w:r>
        <w:t>-</w:t>
      </w:r>
      <w:r w:rsidR="00C02EDB">
        <w:t>2020</w:t>
      </w:r>
      <w:r>
        <w:t xml:space="preserve"> </w:t>
      </w:r>
      <w:r>
        <w:tab/>
        <w:t>Graduate Research Assistant and Teaching Assistant</w:t>
      </w:r>
      <w:r w:rsidR="008412D2">
        <w:t xml:space="preserve"> </w:t>
      </w:r>
      <w:r w:rsidR="00301DF4">
        <w:t xml:space="preserve">for </w:t>
      </w:r>
      <w:r w:rsidR="008412D2">
        <w:t>Michael</w:t>
      </w:r>
      <w:r w:rsidR="00FA19B5">
        <w:t xml:space="preserve"> D.</w:t>
      </w:r>
      <w:r w:rsidR="008412D2">
        <w:t xml:space="preserve"> </w:t>
      </w:r>
      <w:proofErr w:type="spellStart"/>
      <w:r w:rsidR="008412D2">
        <w:t>Reisig</w:t>
      </w:r>
      <w:proofErr w:type="spellEnd"/>
      <w:r w:rsidR="00F116B7">
        <w:t>, Ph.D.</w:t>
      </w:r>
    </w:p>
    <w:p w14:paraId="7B2D2E4E" w14:textId="77777777" w:rsidR="004521EF" w:rsidRDefault="004521EF" w:rsidP="00AF4F64">
      <w:pPr>
        <w:contextualSpacing/>
      </w:pPr>
    </w:p>
    <w:p w14:paraId="0F64503A" w14:textId="7005B009" w:rsidR="00301DF4" w:rsidRDefault="00467494" w:rsidP="00AF4F64">
      <w:pPr>
        <w:contextualSpacing/>
      </w:pPr>
      <w:r>
        <w:t>2018</w:t>
      </w:r>
      <w:r w:rsidR="00C5217D">
        <w:t>-</w:t>
      </w:r>
      <w:r w:rsidR="008E088B">
        <w:t xml:space="preserve"> Present</w:t>
      </w:r>
      <w:r w:rsidR="00C5217D">
        <w:t xml:space="preserve"> </w:t>
      </w:r>
      <w:r w:rsidR="00C5217D">
        <w:tab/>
      </w:r>
      <w:r w:rsidR="009B1BF4">
        <w:t xml:space="preserve">Graduate </w:t>
      </w:r>
      <w:r w:rsidR="002C1E6A">
        <w:t>Research Assistant</w:t>
      </w:r>
      <w:r w:rsidR="00301DF4">
        <w:t xml:space="preserve"> for Cody </w:t>
      </w:r>
      <w:proofErr w:type="spellStart"/>
      <w:r w:rsidR="00301DF4">
        <w:t>Telep</w:t>
      </w:r>
      <w:proofErr w:type="spellEnd"/>
      <w:r w:rsidR="00F116B7">
        <w:t>, Ph.D.</w:t>
      </w:r>
      <w:r w:rsidR="00301DF4">
        <w:t xml:space="preserve"> </w:t>
      </w:r>
    </w:p>
    <w:p w14:paraId="47AFE0CF" w14:textId="283DC9D2" w:rsidR="00301DF4" w:rsidRDefault="00301DF4" w:rsidP="00AF4F64">
      <w:pPr>
        <w:ind w:left="1440"/>
        <w:contextualSpacing/>
      </w:pPr>
      <w:r>
        <w:t>202</w:t>
      </w:r>
      <w:r w:rsidR="00E440BE">
        <w:t>0</w:t>
      </w:r>
      <w:r>
        <w:t>-present: “Project Safe Neighborhoods FY 2018, FY 2019, FY 2020 (Bureau of Justice Assistance)</w:t>
      </w:r>
    </w:p>
    <w:p w14:paraId="2F80803D" w14:textId="67E64BFC" w:rsidR="00AE1C23" w:rsidRPr="000761F5" w:rsidRDefault="00DF30D4" w:rsidP="00AF4F64">
      <w:pPr>
        <w:contextualSpacing/>
      </w:pPr>
      <w:r>
        <w:tab/>
      </w:r>
      <w:r>
        <w:tab/>
        <w:t>2018-2022: “</w:t>
      </w:r>
      <w:r w:rsidRPr="007D522A">
        <w:t xml:space="preserve">Indio </w:t>
      </w:r>
      <w:r w:rsidR="008E088B">
        <w:t>C</w:t>
      </w:r>
      <w:r w:rsidRPr="007D522A">
        <w:t xml:space="preserve">ommunity-based </w:t>
      </w:r>
      <w:r w:rsidR="008E088B">
        <w:t>T</w:t>
      </w:r>
      <w:r w:rsidRPr="007D522A">
        <w:t xml:space="preserve">ransitional </w:t>
      </w:r>
      <w:r w:rsidR="008E088B">
        <w:t>H</w:t>
      </w:r>
      <w:r w:rsidRPr="007D522A">
        <w:t xml:space="preserve">ousing </w:t>
      </w:r>
      <w:r w:rsidR="008E088B">
        <w:t>P</w:t>
      </w:r>
      <w:r w:rsidRPr="007D522A">
        <w:t>rogram</w:t>
      </w:r>
      <w:r>
        <w:t>.</w:t>
      </w:r>
      <w:r w:rsidRPr="007D522A">
        <w:t xml:space="preserve">” </w:t>
      </w:r>
      <w:r>
        <w:tab/>
      </w:r>
      <w:r>
        <w:tab/>
      </w:r>
      <w:r>
        <w:tab/>
        <w:t>(</w:t>
      </w:r>
      <w:r w:rsidRPr="007D522A">
        <w:t>Ca</w:t>
      </w:r>
      <w:r>
        <w:t>lifornia Department of Finance)</w:t>
      </w:r>
    </w:p>
    <w:p w14:paraId="3120C289" w14:textId="51451315" w:rsidR="00F307C7" w:rsidRDefault="00215959" w:rsidP="00AF4F64">
      <w:pPr>
        <w:contextualSpacing/>
        <w:rPr>
          <w:b/>
        </w:rPr>
      </w:pPr>
      <w:r>
        <w:rPr>
          <w:b/>
        </w:rPr>
        <w:lastRenderedPageBreak/>
        <w:t xml:space="preserve">PEER-REVIEWED </w:t>
      </w:r>
      <w:r w:rsidR="00AE1C23">
        <w:rPr>
          <w:b/>
        </w:rPr>
        <w:t>JOURNAL ARTICLES</w:t>
      </w:r>
    </w:p>
    <w:p w14:paraId="68911249" w14:textId="77777777" w:rsidR="00FB019C" w:rsidRDefault="00FB019C" w:rsidP="00AF4F64">
      <w:pPr>
        <w:ind w:left="720" w:hanging="720"/>
        <w:contextualSpacing/>
        <w:rPr>
          <w:b/>
          <w:color w:val="000000" w:themeColor="text1"/>
        </w:rPr>
      </w:pPr>
    </w:p>
    <w:p w14:paraId="082F4E24" w14:textId="1AE42B64" w:rsidR="00FB019C" w:rsidRDefault="004D1C38" w:rsidP="00AF4F64">
      <w:pPr>
        <w:ind w:left="720" w:hanging="720"/>
        <w:contextualSpacing/>
        <w:rPr>
          <w:b/>
          <w:bCs/>
          <w:i/>
          <w:iCs/>
        </w:rPr>
      </w:pPr>
      <w:r>
        <w:rPr>
          <w:b/>
          <w:color w:val="000000" w:themeColor="text1"/>
        </w:rPr>
        <w:t>Brown, K.</w:t>
      </w:r>
      <w:r w:rsidR="00E266B1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L., </w:t>
      </w:r>
      <w:r>
        <w:rPr>
          <w:bCs/>
          <w:color w:val="000000" w:themeColor="text1"/>
        </w:rPr>
        <w:t>&amp; Mitchell, O. (</w:t>
      </w:r>
      <w:r w:rsidR="008F0DC3">
        <w:rPr>
          <w:bCs/>
          <w:color w:val="000000" w:themeColor="text1"/>
        </w:rPr>
        <w:t>2022</w:t>
      </w:r>
      <w:r w:rsidR="00E25C59">
        <w:rPr>
          <w:bCs/>
          <w:color w:val="000000" w:themeColor="text1"/>
        </w:rPr>
        <w:t>)</w:t>
      </w:r>
      <w:r w:rsidR="00E266B1">
        <w:rPr>
          <w:bCs/>
          <w:color w:val="000000" w:themeColor="text1"/>
        </w:rPr>
        <w:t>.</w:t>
      </w:r>
      <w:r w:rsidR="00E25C5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Homeless defendants in felony court: Cumulative case outcomes and institutional bias. </w:t>
      </w:r>
      <w:r>
        <w:rPr>
          <w:bCs/>
          <w:i/>
          <w:iCs/>
          <w:color w:val="000000" w:themeColor="text1"/>
        </w:rPr>
        <w:t>ASC’s Division on Corrections and Sentencing: Inequalities in Sentencing and Corrections among Marginalized Populations, 7</w:t>
      </w:r>
      <w:r>
        <w:rPr>
          <w:bCs/>
          <w:color w:val="000000" w:themeColor="text1"/>
        </w:rPr>
        <w:t xml:space="preserve">. </w:t>
      </w:r>
      <w:r w:rsidR="00FB019C" w:rsidRPr="00FB019C">
        <w:t>DOI: 10.4324/9781003245032-2</w:t>
      </w:r>
      <w:r w:rsidR="00FB019C">
        <w:rPr>
          <w:rFonts w:ascii="MinionPro" w:hAnsi="MinionPro"/>
          <w:sz w:val="18"/>
          <w:szCs w:val="18"/>
        </w:rPr>
        <w:t xml:space="preserve"> </w:t>
      </w:r>
    </w:p>
    <w:p w14:paraId="2C2FED10" w14:textId="77777777" w:rsidR="00FB019C" w:rsidRDefault="00FB019C" w:rsidP="00AF4F64">
      <w:pPr>
        <w:ind w:left="720" w:hanging="720"/>
        <w:contextualSpacing/>
        <w:rPr>
          <w:color w:val="000000" w:themeColor="text1"/>
        </w:rPr>
      </w:pPr>
    </w:p>
    <w:p w14:paraId="54F8F123" w14:textId="6D47A2B4" w:rsidR="00F116B7" w:rsidRDefault="00F116B7" w:rsidP="00AF4F64">
      <w:pPr>
        <w:ind w:left="720" w:hanging="720"/>
        <w:contextualSpacing/>
        <w:rPr>
          <w:color w:val="000000" w:themeColor="text1"/>
        </w:rPr>
      </w:pPr>
      <w:r>
        <w:rPr>
          <w:b/>
        </w:rPr>
        <w:t>Brown, K. L.</w:t>
      </w:r>
      <w:r>
        <w:rPr>
          <w:bCs/>
        </w:rPr>
        <w:t xml:space="preserve">, Walker, D., &amp; </w:t>
      </w:r>
      <w:proofErr w:type="spellStart"/>
      <w:r>
        <w:rPr>
          <w:bCs/>
        </w:rPr>
        <w:t>Reisig</w:t>
      </w:r>
      <w:proofErr w:type="spellEnd"/>
      <w:r>
        <w:rPr>
          <w:bCs/>
        </w:rPr>
        <w:t xml:space="preserve">, M. D. (2022). </w:t>
      </w:r>
      <w:r w:rsidRPr="00BC3098">
        <w:t xml:space="preserve">The </w:t>
      </w:r>
      <w:r>
        <w:t>e</w:t>
      </w:r>
      <w:r w:rsidRPr="00BC3098">
        <w:t xml:space="preserve">ffects of </w:t>
      </w:r>
      <w:r>
        <w:t>p</w:t>
      </w:r>
      <w:r w:rsidRPr="00BC3098">
        <w:t xml:space="preserve">rocedural </w:t>
      </w:r>
      <w:r>
        <w:t>i</w:t>
      </w:r>
      <w:r w:rsidRPr="00BC3098">
        <w:t xml:space="preserve">njustice and </w:t>
      </w:r>
      <w:r>
        <w:t>e</w:t>
      </w:r>
      <w:r w:rsidRPr="00BC3098">
        <w:t xml:space="preserve">motionality during </w:t>
      </w:r>
      <w:r>
        <w:t>c</w:t>
      </w:r>
      <w:r w:rsidRPr="00BC3098">
        <w:t>itizen-</w:t>
      </w:r>
      <w:r>
        <w:t>i</w:t>
      </w:r>
      <w:r w:rsidRPr="00BC3098">
        <w:t xml:space="preserve">nitiated </w:t>
      </w:r>
      <w:r>
        <w:t>p</w:t>
      </w:r>
      <w:r w:rsidRPr="00BC3098">
        <w:t xml:space="preserve">olice </w:t>
      </w:r>
      <w:r>
        <w:t>e</w:t>
      </w:r>
      <w:r w:rsidRPr="00BC3098">
        <w:t>ncounters</w:t>
      </w:r>
      <w:r w:rsidRPr="00BC3098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Journal of Experimental Criminology. </w:t>
      </w:r>
      <w:r w:rsidRPr="00FB019C">
        <w:rPr>
          <w:color w:val="000000" w:themeColor="text1"/>
        </w:rPr>
        <w:t>DOI: 10.1007/s11292-022-09526-w</w:t>
      </w:r>
    </w:p>
    <w:p w14:paraId="7039CF2B" w14:textId="77777777" w:rsidR="00F116B7" w:rsidRPr="00FB019C" w:rsidRDefault="00F116B7" w:rsidP="00AF4F64">
      <w:pPr>
        <w:ind w:left="720" w:hanging="720"/>
        <w:contextualSpacing/>
        <w:rPr>
          <w:color w:val="000000" w:themeColor="text1"/>
        </w:rPr>
      </w:pPr>
    </w:p>
    <w:p w14:paraId="6DB14E2B" w14:textId="24E29F62" w:rsidR="00FB019C" w:rsidRPr="00FB019C" w:rsidRDefault="006A3F22" w:rsidP="00AF4F64">
      <w:pPr>
        <w:ind w:left="720" w:hanging="720"/>
        <w:contextualSpacing/>
        <w:rPr>
          <w:b/>
          <w:bCs/>
          <w:i/>
          <w:iCs/>
        </w:rPr>
      </w:pPr>
      <w:proofErr w:type="spellStart"/>
      <w:r>
        <w:rPr>
          <w:color w:val="000000" w:themeColor="text1"/>
        </w:rPr>
        <w:t>Gaub</w:t>
      </w:r>
      <w:proofErr w:type="spellEnd"/>
      <w:r>
        <w:rPr>
          <w:color w:val="000000" w:themeColor="text1"/>
        </w:rPr>
        <w:t>, J.</w:t>
      </w:r>
      <w:r w:rsidR="0012764E">
        <w:rPr>
          <w:color w:val="000000" w:themeColor="text1"/>
        </w:rPr>
        <w:t xml:space="preserve"> </w:t>
      </w:r>
      <w:r>
        <w:rPr>
          <w:color w:val="000000" w:themeColor="text1"/>
        </w:rPr>
        <w:t>E., White, M.</w:t>
      </w:r>
      <w:r w:rsidR="0012764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D., </w:t>
      </w:r>
      <w:proofErr w:type="spellStart"/>
      <w:r>
        <w:rPr>
          <w:color w:val="000000" w:themeColor="text1"/>
        </w:rPr>
        <w:t>Malm</w:t>
      </w:r>
      <w:proofErr w:type="spellEnd"/>
      <w:r>
        <w:rPr>
          <w:color w:val="000000" w:themeColor="text1"/>
        </w:rPr>
        <w:t xml:space="preserve">, A.,  Watts, S., &amp; </w:t>
      </w:r>
      <w:r>
        <w:rPr>
          <w:b/>
          <w:bCs/>
          <w:color w:val="000000" w:themeColor="text1"/>
        </w:rPr>
        <w:t>Brown, K.</w:t>
      </w:r>
      <w:r w:rsidR="0012764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L. </w:t>
      </w:r>
      <w:r>
        <w:rPr>
          <w:color w:val="000000" w:themeColor="text1"/>
        </w:rPr>
        <w:t xml:space="preserve">(2022). The </w:t>
      </w:r>
      <w:r w:rsidR="00F116B7">
        <w:rPr>
          <w:color w:val="000000" w:themeColor="text1"/>
        </w:rPr>
        <w:t>r</w:t>
      </w:r>
      <w:r>
        <w:rPr>
          <w:color w:val="000000" w:themeColor="text1"/>
        </w:rPr>
        <w:t xml:space="preserve">ole and </w:t>
      </w:r>
      <w:r w:rsidR="00F116B7">
        <w:rPr>
          <w:color w:val="000000" w:themeColor="text1"/>
        </w:rPr>
        <w:t>u</w:t>
      </w:r>
      <w:r>
        <w:rPr>
          <w:color w:val="000000" w:themeColor="text1"/>
        </w:rPr>
        <w:t xml:space="preserve">tility of </w:t>
      </w:r>
      <w:r w:rsidR="00F116B7">
        <w:rPr>
          <w:color w:val="000000" w:themeColor="text1"/>
        </w:rPr>
        <w:t>b</w:t>
      </w:r>
      <w:r>
        <w:rPr>
          <w:color w:val="000000" w:themeColor="text1"/>
        </w:rPr>
        <w:t>ody-</w:t>
      </w:r>
      <w:r w:rsidR="00F116B7">
        <w:rPr>
          <w:color w:val="000000" w:themeColor="text1"/>
        </w:rPr>
        <w:t>w</w:t>
      </w:r>
      <w:r>
        <w:rPr>
          <w:color w:val="000000" w:themeColor="text1"/>
        </w:rPr>
        <w:t xml:space="preserve">orn </w:t>
      </w:r>
      <w:r w:rsidR="00F116B7">
        <w:rPr>
          <w:color w:val="000000" w:themeColor="text1"/>
        </w:rPr>
        <w:t>c</w:t>
      </w:r>
      <w:r>
        <w:rPr>
          <w:color w:val="000000" w:themeColor="text1"/>
        </w:rPr>
        <w:t xml:space="preserve">ameras at </w:t>
      </w:r>
      <w:r w:rsidR="00F116B7">
        <w:rPr>
          <w:color w:val="000000" w:themeColor="text1"/>
        </w:rPr>
        <w:t>p</w:t>
      </w:r>
      <w:r>
        <w:rPr>
          <w:color w:val="000000" w:themeColor="text1"/>
        </w:rPr>
        <w:t xml:space="preserve">rotests. </w:t>
      </w:r>
      <w:r>
        <w:rPr>
          <w:i/>
          <w:iCs/>
          <w:color w:val="000000" w:themeColor="text1"/>
        </w:rPr>
        <w:t>Policing: An International Journal.</w:t>
      </w:r>
      <w:r w:rsidR="002218E1">
        <w:rPr>
          <w:i/>
          <w:iCs/>
          <w:color w:val="000000" w:themeColor="text1"/>
        </w:rPr>
        <w:t xml:space="preserve"> 25</w:t>
      </w:r>
      <w:r w:rsidR="002218E1">
        <w:rPr>
          <w:color w:val="000000" w:themeColor="text1"/>
        </w:rPr>
        <w:t>(1), 118-148.</w:t>
      </w:r>
      <w:r>
        <w:rPr>
          <w:i/>
          <w:iCs/>
          <w:color w:val="000000" w:themeColor="text1"/>
        </w:rPr>
        <w:t xml:space="preserve"> </w:t>
      </w:r>
      <w:r w:rsidR="00FB019C">
        <w:rPr>
          <w:color w:val="000000" w:themeColor="text1"/>
        </w:rPr>
        <w:t>DOI</w:t>
      </w:r>
      <w:r w:rsidR="00FB019C" w:rsidRPr="00FB019C">
        <w:rPr>
          <w:color w:val="000000" w:themeColor="text1"/>
        </w:rPr>
        <w:t xml:space="preserve">: </w:t>
      </w:r>
      <w:r w:rsidR="00FB019C" w:rsidRPr="00FB019C">
        <w:rPr>
          <w:color w:val="000000" w:themeColor="text1"/>
          <w:shd w:val="clear" w:color="auto" w:fill="FFFFFF"/>
        </w:rPr>
        <w:t>10.1177/10986111211037586</w:t>
      </w:r>
    </w:p>
    <w:p w14:paraId="6495C409" w14:textId="77777777" w:rsidR="006A3F22" w:rsidRDefault="006A3F22" w:rsidP="00AF4F64">
      <w:pPr>
        <w:pStyle w:val="Bibliography"/>
        <w:contextualSpacing/>
        <w:rPr>
          <w:b/>
          <w:bCs/>
        </w:rPr>
      </w:pPr>
    </w:p>
    <w:p w14:paraId="68454471" w14:textId="751277F5" w:rsidR="00FB019C" w:rsidRPr="00FB019C" w:rsidRDefault="004D1C38" w:rsidP="00AF4F64">
      <w:pPr>
        <w:pStyle w:val="Bibliography"/>
        <w:ind w:left="720" w:hanging="720"/>
        <w:contextualSpacing/>
      </w:pPr>
      <w:r>
        <w:rPr>
          <w:b/>
          <w:bCs/>
        </w:rPr>
        <w:t>Brown, K.</w:t>
      </w:r>
      <w:r w:rsidR="00D2286C">
        <w:rPr>
          <w:b/>
          <w:bCs/>
        </w:rPr>
        <w:t xml:space="preserve"> </w:t>
      </w:r>
      <w:r>
        <w:rPr>
          <w:b/>
          <w:bCs/>
        </w:rPr>
        <w:t>L.</w:t>
      </w:r>
      <w:r>
        <w:t xml:space="preserve">, &amp; </w:t>
      </w:r>
      <w:proofErr w:type="spellStart"/>
      <w:r>
        <w:t>Reisig</w:t>
      </w:r>
      <w:proofErr w:type="spellEnd"/>
      <w:r>
        <w:t>, M.</w:t>
      </w:r>
      <w:r w:rsidR="00D2286C">
        <w:t xml:space="preserve"> </w:t>
      </w:r>
      <w:r>
        <w:t xml:space="preserve">D. (2019). Procedural injustice, police legitimacy, and officer gender: A vignette-based test of the invariance thesis. </w:t>
      </w:r>
      <w:r>
        <w:rPr>
          <w:i/>
          <w:iCs/>
        </w:rPr>
        <w:t>Behavioral Sciences &amp; the Law, 37</w:t>
      </w:r>
      <w:r>
        <w:t>(6), 696-710.</w:t>
      </w:r>
      <w:r w:rsidR="00FB019C">
        <w:t xml:space="preserve"> DOI: </w:t>
      </w:r>
      <w:r w:rsidR="00FB019C" w:rsidRPr="00FB019C">
        <w:t>10.1002/bsl.2439</w:t>
      </w:r>
    </w:p>
    <w:p w14:paraId="10A17277" w14:textId="77777777" w:rsidR="004D1C38" w:rsidRPr="00202704" w:rsidRDefault="004D1C38" w:rsidP="00AF4F64">
      <w:pPr>
        <w:contextualSpacing/>
        <w:rPr>
          <w:i/>
          <w:iCs/>
          <w:color w:val="000000" w:themeColor="text1"/>
        </w:rPr>
      </w:pPr>
    </w:p>
    <w:p w14:paraId="724A7434" w14:textId="3ABF660F" w:rsidR="00FB019C" w:rsidRDefault="004D1C38" w:rsidP="00AF4F64">
      <w:pPr>
        <w:ind w:left="720" w:hanging="720"/>
        <w:contextualSpacing/>
      </w:pPr>
      <w:proofErr w:type="spellStart"/>
      <w:r w:rsidRPr="00701A9E">
        <w:t>Todak</w:t>
      </w:r>
      <w:proofErr w:type="spellEnd"/>
      <w:r w:rsidRPr="00701A9E">
        <w:t>, N., &amp;</w:t>
      </w:r>
      <w:r w:rsidRPr="00701A9E">
        <w:rPr>
          <w:b/>
          <w:bCs/>
        </w:rPr>
        <w:t xml:space="preserve"> Brown, K.</w:t>
      </w:r>
      <w:r w:rsidR="0012764E">
        <w:rPr>
          <w:b/>
          <w:bCs/>
        </w:rPr>
        <w:t xml:space="preserve"> </w:t>
      </w:r>
      <w:r w:rsidRPr="00701A9E">
        <w:rPr>
          <w:b/>
          <w:bCs/>
        </w:rPr>
        <w:t>L</w:t>
      </w:r>
      <w:r>
        <w:t>.</w:t>
      </w:r>
      <w:r w:rsidRPr="003F3B10">
        <w:t xml:space="preserve"> (</w:t>
      </w:r>
      <w:r>
        <w:t>2019</w:t>
      </w:r>
      <w:r w:rsidRPr="003F3B10">
        <w:t xml:space="preserve">). Policewomen of color: A state-of-the-art review. </w:t>
      </w:r>
      <w:r w:rsidRPr="003F3B10">
        <w:rPr>
          <w:i/>
          <w:iCs/>
        </w:rPr>
        <w:t>Policing: An International Journal</w:t>
      </w:r>
      <w:r>
        <w:t xml:space="preserve">, </w:t>
      </w:r>
      <w:r>
        <w:rPr>
          <w:i/>
          <w:iCs/>
        </w:rPr>
        <w:t>42</w:t>
      </w:r>
      <w:r>
        <w:t xml:space="preserve">(6), 1052-1062. </w:t>
      </w:r>
      <w:r w:rsidR="00FB019C">
        <w:t>DOI 10.1108/PIJPSM-07-2019-0111</w:t>
      </w:r>
    </w:p>
    <w:p w14:paraId="3E990A06" w14:textId="77777777" w:rsidR="00AE1C23" w:rsidRDefault="00AE1C23" w:rsidP="00AF4F64">
      <w:pPr>
        <w:contextualSpacing/>
        <w:rPr>
          <w:b/>
          <w:bCs/>
        </w:rPr>
      </w:pPr>
    </w:p>
    <w:p w14:paraId="5EFDBB26" w14:textId="2FA095A1" w:rsidR="00AE1C23" w:rsidRPr="00AE1C23" w:rsidRDefault="00AE1C23" w:rsidP="00AF4F64">
      <w:pPr>
        <w:contextualSpacing/>
        <w:rPr>
          <w:b/>
          <w:bCs/>
        </w:rPr>
      </w:pPr>
      <w:r>
        <w:rPr>
          <w:b/>
          <w:bCs/>
        </w:rPr>
        <w:t>OTHER PEER REVIEWED WORK</w:t>
      </w:r>
    </w:p>
    <w:p w14:paraId="1420EA58" w14:textId="3490648C" w:rsidR="00ED4A24" w:rsidRDefault="00ED4A24" w:rsidP="00AF4F64">
      <w:pPr>
        <w:contextualSpacing/>
        <w:rPr>
          <w:b/>
        </w:rPr>
      </w:pPr>
    </w:p>
    <w:p w14:paraId="385F54D8" w14:textId="7E5A3415" w:rsidR="002218E1" w:rsidRDefault="002218E1" w:rsidP="00AF4F64">
      <w:pPr>
        <w:shd w:val="clear" w:color="auto" w:fill="FFFFFF"/>
        <w:ind w:left="720" w:hanging="720"/>
        <w:contextualSpacing/>
        <w:rPr>
          <w:color w:val="201F1E"/>
        </w:rPr>
      </w:pPr>
      <w:r w:rsidRPr="002218E1">
        <w:rPr>
          <w:b/>
          <w:bCs/>
          <w:color w:val="201F1E"/>
        </w:rPr>
        <w:t>Brown, K</w:t>
      </w:r>
      <w:r w:rsidRPr="002218E1">
        <w:rPr>
          <w:color w:val="201F1E"/>
        </w:rPr>
        <w:t xml:space="preserve">., &amp; </w:t>
      </w:r>
      <w:proofErr w:type="spellStart"/>
      <w:r w:rsidRPr="002218E1">
        <w:rPr>
          <w:color w:val="201F1E"/>
        </w:rPr>
        <w:t>Todak</w:t>
      </w:r>
      <w:proofErr w:type="spellEnd"/>
      <w:r w:rsidRPr="002218E1">
        <w:rPr>
          <w:color w:val="201F1E"/>
        </w:rPr>
        <w:t>, N. (</w:t>
      </w:r>
      <w:r w:rsidR="00F116B7">
        <w:rPr>
          <w:color w:val="201F1E"/>
        </w:rPr>
        <w:t>In press</w:t>
      </w:r>
      <w:r w:rsidRPr="002218E1">
        <w:rPr>
          <w:color w:val="201F1E"/>
        </w:rPr>
        <w:t xml:space="preserve">). Policing and </w:t>
      </w:r>
      <w:r w:rsidR="00E266B1">
        <w:rPr>
          <w:color w:val="201F1E"/>
        </w:rPr>
        <w:t>g</w:t>
      </w:r>
      <w:r w:rsidRPr="002218E1">
        <w:rPr>
          <w:color w:val="201F1E"/>
        </w:rPr>
        <w:t xml:space="preserve">ender. In H. </w:t>
      </w:r>
      <w:proofErr w:type="spellStart"/>
      <w:r w:rsidRPr="002218E1">
        <w:rPr>
          <w:color w:val="201F1E"/>
        </w:rPr>
        <w:t>Pontell</w:t>
      </w:r>
      <w:proofErr w:type="spellEnd"/>
      <w:r w:rsidRPr="002218E1">
        <w:rPr>
          <w:color w:val="201F1E"/>
        </w:rPr>
        <w:t xml:space="preserve"> (Ed.), Oxford Research Encyclopedia of Criminology and Criminal Justice. New York and Oxford: Oxford University Press.</w:t>
      </w:r>
      <w:r>
        <w:rPr>
          <w:color w:val="201F1E"/>
        </w:rPr>
        <w:t xml:space="preserve"> </w:t>
      </w:r>
    </w:p>
    <w:p w14:paraId="77C3F3C9" w14:textId="77777777" w:rsidR="00605EBA" w:rsidRDefault="00605EBA" w:rsidP="00AF4F64">
      <w:pPr>
        <w:shd w:val="clear" w:color="auto" w:fill="FFFFFF"/>
        <w:contextualSpacing/>
        <w:rPr>
          <w:b/>
          <w:bCs/>
          <w:color w:val="201F1E"/>
        </w:rPr>
      </w:pPr>
    </w:p>
    <w:p w14:paraId="62B38892" w14:textId="554AB29B" w:rsidR="00C474CE" w:rsidRDefault="00C474CE" w:rsidP="00AF4F64">
      <w:pPr>
        <w:ind w:left="720" w:hanging="720"/>
        <w:contextualSpacing/>
        <w:rPr>
          <w:b/>
          <w:bCs/>
        </w:rPr>
      </w:pPr>
      <w:r>
        <w:rPr>
          <w:b/>
          <w:bCs/>
        </w:rPr>
        <w:t>MANUSCRIPTS IN PROGRESS</w:t>
      </w:r>
    </w:p>
    <w:p w14:paraId="01E03E4F" w14:textId="12C30889" w:rsidR="00C474CE" w:rsidRDefault="00C474CE" w:rsidP="00AF4F64">
      <w:pPr>
        <w:ind w:left="720" w:hanging="720"/>
        <w:contextualSpacing/>
        <w:rPr>
          <w:b/>
          <w:bCs/>
        </w:rPr>
      </w:pPr>
    </w:p>
    <w:p w14:paraId="16725F5D" w14:textId="0AFC383E" w:rsidR="00C474CE" w:rsidRDefault="00C474CE" w:rsidP="00AF4F64">
      <w:pPr>
        <w:ind w:left="720" w:hanging="720"/>
        <w:contextualSpacing/>
        <w:rPr>
          <w:bCs/>
          <w:color w:val="000000" w:themeColor="text1"/>
        </w:rPr>
      </w:pPr>
      <w:r>
        <w:rPr>
          <w:b/>
          <w:color w:val="000000" w:themeColor="text1"/>
        </w:rPr>
        <w:t>Brown, K.</w:t>
      </w:r>
      <w:r w:rsidR="008F301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L., </w:t>
      </w:r>
      <w:r w:rsidR="00AC467D">
        <w:rPr>
          <w:bCs/>
          <w:color w:val="000000" w:themeColor="text1"/>
        </w:rPr>
        <w:t>&amp;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Bottema</w:t>
      </w:r>
      <w:proofErr w:type="spellEnd"/>
      <w:r>
        <w:rPr>
          <w:bCs/>
          <w:color w:val="000000" w:themeColor="text1"/>
        </w:rPr>
        <w:t xml:space="preserve">, </w:t>
      </w:r>
      <w:r w:rsidR="008F3015">
        <w:rPr>
          <w:bCs/>
          <w:color w:val="000000" w:themeColor="text1"/>
        </w:rPr>
        <w:t xml:space="preserve">A. </w:t>
      </w:r>
      <w:r>
        <w:rPr>
          <w:bCs/>
          <w:color w:val="000000" w:themeColor="text1"/>
        </w:rPr>
        <w:t xml:space="preserve">J. </w:t>
      </w:r>
      <w:r w:rsidR="00C247D9" w:rsidRPr="00C247D9">
        <w:t xml:space="preserve">The </w:t>
      </w:r>
      <w:r w:rsidR="00F116B7">
        <w:t>i</w:t>
      </w:r>
      <w:r w:rsidR="00C247D9" w:rsidRPr="00C247D9">
        <w:t xml:space="preserve">nfluence of </w:t>
      </w:r>
      <w:r w:rsidR="00F116B7">
        <w:t>s</w:t>
      </w:r>
      <w:r w:rsidR="00C247D9" w:rsidRPr="00C247D9">
        <w:t xml:space="preserve">tudent </w:t>
      </w:r>
      <w:r w:rsidR="00F116B7">
        <w:t>c</w:t>
      </w:r>
      <w:r w:rsidR="00C247D9" w:rsidRPr="00C247D9">
        <w:t xml:space="preserve">haracteristics on </w:t>
      </w:r>
      <w:r w:rsidR="00F116B7">
        <w:t>p</w:t>
      </w:r>
      <w:r w:rsidR="00C247D9" w:rsidRPr="00C247D9">
        <w:t xml:space="preserve">erceptions of </w:t>
      </w:r>
      <w:r w:rsidR="00F116B7">
        <w:t>p</w:t>
      </w:r>
      <w:r w:rsidR="00C247D9" w:rsidRPr="00C247D9">
        <w:t xml:space="preserve">re-Employment </w:t>
      </w:r>
      <w:r w:rsidR="00F116B7">
        <w:t>m</w:t>
      </w:r>
      <w:r w:rsidR="00C247D9" w:rsidRPr="00C247D9">
        <w:t xml:space="preserve">arijuana </w:t>
      </w:r>
      <w:r w:rsidR="00F116B7">
        <w:t>u</w:t>
      </w:r>
      <w:r w:rsidR="00C247D9" w:rsidRPr="00C247D9">
        <w:t xml:space="preserve">se by </w:t>
      </w:r>
      <w:r w:rsidR="00F116B7">
        <w:t>p</w:t>
      </w:r>
      <w:r w:rsidR="00C247D9" w:rsidRPr="00C247D9">
        <w:t xml:space="preserve">rospective </w:t>
      </w:r>
      <w:r w:rsidR="00F116B7">
        <w:t>p</w:t>
      </w:r>
      <w:r w:rsidR="00C247D9" w:rsidRPr="00C247D9">
        <w:t xml:space="preserve">olice </w:t>
      </w:r>
      <w:r w:rsidR="00F116B7">
        <w:t>o</w:t>
      </w:r>
      <w:r w:rsidR="00C247D9" w:rsidRPr="00C247D9">
        <w:t>fficers</w:t>
      </w:r>
      <w:r w:rsidR="00C247D9">
        <w:t>.</w:t>
      </w:r>
    </w:p>
    <w:p w14:paraId="07F09A1A" w14:textId="345494AA" w:rsidR="00D65910" w:rsidRDefault="00D65910" w:rsidP="00AF4F64">
      <w:pPr>
        <w:ind w:left="720" w:hanging="720"/>
        <w:contextualSpacing/>
        <w:rPr>
          <w:bCs/>
          <w:color w:val="000000" w:themeColor="text1"/>
        </w:rPr>
      </w:pPr>
    </w:p>
    <w:p w14:paraId="2BD80098" w14:textId="00E0C40B" w:rsidR="00D65910" w:rsidRPr="00D65910" w:rsidRDefault="00D65910" w:rsidP="00AF4F64">
      <w:pPr>
        <w:ind w:left="720" w:hanging="720"/>
        <w:contextualSpacing/>
        <w:rPr>
          <w:bCs/>
          <w:color w:val="000000" w:themeColor="text1"/>
        </w:rPr>
      </w:pPr>
      <w:r>
        <w:rPr>
          <w:b/>
          <w:color w:val="000000" w:themeColor="text1"/>
        </w:rPr>
        <w:t>Brown, K.</w:t>
      </w:r>
      <w:r w:rsidR="008F301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L., </w:t>
      </w:r>
      <w:proofErr w:type="spellStart"/>
      <w:r>
        <w:rPr>
          <w:bCs/>
          <w:color w:val="000000" w:themeColor="text1"/>
        </w:rPr>
        <w:t>Orosoco</w:t>
      </w:r>
      <w:proofErr w:type="spellEnd"/>
      <w:r>
        <w:rPr>
          <w:bCs/>
          <w:color w:val="000000" w:themeColor="text1"/>
        </w:rPr>
        <w:t>, C., and White, M.</w:t>
      </w:r>
      <w:r w:rsidR="008F301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D. </w:t>
      </w:r>
      <w:r w:rsidR="00F116B7">
        <w:rPr>
          <w:bCs/>
          <w:color w:val="000000" w:themeColor="text1"/>
        </w:rPr>
        <w:t>G</w:t>
      </w:r>
      <w:r w:rsidR="00C00C47">
        <w:rPr>
          <w:bCs/>
          <w:color w:val="000000" w:themeColor="text1"/>
        </w:rPr>
        <w:t xml:space="preserve">ender-based </w:t>
      </w:r>
      <w:r w:rsidR="002A426C">
        <w:rPr>
          <w:bCs/>
          <w:color w:val="000000" w:themeColor="text1"/>
        </w:rPr>
        <w:t>di</w:t>
      </w:r>
      <w:r w:rsidR="00C00C47">
        <w:rPr>
          <w:bCs/>
          <w:color w:val="000000" w:themeColor="text1"/>
        </w:rPr>
        <w:t xml:space="preserve">fferences in </w:t>
      </w:r>
      <w:r w:rsidR="00F116B7">
        <w:rPr>
          <w:bCs/>
          <w:color w:val="000000" w:themeColor="text1"/>
        </w:rPr>
        <w:t>p</w:t>
      </w:r>
      <w:r w:rsidR="00C00C47">
        <w:rPr>
          <w:bCs/>
          <w:color w:val="000000" w:themeColor="text1"/>
        </w:rPr>
        <w:t xml:space="preserve">olice </w:t>
      </w:r>
      <w:r w:rsidR="00F116B7">
        <w:rPr>
          <w:bCs/>
          <w:color w:val="000000" w:themeColor="text1"/>
        </w:rPr>
        <w:t>u</w:t>
      </w:r>
      <w:r w:rsidR="00C00C47">
        <w:rPr>
          <w:bCs/>
          <w:color w:val="000000" w:themeColor="text1"/>
        </w:rPr>
        <w:t xml:space="preserve">se of </w:t>
      </w:r>
      <w:r w:rsidR="00F116B7">
        <w:rPr>
          <w:bCs/>
          <w:color w:val="000000" w:themeColor="text1"/>
        </w:rPr>
        <w:t>d</w:t>
      </w:r>
      <w:r w:rsidR="00C00C47">
        <w:rPr>
          <w:bCs/>
          <w:color w:val="000000" w:themeColor="text1"/>
        </w:rPr>
        <w:t>e-</w:t>
      </w:r>
      <w:r w:rsidR="00F116B7">
        <w:rPr>
          <w:bCs/>
          <w:color w:val="000000" w:themeColor="text1"/>
        </w:rPr>
        <w:t>e</w:t>
      </w:r>
      <w:r w:rsidR="00C00C47">
        <w:rPr>
          <w:bCs/>
          <w:color w:val="000000" w:themeColor="text1"/>
        </w:rPr>
        <w:t xml:space="preserve">scalation: Results from a </w:t>
      </w:r>
      <w:r w:rsidR="00F116B7">
        <w:rPr>
          <w:bCs/>
          <w:color w:val="000000" w:themeColor="text1"/>
        </w:rPr>
        <w:t>r</w:t>
      </w:r>
      <w:r w:rsidR="00C00C47">
        <w:rPr>
          <w:bCs/>
          <w:color w:val="000000" w:themeColor="text1"/>
        </w:rPr>
        <w:t xml:space="preserve">andomized </w:t>
      </w:r>
      <w:r w:rsidR="00F116B7">
        <w:rPr>
          <w:bCs/>
          <w:color w:val="000000" w:themeColor="text1"/>
        </w:rPr>
        <w:t>c</w:t>
      </w:r>
      <w:r w:rsidR="00C00C47">
        <w:rPr>
          <w:bCs/>
          <w:color w:val="000000" w:themeColor="text1"/>
        </w:rPr>
        <w:t xml:space="preserve">ontrol </w:t>
      </w:r>
      <w:r w:rsidR="00F116B7">
        <w:rPr>
          <w:bCs/>
          <w:color w:val="000000" w:themeColor="text1"/>
        </w:rPr>
        <w:t>t</w:t>
      </w:r>
      <w:r w:rsidR="00C00C47">
        <w:rPr>
          <w:bCs/>
          <w:color w:val="000000" w:themeColor="text1"/>
        </w:rPr>
        <w:t>rial.</w:t>
      </w:r>
    </w:p>
    <w:p w14:paraId="5FC1182A" w14:textId="77777777" w:rsidR="00AC467D" w:rsidRDefault="00AC467D" w:rsidP="00AF4F64">
      <w:pPr>
        <w:ind w:left="720" w:hanging="720"/>
        <w:contextualSpacing/>
        <w:rPr>
          <w:b/>
        </w:rPr>
      </w:pPr>
    </w:p>
    <w:p w14:paraId="13C06010" w14:textId="372D6D9D" w:rsidR="00250EBB" w:rsidRDefault="00AC467D" w:rsidP="00AF4F64">
      <w:pPr>
        <w:ind w:left="720" w:hanging="720"/>
        <w:contextualSpacing/>
        <w:rPr>
          <w:bCs/>
        </w:rPr>
      </w:pPr>
      <w:r>
        <w:rPr>
          <w:b/>
        </w:rPr>
        <w:t>Brown, K.</w:t>
      </w:r>
      <w:r w:rsidR="008F3015">
        <w:rPr>
          <w:b/>
        </w:rPr>
        <w:t xml:space="preserve"> </w:t>
      </w:r>
      <w:r>
        <w:rPr>
          <w:b/>
        </w:rPr>
        <w:t>L</w:t>
      </w:r>
      <w:r>
        <w:rPr>
          <w:bCs/>
        </w:rPr>
        <w:t xml:space="preserve"> &amp; </w:t>
      </w:r>
      <w:proofErr w:type="spellStart"/>
      <w:r>
        <w:rPr>
          <w:bCs/>
        </w:rPr>
        <w:t>Telep</w:t>
      </w:r>
      <w:proofErr w:type="spellEnd"/>
      <w:r>
        <w:rPr>
          <w:bCs/>
        </w:rPr>
        <w:t xml:space="preserve">, C.W. </w:t>
      </w:r>
      <w:r w:rsidR="00250EBB">
        <w:rPr>
          <w:bCs/>
        </w:rPr>
        <w:t xml:space="preserve">Removing fines and fees, creating second chances: Findings from a non-arrest approach to policing homelessness. </w:t>
      </w:r>
    </w:p>
    <w:p w14:paraId="64D2DFB9" w14:textId="08DDA52F" w:rsidR="00164413" w:rsidRDefault="00164413" w:rsidP="00AF4F64">
      <w:pPr>
        <w:ind w:left="720" w:hanging="720"/>
        <w:contextualSpacing/>
        <w:rPr>
          <w:bCs/>
        </w:rPr>
      </w:pPr>
    </w:p>
    <w:p w14:paraId="1619C636" w14:textId="77777777" w:rsidR="00164413" w:rsidRPr="00605EBA" w:rsidRDefault="00164413" w:rsidP="00AF4F64">
      <w:pPr>
        <w:ind w:left="720" w:hanging="720"/>
        <w:contextualSpacing/>
        <w:rPr>
          <w:bCs/>
        </w:rPr>
      </w:pPr>
      <w:r>
        <w:rPr>
          <w:b/>
        </w:rPr>
        <w:t xml:space="preserve">Brown, K.L. </w:t>
      </w:r>
      <w:r>
        <w:rPr>
          <w:bCs/>
        </w:rPr>
        <w:t xml:space="preserve">&amp; </w:t>
      </w:r>
      <w:proofErr w:type="spellStart"/>
      <w:r>
        <w:rPr>
          <w:bCs/>
        </w:rPr>
        <w:t>Todak</w:t>
      </w:r>
      <w:proofErr w:type="spellEnd"/>
      <w:r>
        <w:rPr>
          <w:bCs/>
        </w:rPr>
        <w:t>, N. Policewomen on specialty units.</w:t>
      </w:r>
    </w:p>
    <w:p w14:paraId="0122DB08" w14:textId="77777777" w:rsidR="00250EBB" w:rsidRDefault="00250EBB" w:rsidP="00AF4F64">
      <w:pPr>
        <w:contextualSpacing/>
        <w:rPr>
          <w:bCs/>
        </w:rPr>
      </w:pPr>
    </w:p>
    <w:p w14:paraId="31396D4A" w14:textId="77777777" w:rsidR="00250EBB" w:rsidRDefault="00250EBB" w:rsidP="00AF4F64">
      <w:pPr>
        <w:ind w:left="720" w:hanging="720"/>
        <w:contextualSpacing/>
        <w:rPr>
          <w:b/>
        </w:rPr>
      </w:pPr>
      <w:proofErr w:type="spellStart"/>
      <w:r>
        <w:rPr>
          <w:bCs/>
        </w:rPr>
        <w:t>Telep</w:t>
      </w:r>
      <w:proofErr w:type="spellEnd"/>
      <w:r>
        <w:rPr>
          <w:bCs/>
        </w:rPr>
        <w:t xml:space="preserve">, C.W., &amp; </w:t>
      </w:r>
      <w:r>
        <w:rPr>
          <w:b/>
        </w:rPr>
        <w:t>Brown, K. L.</w:t>
      </w:r>
      <w:r>
        <w:rPr>
          <w:bCs/>
        </w:rPr>
        <w:t xml:space="preserve"> An evaluation of police strategies and practices for homeless populations.</w:t>
      </w:r>
    </w:p>
    <w:p w14:paraId="60047021" w14:textId="77777777" w:rsidR="00250EBB" w:rsidRDefault="00250EBB" w:rsidP="00AF4F64">
      <w:pPr>
        <w:ind w:left="720" w:hanging="720"/>
        <w:contextualSpacing/>
      </w:pPr>
    </w:p>
    <w:p w14:paraId="78916BE1" w14:textId="0322903F" w:rsidR="00F116B7" w:rsidRDefault="00F116B7" w:rsidP="00AF4F64">
      <w:pPr>
        <w:ind w:left="720" w:hanging="720"/>
        <w:contextualSpacing/>
      </w:pPr>
      <w:proofErr w:type="spellStart"/>
      <w:r>
        <w:lastRenderedPageBreak/>
        <w:t>Telep</w:t>
      </w:r>
      <w:proofErr w:type="spellEnd"/>
      <w:r>
        <w:t xml:space="preserve">, C. W., Weisburd, D., Gill, C., </w:t>
      </w:r>
      <w:proofErr w:type="spellStart"/>
      <w:r>
        <w:t>Bottema</w:t>
      </w:r>
      <w:proofErr w:type="spellEnd"/>
      <w:r>
        <w:t xml:space="preserve">, A. J., &amp; </w:t>
      </w:r>
      <w:r w:rsidRPr="00D55158">
        <w:rPr>
          <w:b/>
          <w:bCs/>
        </w:rPr>
        <w:t>Brown, K. L.</w:t>
      </w:r>
      <w:r>
        <w:t xml:space="preserve"> Displacement of crime and diffusion of crime control benefits in large-scale geographic areas: A systematic review. </w:t>
      </w:r>
      <w:r w:rsidRPr="00164413">
        <w:rPr>
          <w:i/>
          <w:iCs/>
        </w:rPr>
        <w:t>Campbell Systematic Reviews</w:t>
      </w:r>
      <w:r>
        <w:t>.</w:t>
      </w:r>
    </w:p>
    <w:p w14:paraId="1B0E5F6D" w14:textId="77777777" w:rsidR="00E25C59" w:rsidRPr="001E5F70" w:rsidRDefault="00E25C59" w:rsidP="00AF4F64">
      <w:pPr>
        <w:ind w:left="720" w:hanging="720"/>
        <w:contextualSpacing/>
        <w:rPr>
          <w:bCs/>
        </w:rPr>
      </w:pPr>
    </w:p>
    <w:p w14:paraId="10EA2D75" w14:textId="2B5BDA46" w:rsidR="00610A78" w:rsidRDefault="00610A78" w:rsidP="00AF4F64">
      <w:pPr>
        <w:contextualSpacing/>
        <w:rPr>
          <w:b/>
          <w:bCs/>
        </w:rPr>
      </w:pPr>
      <w:r>
        <w:rPr>
          <w:b/>
          <w:bCs/>
        </w:rPr>
        <w:t>TECHNICAL REPORTS</w:t>
      </w:r>
    </w:p>
    <w:p w14:paraId="02DEA59E" w14:textId="749FA8D7" w:rsidR="00610A78" w:rsidRDefault="00610A78" w:rsidP="00AF4F64">
      <w:pPr>
        <w:contextualSpacing/>
        <w:rPr>
          <w:b/>
          <w:bCs/>
        </w:rPr>
      </w:pPr>
    </w:p>
    <w:p w14:paraId="2C1D27E2" w14:textId="6B31BA7F" w:rsidR="0026680F" w:rsidRPr="0026680F" w:rsidRDefault="0026680F" w:rsidP="00AF4F64">
      <w:pPr>
        <w:ind w:left="720" w:hanging="720"/>
        <w:contextualSpacing/>
      </w:pPr>
      <w:r>
        <w:rPr>
          <w:b/>
          <w:bCs/>
        </w:rPr>
        <w:t xml:space="preserve">Brown, K. L. </w:t>
      </w:r>
      <w:r>
        <w:t xml:space="preserve">(2022). </w:t>
      </w:r>
      <w:r>
        <w:rPr>
          <w:i/>
          <w:iCs/>
        </w:rPr>
        <w:t xml:space="preserve">Report to the Dean of Watts College of Public Service and Community solutions for “Inaugural Mini-Grant Review and Recommendations.” </w:t>
      </w:r>
      <w:r>
        <w:t xml:space="preserve">Office of Inclusive Design for Equity and Access. </w:t>
      </w:r>
    </w:p>
    <w:p w14:paraId="6A87BE62" w14:textId="77777777" w:rsidR="0026680F" w:rsidRDefault="0026680F" w:rsidP="00AF4F64">
      <w:pPr>
        <w:contextualSpacing/>
        <w:rPr>
          <w:b/>
          <w:bCs/>
        </w:rPr>
      </w:pPr>
    </w:p>
    <w:p w14:paraId="32845625" w14:textId="04A6DBEA" w:rsidR="00610A78" w:rsidRPr="00D65910" w:rsidRDefault="00610A78" w:rsidP="00AF4F64">
      <w:pPr>
        <w:ind w:left="720" w:hanging="720"/>
        <w:contextualSpacing/>
        <w:rPr>
          <w:color w:val="000000" w:themeColor="text1"/>
        </w:rPr>
      </w:pPr>
      <w:r w:rsidRPr="00FA6249">
        <w:rPr>
          <w:color w:val="000000" w:themeColor="text1"/>
          <w:shd w:val="clear" w:color="auto" w:fill="FFFFFF"/>
        </w:rPr>
        <w:t xml:space="preserve">Telep, C. W., &amp; </w:t>
      </w:r>
      <w:r w:rsidRPr="00DA1C2A">
        <w:rPr>
          <w:b/>
          <w:bCs/>
          <w:color w:val="000000" w:themeColor="text1"/>
          <w:shd w:val="clear" w:color="auto" w:fill="FFFFFF"/>
        </w:rPr>
        <w:t>Brown, K.L.</w:t>
      </w:r>
      <w:r w:rsidRPr="00FA6249">
        <w:rPr>
          <w:color w:val="000000" w:themeColor="text1"/>
          <w:shd w:val="clear" w:color="auto" w:fill="FFFFFF"/>
        </w:rPr>
        <w:t xml:space="preserve"> (20</w:t>
      </w:r>
      <w:r>
        <w:rPr>
          <w:color w:val="000000" w:themeColor="text1"/>
          <w:shd w:val="clear" w:color="auto" w:fill="FFFFFF"/>
        </w:rPr>
        <w:t>22</w:t>
      </w:r>
      <w:r w:rsidRPr="00FA6249">
        <w:rPr>
          <w:color w:val="000000" w:themeColor="text1"/>
          <w:shd w:val="clear" w:color="auto" w:fill="FFFFFF"/>
        </w:rPr>
        <w:t xml:space="preserve">). </w:t>
      </w:r>
      <w:r>
        <w:rPr>
          <w:i/>
          <w:color w:val="000000" w:themeColor="text1"/>
        </w:rPr>
        <w:t>Final</w:t>
      </w:r>
      <w:r w:rsidRPr="00FA6249">
        <w:rPr>
          <w:i/>
          <w:color w:val="000000" w:themeColor="text1"/>
        </w:rPr>
        <w:t xml:space="preserve"> Report to the Indio Police Department and City of Indio for “Community-Based Transitional Housing Program</w:t>
      </w:r>
      <w:r w:rsidR="000830C4">
        <w:rPr>
          <w:i/>
          <w:color w:val="000000" w:themeColor="text1"/>
        </w:rPr>
        <w:t xml:space="preserve">.” </w:t>
      </w:r>
      <w:r w:rsidRPr="00FA6249">
        <w:rPr>
          <w:color w:val="000000" w:themeColor="text1"/>
        </w:rPr>
        <w:t xml:space="preserve">Gap Analysis and Community Outreach Resource Program Evaluation </w:t>
      </w:r>
      <w:r w:rsidR="000830C4">
        <w:rPr>
          <w:color w:val="000000" w:themeColor="text1"/>
        </w:rPr>
        <w:t xml:space="preserve">Final </w:t>
      </w:r>
      <w:r w:rsidRPr="00FA6249">
        <w:rPr>
          <w:color w:val="000000" w:themeColor="text1"/>
        </w:rPr>
        <w:t xml:space="preserve"> Report. </w:t>
      </w:r>
    </w:p>
    <w:p w14:paraId="19E9A8AE" w14:textId="77777777" w:rsidR="00610A78" w:rsidRDefault="00610A78" w:rsidP="00AF4F64">
      <w:pPr>
        <w:ind w:left="720" w:hanging="720"/>
        <w:contextualSpacing/>
        <w:rPr>
          <w:color w:val="000000" w:themeColor="text1"/>
          <w:shd w:val="clear" w:color="auto" w:fill="FFFFFF"/>
        </w:rPr>
      </w:pPr>
    </w:p>
    <w:p w14:paraId="33F8E085" w14:textId="104F4C5E" w:rsidR="00610A78" w:rsidRDefault="00610A78" w:rsidP="00AF4F64">
      <w:pPr>
        <w:ind w:left="720" w:hanging="720"/>
        <w:contextualSpacing/>
        <w:rPr>
          <w:color w:val="000000" w:themeColor="text1"/>
        </w:rPr>
      </w:pPr>
      <w:r w:rsidRPr="00FA6249">
        <w:rPr>
          <w:color w:val="000000" w:themeColor="text1"/>
          <w:shd w:val="clear" w:color="auto" w:fill="FFFFFF"/>
        </w:rPr>
        <w:t xml:space="preserve">Telep, C. W., &amp; </w:t>
      </w:r>
      <w:r w:rsidRPr="00DA1C2A">
        <w:rPr>
          <w:b/>
          <w:bCs/>
          <w:color w:val="000000" w:themeColor="text1"/>
          <w:shd w:val="clear" w:color="auto" w:fill="FFFFFF"/>
        </w:rPr>
        <w:t>Brown, K.L.</w:t>
      </w:r>
      <w:r w:rsidRPr="00FA6249">
        <w:rPr>
          <w:color w:val="000000" w:themeColor="text1"/>
          <w:shd w:val="clear" w:color="auto" w:fill="FFFFFF"/>
        </w:rPr>
        <w:t xml:space="preserve"> (20</w:t>
      </w:r>
      <w:r>
        <w:rPr>
          <w:color w:val="000000" w:themeColor="text1"/>
          <w:shd w:val="clear" w:color="auto" w:fill="FFFFFF"/>
        </w:rPr>
        <w:t>21</w:t>
      </w:r>
      <w:r w:rsidRPr="00FA6249">
        <w:rPr>
          <w:color w:val="000000" w:themeColor="text1"/>
          <w:shd w:val="clear" w:color="auto" w:fill="FFFFFF"/>
        </w:rPr>
        <w:t xml:space="preserve">). </w:t>
      </w:r>
      <w:r w:rsidRPr="00FA6249">
        <w:rPr>
          <w:i/>
          <w:color w:val="000000" w:themeColor="text1"/>
        </w:rPr>
        <w:t xml:space="preserve">Year </w:t>
      </w:r>
      <w:r>
        <w:rPr>
          <w:i/>
          <w:color w:val="000000" w:themeColor="text1"/>
        </w:rPr>
        <w:t>4</w:t>
      </w:r>
      <w:r w:rsidRPr="00FA6249">
        <w:rPr>
          <w:i/>
          <w:color w:val="000000" w:themeColor="text1"/>
        </w:rPr>
        <w:t xml:space="preserve"> Report to the Indio Police Department and City of Indio for “Community-Based Transitional Housing Program</w:t>
      </w:r>
      <w:r w:rsidR="000830C4">
        <w:rPr>
          <w:i/>
          <w:color w:val="000000" w:themeColor="text1"/>
        </w:rPr>
        <w:t>.</w:t>
      </w:r>
      <w:r w:rsidRPr="00FA6249">
        <w:rPr>
          <w:i/>
          <w:color w:val="000000" w:themeColor="text1"/>
        </w:rPr>
        <w:t xml:space="preserve">” </w:t>
      </w:r>
      <w:r w:rsidRPr="00FA6249">
        <w:rPr>
          <w:color w:val="000000" w:themeColor="text1"/>
        </w:rPr>
        <w:t xml:space="preserve">Gap Analysis and Community Outreach Resource Program Evaluation Annual Report. </w:t>
      </w:r>
    </w:p>
    <w:p w14:paraId="6DCA28D4" w14:textId="77777777" w:rsidR="00610A78" w:rsidRDefault="00610A78" w:rsidP="00AF4F64">
      <w:pPr>
        <w:ind w:left="720" w:hanging="720"/>
        <w:contextualSpacing/>
        <w:rPr>
          <w:color w:val="000000" w:themeColor="text1"/>
          <w:shd w:val="clear" w:color="auto" w:fill="FFFFFF"/>
        </w:rPr>
      </w:pPr>
    </w:p>
    <w:p w14:paraId="7F8D3709" w14:textId="4D317A01" w:rsidR="00610A78" w:rsidRDefault="00610A78" w:rsidP="00AF4F64">
      <w:pPr>
        <w:ind w:left="720" w:hanging="720"/>
        <w:contextualSpacing/>
        <w:rPr>
          <w:color w:val="000000" w:themeColor="text1"/>
        </w:rPr>
      </w:pPr>
      <w:r w:rsidRPr="00FA6249">
        <w:rPr>
          <w:color w:val="000000" w:themeColor="text1"/>
          <w:shd w:val="clear" w:color="auto" w:fill="FFFFFF"/>
        </w:rPr>
        <w:t xml:space="preserve">Telep, C. W., &amp; </w:t>
      </w:r>
      <w:r w:rsidRPr="00DA1C2A">
        <w:rPr>
          <w:b/>
          <w:bCs/>
          <w:color w:val="000000" w:themeColor="text1"/>
          <w:shd w:val="clear" w:color="auto" w:fill="FFFFFF"/>
        </w:rPr>
        <w:t>Brown, K.L.</w:t>
      </w:r>
      <w:r w:rsidRPr="00FA6249">
        <w:rPr>
          <w:color w:val="000000" w:themeColor="text1"/>
          <w:shd w:val="clear" w:color="auto" w:fill="FFFFFF"/>
        </w:rPr>
        <w:t xml:space="preserve"> (20</w:t>
      </w:r>
      <w:r>
        <w:rPr>
          <w:color w:val="000000" w:themeColor="text1"/>
          <w:shd w:val="clear" w:color="auto" w:fill="FFFFFF"/>
        </w:rPr>
        <w:t>20</w:t>
      </w:r>
      <w:r w:rsidRPr="00FA6249">
        <w:rPr>
          <w:color w:val="000000" w:themeColor="text1"/>
          <w:shd w:val="clear" w:color="auto" w:fill="FFFFFF"/>
        </w:rPr>
        <w:t xml:space="preserve">). </w:t>
      </w:r>
      <w:r w:rsidRPr="00FA6249">
        <w:rPr>
          <w:i/>
          <w:color w:val="000000" w:themeColor="text1"/>
        </w:rPr>
        <w:t xml:space="preserve">Year </w:t>
      </w:r>
      <w:r>
        <w:rPr>
          <w:i/>
          <w:color w:val="000000" w:themeColor="text1"/>
        </w:rPr>
        <w:t>3</w:t>
      </w:r>
      <w:r w:rsidRPr="00FA6249">
        <w:rPr>
          <w:i/>
          <w:color w:val="000000" w:themeColor="text1"/>
        </w:rPr>
        <w:t xml:space="preserve"> Report to the Indio Police Department and City of Indio for “Community-Based Transitional Housing Program</w:t>
      </w:r>
      <w:r w:rsidR="000830C4">
        <w:rPr>
          <w:i/>
          <w:color w:val="000000" w:themeColor="text1"/>
        </w:rPr>
        <w:t>.</w:t>
      </w:r>
      <w:r w:rsidRPr="00FA6249">
        <w:rPr>
          <w:i/>
          <w:color w:val="000000" w:themeColor="text1"/>
        </w:rPr>
        <w:t xml:space="preserve">” </w:t>
      </w:r>
      <w:r w:rsidRPr="00FA6249">
        <w:rPr>
          <w:color w:val="000000" w:themeColor="text1"/>
        </w:rPr>
        <w:t xml:space="preserve">Gap Analysis and Community Outreach Resource Program Evaluation Annual Report. </w:t>
      </w:r>
    </w:p>
    <w:p w14:paraId="6785555E" w14:textId="77777777" w:rsidR="00610A78" w:rsidRDefault="00610A78" w:rsidP="00AF4F64">
      <w:pPr>
        <w:ind w:left="720" w:hanging="720"/>
        <w:contextualSpacing/>
        <w:rPr>
          <w:color w:val="000000" w:themeColor="text1"/>
          <w:shd w:val="clear" w:color="auto" w:fill="FFFFFF"/>
        </w:rPr>
      </w:pPr>
    </w:p>
    <w:p w14:paraId="0128F628" w14:textId="7E22599E" w:rsidR="00610A78" w:rsidRPr="00FA6249" w:rsidRDefault="00610A78" w:rsidP="00AF4F64">
      <w:pPr>
        <w:ind w:left="720" w:hanging="720"/>
        <w:contextualSpacing/>
        <w:rPr>
          <w:color w:val="000000" w:themeColor="text1"/>
        </w:rPr>
      </w:pPr>
      <w:r w:rsidRPr="00FA6249">
        <w:rPr>
          <w:color w:val="000000" w:themeColor="text1"/>
          <w:shd w:val="clear" w:color="auto" w:fill="FFFFFF"/>
        </w:rPr>
        <w:t xml:space="preserve">Telep, C. W., &amp; </w:t>
      </w:r>
      <w:r w:rsidRPr="00DA1C2A">
        <w:rPr>
          <w:b/>
          <w:bCs/>
          <w:color w:val="000000" w:themeColor="text1"/>
          <w:shd w:val="clear" w:color="auto" w:fill="FFFFFF"/>
        </w:rPr>
        <w:t>Brown, K.L.</w:t>
      </w:r>
      <w:r w:rsidRPr="00FA6249">
        <w:rPr>
          <w:color w:val="000000" w:themeColor="text1"/>
          <w:shd w:val="clear" w:color="auto" w:fill="FFFFFF"/>
        </w:rPr>
        <w:t xml:space="preserve"> (2019). </w:t>
      </w:r>
      <w:r w:rsidRPr="00FA6249">
        <w:rPr>
          <w:i/>
          <w:color w:val="000000" w:themeColor="text1"/>
        </w:rPr>
        <w:t>Year 2 Report to the Indio Police Department and City of Indio for “Community-Based Transitional Housing Program</w:t>
      </w:r>
      <w:r w:rsidR="000830C4">
        <w:rPr>
          <w:i/>
          <w:color w:val="000000" w:themeColor="text1"/>
        </w:rPr>
        <w:t>.</w:t>
      </w:r>
      <w:r w:rsidRPr="00FA6249">
        <w:rPr>
          <w:i/>
          <w:color w:val="000000" w:themeColor="text1"/>
        </w:rPr>
        <w:t xml:space="preserve">” </w:t>
      </w:r>
      <w:r w:rsidRPr="00FA6249">
        <w:rPr>
          <w:color w:val="000000" w:themeColor="text1"/>
        </w:rPr>
        <w:t xml:space="preserve">Gap Analysis and Community Outreach Resource Program Evaluation Annual Report. </w:t>
      </w:r>
    </w:p>
    <w:p w14:paraId="1813653E" w14:textId="77777777" w:rsidR="000761F5" w:rsidRDefault="000761F5" w:rsidP="00AF4F64">
      <w:pPr>
        <w:contextualSpacing/>
        <w:rPr>
          <w:b/>
        </w:rPr>
      </w:pPr>
    </w:p>
    <w:p w14:paraId="33CD2B46" w14:textId="305168F5" w:rsidR="00096F3C" w:rsidRDefault="00096F3C" w:rsidP="00AF4F64">
      <w:pPr>
        <w:contextualSpacing/>
        <w:rPr>
          <w:b/>
        </w:rPr>
      </w:pPr>
      <w:r w:rsidRPr="00D94FB6">
        <w:rPr>
          <w:b/>
        </w:rPr>
        <w:t>PRESENTATIONS</w:t>
      </w:r>
    </w:p>
    <w:p w14:paraId="3E345925" w14:textId="794CA79F" w:rsidR="007A6FE0" w:rsidRDefault="007A6FE0" w:rsidP="00AF4F64">
      <w:pPr>
        <w:contextualSpacing/>
        <w:rPr>
          <w:b/>
        </w:rPr>
      </w:pPr>
    </w:p>
    <w:p w14:paraId="0CC76E09" w14:textId="254E7CC5" w:rsidR="007A6FE0" w:rsidRDefault="007A6FE0" w:rsidP="00AF4F64">
      <w:pPr>
        <w:ind w:left="1440" w:hanging="1440"/>
        <w:contextualSpacing/>
        <w:rPr>
          <w:bCs/>
          <w:i/>
          <w:iCs/>
        </w:rPr>
      </w:pPr>
      <w:r>
        <w:rPr>
          <w:bCs/>
        </w:rPr>
        <w:t>2022</w:t>
      </w:r>
      <w:r>
        <w:rPr>
          <w:bCs/>
        </w:rPr>
        <w:tab/>
      </w:r>
      <w:r>
        <w:rPr>
          <w:b/>
        </w:rPr>
        <w:t xml:space="preserve">Brown, K.L. </w:t>
      </w:r>
      <w:r>
        <w:rPr>
          <w:bCs/>
        </w:rPr>
        <w:t xml:space="preserve">&amp; </w:t>
      </w:r>
      <w:proofErr w:type="spellStart"/>
      <w:r>
        <w:rPr>
          <w:bCs/>
        </w:rPr>
        <w:t>Telep</w:t>
      </w:r>
      <w:proofErr w:type="spellEnd"/>
      <w:r>
        <w:rPr>
          <w:bCs/>
        </w:rPr>
        <w:t>, C.W. “</w:t>
      </w:r>
      <w:r>
        <w:t>Understanding non-arrest approaches to homelessness: Findings from a case study</w:t>
      </w:r>
      <w:r w:rsidR="00B05A9F">
        <w:t>.</w:t>
      </w:r>
      <w:r>
        <w:rPr>
          <w:bCs/>
        </w:rPr>
        <w:t xml:space="preserve">” </w:t>
      </w:r>
      <w:r>
        <w:rPr>
          <w:bCs/>
          <w:i/>
          <w:iCs/>
        </w:rPr>
        <w:t xml:space="preserve">To be presented </w:t>
      </w:r>
      <w:r w:rsidR="00F307C7">
        <w:rPr>
          <w:bCs/>
          <w:i/>
          <w:iCs/>
        </w:rPr>
        <w:t xml:space="preserve">November 2022 </w:t>
      </w:r>
      <w:r>
        <w:rPr>
          <w:bCs/>
          <w:i/>
          <w:iCs/>
        </w:rPr>
        <w:t>at the American Society of Criminology Annual Meeting, Atlanta, GA.</w:t>
      </w:r>
    </w:p>
    <w:p w14:paraId="4F154B09" w14:textId="77777777" w:rsidR="00250EBB" w:rsidRPr="007A6FE0" w:rsidRDefault="00250EBB" w:rsidP="00AF4F64">
      <w:pPr>
        <w:ind w:left="1440" w:hanging="1440"/>
        <w:contextualSpacing/>
      </w:pPr>
    </w:p>
    <w:p w14:paraId="2B13EEB8" w14:textId="5D227E2C" w:rsidR="00572425" w:rsidRDefault="00572425" w:rsidP="00AF4F64">
      <w:pPr>
        <w:ind w:left="1440" w:hanging="1440"/>
        <w:contextualSpacing/>
        <w:rPr>
          <w:i/>
        </w:rPr>
      </w:pPr>
      <w:r>
        <w:t>2022</w:t>
      </w:r>
      <w:r>
        <w:tab/>
      </w:r>
      <w:r w:rsidRPr="00D94FB6">
        <w:rPr>
          <w:b/>
        </w:rPr>
        <w:t>Brown, K.L.</w:t>
      </w:r>
      <w:r>
        <w:t xml:space="preserve"> </w:t>
      </w:r>
      <w:r w:rsidR="002218E1">
        <w:t>&amp;</w:t>
      </w:r>
      <w:r>
        <w:t xml:space="preserve"> Mitchell, O. “</w:t>
      </w:r>
      <w:r>
        <w:rPr>
          <w:bCs/>
          <w:color w:val="000000" w:themeColor="text1"/>
        </w:rPr>
        <w:t>Homeless defendants in felony court: Cumulative case outcomes and institutional bias</w:t>
      </w:r>
      <w:r>
        <w:t>.”</w:t>
      </w:r>
      <w:r w:rsidRPr="007D522A">
        <w:t xml:space="preserve"> </w:t>
      </w:r>
      <w:r w:rsidR="00B634DD">
        <w:rPr>
          <w:i/>
          <w:iCs/>
        </w:rPr>
        <w:t>Presented</w:t>
      </w:r>
      <w:r>
        <w:rPr>
          <w:i/>
        </w:rPr>
        <w:t xml:space="preserve"> February 2022</w:t>
      </w:r>
      <w:r w:rsidRPr="00D94FB6">
        <w:rPr>
          <w:i/>
        </w:rPr>
        <w:t xml:space="preserve"> at the Western Society of Criminology Annual Meeting, Waikiki, HI</w:t>
      </w:r>
      <w:r w:rsidR="007A6FE0">
        <w:rPr>
          <w:i/>
        </w:rPr>
        <w:t>.</w:t>
      </w:r>
    </w:p>
    <w:p w14:paraId="185AFECA" w14:textId="77777777" w:rsidR="000761F5" w:rsidRDefault="000761F5" w:rsidP="00AF4F64">
      <w:pPr>
        <w:contextualSpacing/>
        <w:rPr>
          <w:bCs/>
        </w:rPr>
      </w:pPr>
    </w:p>
    <w:p w14:paraId="266889A3" w14:textId="7A227E7A" w:rsidR="00FB2725" w:rsidRPr="00FB2725" w:rsidRDefault="00FB2725" w:rsidP="00AF4F64">
      <w:pPr>
        <w:ind w:left="1440" w:hanging="1440"/>
        <w:contextualSpacing/>
        <w:rPr>
          <w:bCs/>
          <w:i/>
          <w:iCs/>
        </w:rPr>
      </w:pPr>
      <w:r>
        <w:rPr>
          <w:bCs/>
        </w:rPr>
        <w:t>2021</w:t>
      </w:r>
      <w:r>
        <w:rPr>
          <w:bCs/>
        </w:rPr>
        <w:tab/>
      </w:r>
      <w:r>
        <w:rPr>
          <w:b/>
        </w:rPr>
        <w:t xml:space="preserve">Brown, K.L. </w:t>
      </w:r>
      <w:r w:rsidR="002218E1">
        <w:rPr>
          <w:bCs/>
        </w:rPr>
        <w:t>&amp;</w:t>
      </w:r>
      <w:r>
        <w:rPr>
          <w:bCs/>
        </w:rPr>
        <w:t xml:space="preserve"> </w:t>
      </w:r>
      <w:proofErr w:type="spellStart"/>
      <w:r>
        <w:rPr>
          <w:bCs/>
        </w:rPr>
        <w:t>Bottema</w:t>
      </w:r>
      <w:proofErr w:type="spellEnd"/>
      <w:r>
        <w:rPr>
          <w:bCs/>
        </w:rPr>
        <w:t xml:space="preserve">, </w:t>
      </w:r>
      <w:r w:rsidR="00D2286C">
        <w:rPr>
          <w:bCs/>
        </w:rPr>
        <w:t xml:space="preserve">A. </w:t>
      </w:r>
      <w:r>
        <w:rPr>
          <w:bCs/>
        </w:rPr>
        <w:t>J. “</w:t>
      </w:r>
      <w:r w:rsidR="00F90858" w:rsidRPr="00C247D9">
        <w:t xml:space="preserve">The </w:t>
      </w:r>
      <w:r w:rsidR="004D1C38">
        <w:t>i</w:t>
      </w:r>
      <w:r w:rsidR="00F90858" w:rsidRPr="00C247D9">
        <w:t xml:space="preserve">nfluence of </w:t>
      </w:r>
      <w:r w:rsidR="004D1C38">
        <w:t>s</w:t>
      </w:r>
      <w:r w:rsidR="00F90858" w:rsidRPr="00C247D9">
        <w:t xml:space="preserve">tudent </w:t>
      </w:r>
      <w:r w:rsidR="004D1C38">
        <w:t>c</w:t>
      </w:r>
      <w:r w:rsidR="00F90858" w:rsidRPr="00C247D9">
        <w:t xml:space="preserve">haracteristics on </w:t>
      </w:r>
      <w:r w:rsidR="004D1C38">
        <w:t>p</w:t>
      </w:r>
      <w:r w:rsidR="00F90858" w:rsidRPr="00C247D9">
        <w:t xml:space="preserve">erceptions of </w:t>
      </w:r>
      <w:r w:rsidR="004D1C38">
        <w:t>p</w:t>
      </w:r>
      <w:r w:rsidR="00F90858" w:rsidRPr="00C247D9">
        <w:t>re-</w:t>
      </w:r>
      <w:r w:rsidR="004D1C38">
        <w:t>e</w:t>
      </w:r>
      <w:r w:rsidR="00F90858" w:rsidRPr="00C247D9">
        <w:t xml:space="preserve">mployment </w:t>
      </w:r>
      <w:r w:rsidR="004D1C38">
        <w:t>m</w:t>
      </w:r>
      <w:r w:rsidR="00F90858" w:rsidRPr="00C247D9">
        <w:t xml:space="preserve">arijuana </w:t>
      </w:r>
      <w:r w:rsidR="004D1C38">
        <w:t>u</w:t>
      </w:r>
      <w:r w:rsidR="00F90858" w:rsidRPr="00C247D9">
        <w:t xml:space="preserve">se by </w:t>
      </w:r>
      <w:r w:rsidR="004D1C38">
        <w:t>p</w:t>
      </w:r>
      <w:r w:rsidR="00F90858" w:rsidRPr="00C247D9">
        <w:t xml:space="preserve">rospective </w:t>
      </w:r>
      <w:r w:rsidR="004D1C38">
        <w:t>p</w:t>
      </w:r>
      <w:r w:rsidR="00F90858" w:rsidRPr="00C247D9">
        <w:t xml:space="preserve">olice </w:t>
      </w:r>
      <w:r w:rsidR="00D823F4">
        <w:t>o</w:t>
      </w:r>
      <w:r w:rsidR="00F90858" w:rsidRPr="00C247D9">
        <w:t>fficers</w:t>
      </w:r>
      <w:r>
        <w:rPr>
          <w:bCs/>
        </w:rPr>
        <w:t xml:space="preserve">.” </w:t>
      </w:r>
      <w:r w:rsidR="00B634DD">
        <w:rPr>
          <w:bCs/>
          <w:i/>
          <w:iCs/>
        </w:rPr>
        <w:t>Presented</w:t>
      </w:r>
      <w:r>
        <w:rPr>
          <w:bCs/>
          <w:i/>
          <w:iCs/>
        </w:rPr>
        <w:t xml:space="preserve"> November 2021 at the </w:t>
      </w:r>
      <w:r>
        <w:rPr>
          <w:i/>
        </w:rPr>
        <w:t>American</w:t>
      </w:r>
      <w:r w:rsidRPr="00D94FB6">
        <w:rPr>
          <w:i/>
        </w:rPr>
        <w:t xml:space="preserve"> Society of Criminology Annual Meeting, </w:t>
      </w:r>
      <w:r w:rsidR="00F90858">
        <w:rPr>
          <w:i/>
        </w:rPr>
        <w:t xml:space="preserve">Chicago, IL. </w:t>
      </w:r>
    </w:p>
    <w:p w14:paraId="0AF2170E" w14:textId="77777777" w:rsidR="00FB2725" w:rsidRDefault="00FB2725" w:rsidP="00AF4F64">
      <w:pPr>
        <w:ind w:left="1440" w:hanging="1440"/>
        <w:contextualSpacing/>
        <w:rPr>
          <w:bCs/>
        </w:rPr>
      </w:pPr>
    </w:p>
    <w:p w14:paraId="53F29513" w14:textId="6AD4D3B4" w:rsidR="00C247D9" w:rsidRPr="00C247D9" w:rsidRDefault="00C247D9" w:rsidP="00AF4F64">
      <w:pPr>
        <w:ind w:left="1440" w:hanging="1440"/>
        <w:contextualSpacing/>
        <w:rPr>
          <w:bCs/>
          <w:i/>
          <w:iCs/>
        </w:rPr>
      </w:pPr>
      <w:r>
        <w:rPr>
          <w:bCs/>
        </w:rPr>
        <w:t>2021</w:t>
      </w:r>
      <w:r>
        <w:rPr>
          <w:bCs/>
        </w:rPr>
        <w:tab/>
      </w:r>
      <w:r>
        <w:rPr>
          <w:b/>
        </w:rPr>
        <w:t xml:space="preserve">Brown, K.L. </w:t>
      </w:r>
      <w:r>
        <w:rPr>
          <w:bCs/>
        </w:rPr>
        <w:t xml:space="preserve">“The </w:t>
      </w:r>
      <w:r w:rsidR="004D1C38">
        <w:rPr>
          <w:bCs/>
        </w:rPr>
        <w:t>h</w:t>
      </w:r>
      <w:r>
        <w:rPr>
          <w:bCs/>
        </w:rPr>
        <w:t>omeless-</w:t>
      </w:r>
      <w:r w:rsidR="004D1C38">
        <w:rPr>
          <w:bCs/>
        </w:rPr>
        <w:t>i</w:t>
      </w:r>
      <w:r>
        <w:rPr>
          <w:bCs/>
        </w:rPr>
        <w:t xml:space="preserve">ncarceration </w:t>
      </w:r>
      <w:r w:rsidR="004D1C38">
        <w:rPr>
          <w:bCs/>
        </w:rPr>
        <w:t>l</w:t>
      </w:r>
      <w:r>
        <w:rPr>
          <w:bCs/>
        </w:rPr>
        <w:t xml:space="preserve">ink and </w:t>
      </w:r>
      <w:r w:rsidR="004D1C38">
        <w:rPr>
          <w:bCs/>
        </w:rPr>
        <w:t>r</w:t>
      </w:r>
      <w:r>
        <w:rPr>
          <w:bCs/>
        </w:rPr>
        <w:t xml:space="preserve">eimagining </w:t>
      </w:r>
      <w:r w:rsidR="004D1C38">
        <w:rPr>
          <w:bCs/>
        </w:rPr>
        <w:t>p</w:t>
      </w:r>
      <w:r>
        <w:rPr>
          <w:bCs/>
        </w:rPr>
        <w:t xml:space="preserve">unishment.” </w:t>
      </w:r>
      <w:r>
        <w:rPr>
          <w:bCs/>
          <w:i/>
          <w:iCs/>
        </w:rPr>
        <w:t>Presented March 2021 at the Watts College of Public Service and Community Solutions Doctoral Research Conference, Arizona State University, Phoenix, A</w:t>
      </w:r>
      <w:r w:rsidR="007A6FE0">
        <w:rPr>
          <w:bCs/>
          <w:i/>
          <w:iCs/>
        </w:rPr>
        <w:t>Z</w:t>
      </w:r>
      <w:r>
        <w:rPr>
          <w:bCs/>
          <w:i/>
          <w:iCs/>
        </w:rPr>
        <w:t xml:space="preserve">. </w:t>
      </w:r>
    </w:p>
    <w:p w14:paraId="68BC8B28" w14:textId="547CE35B" w:rsidR="00701A9E" w:rsidRPr="00C627C5" w:rsidRDefault="00701A9E" w:rsidP="00AF4F64">
      <w:pPr>
        <w:ind w:left="1440" w:hanging="1440"/>
        <w:contextualSpacing/>
        <w:rPr>
          <w:i/>
          <w:iCs/>
        </w:rPr>
      </w:pPr>
      <w:r>
        <w:lastRenderedPageBreak/>
        <w:t>2020</w:t>
      </w:r>
      <w:r>
        <w:tab/>
      </w:r>
      <w:r>
        <w:rPr>
          <w:b/>
          <w:bCs/>
        </w:rPr>
        <w:t xml:space="preserve">Brown, K. L., </w:t>
      </w:r>
      <w:r>
        <w:t>&amp; Telep, C. W.</w:t>
      </w:r>
      <w:r w:rsidRPr="00701A9E">
        <w:t xml:space="preserve"> </w:t>
      </w:r>
      <w:r w:rsidRPr="00701A9E">
        <w:rPr>
          <w:rStyle w:val="apple-converted-space"/>
          <w:color w:val="000000"/>
        </w:rPr>
        <w:t> </w:t>
      </w:r>
      <w:r w:rsidRPr="00701A9E">
        <w:rPr>
          <w:color w:val="000000"/>
        </w:rPr>
        <w:t xml:space="preserve">“Eliminating </w:t>
      </w:r>
      <w:r w:rsidR="004D1C38">
        <w:rPr>
          <w:color w:val="000000"/>
        </w:rPr>
        <w:t>f</w:t>
      </w:r>
      <w:r w:rsidRPr="00701A9E">
        <w:rPr>
          <w:color w:val="000000"/>
        </w:rPr>
        <w:t xml:space="preserve">ines, </w:t>
      </w:r>
      <w:r w:rsidR="004D1C38">
        <w:rPr>
          <w:color w:val="000000"/>
        </w:rPr>
        <w:t>c</w:t>
      </w:r>
      <w:r w:rsidRPr="00701A9E">
        <w:rPr>
          <w:color w:val="000000"/>
        </w:rPr>
        <w:t xml:space="preserve">reating </w:t>
      </w:r>
      <w:r w:rsidR="004D1C38">
        <w:rPr>
          <w:color w:val="000000"/>
        </w:rPr>
        <w:t>s</w:t>
      </w:r>
      <w:r w:rsidRPr="00701A9E">
        <w:rPr>
          <w:color w:val="000000"/>
        </w:rPr>
        <w:t xml:space="preserve">econd </w:t>
      </w:r>
      <w:r w:rsidR="004D1C38">
        <w:rPr>
          <w:color w:val="000000"/>
        </w:rPr>
        <w:t>c</w:t>
      </w:r>
      <w:r w:rsidRPr="00701A9E">
        <w:rPr>
          <w:color w:val="000000"/>
        </w:rPr>
        <w:t xml:space="preserve">hances: The </w:t>
      </w:r>
      <w:r w:rsidR="004D1C38">
        <w:rPr>
          <w:color w:val="000000"/>
        </w:rPr>
        <w:t>r</w:t>
      </w:r>
      <w:r w:rsidRPr="00701A9E">
        <w:rPr>
          <w:color w:val="000000"/>
        </w:rPr>
        <w:t xml:space="preserve">esponse of </w:t>
      </w:r>
      <w:r w:rsidR="004D1C38">
        <w:rPr>
          <w:color w:val="000000"/>
        </w:rPr>
        <w:t>p</w:t>
      </w:r>
      <w:r w:rsidRPr="00701A9E">
        <w:rPr>
          <w:color w:val="000000"/>
        </w:rPr>
        <w:t xml:space="preserve">olice to </w:t>
      </w:r>
      <w:r w:rsidR="004D1C38">
        <w:rPr>
          <w:color w:val="000000"/>
        </w:rPr>
        <w:t>h</w:t>
      </w:r>
      <w:r w:rsidRPr="00701A9E">
        <w:rPr>
          <w:color w:val="000000"/>
        </w:rPr>
        <w:t>omelessness in Indio, CA</w:t>
      </w:r>
      <w:r w:rsidR="00C247D9">
        <w:rPr>
          <w:color w:val="000000"/>
        </w:rPr>
        <w:t>.</w:t>
      </w:r>
      <w:r w:rsidRPr="00701A9E">
        <w:rPr>
          <w:color w:val="000000"/>
        </w:rPr>
        <w:t>”</w:t>
      </w:r>
      <w:r w:rsidR="00C627C5">
        <w:rPr>
          <w:i/>
          <w:iCs/>
          <w:color w:val="000000"/>
        </w:rPr>
        <w:t xml:space="preserve"> </w:t>
      </w:r>
      <w:r w:rsidR="00176F13">
        <w:rPr>
          <w:i/>
          <w:iCs/>
          <w:color w:val="000000"/>
        </w:rPr>
        <w:t>P</w:t>
      </w:r>
      <w:r w:rsidR="00C627C5">
        <w:rPr>
          <w:i/>
          <w:iCs/>
          <w:color w:val="000000"/>
        </w:rPr>
        <w:t xml:space="preserve">resented February 2020 at the Winter Institute for Public Safety &amp; Behavioral Health Conference, Arizona State University, Phoenix, Az. </w:t>
      </w:r>
    </w:p>
    <w:p w14:paraId="3DEC6AE4" w14:textId="77777777" w:rsidR="00701A9E" w:rsidRDefault="00701A9E" w:rsidP="00AF4F64">
      <w:pPr>
        <w:contextualSpacing/>
      </w:pPr>
    </w:p>
    <w:p w14:paraId="77CAA9AE" w14:textId="290E14FD" w:rsidR="00701A9E" w:rsidRDefault="00701A9E" w:rsidP="00AF4F64">
      <w:pPr>
        <w:ind w:left="1440" w:hanging="1440"/>
        <w:contextualSpacing/>
      </w:pPr>
      <w:r>
        <w:t>2019</w:t>
      </w:r>
      <w:r>
        <w:tab/>
      </w:r>
      <w:r w:rsidRPr="00D94FB6">
        <w:rPr>
          <w:b/>
        </w:rPr>
        <w:t>Brown, K.L.</w:t>
      </w:r>
      <w:r>
        <w:rPr>
          <w:b/>
        </w:rPr>
        <w:t>,</w:t>
      </w:r>
      <w:r>
        <w:t xml:space="preserve"> &amp; Reisig, M. D. “The impact of procedural injustice during police citizen encounters: the role of officer gender</w:t>
      </w:r>
      <w:r w:rsidR="00C247D9">
        <w:t>.</w:t>
      </w:r>
      <w:r>
        <w:t>”</w:t>
      </w:r>
      <w:r w:rsidRPr="007D522A">
        <w:t xml:space="preserve"> </w:t>
      </w:r>
      <w:r>
        <w:rPr>
          <w:i/>
        </w:rPr>
        <w:t>Presented November 2019</w:t>
      </w:r>
      <w:r w:rsidRPr="00D94FB6">
        <w:rPr>
          <w:i/>
        </w:rPr>
        <w:t xml:space="preserve"> at the </w:t>
      </w:r>
      <w:r>
        <w:rPr>
          <w:i/>
        </w:rPr>
        <w:t>American</w:t>
      </w:r>
      <w:r w:rsidRPr="00D94FB6">
        <w:rPr>
          <w:i/>
        </w:rPr>
        <w:t xml:space="preserve"> Society of Criminology Annual Meeting, </w:t>
      </w:r>
      <w:r>
        <w:rPr>
          <w:i/>
        </w:rPr>
        <w:t>San Francisco</w:t>
      </w:r>
      <w:r w:rsidRPr="00D94FB6">
        <w:rPr>
          <w:i/>
        </w:rPr>
        <w:t xml:space="preserve">, </w:t>
      </w:r>
      <w:r>
        <w:rPr>
          <w:i/>
        </w:rPr>
        <w:t>CA</w:t>
      </w:r>
      <w:r w:rsidRPr="00D94FB6">
        <w:rPr>
          <w:i/>
        </w:rPr>
        <w:t>.</w:t>
      </w:r>
      <w:r>
        <w:t xml:space="preserve"> </w:t>
      </w:r>
    </w:p>
    <w:p w14:paraId="05D9B0BA" w14:textId="77777777" w:rsidR="00701A9E" w:rsidRDefault="00701A9E" w:rsidP="00AF4F64">
      <w:pPr>
        <w:ind w:left="1440" w:hanging="1440"/>
        <w:contextualSpacing/>
      </w:pPr>
    </w:p>
    <w:p w14:paraId="2FE083A0" w14:textId="4DA746D9" w:rsidR="00A35FF8" w:rsidRDefault="00096F3C" w:rsidP="00AF4F64">
      <w:pPr>
        <w:ind w:left="1440" w:hanging="1440"/>
        <w:contextualSpacing/>
      </w:pPr>
      <w:r>
        <w:t>2019</w:t>
      </w:r>
      <w:r>
        <w:tab/>
      </w:r>
      <w:r w:rsidRPr="00D94FB6">
        <w:rPr>
          <w:b/>
        </w:rPr>
        <w:t>Brown, K.L.</w:t>
      </w:r>
      <w:r>
        <w:t xml:space="preserve"> </w:t>
      </w:r>
      <w:r w:rsidR="00A150CE">
        <w:t>&amp; Wallace, D.</w:t>
      </w:r>
      <w:r w:rsidR="007A6FE0">
        <w:t xml:space="preserve"> </w:t>
      </w:r>
      <w:r>
        <w:t>“An a</w:t>
      </w:r>
      <w:r w:rsidRPr="00036610">
        <w:t>pplicati</w:t>
      </w:r>
      <w:r>
        <w:t>on of Black’s Theory of Law to officer-driver racial disparities in s</w:t>
      </w:r>
      <w:r w:rsidRPr="00036610">
        <w:t>earches</w:t>
      </w:r>
      <w:r>
        <w:t>.”</w:t>
      </w:r>
      <w:r w:rsidRPr="007D522A">
        <w:t xml:space="preserve"> </w:t>
      </w:r>
      <w:r w:rsidR="00111E4B">
        <w:rPr>
          <w:i/>
        </w:rPr>
        <w:t>Presented</w:t>
      </w:r>
      <w:r w:rsidR="00A5316D">
        <w:rPr>
          <w:i/>
        </w:rPr>
        <w:t xml:space="preserve"> February</w:t>
      </w:r>
      <w:r w:rsidR="009B1BF4">
        <w:rPr>
          <w:i/>
        </w:rPr>
        <w:t xml:space="preserve"> </w:t>
      </w:r>
      <w:r w:rsidR="00A5316D">
        <w:rPr>
          <w:i/>
        </w:rPr>
        <w:t>2019</w:t>
      </w:r>
      <w:r w:rsidRPr="00D94FB6">
        <w:rPr>
          <w:i/>
        </w:rPr>
        <w:t xml:space="preserve"> at the Western Society of Criminology Annual Meeting, Waikiki, HI.</w:t>
      </w:r>
      <w:r>
        <w:t xml:space="preserve"> </w:t>
      </w:r>
    </w:p>
    <w:p w14:paraId="3C19046F" w14:textId="77777777" w:rsidR="00610A78" w:rsidRDefault="00610A78" w:rsidP="00AF4F64">
      <w:pPr>
        <w:contextualSpacing/>
        <w:rPr>
          <w:b/>
        </w:rPr>
      </w:pPr>
    </w:p>
    <w:p w14:paraId="6623F3EA" w14:textId="578F4F42" w:rsidR="00841670" w:rsidRDefault="00841670" w:rsidP="00AF4F64">
      <w:pPr>
        <w:ind w:left="1440" w:hanging="1440"/>
        <w:contextualSpacing/>
        <w:rPr>
          <w:b/>
        </w:rPr>
      </w:pPr>
      <w:r>
        <w:rPr>
          <w:b/>
        </w:rPr>
        <w:t>SERVICE</w:t>
      </w:r>
    </w:p>
    <w:p w14:paraId="20EB3274" w14:textId="77777777" w:rsidR="00B43F02" w:rsidRDefault="00B43F02" w:rsidP="00AF4F64">
      <w:pPr>
        <w:ind w:left="1440" w:hanging="1440"/>
        <w:contextualSpacing/>
        <w:rPr>
          <w:b/>
        </w:rPr>
      </w:pPr>
    </w:p>
    <w:p w14:paraId="75E9BB98" w14:textId="7C3991D3" w:rsidR="008D00A7" w:rsidRDefault="008D00A7" w:rsidP="00AF4F64">
      <w:pPr>
        <w:ind w:left="1440" w:hanging="1440"/>
        <w:contextualSpacing/>
      </w:pPr>
      <w:r>
        <w:t>2021</w:t>
      </w:r>
      <w:r w:rsidR="006354C7">
        <w:t>-Present</w:t>
      </w:r>
      <w:r>
        <w:tab/>
      </w:r>
      <w:r w:rsidR="00BE7942">
        <w:t>Committee Organizer</w:t>
      </w:r>
    </w:p>
    <w:p w14:paraId="0894F923" w14:textId="3BE17F33" w:rsidR="008D00A7" w:rsidRDefault="008D00A7" w:rsidP="00AF4F64">
      <w:pPr>
        <w:ind w:left="1440" w:hanging="1440"/>
        <w:contextualSpacing/>
      </w:pPr>
      <w:r>
        <w:tab/>
        <w:t>Watts College of Public Service and Community Solutions, Student Coalition for Diversity, Equity, and Inclusion</w:t>
      </w:r>
    </w:p>
    <w:p w14:paraId="6D68E3D4" w14:textId="77777777" w:rsidR="008D00A7" w:rsidRDefault="008D00A7" w:rsidP="00AF4F64">
      <w:pPr>
        <w:ind w:left="1440" w:hanging="1440"/>
        <w:contextualSpacing/>
      </w:pPr>
    </w:p>
    <w:p w14:paraId="313DAF5C" w14:textId="59BE2C45" w:rsidR="000E2BD8" w:rsidRDefault="000E2BD8" w:rsidP="00AF4F64">
      <w:pPr>
        <w:ind w:left="1440" w:hanging="1440"/>
        <w:contextualSpacing/>
      </w:pPr>
      <w:r>
        <w:t>2021</w:t>
      </w:r>
      <w:r>
        <w:tab/>
      </w:r>
      <w:r w:rsidR="00BE7942">
        <w:t xml:space="preserve">Interim </w:t>
      </w:r>
      <w:r>
        <w:t>Chair</w:t>
      </w:r>
    </w:p>
    <w:p w14:paraId="4E80760D" w14:textId="47A2724E" w:rsidR="000E2BD8" w:rsidRDefault="000E2BD8" w:rsidP="00AF4F64">
      <w:pPr>
        <w:ind w:left="1440"/>
        <w:contextualSpacing/>
      </w:pPr>
      <w:r>
        <w:t>School of Criminology and Criminal Justice, Graduate Student Committee</w:t>
      </w:r>
    </w:p>
    <w:p w14:paraId="7E15D318" w14:textId="77777777" w:rsidR="000E2BD8" w:rsidRDefault="000E2BD8" w:rsidP="00AF4F64">
      <w:pPr>
        <w:contextualSpacing/>
      </w:pPr>
    </w:p>
    <w:p w14:paraId="3E13FCDB" w14:textId="5C9AFC21" w:rsidR="006D3354" w:rsidRDefault="006D3354" w:rsidP="00AF4F64">
      <w:pPr>
        <w:ind w:left="1440" w:hanging="1440"/>
        <w:contextualSpacing/>
      </w:pPr>
      <w:r>
        <w:t>2020-</w:t>
      </w:r>
      <w:r w:rsidR="006354C7">
        <w:t>2021</w:t>
      </w:r>
      <w:r>
        <w:tab/>
        <w:t xml:space="preserve">Co-Chair </w:t>
      </w:r>
    </w:p>
    <w:p w14:paraId="323C6E35" w14:textId="7F5348C7" w:rsidR="006D3354" w:rsidRDefault="005402D0" w:rsidP="00AF4F64">
      <w:pPr>
        <w:ind w:left="1440"/>
        <w:contextualSpacing/>
      </w:pPr>
      <w:r>
        <w:t>Watts College of Public Service and Community Solutions,</w:t>
      </w:r>
      <w:r w:rsidR="006D3354">
        <w:t xml:space="preserve"> Committee for Diversity and Inclusion</w:t>
      </w:r>
    </w:p>
    <w:p w14:paraId="49D643C6" w14:textId="77777777" w:rsidR="00F307C7" w:rsidRDefault="00F307C7" w:rsidP="00AF4F64">
      <w:pPr>
        <w:contextualSpacing/>
      </w:pPr>
    </w:p>
    <w:p w14:paraId="020D751D" w14:textId="77777777" w:rsidR="00F307C7" w:rsidRDefault="00F307C7" w:rsidP="00AF4F64">
      <w:pPr>
        <w:ind w:left="1440" w:hanging="1440"/>
        <w:contextualSpacing/>
      </w:pPr>
      <w:r>
        <w:t>2020</w:t>
      </w:r>
      <w:r>
        <w:tab/>
        <w:t xml:space="preserve">Search Committee Member </w:t>
      </w:r>
    </w:p>
    <w:p w14:paraId="3A97D6D1" w14:textId="4A22499D" w:rsidR="00F307C7" w:rsidRDefault="00F307C7" w:rsidP="00AF4F64">
      <w:pPr>
        <w:ind w:left="1440"/>
        <w:contextualSpacing/>
      </w:pPr>
      <w:r>
        <w:t>Watts College of Public Service and Community Solutions</w:t>
      </w:r>
      <w:r w:rsidR="00B43F02">
        <w:t>, Dean Search Committee</w:t>
      </w:r>
    </w:p>
    <w:p w14:paraId="4627A0EE" w14:textId="77777777" w:rsidR="00EF24EB" w:rsidRDefault="00EF24EB" w:rsidP="00AF4F64">
      <w:pPr>
        <w:ind w:left="1440" w:hanging="1440"/>
        <w:contextualSpacing/>
      </w:pPr>
    </w:p>
    <w:p w14:paraId="60D24A13" w14:textId="0F298031" w:rsidR="000F5C49" w:rsidRDefault="000F5C49" w:rsidP="00AF4F64">
      <w:pPr>
        <w:ind w:left="1440" w:hanging="1440"/>
        <w:contextualSpacing/>
      </w:pPr>
      <w:r>
        <w:t>2019-2022</w:t>
      </w:r>
      <w:r>
        <w:tab/>
        <w:t>Student Representative</w:t>
      </w:r>
    </w:p>
    <w:p w14:paraId="2D45E4EB" w14:textId="08FDF7BD" w:rsidR="000761F5" w:rsidRDefault="000F5C49" w:rsidP="00AF4F64">
      <w:pPr>
        <w:ind w:left="1440"/>
        <w:contextualSpacing/>
      </w:pPr>
      <w:r>
        <w:t>School of Criminology and Criminal Justice, Graduate Student Committee</w:t>
      </w:r>
    </w:p>
    <w:p w14:paraId="5C9EB8CF" w14:textId="77777777" w:rsidR="000761F5" w:rsidRDefault="000761F5" w:rsidP="00AF4F64">
      <w:pPr>
        <w:ind w:left="1440" w:hanging="1440"/>
        <w:contextualSpacing/>
      </w:pPr>
    </w:p>
    <w:p w14:paraId="4161887B" w14:textId="6D6BD386" w:rsidR="00544C59" w:rsidRDefault="00544C59" w:rsidP="00AF4F64">
      <w:pPr>
        <w:ind w:left="1440" w:hanging="1440"/>
        <w:contextualSpacing/>
      </w:pPr>
      <w:r>
        <w:t>2019-2020</w:t>
      </w:r>
      <w:r>
        <w:tab/>
        <w:t>Co-Chair</w:t>
      </w:r>
    </w:p>
    <w:p w14:paraId="55BDACDA" w14:textId="346B149F" w:rsidR="00544C59" w:rsidRDefault="00544C59" w:rsidP="00AF4F64">
      <w:pPr>
        <w:ind w:left="1440"/>
        <w:contextualSpacing/>
      </w:pPr>
      <w:r>
        <w:t>School of Criminology and Criminal Justice, Distinguished Scholar Committee</w:t>
      </w:r>
    </w:p>
    <w:p w14:paraId="0B02F533" w14:textId="77777777" w:rsidR="00D2286C" w:rsidRDefault="00D2286C" w:rsidP="00AF4F64">
      <w:pPr>
        <w:ind w:left="1440"/>
        <w:contextualSpacing/>
      </w:pPr>
    </w:p>
    <w:p w14:paraId="0558A270" w14:textId="77777777" w:rsidR="000F5C49" w:rsidRDefault="000F5C49" w:rsidP="00AF4F64">
      <w:pPr>
        <w:ind w:left="1440" w:hanging="1440"/>
        <w:contextualSpacing/>
      </w:pPr>
      <w:r>
        <w:t>2019</w:t>
      </w:r>
      <w:r>
        <w:tab/>
        <w:t>Western Society of Criminology, Registration Volunteer</w:t>
      </w:r>
    </w:p>
    <w:p w14:paraId="2935B5BB" w14:textId="77777777" w:rsidR="00D80360" w:rsidRDefault="00D80360" w:rsidP="00AF4F64">
      <w:pPr>
        <w:contextualSpacing/>
      </w:pPr>
    </w:p>
    <w:p w14:paraId="449E593C" w14:textId="2832355B" w:rsidR="006D3354" w:rsidRDefault="00841670" w:rsidP="00AF4F64">
      <w:pPr>
        <w:contextualSpacing/>
      </w:pPr>
      <w:r>
        <w:t>201</w:t>
      </w:r>
      <w:r w:rsidR="00544C59">
        <w:t>8</w:t>
      </w:r>
      <w:r>
        <w:t>-</w:t>
      </w:r>
      <w:r w:rsidR="006D3354">
        <w:t>20</w:t>
      </w:r>
      <w:r w:rsidR="00544C59">
        <w:t>19</w:t>
      </w:r>
      <w:r>
        <w:tab/>
      </w:r>
      <w:r w:rsidR="006D3354">
        <w:t>Student Representative</w:t>
      </w:r>
    </w:p>
    <w:p w14:paraId="7BD17F86" w14:textId="112E1D05" w:rsidR="00C627C5" w:rsidRDefault="005402D0" w:rsidP="00AF4F64">
      <w:pPr>
        <w:ind w:left="1440"/>
        <w:contextualSpacing/>
      </w:pPr>
      <w:r>
        <w:t>Watts College of Public Service and Community Solutions,</w:t>
      </w:r>
      <w:r w:rsidR="00841670">
        <w:t xml:space="preserve"> </w:t>
      </w:r>
      <w:r w:rsidR="00C627C5">
        <w:t>Committee for Diversity and Inclusion</w:t>
      </w:r>
    </w:p>
    <w:p w14:paraId="62AB4ADE" w14:textId="77777777" w:rsidR="002479F8" w:rsidRDefault="002479F8" w:rsidP="002479F8">
      <w:pPr>
        <w:contextualSpacing/>
      </w:pPr>
    </w:p>
    <w:p w14:paraId="79E35104" w14:textId="77777777" w:rsidR="002479F8" w:rsidRDefault="002479F8" w:rsidP="002479F8">
      <w:pPr>
        <w:contextualSpacing/>
      </w:pPr>
    </w:p>
    <w:p w14:paraId="6739E231" w14:textId="77777777" w:rsidR="002479F8" w:rsidRDefault="002479F8" w:rsidP="002479F8">
      <w:pPr>
        <w:contextualSpacing/>
      </w:pPr>
    </w:p>
    <w:p w14:paraId="0A8AB34D" w14:textId="20A7FA4B" w:rsidR="005402D0" w:rsidRPr="002479F8" w:rsidRDefault="00C247D9" w:rsidP="002479F8">
      <w:pPr>
        <w:contextualSpacing/>
        <w:rPr>
          <w:b/>
          <w:bCs/>
        </w:rPr>
      </w:pPr>
      <w:r w:rsidRPr="002479F8">
        <w:rPr>
          <w:b/>
          <w:bCs/>
        </w:rPr>
        <w:lastRenderedPageBreak/>
        <w:t>M</w:t>
      </w:r>
      <w:r w:rsidR="005402D0" w:rsidRPr="002479F8">
        <w:rPr>
          <w:b/>
          <w:bCs/>
        </w:rPr>
        <w:t>ANUSCRIPT REVIEWER</w:t>
      </w:r>
    </w:p>
    <w:p w14:paraId="686CED03" w14:textId="77777777" w:rsidR="00F100F3" w:rsidRDefault="00F100F3" w:rsidP="00AF4F64">
      <w:pPr>
        <w:ind w:firstLine="720"/>
        <w:contextualSpacing/>
        <w:rPr>
          <w:i/>
          <w:iCs/>
        </w:rPr>
      </w:pPr>
    </w:p>
    <w:p w14:paraId="4BB2B6F8" w14:textId="385D254E" w:rsidR="005402D0" w:rsidRDefault="005402D0" w:rsidP="00AF4F64">
      <w:pPr>
        <w:ind w:left="720" w:firstLine="720"/>
        <w:contextualSpacing/>
        <w:rPr>
          <w:i/>
          <w:iCs/>
        </w:rPr>
      </w:pPr>
      <w:r>
        <w:rPr>
          <w:i/>
          <w:iCs/>
        </w:rPr>
        <w:t xml:space="preserve">Feminist Criminology </w:t>
      </w:r>
    </w:p>
    <w:p w14:paraId="20DC4141" w14:textId="4993D09A" w:rsidR="00F90858" w:rsidRDefault="00DD7923" w:rsidP="00AF4F64">
      <w:pPr>
        <w:ind w:left="720" w:firstLine="720"/>
        <w:contextualSpacing/>
        <w:rPr>
          <w:i/>
          <w:iCs/>
        </w:rPr>
      </w:pPr>
      <w:r>
        <w:rPr>
          <w:i/>
          <w:iCs/>
        </w:rPr>
        <w:t>Police Quarterly</w:t>
      </w:r>
    </w:p>
    <w:p w14:paraId="46B68E1E" w14:textId="0DA734F5" w:rsidR="00605EBA" w:rsidRPr="008D00A7" w:rsidRDefault="00605EBA" w:rsidP="00AF4F64">
      <w:pPr>
        <w:ind w:left="1440"/>
        <w:contextualSpacing/>
        <w:rPr>
          <w:i/>
          <w:iCs/>
        </w:rPr>
      </w:pPr>
      <w:r>
        <w:rPr>
          <w:i/>
          <w:iCs/>
        </w:rPr>
        <w:t>The Study of Crime and Place: A Methods Handbook</w:t>
      </w:r>
      <w:r w:rsidR="00250EBB">
        <w:rPr>
          <w:i/>
          <w:iCs/>
        </w:rPr>
        <w:t xml:space="preserve"> (Temple University Press)</w:t>
      </w:r>
    </w:p>
    <w:p w14:paraId="76071DF7" w14:textId="77777777" w:rsidR="008D00A7" w:rsidRDefault="008D00A7" w:rsidP="00AF4F64">
      <w:pPr>
        <w:pStyle w:val="Heading1"/>
        <w:ind w:left="0" w:firstLine="0"/>
        <w:contextualSpacing/>
        <w:rPr>
          <w:u w:val="none"/>
        </w:rPr>
      </w:pPr>
    </w:p>
    <w:p w14:paraId="1D68DE02" w14:textId="06D4F9C3" w:rsidR="007D6BB6" w:rsidRDefault="007D6BB6" w:rsidP="00AF4F64">
      <w:pPr>
        <w:pStyle w:val="Heading1"/>
        <w:ind w:left="0" w:firstLine="0"/>
        <w:contextualSpacing/>
        <w:rPr>
          <w:u w:val="none"/>
        </w:rPr>
      </w:pPr>
      <w:r>
        <w:rPr>
          <w:u w:val="none"/>
        </w:rPr>
        <w:t>TEACHING EXPERIENCE</w:t>
      </w:r>
      <w:r w:rsidR="005C0706">
        <w:rPr>
          <w:u w:val="none"/>
        </w:rPr>
        <w:t xml:space="preserve"> </w:t>
      </w:r>
    </w:p>
    <w:p w14:paraId="3137902B" w14:textId="55F4B128" w:rsidR="007D6BB6" w:rsidRDefault="007D6BB6" w:rsidP="00AF4F64">
      <w:pPr>
        <w:contextualSpacing/>
      </w:pPr>
    </w:p>
    <w:p w14:paraId="273D3675" w14:textId="5617402E" w:rsidR="00D2286C" w:rsidRDefault="00D2286C" w:rsidP="00AF4F64">
      <w:pPr>
        <w:contextualSpacing/>
        <w:rPr>
          <w:i/>
        </w:rPr>
      </w:pPr>
      <w:r>
        <w:rPr>
          <w:i/>
        </w:rPr>
        <w:t xml:space="preserve">Instructor </w:t>
      </w:r>
    </w:p>
    <w:p w14:paraId="550618EC" w14:textId="77777777" w:rsidR="00D2286C" w:rsidRPr="00F116B7" w:rsidRDefault="00D2286C" w:rsidP="00AF4F64">
      <w:pPr>
        <w:contextualSpacing/>
        <w:rPr>
          <w:i/>
        </w:rPr>
      </w:pPr>
    </w:p>
    <w:p w14:paraId="63CB7B79" w14:textId="468FA44C" w:rsidR="00A427C4" w:rsidRDefault="00A427C4" w:rsidP="00AF4F64">
      <w:pPr>
        <w:contextualSpacing/>
      </w:pPr>
      <w:r>
        <w:t>2021</w:t>
      </w:r>
      <w:r>
        <w:tab/>
      </w:r>
      <w:r>
        <w:tab/>
      </w:r>
      <w:r w:rsidR="00D2286C">
        <w:t>Semin</w:t>
      </w:r>
      <w:r w:rsidR="00250EBB">
        <w:t>a</w:t>
      </w:r>
      <w:r w:rsidR="00D2286C">
        <w:t xml:space="preserve">r in </w:t>
      </w:r>
      <w:r>
        <w:t>Criminology (</w:t>
      </w:r>
      <w:r w:rsidR="00D2286C">
        <w:t xml:space="preserve">CRJ 502, </w:t>
      </w:r>
      <w:r>
        <w:t>Masters-level) (Summer, Session A)</w:t>
      </w:r>
    </w:p>
    <w:p w14:paraId="104CB42A" w14:textId="4957C0E3" w:rsidR="00A427C4" w:rsidRDefault="00A427C4" w:rsidP="00AF4F64">
      <w:pPr>
        <w:contextualSpacing/>
      </w:pPr>
      <w:r>
        <w:tab/>
      </w:r>
      <w:r>
        <w:tab/>
        <w:t>Gender, Crime, and Criminal Justice (</w:t>
      </w:r>
      <w:r w:rsidR="00D2286C">
        <w:t xml:space="preserve">CRJ 305, </w:t>
      </w:r>
      <w:r>
        <w:t>Summer, Session B)</w:t>
      </w:r>
    </w:p>
    <w:p w14:paraId="4EE93A0E" w14:textId="77777777" w:rsidR="00A427C4" w:rsidRDefault="00A427C4" w:rsidP="00AF4F64">
      <w:pPr>
        <w:contextualSpacing/>
      </w:pPr>
    </w:p>
    <w:p w14:paraId="1F13B8F0" w14:textId="0C0B677C" w:rsidR="007D6BB6" w:rsidRDefault="00B62B8A" w:rsidP="00AF4F64">
      <w:pPr>
        <w:contextualSpacing/>
      </w:pPr>
      <w:r>
        <w:t>2021</w:t>
      </w:r>
      <w:r>
        <w:tab/>
      </w:r>
      <w:r w:rsidR="00F100F3">
        <w:tab/>
      </w:r>
      <w:r w:rsidR="00532414">
        <w:t>Juvenile Justice</w:t>
      </w:r>
      <w:r w:rsidR="007D6BB6">
        <w:t xml:space="preserve"> </w:t>
      </w:r>
      <w:r w:rsidR="00794684">
        <w:t>(</w:t>
      </w:r>
      <w:r w:rsidR="00D2286C">
        <w:t xml:space="preserve">CRJ 204, </w:t>
      </w:r>
      <w:r w:rsidR="005C0706">
        <w:t xml:space="preserve">Summer, </w:t>
      </w:r>
      <w:r w:rsidR="00794684">
        <w:t>Session A)</w:t>
      </w:r>
    </w:p>
    <w:p w14:paraId="57920BEF" w14:textId="5B5E2457" w:rsidR="00F100F3" w:rsidRDefault="00532414" w:rsidP="00AF4F64">
      <w:pPr>
        <w:contextualSpacing/>
      </w:pPr>
      <w:r>
        <w:tab/>
      </w:r>
      <w:r>
        <w:tab/>
        <w:t>Introduction to Policing (</w:t>
      </w:r>
      <w:r w:rsidR="00D2286C">
        <w:t xml:space="preserve">CRJ 230, </w:t>
      </w:r>
      <w:r w:rsidR="005C0706">
        <w:t xml:space="preserve">Summer, </w:t>
      </w:r>
      <w:r>
        <w:t>Session B)</w:t>
      </w:r>
    </w:p>
    <w:p w14:paraId="68FA715D" w14:textId="77777777" w:rsidR="007D6BB6" w:rsidRDefault="007D6BB6" w:rsidP="00AF4F64">
      <w:pPr>
        <w:contextualSpacing/>
      </w:pPr>
    </w:p>
    <w:p w14:paraId="66CB7FB4" w14:textId="63DF4337" w:rsidR="007D6BB6" w:rsidRDefault="00B62B8A" w:rsidP="00AF4F64">
      <w:pPr>
        <w:contextualSpacing/>
      </w:pPr>
      <w:r>
        <w:t>2020</w:t>
      </w:r>
      <w:r>
        <w:tab/>
      </w:r>
      <w:r w:rsidR="007D6BB6">
        <w:tab/>
        <w:t>Criminology</w:t>
      </w:r>
      <w:r w:rsidR="00A427C4">
        <w:t xml:space="preserve"> </w:t>
      </w:r>
      <w:r w:rsidR="00794684">
        <w:t>(</w:t>
      </w:r>
      <w:r w:rsidR="00D2286C">
        <w:t xml:space="preserve">CRJ 309, </w:t>
      </w:r>
      <w:r w:rsidR="005C0706">
        <w:t xml:space="preserve">Summer, </w:t>
      </w:r>
      <w:r w:rsidR="00794684">
        <w:t>Session A)</w:t>
      </w:r>
    </w:p>
    <w:p w14:paraId="2284182C" w14:textId="004C29FA" w:rsidR="005C0706" w:rsidRDefault="00F100F3" w:rsidP="00AF4F64">
      <w:pPr>
        <w:contextualSpacing/>
      </w:pPr>
      <w:r>
        <w:tab/>
      </w:r>
      <w:r>
        <w:tab/>
      </w:r>
      <w:r w:rsidR="007D6BB6">
        <w:t>Crime Control Policies</w:t>
      </w:r>
      <w:r w:rsidR="00794684">
        <w:t xml:space="preserve"> (</w:t>
      </w:r>
      <w:r w:rsidR="00D2286C">
        <w:t xml:space="preserve">CRJ 201, </w:t>
      </w:r>
      <w:r w:rsidR="005C0706">
        <w:t xml:space="preserve">Summer, </w:t>
      </w:r>
      <w:r w:rsidR="00794684">
        <w:t>Session B)</w:t>
      </w:r>
    </w:p>
    <w:p w14:paraId="68F340DC" w14:textId="0676CA7D" w:rsidR="007D6BB6" w:rsidRDefault="007D6BB6" w:rsidP="00AF4F64">
      <w:pPr>
        <w:contextualSpacing/>
      </w:pPr>
    </w:p>
    <w:p w14:paraId="1642CBB8" w14:textId="2BACC354" w:rsidR="00D2286C" w:rsidRPr="00D2286C" w:rsidRDefault="00D2286C" w:rsidP="00AF4F64">
      <w:pPr>
        <w:contextualSpacing/>
      </w:pPr>
      <w:r>
        <w:rPr>
          <w:i/>
        </w:rPr>
        <w:t>Teaching Assistant</w:t>
      </w:r>
    </w:p>
    <w:p w14:paraId="085991C1" w14:textId="2A51C949" w:rsidR="007D6BB6" w:rsidRDefault="007D6BB6" w:rsidP="00AF4F64">
      <w:pPr>
        <w:contextualSpacing/>
      </w:pPr>
    </w:p>
    <w:p w14:paraId="1B05A67F" w14:textId="21749B26" w:rsidR="00250EBB" w:rsidRDefault="00D2286C" w:rsidP="00AF4F64">
      <w:pPr>
        <w:contextualSpacing/>
      </w:pPr>
      <w:r>
        <w:t>2019-2020</w:t>
      </w:r>
      <w:r>
        <w:tab/>
        <w:t>Criminology (CRJ 309, Fall 2019, Spring 2020)</w:t>
      </w:r>
    </w:p>
    <w:p w14:paraId="1170B9AE" w14:textId="2C8FF685" w:rsidR="00FA19B5" w:rsidRDefault="00FA19B5" w:rsidP="00AF4F64">
      <w:pPr>
        <w:contextualSpacing/>
      </w:pPr>
    </w:p>
    <w:p w14:paraId="29F10989" w14:textId="076D7C8B" w:rsidR="00FA19B5" w:rsidRDefault="00FA19B5" w:rsidP="00AF4F64">
      <w:pPr>
        <w:contextualSpacing/>
        <w:rPr>
          <w:i/>
          <w:iCs/>
        </w:rPr>
      </w:pPr>
      <w:r>
        <w:rPr>
          <w:i/>
          <w:iCs/>
        </w:rPr>
        <w:t>Guest Lecture</w:t>
      </w:r>
    </w:p>
    <w:p w14:paraId="0E4FA38F" w14:textId="20426E3B" w:rsidR="00FA19B5" w:rsidRDefault="00FA19B5" w:rsidP="00AF4F64">
      <w:pPr>
        <w:contextualSpacing/>
        <w:rPr>
          <w:i/>
          <w:iCs/>
        </w:rPr>
      </w:pPr>
    </w:p>
    <w:p w14:paraId="2F8B99A3" w14:textId="00CBE487" w:rsidR="00FA19B5" w:rsidRDefault="00FA19B5" w:rsidP="00AF4F64">
      <w:pPr>
        <w:ind w:left="1440" w:hanging="1440"/>
        <w:contextualSpacing/>
      </w:pPr>
      <w:r>
        <w:t>2021</w:t>
      </w:r>
      <w:r>
        <w:tab/>
        <w:t>“Introduction to logistic regression</w:t>
      </w:r>
      <w:r w:rsidR="00BE318A">
        <w:t>”</w:t>
      </w:r>
    </w:p>
    <w:p w14:paraId="38EE53FB" w14:textId="50A0F0EE" w:rsidR="00FA19B5" w:rsidRPr="00FA19B5" w:rsidRDefault="00FA19B5" w:rsidP="00AF4F64">
      <w:pPr>
        <w:contextualSpacing/>
      </w:pPr>
      <w:r>
        <w:tab/>
      </w:r>
      <w:r>
        <w:tab/>
        <w:t>Advanced Statistical Analysis (CRJ 604, Fall 2021)</w:t>
      </w:r>
    </w:p>
    <w:p w14:paraId="6C41B17A" w14:textId="77777777" w:rsidR="00250EBB" w:rsidRDefault="00250EBB" w:rsidP="00AF4F64">
      <w:pPr>
        <w:pStyle w:val="Heading1"/>
        <w:ind w:left="0" w:firstLine="0"/>
        <w:contextualSpacing/>
        <w:rPr>
          <w:u w:val="none"/>
        </w:rPr>
      </w:pPr>
    </w:p>
    <w:p w14:paraId="5623D535" w14:textId="42D1233D" w:rsidR="00841670" w:rsidRPr="00841670" w:rsidRDefault="00D60D79" w:rsidP="00AF4F64">
      <w:pPr>
        <w:pStyle w:val="Heading1"/>
        <w:ind w:left="0" w:firstLine="0"/>
        <w:contextualSpacing/>
        <w:rPr>
          <w:u w:val="none"/>
        </w:rPr>
      </w:pPr>
      <w:r w:rsidRPr="00D94FB6">
        <w:rPr>
          <w:u w:val="none"/>
        </w:rPr>
        <w:t>PROFESSIONAL</w:t>
      </w:r>
      <w:r w:rsidR="00B4721E" w:rsidRPr="00D94FB6">
        <w:rPr>
          <w:u w:val="none"/>
        </w:rPr>
        <w:t xml:space="preserve"> </w:t>
      </w:r>
      <w:r w:rsidRPr="00D94FB6">
        <w:rPr>
          <w:u w:val="none"/>
        </w:rPr>
        <w:t>EXPERIENCE</w:t>
      </w:r>
    </w:p>
    <w:p w14:paraId="69072259" w14:textId="41C99A1A" w:rsidR="00841670" w:rsidRDefault="00841670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</w:p>
    <w:p w14:paraId="2C3D4C95" w14:textId="7AA4345E" w:rsidR="00AE1C23" w:rsidRDefault="00AC467D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>2022</w:t>
      </w:r>
      <w:r w:rsidR="00B43F02">
        <w:rPr>
          <w:rFonts w:ascii="TimesNewRomanPS" w:hAnsi="TimesNewRomanPS"/>
          <w:bCs/>
        </w:rPr>
        <w:t>-Present</w:t>
      </w:r>
      <w:r>
        <w:rPr>
          <w:rFonts w:ascii="TimesNewRomanPS" w:hAnsi="TimesNewRomanPS"/>
          <w:bCs/>
        </w:rPr>
        <w:tab/>
      </w:r>
      <w:r w:rsidR="00AE1C23">
        <w:rPr>
          <w:rFonts w:ascii="TimesNewRomanPS" w:hAnsi="TimesNewRomanPS"/>
          <w:bCs/>
        </w:rPr>
        <w:t>Scholar</w:t>
      </w:r>
    </w:p>
    <w:p w14:paraId="46AFB177" w14:textId="4A0CF658" w:rsidR="00AE1C23" w:rsidRDefault="00AE1C23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ab/>
      </w:r>
      <w:r>
        <w:rPr>
          <w:rFonts w:ascii="TimesNewRomanPS" w:hAnsi="TimesNewRomanPS"/>
          <w:bCs/>
        </w:rPr>
        <w:tab/>
        <w:t>Office of Inclusive Design for Equity and Access</w:t>
      </w:r>
    </w:p>
    <w:p w14:paraId="6E537B23" w14:textId="1463B1BF" w:rsidR="00AE1C23" w:rsidRDefault="00AE1C23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ab/>
      </w:r>
      <w:r>
        <w:rPr>
          <w:rFonts w:ascii="TimesNewRomanPS" w:hAnsi="TimesNewRomanPS"/>
          <w:bCs/>
        </w:rPr>
        <w:tab/>
        <w:t>Watts College of Public Service and Community Solutions</w:t>
      </w:r>
    </w:p>
    <w:p w14:paraId="2A5C9932" w14:textId="77777777" w:rsidR="00AE1C23" w:rsidRDefault="00AE1C23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</w:p>
    <w:p w14:paraId="10825F29" w14:textId="3499C3FB" w:rsidR="00A947F4" w:rsidRPr="00A947F4" w:rsidRDefault="00A947F4" w:rsidP="00AF4F64">
      <w:pPr>
        <w:pStyle w:val="NormalWeb"/>
        <w:ind w:left="720" w:hanging="720"/>
        <w:contextualSpacing/>
        <w:rPr>
          <w:rFonts w:ascii="TimesNewRomanPS" w:hAnsi="TimesNewRomanPS"/>
          <w:iCs/>
        </w:rPr>
      </w:pPr>
      <w:r w:rsidRPr="00A947F4">
        <w:rPr>
          <w:rFonts w:ascii="TimesNewRomanPS" w:hAnsi="TimesNewRomanPS"/>
          <w:bCs/>
        </w:rPr>
        <w:t>2014</w:t>
      </w:r>
      <w:r w:rsidR="009F509E">
        <w:rPr>
          <w:rFonts w:ascii="TimesNewRomanPS" w:hAnsi="TimesNewRomanPS"/>
          <w:bCs/>
        </w:rPr>
        <w:t>-2017</w:t>
      </w:r>
      <w:r w:rsidRPr="00A947F4">
        <w:rPr>
          <w:rFonts w:ascii="TimesNewRomanPS" w:hAnsi="TimesNewRomanPS"/>
          <w:bCs/>
        </w:rPr>
        <w:tab/>
      </w:r>
      <w:r w:rsidRPr="00D94FB6">
        <w:rPr>
          <w:rFonts w:ascii="TimesNewRomanPS" w:hAnsi="TimesNewRomanPS"/>
          <w:bCs/>
        </w:rPr>
        <w:t>University of California Police Department- San Diego</w:t>
      </w:r>
      <w:r w:rsidRPr="00A947F4">
        <w:rPr>
          <w:rFonts w:ascii="TimesNewRomanPS" w:hAnsi="TimesNewRomanPS"/>
          <w:bCs/>
        </w:rPr>
        <w:t xml:space="preserve"> </w:t>
      </w:r>
      <w:r w:rsidRPr="00A947F4">
        <w:rPr>
          <w:rFonts w:ascii="TimesNewRomanPS" w:hAnsi="TimesNewRomanPS"/>
          <w:b/>
          <w:bCs/>
        </w:rPr>
        <w:br/>
      </w:r>
      <w:r w:rsidRPr="00A947F4">
        <w:rPr>
          <w:rFonts w:ascii="TimesNewRomanPS" w:hAnsi="TimesNewRomanPS"/>
          <w:i/>
          <w:iCs/>
        </w:rPr>
        <w:tab/>
      </w:r>
      <w:r w:rsidRPr="00A947F4">
        <w:rPr>
          <w:rFonts w:ascii="TimesNewRomanPS" w:hAnsi="TimesNewRomanPS"/>
          <w:iCs/>
        </w:rPr>
        <w:t>Officer in Charge and Dispatch O</w:t>
      </w:r>
      <w:r w:rsidR="009C2A92">
        <w:rPr>
          <w:rFonts w:ascii="TimesNewRomanPS" w:hAnsi="TimesNewRomanPS"/>
          <w:iCs/>
        </w:rPr>
        <w:t xml:space="preserve">fficer in </w:t>
      </w:r>
      <w:r w:rsidRPr="00A947F4">
        <w:rPr>
          <w:rFonts w:ascii="TimesNewRomanPS" w:hAnsi="TimesNewRomanPS"/>
          <w:iCs/>
        </w:rPr>
        <w:t>C</w:t>
      </w:r>
      <w:r w:rsidR="009C2A92">
        <w:rPr>
          <w:rFonts w:ascii="TimesNewRomanPS" w:hAnsi="TimesNewRomanPS"/>
          <w:iCs/>
        </w:rPr>
        <w:t>harge</w:t>
      </w:r>
      <w:r w:rsidRPr="00A947F4">
        <w:rPr>
          <w:rFonts w:ascii="TimesNewRomanPS" w:hAnsi="TimesNewRomanPS"/>
          <w:iCs/>
        </w:rPr>
        <w:t xml:space="preserve"> (</w:t>
      </w:r>
      <w:r w:rsidR="00036610">
        <w:rPr>
          <w:rFonts w:ascii="TimesNewRomanPS" w:hAnsi="TimesNewRomanPS"/>
          <w:iCs/>
        </w:rPr>
        <w:t>0</w:t>
      </w:r>
      <w:r w:rsidR="00F06386">
        <w:rPr>
          <w:rFonts w:ascii="TimesNewRomanPS" w:hAnsi="TimesNewRomanPS"/>
          <w:iCs/>
        </w:rPr>
        <w:t>9/2015-08</w:t>
      </w:r>
      <w:r w:rsidRPr="00A947F4">
        <w:rPr>
          <w:rFonts w:ascii="TimesNewRomanPS" w:hAnsi="TimesNewRomanPS"/>
          <w:iCs/>
        </w:rPr>
        <w:t>/2017)</w:t>
      </w:r>
    </w:p>
    <w:p w14:paraId="74896DE0" w14:textId="507B653A" w:rsidR="00A947F4" w:rsidRPr="00A947F4" w:rsidRDefault="00A947F4" w:rsidP="00AF4F64">
      <w:pPr>
        <w:pStyle w:val="NormalWeb"/>
        <w:ind w:left="720" w:firstLine="720"/>
        <w:contextualSpacing/>
        <w:rPr>
          <w:rFonts w:ascii="TimesNewRomanPS" w:hAnsi="TimesNewRomanPS"/>
          <w:iCs/>
        </w:rPr>
      </w:pPr>
      <w:r w:rsidRPr="00A947F4">
        <w:rPr>
          <w:rFonts w:ascii="TimesNewRomanPS" w:hAnsi="TimesNewRomanPS"/>
          <w:iCs/>
        </w:rPr>
        <w:t>C</w:t>
      </w:r>
      <w:r w:rsidR="009C2A92">
        <w:rPr>
          <w:rFonts w:ascii="TimesNewRomanPS" w:hAnsi="TimesNewRomanPS"/>
          <w:iCs/>
        </w:rPr>
        <w:t>ommunity Service Officer</w:t>
      </w:r>
      <w:r w:rsidRPr="00A947F4">
        <w:rPr>
          <w:rFonts w:ascii="TimesNewRomanPS" w:hAnsi="TimesNewRomanPS"/>
          <w:iCs/>
        </w:rPr>
        <w:t xml:space="preserve"> Dispatcher (</w:t>
      </w:r>
      <w:r w:rsidR="00036610">
        <w:rPr>
          <w:rFonts w:ascii="TimesNewRomanPS" w:hAnsi="TimesNewRomanPS"/>
          <w:iCs/>
        </w:rPr>
        <w:t>0</w:t>
      </w:r>
      <w:r w:rsidRPr="00A947F4">
        <w:rPr>
          <w:rFonts w:ascii="TimesNewRomanPS" w:hAnsi="TimesNewRomanPS"/>
          <w:iCs/>
        </w:rPr>
        <w:t>1/2015-</w:t>
      </w:r>
      <w:r w:rsidR="00036610">
        <w:rPr>
          <w:rFonts w:ascii="TimesNewRomanPS" w:hAnsi="TimesNewRomanPS"/>
          <w:iCs/>
        </w:rPr>
        <w:t>0</w:t>
      </w:r>
      <w:r w:rsidRPr="00A947F4">
        <w:rPr>
          <w:rFonts w:ascii="TimesNewRomanPS" w:hAnsi="TimesNewRomanPS"/>
          <w:iCs/>
        </w:rPr>
        <w:t>8/2017)</w:t>
      </w:r>
    </w:p>
    <w:p w14:paraId="4F5A4026" w14:textId="5F21FBD0" w:rsidR="00AF4F64" w:rsidRDefault="00A947F4" w:rsidP="00AF4F64">
      <w:pPr>
        <w:pStyle w:val="NormalWeb"/>
        <w:ind w:left="720" w:firstLine="720"/>
        <w:contextualSpacing/>
        <w:rPr>
          <w:rFonts w:ascii="TimesNewRomanPS" w:hAnsi="TimesNewRomanPS"/>
          <w:iCs/>
        </w:rPr>
      </w:pPr>
      <w:r w:rsidRPr="00A947F4">
        <w:rPr>
          <w:rFonts w:ascii="TimesNewRomanPS" w:hAnsi="TimesNewRomanPS"/>
          <w:iCs/>
        </w:rPr>
        <w:t>Community Service Officer</w:t>
      </w:r>
      <w:r w:rsidR="00610A78">
        <w:rPr>
          <w:rFonts w:ascii="TimesNewRomanPS" w:hAnsi="TimesNewRomanPS"/>
          <w:iCs/>
        </w:rPr>
        <w:t xml:space="preserve"> </w:t>
      </w:r>
      <w:r w:rsidRPr="00A947F4">
        <w:rPr>
          <w:rFonts w:ascii="TimesNewRomanPS" w:hAnsi="TimesNewRomanPS"/>
          <w:iCs/>
        </w:rPr>
        <w:t>(</w:t>
      </w:r>
      <w:r w:rsidR="00036610">
        <w:rPr>
          <w:rFonts w:ascii="TimesNewRomanPS" w:hAnsi="TimesNewRomanPS"/>
          <w:iCs/>
        </w:rPr>
        <w:t>0</w:t>
      </w:r>
      <w:r w:rsidRPr="00A947F4">
        <w:rPr>
          <w:rFonts w:ascii="TimesNewRomanPS" w:hAnsi="TimesNewRomanPS"/>
          <w:iCs/>
        </w:rPr>
        <w:t>9/2014-</w:t>
      </w:r>
      <w:r w:rsidR="00036610">
        <w:rPr>
          <w:rFonts w:ascii="TimesNewRomanPS" w:hAnsi="TimesNewRomanPS"/>
          <w:iCs/>
        </w:rPr>
        <w:t>0</w:t>
      </w:r>
      <w:r w:rsidRPr="00A947F4">
        <w:rPr>
          <w:rFonts w:ascii="TimesNewRomanPS" w:hAnsi="TimesNewRomanPS"/>
          <w:iCs/>
        </w:rPr>
        <w:t>8/2017</w:t>
      </w:r>
      <w:r w:rsidR="00BE318A">
        <w:rPr>
          <w:rFonts w:ascii="TimesNewRomanPS" w:hAnsi="TimesNewRomanPS"/>
          <w:iCs/>
        </w:rPr>
        <w:t>)</w:t>
      </w:r>
    </w:p>
    <w:p w14:paraId="6F8A2580" w14:textId="77777777" w:rsidR="002479F8" w:rsidRDefault="002479F8" w:rsidP="002479F8">
      <w:pPr>
        <w:pStyle w:val="Heading2"/>
        <w:contextualSpacing/>
        <w:rPr>
          <w:u w:val="none"/>
        </w:rPr>
      </w:pPr>
    </w:p>
    <w:p w14:paraId="0CD520EE" w14:textId="71EEC1B5" w:rsidR="002479F8" w:rsidRPr="00D94FB6" w:rsidRDefault="002479F8" w:rsidP="002479F8">
      <w:pPr>
        <w:pStyle w:val="Heading2"/>
        <w:contextualSpacing/>
        <w:rPr>
          <w:u w:val="none"/>
        </w:rPr>
      </w:pPr>
      <w:r>
        <w:rPr>
          <w:u w:val="none"/>
        </w:rPr>
        <w:t>PROFESSIONAL AFFILIATIONS</w:t>
      </w:r>
    </w:p>
    <w:p w14:paraId="675CFE3C" w14:textId="77777777" w:rsidR="002479F8" w:rsidRDefault="002479F8" w:rsidP="002479F8">
      <w:pPr>
        <w:contextualSpacing/>
      </w:pPr>
      <w:r>
        <w:tab/>
      </w:r>
      <w:r>
        <w:tab/>
      </w:r>
    </w:p>
    <w:p w14:paraId="75923157" w14:textId="77777777" w:rsidR="002479F8" w:rsidRPr="00BE318A" w:rsidRDefault="002479F8" w:rsidP="002479F8">
      <w:pPr>
        <w:contextualSpacing/>
      </w:pPr>
      <w:r>
        <w:t>American Society of Criminology</w:t>
      </w:r>
    </w:p>
    <w:p w14:paraId="047BC5E1" w14:textId="77777777" w:rsidR="002479F8" w:rsidRPr="00FE22A2" w:rsidRDefault="002479F8" w:rsidP="002479F8">
      <w:pPr>
        <w:contextualSpacing/>
        <w:rPr>
          <w:i/>
          <w:iCs/>
        </w:rPr>
      </w:pPr>
      <w:r>
        <w:tab/>
      </w:r>
      <w:r>
        <w:rPr>
          <w:i/>
          <w:iCs/>
        </w:rPr>
        <w:t xml:space="preserve">Division of Policing </w:t>
      </w:r>
    </w:p>
    <w:p w14:paraId="1B62F22D" w14:textId="77777777" w:rsidR="002479F8" w:rsidRPr="0066238B" w:rsidRDefault="002479F8" w:rsidP="002479F8">
      <w:pPr>
        <w:contextualSpacing/>
        <w:rPr>
          <w:i/>
          <w:iCs/>
        </w:rPr>
      </w:pPr>
      <w:r>
        <w:tab/>
      </w:r>
      <w:r>
        <w:rPr>
          <w:i/>
          <w:iCs/>
        </w:rPr>
        <w:t xml:space="preserve">Division on Women and Crime </w:t>
      </w:r>
    </w:p>
    <w:p w14:paraId="3DF16CFC" w14:textId="77777777" w:rsidR="002479F8" w:rsidRDefault="002479F8" w:rsidP="002479F8">
      <w:pPr>
        <w:contextualSpacing/>
      </w:pPr>
      <w:r>
        <w:t>Western Society of Criminology</w:t>
      </w:r>
    </w:p>
    <w:p w14:paraId="116A72DC" w14:textId="19F9DBF8" w:rsidR="00AF4F64" w:rsidRDefault="00AF4F64" w:rsidP="00AF4F64">
      <w:pPr>
        <w:contextualSpacing/>
        <w:rPr>
          <w:b/>
        </w:rPr>
      </w:pPr>
      <w:r>
        <w:rPr>
          <w:b/>
        </w:rPr>
        <w:lastRenderedPageBreak/>
        <w:t>A</w:t>
      </w:r>
      <w:r w:rsidRPr="00D94FB6">
        <w:rPr>
          <w:b/>
        </w:rPr>
        <w:t>WARDS</w:t>
      </w:r>
    </w:p>
    <w:p w14:paraId="3BC50F54" w14:textId="77777777" w:rsidR="00AF4F64" w:rsidRDefault="00AF4F64" w:rsidP="00AF4F64">
      <w:pPr>
        <w:contextualSpacing/>
        <w:rPr>
          <w:b/>
        </w:rPr>
      </w:pPr>
    </w:p>
    <w:p w14:paraId="11E9E634" w14:textId="77777777" w:rsidR="00AF4F64" w:rsidRDefault="00AF4F64" w:rsidP="00AF4F64">
      <w:pPr>
        <w:pStyle w:val="NormalWeb"/>
        <w:ind w:left="1440" w:hanging="1440"/>
        <w:contextualSpacing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>2022</w:t>
      </w:r>
      <w:r>
        <w:rPr>
          <w:rFonts w:ascii="TimesNewRomanPS" w:hAnsi="TimesNewRomanPS"/>
          <w:bCs/>
        </w:rPr>
        <w:tab/>
        <w:t xml:space="preserve">Inclusive Design for Equity and Access Scholar Award </w:t>
      </w:r>
      <w:r>
        <w:rPr>
          <w:bCs/>
        </w:rPr>
        <w:t>(total award: $12,000)</w:t>
      </w:r>
    </w:p>
    <w:p w14:paraId="553126D1" w14:textId="77777777" w:rsidR="00AF4F64" w:rsidRDefault="00AF4F64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ab/>
      </w:r>
      <w:r>
        <w:rPr>
          <w:rFonts w:ascii="TimesNewRomanPS" w:hAnsi="TimesNewRomanPS"/>
          <w:bCs/>
        </w:rPr>
        <w:tab/>
        <w:t>Office of Inclusive Design for Equity and Access</w:t>
      </w:r>
    </w:p>
    <w:p w14:paraId="59AAF62B" w14:textId="77777777" w:rsidR="00AF4F64" w:rsidRDefault="00AF4F64" w:rsidP="00AF4F64">
      <w:pPr>
        <w:pStyle w:val="NormalWeb"/>
        <w:ind w:left="720" w:hanging="720"/>
        <w:contextualSpacing/>
        <w:rPr>
          <w:rFonts w:ascii="TimesNewRomanPS" w:hAnsi="TimesNewRomanPS"/>
          <w:bCs/>
        </w:rPr>
      </w:pPr>
      <w:r>
        <w:rPr>
          <w:rFonts w:ascii="TimesNewRomanPS" w:hAnsi="TimesNewRomanPS"/>
          <w:bCs/>
        </w:rPr>
        <w:tab/>
      </w:r>
      <w:r>
        <w:rPr>
          <w:rFonts w:ascii="TimesNewRomanPS" w:hAnsi="TimesNewRomanPS"/>
          <w:bCs/>
        </w:rPr>
        <w:tab/>
        <w:t>Watts College of Public Service and Community Solutions</w:t>
      </w:r>
    </w:p>
    <w:p w14:paraId="0EB2AC16" w14:textId="77777777" w:rsidR="00AF4F64" w:rsidRDefault="00AF4F64" w:rsidP="00AF4F64">
      <w:pPr>
        <w:pStyle w:val="NormalWeb"/>
        <w:contextualSpacing/>
        <w:rPr>
          <w:bCs/>
        </w:rPr>
      </w:pPr>
    </w:p>
    <w:p w14:paraId="77808102" w14:textId="77777777" w:rsidR="00AF4F64" w:rsidRDefault="00AF4F64" w:rsidP="00AF4F64">
      <w:pPr>
        <w:pStyle w:val="NormalWeb"/>
        <w:spacing w:before="0" w:beforeAutospacing="0" w:after="0" w:afterAutospacing="0"/>
        <w:contextualSpacing/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  <w:t>Graduate College Travel Award (total award: $165)</w:t>
      </w:r>
    </w:p>
    <w:p w14:paraId="17E232B3" w14:textId="77777777" w:rsidR="00AF4F64" w:rsidRPr="00B84F21" w:rsidRDefault="00AF4F64" w:rsidP="00AF4F64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  <w:t>Arizona State University</w:t>
      </w:r>
    </w:p>
    <w:p w14:paraId="5BBFB200" w14:textId="77777777" w:rsidR="00AF4F64" w:rsidRDefault="00AF4F64" w:rsidP="00AF4F64">
      <w:pPr>
        <w:contextualSpacing/>
        <w:rPr>
          <w:b/>
        </w:rPr>
      </w:pPr>
    </w:p>
    <w:p w14:paraId="641C93F2" w14:textId="77777777" w:rsidR="00AF4F64" w:rsidRDefault="00AF4F64" w:rsidP="00AF4F64">
      <w:pPr>
        <w:contextualSpacing/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  <w:t>Travel Grant (total grant: $919)</w:t>
      </w:r>
    </w:p>
    <w:p w14:paraId="3764A4F9" w14:textId="77777777" w:rsidR="00AF4F64" w:rsidRDefault="00AF4F64" w:rsidP="00AF4F64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  <w:t xml:space="preserve">Graduate and Professional Student Association </w:t>
      </w:r>
    </w:p>
    <w:p w14:paraId="2B19BA2D" w14:textId="77777777" w:rsidR="00AF4F64" w:rsidRPr="005918A4" w:rsidRDefault="00AF4F64" w:rsidP="00AF4F64">
      <w:pPr>
        <w:ind w:left="720" w:firstLine="720"/>
        <w:contextualSpacing/>
        <w:rPr>
          <w:bCs/>
        </w:rPr>
      </w:pPr>
      <w:r>
        <w:rPr>
          <w:bCs/>
        </w:rPr>
        <w:t>Arizona State University</w:t>
      </w:r>
    </w:p>
    <w:p w14:paraId="15082266" w14:textId="77777777" w:rsidR="00AF4F64" w:rsidRDefault="00AF4F64" w:rsidP="00AF4F64">
      <w:pPr>
        <w:contextualSpacing/>
        <w:rPr>
          <w:bCs/>
        </w:rPr>
      </w:pPr>
    </w:p>
    <w:p w14:paraId="741C528E" w14:textId="77777777" w:rsidR="00AF4F64" w:rsidRDefault="00AF4F64" w:rsidP="00AF4F64">
      <w:pPr>
        <w:contextualSpacing/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  <w:t>June Morison Scholarship Award (total award: $400)</w:t>
      </w:r>
    </w:p>
    <w:p w14:paraId="7D9817EE" w14:textId="77777777" w:rsidR="00AF4F64" w:rsidRDefault="00AF4F64" w:rsidP="00AF4F64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  <w:t>Western Society of Criminology</w:t>
      </w:r>
    </w:p>
    <w:p w14:paraId="4EDAF986" w14:textId="77777777" w:rsidR="00AF4F64" w:rsidRDefault="00AF4F64" w:rsidP="00AF4F64">
      <w:pPr>
        <w:contextualSpacing/>
        <w:rPr>
          <w:bCs/>
        </w:rPr>
      </w:pPr>
    </w:p>
    <w:p w14:paraId="41A37175" w14:textId="77777777" w:rsidR="00AF4F64" w:rsidRDefault="00AF4F64" w:rsidP="00AF4F64">
      <w:pPr>
        <w:contextualSpacing/>
        <w:rPr>
          <w:bCs/>
        </w:rPr>
      </w:pPr>
      <w:r>
        <w:rPr>
          <w:bCs/>
        </w:rPr>
        <w:t>2020</w:t>
      </w:r>
      <w:r>
        <w:rPr>
          <w:bCs/>
        </w:rPr>
        <w:tab/>
      </w:r>
      <w:r>
        <w:rPr>
          <w:bCs/>
        </w:rPr>
        <w:tab/>
        <w:t xml:space="preserve">Distinguished Graduate Nominee </w:t>
      </w:r>
    </w:p>
    <w:p w14:paraId="36445EEF" w14:textId="77777777" w:rsidR="00AF4F64" w:rsidRDefault="00AF4F64" w:rsidP="00AF4F64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  <w:t>Faculty Women’s Association</w:t>
      </w:r>
    </w:p>
    <w:p w14:paraId="77FAD0F6" w14:textId="77777777" w:rsidR="00AF4F64" w:rsidRPr="005918A4" w:rsidRDefault="00AF4F64" w:rsidP="00AF4F64">
      <w:pPr>
        <w:ind w:left="720" w:firstLine="720"/>
        <w:contextualSpacing/>
        <w:rPr>
          <w:bCs/>
        </w:rPr>
      </w:pPr>
      <w:r>
        <w:rPr>
          <w:bCs/>
        </w:rPr>
        <w:t>Arizona State University</w:t>
      </w:r>
    </w:p>
    <w:p w14:paraId="6C2F5AE9" w14:textId="77777777" w:rsidR="00AF4F64" w:rsidRDefault="00AF4F64" w:rsidP="00AF4F64">
      <w:pPr>
        <w:contextualSpacing/>
        <w:rPr>
          <w:bCs/>
        </w:rPr>
      </w:pPr>
    </w:p>
    <w:p w14:paraId="6FBF8C0F" w14:textId="77777777" w:rsidR="00AF4F64" w:rsidRPr="00111E4B" w:rsidRDefault="00AF4F64" w:rsidP="00AF4F64">
      <w:pPr>
        <w:contextualSpacing/>
      </w:pPr>
      <w:r>
        <w:t>2019</w:t>
      </w:r>
      <w:r>
        <w:tab/>
      </w:r>
      <w:r>
        <w:tab/>
        <w:t xml:space="preserve">Outstanding Graduate </w:t>
      </w:r>
    </w:p>
    <w:p w14:paraId="226D1F8D" w14:textId="77777777" w:rsidR="00AF4F64" w:rsidRDefault="00AF4F64" w:rsidP="00AF4F64">
      <w:pPr>
        <w:contextualSpacing/>
      </w:pPr>
      <w:r>
        <w:rPr>
          <w:b/>
        </w:rPr>
        <w:tab/>
      </w:r>
      <w:r>
        <w:rPr>
          <w:b/>
        </w:rPr>
        <w:tab/>
      </w:r>
      <w:r>
        <w:t>School of Criminology and Criminal Justice</w:t>
      </w:r>
    </w:p>
    <w:p w14:paraId="4F6020B0" w14:textId="77777777" w:rsidR="00AF4F64" w:rsidRDefault="00AF4F64" w:rsidP="00AF4F64">
      <w:pPr>
        <w:ind w:left="720" w:firstLine="720"/>
        <w:contextualSpacing/>
      </w:pPr>
      <w:r>
        <w:t>Arizona State University</w:t>
      </w:r>
    </w:p>
    <w:p w14:paraId="35D2F02E" w14:textId="77777777" w:rsidR="00AF4F64" w:rsidRDefault="00AF4F64" w:rsidP="00AF4F64">
      <w:pPr>
        <w:ind w:left="720" w:firstLine="720"/>
        <w:contextualSpacing/>
      </w:pPr>
    </w:p>
    <w:p w14:paraId="7854F24B" w14:textId="77777777" w:rsidR="00AF4F64" w:rsidRDefault="00AF4F64" w:rsidP="00AF4F64">
      <w:pPr>
        <w:contextualSpacing/>
        <w:rPr>
          <w:bCs/>
        </w:rPr>
      </w:pPr>
      <w:r>
        <w:rPr>
          <w:bCs/>
        </w:rPr>
        <w:t>2019</w:t>
      </w:r>
      <w:r>
        <w:rPr>
          <w:bCs/>
        </w:rPr>
        <w:tab/>
      </w:r>
      <w:r>
        <w:rPr>
          <w:bCs/>
        </w:rPr>
        <w:tab/>
        <w:t>Graduate College Travel Award (total grant: $500)</w:t>
      </w:r>
    </w:p>
    <w:p w14:paraId="6DE0226D" w14:textId="77777777" w:rsidR="00AF4F64" w:rsidRPr="005918A4" w:rsidRDefault="00AF4F64" w:rsidP="00AF4F64">
      <w:pPr>
        <w:contextualSpacing/>
        <w:rPr>
          <w:bCs/>
        </w:rPr>
      </w:pPr>
      <w:r>
        <w:rPr>
          <w:bCs/>
        </w:rPr>
        <w:tab/>
      </w:r>
      <w:r>
        <w:rPr>
          <w:bCs/>
        </w:rPr>
        <w:tab/>
        <w:t>Arizona State University</w:t>
      </w:r>
    </w:p>
    <w:p w14:paraId="4A95A11D" w14:textId="77777777" w:rsidR="00AF4F64" w:rsidRDefault="00AF4F64" w:rsidP="00AF4F64">
      <w:pPr>
        <w:contextualSpacing/>
      </w:pPr>
    </w:p>
    <w:p w14:paraId="6952B691" w14:textId="77777777" w:rsidR="00AF4F64" w:rsidRDefault="00AF4F64" w:rsidP="00AF4F64">
      <w:pPr>
        <w:contextualSpacing/>
      </w:pPr>
      <w:r>
        <w:t>2018- Present</w:t>
      </w:r>
      <w:r>
        <w:tab/>
        <w:t>Graduate Research Assistant Fellowship</w:t>
      </w:r>
    </w:p>
    <w:p w14:paraId="2532BB22" w14:textId="77777777" w:rsidR="00AF4F64" w:rsidRDefault="00AF4F64" w:rsidP="00AF4F64">
      <w:pPr>
        <w:contextualSpacing/>
      </w:pPr>
      <w:r>
        <w:tab/>
      </w:r>
      <w:r>
        <w:tab/>
        <w:t>School of Criminology and Criminal Justice</w:t>
      </w:r>
    </w:p>
    <w:p w14:paraId="2641D4C1" w14:textId="77777777" w:rsidR="00AF4F64" w:rsidRDefault="00AF4F64" w:rsidP="00AF4F64">
      <w:pPr>
        <w:ind w:left="720" w:firstLine="720"/>
        <w:contextualSpacing/>
      </w:pPr>
      <w:r>
        <w:t>Arizona State University</w:t>
      </w:r>
    </w:p>
    <w:p w14:paraId="468BBBF1" w14:textId="77777777" w:rsidR="00AF4F64" w:rsidRDefault="00AF4F64" w:rsidP="00AF4F64">
      <w:pPr>
        <w:contextualSpacing/>
      </w:pPr>
      <w:r>
        <w:tab/>
      </w:r>
      <w:r>
        <w:tab/>
        <w:t xml:space="preserve">Tuition coverage and research assistant funding </w:t>
      </w:r>
    </w:p>
    <w:p w14:paraId="79B5DF7E" w14:textId="77777777" w:rsidR="00AF4F64" w:rsidRDefault="00AF4F64" w:rsidP="00AF4F64">
      <w:pPr>
        <w:contextualSpacing/>
      </w:pPr>
    </w:p>
    <w:p w14:paraId="514BE7E6" w14:textId="77777777" w:rsidR="00AF4F64" w:rsidRDefault="00AF4F64" w:rsidP="00AF4F64">
      <w:pPr>
        <w:contextualSpacing/>
      </w:pPr>
      <w:r>
        <w:t>2017- 2018     Graduate Research Assistant Fellowship</w:t>
      </w:r>
    </w:p>
    <w:p w14:paraId="680C3799" w14:textId="77777777" w:rsidR="00AF4F64" w:rsidRDefault="00AF4F64" w:rsidP="00AF4F64">
      <w:pPr>
        <w:ind w:left="720" w:firstLine="720"/>
        <w:contextualSpacing/>
      </w:pPr>
      <w:r>
        <w:t>School of Criminology and Criminal Justice</w:t>
      </w:r>
    </w:p>
    <w:p w14:paraId="37BDC8A4" w14:textId="77777777" w:rsidR="00AF4F64" w:rsidRDefault="00AF4F64" w:rsidP="00AF4F64">
      <w:pPr>
        <w:ind w:left="720" w:firstLine="720"/>
        <w:contextualSpacing/>
      </w:pPr>
      <w:r>
        <w:t>Arizona State University</w:t>
      </w:r>
    </w:p>
    <w:p w14:paraId="06C7102D" w14:textId="77777777" w:rsidR="00AF4F64" w:rsidRDefault="00AF4F64" w:rsidP="00AF4F64">
      <w:pPr>
        <w:contextualSpacing/>
        <w:rPr>
          <w:b/>
          <w:u w:val="single"/>
        </w:rPr>
      </w:pPr>
      <w:r>
        <w:tab/>
      </w:r>
      <w:r>
        <w:tab/>
        <w:t xml:space="preserve">Fellowship to assist in graduate school costs (total fellowship: $2000) </w:t>
      </w:r>
    </w:p>
    <w:p w14:paraId="1DC44499" w14:textId="77777777" w:rsidR="00AF4F64" w:rsidRDefault="00AF4F64" w:rsidP="00AF4F64">
      <w:pPr>
        <w:contextualSpacing/>
      </w:pPr>
    </w:p>
    <w:p w14:paraId="0D88688B" w14:textId="77777777" w:rsidR="00AF4F64" w:rsidRDefault="00AF4F64" w:rsidP="00AF4F64">
      <w:pPr>
        <w:contextualSpacing/>
      </w:pPr>
      <w:r>
        <w:t>2015-2017</w:t>
      </w:r>
      <w:r>
        <w:tab/>
        <w:t>Provost Honors Recipient</w:t>
      </w:r>
    </w:p>
    <w:p w14:paraId="451F507F" w14:textId="77777777" w:rsidR="00AF4F64" w:rsidRDefault="00AF4F64" w:rsidP="00AF4F64">
      <w:pPr>
        <w:contextualSpacing/>
      </w:pPr>
      <w:r>
        <w:tab/>
      </w:r>
      <w:r>
        <w:tab/>
        <w:t>John Muir College</w:t>
      </w:r>
    </w:p>
    <w:p w14:paraId="5D5FF439" w14:textId="77777777" w:rsidR="00AF4F64" w:rsidRDefault="00AF4F64" w:rsidP="00AF4F64">
      <w:pPr>
        <w:contextualSpacing/>
      </w:pPr>
      <w:r>
        <w:tab/>
      </w:r>
      <w:r>
        <w:tab/>
        <w:t>University of California, San Diego</w:t>
      </w:r>
    </w:p>
    <w:p w14:paraId="4529119D" w14:textId="77777777" w:rsidR="00AF4F64" w:rsidRDefault="00AF4F64" w:rsidP="00AF4F64">
      <w:pPr>
        <w:contextualSpacing/>
      </w:pPr>
    </w:p>
    <w:p w14:paraId="5CFA7439" w14:textId="77777777" w:rsidR="00264885" w:rsidRDefault="00AF4F64" w:rsidP="00264885">
      <w:pPr>
        <w:contextualSpacing/>
      </w:pPr>
      <w:r>
        <w:t>2013</w:t>
      </w:r>
      <w:r>
        <w:tab/>
      </w:r>
      <w:r>
        <w:tab/>
        <w:t>Meritorious Valedictorian (Highest Overall GPA)</w:t>
      </w:r>
    </w:p>
    <w:p w14:paraId="16E57560" w14:textId="77777777" w:rsidR="00264885" w:rsidRDefault="00AF4F64" w:rsidP="00264885">
      <w:pPr>
        <w:ind w:left="720" w:firstLine="720"/>
        <w:contextualSpacing/>
      </w:pPr>
      <w:r>
        <w:t>Littlerock High School, Littlerock, CA</w:t>
      </w:r>
      <w:r>
        <w:tab/>
      </w:r>
    </w:p>
    <w:p w14:paraId="4D992B05" w14:textId="6526A71A" w:rsidR="00264885" w:rsidRDefault="00264885" w:rsidP="00264885">
      <w:pPr>
        <w:ind w:left="720" w:firstLine="720"/>
        <w:contextualSpacing/>
      </w:pPr>
      <w:r>
        <w:t xml:space="preserve">                                                                               </w:t>
      </w:r>
    </w:p>
    <w:p w14:paraId="30796A1C" w14:textId="77777777" w:rsidR="00D80360" w:rsidRDefault="00D80360" w:rsidP="00AF4F64">
      <w:pPr>
        <w:contextualSpacing/>
        <w:rPr>
          <w:b/>
        </w:rPr>
      </w:pPr>
    </w:p>
    <w:p w14:paraId="09E24036" w14:textId="49426CA5" w:rsidR="00135F90" w:rsidRDefault="00845343" w:rsidP="00AF4F64">
      <w:pPr>
        <w:contextualSpacing/>
        <w:rPr>
          <w:b/>
          <w:bCs/>
        </w:rPr>
      </w:pPr>
      <w:r>
        <w:rPr>
          <w:b/>
          <w:bCs/>
        </w:rPr>
        <w:lastRenderedPageBreak/>
        <w:t>REFERENCES</w:t>
      </w:r>
    </w:p>
    <w:p w14:paraId="144EDB66" w14:textId="30438949" w:rsidR="00845343" w:rsidRDefault="00845343" w:rsidP="00AF4F64">
      <w:pPr>
        <w:contextualSpacing/>
        <w:rPr>
          <w:b/>
          <w:bCs/>
        </w:rPr>
      </w:pPr>
    </w:p>
    <w:p w14:paraId="29F675F6" w14:textId="31E12DA5" w:rsidR="00845343" w:rsidRDefault="00845343" w:rsidP="00AF4F64">
      <w:pPr>
        <w:contextualSpacing/>
      </w:pPr>
      <w:r>
        <w:t xml:space="preserve">Cody W. </w:t>
      </w:r>
      <w:proofErr w:type="spellStart"/>
      <w:r>
        <w:t>Telep</w:t>
      </w:r>
      <w:proofErr w:type="spellEnd"/>
      <w:r>
        <w:t xml:space="preserve">, Ph.D. </w:t>
      </w:r>
    </w:p>
    <w:p w14:paraId="26A0F16E" w14:textId="1345CC9D" w:rsidR="00845343" w:rsidRDefault="00845343" w:rsidP="00AF4F64">
      <w:pPr>
        <w:contextualSpacing/>
      </w:pPr>
      <w:r>
        <w:t>Associate Professor and Associate Director</w:t>
      </w:r>
    </w:p>
    <w:p w14:paraId="3D217CD1" w14:textId="77777777" w:rsidR="00845343" w:rsidRDefault="00845343" w:rsidP="00AF4F64">
      <w:pPr>
        <w:contextualSpacing/>
      </w:pPr>
      <w:r>
        <w:t>School of Criminology &amp; Criminal Justice</w:t>
      </w:r>
    </w:p>
    <w:p w14:paraId="45991E6D" w14:textId="77777777" w:rsidR="00845343" w:rsidRDefault="00845343" w:rsidP="00AF4F64">
      <w:pPr>
        <w:contextualSpacing/>
      </w:pPr>
      <w:r>
        <w:t>Arizona State University</w:t>
      </w:r>
    </w:p>
    <w:p w14:paraId="5B020784" w14:textId="79F0D47A" w:rsidR="00845343" w:rsidRDefault="00845343" w:rsidP="00AF4F64">
      <w:pPr>
        <w:contextualSpacing/>
      </w:pPr>
      <w:r>
        <w:t>411 N. Central Ave.</w:t>
      </w:r>
      <w:r w:rsidR="00FA19B5">
        <w:t xml:space="preserve"> </w:t>
      </w:r>
      <w:r>
        <w:t>Suite 600, MC: 4420</w:t>
      </w:r>
    </w:p>
    <w:p w14:paraId="58686059" w14:textId="77E73016" w:rsidR="00845343" w:rsidRDefault="00845343" w:rsidP="00AF4F64">
      <w:pPr>
        <w:contextualSpacing/>
      </w:pPr>
      <w:r>
        <w:t>Phoenix, AZ 85004-0685</w:t>
      </w:r>
    </w:p>
    <w:p w14:paraId="7B2CB3B9" w14:textId="631D8422" w:rsidR="00845343" w:rsidRDefault="00000000" w:rsidP="00AF4F64">
      <w:pPr>
        <w:contextualSpacing/>
      </w:pPr>
      <w:hyperlink r:id="rId13" w:history="1">
        <w:r w:rsidR="00845343" w:rsidRPr="006F6940">
          <w:rPr>
            <w:rStyle w:val="Hyperlink"/>
          </w:rPr>
          <w:t>cody.telep@asu.edu</w:t>
        </w:r>
      </w:hyperlink>
    </w:p>
    <w:p w14:paraId="7E62FDA4" w14:textId="36A96EFF" w:rsidR="00845343" w:rsidRDefault="00845343" w:rsidP="00AF4F64">
      <w:pPr>
        <w:contextualSpacing/>
      </w:pPr>
    </w:p>
    <w:p w14:paraId="35EDFB95" w14:textId="49E44BAE" w:rsidR="00845343" w:rsidRDefault="00845343" w:rsidP="00AF4F64">
      <w:pPr>
        <w:contextualSpacing/>
      </w:pPr>
      <w:r>
        <w:t xml:space="preserve">Michael D. </w:t>
      </w:r>
      <w:proofErr w:type="spellStart"/>
      <w:r>
        <w:t>Reisig</w:t>
      </w:r>
      <w:proofErr w:type="spellEnd"/>
      <w:r>
        <w:t xml:space="preserve">, Ph.D. </w:t>
      </w:r>
    </w:p>
    <w:p w14:paraId="05D95DCC" w14:textId="4865FC2B" w:rsidR="00845343" w:rsidRDefault="000761F5" w:rsidP="00AF4F64">
      <w:pPr>
        <w:contextualSpacing/>
      </w:pPr>
      <w:r>
        <w:t>Professor</w:t>
      </w:r>
    </w:p>
    <w:p w14:paraId="7EF00657" w14:textId="77777777" w:rsidR="00845343" w:rsidRDefault="00845343" w:rsidP="00AF4F64">
      <w:pPr>
        <w:contextualSpacing/>
      </w:pPr>
      <w:r>
        <w:t>School of Criminology &amp; Criminal Justice</w:t>
      </w:r>
    </w:p>
    <w:p w14:paraId="59303063" w14:textId="77777777" w:rsidR="00845343" w:rsidRDefault="00845343" w:rsidP="00AF4F64">
      <w:pPr>
        <w:contextualSpacing/>
      </w:pPr>
      <w:r>
        <w:t>Arizona State University</w:t>
      </w:r>
    </w:p>
    <w:p w14:paraId="28BD3EAD" w14:textId="34CB6510" w:rsidR="00845343" w:rsidRDefault="00845343" w:rsidP="00AF4F64">
      <w:pPr>
        <w:contextualSpacing/>
      </w:pPr>
      <w:r>
        <w:t>411 N. Central Ave.</w:t>
      </w:r>
      <w:r w:rsidR="00FA19B5">
        <w:t xml:space="preserve"> </w:t>
      </w:r>
      <w:r>
        <w:t>Suite 600, MC: 4420</w:t>
      </w:r>
    </w:p>
    <w:p w14:paraId="7F1A3E39" w14:textId="77777777" w:rsidR="00845343" w:rsidRDefault="00845343" w:rsidP="00AF4F64">
      <w:pPr>
        <w:contextualSpacing/>
      </w:pPr>
      <w:r>
        <w:t>Phoenix, AZ 85004-0685</w:t>
      </w:r>
    </w:p>
    <w:p w14:paraId="2CD20692" w14:textId="2283CF95" w:rsidR="00845343" w:rsidRDefault="00845343" w:rsidP="00AF4F64">
      <w:pPr>
        <w:contextualSpacing/>
      </w:pPr>
      <w:r>
        <w:t xml:space="preserve">Email: </w:t>
      </w:r>
      <w:hyperlink r:id="rId14" w:history="1">
        <w:r w:rsidRPr="00845343">
          <w:rPr>
            <w:rStyle w:val="Hyperlink"/>
          </w:rPr>
          <w:t>reisig@asu.edu</w:t>
        </w:r>
      </w:hyperlink>
    </w:p>
    <w:p w14:paraId="1052DE3E" w14:textId="77777777" w:rsidR="00845343" w:rsidRDefault="00845343" w:rsidP="00AF4F64">
      <w:pPr>
        <w:contextualSpacing/>
      </w:pPr>
    </w:p>
    <w:p w14:paraId="5624A3C6" w14:textId="52305094" w:rsidR="00845343" w:rsidRDefault="00845343" w:rsidP="00AF4F64">
      <w:pPr>
        <w:contextualSpacing/>
      </w:pPr>
      <w:r>
        <w:t xml:space="preserve">Joanna Lucio, Ph.D. </w:t>
      </w:r>
    </w:p>
    <w:p w14:paraId="56ABC60F" w14:textId="60B287FB" w:rsidR="00845343" w:rsidRDefault="000761F5" w:rsidP="00AF4F64">
      <w:pPr>
        <w:contextualSpacing/>
      </w:pPr>
      <w:r>
        <w:t>Senior Associate Dean and Associate Professor</w:t>
      </w:r>
    </w:p>
    <w:p w14:paraId="16DA1334" w14:textId="20C14736" w:rsidR="00845343" w:rsidRDefault="000761F5" w:rsidP="00AF4F64">
      <w:pPr>
        <w:contextualSpacing/>
      </w:pPr>
      <w:r>
        <w:t>School of Public Affairs</w:t>
      </w:r>
    </w:p>
    <w:p w14:paraId="471F7EFE" w14:textId="77777777" w:rsidR="00845343" w:rsidRDefault="00845343" w:rsidP="00AF4F64">
      <w:pPr>
        <w:contextualSpacing/>
      </w:pPr>
      <w:r>
        <w:t>Arizona State University</w:t>
      </w:r>
    </w:p>
    <w:p w14:paraId="1E57AC98" w14:textId="4CE6294E" w:rsidR="00845343" w:rsidRDefault="00845343" w:rsidP="00AF4F64">
      <w:pPr>
        <w:contextualSpacing/>
      </w:pPr>
      <w:r>
        <w:t>411 N. Central Ave.</w:t>
      </w:r>
      <w:r w:rsidR="00FA19B5">
        <w:t xml:space="preserve"> </w:t>
      </w:r>
      <w:r>
        <w:t xml:space="preserve">Suite </w:t>
      </w:r>
      <w:r w:rsidR="000761F5">
        <w:t>4</w:t>
      </w:r>
      <w:r>
        <w:t xml:space="preserve">00, MC: </w:t>
      </w:r>
      <w:r w:rsidR="000761F5">
        <w:t>3520</w:t>
      </w:r>
    </w:p>
    <w:p w14:paraId="2485004A" w14:textId="77777777" w:rsidR="00845343" w:rsidRDefault="00845343" w:rsidP="00AF4F64">
      <w:pPr>
        <w:contextualSpacing/>
      </w:pPr>
      <w:r>
        <w:t>Phoenix, AZ 85004-0685</w:t>
      </w:r>
    </w:p>
    <w:p w14:paraId="1D68CBC9" w14:textId="31A2C861" w:rsidR="00845343" w:rsidRDefault="00845343" w:rsidP="00AF4F64">
      <w:pPr>
        <w:contextualSpacing/>
      </w:pPr>
      <w:r w:rsidRPr="00845343">
        <w:t>Email:</w:t>
      </w:r>
      <w:r>
        <w:t xml:space="preserve"> </w:t>
      </w:r>
      <w:hyperlink r:id="rId15" w:history="1">
        <w:r w:rsidRPr="00845343">
          <w:rPr>
            <w:rStyle w:val="Hyperlink"/>
          </w:rPr>
          <w:t>Joanna.Duke@asu.edu</w:t>
        </w:r>
      </w:hyperlink>
    </w:p>
    <w:p w14:paraId="585E9AA3" w14:textId="77777777" w:rsidR="00845343" w:rsidRDefault="00845343" w:rsidP="00AF4F64">
      <w:pPr>
        <w:contextualSpacing/>
      </w:pPr>
    </w:p>
    <w:p w14:paraId="1D13EE34" w14:textId="77777777" w:rsidR="00845343" w:rsidRDefault="00845343" w:rsidP="00AF4F64">
      <w:pPr>
        <w:contextualSpacing/>
      </w:pPr>
    </w:p>
    <w:p w14:paraId="00525B0F" w14:textId="77777777" w:rsidR="00845343" w:rsidRDefault="00845343" w:rsidP="00AF4F64">
      <w:pPr>
        <w:contextualSpacing/>
      </w:pPr>
    </w:p>
    <w:p w14:paraId="77C74F51" w14:textId="77777777" w:rsidR="00845343" w:rsidRPr="00845343" w:rsidRDefault="00845343" w:rsidP="00AF4F64">
      <w:pPr>
        <w:contextualSpacing/>
      </w:pPr>
    </w:p>
    <w:sectPr w:rsidR="00845343" w:rsidRPr="00845343" w:rsidSect="002C1E6A"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457D" w14:textId="77777777" w:rsidR="00AB7EF2" w:rsidRDefault="00AB7EF2">
      <w:r>
        <w:separator/>
      </w:r>
    </w:p>
  </w:endnote>
  <w:endnote w:type="continuationSeparator" w:id="0">
    <w:p w14:paraId="16A71301" w14:textId="77777777" w:rsidR="00AB7EF2" w:rsidRDefault="00AB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9532" w14:textId="3067C5A7" w:rsidR="00491D85" w:rsidRDefault="00491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C2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8A60E0" w14:textId="77777777" w:rsidR="00491D85" w:rsidRDefault="00491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2655" w14:textId="7AAEA7F9" w:rsidR="00491D85" w:rsidRDefault="00491D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819">
      <w:rPr>
        <w:rStyle w:val="PageNumber"/>
        <w:noProof/>
      </w:rPr>
      <w:t>8</w:t>
    </w:r>
    <w:r>
      <w:rPr>
        <w:rStyle w:val="PageNumber"/>
      </w:rPr>
      <w:fldChar w:fldCharType="end"/>
    </w:r>
  </w:p>
  <w:p w14:paraId="05F84B8C" w14:textId="5892326D" w:rsidR="00491D85" w:rsidRDefault="0023427B">
    <w:pPr>
      <w:pStyle w:val="Footer"/>
    </w:pPr>
    <w:r>
      <w:t>Brown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7E14" w14:textId="65F70695" w:rsidR="006A7D11" w:rsidRDefault="006A7D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86C">
      <w:rPr>
        <w:noProof/>
      </w:rPr>
      <w:t>1</w:t>
    </w:r>
    <w:r>
      <w:rPr>
        <w:noProof/>
      </w:rPr>
      <w:fldChar w:fldCharType="end"/>
    </w:r>
  </w:p>
  <w:p w14:paraId="5235AF10" w14:textId="77777777" w:rsidR="006A7D11" w:rsidRDefault="006A7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C3C98" w14:textId="77777777" w:rsidR="00AB7EF2" w:rsidRDefault="00AB7EF2">
      <w:r>
        <w:separator/>
      </w:r>
    </w:p>
  </w:footnote>
  <w:footnote w:type="continuationSeparator" w:id="0">
    <w:p w14:paraId="6A3333F3" w14:textId="77777777" w:rsidR="00AB7EF2" w:rsidRDefault="00AB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B94D" w14:textId="1FA72599" w:rsidR="00C5217D" w:rsidRDefault="00C5217D" w:rsidP="008D00A7">
    <w:pPr>
      <w:pStyle w:val="Header"/>
      <w:jc w:val="right"/>
    </w:pPr>
    <w:r>
      <w:t xml:space="preserve">Updated: </w:t>
    </w:r>
    <w:r w:rsidR="00965DE0">
      <w:t>8</w:t>
    </w:r>
    <w:r w:rsidR="00C627C5">
      <w:t>/202</w:t>
    </w:r>
    <w:r w:rsidR="00D3441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B0608"/>
    <w:multiLevelType w:val="hybridMultilevel"/>
    <w:tmpl w:val="721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7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C85F0C"/>
    <w:multiLevelType w:val="hybridMultilevel"/>
    <w:tmpl w:val="1C740F50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D1C4056"/>
    <w:multiLevelType w:val="hybridMultilevel"/>
    <w:tmpl w:val="E37C8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59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B1F02"/>
    <w:multiLevelType w:val="hybridMultilevel"/>
    <w:tmpl w:val="6AC2F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8940B9"/>
    <w:multiLevelType w:val="hybridMultilevel"/>
    <w:tmpl w:val="8A68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B2E14"/>
    <w:multiLevelType w:val="hybridMultilevel"/>
    <w:tmpl w:val="EA4A9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5B8F"/>
    <w:multiLevelType w:val="hybridMultilevel"/>
    <w:tmpl w:val="6FB6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64DF4"/>
    <w:multiLevelType w:val="hybridMultilevel"/>
    <w:tmpl w:val="933C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35A22"/>
    <w:multiLevelType w:val="hybridMultilevel"/>
    <w:tmpl w:val="B02ADEC4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BE7125B"/>
    <w:multiLevelType w:val="hybridMultilevel"/>
    <w:tmpl w:val="070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5864"/>
    <w:multiLevelType w:val="hybridMultilevel"/>
    <w:tmpl w:val="C0D4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07A27"/>
    <w:multiLevelType w:val="hybridMultilevel"/>
    <w:tmpl w:val="8BDC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D3FF9"/>
    <w:multiLevelType w:val="hybridMultilevel"/>
    <w:tmpl w:val="100A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8219B"/>
    <w:multiLevelType w:val="hybridMultilevel"/>
    <w:tmpl w:val="C7B28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6F26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AF56575"/>
    <w:multiLevelType w:val="hybridMultilevel"/>
    <w:tmpl w:val="0D72228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077A0B"/>
    <w:multiLevelType w:val="hybridMultilevel"/>
    <w:tmpl w:val="973098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DE42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7844235">
    <w:abstractNumId w:val="1"/>
  </w:num>
  <w:num w:numId="2" w16cid:durableId="1384410061">
    <w:abstractNumId w:val="19"/>
  </w:num>
  <w:num w:numId="3" w16cid:durableId="1557007699">
    <w:abstractNumId w:val="4"/>
  </w:num>
  <w:num w:numId="4" w16cid:durableId="976683956">
    <w:abstractNumId w:val="16"/>
  </w:num>
  <w:num w:numId="5" w16cid:durableId="1809087059">
    <w:abstractNumId w:val="18"/>
  </w:num>
  <w:num w:numId="6" w16cid:durableId="1420131151">
    <w:abstractNumId w:val="15"/>
  </w:num>
  <w:num w:numId="7" w16cid:durableId="140581247">
    <w:abstractNumId w:val="7"/>
  </w:num>
  <w:num w:numId="8" w16cid:durableId="1784572881">
    <w:abstractNumId w:val="17"/>
  </w:num>
  <w:num w:numId="9" w16cid:durableId="447747434">
    <w:abstractNumId w:val="10"/>
  </w:num>
  <w:num w:numId="10" w16cid:durableId="306856522">
    <w:abstractNumId w:val="2"/>
  </w:num>
  <w:num w:numId="11" w16cid:durableId="1111970867">
    <w:abstractNumId w:val="14"/>
  </w:num>
  <w:num w:numId="12" w16cid:durableId="1553662542">
    <w:abstractNumId w:val="6"/>
  </w:num>
  <w:num w:numId="13" w16cid:durableId="523595821">
    <w:abstractNumId w:val="12"/>
  </w:num>
  <w:num w:numId="14" w16cid:durableId="227083649">
    <w:abstractNumId w:val="11"/>
  </w:num>
  <w:num w:numId="15" w16cid:durableId="190338184">
    <w:abstractNumId w:val="13"/>
  </w:num>
  <w:num w:numId="16" w16cid:durableId="446121463">
    <w:abstractNumId w:val="0"/>
  </w:num>
  <w:num w:numId="17" w16cid:durableId="1418474403">
    <w:abstractNumId w:val="3"/>
  </w:num>
  <w:num w:numId="18" w16cid:durableId="259224154">
    <w:abstractNumId w:val="5"/>
  </w:num>
  <w:num w:numId="19" w16cid:durableId="557984232">
    <w:abstractNumId w:val="9"/>
  </w:num>
  <w:num w:numId="20" w16cid:durableId="1540824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6B"/>
    <w:rsid w:val="00002D73"/>
    <w:rsid w:val="0000703F"/>
    <w:rsid w:val="00010D3C"/>
    <w:rsid w:val="00011B40"/>
    <w:rsid w:val="00011CC2"/>
    <w:rsid w:val="000129CD"/>
    <w:rsid w:val="000159EE"/>
    <w:rsid w:val="00016164"/>
    <w:rsid w:val="000176B2"/>
    <w:rsid w:val="00017F61"/>
    <w:rsid w:val="00021909"/>
    <w:rsid w:val="0002190A"/>
    <w:rsid w:val="00023C5D"/>
    <w:rsid w:val="00025053"/>
    <w:rsid w:val="00025C89"/>
    <w:rsid w:val="000322F5"/>
    <w:rsid w:val="0003607D"/>
    <w:rsid w:val="00036610"/>
    <w:rsid w:val="00036BDA"/>
    <w:rsid w:val="00036D42"/>
    <w:rsid w:val="00036F00"/>
    <w:rsid w:val="00037713"/>
    <w:rsid w:val="00040BCF"/>
    <w:rsid w:val="00041FE4"/>
    <w:rsid w:val="00042678"/>
    <w:rsid w:val="000428D7"/>
    <w:rsid w:val="00043E02"/>
    <w:rsid w:val="00044065"/>
    <w:rsid w:val="00044D24"/>
    <w:rsid w:val="00045C1C"/>
    <w:rsid w:val="00046386"/>
    <w:rsid w:val="00046F39"/>
    <w:rsid w:val="000504A6"/>
    <w:rsid w:val="00052245"/>
    <w:rsid w:val="00053E88"/>
    <w:rsid w:val="00056442"/>
    <w:rsid w:val="00056AB3"/>
    <w:rsid w:val="000570CA"/>
    <w:rsid w:val="00060B72"/>
    <w:rsid w:val="0006345B"/>
    <w:rsid w:val="0006761A"/>
    <w:rsid w:val="0007175C"/>
    <w:rsid w:val="00071D00"/>
    <w:rsid w:val="00072653"/>
    <w:rsid w:val="00072A05"/>
    <w:rsid w:val="00073B6B"/>
    <w:rsid w:val="00074499"/>
    <w:rsid w:val="000761F5"/>
    <w:rsid w:val="00077520"/>
    <w:rsid w:val="00080921"/>
    <w:rsid w:val="00080EC6"/>
    <w:rsid w:val="00081F1F"/>
    <w:rsid w:val="0008290A"/>
    <w:rsid w:val="0008297D"/>
    <w:rsid w:val="000830C4"/>
    <w:rsid w:val="000844DB"/>
    <w:rsid w:val="000855D6"/>
    <w:rsid w:val="00090430"/>
    <w:rsid w:val="000913C9"/>
    <w:rsid w:val="00091994"/>
    <w:rsid w:val="00092885"/>
    <w:rsid w:val="0009432F"/>
    <w:rsid w:val="00096A6E"/>
    <w:rsid w:val="00096F3C"/>
    <w:rsid w:val="00097777"/>
    <w:rsid w:val="000A14FA"/>
    <w:rsid w:val="000A3071"/>
    <w:rsid w:val="000A54C5"/>
    <w:rsid w:val="000A628E"/>
    <w:rsid w:val="000A78C7"/>
    <w:rsid w:val="000A7FDB"/>
    <w:rsid w:val="000B0634"/>
    <w:rsid w:val="000B1527"/>
    <w:rsid w:val="000B3A3C"/>
    <w:rsid w:val="000B3F82"/>
    <w:rsid w:val="000B4273"/>
    <w:rsid w:val="000B65FA"/>
    <w:rsid w:val="000B6625"/>
    <w:rsid w:val="000B783A"/>
    <w:rsid w:val="000C05B1"/>
    <w:rsid w:val="000C335B"/>
    <w:rsid w:val="000C357F"/>
    <w:rsid w:val="000C44E3"/>
    <w:rsid w:val="000C53AF"/>
    <w:rsid w:val="000C59A3"/>
    <w:rsid w:val="000C6449"/>
    <w:rsid w:val="000C680C"/>
    <w:rsid w:val="000C7FA1"/>
    <w:rsid w:val="000D0A62"/>
    <w:rsid w:val="000D206C"/>
    <w:rsid w:val="000D2AE0"/>
    <w:rsid w:val="000D365D"/>
    <w:rsid w:val="000D3EA0"/>
    <w:rsid w:val="000D4A74"/>
    <w:rsid w:val="000D4FE2"/>
    <w:rsid w:val="000D51F9"/>
    <w:rsid w:val="000D532B"/>
    <w:rsid w:val="000D5C8A"/>
    <w:rsid w:val="000D5DCF"/>
    <w:rsid w:val="000E2BD8"/>
    <w:rsid w:val="000E31D1"/>
    <w:rsid w:val="000E6826"/>
    <w:rsid w:val="000E7872"/>
    <w:rsid w:val="000E7C67"/>
    <w:rsid w:val="000F0512"/>
    <w:rsid w:val="000F073B"/>
    <w:rsid w:val="000F2104"/>
    <w:rsid w:val="000F3481"/>
    <w:rsid w:val="000F4E92"/>
    <w:rsid w:val="000F5C49"/>
    <w:rsid w:val="000F6C80"/>
    <w:rsid w:val="000F7206"/>
    <w:rsid w:val="000F7B9B"/>
    <w:rsid w:val="00101015"/>
    <w:rsid w:val="00101059"/>
    <w:rsid w:val="0010248F"/>
    <w:rsid w:val="00102C14"/>
    <w:rsid w:val="001038E3"/>
    <w:rsid w:val="001039A6"/>
    <w:rsid w:val="001057C8"/>
    <w:rsid w:val="00106DA5"/>
    <w:rsid w:val="0011079B"/>
    <w:rsid w:val="001117F3"/>
    <w:rsid w:val="00111E4B"/>
    <w:rsid w:val="00111F0E"/>
    <w:rsid w:val="00113626"/>
    <w:rsid w:val="001143A3"/>
    <w:rsid w:val="00114FD4"/>
    <w:rsid w:val="0011548B"/>
    <w:rsid w:val="00115603"/>
    <w:rsid w:val="00117489"/>
    <w:rsid w:val="0012119F"/>
    <w:rsid w:val="0012171F"/>
    <w:rsid w:val="00122F55"/>
    <w:rsid w:val="001231D2"/>
    <w:rsid w:val="0012338C"/>
    <w:rsid w:val="00124182"/>
    <w:rsid w:val="00124813"/>
    <w:rsid w:val="00125DCB"/>
    <w:rsid w:val="001266C0"/>
    <w:rsid w:val="0012764E"/>
    <w:rsid w:val="0012783C"/>
    <w:rsid w:val="0013138D"/>
    <w:rsid w:val="0013175B"/>
    <w:rsid w:val="00132550"/>
    <w:rsid w:val="00132B0B"/>
    <w:rsid w:val="00132ECF"/>
    <w:rsid w:val="00133135"/>
    <w:rsid w:val="001340C6"/>
    <w:rsid w:val="00134384"/>
    <w:rsid w:val="00134E8A"/>
    <w:rsid w:val="001357B1"/>
    <w:rsid w:val="00135F90"/>
    <w:rsid w:val="00137F35"/>
    <w:rsid w:val="001413A3"/>
    <w:rsid w:val="0014186B"/>
    <w:rsid w:val="00141F53"/>
    <w:rsid w:val="00142ADF"/>
    <w:rsid w:val="00144A47"/>
    <w:rsid w:val="0014575A"/>
    <w:rsid w:val="0015094B"/>
    <w:rsid w:val="00150F3B"/>
    <w:rsid w:val="001527F8"/>
    <w:rsid w:val="0015338C"/>
    <w:rsid w:val="001559E4"/>
    <w:rsid w:val="00155E57"/>
    <w:rsid w:val="001565F3"/>
    <w:rsid w:val="001567C1"/>
    <w:rsid w:val="00156D3F"/>
    <w:rsid w:val="0016007D"/>
    <w:rsid w:val="001616F1"/>
    <w:rsid w:val="00163CC8"/>
    <w:rsid w:val="00163E33"/>
    <w:rsid w:val="00164413"/>
    <w:rsid w:val="00164821"/>
    <w:rsid w:val="00165FF7"/>
    <w:rsid w:val="00166497"/>
    <w:rsid w:val="001670B3"/>
    <w:rsid w:val="00167E55"/>
    <w:rsid w:val="001712E7"/>
    <w:rsid w:val="00172005"/>
    <w:rsid w:val="00174F55"/>
    <w:rsid w:val="00175180"/>
    <w:rsid w:val="001752CA"/>
    <w:rsid w:val="00176F13"/>
    <w:rsid w:val="001800A1"/>
    <w:rsid w:val="001811FC"/>
    <w:rsid w:val="00181783"/>
    <w:rsid w:val="00182C8B"/>
    <w:rsid w:val="00186FE2"/>
    <w:rsid w:val="0019082F"/>
    <w:rsid w:val="001917A1"/>
    <w:rsid w:val="001917A4"/>
    <w:rsid w:val="001928C3"/>
    <w:rsid w:val="00192B8A"/>
    <w:rsid w:val="00193467"/>
    <w:rsid w:val="00195778"/>
    <w:rsid w:val="00197B98"/>
    <w:rsid w:val="00197F18"/>
    <w:rsid w:val="001A0F2D"/>
    <w:rsid w:val="001A33C7"/>
    <w:rsid w:val="001A683A"/>
    <w:rsid w:val="001A6E0A"/>
    <w:rsid w:val="001B0625"/>
    <w:rsid w:val="001B0DD3"/>
    <w:rsid w:val="001B0EE0"/>
    <w:rsid w:val="001B1850"/>
    <w:rsid w:val="001B2E3D"/>
    <w:rsid w:val="001B303A"/>
    <w:rsid w:val="001B4DE3"/>
    <w:rsid w:val="001B509A"/>
    <w:rsid w:val="001B5A9E"/>
    <w:rsid w:val="001B5FA8"/>
    <w:rsid w:val="001B6A5B"/>
    <w:rsid w:val="001B74E4"/>
    <w:rsid w:val="001C2ACC"/>
    <w:rsid w:val="001C457A"/>
    <w:rsid w:val="001D1CB7"/>
    <w:rsid w:val="001D50D0"/>
    <w:rsid w:val="001D5952"/>
    <w:rsid w:val="001D648A"/>
    <w:rsid w:val="001E022E"/>
    <w:rsid w:val="001E0A27"/>
    <w:rsid w:val="001E30F6"/>
    <w:rsid w:val="001E37D5"/>
    <w:rsid w:val="001E4A36"/>
    <w:rsid w:val="001E5798"/>
    <w:rsid w:val="001E5F70"/>
    <w:rsid w:val="001E6341"/>
    <w:rsid w:val="001E69E1"/>
    <w:rsid w:val="001E6BBE"/>
    <w:rsid w:val="001E6DD1"/>
    <w:rsid w:val="001F0691"/>
    <w:rsid w:val="001F20B8"/>
    <w:rsid w:val="001F2A82"/>
    <w:rsid w:val="001F36FA"/>
    <w:rsid w:val="001F3A53"/>
    <w:rsid w:val="001F61B1"/>
    <w:rsid w:val="001F63B2"/>
    <w:rsid w:val="001F7876"/>
    <w:rsid w:val="002001A6"/>
    <w:rsid w:val="002019F8"/>
    <w:rsid w:val="00202704"/>
    <w:rsid w:val="00203057"/>
    <w:rsid w:val="00203DA3"/>
    <w:rsid w:val="00204FFB"/>
    <w:rsid w:val="002112A6"/>
    <w:rsid w:val="00211D69"/>
    <w:rsid w:val="00212456"/>
    <w:rsid w:val="002134DE"/>
    <w:rsid w:val="00213D8E"/>
    <w:rsid w:val="002143E0"/>
    <w:rsid w:val="00215094"/>
    <w:rsid w:val="00215959"/>
    <w:rsid w:val="00215CF5"/>
    <w:rsid w:val="0021635F"/>
    <w:rsid w:val="00216962"/>
    <w:rsid w:val="002218E1"/>
    <w:rsid w:val="002224AF"/>
    <w:rsid w:val="00222BD2"/>
    <w:rsid w:val="00223718"/>
    <w:rsid w:val="00226BD5"/>
    <w:rsid w:val="002318D4"/>
    <w:rsid w:val="002324D3"/>
    <w:rsid w:val="0023363E"/>
    <w:rsid w:val="0023427B"/>
    <w:rsid w:val="002342F0"/>
    <w:rsid w:val="00235414"/>
    <w:rsid w:val="00237394"/>
    <w:rsid w:val="002402A2"/>
    <w:rsid w:val="00244216"/>
    <w:rsid w:val="00244972"/>
    <w:rsid w:val="00245125"/>
    <w:rsid w:val="0024748D"/>
    <w:rsid w:val="002475AC"/>
    <w:rsid w:val="002476E3"/>
    <w:rsid w:val="002479F8"/>
    <w:rsid w:val="00250EBB"/>
    <w:rsid w:val="00251C00"/>
    <w:rsid w:val="00252238"/>
    <w:rsid w:val="002524F6"/>
    <w:rsid w:val="0025300F"/>
    <w:rsid w:val="00255E9C"/>
    <w:rsid w:val="0025606B"/>
    <w:rsid w:val="00256BE2"/>
    <w:rsid w:val="0026465B"/>
    <w:rsid w:val="00264885"/>
    <w:rsid w:val="00264E8D"/>
    <w:rsid w:val="0026680F"/>
    <w:rsid w:val="0026788E"/>
    <w:rsid w:val="00270AEF"/>
    <w:rsid w:val="0027228F"/>
    <w:rsid w:val="002726CA"/>
    <w:rsid w:val="00274122"/>
    <w:rsid w:val="00274123"/>
    <w:rsid w:val="002750FA"/>
    <w:rsid w:val="00277154"/>
    <w:rsid w:val="002805F8"/>
    <w:rsid w:val="00280B91"/>
    <w:rsid w:val="00282B81"/>
    <w:rsid w:val="00284C94"/>
    <w:rsid w:val="00286786"/>
    <w:rsid w:val="00290707"/>
    <w:rsid w:val="00290925"/>
    <w:rsid w:val="00292E8D"/>
    <w:rsid w:val="00293763"/>
    <w:rsid w:val="0029427B"/>
    <w:rsid w:val="00294CF7"/>
    <w:rsid w:val="00294F8D"/>
    <w:rsid w:val="002963DC"/>
    <w:rsid w:val="00296B77"/>
    <w:rsid w:val="0029712C"/>
    <w:rsid w:val="00297A15"/>
    <w:rsid w:val="002A1CD4"/>
    <w:rsid w:val="002A31A3"/>
    <w:rsid w:val="002A3351"/>
    <w:rsid w:val="002A426C"/>
    <w:rsid w:val="002A440E"/>
    <w:rsid w:val="002A5421"/>
    <w:rsid w:val="002A6E7A"/>
    <w:rsid w:val="002A776F"/>
    <w:rsid w:val="002B43AC"/>
    <w:rsid w:val="002B53D2"/>
    <w:rsid w:val="002B5AD4"/>
    <w:rsid w:val="002B5DEA"/>
    <w:rsid w:val="002B6264"/>
    <w:rsid w:val="002B6286"/>
    <w:rsid w:val="002B7C06"/>
    <w:rsid w:val="002C00A4"/>
    <w:rsid w:val="002C00AA"/>
    <w:rsid w:val="002C05F3"/>
    <w:rsid w:val="002C1D54"/>
    <w:rsid w:val="002C1E6A"/>
    <w:rsid w:val="002C2609"/>
    <w:rsid w:val="002C33E0"/>
    <w:rsid w:val="002C40B9"/>
    <w:rsid w:val="002C419A"/>
    <w:rsid w:val="002C64BD"/>
    <w:rsid w:val="002C673E"/>
    <w:rsid w:val="002C6852"/>
    <w:rsid w:val="002C74D2"/>
    <w:rsid w:val="002C78A3"/>
    <w:rsid w:val="002D0ED1"/>
    <w:rsid w:val="002D148F"/>
    <w:rsid w:val="002D1848"/>
    <w:rsid w:val="002D303C"/>
    <w:rsid w:val="002D30A9"/>
    <w:rsid w:val="002E0707"/>
    <w:rsid w:val="002E0738"/>
    <w:rsid w:val="002E1F18"/>
    <w:rsid w:val="002E2467"/>
    <w:rsid w:val="002E2841"/>
    <w:rsid w:val="002E473C"/>
    <w:rsid w:val="002E5298"/>
    <w:rsid w:val="002E5F81"/>
    <w:rsid w:val="002E6E9D"/>
    <w:rsid w:val="002F1CBC"/>
    <w:rsid w:val="002F2729"/>
    <w:rsid w:val="003005E2"/>
    <w:rsid w:val="00300A91"/>
    <w:rsid w:val="00301DF4"/>
    <w:rsid w:val="0030211D"/>
    <w:rsid w:val="0030746E"/>
    <w:rsid w:val="003075D2"/>
    <w:rsid w:val="003105E0"/>
    <w:rsid w:val="00311217"/>
    <w:rsid w:val="00311C24"/>
    <w:rsid w:val="00312F1B"/>
    <w:rsid w:val="0031437F"/>
    <w:rsid w:val="003153D0"/>
    <w:rsid w:val="00320B86"/>
    <w:rsid w:val="00321A3D"/>
    <w:rsid w:val="00322A52"/>
    <w:rsid w:val="003334AD"/>
    <w:rsid w:val="00340A43"/>
    <w:rsid w:val="003416E0"/>
    <w:rsid w:val="00344B14"/>
    <w:rsid w:val="003456F0"/>
    <w:rsid w:val="00346D01"/>
    <w:rsid w:val="00347524"/>
    <w:rsid w:val="0034789F"/>
    <w:rsid w:val="003478C3"/>
    <w:rsid w:val="00347B62"/>
    <w:rsid w:val="00350925"/>
    <w:rsid w:val="00351247"/>
    <w:rsid w:val="00351465"/>
    <w:rsid w:val="003537FA"/>
    <w:rsid w:val="00353995"/>
    <w:rsid w:val="00354CD6"/>
    <w:rsid w:val="003551E6"/>
    <w:rsid w:val="00360BAD"/>
    <w:rsid w:val="0036127B"/>
    <w:rsid w:val="00362DC1"/>
    <w:rsid w:val="003640A0"/>
    <w:rsid w:val="0036692F"/>
    <w:rsid w:val="00367A38"/>
    <w:rsid w:val="00367D3E"/>
    <w:rsid w:val="00367E47"/>
    <w:rsid w:val="003712AD"/>
    <w:rsid w:val="0037180D"/>
    <w:rsid w:val="003736F0"/>
    <w:rsid w:val="00375CC9"/>
    <w:rsid w:val="00377115"/>
    <w:rsid w:val="00377976"/>
    <w:rsid w:val="0038209D"/>
    <w:rsid w:val="00383E33"/>
    <w:rsid w:val="003877EE"/>
    <w:rsid w:val="00387FC5"/>
    <w:rsid w:val="003930C4"/>
    <w:rsid w:val="00393DD5"/>
    <w:rsid w:val="003943BD"/>
    <w:rsid w:val="00396410"/>
    <w:rsid w:val="0039680D"/>
    <w:rsid w:val="003A0A57"/>
    <w:rsid w:val="003A1612"/>
    <w:rsid w:val="003A16F6"/>
    <w:rsid w:val="003A5A0E"/>
    <w:rsid w:val="003A7B9E"/>
    <w:rsid w:val="003B1A6D"/>
    <w:rsid w:val="003B3FE4"/>
    <w:rsid w:val="003B4158"/>
    <w:rsid w:val="003B52BF"/>
    <w:rsid w:val="003B70B4"/>
    <w:rsid w:val="003C1BE3"/>
    <w:rsid w:val="003C24FC"/>
    <w:rsid w:val="003C2DA9"/>
    <w:rsid w:val="003C38AE"/>
    <w:rsid w:val="003C3DC9"/>
    <w:rsid w:val="003C42BE"/>
    <w:rsid w:val="003D03E2"/>
    <w:rsid w:val="003D2810"/>
    <w:rsid w:val="003D2FE0"/>
    <w:rsid w:val="003D3281"/>
    <w:rsid w:val="003D547F"/>
    <w:rsid w:val="003D5AF9"/>
    <w:rsid w:val="003D5CE3"/>
    <w:rsid w:val="003D6366"/>
    <w:rsid w:val="003D68C1"/>
    <w:rsid w:val="003D70F2"/>
    <w:rsid w:val="003E0D7E"/>
    <w:rsid w:val="003E1124"/>
    <w:rsid w:val="003E1D10"/>
    <w:rsid w:val="003E4F7E"/>
    <w:rsid w:val="003E53A1"/>
    <w:rsid w:val="003F0E93"/>
    <w:rsid w:val="003F1053"/>
    <w:rsid w:val="003F1B47"/>
    <w:rsid w:val="003F295B"/>
    <w:rsid w:val="003F4074"/>
    <w:rsid w:val="003F608E"/>
    <w:rsid w:val="003F6A52"/>
    <w:rsid w:val="004007F5"/>
    <w:rsid w:val="00400E42"/>
    <w:rsid w:val="004027DD"/>
    <w:rsid w:val="00403294"/>
    <w:rsid w:val="0040429C"/>
    <w:rsid w:val="004054B1"/>
    <w:rsid w:val="0040566E"/>
    <w:rsid w:val="00405ABA"/>
    <w:rsid w:val="00405CFD"/>
    <w:rsid w:val="004079F5"/>
    <w:rsid w:val="00407FDB"/>
    <w:rsid w:val="00411895"/>
    <w:rsid w:val="00412BEF"/>
    <w:rsid w:val="00412F07"/>
    <w:rsid w:val="00413C2C"/>
    <w:rsid w:val="00414B77"/>
    <w:rsid w:val="004150BB"/>
    <w:rsid w:val="004155FF"/>
    <w:rsid w:val="00416219"/>
    <w:rsid w:val="00416600"/>
    <w:rsid w:val="0042079D"/>
    <w:rsid w:val="00422D97"/>
    <w:rsid w:val="0042333B"/>
    <w:rsid w:val="00423FAC"/>
    <w:rsid w:val="00426687"/>
    <w:rsid w:val="00430125"/>
    <w:rsid w:val="004301B6"/>
    <w:rsid w:val="0043185A"/>
    <w:rsid w:val="0043202A"/>
    <w:rsid w:val="004329F9"/>
    <w:rsid w:val="004331F1"/>
    <w:rsid w:val="00433F09"/>
    <w:rsid w:val="00434482"/>
    <w:rsid w:val="004348CE"/>
    <w:rsid w:val="004364CD"/>
    <w:rsid w:val="004406A8"/>
    <w:rsid w:val="004417B9"/>
    <w:rsid w:val="00442A7E"/>
    <w:rsid w:val="00444F34"/>
    <w:rsid w:val="004452F0"/>
    <w:rsid w:val="00447EC5"/>
    <w:rsid w:val="004506EE"/>
    <w:rsid w:val="00451AC8"/>
    <w:rsid w:val="004521EF"/>
    <w:rsid w:val="00452B9F"/>
    <w:rsid w:val="00457D55"/>
    <w:rsid w:val="00462323"/>
    <w:rsid w:val="00462662"/>
    <w:rsid w:val="004657F5"/>
    <w:rsid w:val="00466E98"/>
    <w:rsid w:val="00467494"/>
    <w:rsid w:val="00472E69"/>
    <w:rsid w:val="00475F3E"/>
    <w:rsid w:val="004766E3"/>
    <w:rsid w:val="0047680A"/>
    <w:rsid w:val="0047735C"/>
    <w:rsid w:val="004773D5"/>
    <w:rsid w:val="00477DF2"/>
    <w:rsid w:val="00480015"/>
    <w:rsid w:val="00480664"/>
    <w:rsid w:val="00482CEE"/>
    <w:rsid w:val="00484508"/>
    <w:rsid w:val="00490BB0"/>
    <w:rsid w:val="00491D85"/>
    <w:rsid w:val="00492939"/>
    <w:rsid w:val="0049525A"/>
    <w:rsid w:val="00495C4D"/>
    <w:rsid w:val="004970A8"/>
    <w:rsid w:val="004A0C70"/>
    <w:rsid w:val="004A157D"/>
    <w:rsid w:val="004A1C4B"/>
    <w:rsid w:val="004A2374"/>
    <w:rsid w:val="004A2FE9"/>
    <w:rsid w:val="004A36BE"/>
    <w:rsid w:val="004A4FBC"/>
    <w:rsid w:val="004B02A7"/>
    <w:rsid w:val="004B0892"/>
    <w:rsid w:val="004B3A26"/>
    <w:rsid w:val="004B6D9A"/>
    <w:rsid w:val="004C4107"/>
    <w:rsid w:val="004C41A4"/>
    <w:rsid w:val="004C624B"/>
    <w:rsid w:val="004C7C5F"/>
    <w:rsid w:val="004C7CAE"/>
    <w:rsid w:val="004D1C38"/>
    <w:rsid w:val="004D2C49"/>
    <w:rsid w:val="004D2DDD"/>
    <w:rsid w:val="004D634D"/>
    <w:rsid w:val="004E1586"/>
    <w:rsid w:val="004E2C4D"/>
    <w:rsid w:val="004E3840"/>
    <w:rsid w:val="004E3876"/>
    <w:rsid w:val="004E3BE1"/>
    <w:rsid w:val="004E469B"/>
    <w:rsid w:val="004F107A"/>
    <w:rsid w:val="004F6D5D"/>
    <w:rsid w:val="00500FA1"/>
    <w:rsid w:val="005012DD"/>
    <w:rsid w:val="00501647"/>
    <w:rsid w:val="005050F6"/>
    <w:rsid w:val="005051B6"/>
    <w:rsid w:val="00507CDB"/>
    <w:rsid w:val="005110C4"/>
    <w:rsid w:val="0051201C"/>
    <w:rsid w:val="005126EF"/>
    <w:rsid w:val="00515707"/>
    <w:rsid w:val="005161D1"/>
    <w:rsid w:val="00516A3D"/>
    <w:rsid w:val="00520CBF"/>
    <w:rsid w:val="00520E7E"/>
    <w:rsid w:val="00523518"/>
    <w:rsid w:val="00524963"/>
    <w:rsid w:val="005252E4"/>
    <w:rsid w:val="00525C0B"/>
    <w:rsid w:val="0052660D"/>
    <w:rsid w:val="00526635"/>
    <w:rsid w:val="00531DBB"/>
    <w:rsid w:val="00532414"/>
    <w:rsid w:val="00533004"/>
    <w:rsid w:val="005343D1"/>
    <w:rsid w:val="00534843"/>
    <w:rsid w:val="00534F17"/>
    <w:rsid w:val="00536E47"/>
    <w:rsid w:val="005379B8"/>
    <w:rsid w:val="005402D0"/>
    <w:rsid w:val="00540CDE"/>
    <w:rsid w:val="00542CF4"/>
    <w:rsid w:val="00543F3E"/>
    <w:rsid w:val="00544C59"/>
    <w:rsid w:val="00545426"/>
    <w:rsid w:val="0054585C"/>
    <w:rsid w:val="0055190A"/>
    <w:rsid w:val="005519F1"/>
    <w:rsid w:val="00551F72"/>
    <w:rsid w:val="00552B12"/>
    <w:rsid w:val="005539DA"/>
    <w:rsid w:val="0055532B"/>
    <w:rsid w:val="00555E90"/>
    <w:rsid w:val="005626ED"/>
    <w:rsid w:val="00567147"/>
    <w:rsid w:val="00567FA6"/>
    <w:rsid w:val="00571F31"/>
    <w:rsid w:val="00572425"/>
    <w:rsid w:val="00572E4C"/>
    <w:rsid w:val="00574301"/>
    <w:rsid w:val="00575844"/>
    <w:rsid w:val="005810CC"/>
    <w:rsid w:val="00582222"/>
    <w:rsid w:val="00582694"/>
    <w:rsid w:val="00585BB1"/>
    <w:rsid w:val="005918A4"/>
    <w:rsid w:val="00591D5F"/>
    <w:rsid w:val="00593C63"/>
    <w:rsid w:val="00594251"/>
    <w:rsid w:val="0059501E"/>
    <w:rsid w:val="00596AF0"/>
    <w:rsid w:val="005A006D"/>
    <w:rsid w:val="005A068C"/>
    <w:rsid w:val="005A086E"/>
    <w:rsid w:val="005A102B"/>
    <w:rsid w:val="005A1E44"/>
    <w:rsid w:val="005A2342"/>
    <w:rsid w:val="005A3312"/>
    <w:rsid w:val="005A36DC"/>
    <w:rsid w:val="005A374F"/>
    <w:rsid w:val="005A3B2B"/>
    <w:rsid w:val="005A455E"/>
    <w:rsid w:val="005A4B59"/>
    <w:rsid w:val="005A56BD"/>
    <w:rsid w:val="005A6361"/>
    <w:rsid w:val="005A67E2"/>
    <w:rsid w:val="005A72C1"/>
    <w:rsid w:val="005B186B"/>
    <w:rsid w:val="005B2C19"/>
    <w:rsid w:val="005B3D1B"/>
    <w:rsid w:val="005B498A"/>
    <w:rsid w:val="005C03B9"/>
    <w:rsid w:val="005C0706"/>
    <w:rsid w:val="005C5056"/>
    <w:rsid w:val="005D0606"/>
    <w:rsid w:val="005D11FE"/>
    <w:rsid w:val="005D4140"/>
    <w:rsid w:val="005D4505"/>
    <w:rsid w:val="005D585E"/>
    <w:rsid w:val="005D6ABF"/>
    <w:rsid w:val="005E04D1"/>
    <w:rsid w:val="005E22B3"/>
    <w:rsid w:val="005E252D"/>
    <w:rsid w:val="005E2E2F"/>
    <w:rsid w:val="005E37F5"/>
    <w:rsid w:val="005E5DEA"/>
    <w:rsid w:val="005E6DF7"/>
    <w:rsid w:val="005E76AC"/>
    <w:rsid w:val="005F09F1"/>
    <w:rsid w:val="005F1851"/>
    <w:rsid w:val="005F2B73"/>
    <w:rsid w:val="005F4756"/>
    <w:rsid w:val="005F51D9"/>
    <w:rsid w:val="005F68EF"/>
    <w:rsid w:val="00603CD2"/>
    <w:rsid w:val="00604CFB"/>
    <w:rsid w:val="006058F4"/>
    <w:rsid w:val="00605EBA"/>
    <w:rsid w:val="00607C0A"/>
    <w:rsid w:val="00610282"/>
    <w:rsid w:val="00610842"/>
    <w:rsid w:val="00610A78"/>
    <w:rsid w:val="00612249"/>
    <w:rsid w:val="0061348E"/>
    <w:rsid w:val="006137C1"/>
    <w:rsid w:val="00613EE4"/>
    <w:rsid w:val="0061411E"/>
    <w:rsid w:val="0061439E"/>
    <w:rsid w:val="00614A5E"/>
    <w:rsid w:val="00615ED8"/>
    <w:rsid w:val="00616B7E"/>
    <w:rsid w:val="00617770"/>
    <w:rsid w:val="00621289"/>
    <w:rsid w:val="0062274C"/>
    <w:rsid w:val="006247C4"/>
    <w:rsid w:val="00624F0A"/>
    <w:rsid w:val="00625521"/>
    <w:rsid w:val="00625798"/>
    <w:rsid w:val="00625FE1"/>
    <w:rsid w:val="00631A8E"/>
    <w:rsid w:val="00633E16"/>
    <w:rsid w:val="0063409C"/>
    <w:rsid w:val="006354C7"/>
    <w:rsid w:val="006405BE"/>
    <w:rsid w:val="00640C3D"/>
    <w:rsid w:val="00640C70"/>
    <w:rsid w:val="00641C43"/>
    <w:rsid w:val="006430DF"/>
    <w:rsid w:val="00644028"/>
    <w:rsid w:val="00644782"/>
    <w:rsid w:val="00644C7A"/>
    <w:rsid w:val="0064789C"/>
    <w:rsid w:val="00651B36"/>
    <w:rsid w:val="0065275E"/>
    <w:rsid w:val="00654941"/>
    <w:rsid w:val="006567CE"/>
    <w:rsid w:val="00660986"/>
    <w:rsid w:val="0066180B"/>
    <w:rsid w:val="0066238B"/>
    <w:rsid w:val="006623A4"/>
    <w:rsid w:val="0066247E"/>
    <w:rsid w:val="00663D5A"/>
    <w:rsid w:val="006640E1"/>
    <w:rsid w:val="0066440A"/>
    <w:rsid w:val="00664A58"/>
    <w:rsid w:val="00666A51"/>
    <w:rsid w:val="00670194"/>
    <w:rsid w:val="0067284A"/>
    <w:rsid w:val="00672AB6"/>
    <w:rsid w:val="006731E3"/>
    <w:rsid w:val="006731F2"/>
    <w:rsid w:val="00674BEA"/>
    <w:rsid w:val="00675D54"/>
    <w:rsid w:val="00676B95"/>
    <w:rsid w:val="00677100"/>
    <w:rsid w:val="0067758A"/>
    <w:rsid w:val="006808E4"/>
    <w:rsid w:val="00681913"/>
    <w:rsid w:val="00683F9B"/>
    <w:rsid w:val="00685F0D"/>
    <w:rsid w:val="0068653C"/>
    <w:rsid w:val="00686D14"/>
    <w:rsid w:val="006870C3"/>
    <w:rsid w:val="0069010D"/>
    <w:rsid w:val="00692471"/>
    <w:rsid w:val="00693B34"/>
    <w:rsid w:val="00695C9C"/>
    <w:rsid w:val="006967A9"/>
    <w:rsid w:val="006A32B7"/>
    <w:rsid w:val="006A3F22"/>
    <w:rsid w:val="006A46A6"/>
    <w:rsid w:val="006A66B6"/>
    <w:rsid w:val="006A6A0D"/>
    <w:rsid w:val="006A7B1C"/>
    <w:rsid w:val="006A7D11"/>
    <w:rsid w:val="006B0B7D"/>
    <w:rsid w:val="006B24C9"/>
    <w:rsid w:val="006B2BFE"/>
    <w:rsid w:val="006B3AD6"/>
    <w:rsid w:val="006B4D1B"/>
    <w:rsid w:val="006B57C0"/>
    <w:rsid w:val="006B5929"/>
    <w:rsid w:val="006B5985"/>
    <w:rsid w:val="006B5AD9"/>
    <w:rsid w:val="006B5CE7"/>
    <w:rsid w:val="006B73EF"/>
    <w:rsid w:val="006C1752"/>
    <w:rsid w:val="006C33FE"/>
    <w:rsid w:val="006C54F5"/>
    <w:rsid w:val="006C666E"/>
    <w:rsid w:val="006C6B19"/>
    <w:rsid w:val="006C7C58"/>
    <w:rsid w:val="006D1A6D"/>
    <w:rsid w:val="006D2899"/>
    <w:rsid w:val="006D3093"/>
    <w:rsid w:val="006D3354"/>
    <w:rsid w:val="006D4249"/>
    <w:rsid w:val="006D4534"/>
    <w:rsid w:val="006D6581"/>
    <w:rsid w:val="006D71DF"/>
    <w:rsid w:val="006D78E2"/>
    <w:rsid w:val="006D7A9D"/>
    <w:rsid w:val="006E4F77"/>
    <w:rsid w:val="006E548F"/>
    <w:rsid w:val="006E6C89"/>
    <w:rsid w:val="006E6D05"/>
    <w:rsid w:val="006F13E3"/>
    <w:rsid w:val="006F1505"/>
    <w:rsid w:val="006F2F2E"/>
    <w:rsid w:val="006F3D2B"/>
    <w:rsid w:val="006F644C"/>
    <w:rsid w:val="006F7469"/>
    <w:rsid w:val="0070125F"/>
    <w:rsid w:val="00701A9E"/>
    <w:rsid w:val="0070232A"/>
    <w:rsid w:val="00704CAD"/>
    <w:rsid w:val="00705171"/>
    <w:rsid w:val="00706199"/>
    <w:rsid w:val="00706324"/>
    <w:rsid w:val="0070654A"/>
    <w:rsid w:val="00707254"/>
    <w:rsid w:val="00707C53"/>
    <w:rsid w:val="00710512"/>
    <w:rsid w:val="00711A78"/>
    <w:rsid w:val="00711B15"/>
    <w:rsid w:val="0071273D"/>
    <w:rsid w:val="00712C53"/>
    <w:rsid w:val="0071323B"/>
    <w:rsid w:val="007137C3"/>
    <w:rsid w:val="00714956"/>
    <w:rsid w:val="007149E4"/>
    <w:rsid w:val="00714D71"/>
    <w:rsid w:val="00716DB6"/>
    <w:rsid w:val="00717714"/>
    <w:rsid w:val="00720BF6"/>
    <w:rsid w:val="0072264C"/>
    <w:rsid w:val="007231B0"/>
    <w:rsid w:val="00723983"/>
    <w:rsid w:val="00723EBB"/>
    <w:rsid w:val="00724481"/>
    <w:rsid w:val="0072483B"/>
    <w:rsid w:val="00725660"/>
    <w:rsid w:val="00725979"/>
    <w:rsid w:val="00726D5C"/>
    <w:rsid w:val="00727B3B"/>
    <w:rsid w:val="00730E60"/>
    <w:rsid w:val="00730E64"/>
    <w:rsid w:val="007315BF"/>
    <w:rsid w:val="007316C6"/>
    <w:rsid w:val="007328E2"/>
    <w:rsid w:val="00734DFC"/>
    <w:rsid w:val="00734EF4"/>
    <w:rsid w:val="00734F35"/>
    <w:rsid w:val="00736714"/>
    <w:rsid w:val="00737127"/>
    <w:rsid w:val="007443AC"/>
    <w:rsid w:val="00746ADD"/>
    <w:rsid w:val="00750E8C"/>
    <w:rsid w:val="00751845"/>
    <w:rsid w:val="00752125"/>
    <w:rsid w:val="00752BCC"/>
    <w:rsid w:val="007546D1"/>
    <w:rsid w:val="00754F23"/>
    <w:rsid w:val="00755B60"/>
    <w:rsid w:val="00755E07"/>
    <w:rsid w:val="00761C7F"/>
    <w:rsid w:val="00762AD0"/>
    <w:rsid w:val="007630E1"/>
    <w:rsid w:val="007645F3"/>
    <w:rsid w:val="0076632A"/>
    <w:rsid w:val="0076651C"/>
    <w:rsid w:val="007721ED"/>
    <w:rsid w:val="0077236E"/>
    <w:rsid w:val="007727C1"/>
    <w:rsid w:val="00772C99"/>
    <w:rsid w:val="007742B3"/>
    <w:rsid w:val="0077780D"/>
    <w:rsid w:val="00780411"/>
    <w:rsid w:val="00780E7B"/>
    <w:rsid w:val="00785F20"/>
    <w:rsid w:val="00786A8C"/>
    <w:rsid w:val="00786F20"/>
    <w:rsid w:val="007902EE"/>
    <w:rsid w:val="00791302"/>
    <w:rsid w:val="0079224C"/>
    <w:rsid w:val="00794684"/>
    <w:rsid w:val="00795C25"/>
    <w:rsid w:val="00795EB7"/>
    <w:rsid w:val="007962D1"/>
    <w:rsid w:val="00796D2D"/>
    <w:rsid w:val="007A018C"/>
    <w:rsid w:val="007A054D"/>
    <w:rsid w:val="007A0946"/>
    <w:rsid w:val="007A1130"/>
    <w:rsid w:val="007A1828"/>
    <w:rsid w:val="007A2208"/>
    <w:rsid w:val="007A3C2F"/>
    <w:rsid w:val="007A4907"/>
    <w:rsid w:val="007A4EE2"/>
    <w:rsid w:val="007A4F38"/>
    <w:rsid w:val="007A6B4F"/>
    <w:rsid w:val="007A6FE0"/>
    <w:rsid w:val="007B08CF"/>
    <w:rsid w:val="007B1578"/>
    <w:rsid w:val="007B301F"/>
    <w:rsid w:val="007B45C7"/>
    <w:rsid w:val="007B5137"/>
    <w:rsid w:val="007B55A2"/>
    <w:rsid w:val="007B7E2D"/>
    <w:rsid w:val="007C0108"/>
    <w:rsid w:val="007C126B"/>
    <w:rsid w:val="007C1C70"/>
    <w:rsid w:val="007C3374"/>
    <w:rsid w:val="007C357E"/>
    <w:rsid w:val="007C4A7E"/>
    <w:rsid w:val="007C56FD"/>
    <w:rsid w:val="007C6CF0"/>
    <w:rsid w:val="007C724B"/>
    <w:rsid w:val="007C7CF1"/>
    <w:rsid w:val="007D048C"/>
    <w:rsid w:val="007D3685"/>
    <w:rsid w:val="007D3BE5"/>
    <w:rsid w:val="007D429E"/>
    <w:rsid w:val="007D4777"/>
    <w:rsid w:val="007D522A"/>
    <w:rsid w:val="007D599F"/>
    <w:rsid w:val="007D673F"/>
    <w:rsid w:val="007D6BB6"/>
    <w:rsid w:val="007E281A"/>
    <w:rsid w:val="007E634A"/>
    <w:rsid w:val="007E678E"/>
    <w:rsid w:val="007F1D85"/>
    <w:rsid w:val="007F1F63"/>
    <w:rsid w:val="007F308A"/>
    <w:rsid w:val="007F3F59"/>
    <w:rsid w:val="007F4439"/>
    <w:rsid w:val="007F7592"/>
    <w:rsid w:val="00800F52"/>
    <w:rsid w:val="008052AD"/>
    <w:rsid w:val="00805965"/>
    <w:rsid w:val="008069D3"/>
    <w:rsid w:val="00806C98"/>
    <w:rsid w:val="008076D5"/>
    <w:rsid w:val="00807EC2"/>
    <w:rsid w:val="008117EC"/>
    <w:rsid w:val="008137F6"/>
    <w:rsid w:val="0081387D"/>
    <w:rsid w:val="00813CF2"/>
    <w:rsid w:val="008160CB"/>
    <w:rsid w:val="00820998"/>
    <w:rsid w:val="008212B1"/>
    <w:rsid w:val="008230A7"/>
    <w:rsid w:val="008233D5"/>
    <w:rsid w:val="008239D0"/>
    <w:rsid w:val="00825F7F"/>
    <w:rsid w:val="00826129"/>
    <w:rsid w:val="0083149E"/>
    <w:rsid w:val="00832EBE"/>
    <w:rsid w:val="00833733"/>
    <w:rsid w:val="00834099"/>
    <w:rsid w:val="00835D66"/>
    <w:rsid w:val="008412D2"/>
    <w:rsid w:val="00841670"/>
    <w:rsid w:val="00842247"/>
    <w:rsid w:val="00842621"/>
    <w:rsid w:val="00844322"/>
    <w:rsid w:val="00845343"/>
    <w:rsid w:val="00845BC6"/>
    <w:rsid w:val="00846F44"/>
    <w:rsid w:val="00847CB0"/>
    <w:rsid w:val="008506CE"/>
    <w:rsid w:val="00851792"/>
    <w:rsid w:val="00851C7B"/>
    <w:rsid w:val="00852A65"/>
    <w:rsid w:val="00853D59"/>
    <w:rsid w:val="008546E1"/>
    <w:rsid w:val="008557E6"/>
    <w:rsid w:val="00855B37"/>
    <w:rsid w:val="00855D52"/>
    <w:rsid w:val="008602A8"/>
    <w:rsid w:val="00861108"/>
    <w:rsid w:val="00862504"/>
    <w:rsid w:val="008628A9"/>
    <w:rsid w:val="00863281"/>
    <w:rsid w:val="008644A3"/>
    <w:rsid w:val="00865C67"/>
    <w:rsid w:val="0086797B"/>
    <w:rsid w:val="00867EBC"/>
    <w:rsid w:val="00870D1A"/>
    <w:rsid w:val="00870F22"/>
    <w:rsid w:val="00871F26"/>
    <w:rsid w:val="008720D0"/>
    <w:rsid w:val="0087354F"/>
    <w:rsid w:val="00873A26"/>
    <w:rsid w:val="00873E50"/>
    <w:rsid w:val="00883C7B"/>
    <w:rsid w:val="00885688"/>
    <w:rsid w:val="00885BC5"/>
    <w:rsid w:val="00885C28"/>
    <w:rsid w:val="008865BC"/>
    <w:rsid w:val="008865F3"/>
    <w:rsid w:val="00886A97"/>
    <w:rsid w:val="00887163"/>
    <w:rsid w:val="00887A9E"/>
    <w:rsid w:val="00890582"/>
    <w:rsid w:val="00891B5D"/>
    <w:rsid w:val="00893E0A"/>
    <w:rsid w:val="00895209"/>
    <w:rsid w:val="008A001A"/>
    <w:rsid w:val="008A15B8"/>
    <w:rsid w:val="008A1E35"/>
    <w:rsid w:val="008A3424"/>
    <w:rsid w:val="008A3E75"/>
    <w:rsid w:val="008A4316"/>
    <w:rsid w:val="008A761D"/>
    <w:rsid w:val="008B0E63"/>
    <w:rsid w:val="008B6DB4"/>
    <w:rsid w:val="008C1563"/>
    <w:rsid w:val="008C3EE3"/>
    <w:rsid w:val="008C45F6"/>
    <w:rsid w:val="008C4685"/>
    <w:rsid w:val="008C4BD0"/>
    <w:rsid w:val="008C592F"/>
    <w:rsid w:val="008C5ADD"/>
    <w:rsid w:val="008C65DC"/>
    <w:rsid w:val="008C6ED1"/>
    <w:rsid w:val="008D00A7"/>
    <w:rsid w:val="008D0907"/>
    <w:rsid w:val="008D1345"/>
    <w:rsid w:val="008D1AF5"/>
    <w:rsid w:val="008D2A7F"/>
    <w:rsid w:val="008D403A"/>
    <w:rsid w:val="008D4B67"/>
    <w:rsid w:val="008D5401"/>
    <w:rsid w:val="008D7AB8"/>
    <w:rsid w:val="008D7B5C"/>
    <w:rsid w:val="008D7CDC"/>
    <w:rsid w:val="008E088B"/>
    <w:rsid w:val="008E1CDC"/>
    <w:rsid w:val="008E2BC7"/>
    <w:rsid w:val="008E6137"/>
    <w:rsid w:val="008E70F3"/>
    <w:rsid w:val="008E75D8"/>
    <w:rsid w:val="008F0DC3"/>
    <w:rsid w:val="008F18CE"/>
    <w:rsid w:val="008F3015"/>
    <w:rsid w:val="008F46CE"/>
    <w:rsid w:val="008F49C9"/>
    <w:rsid w:val="00901168"/>
    <w:rsid w:val="00901ED8"/>
    <w:rsid w:val="00907378"/>
    <w:rsid w:val="0091010C"/>
    <w:rsid w:val="009108A2"/>
    <w:rsid w:val="00911F88"/>
    <w:rsid w:val="00912F24"/>
    <w:rsid w:val="00914F68"/>
    <w:rsid w:val="00915B08"/>
    <w:rsid w:val="00917D2B"/>
    <w:rsid w:val="00917ED1"/>
    <w:rsid w:val="00920434"/>
    <w:rsid w:val="00921701"/>
    <w:rsid w:val="009218C9"/>
    <w:rsid w:val="00922114"/>
    <w:rsid w:val="009224F1"/>
    <w:rsid w:val="00923E5C"/>
    <w:rsid w:val="0092565D"/>
    <w:rsid w:val="00925E34"/>
    <w:rsid w:val="0092678A"/>
    <w:rsid w:val="00931667"/>
    <w:rsid w:val="0093361C"/>
    <w:rsid w:val="009359A3"/>
    <w:rsid w:val="00937958"/>
    <w:rsid w:val="00940E55"/>
    <w:rsid w:val="009414CD"/>
    <w:rsid w:val="00942020"/>
    <w:rsid w:val="00942E3A"/>
    <w:rsid w:val="00943EC6"/>
    <w:rsid w:val="00945BDA"/>
    <w:rsid w:val="00945F5D"/>
    <w:rsid w:val="0094679B"/>
    <w:rsid w:val="00947A38"/>
    <w:rsid w:val="0095180A"/>
    <w:rsid w:val="00952B38"/>
    <w:rsid w:val="0095480F"/>
    <w:rsid w:val="00956842"/>
    <w:rsid w:val="00956DC7"/>
    <w:rsid w:val="00960ACB"/>
    <w:rsid w:val="00961E85"/>
    <w:rsid w:val="00963179"/>
    <w:rsid w:val="009632C2"/>
    <w:rsid w:val="00964364"/>
    <w:rsid w:val="00965DE0"/>
    <w:rsid w:val="00970859"/>
    <w:rsid w:val="00971659"/>
    <w:rsid w:val="00971BA1"/>
    <w:rsid w:val="00975A3C"/>
    <w:rsid w:val="00976BEC"/>
    <w:rsid w:val="00977754"/>
    <w:rsid w:val="00980787"/>
    <w:rsid w:val="0098259E"/>
    <w:rsid w:val="00982698"/>
    <w:rsid w:val="009835E8"/>
    <w:rsid w:val="00983BF1"/>
    <w:rsid w:val="00985156"/>
    <w:rsid w:val="009928B2"/>
    <w:rsid w:val="00997367"/>
    <w:rsid w:val="00997795"/>
    <w:rsid w:val="009A0F55"/>
    <w:rsid w:val="009A228F"/>
    <w:rsid w:val="009A3C89"/>
    <w:rsid w:val="009A3DF7"/>
    <w:rsid w:val="009A549E"/>
    <w:rsid w:val="009A58AE"/>
    <w:rsid w:val="009B087B"/>
    <w:rsid w:val="009B1BF4"/>
    <w:rsid w:val="009B25F7"/>
    <w:rsid w:val="009B594F"/>
    <w:rsid w:val="009C0ECE"/>
    <w:rsid w:val="009C2A92"/>
    <w:rsid w:val="009C31D7"/>
    <w:rsid w:val="009C43A9"/>
    <w:rsid w:val="009C6D50"/>
    <w:rsid w:val="009C6E56"/>
    <w:rsid w:val="009D09BE"/>
    <w:rsid w:val="009D1531"/>
    <w:rsid w:val="009D1547"/>
    <w:rsid w:val="009D380F"/>
    <w:rsid w:val="009D4D0E"/>
    <w:rsid w:val="009D4F6F"/>
    <w:rsid w:val="009D58EB"/>
    <w:rsid w:val="009D5C75"/>
    <w:rsid w:val="009E3A96"/>
    <w:rsid w:val="009E4EDC"/>
    <w:rsid w:val="009E51AE"/>
    <w:rsid w:val="009E6023"/>
    <w:rsid w:val="009E6349"/>
    <w:rsid w:val="009E6AE6"/>
    <w:rsid w:val="009E7EA7"/>
    <w:rsid w:val="009F07EE"/>
    <w:rsid w:val="009F40C2"/>
    <w:rsid w:val="009F4FBE"/>
    <w:rsid w:val="009F509E"/>
    <w:rsid w:val="009F7C8E"/>
    <w:rsid w:val="00A00785"/>
    <w:rsid w:val="00A01C04"/>
    <w:rsid w:val="00A029FD"/>
    <w:rsid w:val="00A02E38"/>
    <w:rsid w:val="00A03BDF"/>
    <w:rsid w:val="00A0504E"/>
    <w:rsid w:val="00A05AAB"/>
    <w:rsid w:val="00A064BD"/>
    <w:rsid w:val="00A065F2"/>
    <w:rsid w:val="00A12026"/>
    <w:rsid w:val="00A121BB"/>
    <w:rsid w:val="00A12748"/>
    <w:rsid w:val="00A1322D"/>
    <w:rsid w:val="00A150CE"/>
    <w:rsid w:val="00A163B5"/>
    <w:rsid w:val="00A1661A"/>
    <w:rsid w:val="00A20031"/>
    <w:rsid w:val="00A20249"/>
    <w:rsid w:val="00A204D4"/>
    <w:rsid w:val="00A21BA6"/>
    <w:rsid w:val="00A22222"/>
    <w:rsid w:val="00A22E5E"/>
    <w:rsid w:val="00A2384A"/>
    <w:rsid w:val="00A246AC"/>
    <w:rsid w:val="00A249D4"/>
    <w:rsid w:val="00A25B98"/>
    <w:rsid w:val="00A26345"/>
    <w:rsid w:val="00A26FDF"/>
    <w:rsid w:val="00A30185"/>
    <w:rsid w:val="00A30882"/>
    <w:rsid w:val="00A30C9D"/>
    <w:rsid w:val="00A31355"/>
    <w:rsid w:val="00A32E09"/>
    <w:rsid w:val="00A33A9A"/>
    <w:rsid w:val="00A352CE"/>
    <w:rsid w:val="00A35FF8"/>
    <w:rsid w:val="00A413F2"/>
    <w:rsid w:val="00A41A94"/>
    <w:rsid w:val="00A41EB6"/>
    <w:rsid w:val="00A427C4"/>
    <w:rsid w:val="00A43585"/>
    <w:rsid w:val="00A43E23"/>
    <w:rsid w:val="00A44A4F"/>
    <w:rsid w:val="00A45795"/>
    <w:rsid w:val="00A457DB"/>
    <w:rsid w:val="00A459EC"/>
    <w:rsid w:val="00A46744"/>
    <w:rsid w:val="00A51313"/>
    <w:rsid w:val="00A516ED"/>
    <w:rsid w:val="00A5316D"/>
    <w:rsid w:val="00A5549A"/>
    <w:rsid w:val="00A5770F"/>
    <w:rsid w:val="00A608FB"/>
    <w:rsid w:val="00A60DB6"/>
    <w:rsid w:val="00A618E9"/>
    <w:rsid w:val="00A61AA2"/>
    <w:rsid w:val="00A61E7B"/>
    <w:rsid w:val="00A64BC9"/>
    <w:rsid w:val="00A7056A"/>
    <w:rsid w:val="00A71A5D"/>
    <w:rsid w:val="00A71A97"/>
    <w:rsid w:val="00A7385C"/>
    <w:rsid w:val="00A747D0"/>
    <w:rsid w:val="00A7549E"/>
    <w:rsid w:val="00A75884"/>
    <w:rsid w:val="00A75926"/>
    <w:rsid w:val="00A75DEB"/>
    <w:rsid w:val="00A8040C"/>
    <w:rsid w:val="00A830EF"/>
    <w:rsid w:val="00A834A7"/>
    <w:rsid w:val="00A8537C"/>
    <w:rsid w:val="00A855FA"/>
    <w:rsid w:val="00A87A54"/>
    <w:rsid w:val="00A915EC"/>
    <w:rsid w:val="00A929D9"/>
    <w:rsid w:val="00A935C8"/>
    <w:rsid w:val="00A947F4"/>
    <w:rsid w:val="00A94C11"/>
    <w:rsid w:val="00A95465"/>
    <w:rsid w:val="00A97508"/>
    <w:rsid w:val="00A976E3"/>
    <w:rsid w:val="00A97B22"/>
    <w:rsid w:val="00AA065A"/>
    <w:rsid w:val="00AA0691"/>
    <w:rsid w:val="00AA1A0A"/>
    <w:rsid w:val="00AA21FA"/>
    <w:rsid w:val="00AA403B"/>
    <w:rsid w:val="00AA673B"/>
    <w:rsid w:val="00AA705F"/>
    <w:rsid w:val="00AA7F85"/>
    <w:rsid w:val="00AB1524"/>
    <w:rsid w:val="00AB1CB5"/>
    <w:rsid w:val="00AB33C0"/>
    <w:rsid w:val="00AB3955"/>
    <w:rsid w:val="00AB42BE"/>
    <w:rsid w:val="00AB44D2"/>
    <w:rsid w:val="00AB4A72"/>
    <w:rsid w:val="00AB572C"/>
    <w:rsid w:val="00AB5C7E"/>
    <w:rsid w:val="00AB7EF2"/>
    <w:rsid w:val="00AC03FF"/>
    <w:rsid w:val="00AC0BAD"/>
    <w:rsid w:val="00AC1BBA"/>
    <w:rsid w:val="00AC31E8"/>
    <w:rsid w:val="00AC327C"/>
    <w:rsid w:val="00AC3456"/>
    <w:rsid w:val="00AC3B7F"/>
    <w:rsid w:val="00AC467D"/>
    <w:rsid w:val="00AC5757"/>
    <w:rsid w:val="00AC712F"/>
    <w:rsid w:val="00AD1866"/>
    <w:rsid w:val="00AD37B2"/>
    <w:rsid w:val="00AD3D64"/>
    <w:rsid w:val="00AD3DD1"/>
    <w:rsid w:val="00AD517E"/>
    <w:rsid w:val="00AD5863"/>
    <w:rsid w:val="00AD602F"/>
    <w:rsid w:val="00AE04ED"/>
    <w:rsid w:val="00AE0BBB"/>
    <w:rsid w:val="00AE15EA"/>
    <w:rsid w:val="00AE1C23"/>
    <w:rsid w:val="00AE28CE"/>
    <w:rsid w:val="00AE3343"/>
    <w:rsid w:val="00AE3D02"/>
    <w:rsid w:val="00AE493A"/>
    <w:rsid w:val="00AE5EDB"/>
    <w:rsid w:val="00AE635E"/>
    <w:rsid w:val="00AE63E4"/>
    <w:rsid w:val="00AE6C03"/>
    <w:rsid w:val="00AE714D"/>
    <w:rsid w:val="00AF4F64"/>
    <w:rsid w:val="00B00B3D"/>
    <w:rsid w:val="00B01D25"/>
    <w:rsid w:val="00B0280D"/>
    <w:rsid w:val="00B02AD6"/>
    <w:rsid w:val="00B04336"/>
    <w:rsid w:val="00B04A36"/>
    <w:rsid w:val="00B05A9F"/>
    <w:rsid w:val="00B0692A"/>
    <w:rsid w:val="00B10053"/>
    <w:rsid w:val="00B10350"/>
    <w:rsid w:val="00B1086C"/>
    <w:rsid w:val="00B10CC7"/>
    <w:rsid w:val="00B1390B"/>
    <w:rsid w:val="00B13AB3"/>
    <w:rsid w:val="00B1405C"/>
    <w:rsid w:val="00B15A34"/>
    <w:rsid w:val="00B2281F"/>
    <w:rsid w:val="00B23ADD"/>
    <w:rsid w:val="00B256BC"/>
    <w:rsid w:val="00B25E48"/>
    <w:rsid w:val="00B26E20"/>
    <w:rsid w:val="00B27D23"/>
    <w:rsid w:val="00B34A82"/>
    <w:rsid w:val="00B36228"/>
    <w:rsid w:val="00B36C6E"/>
    <w:rsid w:val="00B37095"/>
    <w:rsid w:val="00B3779E"/>
    <w:rsid w:val="00B4023E"/>
    <w:rsid w:val="00B40603"/>
    <w:rsid w:val="00B40746"/>
    <w:rsid w:val="00B4112E"/>
    <w:rsid w:val="00B4242C"/>
    <w:rsid w:val="00B43F02"/>
    <w:rsid w:val="00B451A2"/>
    <w:rsid w:val="00B4721E"/>
    <w:rsid w:val="00B50061"/>
    <w:rsid w:val="00B511BB"/>
    <w:rsid w:val="00B51318"/>
    <w:rsid w:val="00B51441"/>
    <w:rsid w:val="00B52ADC"/>
    <w:rsid w:val="00B53BC1"/>
    <w:rsid w:val="00B53F9E"/>
    <w:rsid w:val="00B55A7E"/>
    <w:rsid w:val="00B55ACD"/>
    <w:rsid w:val="00B57F8F"/>
    <w:rsid w:val="00B60459"/>
    <w:rsid w:val="00B6072A"/>
    <w:rsid w:val="00B60EAB"/>
    <w:rsid w:val="00B62712"/>
    <w:rsid w:val="00B62B8A"/>
    <w:rsid w:val="00B634DD"/>
    <w:rsid w:val="00B64D9D"/>
    <w:rsid w:val="00B65DB1"/>
    <w:rsid w:val="00B671D7"/>
    <w:rsid w:val="00B706E8"/>
    <w:rsid w:val="00B71E77"/>
    <w:rsid w:val="00B723C1"/>
    <w:rsid w:val="00B773EC"/>
    <w:rsid w:val="00B779CF"/>
    <w:rsid w:val="00B77D4A"/>
    <w:rsid w:val="00B80273"/>
    <w:rsid w:val="00B80384"/>
    <w:rsid w:val="00B8051B"/>
    <w:rsid w:val="00B8129F"/>
    <w:rsid w:val="00B83A2D"/>
    <w:rsid w:val="00B84A12"/>
    <w:rsid w:val="00B84CC1"/>
    <w:rsid w:val="00B84E30"/>
    <w:rsid w:val="00B84F21"/>
    <w:rsid w:val="00B8630C"/>
    <w:rsid w:val="00B8690E"/>
    <w:rsid w:val="00B8705A"/>
    <w:rsid w:val="00B87D26"/>
    <w:rsid w:val="00B9344F"/>
    <w:rsid w:val="00B959B8"/>
    <w:rsid w:val="00B9602B"/>
    <w:rsid w:val="00B9645E"/>
    <w:rsid w:val="00B96FDF"/>
    <w:rsid w:val="00B97B3E"/>
    <w:rsid w:val="00BA0291"/>
    <w:rsid w:val="00BA16E5"/>
    <w:rsid w:val="00BA2E29"/>
    <w:rsid w:val="00BA4486"/>
    <w:rsid w:val="00BA6A19"/>
    <w:rsid w:val="00BA721C"/>
    <w:rsid w:val="00BA7239"/>
    <w:rsid w:val="00BA781A"/>
    <w:rsid w:val="00BB26DD"/>
    <w:rsid w:val="00BB293E"/>
    <w:rsid w:val="00BB31BC"/>
    <w:rsid w:val="00BB3428"/>
    <w:rsid w:val="00BB3841"/>
    <w:rsid w:val="00BB3B19"/>
    <w:rsid w:val="00BB3C88"/>
    <w:rsid w:val="00BB5C9A"/>
    <w:rsid w:val="00BB6261"/>
    <w:rsid w:val="00BB77DA"/>
    <w:rsid w:val="00BB7848"/>
    <w:rsid w:val="00BC3098"/>
    <w:rsid w:val="00BC38C7"/>
    <w:rsid w:val="00BC4A94"/>
    <w:rsid w:val="00BC6565"/>
    <w:rsid w:val="00BC67AC"/>
    <w:rsid w:val="00BC75DE"/>
    <w:rsid w:val="00BD205D"/>
    <w:rsid w:val="00BD21B4"/>
    <w:rsid w:val="00BD3EEE"/>
    <w:rsid w:val="00BD4F60"/>
    <w:rsid w:val="00BD53F0"/>
    <w:rsid w:val="00BD5B6E"/>
    <w:rsid w:val="00BD658E"/>
    <w:rsid w:val="00BD720D"/>
    <w:rsid w:val="00BD7532"/>
    <w:rsid w:val="00BE0045"/>
    <w:rsid w:val="00BE0B89"/>
    <w:rsid w:val="00BE0E9C"/>
    <w:rsid w:val="00BE1AD2"/>
    <w:rsid w:val="00BE2507"/>
    <w:rsid w:val="00BE2BEA"/>
    <w:rsid w:val="00BE318A"/>
    <w:rsid w:val="00BE4372"/>
    <w:rsid w:val="00BE511F"/>
    <w:rsid w:val="00BE7942"/>
    <w:rsid w:val="00BF0F7B"/>
    <w:rsid w:val="00BF25B3"/>
    <w:rsid w:val="00BF278F"/>
    <w:rsid w:val="00BF3780"/>
    <w:rsid w:val="00BF3B46"/>
    <w:rsid w:val="00BF5DFC"/>
    <w:rsid w:val="00BF6740"/>
    <w:rsid w:val="00BF760C"/>
    <w:rsid w:val="00C00BD1"/>
    <w:rsid w:val="00C00C47"/>
    <w:rsid w:val="00C00F94"/>
    <w:rsid w:val="00C01CFE"/>
    <w:rsid w:val="00C02EDB"/>
    <w:rsid w:val="00C04A0C"/>
    <w:rsid w:val="00C04E61"/>
    <w:rsid w:val="00C1091D"/>
    <w:rsid w:val="00C12724"/>
    <w:rsid w:val="00C131DC"/>
    <w:rsid w:val="00C137D4"/>
    <w:rsid w:val="00C15867"/>
    <w:rsid w:val="00C16CF5"/>
    <w:rsid w:val="00C2027F"/>
    <w:rsid w:val="00C23BC4"/>
    <w:rsid w:val="00C247D9"/>
    <w:rsid w:val="00C24DD1"/>
    <w:rsid w:val="00C25D1C"/>
    <w:rsid w:val="00C25E3C"/>
    <w:rsid w:val="00C26C3B"/>
    <w:rsid w:val="00C26E3E"/>
    <w:rsid w:val="00C27ACC"/>
    <w:rsid w:val="00C3065F"/>
    <w:rsid w:val="00C31AF2"/>
    <w:rsid w:val="00C333A6"/>
    <w:rsid w:val="00C33886"/>
    <w:rsid w:val="00C341A9"/>
    <w:rsid w:val="00C407F9"/>
    <w:rsid w:val="00C42310"/>
    <w:rsid w:val="00C4339D"/>
    <w:rsid w:val="00C44746"/>
    <w:rsid w:val="00C45A5F"/>
    <w:rsid w:val="00C462B3"/>
    <w:rsid w:val="00C474CE"/>
    <w:rsid w:val="00C503CE"/>
    <w:rsid w:val="00C50A37"/>
    <w:rsid w:val="00C50E1C"/>
    <w:rsid w:val="00C51425"/>
    <w:rsid w:val="00C51E69"/>
    <w:rsid w:val="00C5217D"/>
    <w:rsid w:val="00C5289F"/>
    <w:rsid w:val="00C52FBA"/>
    <w:rsid w:val="00C5432B"/>
    <w:rsid w:val="00C5496C"/>
    <w:rsid w:val="00C555C7"/>
    <w:rsid w:val="00C62174"/>
    <w:rsid w:val="00C627C5"/>
    <w:rsid w:val="00C657D4"/>
    <w:rsid w:val="00C675AC"/>
    <w:rsid w:val="00C70A58"/>
    <w:rsid w:val="00C72828"/>
    <w:rsid w:val="00C744FC"/>
    <w:rsid w:val="00C74A00"/>
    <w:rsid w:val="00C760B7"/>
    <w:rsid w:val="00C80462"/>
    <w:rsid w:val="00C80823"/>
    <w:rsid w:val="00C84A9F"/>
    <w:rsid w:val="00C84F79"/>
    <w:rsid w:val="00C9104E"/>
    <w:rsid w:val="00C91BE9"/>
    <w:rsid w:val="00C93277"/>
    <w:rsid w:val="00C961D8"/>
    <w:rsid w:val="00C96B76"/>
    <w:rsid w:val="00C97960"/>
    <w:rsid w:val="00C97DA2"/>
    <w:rsid w:val="00CA4FAE"/>
    <w:rsid w:val="00CA562F"/>
    <w:rsid w:val="00CA5755"/>
    <w:rsid w:val="00CA5CE9"/>
    <w:rsid w:val="00CA725D"/>
    <w:rsid w:val="00CB0EB9"/>
    <w:rsid w:val="00CB1114"/>
    <w:rsid w:val="00CB119F"/>
    <w:rsid w:val="00CB2DDF"/>
    <w:rsid w:val="00CB3571"/>
    <w:rsid w:val="00CB3EE8"/>
    <w:rsid w:val="00CB5620"/>
    <w:rsid w:val="00CB648F"/>
    <w:rsid w:val="00CB6E5F"/>
    <w:rsid w:val="00CB7EDE"/>
    <w:rsid w:val="00CC21B4"/>
    <w:rsid w:val="00CC2910"/>
    <w:rsid w:val="00CC4F40"/>
    <w:rsid w:val="00CD2B18"/>
    <w:rsid w:val="00CD44C0"/>
    <w:rsid w:val="00CD4C97"/>
    <w:rsid w:val="00CD759A"/>
    <w:rsid w:val="00CE0440"/>
    <w:rsid w:val="00CE26C7"/>
    <w:rsid w:val="00CE2B98"/>
    <w:rsid w:val="00CE37E0"/>
    <w:rsid w:val="00CE4A08"/>
    <w:rsid w:val="00CE4D23"/>
    <w:rsid w:val="00CE5678"/>
    <w:rsid w:val="00CE5D58"/>
    <w:rsid w:val="00CE7850"/>
    <w:rsid w:val="00CF1324"/>
    <w:rsid w:val="00CF1E23"/>
    <w:rsid w:val="00CF3CDD"/>
    <w:rsid w:val="00D0000C"/>
    <w:rsid w:val="00D00961"/>
    <w:rsid w:val="00D01D7D"/>
    <w:rsid w:val="00D01DEF"/>
    <w:rsid w:val="00D01F78"/>
    <w:rsid w:val="00D02520"/>
    <w:rsid w:val="00D02E4D"/>
    <w:rsid w:val="00D03669"/>
    <w:rsid w:val="00D04CB3"/>
    <w:rsid w:val="00D05283"/>
    <w:rsid w:val="00D06759"/>
    <w:rsid w:val="00D0697C"/>
    <w:rsid w:val="00D0702B"/>
    <w:rsid w:val="00D100A6"/>
    <w:rsid w:val="00D11C70"/>
    <w:rsid w:val="00D122A7"/>
    <w:rsid w:val="00D12BA4"/>
    <w:rsid w:val="00D136D1"/>
    <w:rsid w:val="00D13D48"/>
    <w:rsid w:val="00D15050"/>
    <w:rsid w:val="00D16644"/>
    <w:rsid w:val="00D16CA2"/>
    <w:rsid w:val="00D16F80"/>
    <w:rsid w:val="00D17D47"/>
    <w:rsid w:val="00D214BC"/>
    <w:rsid w:val="00D21BB0"/>
    <w:rsid w:val="00D2286C"/>
    <w:rsid w:val="00D243BF"/>
    <w:rsid w:val="00D24B70"/>
    <w:rsid w:val="00D30E1D"/>
    <w:rsid w:val="00D31E0D"/>
    <w:rsid w:val="00D32F0A"/>
    <w:rsid w:val="00D341E0"/>
    <w:rsid w:val="00D34416"/>
    <w:rsid w:val="00D35E4D"/>
    <w:rsid w:val="00D365B7"/>
    <w:rsid w:val="00D36F9F"/>
    <w:rsid w:val="00D40107"/>
    <w:rsid w:val="00D4012E"/>
    <w:rsid w:val="00D406C8"/>
    <w:rsid w:val="00D41B2A"/>
    <w:rsid w:val="00D43391"/>
    <w:rsid w:val="00D44430"/>
    <w:rsid w:val="00D454D9"/>
    <w:rsid w:val="00D45D15"/>
    <w:rsid w:val="00D47AC5"/>
    <w:rsid w:val="00D47EA6"/>
    <w:rsid w:val="00D51931"/>
    <w:rsid w:val="00D51A7E"/>
    <w:rsid w:val="00D51CEE"/>
    <w:rsid w:val="00D53DC7"/>
    <w:rsid w:val="00D54CA4"/>
    <w:rsid w:val="00D55158"/>
    <w:rsid w:val="00D55952"/>
    <w:rsid w:val="00D60D79"/>
    <w:rsid w:val="00D61A10"/>
    <w:rsid w:val="00D64780"/>
    <w:rsid w:val="00D650E1"/>
    <w:rsid w:val="00D65910"/>
    <w:rsid w:val="00D6636F"/>
    <w:rsid w:val="00D674C6"/>
    <w:rsid w:val="00D74AE6"/>
    <w:rsid w:val="00D7631C"/>
    <w:rsid w:val="00D76BD1"/>
    <w:rsid w:val="00D77ADA"/>
    <w:rsid w:val="00D80360"/>
    <w:rsid w:val="00D80C91"/>
    <w:rsid w:val="00D811C6"/>
    <w:rsid w:val="00D816D4"/>
    <w:rsid w:val="00D81917"/>
    <w:rsid w:val="00D823F4"/>
    <w:rsid w:val="00D83655"/>
    <w:rsid w:val="00D84EC8"/>
    <w:rsid w:val="00D857E1"/>
    <w:rsid w:val="00D87FAB"/>
    <w:rsid w:val="00D90162"/>
    <w:rsid w:val="00D9092D"/>
    <w:rsid w:val="00D90EEC"/>
    <w:rsid w:val="00D92452"/>
    <w:rsid w:val="00D93602"/>
    <w:rsid w:val="00D94FB6"/>
    <w:rsid w:val="00D968F7"/>
    <w:rsid w:val="00DA0481"/>
    <w:rsid w:val="00DA0A33"/>
    <w:rsid w:val="00DA1C2A"/>
    <w:rsid w:val="00DA2192"/>
    <w:rsid w:val="00DA33DE"/>
    <w:rsid w:val="00DA404C"/>
    <w:rsid w:val="00DA4C84"/>
    <w:rsid w:val="00DA4DCB"/>
    <w:rsid w:val="00DA55FC"/>
    <w:rsid w:val="00DA5D01"/>
    <w:rsid w:val="00DA5FBC"/>
    <w:rsid w:val="00DA6F2F"/>
    <w:rsid w:val="00DA73FA"/>
    <w:rsid w:val="00DB0638"/>
    <w:rsid w:val="00DB0861"/>
    <w:rsid w:val="00DB0FFD"/>
    <w:rsid w:val="00DB268F"/>
    <w:rsid w:val="00DB5A64"/>
    <w:rsid w:val="00DB5BF8"/>
    <w:rsid w:val="00DC07D3"/>
    <w:rsid w:val="00DC11B3"/>
    <w:rsid w:val="00DC17C6"/>
    <w:rsid w:val="00DC32EF"/>
    <w:rsid w:val="00DC417D"/>
    <w:rsid w:val="00DC67B6"/>
    <w:rsid w:val="00DC6957"/>
    <w:rsid w:val="00DD0AA4"/>
    <w:rsid w:val="00DD0E1A"/>
    <w:rsid w:val="00DD2350"/>
    <w:rsid w:val="00DD3968"/>
    <w:rsid w:val="00DD3FB6"/>
    <w:rsid w:val="00DD5D72"/>
    <w:rsid w:val="00DD7923"/>
    <w:rsid w:val="00DE28E2"/>
    <w:rsid w:val="00DE4FE7"/>
    <w:rsid w:val="00DE50FD"/>
    <w:rsid w:val="00DE5344"/>
    <w:rsid w:val="00DE7856"/>
    <w:rsid w:val="00DF0634"/>
    <w:rsid w:val="00DF23A0"/>
    <w:rsid w:val="00DF30D4"/>
    <w:rsid w:val="00DF777D"/>
    <w:rsid w:val="00E03AE6"/>
    <w:rsid w:val="00E0559B"/>
    <w:rsid w:val="00E0626E"/>
    <w:rsid w:val="00E06330"/>
    <w:rsid w:val="00E109D8"/>
    <w:rsid w:val="00E117C4"/>
    <w:rsid w:val="00E12596"/>
    <w:rsid w:val="00E128C7"/>
    <w:rsid w:val="00E15154"/>
    <w:rsid w:val="00E16852"/>
    <w:rsid w:val="00E16E35"/>
    <w:rsid w:val="00E1745F"/>
    <w:rsid w:val="00E20325"/>
    <w:rsid w:val="00E212A6"/>
    <w:rsid w:val="00E217D3"/>
    <w:rsid w:val="00E22A0E"/>
    <w:rsid w:val="00E253B9"/>
    <w:rsid w:val="00E25C59"/>
    <w:rsid w:val="00E26188"/>
    <w:rsid w:val="00E2656D"/>
    <w:rsid w:val="00E266B1"/>
    <w:rsid w:val="00E26819"/>
    <w:rsid w:val="00E3195D"/>
    <w:rsid w:val="00E31CD2"/>
    <w:rsid w:val="00E331D8"/>
    <w:rsid w:val="00E3538F"/>
    <w:rsid w:val="00E35F07"/>
    <w:rsid w:val="00E37AF4"/>
    <w:rsid w:val="00E40534"/>
    <w:rsid w:val="00E428CA"/>
    <w:rsid w:val="00E440BE"/>
    <w:rsid w:val="00E46FA0"/>
    <w:rsid w:val="00E4729A"/>
    <w:rsid w:val="00E47CAE"/>
    <w:rsid w:val="00E47E39"/>
    <w:rsid w:val="00E51C19"/>
    <w:rsid w:val="00E53096"/>
    <w:rsid w:val="00E5571B"/>
    <w:rsid w:val="00E55749"/>
    <w:rsid w:val="00E56C3D"/>
    <w:rsid w:val="00E56E19"/>
    <w:rsid w:val="00E57488"/>
    <w:rsid w:val="00E651FE"/>
    <w:rsid w:val="00E66E20"/>
    <w:rsid w:val="00E67892"/>
    <w:rsid w:val="00E67C06"/>
    <w:rsid w:val="00E7091B"/>
    <w:rsid w:val="00E72213"/>
    <w:rsid w:val="00E72489"/>
    <w:rsid w:val="00E726B1"/>
    <w:rsid w:val="00E732CD"/>
    <w:rsid w:val="00E744C7"/>
    <w:rsid w:val="00E747AE"/>
    <w:rsid w:val="00E81311"/>
    <w:rsid w:val="00E82352"/>
    <w:rsid w:val="00E8307C"/>
    <w:rsid w:val="00E8419A"/>
    <w:rsid w:val="00E84821"/>
    <w:rsid w:val="00E84ADB"/>
    <w:rsid w:val="00E8798D"/>
    <w:rsid w:val="00E90AF9"/>
    <w:rsid w:val="00E918DF"/>
    <w:rsid w:val="00E921A9"/>
    <w:rsid w:val="00E92952"/>
    <w:rsid w:val="00E930E4"/>
    <w:rsid w:val="00E934E4"/>
    <w:rsid w:val="00E938CC"/>
    <w:rsid w:val="00E9705E"/>
    <w:rsid w:val="00E97843"/>
    <w:rsid w:val="00E97B95"/>
    <w:rsid w:val="00EA0E53"/>
    <w:rsid w:val="00EA2432"/>
    <w:rsid w:val="00EA26BD"/>
    <w:rsid w:val="00EA3895"/>
    <w:rsid w:val="00EA51E2"/>
    <w:rsid w:val="00EA7432"/>
    <w:rsid w:val="00EA7F8D"/>
    <w:rsid w:val="00EB1B31"/>
    <w:rsid w:val="00EB2480"/>
    <w:rsid w:val="00EB27BD"/>
    <w:rsid w:val="00EB309A"/>
    <w:rsid w:val="00EB4927"/>
    <w:rsid w:val="00EB49FD"/>
    <w:rsid w:val="00EB63E5"/>
    <w:rsid w:val="00EB641F"/>
    <w:rsid w:val="00EB7B96"/>
    <w:rsid w:val="00EC0ADD"/>
    <w:rsid w:val="00EC179F"/>
    <w:rsid w:val="00EC7F3E"/>
    <w:rsid w:val="00ED0124"/>
    <w:rsid w:val="00ED0393"/>
    <w:rsid w:val="00ED0B88"/>
    <w:rsid w:val="00ED2CB4"/>
    <w:rsid w:val="00ED3305"/>
    <w:rsid w:val="00ED4A24"/>
    <w:rsid w:val="00ED61C6"/>
    <w:rsid w:val="00EE0666"/>
    <w:rsid w:val="00EE08EE"/>
    <w:rsid w:val="00EE18E5"/>
    <w:rsid w:val="00EE2AB3"/>
    <w:rsid w:val="00EE33B9"/>
    <w:rsid w:val="00EE375A"/>
    <w:rsid w:val="00EE4C62"/>
    <w:rsid w:val="00EE5759"/>
    <w:rsid w:val="00EE594A"/>
    <w:rsid w:val="00EE5AC4"/>
    <w:rsid w:val="00EE5D9A"/>
    <w:rsid w:val="00EE65C9"/>
    <w:rsid w:val="00EE6837"/>
    <w:rsid w:val="00EE7BDE"/>
    <w:rsid w:val="00EF2439"/>
    <w:rsid w:val="00EF24EB"/>
    <w:rsid w:val="00EF3243"/>
    <w:rsid w:val="00EF4FC5"/>
    <w:rsid w:val="00EF52EA"/>
    <w:rsid w:val="00EF612B"/>
    <w:rsid w:val="00F013F9"/>
    <w:rsid w:val="00F0160A"/>
    <w:rsid w:val="00F01A21"/>
    <w:rsid w:val="00F02FA3"/>
    <w:rsid w:val="00F03472"/>
    <w:rsid w:val="00F04D45"/>
    <w:rsid w:val="00F05B92"/>
    <w:rsid w:val="00F06386"/>
    <w:rsid w:val="00F07766"/>
    <w:rsid w:val="00F100F3"/>
    <w:rsid w:val="00F105A5"/>
    <w:rsid w:val="00F116B7"/>
    <w:rsid w:val="00F14B91"/>
    <w:rsid w:val="00F153D5"/>
    <w:rsid w:val="00F1547E"/>
    <w:rsid w:val="00F155CD"/>
    <w:rsid w:val="00F17C13"/>
    <w:rsid w:val="00F218D5"/>
    <w:rsid w:val="00F252C8"/>
    <w:rsid w:val="00F25BC0"/>
    <w:rsid w:val="00F27E77"/>
    <w:rsid w:val="00F307C7"/>
    <w:rsid w:val="00F31266"/>
    <w:rsid w:val="00F31641"/>
    <w:rsid w:val="00F31705"/>
    <w:rsid w:val="00F33125"/>
    <w:rsid w:val="00F33CBC"/>
    <w:rsid w:val="00F35E38"/>
    <w:rsid w:val="00F3723F"/>
    <w:rsid w:val="00F377AE"/>
    <w:rsid w:val="00F37821"/>
    <w:rsid w:val="00F435CF"/>
    <w:rsid w:val="00F43B2C"/>
    <w:rsid w:val="00F45CD5"/>
    <w:rsid w:val="00F503A5"/>
    <w:rsid w:val="00F504AC"/>
    <w:rsid w:val="00F506A2"/>
    <w:rsid w:val="00F52916"/>
    <w:rsid w:val="00F53F4C"/>
    <w:rsid w:val="00F560DC"/>
    <w:rsid w:val="00F573D6"/>
    <w:rsid w:val="00F579D3"/>
    <w:rsid w:val="00F60D7F"/>
    <w:rsid w:val="00F632A4"/>
    <w:rsid w:val="00F63968"/>
    <w:rsid w:val="00F63E4C"/>
    <w:rsid w:val="00F64600"/>
    <w:rsid w:val="00F662AA"/>
    <w:rsid w:val="00F67696"/>
    <w:rsid w:val="00F70821"/>
    <w:rsid w:val="00F70EA4"/>
    <w:rsid w:val="00F71021"/>
    <w:rsid w:val="00F711A1"/>
    <w:rsid w:val="00F72347"/>
    <w:rsid w:val="00F72E81"/>
    <w:rsid w:val="00F74A69"/>
    <w:rsid w:val="00F750CF"/>
    <w:rsid w:val="00F7588A"/>
    <w:rsid w:val="00F76310"/>
    <w:rsid w:val="00F775A2"/>
    <w:rsid w:val="00F80AB7"/>
    <w:rsid w:val="00F83CAE"/>
    <w:rsid w:val="00F83CFA"/>
    <w:rsid w:val="00F85266"/>
    <w:rsid w:val="00F85EEC"/>
    <w:rsid w:val="00F86A59"/>
    <w:rsid w:val="00F87246"/>
    <w:rsid w:val="00F90858"/>
    <w:rsid w:val="00F90999"/>
    <w:rsid w:val="00F911C7"/>
    <w:rsid w:val="00F91FDC"/>
    <w:rsid w:val="00F9264C"/>
    <w:rsid w:val="00F93981"/>
    <w:rsid w:val="00F965D3"/>
    <w:rsid w:val="00FA19B5"/>
    <w:rsid w:val="00FA306F"/>
    <w:rsid w:val="00FA32C9"/>
    <w:rsid w:val="00FA3574"/>
    <w:rsid w:val="00FA37A1"/>
    <w:rsid w:val="00FA443F"/>
    <w:rsid w:val="00FA594B"/>
    <w:rsid w:val="00FA5FE5"/>
    <w:rsid w:val="00FA609C"/>
    <w:rsid w:val="00FB019C"/>
    <w:rsid w:val="00FB0CF3"/>
    <w:rsid w:val="00FB2725"/>
    <w:rsid w:val="00FB4B0F"/>
    <w:rsid w:val="00FB5FBB"/>
    <w:rsid w:val="00FC001E"/>
    <w:rsid w:val="00FC23C7"/>
    <w:rsid w:val="00FC29FE"/>
    <w:rsid w:val="00FC43AC"/>
    <w:rsid w:val="00FC6477"/>
    <w:rsid w:val="00FC6EE0"/>
    <w:rsid w:val="00FC714A"/>
    <w:rsid w:val="00FD007B"/>
    <w:rsid w:val="00FD0C04"/>
    <w:rsid w:val="00FD4B74"/>
    <w:rsid w:val="00FD65BE"/>
    <w:rsid w:val="00FE0775"/>
    <w:rsid w:val="00FE0FF6"/>
    <w:rsid w:val="00FE1200"/>
    <w:rsid w:val="00FE22A2"/>
    <w:rsid w:val="00FE2F7E"/>
    <w:rsid w:val="00FE4A3A"/>
    <w:rsid w:val="00FE4A62"/>
    <w:rsid w:val="00FE725D"/>
    <w:rsid w:val="00FF1E8A"/>
    <w:rsid w:val="00FF408C"/>
    <w:rsid w:val="00FF4132"/>
    <w:rsid w:val="00FF65D2"/>
    <w:rsid w:val="00FF7212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D80227"/>
  <w15:docId w15:val="{7B93D1BC-AE49-8E43-AF51-7F42987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4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3">
    <w:name w:val="Body Text 3"/>
    <w:basedOn w:val="Normal"/>
    <w:pPr>
      <w:spacing w:line="480" w:lineRule="auto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D76BD1"/>
  </w:style>
  <w:style w:type="paragraph" w:styleId="NoSpacing">
    <w:name w:val="No Spacing"/>
    <w:uiPriority w:val="1"/>
    <w:qFormat/>
    <w:rsid w:val="008720D0"/>
    <w:rPr>
      <w:rFonts w:ascii="Calibri" w:eastAsia="Calibri" w:hAnsi="Calibri"/>
      <w:sz w:val="22"/>
      <w:szCs w:val="22"/>
    </w:rPr>
  </w:style>
  <w:style w:type="character" w:styleId="CommentReference">
    <w:name w:val="annotation reference"/>
    <w:semiHidden/>
    <w:rsid w:val="00423FA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3FAC"/>
    <w:pPr>
      <w:jc w:val="both"/>
    </w:pPr>
  </w:style>
  <w:style w:type="character" w:customStyle="1" w:styleId="CommentTextChar">
    <w:name w:val="Comment Text Char"/>
    <w:basedOn w:val="DefaultParagraphFont"/>
    <w:link w:val="CommentText"/>
    <w:semiHidden/>
    <w:rsid w:val="00423FAC"/>
  </w:style>
  <w:style w:type="paragraph" w:styleId="BalloonText">
    <w:name w:val="Balloon Text"/>
    <w:basedOn w:val="Normal"/>
    <w:link w:val="BalloonTextChar"/>
    <w:uiPriority w:val="99"/>
    <w:semiHidden/>
    <w:unhideWhenUsed/>
    <w:rsid w:val="00423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FAC"/>
    <w:rPr>
      <w:rFonts w:ascii="Tahoma" w:hAnsi="Tahoma" w:cs="Tahoma"/>
      <w:sz w:val="16"/>
      <w:szCs w:val="16"/>
    </w:rPr>
  </w:style>
  <w:style w:type="paragraph" w:customStyle="1" w:styleId="Body">
    <w:name w:val="Body"/>
    <w:rsid w:val="00EA3895"/>
    <w:rPr>
      <w:rFonts w:ascii="Helvetica" w:eastAsia="ヒラギノ角ゴ Pro W3" w:hAnsi="Helvetica"/>
      <w:color w:val="000000"/>
      <w:sz w:val="24"/>
    </w:rPr>
  </w:style>
  <w:style w:type="character" w:customStyle="1" w:styleId="cit-ahead-of-print-date">
    <w:name w:val="cit-ahead-of-print-date"/>
    <w:basedOn w:val="DefaultParagraphFont"/>
    <w:rsid w:val="0037180D"/>
  </w:style>
  <w:style w:type="character" w:customStyle="1" w:styleId="cit-sep2">
    <w:name w:val="cit-sep2"/>
    <w:basedOn w:val="DefaultParagraphFont"/>
    <w:rsid w:val="0037180D"/>
  </w:style>
  <w:style w:type="character" w:customStyle="1" w:styleId="cit-doi2">
    <w:name w:val="cit-doi2"/>
    <w:basedOn w:val="DefaultParagraphFont"/>
    <w:rsid w:val="0037180D"/>
  </w:style>
  <w:style w:type="paragraph" w:customStyle="1" w:styleId="Div">
    <w:name w:val="Div"/>
    <w:basedOn w:val="Normal"/>
    <w:uiPriority w:val="99"/>
    <w:rsid w:val="007C56FD"/>
    <w:pPr>
      <w:shd w:val="solid" w:color="FFFFFF" w:fill="auto"/>
    </w:pPr>
    <w:rPr>
      <w:color w:val="000000"/>
      <w:shd w:val="solid" w:color="FFFFFF" w:fill="auto"/>
      <w:lang w:val="ru-RU" w:eastAsia="ru-RU"/>
    </w:rPr>
  </w:style>
  <w:style w:type="paragraph" w:styleId="NormalWeb">
    <w:name w:val="Normal (Web)"/>
    <w:basedOn w:val="Normal"/>
    <w:uiPriority w:val="99"/>
    <w:unhideWhenUsed/>
    <w:rsid w:val="00EB27B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4D2C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E33B9"/>
  </w:style>
  <w:style w:type="paragraph" w:styleId="Header">
    <w:name w:val="header"/>
    <w:basedOn w:val="Normal"/>
    <w:link w:val="HeaderChar"/>
    <w:uiPriority w:val="99"/>
    <w:unhideWhenUsed/>
    <w:rsid w:val="006A7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D11"/>
  </w:style>
  <w:style w:type="paragraph" w:customStyle="1" w:styleId="Title2">
    <w:name w:val="Title2"/>
    <w:qFormat/>
    <w:rsid w:val="00CE4D23"/>
    <w:pPr>
      <w:jc w:val="center"/>
    </w:pPr>
    <w:rPr>
      <w:rFonts w:ascii="Cambria" w:eastAsia="MS Mincho" w:hAnsi="Cambria" w:cs="Calibri"/>
      <w:b/>
      <w:sz w:val="32"/>
      <w:szCs w:val="32"/>
    </w:rPr>
  </w:style>
  <w:style w:type="character" w:customStyle="1" w:styleId="apple-converted-space">
    <w:name w:val="apple-converted-space"/>
    <w:rsid w:val="00FF408C"/>
  </w:style>
  <w:style w:type="paragraph" w:styleId="ListParagraph">
    <w:name w:val="List Paragraph"/>
    <w:basedOn w:val="Normal"/>
    <w:uiPriority w:val="34"/>
    <w:qFormat/>
    <w:rsid w:val="000844DB"/>
    <w:pPr>
      <w:ind w:left="720"/>
    </w:pPr>
  </w:style>
  <w:style w:type="character" w:styleId="Strong">
    <w:name w:val="Strong"/>
    <w:uiPriority w:val="22"/>
    <w:qFormat/>
    <w:rsid w:val="00D40107"/>
    <w:rPr>
      <w:b/>
      <w:bCs/>
    </w:rPr>
  </w:style>
  <w:style w:type="character" w:styleId="FootnoteReference">
    <w:name w:val="footnote reference"/>
    <w:uiPriority w:val="99"/>
    <w:semiHidden/>
    <w:unhideWhenUsed/>
    <w:rsid w:val="00BD4F6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09E"/>
    <w:pPr>
      <w:jc w:val="left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09E"/>
    <w:rPr>
      <w:b/>
      <w:bCs/>
    </w:rPr>
  </w:style>
  <w:style w:type="paragraph" w:styleId="Revision">
    <w:name w:val="Revision"/>
    <w:hidden/>
    <w:uiPriority w:val="99"/>
    <w:semiHidden/>
    <w:rsid w:val="00755B60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21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B3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02704"/>
  </w:style>
  <w:style w:type="character" w:styleId="UnresolvedMention">
    <w:name w:val="Unresolved Mention"/>
    <w:basedOn w:val="DefaultParagraphFont"/>
    <w:uiPriority w:val="99"/>
    <w:semiHidden/>
    <w:unhideWhenUsed/>
    <w:rsid w:val="0084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079">
                  <w:marLeft w:val="0"/>
                  <w:marRight w:val="0"/>
                  <w:marTop w:val="360"/>
                  <w:marBottom w:val="0"/>
                  <w:divBdr>
                    <w:top w:val="single" w:sz="4" w:space="6" w:color="6600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21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78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6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02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26">
              <w:marLeft w:val="0"/>
              <w:marRight w:val="0"/>
              <w:marTop w:val="0"/>
              <w:marBottom w:val="0"/>
              <w:divBdr>
                <w:top w:val="single" w:sz="4" w:space="6" w:color="000000"/>
                <w:left w:val="single" w:sz="4" w:space="6" w:color="000000"/>
                <w:bottom w:val="single" w:sz="4" w:space="6" w:color="000000"/>
                <w:right w:val="single" w:sz="4" w:space="6" w:color="000000"/>
              </w:divBdr>
            </w:div>
          </w:divsChild>
        </w:div>
      </w:divsChild>
    </w:div>
    <w:div w:id="120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631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9155510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2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6900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brow31@asu.edu" TargetMode="External"/><Relationship Id="rId13" Type="http://schemas.openxmlformats.org/officeDocument/2006/relationships/hyperlink" Target="mailto:cody.telep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Joanna.Duke@asu.ed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Joanna.Duke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290EA-2482-4A2C-A2C8-5633747D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D</vt:lpstr>
    </vt:vector>
  </TitlesOfParts>
  <Company>CJRI</Company>
  <LinksUpToDate>false</LinksUpToDate>
  <CharactersWithSpaces>10896</CharactersWithSpaces>
  <SharedDoc>false</SharedDoc>
  <HLinks>
    <vt:vector size="36" baseType="variant">
      <vt:variant>
        <vt:i4>3604521</vt:i4>
      </vt:variant>
      <vt:variant>
        <vt:i4>15</vt:i4>
      </vt:variant>
      <vt:variant>
        <vt:i4>0</vt:i4>
      </vt:variant>
      <vt:variant>
        <vt:i4>5</vt:i4>
      </vt:variant>
      <vt:variant>
        <vt:lpwstr>http://www.crimesolutions.gov/</vt:lpwstr>
      </vt:variant>
      <vt:variant>
        <vt:lpwstr/>
      </vt:variant>
      <vt:variant>
        <vt:i4>3145788</vt:i4>
      </vt:variant>
      <vt:variant>
        <vt:i4>12</vt:i4>
      </vt:variant>
      <vt:variant>
        <vt:i4>0</vt:i4>
      </vt:variant>
      <vt:variant>
        <vt:i4>5</vt:i4>
      </vt:variant>
      <vt:variant>
        <vt:lpwstr>http://www.bwctta.com/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http://www.ojp.usdoj.gov/dcpo/publications/honestchance/index.html</vt:lpwstr>
      </vt:variant>
      <vt:variant>
        <vt:lpwstr/>
      </vt:variant>
      <vt:variant>
        <vt:i4>6946862</vt:i4>
      </vt:variant>
      <vt:variant>
        <vt:i4>6</vt:i4>
      </vt:variant>
      <vt:variant>
        <vt:i4>0</vt:i4>
      </vt:variant>
      <vt:variant>
        <vt:i4>5</vt:i4>
      </vt:variant>
      <vt:variant>
        <vt:lpwstr>http://academyforjustice.org/wp-content/uploads/2017/10/3_Reforming-Criminal-Justice_Vol_2_Stop-and-Frisk.pdf</vt:lpwstr>
      </vt:variant>
      <vt:variant>
        <vt:lpwstr/>
      </vt:variant>
      <vt:variant>
        <vt:i4>7667751</vt:i4>
      </vt:variant>
      <vt:variant>
        <vt:i4>3</vt:i4>
      </vt:variant>
      <vt:variant>
        <vt:i4>0</vt:i4>
      </vt:variant>
      <vt:variant>
        <vt:i4>5</vt:i4>
      </vt:variant>
      <vt:variant>
        <vt:lpwstr>https://scholasticahq.com/journals/criminology-criminal-justice-law-society/manuscripts/exploring-the-nexus-of-officer-race-ethnicity-sex-and-job-satisfaction-the-case-of-the-nypd</vt:lpwstr>
      </vt:variant>
      <vt:variant>
        <vt:lpwstr/>
      </vt:variant>
      <vt:variant>
        <vt:i4>852082</vt:i4>
      </vt:variant>
      <vt:variant>
        <vt:i4>0</vt:i4>
      </vt:variant>
      <vt:variant>
        <vt:i4>0</vt:i4>
      </vt:variant>
      <vt:variant>
        <vt:i4>5</vt:i4>
      </vt:variant>
      <vt:variant>
        <vt:lpwstr>mailto:mdwhite1@asu.edu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D</dc:title>
  <dc:subject/>
  <dc:creator>Katharine Brown</dc:creator>
  <cp:keywords/>
  <cp:lastModifiedBy>Katharine Brown (Student)</cp:lastModifiedBy>
  <cp:revision>2</cp:revision>
  <cp:lastPrinted>2022-08-26T00:04:00Z</cp:lastPrinted>
  <dcterms:created xsi:type="dcterms:W3CDTF">2022-08-26T20:11:00Z</dcterms:created>
  <dcterms:modified xsi:type="dcterms:W3CDTF">2022-08-26T20:11:00Z</dcterms:modified>
</cp:coreProperties>
</file>