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A3D64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 M. Daltilio</w:t>
      </w:r>
    </w:p>
    <w:p w14:paraId="00000002" w14:textId="77777777" w:rsidR="007A3D64" w:rsidRDefault="007A3D64">
      <w:pPr>
        <w:jc w:val="center"/>
      </w:pPr>
    </w:p>
    <w:p w14:paraId="00000003" w14:textId="77777777" w:rsidR="007A3D64" w:rsidRDefault="00000000">
      <w:pPr>
        <w:jc w:val="center"/>
      </w:pPr>
      <w:r>
        <w:t xml:space="preserve">School of Social and Behavioral Sciences </w:t>
      </w:r>
    </w:p>
    <w:p w14:paraId="00000004" w14:textId="77777777" w:rsidR="007A3D64" w:rsidRDefault="00000000">
      <w:pPr>
        <w:jc w:val="center"/>
      </w:pPr>
      <w:r>
        <w:t>New College of Interdisciplinary Arts and Sciences</w:t>
      </w:r>
    </w:p>
    <w:p w14:paraId="00000005" w14:textId="77777777" w:rsidR="007A3D64" w:rsidRDefault="00000000">
      <w:pPr>
        <w:jc w:val="center"/>
      </w:pPr>
      <w:r>
        <w:t>Arizona State University</w:t>
      </w:r>
    </w:p>
    <w:p w14:paraId="00000006" w14:textId="77777777" w:rsidR="007A3D64" w:rsidRDefault="00000000">
      <w:pPr>
        <w:jc w:val="center"/>
      </w:pPr>
      <w:r>
        <w:t>Glendale, AZ | 602-694-1214 | adaltili@asu.edu</w:t>
      </w:r>
    </w:p>
    <w:p w14:paraId="00000007" w14:textId="77777777" w:rsidR="007A3D64" w:rsidRDefault="00000000">
      <w:pPr>
        <w:jc w:val="center"/>
        <w:rPr>
          <w:color w:val="1155CC"/>
          <w:u w:val="single"/>
        </w:rPr>
      </w:pPr>
      <w:r>
        <w:t>Website:</w:t>
      </w:r>
      <w:hyperlink r:id="rId6">
        <w:r w:rsidR="007A3D64">
          <w:t xml:space="preserve"> </w:t>
        </w:r>
      </w:hyperlink>
      <w:hyperlink r:id="rId7">
        <w:r w:rsidR="007A3D64">
          <w:rPr>
            <w:color w:val="1155CC"/>
            <w:u w:val="single"/>
          </w:rPr>
          <w:t>search.asu.edu/profile/3401257</w:t>
        </w:r>
      </w:hyperlink>
    </w:p>
    <w:p w14:paraId="00000008" w14:textId="77777777" w:rsidR="007A3D64" w:rsidRDefault="00000000">
      <w:pPr>
        <w:jc w:val="center"/>
      </w:pPr>
      <w:r>
        <w:t xml:space="preserve">LinkedIn: </w:t>
      </w:r>
      <w:hyperlink r:id="rId8">
        <w:r w:rsidR="007A3D64">
          <w:rPr>
            <w:color w:val="1155CC"/>
            <w:u w:val="single"/>
          </w:rPr>
          <w:t>linkedin.com/in/ann-marie-daltilio-886527164</w:t>
        </w:r>
      </w:hyperlink>
    </w:p>
    <w:p w14:paraId="00000009" w14:textId="77777777" w:rsidR="007A3D64" w:rsidRDefault="00000000">
      <w:r>
        <w:pict w14:anchorId="3B12A55D">
          <v:rect id="_x0000_i1025" style="width:0;height:1.5pt" o:hralign="center" o:hrstd="t" o:hr="t" fillcolor="#a0a0a0" stroked="f"/>
        </w:pict>
      </w:r>
    </w:p>
    <w:p w14:paraId="0000000A" w14:textId="77777777" w:rsidR="007A3D64" w:rsidRDefault="00000000">
      <w:pPr>
        <w:pStyle w:val="Heading3"/>
        <w:keepNext w:val="0"/>
        <w:keepLines w:val="0"/>
        <w:spacing w:before="0" w:after="0"/>
        <w:rPr>
          <w:b/>
          <w:color w:val="000000"/>
        </w:rPr>
      </w:pPr>
      <w:bookmarkStart w:id="0" w:name="_heading=h.iik3biq4z673" w:colFirst="0" w:colLast="0"/>
      <w:bookmarkEnd w:id="0"/>
      <w:r>
        <w:rPr>
          <w:b/>
          <w:color w:val="000000"/>
        </w:rPr>
        <w:t>Education</w:t>
      </w:r>
    </w:p>
    <w:p w14:paraId="0000000B" w14:textId="77777777" w:rsidR="007A3D64" w:rsidRDefault="00000000">
      <w:pPr>
        <w:rPr>
          <w:i/>
        </w:rPr>
      </w:pPr>
      <w:r>
        <w:rPr>
          <w:b/>
        </w:rPr>
        <w:t>Master of Science, Psychology</w:t>
      </w:r>
      <w:r>
        <w:t xml:space="preserve"> </w:t>
      </w:r>
      <w:r>
        <w:rPr>
          <w:i/>
        </w:rPr>
        <w:t>(Expected April 2026)</w:t>
      </w:r>
    </w:p>
    <w:p w14:paraId="0000000C" w14:textId="77777777" w:rsidR="007A3D64" w:rsidRDefault="00000000">
      <w:r>
        <w:t>Arizona State University, Glendale, AZ</w:t>
      </w:r>
    </w:p>
    <w:p w14:paraId="0000000D" w14:textId="11CACCC8" w:rsidR="007A3D64" w:rsidRDefault="00000000">
      <w:pPr>
        <w:numPr>
          <w:ilvl w:val="0"/>
          <w:numId w:val="10"/>
        </w:numPr>
      </w:pPr>
      <w:r>
        <w:t xml:space="preserve">Thesis: </w:t>
      </w:r>
      <w:r w:rsidR="005E1C07" w:rsidRPr="005E1C07">
        <w:t>Emotional Intimacy and Affectionate Touch in Romantic and Non-Romantic Relationships in a Non-Clinical Dissociative Sample</w:t>
      </w:r>
    </w:p>
    <w:p w14:paraId="0000000E" w14:textId="77777777" w:rsidR="007A3D64" w:rsidRDefault="00000000">
      <w:pPr>
        <w:numPr>
          <w:ilvl w:val="0"/>
          <w:numId w:val="10"/>
        </w:numPr>
      </w:pPr>
      <w:r>
        <w:t xml:space="preserve">Advisor: Mary H. Burleson </w:t>
      </w:r>
    </w:p>
    <w:p w14:paraId="0000000F" w14:textId="77777777" w:rsidR="007A3D64" w:rsidRDefault="00000000">
      <w:pPr>
        <w:numPr>
          <w:ilvl w:val="0"/>
          <w:numId w:val="10"/>
        </w:numPr>
      </w:pPr>
      <w:r>
        <w:t>GPA: 3.83</w:t>
      </w:r>
    </w:p>
    <w:p w14:paraId="00000010" w14:textId="77777777" w:rsidR="007A3D64" w:rsidRDefault="00000000">
      <w:pPr>
        <w:numPr>
          <w:ilvl w:val="0"/>
          <w:numId w:val="10"/>
        </w:numPr>
      </w:pPr>
      <w:r>
        <w:t>Focus: Affective science, dissociation, attachment theory, relationship satisfaction</w:t>
      </w:r>
    </w:p>
    <w:p w14:paraId="00000011" w14:textId="77777777" w:rsidR="007A3D64" w:rsidRDefault="007A3D64"/>
    <w:p w14:paraId="00000012" w14:textId="77777777" w:rsidR="007A3D64" w:rsidRDefault="00000000">
      <w:r>
        <w:rPr>
          <w:b/>
        </w:rPr>
        <w:t>Bachelor of Science, Psychology</w:t>
      </w:r>
      <w:r>
        <w:t xml:space="preserve"> (December 2023)</w:t>
      </w:r>
      <w:r>
        <w:br/>
        <w:t xml:space="preserve"> Arizona State University, Glendale, AZ</w:t>
      </w:r>
    </w:p>
    <w:p w14:paraId="00000013" w14:textId="77777777" w:rsidR="007A3D64" w:rsidRDefault="00000000">
      <w:pPr>
        <w:numPr>
          <w:ilvl w:val="0"/>
          <w:numId w:val="1"/>
        </w:numPr>
      </w:pPr>
      <w:r>
        <w:t>GPA: 3.81 | Summa Cum Laude | Dean’s List (6 terms)</w:t>
      </w:r>
    </w:p>
    <w:p w14:paraId="00000014" w14:textId="77777777" w:rsidR="007A3D64" w:rsidRDefault="00000000">
      <w:pPr>
        <w:numPr>
          <w:ilvl w:val="0"/>
          <w:numId w:val="1"/>
        </w:numPr>
      </w:pPr>
      <w:r>
        <w:t>Relevant Coursework: Research &amp; Statistical Methods, Abnormal Psychology, and Social Psychology.</w:t>
      </w:r>
    </w:p>
    <w:p w14:paraId="00000015" w14:textId="77777777" w:rsidR="007A3D64" w:rsidRDefault="00000000">
      <w:pPr>
        <w:numPr>
          <w:ilvl w:val="0"/>
          <w:numId w:val="1"/>
        </w:numPr>
      </w:pPr>
      <w:r>
        <w:t>Built a strong foundation in research and quantitative analysis through hands-on projects.</w:t>
      </w:r>
    </w:p>
    <w:p w14:paraId="00000016" w14:textId="77777777" w:rsidR="007A3D64" w:rsidRDefault="00000000">
      <w:r>
        <w:pict w14:anchorId="65E80415">
          <v:rect id="_x0000_i1026" style="width:0;height:1.5pt" o:hralign="center" o:hrstd="t" o:hr="t" fillcolor="#a0a0a0" stroked="f"/>
        </w:pict>
      </w:r>
    </w:p>
    <w:p w14:paraId="00000017" w14:textId="77777777" w:rsidR="007A3D64" w:rsidRDefault="00000000">
      <w:pPr>
        <w:pStyle w:val="Heading3"/>
        <w:keepNext w:val="0"/>
        <w:keepLines w:val="0"/>
        <w:spacing w:before="0" w:after="0"/>
      </w:pPr>
      <w:bookmarkStart w:id="1" w:name="_heading=h.2d34s6f61fc5" w:colFirst="0" w:colLast="0"/>
      <w:bookmarkEnd w:id="1"/>
      <w:r>
        <w:rPr>
          <w:b/>
          <w:color w:val="000000"/>
        </w:rPr>
        <w:t>Research &amp; Scholarly Activities</w:t>
      </w:r>
      <w:r>
        <w:t>.</w:t>
      </w:r>
    </w:p>
    <w:p w14:paraId="00000018" w14:textId="77777777" w:rsidR="007A3D64" w:rsidRDefault="00000000">
      <w:pPr>
        <w:spacing w:before="240" w:after="240"/>
        <w:rPr>
          <w:i/>
        </w:rPr>
      </w:pPr>
      <w:r>
        <w:rPr>
          <w:b/>
        </w:rPr>
        <w:t>Graduate Research Assistant</w:t>
      </w:r>
      <w:r>
        <w:t xml:space="preserve"> | Arizona State University </w:t>
      </w:r>
      <w:r>
        <w:rPr>
          <w:i/>
        </w:rPr>
        <w:t>(Aug 2024 – Present)</w:t>
      </w:r>
    </w:p>
    <w:p w14:paraId="00000019" w14:textId="77777777" w:rsidR="007A3D64" w:rsidRDefault="00000000">
      <w:pPr>
        <w:numPr>
          <w:ilvl w:val="0"/>
          <w:numId w:val="9"/>
        </w:numPr>
        <w:spacing w:before="240"/>
      </w:pPr>
      <w:r>
        <w:t>Designed and executed quantitative studies on intimacy and dissociation.</w:t>
      </w:r>
    </w:p>
    <w:p w14:paraId="0000001A" w14:textId="77777777" w:rsidR="007A3D64" w:rsidRDefault="00000000">
      <w:pPr>
        <w:numPr>
          <w:ilvl w:val="0"/>
          <w:numId w:val="9"/>
        </w:numPr>
      </w:pPr>
      <w:r>
        <w:t>Conducted data collection, cleaning, and statistical analysis (SPSS, R, Python).</w:t>
      </w:r>
    </w:p>
    <w:p w14:paraId="0000001B" w14:textId="77777777" w:rsidR="007A3D64" w:rsidRDefault="00000000">
      <w:pPr>
        <w:numPr>
          <w:ilvl w:val="0"/>
          <w:numId w:val="9"/>
        </w:numPr>
        <w:spacing w:after="240"/>
      </w:pPr>
      <w:r>
        <w:t>Prepared reports, figures, and presentations for conferences.</w:t>
      </w:r>
    </w:p>
    <w:p w14:paraId="0000001C" w14:textId="77777777" w:rsidR="007A3D64" w:rsidRDefault="00000000">
      <w:pPr>
        <w:spacing w:before="240" w:after="240"/>
        <w:rPr>
          <w:i/>
        </w:rPr>
      </w:pPr>
      <w:r>
        <w:rPr>
          <w:b/>
        </w:rPr>
        <w:t>Graduate Course Assistant</w:t>
      </w:r>
      <w:r>
        <w:t xml:space="preserve"> | Arizona State University </w:t>
      </w:r>
      <w:r>
        <w:rPr>
          <w:i/>
        </w:rPr>
        <w:t>(Aug 2024 – Present)</w:t>
      </w:r>
    </w:p>
    <w:p w14:paraId="0000001D" w14:textId="0B2F28ED" w:rsidR="007A3D64" w:rsidRDefault="00000000">
      <w:pPr>
        <w:numPr>
          <w:ilvl w:val="0"/>
          <w:numId w:val="2"/>
        </w:numPr>
        <w:spacing w:before="240"/>
      </w:pPr>
      <w:r>
        <w:t xml:space="preserve">Facilitated </w:t>
      </w:r>
      <w:r w:rsidR="005E1C07">
        <w:t>Yellow Dig</w:t>
      </w:r>
      <w:r>
        <w:t xml:space="preserve"> discussions and provided written feedback on assignments.</w:t>
      </w:r>
    </w:p>
    <w:p w14:paraId="0000001E" w14:textId="77777777" w:rsidR="007A3D64" w:rsidRDefault="00000000">
      <w:pPr>
        <w:numPr>
          <w:ilvl w:val="0"/>
          <w:numId w:val="2"/>
        </w:numPr>
      </w:pPr>
      <w:r>
        <w:t>Assisted with grading using standardized rubrics and maintained fairness across submissions.</w:t>
      </w:r>
    </w:p>
    <w:p w14:paraId="0000001F" w14:textId="77777777" w:rsidR="007A3D64" w:rsidRDefault="00000000">
      <w:pPr>
        <w:numPr>
          <w:ilvl w:val="0"/>
          <w:numId w:val="2"/>
        </w:numPr>
        <w:spacing w:after="240"/>
      </w:pPr>
      <w:r>
        <w:t>Supported course improvement by identifying content gaps and clarifying instructional materials.</w:t>
      </w:r>
    </w:p>
    <w:p w14:paraId="00000020" w14:textId="77777777" w:rsidR="007A3D64" w:rsidRDefault="00000000">
      <w:pPr>
        <w:spacing w:before="240" w:after="240"/>
        <w:rPr>
          <w:i/>
        </w:rPr>
      </w:pPr>
      <w:r>
        <w:rPr>
          <w:b/>
        </w:rPr>
        <w:t>SFC Memory Project Research Assistant</w:t>
      </w:r>
      <w:r>
        <w:t xml:space="preserve"> | Arizona State University </w:t>
      </w:r>
      <w:r>
        <w:rPr>
          <w:i/>
        </w:rPr>
        <w:t>(Jan 2025 - Present)</w:t>
      </w:r>
    </w:p>
    <w:p w14:paraId="00000021" w14:textId="77777777" w:rsidR="007A3D64" w:rsidRDefault="00000000">
      <w:pPr>
        <w:numPr>
          <w:ilvl w:val="0"/>
          <w:numId w:val="11"/>
        </w:numPr>
        <w:spacing w:before="240" w:after="240"/>
      </w:pPr>
      <w:r>
        <w:lastRenderedPageBreak/>
        <w:t>Collaborated on studies examining memory and cognitive function in individuals with psychopathic traits.</w:t>
      </w:r>
    </w:p>
    <w:p w14:paraId="00000022" w14:textId="77777777" w:rsidR="007A3D64" w:rsidRDefault="00000000">
      <w:pPr>
        <w:spacing w:before="240" w:after="240"/>
        <w:rPr>
          <w:i/>
        </w:rPr>
      </w:pPr>
      <w:r>
        <w:rPr>
          <w:b/>
        </w:rPr>
        <w:t>Undergraduate Peer Mentor (SAILS)</w:t>
      </w:r>
      <w:r>
        <w:t xml:space="preserve"> | Arizona State University </w:t>
      </w:r>
      <w:r>
        <w:rPr>
          <w:i/>
        </w:rPr>
        <w:t>(Aug 2021 – Apr 2022)</w:t>
      </w:r>
    </w:p>
    <w:p w14:paraId="00000023" w14:textId="77777777" w:rsidR="007A3D64" w:rsidRDefault="00000000">
      <w:pPr>
        <w:numPr>
          <w:ilvl w:val="0"/>
          <w:numId w:val="5"/>
        </w:numPr>
        <w:spacing w:before="240" w:after="240"/>
      </w:pPr>
      <w:r>
        <w:t>Mentored first-generation and transfer students; provided resource navigation and study support.</w:t>
      </w:r>
    </w:p>
    <w:p w14:paraId="00000024" w14:textId="77777777" w:rsidR="007A3D64" w:rsidRDefault="00000000">
      <w:pPr>
        <w:spacing w:before="240" w:after="240"/>
        <w:rPr>
          <w:b/>
        </w:rPr>
      </w:pPr>
      <w:r>
        <w:pict w14:anchorId="200A6C83">
          <v:rect id="_x0000_i1027" style="width:0;height:1.5pt" o:hralign="center" o:hrstd="t" o:hr="t" fillcolor="#a0a0a0" stroked="f"/>
        </w:pict>
      </w:r>
    </w:p>
    <w:p w14:paraId="00000025" w14:textId="77777777" w:rsidR="007A3D64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Conference Presentations</w:t>
      </w:r>
    </w:p>
    <w:p w14:paraId="00000026" w14:textId="77E381D5" w:rsidR="007A3D64" w:rsidRDefault="00000000">
      <w:pPr>
        <w:numPr>
          <w:ilvl w:val="0"/>
          <w:numId w:val="8"/>
        </w:numPr>
      </w:pPr>
      <w:r>
        <w:rPr>
          <w:i/>
        </w:rPr>
        <w:t xml:space="preserve">Exploring the Hidden World of Intimacy, Attachment, Touch, and Well-Being in Asexual Individuals. </w:t>
      </w:r>
      <w:r>
        <w:t>Society for Affective Science Conference</w:t>
      </w:r>
      <w:r w:rsidR="005E1C07">
        <w:t xml:space="preserve"> 2025</w:t>
      </w:r>
      <w:r>
        <w:t>. Poster Presentation</w:t>
      </w:r>
    </w:p>
    <w:p w14:paraId="00000027" w14:textId="77777777" w:rsidR="007A3D64" w:rsidRDefault="00000000">
      <w:pPr>
        <w:rPr>
          <w:b/>
          <w:color w:val="000000"/>
        </w:rPr>
      </w:pPr>
      <w:r>
        <w:pict w14:anchorId="5347D512">
          <v:rect id="_x0000_i1028" style="width:0;height:1.5pt" o:hralign="center" o:hrstd="t" o:hr="t" fillcolor="#a0a0a0" stroked="f"/>
        </w:pict>
      </w:r>
    </w:p>
    <w:p w14:paraId="00000028" w14:textId="77777777" w:rsidR="007A3D64" w:rsidRDefault="00000000">
      <w:pPr>
        <w:pStyle w:val="Heading3"/>
        <w:keepNext w:val="0"/>
        <w:keepLines w:val="0"/>
        <w:spacing w:before="0" w:after="0"/>
        <w:rPr>
          <w:b/>
          <w:sz w:val="34"/>
          <w:szCs w:val="34"/>
        </w:rPr>
      </w:pPr>
      <w:bookmarkStart w:id="2" w:name="_heading=h.8r8wdcrau3ww" w:colFirst="0" w:colLast="0"/>
      <w:bookmarkEnd w:id="2"/>
      <w:r>
        <w:rPr>
          <w:b/>
          <w:color w:val="000000"/>
        </w:rPr>
        <w:t>Professional Experience</w:t>
      </w:r>
    </w:p>
    <w:p w14:paraId="00000029" w14:textId="77777777" w:rsidR="007A3D64" w:rsidRDefault="00000000">
      <w:pPr>
        <w:spacing w:before="240" w:after="240"/>
        <w:rPr>
          <w:i/>
        </w:rPr>
      </w:pPr>
      <w:r>
        <w:rPr>
          <w:b/>
        </w:rPr>
        <w:t>Tutor</w:t>
      </w:r>
      <w:r>
        <w:t xml:space="preserve"> | Tutor Doctor AZ </w:t>
      </w:r>
      <w:r>
        <w:rPr>
          <w:i/>
        </w:rPr>
        <w:t>(Mar 2024 – Present)</w:t>
      </w:r>
    </w:p>
    <w:p w14:paraId="0000002A" w14:textId="77777777" w:rsidR="007A3D64" w:rsidRDefault="00000000">
      <w:pPr>
        <w:numPr>
          <w:ilvl w:val="0"/>
          <w:numId w:val="6"/>
        </w:numPr>
        <w:spacing w:before="240"/>
      </w:pPr>
      <w:r>
        <w:t>Tutored high school and college students in ELA, biology, psychology, and statistics.</w:t>
      </w:r>
    </w:p>
    <w:p w14:paraId="0000002B" w14:textId="77777777" w:rsidR="007A3D64" w:rsidRDefault="00000000">
      <w:pPr>
        <w:numPr>
          <w:ilvl w:val="0"/>
          <w:numId w:val="6"/>
        </w:numPr>
      </w:pPr>
      <w:r>
        <w:t>Designed personalized worksheets and lesson plans to accommodate ADHD, autism, and learning differences.</w:t>
      </w:r>
    </w:p>
    <w:p w14:paraId="0000002C" w14:textId="77777777" w:rsidR="007A3D64" w:rsidRDefault="00000000">
      <w:pPr>
        <w:numPr>
          <w:ilvl w:val="0"/>
          <w:numId w:val="6"/>
        </w:numPr>
        <w:spacing w:after="240"/>
      </w:pPr>
      <w:r>
        <w:t>Administered pre- and post-assessments to track progress.</w:t>
      </w:r>
    </w:p>
    <w:p w14:paraId="0000002D" w14:textId="77777777" w:rsidR="007A3D64" w:rsidRDefault="00000000">
      <w:r>
        <w:pict w14:anchorId="77518B67">
          <v:rect id="_x0000_i1029" style="width:0;height:1.5pt" o:hralign="center" o:hrstd="t" o:hr="t" fillcolor="#a0a0a0" stroked="f"/>
        </w:pict>
      </w:r>
    </w:p>
    <w:p w14:paraId="0000002E" w14:textId="77777777" w:rsidR="007A3D64" w:rsidRDefault="00000000">
      <w:pPr>
        <w:pStyle w:val="Heading3"/>
        <w:keepNext w:val="0"/>
        <w:keepLines w:val="0"/>
        <w:spacing w:before="0" w:after="0"/>
        <w:rPr>
          <w:b/>
          <w:color w:val="000000"/>
        </w:rPr>
      </w:pPr>
      <w:bookmarkStart w:id="3" w:name="_heading=h.fm4n9inrand1" w:colFirst="0" w:colLast="0"/>
      <w:bookmarkEnd w:id="3"/>
      <w:r>
        <w:rPr>
          <w:b/>
          <w:color w:val="000000"/>
        </w:rPr>
        <w:t>Academic Awards, Honors &amp; Fellowships</w:t>
      </w:r>
    </w:p>
    <w:p w14:paraId="0000002F" w14:textId="77777777" w:rsidR="007A3D64" w:rsidRDefault="00000000">
      <w:pPr>
        <w:numPr>
          <w:ilvl w:val="0"/>
          <w:numId w:val="7"/>
        </w:numPr>
      </w:pPr>
      <w:r>
        <w:rPr>
          <w:b/>
        </w:rPr>
        <w:t>IPR Grant</w:t>
      </w:r>
      <w:r>
        <w:t>, Arizona State University – Awarded for excellence in research and academic achievement.</w:t>
      </w:r>
    </w:p>
    <w:p w14:paraId="00000030" w14:textId="77777777" w:rsidR="007A3D64" w:rsidRDefault="00000000">
      <w:pPr>
        <w:numPr>
          <w:ilvl w:val="0"/>
          <w:numId w:val="7"/>
        </w:numPr>
      </w:pPr>
      <w:r>
        <w:t>Summa Cum Laude, Dean’s List (multiple terms).</w:t>
      </w:r>
    </w:p>
    <w:p w14:paraId="00000031" w14:textId="77777777" w:rsidR="007A3D64" w:rsidRDefault="00000000">
      <w:r>
        <w:pict w14:anchorId="659EB965">
          <v:rect id="_x0000_i1030" style="width:0;height:1.5pt" o:hralign="center" o:hrstd="t" o:hr="t" fillcolor="#a0a0a0" stroked="f"/>
        </w:pict>
      </w:r>
    </w:p>
    <w:p w14:paraId="00000032" w14:textId="77777777" w:rsidR="007A3D64" w:rsidRDefault="00000000">
      <w:pPr>
        <w:pStyle w:val="Heading3"/>
        <w:keepNext w:val="0"/>
        <w:keepLines w:val="0"/>
        <w:spacing w:before="0" w:after="0"/>
        <w:rPr>
          <w:b/>
          <w:color w:val="000000"/>
        </w:rPr>
      </w:pPr>
      <w:bookmarkStart w:id="4" w:name="_heading=h.ms4b32gitp78" w:colFirst="0" w:colLast="0"/>
      <w:bookmarkEnd w:id="4"/>
      <w:r>
        <w:rPr>
          <w:b/>
          <w:color w:val="000000"/>
        </w:rPr>
        <w:t>Certifications</w:t>
      </w:r>
    </w:p>
    <w:p w14:paraId="00000033" w14:textId="77777777" w:rsidR="007A3D64" w:rsidRDefault="00000000">
      <w:pPr>
        <w:numPr>
          <w:ilvl w:val="0"/>
          <w:numId w:val="3"/>
        </w:numPr>
      </w:pPr>
      <w:r>
        <w:t>IRB – Social &amp; Behavioral Research (CITI Program) | Credential ID: 51239913 (Exp. 2026)</w:t>
      </w:r>
    </w:p>
    <w:p w14:paraId="00000034" w14:textId="77777777" w:rsidR="007A3D64" w:rsidRDefault="00000000">
      <w:pPr>
        <w:numPr>
          <w:ilvl w:val="0"/>
          <w:numId w:val="3"/>
        </w:numPr>
      </w:pPr>
      <w:r>
        <w:t>Trauma-Sensitive Schools Symposium – Professional development in trauma-informed practices.</w:t>
      </w:r>
    </w:p>
    <w:p w14:paraId="00000035" w14:textId="77777777" w:rsidR="007A3D64" w:rsidRDefault="00000000">
      <w:pPr>
        <w:rPr>
          <w:b/>
          <w:sz w:val="28"/>
          <w:szCs w:val="28"/>
        </w:rPr>
      </w:pPr>
      <w:r>
        <w:pict w14:anchorId="09BB145C">
          <v:rect id="_x0000_i1031" style="width:0;height:1.5pt" o:hralign="center" o:hrstd="t" o:hr="t" fillcolor="#a0a0a0" stroked="f"/>
        </w:pict>
      </w:r>
      <w:r>
        <w:rPr>
          <w:b/>
          <w:sz w:val="28"/>
          <w:szCs w:val="28"/>
        </w:rPr>
        <w:t>Skills</w:t>
      </w:r>
    </w:p>
    <w:p w14:paraId="00000036" w14:textId="77777777" w:rsidR="007A3D64" w:rsidRDefault="00000000">
      <w:pPr>
        <w:numPr>
          <w:ilvl w:val="0"/>
          <w:numId w:val="4"/>
        </w:numPr>
        <w:spacing w:before="240"/>
      </w:pPr>
      <w:r>
        <w:t>Research &amp; Data Analysis: Experimental design, hypothesis testing, statistical modeling.</w:t>
      </w:r>
    </w:p>
    <w:p w14:paraId="00000037" w14:textId="0AFBE106" w:rsidR="007A3D64" w:rsidRDefault="00000000">
      <w:pPr>
        <w:numPr>
          <w:ilvl w:val="0"/>
          <w:numId w:val="4"/>
        </w:numPr>
      </w:pPr>
      <w:r>
        <w:t xml:space="preserve">Software &amp; Tools: SPSS, </w:t>
      </w:r>
      <w:proofErr w:type="spellStart"/>
      <w:r>
        <w:t>Jamovi</w:t>
      </w:r>
      <w:proofErr w:type="spellEnd"/>
      <w:r>
        <w:t xml:space="preserve">, JASP, </w:t>
      </w:r>
      <w:r w:rsidR="008E467E">
        <w:t xml:space="preserve">&amp; </w:t>
      </w:r>
      <w:r>
        <w:t>Microsoft Excel.</w:t>
      </w:r>
    </w:p>
    <w:p w14:paraId="00000038" w14:textId="77777777" w:rsidR="007A3D64" w:rsidRDefault="00000000">
      <w:pPr>
        <w:numPr>
          <w:ilvl w:val="0"/>
          <w:numId w:val="4"/>
        </w:numPr>
      </w:pPr>
      <w:r>
        <w:t>Communication: Academic writing, technical documentation, teaching/tutoring.</w:t>
      </w:r>
    </w:p>
    <w:p w14:paraId="00000039" w14:textId="77777777" w:rsidR="007A3D64" w:rsidRDefault="00000000">
      <w:pPr>
        <w:numPr>
          <w:ilvl w:val="0"/>
          <w:numId w:val="4"/>
        </w:numPr>
        <w:spacing w:after="240"/>
      </w:pPr>
      <w:r>
        <w:t>Soft Skills: Critical thinking, creative problem-solving, teamwork, organization.</w:t>
      </w:r>
    </w:p>
    <w:p w14:paraId="0000003A" w14:textId="77777777" w:rsidR="007A3D64" w:rsidRDefault="007A3D64"/>
    <w:sectPr w:rsidR="007A3D6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575"/>
    <w:multiLevelType w:val="multilevel"/>
    <w:tmpl w:val="E1DC61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475431"/>
    <w:multiLevelType w:val="multilevel"/>
    <w:tmpl w:val="5178DD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960D23"/>
    <w:multiLevelType w:val="multilevel"/>
    <w:tmpl w:val="4A365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136DB1"/>
    <w:multiLevelType w:val="multilevel"/>
    <w:tmpl w:val="D152E9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9A34790"/>
    <w:multiLevelType w:val="multilevel"/>
    <w:tmpl w:val="55783D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5184265"/>
    <w:multiLevelType w:val="multilevel"/>
    <w:tmpl w:val="A9E676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E34056"/>
    <w:multiLevelType w:val="multilevel"/>
    <w:tmpl w:val="E1CCCA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DA5895"/>
    <w:multiLevelType w:val="multilevel"/>
    <w:tmpl w:val="440C1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6D1201C"/>
    <w:multiLevelType w:val="multilevel"/>
    <w:tmpl w:val="24CAC9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3B95986"/>
    <w:multiLevelType w:val="multilevel"/>
    <w:tmpl w:val="7E921F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E4D296B"/>
    <w:multiLevelType w:val="multilevel"/>
    <w:tmpl w:val="4454B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72626608">
    <w:abstractNumId w:val="2"/>
  </w:num>
  <w:num w:numId="2" w16cid:durableId="1824927847">
    <w:abstractNumId w:val="5"/>
  </w:num>
  <w:num w:numId="3" w16cid:durableId="1181897301">
    <w:abstractNumId w:val="4"/>
  </w:num>
  <w:num w:numId="4" w16cid:durableId="636909223">
    <w:abstractNumId w:val="8"/>
  </w:num>
  <w:num w:numId="5" w16cid:durableId="809135453">
    <w:abstractNumId w:val="3"/>
  </w:num>
  <w:num w:numId="6" w16cid:durableId="1638413966">
    <w:abstractNumId w:val="6"/>
  </w:num>
  <w:num w:numId="7" w16cid:durableId="397289397">
    <w:abstractNumId w:val="7"/>
  </w:num>
  <w:num w:numId="8" w16cid:durableId="965620369">
    <w:abstractNumId w:val="1"/>
  </w:num>
  <w:num w:numId="9" w16cid:durableId="1693141674">
    <w:abstractNumId w:val="9"/>
  </w:num>
  <w:num w:numId="10" w16cid:durableId="445469163">
    <w:abstractNumId w:val="10"/>
  </w:num>
  <w:num w:numId="11" w16cid:durableId="176869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D64"/>
    <w:rsid w:val="002030FE"/>
    <w:rsid w:val="003B66BC"/>
    <w:rsid w:val="003D5EAF"/>
    <w:rsid w:val="005E1C07"/>
    <w:rsid w:val="007A3D64"/>
    <w:rsid w:val="008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2788A"/>
  <w15:docId w15:val="{7A4CD772-3877-4603-9E27-6D081972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ann-marie-daltilio-886527164" TargetMode="External"/><Relationship Id="rId3" Type="http://schemas.openxmlformats.org/officeDocument/2006/relationships/styles" Target="styles.xml"/><Relationship Id="rId7" Type="http://schemas.openxmlformats.org/officeDocument/2006/relationships/hyperlink" Target="https://search.asu.edu/profile/340125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arch.asu.edu/profile/34012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e4XiiZL6wpYOvsjC+7Y+UQOIg==">CgMxLjAyDmguaWlrM2JpcTR6NjczMg5oLjJkMzRzNmY2MWZjNTIOaC44cjh3ZGNyYXUzd3cyDmguZm00bjlpbnJhbmQxMg5oLm1zNGIzMmdpdHA3ODgAciExVzZwY1RTNXdPRFRtb0Y1am15eG9QRkU0VzR2VVNmZEQ=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2951</Characters>
  <Application>Microsoft Office Word</Application>
  <DocSecurity>0</DocSecurity>
  <Lines>54</Lines>
  <Paragraphs>30</Paragraphs>
  <ScaleCrop>false</ScaleCrop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 Bun</dc:creator>
  <cp:lastModifiedBy>Ann Daltilio (Student)</cp:lastModifiedBy>
  <cp:revision>3</cp:revision>
  <dcterms:created xsi:type="dcterms:W3CDTF">2025-08-27T14:01:00Z</dcterms:created>
  <dcterms:modified xsi:type="dcterms:W3CDTF">2025-08-27T14:03:00Z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8a8d05d9862d615ccc1430200d8d1d9b91dc60894f09217151ed928c9f5c40b8</vt:lpwstr>
  </property>
</Properties>
</file>