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33B7C" w14:textId="57F9FBC7" w:rsidR="00C02E26" w:rsidRPr="00D16E60" w:rsidRDefault="00D16E60" w:rsidP="001A7BE6">
      <w:pPr>
        <w:ind w:right="810"/>
        <w:jc w:val="center"/>
        <w:rPr>
          <w:b/>
          <w:bCs/>
          <w:sz w:val="28"/>
          <w:szCs w:val="28"/>
        </w:rPr>
      </w:pPr>
      <w:r w:rsidRPr="00D16E60">
        <w:rPr>
          <w:b/>
          <w:bCs/>
          <w:sz w:val="28"/>
          <w:szCs w:val="28"/>
        </w:rPr>
        <w:t>Linh Huynh</w:t>
      </w:r>
    </w:p>
    <w:p w14:paraId="339AAE0B" w14:textId="5D4E079B" w:rsidR="007E15A7" w:rsidRPr="00D16E60" w:rsidRDefault="007E15A7" w:rsidP="00F01DF7">
      <w:pPr>
        <w:tabs>
          <w:tab w:val="left" w:pos="8010"/>
        </w:tabs>
        <w:ind w:right="810"/>
        <w:jc w:val="center"/>
        <w:rPr>
          <w:bCs/>
          <w:sz w:val="24"/>
          <w:szCs w:val="24"/>
        </w:rPr>
      </w:pPr>
      <w:r w:rsidRPr="00D16E60">
        <w:rPr>
          <w:bCs/>
          <w:sz w:val="24"/>
          <w:szCs w:val="24"/>
        </w:rPr>
        <w:t xml:space="preserve">Doctoral </w:t>
      </w:r>
      <w:r w:rsidR="009523B8">
        <w:rPr>
          <w:bCs/>
          <w:sz w:val="24"/>
          <w:szCs w:val="24"/>
        </w:rPr>
        <w:t>Student</w:t>
      </w:r>
    </w:p>
    <w:p w14:paraId="575DC96E" w14:textId="1C852AAB" w:rsidR="00C02E26" w:rsidRPr="00D16E60" w:rsidRDefault="00C02E26" w:rsidP="00F01DF7">
      <w:pPr>
        <w:tabs>
          <w:tab w:val="left" w:pos="8010"/>
        </w:tabs>
        <w:ind w:right="810"/>
        <w:jc w:val="center"/>
        <w:rPr>
          <w:bCs/>
          <w:sz w:val="24"/>
          <w:szCs w:val="24"/>
        </w:rPr>
      </w:pPr>
      <w:r w:rsidRPr="00D16E60">
        <w:rPr>
          <w:bCs/>
          <w:sz w:val="24"/>
          <w:szCs w:val="24"/>
        </w:rPr>
        <w:t>Research and Teaching Assistant</w:t>
      </w:r>
    </w:p>
    <w:p w14:paraId="0F839773" w14:textId="3A7CF454" w:rsidR="00C02E26" w:rsidRPr="00D16E60" w:rsidRDefault="00C02E26" w:rsidP="00F01DF7">
      <w:pPr>
        <w:tabs>
          <w:tab w:val="left" w:pos="8010"/>
        </w:tabs>
        <w:ind w:right="810"/>
        <w:jc w:val="center"/>
        <w:rPr>
          <w:bCs/>
          <w:sz w:val="24"/>
          <w:szCs w:val="24"/>
        </w:rPr>
      </w:pPr>
      <w:r w:rsidRPr="00D16E60">
        <w:rPr>
          <w:bCs/>
          <w:sz w:val="24"/>
          <w:szCs w:val="24"/>
        </w:rPr>
        <w:t xml:space="preserve">Department of </w:t>
      </w:r>
      <w:r w:rsidR="007E15A7" w:rsidRPr="00D16E60">
        <w:rPr>
          <w:bCs/>
          <w:sz w:val="24"/>
          <w:szCs w:val="24"/>
        </w:rPr>
        <w:t>Psychology</w:t>
      </w:r>
      <w:r w:rsidR="009523B8">
        <w:rPr>
          <w:bCs/>
          <w:sz w:val="24"/>
          <w:szCs w:val="24"/>
        </w:rPr>
        <w:t>- Cognitive Sciences</w:t>
      </w:r>
    </w:p>
    <w:p w14:paraId="5291432A" w14:textId="5616C97E" w:rsidR="00F01DF7" w:rsidRPr="00D16E60" w:rsidRDefault="009523B8" w:rsidP="00F01DF7">
      <w:pPr>
        <w:tabs>
          <w:tab w:val="left" w:pos="8010"/>
        </w:tabs>
        <w:ind w:right="81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Arizona</w:t>
      </w:r>
      <w:r w:rsidR="00F01DF7" w:rsidRPr="00D16E60">
        <w:rPr>
          <w:bCs/>
          <w:sz w:val="24"/>
          <w:szCs w:val="24"/>
        </w:rPr>
        <w:t xml:space="preserve"> State University</w:t>
      </w:r>
    </w:p>
    <w:p w14:paraId="12EABE3F" w14:textId="1F7299B3" w:rsidR="00F01DF7" w:rsidRPr="00D16E60" w:rsidRDefault="009523B8" w:rsidP="001A7BE6">
      <w:pPr>
        <w:tabs>
          <w:tab w:val="left" w:pos="8010"/>
        </w:tabs>
        <w:ind w:right="81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lthuynh1</w:t>
      </w:r>
      <w:r w:rsidR="00F01DF7" w:rsidRPr="00D16E60">
        <w:rPr>
          <w:bCs/>
          <w:sz w:val="24"/>
          <w:szCs w:val="24"/>
        </w:rPr>
        <w:t>@</w:t>
      </w:r>
      <w:r>
        <w:rPr>
          <w:bCs/>
          <w:sz w:val="24"/>
          <w:szCs w:val="24"/>
        </w:rPr>
        <w:t>asu</w:t>
      </w:r>
      <w:r w:rsidR="00F01DF7" w:rsidRPr="00D16E60">
        <w:rPr>
          <w:bCs/>
          <w:sz w:val="24"/>
          <w:szCs w:val="24"/>
        </w:rPr>
        <w:t>.edu</w:t>
      </w:r>
    </w:p>
    <w:p w14:paraId="1C971E4A" w14:textId="5413D035" w:rsidR="00C02E26" w:rsidRDefault="00C02E26" w:rsidP="00C02E26">
      <w:pPr>
        <w:tabs>
          <w:tab w:val="left" w:pos="8010"/>
        </w:tabs>
        <w:ind w:right="810"/>
        <w:jc w:val="center"/>
        <w:rPr>
          <w:b/>
          <w:bCs/>
          <w:sz w:val="16"/>
          <w:szCs w:val="16"/>
        </w:rPr>
      </w:pPr>
    </w:p>
    <w:p w14:paraId="5EEC5636" w14:textId="6BCC3EE0" w:rsidR="007E15A7" w:rsidRDefault="007E15A7" w:rsidP="007E15A7">
      <w:pPr>
        <w:tabs>
          <w:tab w:val="left" w:pos="8010"/>
        </w:tabs>
        <w:spacing w:before="40" w:after="40"/>
        <w:ind w:left="360" w:hanging="360"/>
        <w:rPr>
          <w:b/>
          <w:sz w:val="28"/>
        </w:rPr>
      </w:pPr>
      <w:r>
        <w:rPr>
          <w:b/>
          <w:sz w:val="28"/>
        </w:rPr>
        <w:t>PROFESSIONAL INTERESTS</w:t>
      </w:r>
    </w:p>
    <w:p w14:paraId="16A6814A" w14:textId="454D3612" w:rsidR="007E15A7" w:rsidRPr="001A7BE6" w:rsidRDefault="009523B8" w:rsidP="003C1531">
      <w:pPr>
        <w:tabs>
          <w:tab w:val="left" w:pos="8010"/>
        </w:tabs>
        <w:spacing w:before="40" w:after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Science of Learning, Educational Technology, </w:t>
      </w:r>
      <w:r w:rsidR="00D17178" w:rsidRPr="001A7BE6">
        <w:rPr>
          <w:bCs/>
          <w:sz w:val="24"/>
          <w:szCs w:val="24"/>
        </w:rPr>
        <w:t xml:space="preserve">Reading </w:t>
      </w:r>
      <w:r>
        <w:rPr>
          <w:bCs/>
          <w:sz w:val="24"/>
          <w:szCs w:val="24"/>
        </w:rPr>
        <w:t>comprehension</w:t>
      </w:r>
    </w:p>
    <w:p w14:paraId="17276F7A" w14:textId="77777777" w:rsidR="007E15A7" w:rsidRPr="00FD1399" w:rsidRDefault="007E15A7" w:rsidP="007E15A7">
      <w:pPr>
        <w:tabs>
          <w:tab w:val="left" w:pos="8010"/>
        </w:tabs>
        <w:ind w:right="810"/>
        <w:rPr>
          <w:b/>
          <w:bCs/>
          <w:sz w:val="16"/>
          <w:szCs w:val="16"/>
        </w:rPr>
      </w:pPr>
    </w:p>
    <w:p w14:paraId="6C71BAB2" w14:textId="24645517" w:rsidR="00C02E26" w:rsidRPr="00FD1399" w:rsidRDefault="00817C7A" w:rsidP="00C02E26">
      <w:pPr>
        <w:tabs>
          <w:tab w:val="left" w:pos="8010"/>
        </w:tabs>
        <w:spacing w:before="40" w:after="40"/>
        <w:ind w:left="360" w:hanging="360"/>
        <w:rPr>
          <w:b/>
          <w:sz w:val="28"/>
        </w:rPr>
      </w:pPr>
      <w:r>
        <w:rPr>
          <w:b/>
          <w:sz w:val="28"/>
        </w:rPr>
        <w:t>EDUCATION</w:t>
      </w:r>
    </w:p>
    <w:tbl>
      <w:tblPr>
        <w:tblStyle w:val="PlainTable5"/>
        <w:tblW w:w="9885" w:type="dxa"/>
        <w:tblLayout w:type="fixed"/>
        <w:tblLook w:val="00A0" w:firstRow="1" w:lastRow="0" w:firstColumn="1" w:lastColumn="0" w:noHBand="0" w:noVBand="0"/>
      </w:tblPr>
      <w:tblGrid>
        <w:gridCol w:w="2610"/>
        <w:gridCol w:w="2160"/>
        <w:gridCol w:w="3510"/>
        <w:gridCol w:w="1597"/>
        <w:gridCol w:w="8"/>
      </w:tblGrid>
      <w:tr w:rsidR="001A7BE6" w:rsidRPr="00FD1399" w14:paraId="01C7DB45" w14:textId="77777777" w:rsidTr="001A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0" w:type="dxa"/>
          </w:tcPr>
          <w:p w14:paraId="6214393F" w14:textId="77777777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CE50605" w14:textId="77777777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DISCIPLINE</w:t>
            </w:r>
          </w:p>
        </w:tc>
        <w:tc>
          <w:tcPr>
            <w:tcW w:w="3510" w:type="dxa"/>
          </w:tcPr>
          <w:p w14:paraId="3924C961" w14:textId="77777777" w:rsidR="00C02E26" w:rsidRPr="00FD1399" w:rsidRDefault="00C02E26" w:rsidP="00C02E26">
            <w:pPr>
              <w:ind w:firstLine="4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D1399">
              <w:rPr>
                <w:b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5" w:type="dxa"/>
            <w:gridSpan w:val="2"/>
          </w:tcPr>
          <w:p w14:paraId="534E66BA" w14:textId="77777777" w:rsidR="00C02E26" w:rsidRPr="00FD1399" w:rsidRDefault="00C02E26" w:rsidP="001A7BE6">
            <w:pPr>
              <w:ind w:left="-382" w:firstLine="382"/>
              <w:rPr>
                <w:b/>
              </w:rPr>
            </w:pPr>
            <w:r w:rsidRPr="00FD1399">
              <w:rPr>
                <w:b/>
              </w:rPr>
              <w:t>YEAR</w:t>
            </w:r>
          </w:p>
        </w:tc>
      </w:tr>
      <w:tr w:rsidR="001A7BE6" w:rsidRPr="00FD1399" w14:paraId="0AB155BF" w14:textId="77777777" w:rsidTr="001A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C09E27C" w14:textId="5C07C5F4" w:rsidR="009523B8" w:rsidRPr="009523B8" w:rsidRDefault="009523B8" w:rsidP="00CD6747">
            <w:r w:rsidRPr="009523B8">
              <w:t>Ph.D</w:t>
            </w:r>
            <w:r>
              <w:t>.</w:t>
            </w:r>
          </w:p>
          <w:p w14:paraId="12865EA9" w14:textId="1DB7B790" w:rsidR="009523B8" w:rsidRPr="009523B8" w:rsidRDefault="009523B8" w:rsidP="00CD6747">
            <w:r>
              <w:t>M.S.</w:t>
            </w:r>
          </w:p>
          <w:p w14:paraId="6B33968B" w14:textId="39EBE419" w:rsidR="00C02E26" w:rsidRPr="00FD1399" w:rsidRDefault="00C02E26" w:rsidP="00CD6747">
            <w:r w:rsidRPr="00FD1399">
              <w:t>B.</w:t>
            </w:r>
            <w:r>
              <w:t>S</w:t>
            </w:r>
            <w:r w:rsidRPr="00FD1399">
              <w:t>.</w:t>
            </w:r>
            <w:r w:rsidR="004D3ECE">
              <w:t xml:space="preserve"> </w:t>
            </w:r>
            <w:r w:rsidR="004D3ECE">
              <w:rPr>
                <w:i w:val="0"/>
                <w:iCs w:val="0"/>
              </w:rPr>
              <w:t>(Summa Cum Laude)</w:t>
            </w:r>
            <w:r w:rsidRPr="00FD1399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B5C973A" w14:textId="334015A5" w:rsidR="009523B8" w:rsidRDefault="009523B8" w:rsidP="00CD6747">
            <w:r>
              <w:t>Cognitive Psychology</w:t>
            </w:r>
          </w:p>
          <w:p w14:paraId="7D5DDD77" w14:textId="12427A5A" w:rsidR="009523B8" w:rsidRDefault="009523B8" w:rsidP="00CD6747">
            <w:r>
              <w:t>Educational Psychology</w:t>
            </w:r>
          </w:p>
          <w:p w14:paraId="35234058" w14:textId="47EA2A19" w:rsidR="00C02E26" w:rsidRPr="00FD1399" w:rsidRDefault="00C02E26" w:rsidP="00CD6747">
            <w:r>
              <w:t>Psychology</w:t>
            </w:r>
          </w:p>
        </w:tc>
        <w:tc>
          <w:tcPr>
            <w:tcW w:w="3510" w:type="dxa"/>
          </w:tcPr>
          <w:p w14:paraId="23AF78B3" w14:textId="176E9AEE" w:rsidR="009523B8" w:rsidRDefault="009523B8" w:rsidP="00C02E26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Arizona State University</w:t>
            </w:r>
          </w:p>
          <w:p w14:paraId="2693BC75" w14:textId="4A225F51" w:rsidR="009523B8" w:rsidRDefault="009523B8" w:rsidP="00C02E26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Pennsylvania State University</w:t>
            </w:r>
          </w:p>
          <w:p w14:paraId="24684577" w14:textId="15061D03" w:rsidR="00C02E26" w:rsidRPr="00FD1399" w:rsidRDefault="00C02E26" w:rsidP="00C02E26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Truman State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5" w:type="dxa"/>
            <w:gridSpan w:val="2"/>
          </w:tcPr>
          <w:p w14:paraId="7146AF4E" w14:textId="16763199" w:rsidR="009523B8" w:rsidRPr="009523B8" w:rsidRDefault="009523B8" w:rsidP="001A7BE6">
            <w:pPr>
              <w:rPr>
                <w:i/>
                <w:iCs/>
              </w:rPr>
            </w:pPr>
            <w:r>
              <w:rPr>
                <w:i/>
                <w:iCs/>
              </w:rPr>
              <w:t>Expected 2025</w:t>
            </w:r>
          </w:p>
          <w:p w14:paraId="11E597EB" w14:textId="1DB62F70" w:rsidR="009523B8" w:rsidRDefault="009523B8" w:rsidP="001A7BE6">
            <w:r>
              <w:t>2021</w:t>
            </w:r>
          </w:p>
          <w:p w14:paraId="4F3DA35F" w14:textId="0CB1891B" w:rsidR="00C02E26" w:rsidRPr="00FD1399" w:rsidRDefault="00C02E26" w:rsidP="001A7BE6">
            <w:r>
              <w:t>2019</w:t>
            </w:r>
          </w:p>
        </w:tc>
      </w:tr>
      <w:tr w:rsidR="001A7BE6" w:rsidRPr="00FD1399" w14:paraId="1237EEED" w14:textId="77777777" w:rsidTr="001A7BE6">
        <w:trPr>
          <w:gridAfter w:val="1"/>
          <w:wAfter w:w="8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03338E2" w14:textId="13F14860" w:rsidR="0056429B" w:rsidRPr="00FD1399" w:rsidRDefault="0056429B" w:rsidP="00CD6747">
            <w:r>
              <w:t>B.S.</w:t>
            </w:r>
            <w:r w:rsidR="004D3ECE">
              <w:t xml:space="preserve"> </w:t>
            </w:r>
            <w:r w:rsidR="004D3ECE">
              <w:rPr>
                <w:i w:val="0"/>
                <w:iCs w:val="0"/>
              </w:rPr>
              <w:t>(Summa Cum Laude)</w:t>
            </w:r>
            <w:r w:rsidR="004D3ECE" w:rsidRPr="00FD1399">
              <w:t xml:space="preserve"> </w:t>
            </w:r>
            <w:r w:rsidRPr="00FD1399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67" w:type="dxa"/>
            <w:gridSpan w:val="3"/>
          </w:tcPr>
          <w:p w14:paraId="5FD1E480" w14:textId="47EABEDE" w:rsidR="0056429B" w:rsidRPr="00FD1399" w:rsidRDefault="0056429B" w:rsidP="00D16E60">
            <w:r>
              <w:t xml:space="preserve">Health Sciences                   </w:t>
            </w:r>
            <w:r w:rsidR="00D16E60">
              <w:t xml:space="preserve">       </w:t>
            </w:r>
            <w:r>
              <w:t xml:space="preserve">Truman State University              </w:t>
            </w:r>
            <w:r w:rsidR="001A7BE6">
              <w:t xml:space="preserve">       </w:t>
            </w:r>
            <w:r w:rsidR="00D16E60">
              <w:t xml:space="preserve"> </w:t>
            </w:r>
            <w:r>
              <w:t>2019</w:t>
            </w:r>
          </w:p>
        </w:tc>
      </w:tr>
    </w:tbl>
    <w:p w14:paraId="5F9B630C" w14:textId="77777777" w:rsidR="00C02E26" w:rsidRPr="00FD1399" w:rsidRDefault="00C02E26" w:rsidP="00C02E26">
      <w:pPr>
        <w:pStyle w:val="Heading3"/>
        <w:keepNext w:val="0"/>
        <w:ind w:left="0" w:firstLine="0"/>
        <w:rPr>
          <w:sz w:val="16"/>
          <w:szCs w:val="16"/>
        </w:rPr>
      </w:pPr>
    </w:p>
    <w:p w14:paraId="67339E78" w14:textId="77777777" w:rsidR="00C02E26" w:rsidRPr="00FD1399" w:rsidRDefault="00C02E26" w:rsidP="00C02E26">
      <w:pPr>
        <w:pStyle w:val="NormalWeb"/>
        <w:spacing w:before="40" w:beforeAutospacing="0" w:after="40" w:afterAutospacing="0"/>
        <w:ind w:left="360" w:hanging="360"/>
        <w:rPr>
          <w:b/>
          <w:sz w:val="28"/>
        </w:rPr>
      </w:pPr>
      <w:r w:rsidRPr="00FD1399">
        <w:rPr>
          <w:b/>
          <w:sz w:val="28"/>
        </w:rPr>
        <w:t>EXPERIENCE</w:t>
      </w:r>
    </w:p>
    <w:tbl>
      <w:tblPr>
        <w:tblStyle w:val="PlainTable5"/>
        <w:tblW w:w="10080" w:type="dxa"/>
        <w:tblLayout w:type="fixed"/>
        <w:tblLook w:val="00A0" w:firstRow="1" w:lastRow="0" w:firstColumn="1" w:lastColumn="0" w:noHBand="0" w:noVBand="0"/>
      </w:tblPr>
      <w:tblGrid>
        <w:gridCol w:w="2610"/>
        <w:gridCol w:w="2700"/>
        <w:gridCol w:w="3060"/>
        <w:gridCol w:w="1710"/>
      </w:tblGrid>
      <w:tr w:rsidR="00C02E26" w:rsidRPr="00FD1399" w14:paraId="6A0A62A0" w14:textId="77777777" w:rsidTr="00952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0" w:type="dxa"/>
          </w:tcPr>
          <w:p w14:paraId="42535D00" w14:textId="6B99B808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1323A910" w14:textId="77777777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DEPARTMENT</w:t>
            </w:r>
          </w:p>
        </w:tc>
        <w:tc>
          <w:tcPr>
            <w:tcW w:w="3060" w:type="dxa"/>
          </w:tcPr>
          <w:p w14:paraId="5A19790B" w14:textId="77777777" w:rsidR="00C02E26" w:rsidRPr="00FD1399" w:rsidRDefault="00C02E26" w:rsidP="00CD67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D1399">
              <w:rPr>
                <w:b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E45779C" w14:textId="4531A9F1" w:rsidR="00C02E26" w:rsidRPr="00FD1399" w:rsidRDefault="00C02E26" w:rsidP="00CD6747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596C1A" w:rsidRPr="00FD1399" w14:paraId="1CB53906" w14:textId="77777777" w:rsidTr="0095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59101A2" w14:textId="498B5A74" w:rsidR="009523B8" w:rsidRDefault="009523B8" w:rsidP="009523B8">
            <w:pPr>
              <w:spacing w:line="276" w:lineRule="auto"/>
              <w:rPr>
                <w:i w:val="0"/>
                <w:iCs w:val="0"/>
              </w:rPr>
            </w:pPr>
            <w:r w:rsidRPr="00FD1399">
              <w:t>Research Ass</w:t>
            </w:r>
            <w:r>
              <w:t>istant</w:t>
            </w:r>
          </w:p>
          <w:p w14:paraId="31CB2F7F" w14:textId="1399925F" w:rsidR="00596C1A" w:rsidRDefault="00596C1A" w:rsidP="00596C1A">
            <w:pPr>
              <w:spacing w:line="276" w:lineRule="auto"/>
              <w:rPr>
                <w:i w:val="0"/>
                <w:iCs w:val="0"/>
              </w:rPr>
            </w:pPr>
            <w:r w:rsidRPr="00FD1399">
              <w:t>Research Ass</w:t>
            </w:r>
            <w:r>
              <w:t>istant</w:t>
            </w:r>
          </w:p>
          <w:p w14:paraId="0C7832A0" w14:textId="77777777" w:rsidR="00597435" w:rsidRDefault="00596C1A" w:rsidP="00597435">
            <w:pPr>
              <w:spacing w:line="276" w:lineRule="auto"/>
              <w:rPr>
                <w:i w:val="0"/>
                <w:iCs w:val="0"/>
              </w:rPr>
            </w:pPr>
            <w:r>
              <w:t>Teaching Assistant</w:t>
            </w:r>
          </w:p>
          <w:p w14:paraId="7A3AE2B0" w14:textId="77777777" w:rsidR="00597435" w:rsidRDefault="00597435" w:rsidP="00597435">
            <w:pPr>
              <w:spacing w:line="276" w:lineRule="auto"/>
              <w:rPr>
                <w:i w:val="0"/>
                <w:iCs w:val="0"/>
              </w:rPr>
            </w:pPr>
            <w:r>
              <w:t>Student Asst. for Dean Office</w:t>
            </w:r>
          </w:p>
          <w:p w14:paraId="41FF92E7" w14:textId="16BC16F1" w:rsidR="00597435" w:rsidRDefault="009523B8" w:rsidP="00597435">
            <w:pPr>
              <w:spacing w:line="276" w:lineRule="auto"/>
              <w:rPr>
                <w:i w:val="0"/>
                <w:iCs w:val="0"/>
              </w:rPr>
            </w:pPr>
            <w:r>
              <w:t>Undergraduate</w:t>
            </w:r>
            <w:r w:rsidR="00597435">
              <w:t xml:space="preserve"> Researcher</w:t>
            </w:r>
          </w:p>
          <w:p w14:paraId="44F0D521" w14:textId="77777777" w:rsidR="00597435" w:rsidRDefault="00597435" w:rsidP="00597435">
            <w:pPr>
              <w:spacing w:line="276" w:lineRule="auto"/>
              <w:rPr>
                <w:i w:val="0"/>
                <w:iCs w:val="0"/>
              </w:rPr>
            </w:pPr>
            <w:r>
              <w:t>STEM Specialist</w:t>
            </w:r>
          </w:p>
          <w:p w14:paraId="3E7A4B93" w14:textId="61180A6E" w:rsidR="00597435" w:rsidRDefault="00597435" w:rsidP="00597435">
            <w:pPr>
              <w:spacing w:line="276" w:lineRule="auto"/>
              <w:rPr>
                <w:i w:val="0"/>
                <w:iCs w:val="0"/>
              </w:rPr>
            </w:pPr>
            <w:r>
              <w:t>Volunteer</w:t>
            </w:r>
          </w:p>
          <w:p w14:paraId="4EF4CB1D" w14:textId="514A8724" w:rsidR="00D17178" w:rsidRPr="00597435" w:rsidRDefault="00957FEF" w:rsidP="003C54C1">
            <w:pPr>
              <w:spacing w:line="276" w:lineRule="auto"/>
              <w:rPr>
                <w:i w:val="0"/>
                <w:iCs w:val="0"/>
              </w:rPr>
            </w:pPr>
            <w:r>
              <w:t>Mathematics Tutor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2209CE5E" w14:textId="30F4495A" w:rsidR="009523B8" w:rsidRDefault="009523B8" w:rsidP="009523B8">
            <w:pPr>
              <w:spacing w:line="276" w:lineRule="auto"/>
              <w:ind w:right="-203"/>
            </w:pPr>
            <w:r>
              <w:t>Psychology- Cognitive Sciences</w:t>
            </w:r>
          </w:p>
          <w:p w14:paraId="5CF08D84" w14:textId="26F86365" w:rsidR="00596C1A" w:rsidRDefault="00596C1A" w:rsidP="00596C1A">
            <w:pPr>
              <w:spacing w:line="276" w:lineRule="auto"/>
            </w:pPr>
            <w:r>
              <w:t xml:space="preserve">Educational </w:t>
            </w:r>
            <w:r w:rsidRPr="00FD1399">
              <w:t>Psychology</w:t>
            </w:r>
          </w:p>
          <w:p w14:paraId="0357DB28" w14:textId="77777777" w:rsidR="00596C1A" w:rsidRDefault="00596C1A" w:rsidP="00596C1A">
            <w:pPr>
              <w:spacing w:line="276" w:lineRule="auto"/>
            </w:pPr>
            <w:r>
              <w:t>Educational Psychology</w:t>
            </w:r>
          </w:p>
          <w:p w14:paraId="10717E61" w14:textId="77777777" w:rsidR="00957FEF" w:rsidRDefault="00957FEF" w:rsidP="00957FEF">
            <w:pPr>
              <w:spacing w:line="276" w:lineRule="auto"/>
            </w:pPr>
            <w:r>
              <w:t>Pickler Memorial Library</w:t>
            </w:r>
          </w:p>
          <w:p w14:paraId="607CE608" w14:textId="77777777" w:rsidR="00957FEF" w:rsidRDefault="00957FEF" w:rsidP="00957FEF">
            <w:pPr>
              <w:spacing w:line="276" w:lineRule="auto"/>
            </w:pPr>
            <w:r>
              <w:t>Psychology</w:t>
            </w:r>
          </w:p>
          <w:p w14:paraId="57C877EE" w14:textId="77777777" w:rsidR="00957FEF" w:rsidRDefault="00957FEF" w:rsidP="00957FEF">
            <w:pPr>
              <w:spacing w:line="276" w:lineRule="auto"/>
            </w:pPr>
            <w:r>
              <w:t>Camp Daisy Hindman</w:t>
            </w:r>
          </w:p>
          <w:p w14:paraId="374DB0D5" w14:textId="77777777" w:rsidR="00957FEF" w:rsidRDefault="00957FEF" w:rsidP="00596C1A">
            <w:pPr>
              <w:spacing w:line="276" w:lineRule="auto"/>
            </w:pPr>
            <w:r>
              <w:t>Critical Care Unit (CCU)</w:t>
            </w:r>
          </w:p>
          <w:p w14:paraId="20210588" w14:textId="06B22482" w:rsidR="003C54C1" w:rsidRPr="00FD1399" w:rsidRDefault="00957FEF" w:rsidP="00957FEF">
            <w:pPr>
              <w:spacing w:line="276" w:lineRule="auto"/>
            </w:pPr>
            <w:r>
              <w:t>Mathematics</w:t>
            </w:r>
          </w:p>
        </w:tc>
        <w:tc>
          <w:tcPr>
            <w:tcW w:w="3060" w:type="dxa"/>
          </w:tcPr>
          <w:p w14:paraId="1A7B00E4" w14:textId="478033E4" w:rsidR="009523B8" w:rsidRDefault="009523B8" w:rsidP="00596C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Arizona State University</w:t>
            </w:r>
          </w:p>
          <w:p w14:paraId="225499A9" w14:textId="6D3EBA39" w:rsidR="00596C1A" w:rsidRDefault="00596C1A" w:rsidP="00596C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Pennsylvania State University</w:t>
            </w:r>
          </w:p>
          <w:p w14:paraId="2322D417" w14:textId="77CE6701" w:rsidR="00596C1A" w:rsidRDefault="00596C1A" w:rsidP="00596C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Pennsylvania State University</w:t>
            </w:r>
          </w:p>
          <w:p w14:paraId="34C4E318" w14:textId="77777777" w:rsidR="00957FEF" w:rsidRDefault="00957FEF" w:rsidP="00957F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Truman State University</w:t>
            </w:r>
          </w:p>
          <w:p w14:paraId="0048DAA7" w14:textId="77777777" w:rsidR="00957FEF" w:rsidRDefault="00957FEF" w:rsidP="00957F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Truman State University</w:t>
            </w:r>
          </w:p>
          <w:p w14:paraId="54DFFC83" w14:textId="77777777" w:rsidR="00957FEF" w:rsidRDefault="00957FEF" w:rsidP="00957F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Girl Scouts</w:t>
            </w:r>
          </w:p>
          <w:p w14:paraId="2FE716F1" w14:textId="77777777" w:rsidR="00957FEF" w:rsidRDefault="00957FEF" w:rsidP="00957F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435">
              <w:t>Northeast Regional Medical Center</w:t>
            </w:r>
          </w:p>
          <w:p w14:paraId="2DDDFEC2" w14:textId="3BE09AF5" w:rsidR="00957FEF" w:rsidRPr="00FD1399" w:rsidRDefault="00957FEF" w:rsidP="00596C1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Truman State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08D17195" w14:textId="27C31FD6" w:rsidR="009523B8" w:rsidRDefault="009523B8" w:rsidP="00596C1A">
            <w:pPr>
              <w:spacing w:line="276" w:lineRule="auto"/>
            </w:pPr>
            <w:r>
              <w:t xml:space="preserve">2021 </w:t>
            </w:r>
            <w:r w:rsidRPr="00FD1399">
              <w:t>–</w:t>
            </w:r>
          </w:p>
          <w:p w14:paraId="0815865D" w14:textId="7BDDD8C1" w:rsidR="00596C1A" w:rsidRDefault="00596C1A" w:rsidP="00596C1A">
            <w:pPr>
              <w:spacing w:line="276" w:lineRule="auto"/>
            </w:pPr>
            <w:r>
              <w:t xml:space="preserve">2019 </w:t>
            </w:r>
            <w:r w:rsidRPr="00FD1399">
              <w:t>–</w:t>
            </w:r>
            <w:r w:rsidR="009523B8">
              <w:t xml:space="preserve"> 2021</w:t>
            </w:r>
          </w:p>
          <w:p w14:paraId="195981F7" w14:textId="693E12D8" w:rsidR="00596C1A" w:rsidRDefault="00596C1A" w:rsidP="00596C1A">
            <w:pPr>
              <w:spacing w:line="276" w:lineRule="auto"/>
            </w:pPr>
            <w:r>
              <w:t xml:space="preserve">2019 </w:t>
            </w:r>
            <w:r w:rsidRPr="00FD1399">
              <w:t>–</w:t>
            </w:r>
            <w:r w:rsidR="009523B8">
              <w:t xml:space="preserve"> 2021</w:t>
            </w:r>
          </w:p>
          <w:p w14:paraId="4986A321" w14:textId="77777777" w:rsidR="00957FEF" w:rsidRDefault="00957FEF" w:rsidP="00957FEF">
            <w:pPr>
              <w:spacing w:line="276" w:lineRule="auto"/>
            </w:pPr>
            <w:r w:rsidRPr="00FD1399">
              <w:t>20</w:t>
            </w:r>
            <w:r>
              <w:t xml:space="preserve">17 </w:t>
            </w:r>
            <w:r w:rsidRPr="00FD1399">
              <w:t>–</w:t>
            </w:r>
            <w:r>
              <w:t xml:space="preserve"> 2019</w:t>
            </w:r>
          </w:p>
          <w:p w14:paraId="4D2D1542" w14:textId="77777777" w:rsidR="00957FEF" w:rsidRPr="00FD1399" w:rsidRDefault="00957FEF" w:rsidP="00957FEF">
            <w:pPr>
              <w:spacing w:line="276" w:lineRule="auto"/>
            </w:pPr>
            <w:r w:rsidRPr="00FD1399">
              <w:t>20</w:t>
            </w:r>
            <w:r>
              <w:t xml:space="preserve">17 </w:t>
            </w:r>
            <w:r w:rsidRPr="00FD1399">
              <w:t>–</w:t>
            </w:r>
            <w:r>
              <w:t xml:space="preserve"> 2018</w:t>
            </w:r>
          </w:p>
          <w:p w14:paraId="559570DF" w14:textId="7E11351D" w:rsidR="00957FEF" w:rsidRPr="00FD1399" w:rsidRDefault="00957FEF" w:rsidP="00957FEF">
            <w:pPr>
              <w:spacing w:line="276" w:lineRule="auto"/>
            </w:pPr>
            <w:r>
              <w:t>2017</w:t>
            </w:r>
            <w:r w:rsidR="00D17178">
              <w:t xml:space="preserve"> </w:t>
            </w:r>
            <w:r w:rsidR="00D17178" w:rsidRPr="00FD1399">
              <w:t>–</w:t>
            </w:r>
            <w:r w:rsidR="00D17178">
              <w:t xml:space="preserve"> 2017</w:t>
            </w:r>
          </w:p>
          <w:p w14:paraId="36CBF9B3" w14:textId="6DCF1B89" w:rsidR="00957FEF" w:rsidRDefault="00957FEF" w:rsidP="00596C1A">
            <w:pPr>
              <w:spacing w:line="276" w:lineRule="auto"/>
            </w:pPr>
            <w:r w:rsidRPr="00FD1399">
              <w:t>20</w:t>
            </w:r>
            <w:r>
              <w:t xml:space="preserve">17 </w:t>
            </w:r>
            <w:r w:rsidRPr="00FD1399">
              <w:t>–</w:t>
            </w:r>
            <w:r>
              <w:t xml:space="preserve"> 2018</w:t>
            </w:r>
          </w:p>
          <w:p w14:paraId="388335D7" w14:textId="3483B5C2" w:rsidR="00957FEF" w:rsidRPr="00FD1399" w:rsidRDefault="00957FEF" w:rsidP="00596C1A">
            <w:pPr>
              <w:spacing w:line="276" w:lineRule="auto"/>
            </w:pPr>
            <w:r w:rsidRPr="00FD1399">
              <w:t>20</w:t>
            </w:r>
            <w:r>
              <w:t>1</w:t>
            </w:r>
            <w:r w:rsidR="00D17178">
              <w:t>6</w:t>
            </w:r>
            <w:r>
              <w:t xml:space="preserve"> </w:t>
            </w:r>
            <w:r w:rsidRPr="00FD1399">
              <w:t>–</w:t>
            </w:r>
            <w:r>
              <w:t xml:space="preserve"> 201</w:t>
            </w:r>
            <w:r w:rsidR="00D17178">
              <w:t>9</w:t>
            </w:r>
          </w:p>
        </w:tc>
      </w:tr>
    </w:tbl>
    <w:p w14:paraId="5AABAC14" w14:textId="441EDFC6" w:rsidR="00C02E26" w:rsidRPr="00FD1399" w:rsidRDefault="00C02E26" w:rsidP="003C54C1">
      <w:pPr>
        <w:spacing w:before="240" w:after="40"/>
        <w:rPr>
          <w:b/>
          <w:sz w:val="28"/>
        </w:rPr>
      </w:pPr>
      <w:r w:rsidRPr="00FD1399">
        <w:rPr>
          <w:b/>
          <w:sz w:val="28"/>
        </w:rPr>
        <w:t>HONORS/AWARDS</w:t>
      </w:r>
    </w:p>
    <w:tbl>
      <w:tblPr>
        <w:tblStyle w:val="PlainTable5"/>
        <w:tblW w:w="9990" w:type="dxa"/>
        <w:tblLayout w:type="fixed"/>
        <w:tblLook w:val="00A0" w:firstRow="1" w:lastRow="0" w:firstColumn="1" w:lastColumn="0" w:noHBand="0" w:noVBand="0"/>
      </w:tblPr>
      <w:tblGrid>
        <w:gridCol w:w="5220"/>
        <w:gridCol w:w="2340"/>
        <w:gridCol w:w="2430"/>
      </w:tblGrid>
      <w:tr w:rsidR="00C02E26" w:rsidRPr="00FD1399" w14:paraId="08C97505" w14:textId="77777777" w:rsidTr="00C3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0" w:type="dxa"/>
          </w:tcPr>
          <w:p w14:paraId="06F5521C" w14:textId="2DEA965F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HONOR/AWARD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14:paraId="0C5BC3A8" w14:textId="77777777" w:rsidR="00C02E26" w:rsidRPr="00FD1399" w:rsidRDefault="00C02E26" w:rsidP="00CD6747">
            <w:pPr>
              <w:rPr>
                <w:b/>
              </w:rPr>
            </w:pPr>
            <w:r w:rsidRPr="00FD1399">
              <w:rPr>
                <w:b/>
              </w:rPr>
              <w:t>INSTITUTION</w:t>
            </w:r>
          </w:p>
        </w:tc>
        <w:tc>
          <w:tcPr>
            <w:tcW w:w="2430" w:type="dxa"/>
          </w:tcPr>
          <w:p w14:paraId="376DC273" w14:textId="77777777" w:rsidR="00C02E26" w:rsidRPr="00FD1399" w:rsidRDefault="00C02E26" w:rsidP="00CD67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D1399">
              <w:rPr>
                <w:b/>
              </w:rPr>
              <w:t>YEAR</w:t>
            </w:r>
          </w:p>
        </w:tc>
      </w:tr>
      <w:tr w:rsidR="00C02E26" w:rsidRPr="00FD1399" w14:paraId="476078B2" w14:textId="77777777" w:rsidTr="00C3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</w:tcPr>
          <w:p w14:paraId="6D9FE16E" w14:textId="778AE352" w:rsidR="00C02E26" w:rsidRDefault="007E15A7" w:rsidP="00CD6747">
            <w:pPr>
              <w:rPr>
                <w:i w:val="0"/>
                <w:iCs w:val="0"/>
              </w:rPr>
            </w:pPr>
            <w:r>
              <w:t>Summa Cum Laude</w:t>
            </w:r>
          </w:p>
          <w:p w14:paraId="263FC94F" w14:textId="5635B86A" w:rsidR="002D64EC" w:rsidRDefault="002D64EC" w:rsidP="00C3458B">
            <w:pPr>
              <w:ind w:left="-459"/>
              <w:rPr>
                <w:i w:val="0"/>
                <w:iCs w:val="0"/>
              </w:rPr>
            </w:pPr>
            <w:r>
              <w:rPr>
                <w:rFonts w:eastAsiaTheme="minorHAnsi"/>
                <w:sz w:val="21"/>
                <w:szCs w:val="21"/>
              </w:rPr>
              <w:t>President's Leadership Scholarship for Academic Excellence</w:t>
            </w:r>
          </w:p>
          <w:p w14:paraId="339AFFFB" w14:textId="596405FF" w:rsidR="00D17178" w:rsidRPr="00FD1399" w:rsidRDefault="003C54C1" w:rsidP="00CD6747">
            <w:r>
              <w:t>4- year Scholarship of $20,000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14:paraId="5837671C" w14:textId="77777777" w:rsidR="00C02E26" w:rsidRDefault="007E15A7" w:rsidP="00CD6747">
            <w:r>
              <w:t>Truman State University</w:t>
            </w:r>
          </w:p>
          <w:p w14:paraId="16E5177F" w14:textId="642D9055" w:rsidR="002D64EC" w:rsidRDefault="002D64EC" w:rsidP="00CD6747">
            <w:r>
              <w:t>Truman State University</w:t>
            </w:r>
          </w:p>
          <w:p w14:paraId="5C5B1EBE" w14:textId="00715561" w:rsidR="00D17178" w:rsidRPr="00FD1399" w:rsidRDefault="00D17178" w:rsidP="00CD6747">
            <w:r>
              <w:t xml:space="preserve">Go West Foundation </w:t>
            </w:r>
          </w:p>
        </w:tc>
        <w:tc>
          <w:tcPr>
            <w:tcW w:w="2430" w:type="dxa"/>
          </w:tcPr>
          <w:p w14:paraId="752ABE12" w14:textId="77777777" w:rsidR="00C02E26" w:rsidRDefault="007E15A7" w:rsidP="00CD6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2019</w:t>
            </w:r>
          </w:p>
          <w:p w14:paraId="4A997025" w14:textId="77777777" w:rsidR="00D17178" w:rsidRDefault="00D17178" w:rsidP="00CD6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2015 </w:t>
            </w:r>
            <w:r w:rsidRPr="00FD1399">
              <w:t>–</w:t>
            </w:r>
            <w:r>
              <w:t xml:space="preserve"> 20</w:t>
            </w:r>
            <w:r w:rsidR="002D64EC">
              <w:t>19</w:t>
            </w:r>
          </w:p>
          <w:p w14:paraId="2EB741B5" w14:textId="2C207BFD" w:rsidR="002D64EC" w:rsidRPr="00FD1399" w:rsidRDefault="002D64EC" w:rsidP="00CD67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2015 </w:t>
            </w:r>
            <w:r w:rsidRPr="00FD1399">
              <w:t>–</w:t>
            </w:r>
            <w:r>
              <w:t xml:space="preserve"> 2019</w:t>
            </w:r>
          </w:p>
        </w:tc>
      </w:tr>
    </w:tbl>
    <w:p w14:paraId="18FC9A2C" w14:textId="77777777" w:rsidR="00A47E9A" w:rsidRDefault="00A47E9A" w:rsidP="00A47E9A">
      <w:pPr>
        <w:spacing w:before="240" w:after="40"/>
        <w:contextualSpacing/>
        <w:rPr>
          <w:b/>
          <w:sz w:val="28"/>
        </w:rPr>
      </w:pPr>
    </w:p>
    <w:p w14:paraId="61903FAA" w14:textId="66EFCF9D" w:rsidR="00A47E9A" w:rsidRDefault="00817C7A" w:rsidP="00A47E9A">
      <w:pPr>
        <w:spacing w:before="240" w:after="40"/>
        <w:contextualSpacing/>
        <w:rPr>
          <w:b/>
          <w:sz w:val="28"/>
        </w:rPr>
      </w:pPr>
      <w:r>
        <w:rPr>
          <w:b/>
          <w:sz w:val="28"/>
        </w:rPr>
        <w:t>PUBLICATIONS</w:t>
      </w:r>
    </w:p>
    <w:p w14:paraId="31BBF707" w14:textId="77777777" w:rsidR="00A47E9A" w:rsidRDefault="00A47E9A" w:rsidP="00A47E9A">
      <w:pPr>
        <w:spacing w:before="240" w:after="4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McCrudden, M. T., </w:t>
      </w:r>
      <w:r>
        <w:rPr>
          <w:b/>
          <w:sz w:val="24"/>
          <w:szCs w:val="24"/>
        </w:rPr>
        <w:t xml:space="preserve">Huynh, L., </w:t>
      </w:r>
      <w:proofErr w:type="spellStart"/>
      <w:r w:rsidRPr="00A47E9A">
        <w:rPr>
          <w:bCs/>
          <w:sz w:val="24"/>
          <w:szCs w:val="24"/>
        </w:rPr>
        <w:t>Lyu</w:t>
      </w:r>
      <w:proofErr w:type="spellEnd"/>
      <w:r w:rsidRPr="00A47E9A">
        <w:rPr>
          <w:bCs/>
          <w:sz w:val="24"/>
          <w:szCs w:val="24"/>
        </w:rPr>
        <w:t xml:space="preserve">, B., &amp; </w:t>
      </w:r>
      <w:proofErr w:type="spellStart"/>
      <w:r w:rsidRPr="00A47E9A">
        <w:rPr>
          <w:bCs/>
          <w:sz w:val="24"/>
          <w:szCs w:val="24"/>
        </w:rPr>
        <w:t>Kulikowich</w:t>
      </w:r>
      <w:proofErr w:type="spellEnd"/>
      <w:r>
        <w:rPr>
          <w:bCs/>
          <w:sz w:val="24"/>
          <w:szCs w:val="24"/>
        </w:rPr>
        <w:t xml:space="preserve">, J. M. (2021). Bridging Inferences and </w:t>
      </w:r>
    </w:p>
    <w:p w14:paraId="4ED28345" w14:textId="75FE241A" w:rsidR="00A47E9A" w:rsidRPr="00A47E9A" w:rsidRDefault="00A47E9A" w:rsidP="00A47E9A">
      <w:pPr>
        <w:spacing w:before="240" w:after="40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Learning from Multiple Complementary Texts. </w:t>
      </w:r>
      <w:r>
        <w:rPr>
          <w:bCs/>
          <w:i/>
          <w:iCs/>
          <w:sz w:val="24"/>
          <w:szCs w:val="24"/>
        </w:rPr>
        <w:t xml:space="preserve">Discourse Processes, </w:t>
      </w:r>
      <w:r>
        <w:rPr>
          <w:bCs/>
          <w:sz w:val="24"/>
          <w:szCs w:val="24"/>
        </w:rPr>
        <w:t>1</w:t>
      </w:r>
      <w:r w:rsidRPr="00A47E9A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20. </w:t>
      </w:r>
      <w:r w:rsidRPr="00A47E9A">
        <w:rPr>
          <w:bCs/>
          <w:sz w:val="24"/>
          <w:szCs w:val="24"/>
        </w:rPr>
        <w:t>https://doi.org/10.1080/0163853X.2021.1924586</w:t>
      </w:r>
    </w:p>
    <w:p w14:paraId="4605C8A9" w14:textId="77777777" w:rsidR="00A47E9A" w:rsidRDefault="00A47E9A" w:rsidP="00A47E9A">
      <w:pPr>
        <w:spacing w:before="240" w:after="40"/>
        <w:contextualSpacing/>
        <w:rPr>
          <w:b/>
          <w:sz w:val="28"/>
        </w:rPr>
      </w:pPr>
    </w:p>
    <w:p w14:paraId="591A8B28" w14:textId="2E8BD8B8" w:rsidR="001A7BE6" w:rsidRDefault="001A7BE6" w:rsidP="00A47E9A">
      <w:pPr>
        <w:spacing w:before="240" w:after="40"/>
        <w:contextualSpacing/>
        <w:rPr>
          <w:b/>
          <w:sz w:val="28"/>
        </w:rPr>
      </w:pPr>
      <w:r>
        <w:rPr>
          <w:b/>
          <w:sz w:val="28"/>
        </w:rPr>
        <w:t xml:space="preserve">CONFERENCE </w:t>
      </w:r>
      <w:r w:rsidR="00596C1A">
        <w:rPr>
          <w:b/>
          <w:sz w:val="28"/>
        </w:rPr>
        <w:t>PRESENTATION</w:t>
      </w:r>
      <w:r w:rsidR="007E15A7">
        <w:rPr>
          <w:b/>
          <w:sz w:val="28"/>
        </w:rPr>
        <w:t>S</w:t>
      </w:r>
    </w:p>
    <w:p w14:paraId="0EB323C7" w14:textId="77777777" w:rsidR="00817C7A" w:rsidRDefault="00817C7A" w:rsidP="00A47E9A">
      <w:pPr>
        <w:spacing w:before="240" w:after="40"/>
        <w:ind w:left="720" w:hanging="720"/>
        <w:contextualSpacing/>
        <w:rPr>
          <w:bCs/>
          <w:sz w:val="24"/>
          <w:szCs w:val="24"/>
        </w:rPr>
      </w:pPr>
      <w:r w:rsidRPr="00817C7A">
        <w:rPr>
          <w:bCs/>
          <w:sz w:val="24"/>
          <w:szCs w:val="24"/>
        </w:rPr>
        <w:t xml:space="preserve">McCrudden, M., </w:t>
      </w:r>
      <w:proofErr w:type="spellStart"/>
      <w:r w:rsidRPr="00817C7A">
        <w:rPr>
          <w:bCs/>
          <w:sz w:val="24"/>
          <w:szCs w:val="24"/>
        </w:rPr>
        <w:t>Kulikowich</w:t>
      </w:r>
      <w:proofErr w:type="spellEnd"/>
      <w:r w:rsidRPr="00817C7A">
        <w:rPr>
          <w:bCs/>
          <w:sz w:val="24"/>
          <w:szCs w:val="24"/>
        </w:rPr>
        <w:t xml:space="preserve">, J. M., </w:t>
      </w:r>
      <w:proofErr w:type="spellStart"/>
      <w:r w:rsidRPr="00817C7A">
        <w:rPr>
          <w:bCs/>
          <w:sz w:val="24"/>
          <w:szCs w:val="24"/>
        </w:rPr>
        <w:t>L</w:t>
      </w:r>
      <w:r w:rsidRPr="00817C7A">
        <w:rPr>
          <w:bCs/>
          <w:sz w:val="24"/>
          <w:szCs w:val="24"/>
        </w:rPr>
        <w:t>y</w:t>
      </w:r>
      <w:r w:rsidRPr="00817C7A">
        <w:rPr>
          <w:bCs/>
          <w:sz w:val="24"/>
          <w:szCs w:val="24"/>
        </w:rPr>
        <w:t>u</w:t>
      </w:r>
      <w:proofErr w:type="spellEnd"/>
      <w:r w:rsidRPr="00817C7A">
        <w:rPr>
          <w:bCs/>
          <w:sz w:val="24"/>
          <w:szCs w:val="24"/>
        </w:rPr>
        <w:t xml:space="preserve">, B., &amp; </w:t>
      </w:r>
      <w:r w:rsidRPr="00817C7A">
        <w:rPr>
          <w:b/>
          <w:sz w:val="24"/>
          <w:szCs w:val="24"/>
        </w:rPr>
        <w:t>Huynh, L.</w:t>
      </w:r>
      <w:r w:rsidRPr="00817C7A">
        <w:rPr>
          <w:bCs/>
          <w:sz w:val="24"/>
          <w:szCs w:val="24"/>
        </w:rPr>
        <w:t xml:space="preserve"> (2021, August). </w:t>
      </w:r>
      <w:r w:rsidRPr="00817C7A">
        <w:rPr>
          <w:bCs/>
          <w:i/>
          <w:iCs/>
          <w:sz w:val="24"/>
          <w:szCs w:val="24"/>
        </w:rPr>
        <w:t xml:space="preserve">Text presentation order and intertext inferences between complementary texts. </w:t>
      </w:r>
      <w:r w:rsidRPr="00817C7A">
        <w:rPr>
          <w:bCs/>
          <w:sz w:val="24"/>
          <w:szCs w:val="24"/>
        </w:rPr>
        <w:t>Paper to be presented virtually at the 31st Annual Meeting of the Society for Text &amp; Discourse.</w:t>
      </w:r>
    </w:p>
    <w:p w14:paraId="65567FF7" w14:textId="77777777" w:rsidR="00817C7A" w:rsidRPr="00817C7A" w:rsidRDefault="00817C7A" w:rsidP="00A47E9A">
      <w:pPr>
        <w:spacing w:before="240" w:after="40"/>
        <w:ind w:left="720" w:hanging="720"/>
        <w:contextualSpacing/>
        <w:rPr>
          <w:bCs/>
          <w:sz w:val="24"/>
          <w:szCs w:val="24"/>
        </w:rPr>
      </w:pPr>
      <w:r w:rsidRPr="00817C7A">
        <w:rPr>
          <w:color w:val="000000"/>
          <w:sz w:val="24"/>
          <w:szCs w:val="24"/>
        </w:rPr>
        <w:t xml:space="preserve">McCrudden, M., </w:t>
      </w:r>
      <w:proofErr w:type="spellStart"/>
      <w:r w:rsidRPr="00817C7A">
        <w:rPr>
          <w:color w:val="000000"/>
          <w:sz w:val="24"/>
          <w:szCs w:val="24"/>
        </w:rPr>
        <w:t>Kulikowich</w:t>
      </w:r>
      <w:proofErr w:type="spellEnd"/>
      <w:r w:rsidRPr="00817C7A">
        <w:rPr>
          <w:color w:val="000000"/>
          <w:sz w:val="24"/>
          <w:szCs w:val="24"/>
        </w:rPr>
        <w:t xml:space="preserve">, J. M., Mohan, A., </w:t>
      </w:r>
      <w:r w:rsidRPr="00817C7A">
        <w:rPr>
          <w:b/>
          <w:bCs/>
          <w:color w:val="000000"/>
          <w:sz w:val="24"/>
          <w:szCs w:val="24"/>
        </w:rPr>
        <w:t>Huynh, L.,</w:t>
      </w:r>
      <w:r w:rsidRPr="00817C7A">
        <w:rPr>
          <w:color w:val="000000"/>
          <w:sz w:val="24"/>
          <w:szCs w:val="24"/>
        </w:rPr>
        <w:t xml:space="preserve"> &amp; </w:t>
      </w:r>
      <w:proofErr w:type="spellStart"/>
      <w:r w:rsidRPr="00817C7A">
        <w:rPr>
          <w:color w:val="000000"/>
          <w:sz w:val="24"/>
          <w:szCs w:val="24"/>
        </w:rPr>
        <w:t>Lyu</w:t>
      </w:r>
      <w:proofErr w:type="spellEnd"/>
      <w:r w:rsidRPr="00817C7A">
        <w:rPr>
          <w:color w:val="000000"/>
          <w:sz w:val="24"/>
          <w:szCs w:val="24"/>
        </w:rPr>
        <w:t>, B. (2021, April). </w:t>
      </w:r>
      <w:r w:rsidRPr="00817C7A">
        <w:rPr>
          <w:i/>
          <w:iCs/>
          <w:color w:val="000000"/>
          <w:sz w:val="24"/>
          <w:szCs w:val="24"/>
        </w:rPr>
        <w:t>Domain-</w:t>
      </w:r>
    </w:p>
    <w:p w14:paraId="42780B49" w14:textId="77777777" w:rsidR="00817C7A" w:rsidRPr="00817C7A" w:rsidRDefault="00817C7A" w:rsidP="00A47E9A">
      <w:pPr>
        <w:ind w:left="720"/>
        <w:contextualSpacing/>
        <w:rPr>
          <w:i/>
          <w:iCs/>
          <w:color w:val="000000"/>
          <w:sz w:val="24"/>
          <w:szCs w:val="24"/>
        </w:rPr>
      </w:pPr>
      <w:r w:rsidRPr="00817C7A">
        <w:rPr>
          <w:i/>
          <w:iCs/>
          <w:color w:val="000000"/>
          <w:sz w:val="24"/>
          <w:szCs w:val="24"/>
        </w:rPr>
        <w:t>specific multiple text comprehension</w:t>
      </w:r>
      <w:r w:rsidRPr="00817C7A">
        <w:rPr>
          <w:color w:val="000000"/>
          <w:sz w:val="24"/>
          <w:szCs w:val="24"/>
        </w:rPr>
        <w:t>. Roundtable session to be presented virtually at the 102</w:t>
      </w:r>
      <w:r w:rsidRPr="00817C7A">
        <w:rPr>
          <w:color w:val="000000"/>
          <w:sz w:val="24"/>
          <w:szCs w:val="24"/>
          <w:vertAlign w:val="superscript"/>
        </w:rPr>
        <w:t>nd</w:t>
      </w:r>
      <w:r w:rsidRPr="00817C7A">
        <w:rPr>
          <w:color w:val="000000"/>
          <w:sz w:val="24"/>
          <w:szCs w:val="24"/>
        </w:rPr>
        <w:t> Annual Meeting of the American Educational Research Association.</w:t>
      </w:r>
    </w:p>
    <w:p w14:paraId="4C0AEEC3" w14:textId="77777777" w:rsidR="00817C7A" w:rsidRDefault="0056429B" w:rsidP="00A47E9A">
      <w:pPr>
        <w:spacing w:before="240" w:after="40"/>
        <w:ind w:left="720" w:hanging="720"/>
        <w:contextualSpacing/>
        <w:rPr>
          <w:rStyle w:val="Hyperlink"/>
          <w:bCs/>
          <w:color w:val="auto"/>
          <w:sz w:val="24"/>
          <w:szCs w:val="24"/>
          <w:u w:val="none"/>
        </w:rPr>
      </w:pPr>
      <w:r w:rsidRPr="00817C7A">
        <w:rPr>
          <w:b/>
          <w:sz w:val="24"/>
          <w:szCs w:val="24"/>
        </w:rPr>
        <w:lastRenderedPageBreak/>
        <w:t>Huynh, L.</w:t>
      </w:r>
      <w:r w:rsidR="00D17178" w:rsidRPr="00817C7A">
        <w:rPr>
          <w:b/>
          <w:sz w:val="24"/>
          <w:szCs w:val="24"/>
        </w:rPr>
        <w:t>,</w:t>
      </w:r>
      <w:r w:rsidR="00D17178" w:rsidRPr="00817C7A">
        <w:rPr>
          <w:bCs/>
          <w:sz w:val="24"/>
          <w:szCs w:val="24"/>
        </w:rPr>
        <w:t xml:space="preserve"> </w:t>
      </w:r>
      <w:proofErr w:type="spellStart"/>
      <w:r w:rsidR="00D17178" w:rsidRPr="00817C7A">
        <w:rPr>
          <w:color w:val="000000"/>
          <w:sz w:val="24"/>
          <w:szCs w:val="24"/>
        </w:rPr>
        <w:t>Lyu</w:t>
      </w:r>
      <w:proofErr w:type="spellEnd"/>
      <w:r w:rsidR="00D17178" w:rsidRPr="00817C7A">
        <w:rPr>
          <w:color w:val="000000"/>
          <w:sz w:val="24"/>
          <w:szCs w:val="24"/>
        </w:rPr>
        <w:t>, B., McCrudden, M.,</w:t>
      </w:r>
      <w:r w:rsidRPr="00817C7A">
        <w:rPr>
          <w:bCs/>
          <w:sz w:val="24"/>
          <w:szCs w:val="24"/>
        </w:rPr>
        <w:t xml:space="preserve"> (2020, July). </w:t>
      </w:r>
      <w:r w:rsidRPr="00817C7A">
        <w:rPr>
          <w:i/>
          <w:iCs/>
          <w:sz w:val="24"/>
          <w:szCs w:val="24"/>
        </w:rPr>
        <w:t>Bridging Inferences from Examples to Principles Support Near Transfer</w:t>
      </w:r>
      <w:r w:rsidRPr="00817C7A">
        <w:rPr>
          <w:bCs/>
          <w:i/>
          <w:iCs/>
          <w:sz w:val="24"/>
          <w:szCs w:val="24"/>
        </w:rPr>
        <w:t xml:space="preserve"> </w:t>
      </w:r>
      <w:r w:rsidRPr="00817C7A">
        <w:rPr>
          <w:bCs/>
          <w:sz w:val="24"/>
          <w:szCs w:val="24"/>
        </w:rPr>
        <w:t>[Conference session]. Society for Text and Discourse Annual Meeting, Atlanta, GA, United States. </w:t>
      </w:r>
      <w:hyperlink r:id="rId5" w:history="1">
        <w:r w:rsidRPr="00817C7A">
          <w:rPr>
            <w:rStyle w:val="Hyperlink"/>
            <w:bCs/>
            <w:sz w:val="24"/>
            <w:szCs w:val="24"/>
          </w:rPr>
          <w:t>https://easychair.org/smart-program/STD2020/2020-07-22.html</w:t>
        </w:r>
      </w:hyperlink>
    </w:p>
    <w:p w14:paraId="03FE885C" w14:textId="77777777" w:rsidR="001A7BE6" w:rsidRDefault="001A7BE6" w:rsidP="00A47E9A">
      <w:pPr>
        <w:tabs>
          <w:tab w:val="left" w:pos="8010"/>
        </w:tabs>
        <w:spacing w:before="40" w:after="40"/>
        <w:contextualSpacing/>
        <w:rPr>
          <w:b/>
          <w:sz w:val="28"/>
        </w:rPr>
      </w:pPr>
    </w:p>
    <w:p w14:paraId="000F35FF" w14:textId="77777777" w:rsidR="00C3458B" w:rsidRDefault="007E15A7" w:rsidP="00C3458B">
      <w:pPr>
        <w:tabs>
          <w:tab w:val="left" w:pos="8010"/>
        </w:tabs>
        <w:spacing w:before="40" w:after="40"/>
        <w:rPr>
          <w:b/>
          <w:sz w:val="28"/>
        </w:rPr>
      </w:pPr>
      <w:r>
        <w:rPr>
          <w:b/>
          <w:sz w:val="28"/>
        </w:rPr>
        <w:t xml:space="preserve">COURSE </w:t>
      </w:r>
      <w:r w:rsidR="00D17178">
        <w:rPr>
          <w:b/>
          <w:sz w:val="28"/>
        </w:rPr>
        <w:t>ASSISTED</w:t>
      </w:r>
    </w:p>
    <w:p w14:paraId="5A0A51A5" w14:textId="430709C9" w:rsidR="00596C1A" w:rsidRPr="00C3458B" w:rsidRDefault="00597435" w:rsidP="00C3458B">
      <w:pPr>
        <w:tabs>
          <w:tab w:val="left" w:pos="8010"/>
        </w:tabs>
        <w:spacing w:before="40" w:after="40"/>
        <w:rPr>
          <w:b/>
          <w:sz w:val="28"/>
        </w:rPr>
      </w:pPr>
      <w:r w:rsidRPr="004345C8">
        <w:rPr>
          <w:b/>
          <w:bCs/>
          <w:sz w:val="24"/>
          <w:szCs w:val="24"/>
        </w:rPr>
        <w:t>Educational Psychology 014</w:t>
      </w:r>
      <w:r w:rsidRPr="0056429B">
        <w:rPr>
          <w:sz w:val="24"/>
          <w:szCs w:val="24"/>
        </w:rPr>
        <w:t xml:space="preserve">: </w:t>
      </w:r>
      <w:r w:rsidRPr="0056429B">
        <w:rPr>
          <w:i/>
          <w:iCs/>
          <w:sz w:val="24"/>
          <w:szCs w:val="24"/>
        </w:rPr>
        <w:t>Learning and Instruction</w:t>
      </w:r>
      <w:r w:rsidR="00D16E60">
        <w:rPr>
          <w:i/>
          <w:iCs/>
          <w:sz w:val="24"/>
          <w:szCs w:val="24"/>
        </w:rPr>
        <w:t xml:space="preserve"> </w:t>
      </w:r>
      <w:r w:rsidR="00D16E60">
        <w:rPr>
          <w:sz w:val="24"/>
          <w:szCs w:val="24"/>
        </w:rPr>
        <w:t>(Fall 2019, Spring 2020, Fall 2020</w:t>
      </w:r>
      <w:r w:rsidR="00C3458B">
        <w:rPr>
          <w:sz w:val="24"/>
          <w:szCs w:val="24"/>
        </w:rPr>
        <w:t>, Spring 2021</w:t>
      </w:r>
      <w:r w:rsidR="00D16E60">
        <w:rPr>
          <w:sz w:val="24"/>
          <w:szCs w:val="24"/>
        </w:rPr>
        <w:t>)</w:t>
      </w:r>
    </w:p>
    <w:sectPr w:rsidR="00596C1A" w:rsidRPr="00C3458B" w:rsidSect="00C3458B">
      <w:pgSz w:w="12240" w:h="15840"/>
      <w:pgMar w:top="1440" w:right="1440" w:bottom="14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26"/>
    <w:rsid w:val="001961AD"/>
    <w:rsid w:val="001A33D8"/>
    <w:rsid w:val="001A7BE6"/>
    <w:rsid w:val="002D64EC"/>
    <w:rsid w:val="00364E14"/>
    <w:rsid w:val="00381FAD"/>
    <w:rsid w:val="003C1531"/>
    <w:rsid w:val="003C54C1"/>
    <w:rsid w:val="004345C8"/>
    <w:rsid w:val="004D3ECE"/>
    <w:rsid w:val="00542218"/>
    <w:rsid w:val="0056429B"/>
    <w:rsid w:val="00567A50"/>
    <w:rsid w:val="00596C1A"/>
    <w:rsid w:val="00597435"/>
    <w:rsid w:val="00662792"/>
    <w:rsid w:val="00687472"/>
    <w:rsid w:val="006A6798"/>
    <w:rsid w:val="007E15A7"/>
    <w:rsid w:val="00817C7A"/>
    <w:rsid w:val="008C60FD"/>
    <w:rsid w:val="008F3A3B"/>
    <w:rsid w:val="009523B8"/>
    <w:rsid w:val="00957FEF"/>
    <w:rsid w:val="00A47E9A"/>
    <w:rsid w:val="00C02E26"/>
    <w:rsid w:val="00C24BEE"/>
    <w:rsid w:val="00C3458B"/>
    <w:rsid w:val="00C57669"/>
    <w:rsid w:val="00D16E60"/>
    <w:rsid w:val="00D17178"/>
    <w:rsid w:val="00F01DF7"/>
    <w:rsid w:val="00F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EC63"/>
  <w15:chartTrackingRefBased/>
  <w15:docId w15:val="{B1ED6ABD-6271-E743-8D15-2BCD274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26"/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02E26"/>
    <w:pPr>
      <w:keepNext/>
      <w:ind w:left="5040" w:hanging="504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E26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C02E26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C02E26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uiPriority w:val="99"/>
    <w:semiHidden/>
    <w:rsid w:val="00C02E26"/>
    <w:pPr>
      <w:spacing w:before="100" w:beforeAutospacing="1" w:after="100" w:afterAutospacing="1"/>
    </w:pPr>
    <w:rPr>
      <w:sz w:val="24"/>
      <w:szCs w:val="24"/>
    </w:rPr>
  </w:style>
  <w:style w:type="table" w:styleId="PlainTable5">
    <w:name w:val="Plain Table 5"/>
    <w:basedOn w:val="TableNormal"/>
    <w:uiPriority w:val="45"/>
    <w:rsid w:val="00C02E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C02E2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3">
    <w:name w:val="Plain Table 3"/>
    <w:basedOn w:val="TableNormal"/>
    <w:uiPriority w:val="43"/>
    <w:rsid w:val="00C02E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64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2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17178"/>
  </w:style>
  <w:style w:type="character" w:styleId="FollowedHyperlink">
    <w:name w:val="FollowedHyperlink"/>
    <w:basedOn w:val="DefaultParagraphFont"/>
    <w:uiPriority w:val="99"/>
    <w:semiHidden/>
    <w:unhideWhenUsed/>
    <w:rsid w:val="001A7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asychair.org/smart-program/STD2020/2020-07-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495751-D813-5E42-A399-C9D156DD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Linh</dc:creator>
  <cp:keywords/>
  <dc:description/>
  <cp:lastModifiedBy>Huynh, Linh</cp:lastModifiedBy>
  <cp:revision>2</cp:revision>
  <dcterms:created xsi:type="dcterms:W3CDTF">2021-06-22T18:09:00Z</dcterms:created>
  <dcterms:modified xsi:type="dcterms:W3CDTF">2021-06-22T18:09:00Z</dcterms:modified>
</cp:coreProperties>
</file>