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AC9F" w14:textId="1D575EF7" w:rsidR="00F25727" w:rsidRPr="001509DA" w:rsidRDefault="00690C20" w:rsidP="008A0D35">
      <w:pPr>
        <w:spacing w:after="0"/>
        <w:jc w:val="center"/>
        <w:rPr>
          <w:rFonts w:ascii="Book Antiqua" w:hAnsi="Book Antiqua" w:cstheme="minorHAnsi"/>
          <w:sz w:val="20"/>
          <w:szCs w:val="20"/>
        </w:rPr>
      </w:pPr>
      <w:r w:rsidRPr="001509DA">
        <w:rPr>
          <w:rFonts w:ascii="Book Antiqua" w:hAnsi="Book Antiqua" w:cstheme="minorHAnsi"/>
          <w:sz w:val="20"/>
          <w:szCs w:val="20"/>
        </w:rPr>
        <w:t xml:space="preserve">School of Historical, Philosophical </w:t>
      </w:r>
      <w:r w:rsidR="00763A38" w:rsidRPr="001509DA">
        <w:rPr>
          <w:rFonts w:ascii="Book Antiqua" w:hAnsi="Book Antiqua" w:cstheme="minorHAnsi"/>
          <w:sz w:val="20"/>
          <w:szCs w:val="20"/>
        </w:rPr>
        <w:t>&amp; Religious Studies</w:t>
      </w:r>
      <w:r w:rsidR="00763A38" w:rsidRPr="001509DA">
        <w:rPr>
          <w:rFonts w:ascii="Book Antiqua" w:hAnsi="Book Antiqua" w:cstheme="minorHAnsi"/>
          <w:b/>
          <w:bCs/>
          <w:sz w:val="20"/>
          <w:szCs w:val="20"/>
        </w:rPr>
        <w:t xml:space="preserve"> ∙</w:t>
      </w:r>
      <w:r w:rsidR="00763A38" w:rsidRPr="001509DA">
        <w:rPr>
          <w:rFonts w:ascii="Book Antiqua" w:hAnsi="Book Antiqua" w:cstheme="minorHAnsi"/>
          <w:sz w:val="20"/>
          <w:szCs w:val="20"/>
        </w:rPr>
        <w:t xml:space="preserve"> Arizona State </w:t>
      </w:r>
      <w:r w:rsidR="003276CC" w:rsidRPr="001509DA">
        <w:rPr>
          <w:rFonts w:ascii="Book Antiqua" w:hAnsi="Book Antiqua" w:cstheme="minorHAnsi"/>
          <w:sz w:val="20"/>
          <w:szCs w:val="20"/>
        </w:rPr>
        <w:t>University</w:t>
      </w:r>
    </w:p>
    <w:p w14:paraId="572E10CD" w14:textId="733F28AB" w:rsidR="00E612B1" w:rsidRPr="001509DA" w:rsidRDefault="00A970F4" w:rsidP="008A0D35">
      <w:pPr>
        <w:spacing w:after="0"/>
        <w:jc w:val="center"/>
        <w:rPr>
          <w:rFonts w:ascii="Book Antiqua" w:hAnsi="Book Antiqua" w:cstheme="minorHAnsi"/>
          <w:sz w:val="20"/>
          <w:szCs w:val="20"/>
        </w:rPr>
      </w:pPr>
      <w:r w:rsidRPr="001509DA">
        <w:rPr>
          <w:rFonts w:ascii="Book Antiqua" w:hAnsi="Book Antiqua" w:cstheme="minorHAnsi"/>
          <w:sz w:val="20"/>
          <w:szCs w:val="20"/>
        </w:rPr>
        <w:t>928.607.8382</w:t>
      </w:r>
      <w:r w:rsidRPr="001509DA">
        <w:rPr>
          <w:rFonts w:ascii="Book Antiqua" w:hAnsi="Book Antiqua" w:cstheme="minorHAnsi"/>
          <w:b/>
          <w:bCs/>
          <w:sz w:val="20"/>
          <w:szCs w:val="20"/>
        </w:rPr>
        <w:t xml:space="preserve"> ∙ </w:t>
      </w:r>
      <w:hyperlink r:id="rId5" w:history="1">
        <w:r w:rsidR="00E612B1" w:rsidRPr="001509DA">
          <w:rPr>
            <w:rStyle w:val="Hyperlink"/>
            <w:rFonts w:ascii="Book Antiqua" w:hAnsi="Book Antiqua" w:cstheme="minorHAnsi"/>
            <w:sz w:val="20"/>
            <w:szCs w:val="20"/>
          </w:rPr>
          <w:t>tjhanna1@asu.edu</w:t>
        </w:r>
      </w:hyperlink>
    </w:p>
    <w:p w14:paraId="65E45B24" w14:textId="77777777" w:rsidR="00957BC6" w:rsidRPr="001509DA" w:rsidRDefault="00957BC6" w:rsidP="003D366D">
      <w:pPr>
        <w:rPr>
          <w:rFonts w:ascii="Book Antiqua" w:hAnsi="Book Antiqua" w:cs="Times New Roman"/>
          <w:sz w:val="24"/>
          <w:szCs w:val="24"/>
        </w:rPr>
      </w:pPr>
    </w:p>
    <w:p w14:paraId="2562AB0C" w14:textId="0204EC63" w:rsidR="00E07207" w:rsidRPr="001509DA" w:rsidRDefault="00263A70" w:rsidP="001833DA">
      <w:pPr>
        <w:spacing w:after="0"/>
        <w:jc w:val="center"/>
        <w:rPr>
          <w:rFonts w:ascii="Book Antiqua" w:hAnsi="Book Antiqua" w:cstheme="minorHAnsi"/>
          <w:i/>
          <w:iCs/>
          <w:sz w:val="24"/>
          <w:szCs w:val="24"/>
        </w:rPr>
      </w:pPr>
      <w:r w:rsidRPr="001509DA">
        <w:rPr>
          <w:rFonts w:ascii="Book Antiqua" w:hAnsi="Book Antiqua" w:cstheme="minorHAnsi"/>
          <w:i/>
          <w:iCs/>
          <w:sz w:val="24"/>
          <w:szCs w:val="24"/>
        </w:rPr>
        <w:t>Curriculum Vitae</w:t>
      </w:r>
    </w:p>
    <w:p w14:paraId="56BBCFA8" w14:textId="5CC5B260" w:rsidR="00263A70" w:rsidRPr="003D366D" w:rsidRDefault="00263A70" w:rsidP="001833DA">
      <w:pPr>
        <w:spacing w:after="0"/>
        <w:jc w:val="center"/>
        <w:rPr>
          <w:rFonts w:ascii="Book Antiqua" w:hAnsi="Book Antiqua" w:cstheme="minorHAnsi"/>
          <w:b/>
          <w:bCs/>
          <w:sz w:val="40"/>
          <w:szCs w:val="40"/>
        </w:rPr>
      </w:pPr>
      <w:r w:rsidRPr="003D366D">
        <w:rPr>
          <w:rFonts w:ascii="Book Antiqua" w:hAnsi="Book Antiqua" w:cstheme="minorHAnsi"/>
          <w:b/>
          <w:bCs/>
          <w:sz w:val="40"/>
          <w:szCs w:val="40"/>
        </w:rPr>
        <w:t xml:space="preserve">Triston J. </w:t>
      </w:r>
      <w:r w:rsidRPr="007242AB">
        <w:rPr>
          <w:rFonts w:ascii="Book Antiqua" w:hAnsi="Book Antiqua" w:cstheme="minorHAnsi"/>
          <w:b/>
          <w:bCs/>
          <w:sz w:val="40"/>
          <w:szCs w:val="40"/>
        </w:rPr>
        <w:t>Hanna</w:t>
      </w:r>
    </w:p>
    <w:p w14:paraId="4C427F21" w14:textId="77777777" w:rsidR="0062300E" w:rsidRPr="001509DA" w:rsidRDefault="0062300E" w:rsidP="00E07207">
      <w:pPr>
        <w:spacing w:after="0"/>
        <w:rPr>
          <w:rFonts w:ascii="Book Antiqua" w:hAnsi="Book Antiqua" w:cs="Times New Roman"/>
          <w:b/>
          <w:bCs/>
          <w:sz w:val="24"/>
          <w:szCs w:val="24"/>
        </w:rPr>
      </w:pPr>
    </w:p>
    <w:p w14:paraId="4FFFD191" w14:textId="77777777" w:rsidR="00957BC6" w:rsidRDefault="00957BC6" w:rsidP="001039D0">
      <w:pPr>
        <w:spacing w:after="0" w:line="240" w:lineRule="auto"/>
        <w:rPr>
          <w:rFonts w:ascii="Book Antiqua" w:hAnsi="Book Antiqua" w:cstheme="minorHAnsi"/>
          <w:b/>
          <w:bCs/>
          <w:sz w:val="24"/>
          <w:szCs w:val="24"/>
        </w:rPr>
      </w:pPr>
    </w:p>
    <w:p w14:paraId="676C24A5" w14:textId="1C2681D3" w:rsidR="00110E09" w:rsidRPr="005A70A4" w:rsidRDefault="00110E09" w:rsidP="001039D0">
      <w:pPr>
        <w:spacing w:after="0" w:line="240" w:lineRule="auto"/>
        <w:rPr>
          <w:rFonts w:ascii="Book Antiqua" w:hAnsi="Book Antiqua" w:cstheme="minorHAnsi"/>
          <w:b/>
          <w:bCs/>
          <w:sz w:val="32"/>
          <w:szCs w:val="32"/>
          <w:u w:val="single"/>
        </w:rPr>
      </w:pPr>
      <w:r w:rsidRPr="005A70A4">
        <w:rPr>
          <w:rFonts w:ascii="Book Antiqua" w:hAnsi="Book Antiqua" w:cstheme="minorHAnsi"/>
          <w:b/>
          <w:bCs/>
          <w:sz w:val="32"/>
          <w:szCs w:val="32"/>
          <w:u w:val="single"/>
        </w:rPr>
        <w:t>Education</w:t>
      </w:r>
    </w:p>
    <w:p w14:paraId="792BB023" w14:textId="5A43A6FE" w:rsidR="00E07207" w:rsidRPr="00CC1876" w:rsidRDefault="00110E09" w:rsidP="001039D0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 xml:space="preserve">PhD </w:t>
      </w:r>
      <w:r w:rsidR="003F3F30" w:rsidRPr="00977548">
        <w:rPr>
          <w:rFonts w:ascii="Book Antiqua" w:hAnsi="Book Antiqua" w:cstheme="minorHAnsi"/>
          <w:sz w:val="24"/>
          <w:szCs w:val="24"/>
        </w:rPr>
        <w:t>(expected 2026)</w:t>
      </w:r>
      <w:r w:rsidR="003F3F30">
        <w:rPr>
          <w:rFonts w:ascii="Book Antiqua" w:hAnsi="Book Antiqua" w:cstheme="minorHAnsi"/>
          <w:b/>
          <w:bCs/>
          <w:sz w:val="24"/>
          <w:szCs w:val="24"/>
        </w:rPr>
        <w:t xml:space="preserve"> </w:t>
      </w:r>
      <w:r w:rsidR="00CC1876">
        <w:rPr>
          <w:rFonts w:ascii="Book Antiqua" w:hAnsi="Book Antiqua" w:cstheme="minorHAnsi"/>
          <w:sz w:val="24"/>
          <w:szCs w:val="24"/>
        </w:rPr>
        <w:t>Philosophy</w:t>
      </w:r>
    </w:p>
    <w:p w14:paraId="680FF1F4" w14:textId="001E7376" w:rsidR="00CC6A71" w:rsidRPr="001509DA" w:rsidRDefault="00CC6A71" w:rsidP="001039D0">
      <w:pPr>
        <w:spacing w:after="0" w:line="240" w:lineRule="auto"/>
        <w:ind w:firstLine="720"/>
        <w:rPr>
          <w:rFonts w:ascii="Book Antiqua" w:hAnsi="Book Antiqua" w:cstheme="minorHAnsi"/>
          <w:i/>
          <w:iCs/>
          <w:sz w:val="24"/>
          <w:szCs w:val="24"/>
        </w:rPr>
      </w:pPr>
      <w:r w:rsidRPr="001509DA">
        <w:rPr>
          <w:rFonts w:ascii="Book Antiqua" w:hAnsi="Book Antiqua" w:cstheme="minorHAnsi"/>
          <w:i/>
          <w:iCs/>
          <w:sz w:val="24"/>
          <w:szCs w:val="24"/>
        </w:rPr>
        <w:t>Arizona State University</w:t>
      </w:r>
    </w:p>
    <w:p w14:paraId="04BEDC73" w14:textId="2CA0F506" w:rsidR="009A6FBF" w:rsidRPr="001509DA" w:rsidRDefault="009A6FBF" w:rsidP="001039D0">
      <w:pPr>
        <w:spacing w:after="0" w:line="240" w:lineRule="auto"/>
        <w:ind w:firstLine="720"/>
        <w:rPr>
          <w:rFonts w:ascii="Book Antiqua" w:hAnsi="Book Antiqua" w:cstheme="minorHAnsi"/>
          <w:sz w:val="24"/>
          <w:szCs w:val="24"/>
        </w:rPr>
      </w:pPr>
      <w:r w:rsidRPr="001C4519">
        <w:rPr>
          <w:rFonts w:ascii="Book Antiqua" w:hAnsi="Book Antiqua" w:cstheme="minorHAnsi"/>
          <w:b/>
          <w:bCs/>
          <w:sz w:val="24"/>
          <w:szCs w:val="24"/>
        </w:rPr>
        <w:t>Committee</w:t>
      </w:r>
      <w:r w:rsidRPr="008229E3">
        <w:rPr>
          <w:rFonts w:ascii="Book Antiqua" w:hAnsi="Book Antiqua" w:cstheme="minorHAnsi"/>
          <w:b/>
          <w:bCs/>
          <w:sz w:val="24"/>
          <w:szCs w:val="24"/>
        </w:rPr>
        <w:t>:</w:t>
      </w:r>
      <w:r w:rsidRPr="001509DA">
        <w:rPr>
          <w:rFonts w:ascii="Book Antiqua" w:hAnsi="Book Antiqua" w:cstheme="minorHAnsi"/>
          <w:sz w:val="24"/>
          <w:szCs w:val="24"/>
        </w:rPr>
        <w:t xml:space="preserve"> Douglas Portmore (</w:t>
      </w:r>
      <w:r w:rsidR="00DF2F3E" w:rsidRPr="001509DA">
        <w:rPr>
          <w:rFonts w:ascii="Book Antiqua" w:hAnsi="Book Antiqua" w:cstheme="minorHAnsi"/>
          <w:sz w:val="24"/>
          <w:szCs w:val="24"/>
        </w:rPr>
        <w:t>C</w:t>
      </w:r>
      <w:r w:rsidRPr="001509DA">
        <w:rPr>
          <w:rFonts w:ascii="Book Antiqua" w:hAnsi="Book Antiqua" w:cstheme="minorHAnsi"/>
          <w:sz w:val="24"/>
          <w:szCs w:val="24"/>
        </w:rPr>
        <w:t>hair), Cheshire Calhoun, Ben Phillips</w:t>
      </w:r>
    </w:p>
    <w:p w14:paraId="64A3D970" w14:textId="0F5CF252" w:rsidR="00E07207" w:rsidRPr="001509DA" w:rsidRDefault="00E07207" w:rsidP="001039D0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1509DA">
        <w:rPr>
          <w:rFonts w:ascii="Book Antiqua" w:hAnsi="Book Antiqua" w:cstheme="minorHAnsi"/>
          <w:b/>
          <w:bCs/>
          <w:sz w:val="24"/>
          <w:szCs w:val="24"/>
        </w:rPr>
        <w:t>MA</w:t>
      </w:r>
      <w:r w:rsidRPr="001509DA">
        <w:rPr>
          <w:rFonts w:ascii="Book Antiqua" w:hAnsi="Book Antiqua" w:cstheme="minorHAnsi"/>
          <w:sz w:val="24"/>
          <w:szCs w:val="24"/>
        </w:rPr>
        <w:t xml:space="preserve"> (2023) Philosophy</w:t>
      </w:r>
    </w:p>
    <w:p w14:paraId="63C79F9C" w14:textId="6F31B916" w:rsidR="00E07207" w:rsidRPr="001509DA" w:rsidRDefault="00E07207" w:rsidP="001039D0">
      <w:pPr>
        <w:spacing w:after="0" w:line="240" w:lineRule="auto"/>
        <w:ind w:firstLine="720"/>
        <w:rPr>
          <w:rFonts w:ascii="Book Antiqua" w:hAnsi="Book Antiqua" w:cstheme="minorHAnsi"/>
          <w:i/>
          <w:iCs/>
          <w:sz w:val="24"/>
          <w:szCs w:val="24"/>
        </w:rPr>
      </w:pPr>
      <w:r w:rsidRPr="001509DA">
        <w:rPr>
          <w:rFonts w:ascii="Book Antiqua" w:hAnsi="Book Antiqua" w:cstheme="minorHAnsi"/>
          <w:i/>
          <w:iCs/>
          <w:sz w:val="24"/>
          <w:szCs w:val="24"/>
        </w:rPr>
        <w:t>Arizona State University</w:t>
      </w:r>
    </w:p>
    <w:p w14:paraId="61CB1C3E" w14:textId="28609B3E" w:rsidR="00E07207" w:rsidRPr="001509DA" w:rsidRDefault="00E07207" w:rsidP="001039D0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1509DA">
        <w:rPr>
          <w:rFonts w:ascii="Book Antiqua" w:hAnsi="Book Antiqua" w:cstheme="minorHAnsi"/>
          <w:b/>
          <w:bCs/>
          <w:sz w:val="24"/>
          <w:szCs w:val="24"/>
        </w:rPr>
        <w:t>BA</w:t>
      </w:r>
      <w:r w:rsidRPr="001509DA">
        <w:rPr>
          <w:rFonts w:ascii="Book Antiqua" w:hAnsi="Book Antiqua" w:cstheme="minorHAnsi"/>
          <w:sz w:val="24"/>
          <w:szCs w:val="24"/>
        </w:rPr>
        <w:t xml:space="preserve"> (2019) Philosophy</w:t>
      </w:r>
      <w:r w:rsidR="000475AA" w:rsidRPr="001509DA">
        <w:rPr>
          <w:rFonts w:ascii="Book Antiqua" w:hAnsi="Book Antiqua" w:cstheme="minorHAnsi"/>
          <w:sz w:val="24"/>
          <w:szCs w:val="24"/>
        </w:rPr>
        <w:t xml:space="preserve"> with Honors</w:t>
      </w:r>
    </w:p>
    <w:p w14:paraId="456577FD" w14:textId="7CB654E7" w:rsidR="00E07207" w:rsidRPr="001509DA" w:rsidRDefault="00E07207" w:rsidP="001039D0">
      <w:pPr>
        <w:spacing w:after="0" w:line="240" w:lineRule="auto"/>
        <w:ind w:firstLine="720"/>
        <w:rPr>
          <w:rFonts w:ascii="Book Antiqua" w:hAnsi="Book Antiqua" w:cstheme="minorHAnsi"/>
          <w:i/>
          <w:iCs/>
          <w:sz w:val="24"/>
          <w:szCs w:val="24"/>
        </w:rPr>
      </w:pPr>
      <w:r w:rsidRPr="001509DA">
        <w:rPr>
          <w:rFonts w:ascii="Book Antiqua" w:hAnsi="Book Antiqua" w:cstheme="minorHAnsi"/>
          <w:i/>
          <w:iCs/>
          <w:sz w:val="24"/>
          <w:szCs w:val="24"/>
        </w:rPr>
        <w:t>Northern Arizona University</w:t>
      </w:r>
    </w:p>
    <w:p w14:paraId="40232F41" w14:textId="63430A22" w:rsidR="00E07207" w:rsidRPr="001509DA" w:rsidRDefault="00E07207" w:rsidP="001039D0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1509DA">
        <w:rPr>
          <w:rFonts w:ascii="Book Antiqua" w:hAnsi="Book Antiqua" w:cstheme="minorHAnsi"/>
          <w:b/>
          <w:bCs/>
          <w:sz w:val="24"/>
          <w:szCs w:val="24"/>
        </w:rPr>
        <w:t>BS</w:t>
      </w:r>
      <w:r w:rsidRPr="001509DA">
        <w:rPr>
          <w:rFonts w:ascii="Book Antiqua" w:hAnsi="Book Antiqua" w:cstheme="minorHAnsi"/>
          <w:sz w:val="24"/>
          <w:szCs w:val="24"/>
        </w:rPr>
        <w:t xml:space="preserve"> (2019) Microbiology</w:t>
      </w:r>
      <w:r w:rsidR="000475AA" w:rsidRPr="001509DA">
        <w:rPr>
          <w:rFonts w:ascii="Book Antiqua" w:hAnsi="Book Antiqua" w:cstheme="minorHAnsi"/>
          <w:sz w:val="24"/>
          <w:szCs w:val="24"/>
        </w:rPr>
        <w:t xml:space="preserve"> with Honors</w:t>
      </w:r>
    </w:p>
    <w:p w14:paraId="5FFDBC0E" w14:textId="41699CD1" w:rsidR="00E07207" w:rsidRPr="001509DA" w:rsidRDefault="00E07207" w:rsidP="001039D0">
      <w:pPr>
        <w:spacing w:after="0" w:line="240" w:lineRule="auto"/>
        <w:ind w:firstLine="720"/>
        <w:rPr>
          <w:rFonts w:ascii="Book Antiqua" w:hAnsi="Book Antiqua" w:cstheme="minorHAnsi"/>
          <w:i/>
          <w:iCs/>
          <w:sz w:val="24"/>
          <w:szCs w:val="24"/>
        </w:rPr>
      </w:pPr>
      <w:r w:rsidRPr="001509DA">
        <w:rPr>
          <w:rFonts w:ascii="Book Antiqua" w:hAnsi="Book Antiqua" w:cstheme="minorHAnsi"/>
          <w:i/>
          <w:iCs/>
          <w:sz w:val="24"/>
          <w:szCs w:val="24"/>
        </w:rPr>
        <w:t>Northern Arizona University</w:t>
      </w:r>
    </w:p>
    <w:p w14:paraId="08E70017" w14:textId="77777777" w:rsidR="00615442" w:rsidRPr="00851103" w:rsidRDefault="00615442" w:rsidP="00E07207">
      <w:pPr>
        <w:spacing w:after="0"/>
        <w:rPr>
          <w:rFonts w:ascii="Book Antiqua" w:hAnsi="Book Antiqua" w:cstheme="majorHAnsi"/>
          <w:sz w:val="24"/>
          <w:szCs w:val="24"/>
          <w:u w:val="single"/>
        </w:rPr>
      </w:pPr>
    </w:p>
    <w:p w14:paraId="54D68147" w14:textId="77777777" w:rsidR="00394B3A" w:rsidRPr="00851103" w:rsidRDefault="00394B3A" w:rsidP="00E07207">
      <w:pPr>
        <w:spacing w:after="0"/>
        <w:rPr>
          <w:rFonts w:ascii="Book Antiqua" w:hAnsi="Book Antiqua" w:cstheme="majorHAnsi"/>
          <w:sz w:val="24"/>
          <w:szCs w:val="24"/>
          <w:u w:val="single"/>
        </w:rPr>
      </w:pPr>
    </w:p>
    <w:p w14:paraId="6EA7E072" w14:textId="1B5E3A15" w:rsidR="000854A9" w:rsidRPr="005A70A4" w:rsidRDefault="00D36123" w:rsidP="001039D0">
      <w:pPr>
        <w:spacing w:after="0" w:line="240" w:lineRule="auto"/>
        <w:rPr>
          <w:rFonts w:ascii="Book Antiqua" w:hAnsi="Book Antiqua" w:cstheme="minorHAnsi"/>
          <w:b/>
          <w:bCs/>
          <w:color w:val="FFFFFF" w:themeColor="background1"/>
          <w:sz w:val="32"/>
          <w:szCs w:val="32"/>
        </w:rPr>
      </w:pPr>
      <w:r w:rsidRPr="005A70A4">
        <w:rPr>
          <w:rFonts w:ascii="Book Antiqua" w:hAnsi="Book Antiqua" w:cstheme="majorHAnsi"/>
          <w:sz w:val="32"/>
          <w:szCs w:val="32"/>
          <w:u w:val="single"/>
        </w:rPr>
        <w:t>Area</w:t>
      </w:r>
      <w:r w:rsidR="002456A4" w:rsidRPr="005A70A4">
        <w:rPr>
          <w:rFonts w:ascii="Book Antiqua" w:hAnsi="Book Antiqua" w:cstheme="majorHAnsi"/>
          <w:sz w:val="32"/>
          <w:szCs w:val="32"/>
          <w:u w:val="single"/>
        </w:rPr>
        <w:t>s</w:t>
      </w:r>
      <w:r w:rsidRPr="005A70A4">
        <w:rPr>
          <w:rFonts w:ascii="Book Antiqua" w:hAnsi="Book Antiqua" w:cstheme="majorHAnsi"/>
          <w:sz w:val="32"/>
          <w:szCs w:val="32"/>
          <w:u w:val="single"/>
        </w:rPr>
        <w:t xml:space="preserve"> of Specialt</w:t>
      </w:r>
      <w:r w:rsidR="000D5FC5" w:rsidRPr="005A70A4">
        <w:rPr>
          <w:rFonts w:ascii="Book Antiqua" w:hAnsi="Book Antiqua" w:cstheme="majorHAnsi"/>
          <w:sz w:val="32"/>
          <w:szCs w:val="32"/>
          <w:u w:val="single"/>
        </w:rPr>
        <w:t>y</w:t>
      </w:r>
    </w:p>
    <w:p w14:paraId="41EE8EB2" w14:textId="033BCC91" w:rsidR="00D36123" w:rsidRPr="00B67E14" w:rsidRDefault="00D36123" w:rsidP="001039D0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>Moral Psychology, Normative Ethics</w:t>
      </w:r>
      <w:r w:rsidR="00AE4604" w:rsidRPr="00B67E14">
        <w:rPr>
          <w:rFonts w:ascii="Book Antiqua" w:hAnsi="Book Antiqua" w:cstheme="minorHAnsi"/>
          <w:sz w:val="24"/>
          <w:szCs w:val="24"/>
        </w:rPr>
        <w:t>,</w:t>
      </w:r>
      <w:r w:rsidR="007E7EAD" w:rsidRPr="00B67E14">
        <w:rPr>
          <w:rFonts w:ascii="Book Antiqua" w:hAnsi="Book Antiqua" w:cstheme="minorHAnsi"/>
          <w:sz w:val="24"/>
          <w:szCs w:val="24"/>
        </w:rPr>
        <w:t xml:space="preserve"> </w:t>
      </w:r>
      <w:r w:rsidR="004F00AF" w:rsidRPr="00B67E14">
        <w:rPr>
          <w:rFonts w:ascii="Book Antiqua" w:hAnsi="Book Antiqua" w:cstheme="minorHAnsi"/>
          <w:sz w:val="24"/>
          <w:szCs w:val="24"/>
        </w:rPr>
        <w:t xml:space="preserve">and </w:t>
      </w:r>
      <w:r w:rsidR="007E7EAD" w:rsidRPr="00B67E14">
        <w:rPr>
          <w:rFonts w:ascii="Book Antiqua" w:hAnsi="Book Antiqua" w:cstheme="minorHAnsi"/>
          <w:sz w:val="24"/>
          <w:szCs w:val="24"/>
        </w:rPr>
        <w:t>Philosophy of Emotion</w:t>
      </w:r>
    </w:p>
    <w:p w14:paraId="5F099484" w14:textId="77777777" w:rsidR="002456A4" w:rsidRPr="00B67E14" w:rsidRDefault="002456A4" w:rsidP="00E07207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0F4EA861" w14:textId="77777777" w:rsidR="00B71B28" w:rsidRPr="00B67E14" w:rsidRDefault="00B71B28" w:rsidP="00E07207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11593736" w14:textId="353F15D7" w:rsidR="000854A9" w:rsidRPr="00333418" w:rsidRDefault="00D36123" w:rsidP="001039D0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  <w:r w:rsidRPr="00333418">
        <w:rPr>
          <w:rFonts w:ascii="Book Antiqua" w:hAnsi="Book Antiqua" w:cstheme="minorHAnsi"/>
          <w:sz w:val="32"/>
          <w:szCs w:val="32"/>
          <w:u w:val="single"/>
        </w:rPr>
        <w:t>Are</w:t>
      </w:r>
      <w:r w:rsidR="002456A4" w:rsidRPr="00333418">
        <w:rPr>
          <w:rFonts w:ascii="Book Antiqua" w:hAnsi="Book Antiqua" w:cstheme="minorHAnsi"/>
          <w:sz w:val="32"/>
          <w:szCs w:val="32"/>
          <w:u w:val="single"/>
        </w:rPr>
        <w:t>as</w:t>
      </w:r>
      <w:r w:rsidRPr="00333418">
        <w:rPr>
          <w:rFonts w:ascii="Book Antiqua" w:hAnsi="Book Antiqua" w:cstheme="minorHAnsi"/>
          <w:sz w:val="32"/>
          <w:szCs w:val="32"/>
          <w:u w:val="single"/>
        </w:rPr>
        <w:t xml:space="preserve"> of Competenc</w:t>
      </w:r>
      <w:r w:rsidR="00333418" w:rsidRPr="00333418">
        <w:rPr>
          <w:rFonts w:ascii="Book Antiqua" w:hAnsi="Book Antiqua" w:cstheme="minorHAnsi"/>
          <w:sz w:val="32"/>
          <w:szCs w:val="32"/>
          <w:u w:val="single"/>
        </w:rPr>
        <w:t>y</w:t>
      </w:r>
    </w:p>
    <w:p w14:paraId="22F95E7E" w14:textId="1E677BBD" w:rsidR="00D36123" w:rsidRPr="00B67E14" w:rsidRDefault="00D36123" w:rsidP="001039D0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>Political Philosophy, Bioethics, Philosophy of Science,</w:t>
      </w:r>
      <w:r w:rsidR="009C4D5E" w:rsidRPr="00B67E14">
        <w:rPr>
          <w:rFonts w:ascii="Book Antiqua" w:hAnsi="Book Antiqua" w:cstheme="minorHAnsi"/>
          <w:sz w:val="24"/>
          <w:szCs w:val="24"/>
        </w:rPr>
        <w:t xml:space="preserve"> Philosophy of Psychology,</w:t>
      </w:r>
      <w:r w:rsidRPr="00B67E14">
        <w:rPr>
          <w:rFonts w:ascii="Book Antiqua" w:hAnsi="Book Antiqua" w:cstheme="minorHAnsi"/>
          <w:sz w:val="24"/>
          <w:szCs w:val="24"/>
        </w:rPr>
        <w:t xml:space="preserve"> </w:t>
      </w:r>
      <w:r w:rsidR="00F310E2" w:rsidRPr="00B67E14">
        <w:rPr>
          <w:rFonts w:ascii="Book Antiqua" w:hAnsi="Book Antiqua" w:cstheme="minorHAnsi"/>
          <w:sz w:val="24"/>
          <w:szCs w:val="24"/>
        </w:rPr>
        <w:t>Feminist Philosophy</w:t>
      </w:r>
      <w:r w:rsidR="009C4D5E" w:rsidRPr="00B67E14">
        <w:rPr>
          <w:rFonts w:ascii="Book Antiqua" w:hAnsi="Book Antiqua" w:cstheme="minorHAnsi"/>
          <w:sz w:val="24"/>
          <w:szCs w:val="24"/>
        </w:rPr>
        <w:t>,</w:t>
      </w:r>
      <w:r w:rsidR="004F00AF" w:rsidRPr="00B67E14">
        <w:rPr>
          <w:rFonts w:ascii="Book Antiqua" w:hAnsi="Book Antiqua" w:cstheme="minorHAnsi"/>
          <w:sz w:val="24"/>
          <w:szCs w:val="24"/>
        </w:rPr>
        <w:t xml:space="preserve"> </w:t>
      </w:r>
      <w:r w:rsidR="0017007A">
        <w:rPr>
          <w:rFonts w:ascii="Book Antiqua" w:hAnsi="Book Antiqua" w:cstheme="minorHAnsi"/>
          <w:sz w:val="24"/>
          <w:szCs w:val="24"/>
        </w:rPr>
        <w:t xml:space="preserve">Applied Ethics, </w:t>
      </w:r>
      <w:r w:rsidR="004F00AF" w:rsidRPr="00B67E14">
        <w:rPr>
          <w:rFonts w:ascii="Book Antiqua" w:hAnsi="Book Antiqua" w:cstheme="minorHAnsi"/>
          <w:sz w:val="24"/>
          <w:szCs w:val="24"/>
        </w:rPr>
        <w:t xml:space="preserve">and </w:t>
      </w:r>
      <w:r w:rsidR="00F310E2" w:rsidRPr="00B67E14">
        <w:rPr>
          <w:rFonts w:ascii="Book Antiqua" w:hAnsi="Book Antiqua" w:cstheme="minorHAnsi"/>
          <w:sz w:val="24"/>
          <w:szCs w:val="24"/>
        </w:rPr>
        <w:t>Social Philosophy</w:t>
      </w:r>
    </w:p>
    <w:p w14:paraId="05DC2002" w14:textId="77777777" w:rsidR="000A302C" w:rsidRPr="00B67E14" w:rsidRDefault="000A302C" w:rsidP="00E07207">
      <w:pPr>
        <w:spacing w:after="0"/>
        <w:rPr>
          <w:rFonts w:ascii="Book Antiqua" w:hAnsi="Book Antiqua" w:cstheme="minorHAnsi"/>
          <w:sz w:val="24"/>
          <w:szCs w:val="24"/>
        </w:rPr>
      </w:pPr>
    </w:p>
    <w:p w14:paraId="76B195BF" w14:textId="77777777" w:rsidR="003D366D" w:rsidRPr="00851103" w:rsidRDefault="003D366D" w:rsidP="00A35D87">
      <w:pPr>
        <w:spacing w:after="0" w:line="240" w:lineRule="auto"/>
        <w:rPr>
          <w:rFonts w:ascii="Book Antiqua" w:hAnsi="Book Antiqua" w:cstheme="minorHAnsi"/>
          <w:sz w:val="24"/>
          <w:szCs w:val="24"/>
          <w:u w:val="single"/>
        </w:rPr>
      </w:pPr>
    </w:p>
    <w:p w14:paraId="2B88BE10" w14:textId="54DD9E51" w:rsidR="00E07207" w:rsidRPr="00120268" w:rsidRDefault="00E07207" w:rsidP="00A35D87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  <w:r w:rsidRPr="00120268">
        <w:rPr>
          <w:rFonts w:ascii="Book Antiqua" w:hAnsi="Book Antiqua" w:cstheme="minorHAnsi"/>
          <w:sz w:val="32"/>
          <w:szCs w:val="32"/>
          <w:u w:val="single"/>
        </w:rPr>
        <w:t>Academic Positions</w:t>
      </w:r>
      <w:r w:rsidR="00DC0930">
        <w:rPr>
          <w:rFonts w:ascii="Book Antiqua" w:hAnsi="Book Antiqua" w:cstheme="minorHAnsi"/>
          <w:sz w:val="32"/>
          <w:szCs w:val="32"/>
          <w:u w:val="single"/>
        </w:rPr>
        <w:t xml:space="preserve"> </w:t>
      </w:r>
    </w:p>
    <w:p w14:paraId="1C1E9FAE" w14:textId="23CC9BE7" w:rsidR="00F20D71" w:rsidRDefault="00F20D71" w:rsidP="00F20D71">
      <w:pPr>
        <w:spacing w:after="0" w:line="240" w:lineRule="auto"/>
        <w:ind w:firstLine="360"/>
        <w:rPr>
          <w:rFonts w:ascii="Book Antiqua" w:hAnsi="Book Antiqua" w:cstheme="minorHAnsi"/>
          <w:i/>
          <w:iCs/>
          <w:sz w:val="24"/>
          <w:szCs w:val="24"/>
        </w:rPr>
      </w:pPr>
      <w:r w:rsidRPr="00F20D71">
        <w:rPr>
          <w:rFonts w:ascii="Book Antiqua" w:hAnsi="Book Antiqua" w:cstheme="minorHAnsi"/>
          <w:i/>
          <w:iCs/>
          <w:sz w:val="24"/>
          <w:szCs w:val="24"/>
        </w:rPr>
        <w:t>202</w:t>
      </w:r>
      <w:r w:rsidR="00394B3A">
        <w:rPr>
          <w:rFonts w:ascii="Book Antiqua" w:hAnsi="Book Antiqua" w:cstheme="minorHAnsi"/>
          <w:i/>
          <w:iCs/>
          <w:sz w:val="24"/>
          <w:szCs w:val="24"/>
        </w:rPr>
        <w:t>3-</w:t>
      </w:r>
      <w:r w:rsidRPr="00F20D71">
        <w:rPr>
          <w:rFonts w:ascii="Book Antiqua" w:hAnsi="Book Antiqua" w:cstheme="minorHAnsi"/>
          <w:i/>
          <w:iCs/>
          <w:sz w:val="24"/>
          <w:szCs w:val="24"/>
        </w:rPr>
        <w:tab/>
      </w:r>
      <w:r w:rsidR="003C4260" w:rsidRPr="00B07B87">
        <w:rPr>
          <w:rFonts w:ascii="Book Antiqua" w:hAnsi="Book Antiqua" w:cstheme="minorHAnsi"/>
          <w:b/>
          <w:bCs/>
          <w:sz w:val="24"/>
          <w:szCs w:val="24"/>
        </w:rPr>
        <w:t>Teaching Associate</w:t>
      </w:r>
      <w:r w:rsidR="003C4260">
        <w:rPr>
          <w:rFonts w:ascii="Book Antiqua" w:hAnsi="Book Antiqua" w:cstheme="minorHAnsi"/>
          <w:sz w:val="24"/>
          <w:szCs w:val="24"/>
        </w:rPr>
        <w:t>—</w:t>
      </w:r>
      <w:r w:rsidRPr="00F20D71">
        <w:rPr>
          <w:rFonts w:ascii="Book Antiqua" w:hAnsi="Book Antiqua" w:cstheme="minorHAnsi"/>
          <w:i/>
          <w:iCs/>
          <w:sz w:val="24"/>
          <w:szCs w:val="24"/>
        </w:rPr>
        <w:t>Arizona</w:t>
      </w:r>
      <w:r w:rsidR="003C4260">
        <w:rPr>
          <w:rFonts w:ascii="Book Antiqua" w:hAnsi="Book Antiqua" w:cstheme="minorHAnsi"/>
          <w:i/>
          <w:iCs/>
          <w:sz w:val="24"/>
          <w:szCs w:val="24"/>
        </w:rPr>
        <w:t xml:space="preserve"> </w:t>
      </w:r>
      <w:r w:rsidRPr="00F20D71">
        <w:rPr>
          <w:rFonts w:ascii="Book Antiqua" w:hAnsi="Book Antiqua" w:cstheme="minorHAnsi"/>
          <w:i/>
          <w:iCs/>
          <w:sz w:val="24"/>
          <w:szCs w:val="24"/>
        </w:rPr>
        <w:t>State University</w:t>
      </w:r>
    </w:p>
    <w:p w14:paraId="3A78266D" w14:textId="7ED26E8C" w:rsidR="002304B3" w:rsidRDefault="002304B3" w:rsidP="00F20D71">
      <w:pPr>
        <w:spacing w:after="0" w:line="240" w:lineRule="auto"/>
        <w:ind w:firstLine="360"/>
        <w:rPr>
          <w:rFonts w:ascii="Book Antiqua" w:hAnsi="Book Antiqua" w:cstheme="minorHAnsi"/>
          <w:i/>
          <w:iCs/>
          <w:sz w:val="24"/>
          <w:szCs w:val="24"/>
        </w:rPr>
      </w:pPr>
      <w:r>
        <w:rPr>
          <w:rFonts w:ascii="Book Antiqua" w:hAnsi="Book Antiqua" w:cstheme="minorHAnsi"/>
          <w:i/>
          <w:iCs/>
          <w:sz w:val="24"/>
          <w:szCs w:val="24"/>
        </w:rPr>
        <w:t>2023-</w:t>
      </w:r>
      <w:r w:rsidR="00851103">
        <w:rPr>
          <w:rFonts w:ascii="Book Antiqua" w:hAnsi="Book Antiqua" w:cstheme="minorHAnsi"/>
          <w:i/>
          <w:iCs/>
          <w:sz w:val="24"/>
          <w:szCs w:val="24"/>
        </w:rPr>
        <w:tab/>
      </w:r>
      <w:r w:rsidR="00C85C47" w:rsidRPr="00306D08">
        <w:rPr>
          <w:rFonts w:ascii="Book Antiqua" w:hAnsi="Book Antiqua" w:cstheme="minorHAnsi"/>
          <w:b/>
          <w:bCs/>
          <w:sz w:val="24"/>
          <w:szCs w:val="24"/>
        </w:rPr>
        <w:t>Administrator</w:t>
      </w:r>
      <w:r w:rsidR="005A6EA4">
        <w:rPr>
          <w:rFonts w:ascii="Book Antiqua" w:hAnsi="Book Antiqua" w:cstheme="minorHAnsi"/>
          <w:sz w:val="24"/>
          <w:szCs w:val="24"/>
        </w:rPr>
        <w:t>—</w:t>
      </w:r>
      <w:r w:rsidR="005A6EA4">
        <w:rPr>
          <w:rFonts w:ascii="Book Antiqua" w:hAnsi="Book Antiqua" w:cstheme="minorHAnsi"/>
          <w:i/>
          <w:iCs/>
          <w:sz w:val="24"/>
          <w:szCs w:val="24"/>
        </w:rPr>
        <w:t>The Humility and Inquiry Project</w:t>
      </w:r>
    </w:p>
    <w:p w14:paraId="65DEA3E8" w14:textId="0FBE17BC" w:rsidR="00B07B87" w:rsidRPr="00851103" w:rsidRDefault="00EB0CEF" w:rsidP="00BA5384">
      <w:pPr>
        <w:spacing w:after="0" w:line="240" w:lineRule="auto"/>
        <w:ind w:left="1440"/>
        <w:rPr>
          <w:rFonts w:ascii="Book Antiqua" w:hAnsi="Book Antiqua" w:cstheme="minorHAnsi"/>
          <w:sz w:val="20"/>
          <w:szCs w:val="20"/>
        </w:rPr>
      </w:pPr>
      <w:r w:rsidRPr="00851103">
        <w:rPr>
          <w:rFonts w:ascii="Book Antiqua" w:hAnsi="Book Antiqua" w:cstheme="minorHAnsi"/>
          <w:sz w:val="20"/>
          <w:szCs w:val="20"/>
        </w:rPr>
        <w:t xml:space="preserve"> A John Templeton Foundation grant funded project h</w:t>
      </w:r>
      <w:r w:rsidR="00BA5384" w:rsidRPr="00851103">
        <w:rPr>
          <w:rFonts w:ascii="Book Antiqua" w:hAnsi="Book Antiqua" w:cstheme="minorHAnsi"/>
          <w:sz w:val="20"/>
          <w:szCs w:val="20"/>
        </w:rPr>
        <w:t>eaded by</w:t>
      </w:r>
      <w:r w:rsidR="00851103">
        <w:rPr>
          <w:rFonts w:ascii="Book Antiqua" w:hAnsi="Book Antiqua" w:cstheme="minorHAnsi"/>
          <w:sz w:val="20"/>
          <w:szCs w:val="20"/>
        </w:rPr>
        <w:t xml:space="preserve"> </w:t>
      </w:r>
      <w:r w:rsidR="00BA5384" w:rsidRPr="00851103">
        <w:rPr>
          <w:rFonts w:ascii="Book Antiqua" w:hAnsi="Book Antiqua" w:cstheme="minorHAnsi"/>
          <w:sz w:val="20"/>
          <w:szCs w:val="20"/>
        </w:rPr>
        <w:t>Nathan Ballantyne</w:t>
      </w:r>
      <w:r w:rsidR="00851103">
        <w:rPr>
          <w:rFonts w:ascii="Book Antiqua" w:hAnsi="Book Antiqua" w:cstheme="minorHAnsi"/>
          <w:sz w:val="20"/>
          <w:szCs w:val="20"/>
        </w:rPr>
        <w:t>.</w:t>
      </w:r>
    </w:p>
    <w:p w14:paraId="5D29FE3E" w14:textId="7037C823" w:rsidR="00EB0CEF" w:rsidRPr="00306D08" w:rsidRDefault="00B07B87" w:rsidP="00B07B87">
      <w:pPr>
        <w:spacing w:after="0" w:line="240" w:lineRule="auto"/>
        <w:rPr>
          <w:rFonts w:ascii="Book Antiqua" w:hAnsi="Book Antiqua" w:cstheme="minorHAnsi"/>
          <w:i/>
          <w:iCs/>
          <w:sz w:val="24"/>
          <w:szCs w:val="24"/>
        </w:rPr>
      </w:pPr>
      <w:r>
        <w:rPr>
          <w:rFonts w:ascii="Book Antiqua" w:hAnsi="Book Antiqua" w:cstheme="minorHAnsi"/>
          <w:i/>
          <w:iCs/>
          <w:sz w:val="24"/>
          <w:szCs w:val="24"/>
        </w:rPr>
        <w:t xml:space="preserve">      2023-</w:t>
      </w:r>
      <w:r w:rsidR="00BA5384">
        <w:rPr>
          <w:rFonts w:ascii="Book Antiqua" w:hAnsi="Book Antiqua" w:cstheme="minorHAnsi"/>
          <w:sz w:val="24"/>
          <w:szCs w:val="24"/>
        </w:rPr>
        <w:tab/>
      </w:r>
      <w:r w:rsidR="00306D08">
        <w:rPr>
          <w:rFonts w:ascii="Book Antiqua" w:hAnsi="Book Antiqua" w:cstheme="minorHAnsi"/>
          <w:b/>
          <w:bCs/>
          <w:sz w:val="24"/>
          <w:szCs w:val="24"/>
        </w:rPr>
        <w:t>Researcher</w:t>
      </w:r>
      <w:r w:rsidR="00306D08">
        <w:rPr>
          <w:rFonts w:ascii="Book Antiqua" w:hAnsi="Book Antiqua" w:cstheme="minorHAnsi"/>
          <w:sz w:val="24"/>
          <w:szCs w:val="24"/>
        </w:rPr>
        <w:t>—</w:t>
      </w:r>
      <w:r w:rsidR="00306D08">
        <w:rPr>
          <w:rFonts w:ascii="Book Antiqua" w:hAnsi="Book Antiqua" w:cstheme="minorHAnsi"/>
          <w:i/>
          <w:iCs/>
          <w:sz w:val="24"/>
          <w:szCs w:val="24"/>
        </w:rPr>
        <w:t>The Humility and Inquiry Project</w:t>
      </w:r>
    </w:p>
    <w:p w14:paraId="647DF6FF" w14:textId="6ACA04AC" w:rsidR="00DF4C9A" w:rsidRPr="003446B5" w:rsidRDefault="00DF4C9A" w:rsidP="00F20D71">
      <w:pPr>
        <w:spacing w:after="0" w:line="240" w:lineRule="auto"/>
        <w:ind w:firstLine="360"/>
        <w:rPr>
          <w:rFonts w:ascii="Book Antiqua" w:hAnsi="Book Antiqua" w:cstheme="minorHAnsi"/>
          <w:b/>
          <w:bCs/>
          <w:i/>
          <w:iCs/>
          <w:sz w:val="24"/>
          <w:szCs w:val="24"/>
        </w:rPr>
      </w:pPr>
      <w:r>
        <w:rPr>
          <w:rFonts w:ascii="Book Antiqua" w:hAnsi="Book Antiqua" w:cstheme="minorHAnsi"/>
          <w:i/>
          <w:iCs/>
          <w:sz w:val="24"/>
          <w:szCs w:val="24"/>
        </w:rPr>
        <w:t>2022</w:t>
      </w:r>
      <w:r>
        <w:rPr>
          <w:rFonts w:ascii="Book Antiqua" w:hAnsi="Book Antiqua" w:cstheme="minorHAnsi"/>
          <w:i/>
          <w:iCs/>
          <w:sz w:val="24"/>
          <w:szCs w:val="24"/>
        </w:rPr>
        <w:tab/>
      </w:r>
      <w:r w:rsidRPr="00306D08">
        <w:rPr>
          <w:rFonts w:ascii="Book Antiqua" w:hAnsi="Book Antiqua" w:cstheme="minorHAnsi"/>
          <w:b/>
          <w:bCs/>
          <w:sz w:val="24"/>
          <w:szCs w:val="24"/>
        </w:rPr>
        <w:t>Course Designer and Instructor</w:t>
      </w:r>
      <w:r w:rsidR="00501969">
        <w:rPr>
          <w:rFonts w:ascii="Book Antiqua" w:hAnsi="Book Antiqua" w:cstheme="minorHAnsi"/>
          <w:sz w:val="24"/>
          <w:szCs w:val="24"/>
        </w:rPr>
        <w:t>—</w:t>
      </w:r>
      <w:r w:rsidR="003446B5">
        <w:rPr>
          <w:rFonts w:ascii="Book Antiqua" w:hAnsi="Book Antiqua" w:cstheme="minorHAnsi"/>
          <w:i/>
          <w:iCs/>
          <w:sz w:val="24"/>
          <w:szCs w:val="24"/>
        </w:rPr>
        <w:t>The Dialectic Summer Camp</w:t>
      </w:r>
    </w:p>
    <w:p w14:paraId="2F4CEA32" w14:textId="48FFBDE0" w:rsidR="0068088A" w:rsidRPr="00306D08" w:rsidRDefault="009E21F5" w:rsidP="00A27CD1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i/>
          <w:iCs/>
          <w:sz w:val="24"/>
          <w:szCs w:val="24"/>
        </w:rPr>
        <w:t xml:space="preserve"> </w:t>
      </w:r>
      <w:r w:rsidR="008401C2">
        <w:rPr>
          <w:rFonts w:ascii="Book Antiqua" w:hAnsi="Book Antiqua" w:cstheme="minorHAnsi"/>
          <w:i/>
          <w:iCs/>
          <w:sz w:val="24"/>
          <w:szCs w:val="24"/>
        </w:rPr>
        <w:tab/>
      </w:r>
      <w:r w:rsidR="00E07207" w:rsidRPr="00306D08">
        <w:rPr>
          <w:rFonts w:ascii="Book Antiqua" w:hAnsi="Book Antiqua" w:cstheme="minorHAnsi"/>
          <w:b/>
          <w:bCs/>
          <w:sz w:val="24"/>
          <w:szCs w:val="24"/>
        </w:rPr>
        <w:t>Teaching Assistant</w:t>
      </w:r>
      <w:r w:rsidR="001C254D" w:rsidRPr="00306D08">
        <w:rPr>
          <w:rFonts w:ascii="Book Antiqua" w:hAnsi="Book Antiqua" w:cstheme="minorHAnsi"/>
          <w:b/>
          <w:bCs/>
          <w:sz w:val="24"/>
          <w:szCs w:val="24"/>
        </w:rPr>
        <w:t xml:space="preserve"> and Graduate Student</w:t>
      </w:r>
      <w:r w:rsidR="00851103">
        <w:rPr>
          <w:rFonts w:ascii="Book Antiqua" w:hAnsi="Book Antiqua" w:cstheme="minorHAnsi"/>
          <w:sz w:val="24"/>
          <w:szCs w:val="24"/>
        </w:rPr>
        <w:t>—</w:t>
      </w:r>
      <w:r w:rsidR="00851103">
        <w:rPr>
          <w:rFonts w:ascii="Book Antiqua" w:hAnsi="Book Antiqua" w:cstheme="minorHAnsi"/>
          <w:i/>
          <w:iCs/>
          <w:sz w:val="24"/>
          <w:szCs w:val="24"/>
        </w:rPr>
        <w:t>Arizona State University</w:t>
      </w:r>
    </w:p>
    <w:p w14:paraId="2B23421A" w14:textId="77777777" w:rsidR="00643D0B" w:rsidRDefault="00643D0B" w:rsidP="00E07207">
      <w:pPr>
        <w:spacing w:after="0"/>
        <w:rPr>
          <w:rFonts w:ascii="Book Antiqua" w:hAnsi="Book Antiqua" w:cstheme="minorHAnsi"/>
          <w:sz w:val="24"/>
          <w:szCs w:val="24"/>
        </w:rPr>
      </w:pPr>
    </w:p>
    <w:p w14:paraId="605054AD" w14:textId="77777777" w:rsidR="00F31A11" w:rsidRDefault="00F31A11" w:rsidP="00E07207">
      <w:pPr>
        <w:spacing w:after="0"/>
        <w:rPr>
          <w:rFonts w:ascii="Book Antiqua" w:hAnsi="Book Antiqua" w:cstheme="minorHAnsi"/>
          <w:sz w:val="24"/>
          <w:szCs w:val="24"/>
        </w:rPr>
      </w:pPr>
    </w:p>
    <w:p w14:paraId="53D9668C" w14:textId="7F6A6BD6" w:rsidR="00F31A11" w:rsidRDefault="00B45F1E" w:rsidP="00E07207">
      <w:pPr>
        <w:spacing w:after="0"/>
        <w:rPr>
          <w:rFonts w:ascii="Book Antiqua" w:hAnsi="Book Antiqua" w:cstheme="minorHAnsi"/>
          <w:sz w:val="32"/>
          <w:szCs w:val="32"/>
          <w:u w:val="single"/>
        </w:rPr>
      </w:pPr>
      <w:r>
        <w:rPr>
          <w:rFonts w:ascii="Book Antiqua" w:hAnsi="Book Antiqua" w:cstheme="minorHAnsi"/>
          <w:sz w:val="32"/>
          <w:szCs w:val="32"/>
          <w:u w:val="single"/>
        </w:rPr>
        <w:t xml:space="preserve">Forthcoming </w:t>
      </w:r>
      <w:r w:rsidR="00560C03">
        <w:rPr>
          <w:rFonts w:ascii="Book Antiqua" w:hAnsi="Book Antiqua" w:cstheme="minorHAnsi"/>
          <w:sz w:val="32"/>
          <w:szCs w:val="32"/>
          <w:u w:val="single"/>
        </w:rPr>
        <w:t xml:space="preserve">Academic </w:t>
      </w:r>
      <w:r>
        <w:rPr>
          <w:rFonts w:ascii="Book Antiqua" w:hAnsi="Book Antiqua" w:cstheme="minorHAnsi"/>
          <w:sz w:val="32"/>
          <w:szCs w:val="32"/>
          <w:u w:val="single"/>
        </w:rPr>
        <w:t>Publications</w:t>
      </w:r>
    </w:p>
    <w:p w14:paraId="30B33560" w14:textId="65E65AE4" w:rsidR="0058045A" w:rsidRPr="003464CE" w:rsidRDefault="006C00D6" w:rsidP="00E07207">
      <w:pPr>
        <w:pStyle w:val="ListParagraph"/>
        <w:numPr>
          <w:ilvl w:val="0"/>
          <w:numId w:val="20"/>
        </w:numPr>
        <w:spacing w:after="0"/>
        <w:rPr>
          <w:rFonts w:ascii="Book Antiqua" w:hAnsi="Book Antiqua" w:cstheme="minorHAnsi"/>
          <w:sz w:val="24"/>
          <w:szCs w:val="24"/>
        </w:rPr>
      </w:pPr>
      <w:r w:rsidRPr="003464CE">
        <w:rPr>
          <w:rFonts w:ascii="Book Antiqua" w:hAnsi="Book Antiqua" w:cstheme="minorHAnsi"/>
          <w:b/>
          <w:bCs/>
          <w:sz w:val="24"/>
          <w:szCs w:val="24"/>
        </w:rPr>
        <w:t xml:space="preserve">Hanna, Triston. </w:t>
      </w:r>
      <w:r w:rsidR="00F31A11" w:rsidRPr="003464CE">
        <w:rPr>
          <w:rFonts w:ascii="Book Antiqua" w:hAnsi="Book Antiqua" w:cstheme="minorHAnsi"/>
          <w:sz w:val="24"/>
          <w:szCs w:val="24"/>
        </w:rPr>
        <w:t>“Moral Gatekeeping</w:t>
      </w:r>
      <w:r w:rsidR="003464CE">
        <w:rPr>
          <w:rFonts w:ascii="Book Antiqua" w:hAnsi="Book Antiqua" w:cstheme="minorHAnsi"/>
          <w:sz w:val="24"/>
          <w:szCs w:val="24"/>
        </w:rPr>
        <w:t>.</w:t>
      </w:r>
      <w:r w:rsidRPr="003464CE">
        <w:rPr>
          <w:rFonts w:ascii="Book Antiqua" w:hAnsi="Book Antiqua" w:cstheme="minorHAnsi"/>
          <w:sz w:val="24"/>
          <w:szCs w:val="24"/>
        </w:rPr>
        <w:t>”</w:t>
      </w:r>
      <w:r w:rsidR="00F31A11" w:rsidRPr="003464CE">
        <w:rPr>
          <w:rFonts w:ascii="Book Antiqua" w:hAnsi="Book Antiqua" w:cstheme="minorHAnsi"/>
          <w:sz w:val="24"/>
          <w:szCs w:val="24"/>
        </w:rPr>
        <w:t xml:space="preserve"> </w:t>
      </w:r>
    </w:p>
    <w:p w14:paraId="2EAC5E46" w14:textId="095E96D7" w:rsidR="00AF7213" w:rsidRDefault="00AF7213" w:rsidP="003A4C54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  <w:r>
        <w:rPr>
          <w:rFonts w:ascii="Book Antiqua" w:hAnsi="Book Antiqua" w:cstheme="minorHAnsi"/>
          <w:sz w:val="32"/>
          <w:szCs w:val="32"/>
          <w:u w:val="single"/>
        </w:rPr>
        <w:lastRenderedPageBreak/>
        <w:t>Public Publications</w:t>
      </w:r>
    </w:p>
    <w:p w14:paraId="1BBA44A1" w14:textId="51EF81C2" w:rsidR="00560C03" w:rsidRPr="00560C03" w:rsidRDefault="00560C03" w:rsidP="00560C03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theme="minorHAnsi"/>
          <w:b/>
          <w:bCs/>
          <w:sz w:val="32"/>
          <w:szCs w:val="32"/>
        </w:rPr>
      </w:pPr>
      <w:r w:rsidRPr="00560C03">
        <w:rPr>
          <w:rFonts w:ascii="Book Antiqua" w:hAnsi="Book Antiqua" w:cstheme="minorHAnsi"/>
          <w:b/>
          <w:bCs/>
          <w:sz w:val="24"/>
          <w:szCs w:val="24"/>
        </w:rPr>
        <w:t>Hanna, Triston</w:t>
      </w:r>
      <w:r w:rsidR="007E0735">
        <w:rPr>
          <w:rFonts w:ascii="Book Antiqua" w:hAnsi="Book Antiqua" w:cstheme="minorHAnsi"/>
          <w:b/>
          <w:bCs/>
          <w:sz w:val="24"/>
          <w:szCs w:val="24"/>
        </w:rPr>
        <w:t xml:space="preserve">. </w:t>
      </w:r>
      <w:r w:rsidR="00D95695">
        <w:rPr>
          <w:rFonts w:ascii="Book Antiqua" w:hAnsi="Book Antiqua" w:cstheme="minorHAnsi"/>
          <w:sz w:val="24"/>
          <w:szCs w:val="24"/>
        </w:rPr>
        <w:t xml:space="preserve">“Don’t Confuse Hate </w:t>
      </w:r>
      <w:r w:rsidR="005B7E65">
        <w:rPr>
          <w:rFonts w:ascii="Book Antiqua" w:hAnsi="Book Antiqua" w:cstheme="minorHAnsi"/>
          <w:sz w:val="24"/>
          <w:szCs w:val="24"/>
        </w:rPr>
        <w:t xml:space="preserve">with Patriotism at ASU.” </w:t>
      </w:r>
      <w:r w:rsidR="00F949E9">
        <w:rPr>
          <w:rFonts w:ascii="Book Antiqua" w:hAnsi="Book Antiqua" w:cstheme="minorHAnsi"/>
          <w:sz w:val="24"/>
          <w:szCs w:val="24"/>
        </w:rPr>
        <w:t>Arizona Mirror</w:t>
      </w:r>
      <w:r w:rsidR="005B7E65">
        <w:rPr>
          <w:rFonts w:ascii="Book Antiqua" w:hAnsi="Book Antiqua" w:cstheme="minorHAnsi"/>
          <w:sz w:val="24"/>
          <w:szCs w:val="24"/>
        </w:rPr>
        <w:t xml:space="preserve"> </w:t>
      </w:r>
      <w:r w:rsidR="00156606">
        <w:rPr>
          <w:rFonts w:ascii="Book Antiqua" w:hAnsi="Book Antiqua" w:cstheme="minorHAnsi"/>
          <w:sz w:val="24"/>
          <w:szCs w:val="24"/>
        </w:rPr>
        <w:t>[Phoenix]</w:t>
      </w:r>
      <w:r w:rsidR="005E20BF">
        <w:rPr>
          <w:rFonts w:ascii="Book Antiqua" w:hAnsi="Book Antiqua" w:cstheme="minorHAnsi"/>
          <w:sz w:val="24"/>
          <w:szCs w:val="24"/>
        </w:rPr>
        <w:t>. 6 February 2025,</w:t>
      </w:r>
      <w:r w:rsidR="00156606">
        <w:rPr>
          <w:rFonts w:ascii="Book Antiqua" w:hAnsi="Book Antiqua" w:cstheme="minorHAnsi"/>
          <w:sz w:val="24"/>
          <w:szCs w:val="24"/>
        </w:rPr>
        <w:t xml:space="preserve"> </w:t>
      </w:r>
      <w:hyperlink r:id="rId6" w:history="1">
        <w:r w:rsidR="005E20BF" w:rsidRPr="001C16A7">
          <w:rPr>
            <w:rStyle w:val="Hyperlink"/>
            <w:rFonts w:ascii="Book Antiqua" w:hAnsi="Book Antiqua" w:cstheme="minorHAnsi"/>
            <w:sz w:val="24"/>
            <w:szCs w:val="24"/>
          </w:rPr>
          <w:t>https://azmirror.com/2025/02/06/dont-c</w:t>
        </w:r>
        <w:r w:rsidR="005E20BF" w:rsidRPr="001C16A7">
          <w:rPr>
            <w:rStyle w:val="Hyperlink"/>
            <w:rFonts w:ascii="Book Antiqua" w:hAnsi="Book Antiqua" w:cstheme="minorHAnsi"/>
            <w:sz w:val="24"/>
            <w:szCs w:val="24"/>
          </w:rPr>
          <w:t>o</w:t>
        </w:r>
        <w:r w:rsidR="005E20BF" w:rsidRPr="001C16A7">
          <w:rPr>
            <w:rStyle w:val="Hyperlink"/>
            <w:rFonts w:ascii="Book Antiqua" w:hAnsi="Book Antiqua" w:cstheme="minorHAnsi"/>
            <w:sz w:val="24"/>
            <w:szCs w:val="24"/>
          </w:rPr>
          <w:t>nfuse-hate-with-patriotism-at-asu/</w:t>
        </w:r>
      </w:hyperlink>
      <w:r w:rsidR="001814B6">
        <w:rPr>
          <w:rFonts w:ascii="Book Antiqua" w:hAnsi="Book Antiqua" w:cstheme="minorHAnsi"/>
          <w:sz w:val="24"/>
          <w:szCs w:val="24"/>
        </w:rPr>
        <w:t>. Op-ed.</w:t>
      </w:r>
    </w:p>
    <w:p w14:paraId="41C80EBD" w14:textId="77777777" w:rsidR="00AF7213" w:rsidRDefault="00AF7213" w:rsidP="003A4C54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</w:p>
    <w:p w14:paraId="07364A38" w14:textId="77777777" w:rsidR="001653CC" w:rsidRPr="00AF7213" w:rsidRDefault="001653CC" w:rsidP="003A4C54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</w:p>
    <w:p w14:paraId="47B98977" w14:textId="06F63719" w:rsidR="003A4C54" w:rsidRPr="003A4C54" w:rsidRDefault="00C9284F" w:rsidP="003A4C54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  <w:r>
        <w:rPr>
          <w:rFonts w:ascii="Book Antiqua" w:hAnsi="Book Antiqua" w:cstheme="minorHAnsi"/>
          <w:sz w:val="32"/>
          <w:szCs w:val="32"/>
          <w:u w:val="single"/>
        </w:rPr>
        <w:t xml:space="preserve">Manuscripts in </w:t>
      </w:r>
      <w:r w:rsidR="00F418AA">
        <w:rPr>
          <w:rFonts w:ascii="Book Antiqua" w:hAnsi="Book Antiqua" w:cstheme="minorHAnsi"/>
          <w:sz w:val="32"/>
          <w:szCs w:val="32"/>
          <w:u w:val="single"/>
        </w:rPr>
        <w:t>Preparation</w:t>
      </w:r>
    </w:p>
    <w:p w14:paraId="33DB6862" w14:textId="2D8F4713" w:rsidR="003A4C54" w:rsidRPr="00B4260D" w:rsidRDefault="00C81075" w:rsidP="00BD50E0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 xml:space="preserve">Hanna, Triston </w:t>
      </w:r>
      <w:r w:rsidRPr="00D417AC">
        <w:rPr>
          <w:rFonts w:ascii="Book Antiqua" w:hAnsi="Book Antiqua" w:cstheme="minorHAnsi"/>
          <w:sz w:val="24"/>
          <w:szCs w:val="24"/>
        </w:rPr>
        <w:t>&amp; Matthew Altman-Suchocki</w:t>
      </w:r>
      <w:r w:rsidR="0065143B" w:rsidRPr="00D417AC">
        <w:rPr>
          <w:rFonts w:ascii="Book Antiqua" w:hAnsi="Book Antiqua" w:cstheme="minorHAnsi"/>
          <w:sz w:val="24"/>
          <w:szCs w:val="24"/>
        </w:rPr>
        <w:t xml:space="preserve">. </w:t>
      </w:r>
      <w:r w:rsidR="003A4C54">
        <w:rPr>
          <w:rFonts w:ascii="Book Antiqua" w:hAnsi="Book Antiqua" w:cstheme="minorHAnsi"/>
          <w:sz w:val="24"/>
          <w:szCs w:val="24"/>
        </w:rPr>
        <w:t xml:space="preserve">“Vulnerability, Sociality &amp; Well-Being: Modern Meditations on Stoic Self-Sufficiency” </w:t>
      </w:r>
    </w:p>
    <w:p w14:paraId="03403C64" w14:textId="5CC731AA" w:rsidR="003A4C54" w:rsidRDefault="0065143B" w:rsidP="00F418AA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 xml:space="preserve">Hanna, Triston. </w:t>
      </w:r>
      <w:r w:rsidR="003A4C54" w:rsidRPr="00B67E14">
        <w:rPr>
          <w:rFonts w:ascii="Book Antiqua" w:hAnsi="Book Antiqua" w:cstheme="minorHAnsi"/>
          <w:sz w:val="24"/>
          <w:szCs w:val="24"/>
        </w:rPr>
        <w:t>“The Puzzle of Fitting Grief</w:t>
      </w:r>
      <w:r w:rsidR="003A4C54">
        <w:rPr>
          <w:rFonts w:ascii="Book Antiqua" w:hAnsi="Book Antiqua" w:cstheme="minorHAnsi"/>
          <w:sz w:val="24"/>
          <w:szCs w:val="24"/>
        </w:rPr>
        <w:t>:</w:t>
      </w:r>
      <w:r w:rsidR="003A4C54" w:rsidRPr="00B67E14">
        <w:rPr>
          <w:rFonts w:ascii="Book Antiqua" w:hAnsi="Book Antiqua" w:cstheme="minorHAnsi"/>
          <w:sz w:val="24"/>
          <w:szCs w:val="24"/>
        </w:rPr>
        <w:t xml:space="preserve"> Motivating a Range Fittingness Conception”</w:t>
      </w:r>
    </w:p>
    <w:p w14:paraId="4C79B052" w14:textId="7038AC87" w:rsidR="003A4C54" w:rsidRDefault="0065143B" w:rsidP="00F418AA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 xml:space="preserve">Hanna, Triston. </w:t>
      </w:r>
      <w:r w:rsidR="003A4C54" w:rsidRPr="00B67E14">
        <w:rPr>
          <w:rFonts w:ascii="Book Antiqua" w:hAnsi="Book Antiqua" w:cstheme="minorHAnsi"/>
          <w:sz w:val="24"/>
          <w:szCs w:val="24"/>
        </w:rPr>
        <w:t xml:space="preserve">“The Normativity of Emotion: A </w:t>
      </w:r>
      <w:r w:rsidR="00116E05">
        <w:rPr>
          <w:rFonts w:ascii="Book Antiqua" w:hAnsi="Book Antiqua" w:cstheme="minorHAnsi"/>
          <w:sz w:val="24"/>
          <w:szCs w:val="24"/>
        </w:rPr>
        <w:t>Pluralistic Account</w:t>
      </w:r>
      <w:r w:rsidR="003A4C54" w:rsidRPr="00B67E14">
        <w:rPr>
          <w:rFonts w:ascii="Book Antiqua" w:hAnsi="Book Antiqua" w:cstheme="minorHAnsi"/>
          <w:sz w:val="24"/>
          <w:szCs w:val="24"/>
        </w:rPr>
        <w:t xml:space="preserve">” </w:t>
      </w:r>
    </w:p>
    <w:p w14:paraId="48730546" w14:textId="77777777" w:rsidR="00C92BCE" w:rsidRPr="003A4C54" w:rsidRDefault="00C92BCE" w:rsidP="00A35D87">
      <w:pPr>
        <w:spacing w:after="0" w:line="240" w:lineRule="auto"/>
        <w:rPr>
          <w:rFonts w:ascii="Book Antiqua" w:hAnsi="Book Antiqua" w:cstheme="minorHAnsi"/>
          <w:sz w:val="24"/>
          <w:szCs w:val="24"/>
          <w:u w:val="single"/>
        </w:rPr>
      </w:pPr>
    </w:p>
    <w:p w14:paraId="729E03AC" w14:textId="77777777" w:rsidR="00C92BCE" w:rsidRPr="00A1758F" w:rsidRDefault="00C92BCE" w:rsidP="00A35D87">
      <w:pPr>
        <w:spacing w:after="0" w:line="240" w:lineRule="auto"/>
        <w:rPr>
          <w:rFonts w:ascii="Book Antiqua" w:hAnsi="Book Antiqua" w:cstheme="minorHAnsi"/>
          <w:sz w:val="24"/>
          <w:szCs w:val="24"/>
          <w:u w:val="single"/>
        </w:rPr>
      </w:pPr>
    </w:p>
    <w:p w14:paraId="0F6908C8" w14:textId="12F66D67" w:rsidR="00643D0B" w:rsidRPr="0058045A" w:rsidRDefault="00643D0B" w:rsidP="00A35D87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  <w:r w:rsidRPr="0058045A">
        <w:rPr>
          <w:rFonts w:ascii="Book Antiqua" w:hAnsi="Book Antiqua" w:cstheme="minorHAnsi"/>
          <w:sz w:val="32"/>
          <w:szCs w:val="32"/>
          <w:u w:val="single"/>
        </w:rPr>
        <w:t>Presentations</w:t>
      </w:r>
    </w:p>
    <w:p w14:paraId="6C670AD6" w14:textId="48957E9E" w:rsidR="00701499" w:rsidRDefault="00116E05" w:rsidP="00116E05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i/>
          <w:iCs/>
          <w:sz w:val="24"/>
          <w:szCs w:val="24"/>
        </w:rPr>
        <w:t xml:space="preserve">         </w:t>
      </w:r>
      <w:r w:rsidR="007D3402">
        <w:rPr>
          <w:rFonts w:ascii="Book Antiqua" w:hAnsi="Book Antiqua" w:cstheme="minorHAnsi"/>
          <w:i/>
          <w:iCs/>
          <w:sz w:val="24"/>
          <w:szCs w:val="24"/>
        </w:rPr>
        <w:t>Sep 2024</w:t>
      </w:r>
      <w:r w:rsidR="0065143B">
        <w:rPr>
          <w:rFonts w:ascii="Book Antiqua" w:hAnsi="Book Antiqua" w:cstheme="minorHAnsi"/>
          <w:sz w:val="24"/>
          <w:szCs w:val="24"/>
        </w:rPr>
        <w:tab/>
      </w:r>
      <w:r w:rsidR="007D3402">
        <w:rPr>
          <w:rFonts w:ascii="Book Antiqua" w:hAnsi="Book Antiqua" w:cstheme="minorHAnsi"/>
          <w:sz w:val="24"/>
          <w:szCs w:val="24"/>
        </w:rPr>
        <w:t xml:space="preserve"> </w:t>
      </w:r>
      <w:r>
        <w:rPr>
          <w:rFonts w:ascii="Book Antiqua" w:hAnsi="Book Antiqua" w:cstheme="minorHAnsi"/>
          <w:sz w:val="24"/>
          <w:szCs w:val="24"/>
        </w:rPr>
        <w:t xml:space="preserve">       </w:t>
      </w:r>
      <w:proofErr w:type="gramStart"/>
      <w:r w:rsidR="00FA6F13">
        <w:rPr>
          <w:rFonts w:ascii="Book Antiqua" w:hAnsi="Book Antiqua" w:cstheme="minorHAnsi"/>
          <w:sz w:val="24"/>
          <w:szCs w:val="24"/>
        </w:rPr>
        <w:t xml:space="preserve">   “</w:t>
      </w:r>
      <w:proofErr w:type="gramEnd"/>
      <w:r w:rsidR="00701499" w:rsidRPr="009423D7">
        <w:rPr>
          <w:rFonts w:ascii="Book Antiqua" w:hAnsi="Book Antiqua" w:cstheme="minorHAnsi"/>
          <w:sz w:val="24"/>
          <w:szCs w:val="24"/>
        </w:rPr>
        <w:t>The Normativity of Emotion: A Taxonomy</w:t>
      </w:r>
      <w:r w:rsidR="00A00C0E">
        <w:rPr>
          <w:rFonts w:ascii="Book Antiqua" w:hAnsi="Book Antiqua" w:cstheme="minorHAnsi"/>
          <w:sz w:val="24"/>
          <w:szCs w:val="24"/>
        </w:rPr>
        <w:t>,</w:t>
      </w:r>
      <w:r w:rsidR="00701499" w:rsidRPr="009423D7">
        <w:rPr>
          <w:rFonts w:ascii="Book Antiqua" w:hAnsi="Book Antiqua" w:cstheme="minorHAnsi"/>
          <w:sz w:val="24"/>
          <w:szCs w:val="24"/>
        </w:rPr>
        <w:t>” 14</w:t>
      </w:r>
      <w:r w:rsidR="00701499" w:rsidRPr="009423D7">
        <w:rPr>
          <w:rFonts w:ascii="Book Antiqua" w:hAnsi="Book Antiqua" w:cstheme="minorHAnsi"/>
          <w:sz w:val="24"/>
          <w:szCs w:val="24"/>
          <w:vertAlign w:val="superscript"/>
        </w:rPr>
        <w:t>th</w:t>
      </w:r>
      <w:r w:rsidR="00701499" w:rsidRPr="009423D7">
        <w:rPr>
          <w:rFonts w:ascii="Book Antiqua" w:hAnsi="Book Antiqua" w:cstheme="minorHAnsi"/>
          <w:sz w:val="24"/>
          <w:szCs w:val="24"/>
        </w:rPr>
        <w:t xml:space="preserve"> Salzburg </w:t>
      </w:r>
    </w:p>
    <w:p w14:paraId="00EF5E48" w14:textId="5B04A8C3" w:rsidR="00701499" w:rsidRDefault="00701499" w:rsidP="00CD57DF">
      <w:pPr>
        <w:spacing w:after="0" w:line="240" w:lineRule="auto"/>
        <w:ind w:left="2160"/>
        <w:rPr>
          <w:rFonts w:ascii="Book Antiqua" w:hAnsi="Book Antiqua" w:cstheme="minorHAnsi"/>
          <w:sz w:val="24"/>
          <w:szCs w:val="24"/>
        </w:rPr>
      </w:pPr>
      <w:r w:rsidRPr="009423D7">
        <w:rPr>
          <w:rFonts w:ascii="Book Antiqua" w:hAnsi="Book Antiqua" w:cstheme="minorHAnsi"/>
          <w:sz w:val="24"/>
          <w:szCs w:val="24"/>
        </w:rPr>
        <w:t>Conference for Young Analytic Philosophy</w:t>
      </w:r>
      <w:r>
        <w:rPr>
          <w:rFonts w:ascii="Book Antiqua" w:hAnsi="Book Antiqua" w:cstheme="minorHAnsi"/>
          <w:sz w:val="24"/>
          <w:szCs w:val="24"/>
        </w:rPr>
        <w:t xml:space="preserve">, </w:t>
      </w:r>
      <w:r w:rsidRPr="009423D7">
        <w:rPr>
          <w:rFonts w:ascii="Book Antiqua" w:hAnsi="Book Antiqua" w:cstheme="minorHAnsi"/>
          <w:sz w:val="24"/>
          <w:szCs w:val="24"/>
        </w:rPr>
        <w:t>Salzburg, Austria</w:t>
      </w:r>
      <w:r w:rsidR="00A00C0E">
        <w:rPr>
          <w:rFonts w:ascii="Book Antiqua" w:hAnsi="Book Antiqua" w:cstheme="minorHAnsi"/>
          <w:sz w:val="24"/>
          <w:szCs w:val="24"/>
        </w:rPr>
        <w:t>.</w:t>
      </w:r>
      <w:r w:rsidRPr="0030331B">
        <w:rPr>
          <w:rFonts w:ascii="Book Antiqua" w:hAnsi="Book Antiqua" w:cstheme="minorHAnsi"/>
          <w:sz w:val="24"/>
          <w:szCs w:val="24"/>
        </w:rPr>
        <w:t xml:space="preserve"> </w:t>
      </w:r>
    </w:p>
    <w:p w14:paraId="4A282621" w14:textId="279C6E79" w:rsidR="00D41134" w:rsidRDefault="00B16C3A" w:rsidP="001653CC">
      <w:pPr>
        <w:spacing w:after="0" w:line="240" w:lineRule="auto"/>
        <w:ind w:left="2160" w:hanging="1800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i/>
          <w:iCs/>
          <w:sz w:val="24"/>
          <w:szCs w:val="24"/>
        </w:rPr>
        <w:t>April</w:t>
      </w:r>
      <w:r w:rsidR="00614C4F">
        <w:rPr>
          <w:rFonts w:ascii="Book Antiqua" w:hAnsi="Book Antiqua" w:cstheme="minorHAnsi"/>
          <w:i/>
          <w:iCs/>
          <w:sz w:val="24"/>
          <w:szCs w:val="24"/>
        </w:rPr>
        <w:t xml:space="preserve"> </w:t>
      </w:r>
      <w:r w:rsidR="009423D7">
        <w:rPr>
          <w:rFonts w:ascii="Book Antiqua" w:hAnsi="Book Antiqua" w:cstheme="minorHAnsi"/>
          <w:i/>
          <w:iCs/>
          <w:sz w:val="24"/>
          <w:szCs w:val="24"/>
        </w:rPr>
        <w:t>202</w:t>
      </w:r>
      <w:r w:rsidR="00143CE1">
        <w:rPr>
          <w:rFonts w:ascii="Book Antiqua" w:hAnsi="Book Antiqua" w:cstheme="minorHAnsi"/>
          <w:i/>
          <w:iCs/>
          <w:sz w:val="24"/>
          <w:szCs w:val="24"/>
        </w:rPr>
        <w:t>4</w:t>
      </w:r>
      <w:r w:rsidR="00587361">
        <w:rPr>
          <w:rFonts w:ascii="Book Antiqua" w:hAnsi="Book Antiqua" w:cstheme="minorHAnsi"/>
          <w:i/>
          <w:iCs/>
          <w:sz w:val="24"/>
          <w:szCs w:val="24"/>
        </w:rPr>
        <w:t xml:space="preserve">    </w:t>
      </w:r>
      <w:r w:rsidR="00D417AC">
        <w:rPr>
          <w:rFonts w:ascii="Book Antiqua" w:hAnsi="Book Antiqua" w:cstheme="minorHAnsi"/>
          <w:i/>
          <w:iCs/>
          <w:sz w:val="24"/>
          <w:szCs w:val="24"/>
        </w:rPr>
        <w:tab/>
      </w:r>
      <w:r w:rsidR="00A00C0E" w:rsidRPr="0030331B">
        <w:rPr>
          <w:rFonts w:ascii="Book Antiqua" w:hAnsi="Book Antiqua" w:cstheme="minorHAnsi"/>
          <w:sz w:val="24"/>
          <w:szCs w:val="24"/>
        </w:rPr>
        <w:t>“Degrees of Emotional Fit: A Range View</w:t>
      </w:r>
      <w:r w:rsidR="00766745">
        <w:rPr>
          <w:rFonts w:ascii="Book Antiqua" w:hAnsi="Book Antiqua" w:cstheme="minorHAnsi"/>
          <w:sz w:val="24"/>
          <w:szCs w:val="24"/>
        </w:rPr>
        <w:t>,</w:t>
      </w:r>
      <w:r w:rsidR="00A00C0E" w:rsidRPr="0030331B">
        <w:rPr>
          <w:rFonts w:ascii="Book Antiqua" w:hAnsi="Book Antiqua" w:cstheme="minorHAnsi"/>
          <w:sz w:val="24"/>
          <w:szCs w:val="24"/>
        </w:rPr>
        <w:t>” Praxis as First Philosophy</w:t>
      </w:r>
      <w:r w:rsidR="00A00C0E">
        <w:rPr>
          <w:rFonts w:ascii="Book Antiqua" w:hAnsi="Book Antiqua" w:cstheme="minorHAnsi"/>
          <w:sz w:val="24"/>
          <w:szCs w:val="24"/>
        </w:rPr>
        <w:t xml:space="preserve">, </w:t>
      </w:r>
      <w:r w:rsidR="00A00C0E" w:rsidRPr="0030331B">
        <w:rPr>
          <w:rFonts w:ascii="Book Antiqua" w:hAnsi="Book Antiqua" w:cstheme="minorHAnsi"/>
          <w:sz w:val="24"/>
          <w:szCs w:val="24"/>
        </w:rPr>
        <w:t>University of North Carolina</w:t>
      </w:r>
      <w:r w:rsidR="00A00C0E">
        <w:rPr>
          <w:rFonts w:ascii="Book Antiqua" w:hAnsi="Book Antiqua" w:cstheme="minorHAnsi"/>
          <w:sz w:val="24"/>
          <w:szCs w:val="24"/>
        </w:rPr>
        <w:t>,</w:t>
      </w:r>
      <w:r w:rsidR="00A00C0E" w:rsidRPr="0030331B">
        <w:rPr>
          <w:rFonts w:ascii="Book Antiqua" w:hAnsi="Book Antiqua" w:cstheme="minorHAnsi"/>
          <w:sz w:val="24"/>
          <w:szCs w:val="24"/>
        </w:rPr>
        <w:t xml:space="preserve"> Charlotte.</w:t>
      </w:r>
    </w:p>
    <w:p w14:paraId="1312DAF1" w14:textId="1FBD3607" w:rsidR="0058045A" w:rsidRDefault="0058045A" w:rsidP="00E07207">
      <w:pPr>
        <w:spacing w:after="0"/>
        <w:rPr>
          <w:rFonts w:ascii="Book Antiqua" w:hAnsi="Book Antiqua" w:cstheme="minorHAnsi"/>
          <w:sz w:val="24"/>
          <w:szCs w:val="24"/>
        </w:rPr>
      </w:pPr>
    </w:p>
    <w:p w14:paraId="32E8A822" w14:textId="77777777" w:rsidR="001653CC" w:rsidRDefault="001653CC" w:rsidP="00E07207">
      <w:pPr>
        <w:spacing w:after="0"/>
        <w:rPr>
          <w:rFonts w:ascii="Book Antiqua" w:hAnsi="Book Antiqua" w:cstheme="minorHAnsi"/>
          <w:sz w:val="24"/>
          <w:szCs w:val="24"/>
        </w:rPr>
      </w:pPr>
    </w:p>
    <w:p w14:paraId="0FDA8337" w14:textId="035696DC" w:rsidR="00937C0A" w:rsidRDefault="00DD03C6" w:rsidP="00E07207">
      <w:pPr>
        <w:spacing w:after="0"/>
        <w:rPr>
          <w:rFonts w:ascii="Book Antiqua" w:hAnsi="Book Antiqua" w:cstheme="minorHAnsi"/>
          <w:sz w:val="32"/>
          <w:szCs w:val="32"/>
          <w:u w:val="single"/>
        </w:rPr>
      </w:pPr>
      <w:r>
        <w:rPr>
          <w:rFonts w:ascii="Book Antiqua" w:hAnsi="Book Antiqua" w:cstheme="minorHAnsi"/>
          <w:sz w:val="32"/>
          <w:szCs w:val="32"/>
          <w:u w:val="single"/>
        </w:rPr>
        <w:t>Teaching</w:t>
      </w:r>
    </w:p>
    <w:p w14:paraId="79E7C916" w14:textId="669007EE" w:rsidR="001332CC" w:rsidRPr="00A73ECD" w:rsidRDefault="00A4435A" w:rsidP="00A4435A">
      <w:pPr>
        <w:spacing w:after="0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i/>
          <w:iCs/>
          <w:sz w:val="24"/>
          <w:szCs w:val="24"/>
        </w:rPr>
        <w:t xml:space="preserve">     </w:t>
      </w:r>
      <w:r w:rsidR="00DC4EF6">
        <w:rPr>
          <w:rFonts w:ascii="Book Antiqua" w:hAnsi="Book Antiqua" w:cstheme="minorHAnsi"/>
          <w:i/>
          <w:iCs/>
          <w:sz w:val="24"/>
          <w:szCs w:val="24"/>
        </w:rPr>
        <w:t xml:space="preserve"> </w:t>
      </w:r>
      <w:r w:rsidR="000E098C">
        <w:rPr>
          <w:rFonts w:ascii="Book Antiqua" w:hAnsi="Book Antiqua" w:cstheme="minorHAnsi"/>
          <w:i/>
          <w:iCs/>
          <w:sz w:val="24"/>
          <w:szCs w:val="24"/>
        </w:rPr>
        <w:t xml:space="preserve">Summer </w:t>
      </w:r>
      <w:r w:rsidR="0035405C">
        <w:rPr>
          <w:rFonts w:ascii="Book Antiqua" w:hAnsi="Book Antiqua" w:cstheme="minorHAnsi"/>
          <w:i/>
          <w:iCs/>
          <w:sz w:val="24"/>
          <w:szCs w:val="24"/>
        </w:rPr>
        <w:t>202</w:t>
      </w:r>
      <w:r>
        <w:rPr>
          <w:rFonts w:ascii="Book Antiqua" w:hAnsi="Book Antiqua" w:cstheme="minorHAnsi"/>
          <w:i/>
          <w:iCs/>
          <w:sz w:val="24"/>
          <w:szCs w:val="24"/>
        </w:rPr>
        <w:t>5</w:t>
      </w:r>
      <w:r w:rsidR="00DC4EF6">
        <w:rPr>
          <w:rFonts w:ascii="Book Antiqua" w:hAnsi="Book Antiqua" w:cstheme="minorHAnsi"/>
          <w:i/>
          <w:iCs/>
          <w:sz w:val="24"/>
          <w:szCs w:val="24"/>
        </w:rPr>
        <w:tab/>
      </w:r>
      <w:r w:rsidR="007746C9">
        <w:rPr>
          <w:rFonts w:ascii="Book Antiqua" w:hAnsi="Book Antiqua" w:cstheme="minorHAnsi"/>
          <w:sz w:val="24"/>
          <w:szCs w:val="24"/>
        </w:rPr>
        <w:t>Instructor</w:t>
      </w:r>
      <w:r w:rsidR="00FE70C1">
        <w:rPr>
          <w:rFonts w:ascii="Book Antiqua" w:hAnsi="Book Antiqua" w:cstheme="minorHAnsi"/>
          <w:sz w:val="24"/>
          <w:szCs w:val="24"/>
        </w:rPr>
        <w:t xml:space="preserve">, </w:t>
      </w:r>
      <w:r>
        <w:rPr>
          <w:rFonts w:ascii="Book Antiqua" w:hAnsi="Book Antiqua" w:cstheme="minorHAnsi"/>
          <w:b/>
          <w:bCs/>
          <w:sz w:val="24"/>
          <w:szCs w:val="24"/>
        </w:rPr>
        <w:t xml:space="preserve">Applied Ethics </w:t>
      </w:r>
    </w:p>
    <w:p w14:paraId="18375698" w14:textId="3E8D2182" w:rsidR="00F8340F" w:rsidRPr="00A4435A" w:rsidRDefault="00A4435A" w:rsidP="00E07207">
      <w:pPr>
        <w:spacing w:after="0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    </w:t>
      </w:r>
      <w:r w:rsidR="00DC4EF6">
        <w:rPr>
          <w:rFonts w:ascii="Book Antiqua" w:hAnsi="Book Antiqua" w:cstheme="minorHAnsi"/>
          <w:sz w:val="24"/>
          <w:szCs w:val="24"/>
        </w:rPr>
        <w:t xml:space="preserve">  </w:t>
      </w:r>
      <w:r w:rsidR="000E098C">
        <w:rPr>
          <w:rFonts w:ascii="Book Antiqua" w:hAnsi="Book Antiqua" w:cstheme="minorHAnsi"/>
          <w:i/>
          <w:iCs/>
          <w:sz w:val="24"/>
          <w:szCs w:val="24"/>
        </w:rPr>
        <w:t xml:space="preserve">Summer </w:t>
      </w:r>
      <w:r w:rsidR="00FE70C1">
        <w:rPr>
          <w:rFonts w:ascii="Book Antiqua" w:hAnsi="Book Antiqua" w:cstheme="minorHAnsi"/>
          <w:i/>
          <w:iCs/>
          <w:sz w:val="24"/>
          <w:szCs w:val="24"/>
        </w:rPr>
        <w:t>202</w:t>
      </w:r>
      <w:r>
        <w:rPr>
          <w:rFonts w:ascii="Book Antiqua" w:hAnsi="Book Antiqua" w:cstheme="minorHAnsi"/>
          <w:i/>
          <w:iCs/>
          <w:sz w:val="24"/>
          <w:szCs w:val="24"/>
        </w:rPr>
        <w:t>3</w:t>
      </w:r>
      <w:r w:rsidR="00DC4EF6">
        <w:rPr>
          <w:rFonts w:ascii="Book Antiqua" w:hAnsi="Book Antiqua" w:cstheme="minorHAnsi"/>
          <w:i/>
          <w:iCs/>
          <w:sz w:val="24"/>
          <w:szCs w:val="24"/>
        </w:rPr>
        <w:tab/>
      </w:r>
      <w:r w:rsidR="00FE70C1">
        <w:rPr>
          <w:rFonts w:ascii="Book Antiqua" w:hAnsi="Book Antiqua" w:cstheme="minorHAnsi"/>
          <w:sz w:val="24"/>
          <w:szCs w:val="24"/>
        </w:rPr>
        <w:t>In</w:t>
      </w:r>
      <w:r w:rsidR="00451F85">
        <w:rPr>
          <w:rFonts w:ascii="Book Antiqua" w:hAnsi="Book Antiqua" w:cstheme="minorHAnsi"/>
          <w:sz w:val="24"/>
          <w:szCs w:val="24"/>
        </w:rPr>
        <w:t xml:space="preserve">structor, </w:t>
      </w:r>
      <w:r>
        <w:rPr>
          <w:rFonts w:ascii="Book Antiqua" w:hAnsi="Book Antiqua" w:cstheme="minorHAnsi"/>
          <w:b/>
          <w:bCs/>
          <w:sz w:val="24"/>
          <w:szCs w:val="24"/>
        </w:rPr>
        <w:t>Principles of Sound Reasoning</w:t>
      </w:r>
    </w:p>
    <w:p w14:paraId="725D5469" w14:textId="77777777" w:rsidR="00436FAE" w:rsidRDefault="00436FAE" w:rsidP="00E07207">
      <w:pPr>
        <w:spacing w:after="0"/>
        <w:rPr>
          <w:rFonts w:ascii="Book Antiqua" w:hAnsi="Book Antiqua" w:cstheme="minorHAnsi"/>
          <w:sz w:val="32"/>
          <w:szCs w:val="32"/>
        </w:rPr>
      </w:pPr>
    </w:p>
    <w:p w14:paraId="2F053DCD" w14:textId="77777777" w:rsidR="001653CC" w:rsidRPr="00DD03C6" w:rsidRDefault="001653CC" w:rsidP="00E07207">
      <w:pPr>
        <w:spacing w:after="0"/>
        <w:rPr>
          <w:rFonts w:ascii="Book Antiqua" w:hAnsi="Book Antiqua" w:cstheme="minorHAnsi"/>
          <w:sz w:val="32"/>
          <w:szCs w:val="32"/>
        </w:rPr>
      </w:pPr>
    </w:p>
    <w:p w14:paraId="4B70562A" w14:textId="2549F298" w:rsidR="00D41134" w:rsidRPr="009806C3" w:rsidRDefault="003A291A" w:rsidP="00957BC6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  <w:r w:rsidRPr="009806C3">
        <w:rPr>
          <w:rFonts w:ascii="Book Antiqua" w:hAnsi="Book Antiqua" w:cstheme="minorHAnsi"/>
          <w:sz w:val="32"/>
          <w:szCs w:val="32"/>
          <w:u w:val="single"/>
        </w:rPr>
        <w:t xml:space="preserve">Academic </w:t>
      </w:r>
      <w:r w:rsidR="00813672" w:rsidRPr="009806C3">
        <w:rPr>
          <w:rFonts w:ascii="Book Antiqua" w:hAnsi="Book Antiqua" w:cstheme="minorHAnsi"/>
          <w:sz w:val="32"/>
          <w:szCs w:val="32"/>
          <w:u w:val="single"/>
        </w:rPr>
        <w:t>Affiliations</w:t>
      </w:r>
    </w:p>
    <w:p w14:paraId="273C573D" w14:textId="7856AA6D" w:rsidR="005C3B3B" w:rsidRPr="00B67E14" w:rsidRDefault="003D75BA" w:rsidP="00957BC6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i/>
          <w:iCs/>
          <w:sz w:val="24"/>
          <w:szCs w:val="24"/>
        </w:rPr>
        <w:t xml:space="preserve">Philosophy, Cognition, and Culture Lab. </w:t>
      </w:r>
      <w:r w:rsidR="00EE30A6">
        <w:rPr>
          <w:rFonts w:ascii="Book Antiqua" w:hAnsi="Book Antiqua" w:cstheme="minorHAnsi"/>
          <w:sz w:val="24"/>
          <w:szCs w:val="24"/>
        </w:rPr>
        <w:t>An i</w:t>
      </w:r>
      <w:r w:rsidRPr="00B67E14">
        <w:rPr>
          <w:rFonts w:ascii="Book Antiqua" w:hAnsi="Book Antiqua" w:cstheme="minorHAnsi"/>
          <w:sz w:val="24"/>
          <w:szCs w:val="24"/>
        </w:rPr>
        <w:t xml:space="preserve">nterdisciplinary lab </w:t>
      </w:r>
      <w:r w:rsidR="00B909D5">
        <w:rPr>
          <w:rFonts w:ascii="Book Antiqua" w:hAnsi="Book Antiqua" w:cstheme="minorHAnsi"/>
          <w:sz w:val="24"/>
          <w:szCs w:val="24"/>
        </w:rPr>
        <w:t>aiming to address</w:t>
      </w:r>
      <w:r w:rsidR="00167DD6">
        <w:rPr>
          <w:rFonts w:ascii="Book Antiqua" w:hAnsi="Book Antiqua" w:cstheme="minorHAnsi"/>
          <w:sz w:val="24"/>
          <w:szCs w:val="24"/>
        </w:rPr>
        <w:t xml:space="preserve"> social </w:t>
      </w:r>
      <w:r w:rsidR="00AE5235">
        <w:rPr>
          <w:rFonts w:ascii="Book Antiqua" w:hAnsi="Book Antiqua" w:cstheme="minorHAnsi"/>
          <w:sz w:val="24"/>
          <w:szCs w:val="24"/>
        </w:rPr>
        <w:t>ills</w:t>
      </w:r>
      <w:r w:rsidR="00B909D5">
        <w:rPr>
          <w:rFonts w:ascii="Book Antiqua" w:hAnsi="Book Antiqua" w:cstheme="minorHAnsi"/>
          <w:sz w:val="24"/>
          <w:szCs w:val="24"/>
        </w:rPr>
        <w:t xml:space="preserve"> by</w:t>
      </w:r>
      <w:r w:rsidR="006F61D8" w:rsidRPr="00B67E14">
        <w:rPr>
          <w:rFonts w:ascii="Book Antiqua" w:hAnsi="Book Antiqua" w:cstheme="minorHAnsi"/>
          <w:sz w:val="24"/>
          <w:szCs w:val="24"/>
        </w:rPr>
        <w:t xml:space="preserve"> </w:t>
      </w:r>
      <w:r w:rsidR="00442C6B">
        <w:rPr>
          <w:rFonts w:ascii="Book Antiqua" w:hAnsi="Book Antiqua" w:cstheme="minorHAnsi"/>
          <w:sz w:val="24"/>
          <w:szCs w:val="24"/>
        </w:rPr>
        <w:t>utilizing</w:t>
      </w:r>
      <w:r w:rsidR="006F61D8" w:rsidRPr="00B67E14">
        <w:rPr>
          <w:rFonts w:ascii="Book Antiqua" w:hAnsi="Book Antiqua" w:cstheme="minorHAnsi"/>
          <w:sz w:val="24"/>
          <w:szCs w:val="24"/>
        </w:rPr>
        <w:t xml:space="preserve"> philosophical and psychological methodologies</w:t>
      </w:r>
      <w:r w:rsidR="00AE5235">
        <w:rPr>
          <w:rFonts w:ascii="Book Antiqua" w:hAnsi="Book Antiqua" w:cstheme="minorHAnsi"/>
          <w:sz w:val="24"/>
          <w:szCs w:val="24"/>
        </w:rPr>
        <w:t>.</w:t>
      </w:r>
      <w:r w:rsidR="00920C1E">
        <w:rPr>
          <w:rFonts w:ascii="Book Antiqua" w:hAnsi="Book Antiqua" w:cstheme="minorHAnsi"/>
          <w:sz w:val="24"/>
          <w:szCs w:val="24"/>
        </w:rPr>
        <w:t xml:space="preserve"> </w:t>
      </w:r>
    </w:p>
    <w:p w14:paraId="2A685B04" w14:textId="4D3A2762" w:rsidR="007227F5" w:rsidRDefault="00CB7277" w:rsidP="00957BC6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Administrator, </w:t>
      </w:r>
      <w:r w:rsidR="006F61D8" w:rsidRPr="00B70AA4">
        <w:rPr>
          <w:rFonts w:ascii="Book Antiqua" w:hAnsi="Book Antiqua" w:cstheme="minorHAnsi"/>
          <w:sz w:val="24"/>
          <w:szCs w:val="24"/>
        </w:rPr>
        <w:t xml:space="preserve">Collaborator, </w:t>
      </w:r>
      <w:r w:rsidR="00D54DD7" w:rsidRPr="00B70AA4">
        <w:rPr>
          <w:rFonts w:ascii="Book Antiqua" w:hAnsi="Book Antiqua" w:cstheme="minorHAnsi"/>
          <w:sz w:val="24"/>
          <w:szCs w:val="24"/>
        </w:rPr>
        <w:t>Presenter, Principal Researcher</w:t>
      </w:r>
    </w:p>
    <w:p w14:paraId="7C2F2AC0" w14:textId="647E55C2" w:rsidR="008F77E2" w:rsidRDefault="00D056B0" w:rsidP="008F77E2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i/>
          <w:iCs/>
          <w:sz w:val="24"/>
          <w:szCs w:val="24"/>
        </w:rPr>
        <w:t xml:space="preserve">The Shiota Psychophysiology Laboratory for Affective </w:t>
      </w:r>
      <w:r w:rsidR="00EE30A6">
        <w:rPr>
          <w:rFonts w:ascii="Book Antiqua" w:hAnsi="Book Antiqua" w:cstheme="minorHAnsi"/>
          <w:i/>
          <w:iCs/>
          <w:sz w:val="24"/>
          <w:szCs w:val="24"/>
        </w:rPr>
        <w:t>Testing (SPLAT Lab).</w:t>
      </w:r>
      <w:r w:rsidR="008F77E2">
        <w:rPr>
          <w:rFonts w:ascii="Book Antiqua" w:hAnsi="Book Antiqua" w:cstheme="minorHAnsi"/>
          <w:i/>
          <w:iCs/>
          <w:sz w:val="24"/>
          <w:szCs w:val="24"/>
        </w:rPr>
        <w:t xml:space="preserve"> </w:t>
      </w:r>
      <w:r w:rsidR="008F77E2">
        <w:rPr>
          <w:rFonts w:ascii="Book Antiqua" w:hAnsi="Book Antiqua" w:cstheme="minorHAnsi"/>
          <w:sz w:val="24"/>
          <w:szCs w:val="24"/>
        </w:rPr>
        <w:t xml:space="preserve">A </w:t>
      </w:r>
      <w:r w:rsidR="00AD5C01">
        <w:rPr>
          <w:rFonts w:ascii="Book Antiqua" w:hAnsi="Book Antiqua" w:cstheme="minorHAnsi"/>
          <w:sz w:val="24"/>
          <w:szCs w:val="24"/>
        </w:rPr>
        <w:t xml:space="preserve">social </w:t>
      </w:r>
      <w:r w:rsidR="008F77E2">
        <w:rPr>
          <w:rFonts w:ascii="Book Antiqua" w:hAnsi="Book Antiqua" w:cstheme="minorHAnsi"/>
          <w:sz w:val="24"/>
          <w:szCs w:val="24"/>
        </w:rPr>
        <w:t xml:space="preserve">psychology lab investigating emotion, affective phenomena, and </w:t>
      </w:r>
      <w:r w:rsidR="00FE2106">
        <w:rPr>
          <w:rFonts w:ascii="Book Antiqua" w:hAnsi="Book Antiqua" w:cstheme="minorHAnsi"/>
          <w:sz w:val="24"/>
          <w:szCs w:val="24"/>
        </w:rPr>
        <w:t xml:space="preserve">the </w:t>
      </w:r>
      <w:r w:rsidR="00AD5C01">
        <w:rPr>
          <w:rFonts w:ascii="Book Antiqua" w:hAnsi="Book Antiqua" w:cstheme="minorHAnsi"/>
          <w:sz w:val="24"/>
          <w:szCs w:val="24"/>
        </w:rPr>
        <w:t xml:space="preserve">social </w:t>
      </w:r>
      <w:r w:rsidR="00451F85">
        <w:rPr>
          <w:rFonts w:ascii="Book Antiqua" w:hAnsi="Book Antiqua" w:cstheme="minorHAnsi"/>
          <w:sz w:val="24"/>
          <w:szCs w:val="24"/>
        </w:rPr>
        <w:t>effects</w:t>
      </w:r>
      <w:r w:rsidR="00AD5C01">
        <w:rPr>
          <w:rFonts w:ascii="Book Antiqua" w:hAnsi="Book Antiqua" w:cstheme="minorHAnsi"/>
          <w:sz w:val="24"/>
          <w:szCs w:val="24"/>
        </w:rPr>
        <w:t xml:space="preserve"> of </w:t>
      </w:r>
      <w:r w:rsidR="0076133F">
        <w:rPr>
          <w:rFonts w:ascii="Book Antiqua" w:hAnsi="Book Antiqua" w:cstheme="minorHAnsi"/>
          <w:sz w:val="24"/>
          <w:szCs w:val="24"/>
        </w:rPr>
        <w:t>individual’s emotions.</w:t>
      </w:r>
    </w:p>
    <w:p w14:paraId="2047918E" w14:textId="258CE431" w:rsidR="0076133F" w:rsidRPr="0076133F" w:rsidRDefault="003270FC" w:rsidP="0076133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Lab Member</w:t>
      </w:r>
      <w:r w:rsidR="0076133F">
        <w:rPr>
          <w:rFonts w:ascii="Book Antiqua" w:hAnsi="Book Antiqua" w:cstheme="minorHAnsi"/>
          <w:sz w:val="24"/>
          <w:szCs w:val="24"/>
        </w:rPr>
        <w:t xml:space="preserve">, Principal Investigator, </w:t>
      </w:r>
      <w:r w:rsidR="00920C1E">
        <w:rPr>
          <w:rFonts w:ascii="Book Antiqua" w:hAnsi="Book Antiqua" w:cstheme="minorHAnsi"/>
          <w:sz w:val="24"/>
          <w:szCs w:val="24"/>
        </w:rPr>
        <w:t>Collaborator.</w:t>
      </w:r>
    </w:p>
    <w:p w14:paraId="52D5A763" w14:textId="77777777" w:rsidR="00D54DD7" w:rsidRPr="00B67E14" w:rsidRDefault="00D54DD7" w:rsidP="005C3B3B">
      <w:pPr>
        <w:spacing w:after="0"/>
        <w:rPr>
          <w:rFonts w:ascii="Book Antiqua" w:hAnsi="Book Antiqua" w:cstheme="minorHAnsi"/>
          <w:sz w:val="24"/>
          <w:szCs w:val="24"/>
        </w:rPr>
      </w:pPr>
    </w:p>
    <w:p w14:paraId="28E0592E" w14:textId="77777777" w:rsidR="00CB6B70" w:rsidRPr="00B67E14" w:rsidRDefault="00CB6B70" w:rsidP="00E07207">
      <w:pPr>
        <w:spacing w:after="0"/>
        <w:rPr>
          <w:rFonts w:ascii="Book Antiqua" w:hAnsi="Book Antiqua" w:cstheme="minorHAnsi"/>
          <w:sz w:val="24"/>
          <w:szCs w:val="24"/>
        </w:rPr>
      </w:pPr>
    </w:p>
    <w:p w14:paraId="43DBAB87" w14:textId="77777777" w:rsidR="00FA6F13" w:rsidRDefault="00FA6F13" w:rsidP="00957BC6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</w:p>
    <w:p w14:paraId="66F1ED25" w14:textId="77777777" w:rsidR="00FA6F13" w:rsidRDefault="00FA6F13" w:rsidP="00957BC6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</w:p>
    <w:p w14:paraId="71FA9BEF" w14:textId="77777777" w:rsidR="00FA6F13" w:rsidRDefault="00FA6F13" w:rsidP="00957BC6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</w:p>
    <w:p w14:paraId="7AF3583A" w14:textId="6A23943B" w:rsidR="00CB6B70" w:rsidRPr="009806C3" w:rsidRDefault="00CB6B70" w:rsidP="00957BC6">
      <w:pPr>
        <w:spacing w:after="0" w:line="240" w:lineRule="auto"/>
        <w:rPr>
          <w:rFonts w:ascii="Book Antiqua" w:hAnsi="Book Antiqua" w:cstheme="minorHAnsi"/>
          <w:sz w:val="32"/>
          <w:szCs w:val="32"/>
          <w:u w:val="single"/>
        </w:rPr>
      </w:pPr>
      <w:r w:rsidRPr="009806C3">
        <w:rPr>
          <w:rFonts w:ascii="Book Antiqua" w:hAnsi="Book Antiqua" w:cstheme="minorHAnsi"/>
          <w:sz w:val="32"/>
          <w:szCs w:val="32"/>
          <w:u w:val="single"/>
        </w:rPr>
        <w:t>Service</w:t>
      </w:r>
    </w:p>
    <w:p w14:paraId="67A07689" w14:textId="162DB5AB" w:rsidR="00CB6B70" w:rsidRPr="00B67E14" w:rsidRDefault="00CB6B70" w:rsidP="00957BC6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i/>
          <w:iCs/>
          <w:sz w:val="24"/>
          <w:szCs w:val="24"/>
        </w:rPr>
        <w:t xml:space="preserve">Graduate Philosophy Society. </w:t>
      </w:r>
      <w:r w:rsidRPr="00B67E14">
        <w:rPr>
          <w:rFonts w:ascii="Book Antiqua" w:hAnsi="Book Antiqua" w:cstheme="minorHAnsi"/>
          <w:sz w:val="24"/>
          <w:szCs w:val="24"/>
        </w:rPr>
        <w:t>President, 2021-2023</w:t>
      </w:r>
    </w:p>
    <w:p w14:paraId="3B2148E6" w14:textId="381BAA5F" w:rsidR="00FF578E" w:rsidRPr="00B67E14" w:rsidRDefault="006C4799" w:rsidP="00957BC6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 xml:space="preserve">Organized and ran the Annual Southwest </w:t>
      </w:r>
      <w:r w:rsidR="00B021AE" w:rsidRPr="00B67E14">
        <w:rPr>
          <w:rFonts w:ascii="Book Antiqua" w:hAnsi="Book Antiqua" w:cstheme="minorHAnsi"/>
          <w:sz w:val="24"/>
          <w:szCs w:val="24"/>
        </w:rPr>
        <w:t xml:space="preserve">Graduate Philosophy </w:t>
      </w:r>
      <w:r w:rsidR="00B077DD">
        <w:rPr>
          <w:rFonts w:ascii="Book Antiqua" w:hAnsi="Book Antiqua" w:cstheme="minorHAnsi"/>
          <w:sz w:val="24"/>
          <w:szCs w:val="24"/>
        </w:rPr>
        <w:t>C</w:t>
      </w:r>
      <w:r w:rsidR="00B021AE" w:rsidRPr="00B67E14">
        <w:rPr>
          <w:rFonts w:ascii="Book Antiqua" w:hAnsi="Book Antiqua" w:cstheme="minorHAnsi"/>
          <w:sz w:val="24"/>
          <w:szCs w:val="24"/>
        </w:rPr>
        <w:t>onference</w:t>
      </w:r>
      <w:r w:rsidR="00B909D5">
        <w:rPr>
          <w:rFonts w:ascii="Book Antiqua" w:hAnsi="Book Antiqua" w:cstheme="minorHAnsi"/>
          <w:sz w:val="24"/>
          <w:szCs w:val="24"/>
        </w:rPr>
        <w:t xml:space="preserve"> (2022 &amp; 2023)</w:t>
      </w:r>
      <w:r w:rsidR="007A7B9E">
        <w:rPr>
          <w:rFonts w:ascii="Book Antiqua" w:hAnsi="Book Antiqua" w:cstheme="minorHAnsi"/>
          <w:sz w:val="24"/>
          <w:szCs w:val="24"/>
        </w:rPr>
        <w:t>.</w:t>
      </w:r>
    </w:p>
    <w:p w14:paraId="4B56F0BC" w14:textId="07575F70" w:rsidR="00D36123" w:rsidRDefault="00FF578E" w:rsidP="00957BC6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 xml:space="preserve">Represented </w:t>
      </w:r>
      <w:r w:rsidR="00556BA8" w:rsidRPr="00B67E14">
        <w:rPr>
          <w:rFonts w:ascii="Book Antiqua" w:hAnsi="Book Antiqua" w:cstheme="minorHAnsi"/>
          <w:sz w:val="24"/>
          <w:szCs w:val="24"/>
        </w:rPr>
        <w:t>and lobbied for graduate student interest</w:t>
      </w:r>
      <w:r w:rsidR="00474DBE" w:rsidRPr="00B67E14">
        <w:rPr>
          <w:rFonts w:ascii="Book Antiqua" w:hAnsi="Book Antiqua" w:cstheme="minorHAnsi"/>
          <w:sz w:val="24"/>
          <w:szCs w:val="24"/>
        </w:rPr>
        <w:t>s and concerns</w:t>
      </w:r>
      <w:r w:rsidR="007A7B9E">
        <w:rPr>
          <w:rFonts w:ascii="Book Antiqua" w:hAnsi="Book Antiqua" w:cstheme="minorHAnsi"/>
          <w:sz w:val="24"/>
          <w:szCs w:val="24"/>
        </w:rPr>
        <w:t xml:space="preserve"> at departme</w:t>
      </w:r>
      <w:r w:rsidR="0072298E">
        <w:rPr>
          <w:rFonts w:ascii="Book Antiqua" w:hAnsi="Book Antiqua" w:cstheme="minorHAnsi"/>
          <w:sz w:val="24"/>
          <w:szCs w:val="24"/>
        </w:rPr>
        <w:t>nt faculty meetings.</w:t>
      </w:r>
    </w:p>
    <w:p w14:paraId="040DD57C" w14:textId="0A7319BE" w:rsidR="00B077DD" w:rsidRPr="00B67E14" w:rsidRDefault="002E196E" w:rsidP="00957BC6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Fostered community </w:t>
      </w:r>
      <w:r w:rsidR="00716601">
        <w:rPr>
          <w:rFonts w:ascii="Book Antiqua" w:hAnsi="Book Antiqua" w:cstheme="minorHAnsi"/>
          <w:sz w:val="24"/>
          <w:szCs w:val="24"/>
        </w:rPr>
        <w:t>with planned department</w:t>
      </w:r>
      <w:r w:rsidR="009D1215">
        <w:rPr>
          <w:rFonts w:ascii="Book Antiqua" w:hAnsi="Book Antiqua" w:cstheme="minorHAnsi"/>
          <w:sz w:val="24"/>
          <w:szCs w:val="24"/>
        </w:rPr>
        <w:t>al</w:t>
      </w:r>
      <w:r w:rsidR="00716601">
        <w:rPr>
          <w:rFonts w:ascii="Book Antiqua" w:hAnsi="Book Antiqua" w:cstheme="minorHAnsi"/>
          <w:sz w:val="24"/>
          <w:szCs w:val="24"/>
        </w:rPr>
        <w:t xml:space="preserve"> events</w:t>
      </w:r>
      <w:r w:rsidR="009D1215">
        <w:rPr>
          <w:rFonts w:ascii="Book Antiqua" w:hAnsi="Book Antiqua" w:cstheme="minorHAnsi"/>
          <w:sz w:val="24"/>
          <w:szCs w:val="24"/>
        </w:rPr>
        <w:t>.</w:t>
      </w:r>
    </w:p>
    <w:p w14:paraId="42294B67" w14:textId="06C16893" w:rsidR="00445DF2" w:rsidRDefault="00FE2106" w:rsidP="00E072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Dialectic Summer</w:t>
      </w:r>
      <w:r w:rsidR="00446879">
        <w:rPr>
          <w:rFonts w:ascii="Times New Roman" w:hAnsi="Times New Roman" w:cs="Times New Roman"/>
          <w:i/>
          <w:iCs/>
          <w:sz w:val="24"/>
          <w:szCs w:val="24"/>
        </w:rPr>
        <w:t xml:space="preserve"> Camp</w:t>
      </w:r>
      <w:r w:rsidR="00FF644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B643C">
        <w:rPr>
          <w:rFonts w:ascii="Times New Roman" w:hAnsi="Times New Roman" w:cs="Times New Roman"/>
          <w:sz w:val="24"/>
          <w:szCs w:val="24"/>
        </w:rPr>
        <w:t>2022</w:t>
      </w:r>
    </w:p>
    <w:p w14:paraId="57CFBFB3" w14:textId="77777777" w:rsidR="00D95C79" w:rsidRDefault="002A2CF3" w:rsidP="00D95C7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Philosophy for children (P4C) </w:t>
      </w:r>
      <w:r w:rsidR="00831C9F">
        <w:rPr>
          <w:rFonts w:ascii="Times New Roman" w:hAnsi="Times New Roman" w:cs="Times New Roman"/>
          <w:sz w:val="24"/>
          <w:szCs w:val="24"/>
        </w:rPr>
        <w:t>instruction</w:t>
      </w:r>
      <w:r w:rsidR="001C35C6">
        <w:rPr>
          <w:rFonts w:ascii="Times New Roman" w:hAnsi="Times New Roman" w:cs="Times New Roman"/>
          <w:sz w:val="24"/>
          <w:szCs w:val="24"/>
        </w:rPr>
        <w:t>—expanding access to philosophy for underrepresented groups</w:t>
      </w:r>
      <w:r w:rsidR="00D95C79">
        <w:rPr>
          <w:rFonts w:ascii="Times New Roman" w:hAnsi="Times New Roman" w:cs="Times New Roman"/>
          <w:sz w:val="24"/>
          <w:szCs w:val="24"/>
        </w:rPr>
        <w:t>.</w:t>
      </w:r>
    </w:p>
    <w:p w14:paraId="3D4BC2E8" w14:textId="77777777" w:rsidR="001653CC" w:rsidRDefault="001653CC" w:rsidP="00D95C79">
      <w:pPr>
        <w:spacing w:after="0"/>
        <w:rPr>
          <w:rFonts w:ascii="Book Antiqua" w:hAnsi="Book Antiqua" w:cstheme="minorHAnsi"/>
          <w:sz w:val="32"/>
          <w:szCs w:val="32"/>
          <w:u w:val="single"/>
        </w:rPr>
      </w:pPr>
    </w:p>
    <w:p w14:paraId="5B309BCB" w14:textId="77777777" w:rsidR="001653CC" w:rsidRDefault="001653CC" w:rsidP="00D95C79">
      <w:pPr>
        <w:spacing w:after="0"/>
        <w:rPr>
          <w:rFonts w:ascii="Book Antiqua" w:hAnsi="Book Antiqua" w:cstheme="minorHAnsi"/>
          <w:sz w:val="32"/>
          <w:szCs w:val="32"/>
          <w:u w:val="single"/>
        </w:rPr>
      </w:pPr>
    </w:p>
    <w:p w14:paraId="31B8A3B6" w14:textId="1E812336" w:rsidR="00977548" w:rsidRPr="00D95C79" w:rsidRDefault="00977548" w:rsidP="00D95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C79">
        <w:rPr>
          <w:rFonts w:ascii="Book Antiqua" w:hAnsi="Book Antiqua" w:cstheme="minorHAnsi"/>
          <w:sz w:val="32"/>
          <w:szCs w:val="32"/>
          <w:u w:val="single"/>
        </w:rPr>
        <w:t xml:space="preserve">Selection of Graduate Coursework </w:t>
      </w:r>
    </w:p>
    <w:p w14:paraId="136D4188" w14:textId="77777777" w:rsidR="00977548" w:rsidRPr="00B67E14" w:rsidRDefault="00977548" w:rsidP="00977548">
      <w:pPr>
        <w:spacing w:after="0" w:line="240" w:lineRule="auto"/>
        <w:rPr>
          <w:rFonts w:ascii="Book Antiqua" w:hAnsi="Book Antiqua" w:cstheme="minorHAnsi"/>
          <w:i/>
          <w:iCs/>
          <w:sz w:val="24"/>
          <w:szCs w:val="24"/>
        </w:rPr>
      </w:pPr>
      <w:r w:rsidRPr="00B67E14">
        <w:rPr>
          <w:rFonts w:ascii="Book Antiqua" w:hAnsi="Book Antiqua" w:cstheme="minorHAnsi"/>
          <w:i/>
          <w:iCs/>
          <w:sz w:val="24"/>
          <w:szCs w:val="24"/>
        </w:rPr>
        <w:t>Philosophy</w:t>
      </w:r>
    </w:p>
    <w:p w14:paraId="6177ABA9" w14:textId="77777777" w:rsidR="00977548" w:rsidRPr="00B67E14" w:rsidRDefault="00977548" w:rsidP="00977548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>Moral Psychology- Cheshire Calhoun, Fall 2019</w:t>
      </w:r>
    </w:p>
    <w:p w14:paraId="47016782" w14:textId="77777777" w:rsidR="00977548" w:rsidRPr="00B67E14" w:rsidRDefault="00977548" w:rsidP="00977548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>Philosophy of Race, Gender &amp; Disability- Cheshire Calhoun, Fall 2020</w:t>
      </w:r>
    </w:p>
    <w:p w14:paraId="1BECBC66" w14:textId="77777777" w:rsidR="00977548" w:rsidRPr="00B67E14" w:rsidRDefault="00977548" w:rsidP="00977548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>Normative Ethics: Themes from Kant- Douglas Portmore, Fall 2021</w:t>
      </w:r>
    </w:p>
    <w:p w14:paraId="6404442F" w14:textId="77777777" w:rsidR="00977548" w:rsidRPr="00B67E14" w:rsidRDefault="00977548" w:rsidP="00977548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>Philosophy of Dehumanization- Ben Phillips, Spring 2022</w:t>
      </w:r>
    </w:p>
    <w:p w14:paraId="12B8A295" w14:textId="77777777" w:rsidR="00977548" w:rsidRPr="00B67E14" w:rsidRDefault="00977548" w:rsidP="00977548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 xml:space="preserve">The Appropriateness of Blame- Peter de </w:t>
      </w:r>
      <w:proofErr w:type="spellStart"/>
      <w:r w:rsidRPr="00B67E14">
        <w:rPr>
          <w:rFonts w:ascii="Book Antiqua" w:hAnsi="Book Antiqua" w:cstheme="minorHAnsi"/>
          <w:sz w:val="24"/>
          <w:szCs w:val="24"/>
        </w:rPr>
        <w:t>Marneffe</w:t>
      </w:r>
      <w:proofErr w:type="spellEnd"/>
      <w:r w:rsidRPr="00B67E14">
        <w:rPr>
          <w:rFonts w:ascii="Book Antiqua" w:hAnsi="Book Antiqua" w:cstheme="minorHAnsi"/>
          <w:sz w:val="24"/>
          <w:szCs w:val="24"/>
        </w:rPr>
        <w:t>, Fall 2022</w:t>
      </w:r>
    </w:p>
    <w:p w14:paraId="5041E9FF" w14:textId="77777777" w:rsidR="00977548" w:rsidRPr="00B67E14" w:rsidRDefault="00977548" w:rsidP="00977548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>Positive Moral Philosophy- Cheshire Calhoun, Fall 2022</w:t>
      </w:r>
    </w:p>
    <w:p w14:paraId="0BBABA80" w14:textId="77777777" w:rsidR="00977548" w:rsidRPr="00B67E14" w:rsidRDefault="00977548" w:rsidP="00977548">
      <w:pPr>
        <w:spacing w:after="0"/>
        <w:rPr>
          <w:rFonts w:ascii="Book Antiqua" w:hAnsi="Book Antiqua" w:cstheme="minorHAnsi"/>
          <w:sz w:val="24"/>
          <w:szCs w:val="24"/>
        </w:rPr>
      </w:pPr>
    </w:p>
    <w:p w14:paraId="15917255" w14:textId="77777777" w:rsidR="00977548" w:rsidRPr="00B67E14" w:rsidRDefault="00977548" w:rsidP="00977548">
      <w:pPr>
        <w:spacing w:after="0" w:line="240" w:lineRule="auto"/>
        <w:rPr>
          <w:rFonts w:ascii="Book Antiqua" w:hAnsi="Book Antiqua" w:cstheme="minorHAnsi"/>
          <w:i/>
          <w:iCs/>
          <w:sz w:val="24"/>
          <w:szCs w:val="24"/>
        </w:rPr>
      </w:pPr>
      <w:r w:rsidRPr="00B67E14">
        <w:rPr>
          <w:rFonts w:ascii="Book Antiqua" w:hAnsi="Book Antiqua" w:cstheme="minorHAnsi"/>
          <w:i/>
          <w:iCs/>
          <w:sz w:val="24"/>
          <w:szCs w:val="24"/>
        </w:rPr>
        <w:t>Psychology/Neurobiology/Sociology</w:t>
      </w:r>
    </w:p>
    <w:p w14:paraId="07DBD257" w14:textId="013397B4" w:rsidR="00977548" w:rsidRPr="00B67E14" w:rsidRDefault="00977548" w:rsidP="00977548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>Emotion</w:t>
      </w:r>
      <w:r w:rsidR="00D95C79">
        <w:rPr>
          <w:rFonts w:ascii="Book Antiqua" w:hAnsi="Book Antiqua" w:cstheme="minorHAnsi"/>
          <w:sz w:val="24"/>
          <w:szCs w:val="24"/>
        </w:rPr>
        <w:t>—</w:t>
      </w:r>
      <w:r w:rsidRPr="00B67E14">
        <w:rPr>
          <w:rFonts w:ascii="Book Antiqua" w:hAnsi="Book Antiqua" w:cstheme="minorHAnsi"/>
          <w:sz w:val="24"/>
          <w:szCs w:val="24"/>
        </w:rPr>
        <w:t>Nicole</w:t>
      </w:r>
      <w:r w:rsidR="00D95C79">
        <w:rPr>
          <w:rFonts w:ascii="Book Antiqua" w:hAnsi="Book Antiqua" w:cstheme="minorHAnsi"/>
          <w:sz w:val="24"/>
          <w:szCs w:val="24"/>
        </w:rPr>
        <w:t xml:space="preserve"> </w:t>
      </w:r>
      <w:r w:rsidRPr="00B67E14">
        <w:rPr>
          <w:rFonts w:ascii="Book Antiqua" w:hAnsi="Book Antiqua" w:cstheme="minorHAnsi"/>
          <w:sz w:val="24"/>
          <w:szCs w:val="24"/>
        </w:rPr>
        <w:t>Roberts, Fall 2021</w:t>
      </w:r>
    </w:p>
    <w:p w14:paraId="17211492" w14:textId="2447E857" w:rsidR="00977548" w:rsidRPr="00B67E14" w:rsidRDefault="00977548" w:rsidP="00977548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>Brain and Emotion</w:t>
      </w:r>
      <w:r w:rsidR="00D95C79">
        <w:rPr>
          <w:rFonts w:ascii="Book Antiqua" w:hAnsi="Book Antiqua" w:cstheme="minorHAnsi"/>
          <w:sz w:val="24"/>
          <w:szCs w:val="24"/>
        </w:rPr>
        <w:t>—</w:t>
      </w:r>
      <w:r w:rsidRPr="00B67E14">
        <w:rPr>
          <w:rFonts w:ascii="Book Antiqua" w:hAnsi="Book Antiqua" w:cstheme="minorHAnsi"/>
          <w:sz w:val="24"/>
          <w:szCs w:val="24"/>
        </w:rPr>
        <w:t>Jonathan</w:t>
      </w:r>
      <w:r w:rsidR="00D95C79">
        <w:rPr>
          <w:rFonts w:ascii="Book Antiqua" w:hAnsi="Book Antiqua" w:cstheme="minorHAnsi"/>
          <w:sz w:val="24"/>
          <w:szCs w:val="24"/>
        </w:rPr>
        <w:t xml:space="preserve"> </w:t>
      </w:r>
      <w:r w:rsidRPr="00B67E14">
        <w:rPr>
          <w:rFonts w:ascii="Book Antiqua" w:hAnsi="Book Antiqua" w:cstheme="minorHAnsi"/>
          <w:sz w:val="24"/>
          <w:szCs w:val="24"/>
        </w:rPr>
        <w:t>Gewirtz, Spring 2022</w:t>
      </w:r>
    </w:p>
    <w:p w14:paraId="6B1EEB05" w14:textId="2E812679" w:rsidR="00977548" w:rsidRPr="00957BC6" w:rsidRDefault="00977548" w:rsidP="00977548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B67E14">
        <w:rPr>
          <w:rFonts w:ascii="Book Antiqua" w:hAnsi="Book Antiqua" w:cstheme="minorHAnsi"/>
          <w:sz w:val="24"/>
          <w:szCs w:val="24"/>
        </w:rPr>
        <w:t>Cultural Change</w:t>
      </w:r>
      <w:r w:rsidR="00D95C79">
        <w:rPr>
          <w:rFonts w:ascii="Book Antiqua" w:hAnsi="Book Antiqua" w:cstheme="minorHAnsi"/>
          <w:sz w:val="24"/>
          <w:szCs w:val="24"/>
        </w:rPr>
        <w:t>—</w:t>
      </w:r>
      <w:r w:rsidRPr="00B67E14">
        <w:rPr>
          <w:rFonts w:ascii="Book Antiqua" w:hAnsi="Book Antiqua" w:cstheme="minorHAnsi"/>
          <w:sz w:val="24"/>
          <w:szCs w:val="24"/>
        </w:rPr>
        <w:t>Michael</w:t>
      </w:r>
      <w:r w:rsidR="00D95C79">
        <w:rPr>
          <w:rFonts w:ascii="Book Antiqua" w:hAnsi="Book Antiqua" w:cstheme="minorHAnsi"/>
          <w:sz w:val="24"/>
          <w:szCs w:val="24"/>
        </w:rPr>
        <w:t xml:space="preserve"> </w:t>
      </w:r>
      <w:r w:rsidRPr="00B67E14">
        <w:rPr>
          <w:rFonts w:ascii="Book Antiqua" w:hAnsi="Book Antiqua" w:cstheme="minorHAnsi"/>
          <w:sz w:val="24"/>
          <w:szCs w:val="24"/>
        </w:rPr>
        <w:t>Varnum, Spring 2022</w:t>
      </w:r>
    </w:p>
    <w:p w14:paraId="1830E001" w14:textId="2BADB305" w:rsidR="000C1A24" w:rsidRPr="00E07207" w:rsidRDefault="000C1A24" w:rsidP="00E0720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1A24" w:rsidRPr="00E07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6BB"/>
    <w:multiLevelType w:val="hybridMultilevel"/>
    <w:tmpl w:val="65D2A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5297"/>
    <w:multiLevelType w:val="hybridMultilevel"/>
    <w:tmpl w:val="0DA246CA"/>
    <w:lvl w:ilvl="0" w:tplc="A9BC0160">
      <w:start w:val="2019"/>
      <w:numFmt w:val="decimal"/>
      <w:lvlText w:val="%1-"/>
      <w:lvlJc w:val="left"/>
      <w:pPr>
        <w:ind w:left="1283" w:hanging="563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87F15"/>
    <w:multiLevelType w:val="hybridMultilevel"/>
    <w:tmpl w:val="2FD2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24C3"/>
    <w:multiLevelType w:val="hybridMultilevel"/>
    <w:tmpl w:val="580671D4"/>
    <w:lvl w:ilvl="0" w:tplc="AC6656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A094A18"/>
    <w:multiLevelType w:val="hybridMultilevel"/>
    <w:tmpl w:val="A51E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B34B6"/>
    <w:multiLevelType w:val="hybridMultilevel"/>
    <w:tmpl w:val="D5EE9AE8"/>
    <w:lvl w:ilvl="0" w:tplc="B53C5BD8">
      <w:start w:val="2023"/>
      <w:numFmt w:val="decimal"/>
      <w:lvlText w:val="%1"/>
      <w:lvlJc w:val="left"/>
      <w:pPr>
        <w:ind w:left="840" w:hanging="4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7A81"/>
    <w:multiLevelType w:val="hybridMultilevel"/>
    <w:tmpl w:val="311C56BC"/>
    <w:lvl w:ilvl="0" w:tplc="F2625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A159C"/>
    <w:multiLevelType w:val="hybridMultilevel"/>
    <w:tmpl w:val="5AD2950C"/>
    <w:lvl w:ilvl="0" w:tplc="42D07A9E">
      <w:numFmt w:val="bullet"/>
      <w:lvlText w:val="∙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99750A"/>
    <w:multiLevelType w:val="hybridMultilevel"/>
    <w:tmpl w:val="02FA76BC"/>
    <w:lvl w:ilvl="0" w:tplc="4BCC64D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6934833"/>
    <w:multiLevelType w:val="hybridMultilevel"/>
    <w:tmpl w:val="674A0746"/>
    <w:lvl w:ilvl="0" w:tplc="A75C13E4">
      <w:start w:val="2022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F864CB"/>
    <w:multiLevelType w:val="hybridMultilevel"/>
    <w:tmpl w:val="98DA5686"/>
    <w:lvl w:ilvl="0" w:tplc="7236EB22">
      <w:numFmt w:val="bullet"/>
      <w:lvlText w:val="◊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81067"/>
    <w:multiLevelType w:val="hybridMultilevel"/>
    <w:tmpl w:val="E42CE6C8"/>
    <w:lvl w:ilvl="0" w:tplc="849E1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F125E"/>
    <w:multiLevelType w:val="hybridMultilevel"/>
    <w:tmpl w:val="74A0B966"/>
    <w:lvl w:ilvl="0" w:tplc="CB5629AE">
      <w:start w:val="2022"/>
      <w:numFmt w:val="decimal"/>
      <w:lvlText w:val="%1"/>
      <w:lvlJc w:val="left"/>
      <w:pPr>
        <w:ind w:left="840" w:hanging="48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024DD"/>
    <w:multiLevelType w:val="hybridMultilevel"/>
    <w:tmpl w:val="E192556E"/>
    <w:lvl w:ilvl="0" w:tplc="849E1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533DB"/>
    <w:multiLevelType w:val="hybridMultilevel"/>
    <w:tmpl w:val="186E8DB8"/>
    <w:lvl w:ilvl="0" w:tplc="7236EB22">
      <w:numFmt w:val="bullet"/>
      <w:lvlText w:val="◊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B5B3A"/>
    <w:multiLevelType w:val="hybridMultilevel"/>
    <w:tmpl w:val="28A47916"/>
    <w:lvl w:ilvl="0" w:tplc="849E11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9C49F5"/>
    <w:multiLevelType w:val="hybridMultilevel"/>
    <w:tmpl w:val="FFB8DFC8"/>
    <w:lvl w:ilvl="0" w:tplc="AC7A6872">
      <w:numFmt w:val="bullet"/>
      <w:lvlText w:val="⸭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14317"/>
    <w:multiLevelType w:val="hybridMultilevel"/>
    <w:tmpl w:val="11A06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F5376"/>
    <w:multiLevelType w:val="hybridMultilevel"/>
    <w:tmpl w:val="349CC3D2"/>
    <w:lvl w:ilvl="0" w:tplc="BE44D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575C2"/>
    <w:multiLevelType w:val="hybridMultilevel"/>
    <w:tmpl w:val="8BA80E24"/>
    <w:lvl w:ilvl="0" w:tplc="CD049B68">
      <w:start w:val="2019"/>
      <w:numFmt w:val="decimal"/>
      <w:lvlText w:val="%1-"/>
      <w:lvlJc w:val="left"/>
      <w:pPr>
        <w:ind w:left="923" w:hanging="563"/>
      </w:pPr>
      <w:rPr>
        <w:rFonts w:hint="default"/>
        <w:b w:val="0"/>
        <w:bCs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739CC"/>
    <w:multiLevelType w:val="hybridMultilevel"/>
    <w:tmpl w:val="2006DE30"/>
    <w:lvl w:ilvl="0" w:tplc="FF227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22EAC"/>
    <w:multiLevelType w:val="hybridMultilevel"/>
    <w:tmpl w:val="E63C2A6E"/>
    <w:lvl w:ilvl="0" w:tplc="7236EB22">
      <w:numFmt w:val="bullet"/>
      <w:lvlText w:val="◊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72E03"/>
    <w:multiLevelType w:val="hybridMultilevel"/>
    <w:tmpl w:val="ABD6AEA0"/>
    <w:lvl w:ilvl="0" w:tplc="7236EB22">
      <w:numFmt w:val="bullet"/>
      <w:lvlText w:val="◊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97916"/>
    <w:multiLevelType w:val="hybridMultilevel"/>
    <w:tmpl w:val="0A6AF1B6"/>
    <w:lvl w:ilvl="0" w:tplc="7236EB22">
      <w:numFmt w:val="bullet"/>
      <w:lvlText w:val="◊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539041">
    <w:abstractNumId w:val="2"/>
  </w:num>
  <w:num w:numId="2" w16cid:durableId="1141267866">
    <w:abstractNumId w:val="7"/>
  </w:num>
  <w:num w:numId="3" w16cid:durableId="827134024">
    <w:abstractNumId w:val="18"/>
  </w:num>
  <w:num w:numId="4" w16cid:durableId="757412469">
    <w:abstractNumId w:val="16"/>
  </w:num>
  <w:num w:numId="5" w16cid:durableId="184944645">
    <w:abstractNumId w:val="10"/>
  </w:num>
  <w:num w:numId="6" w16cid:durableId="1935933778">
    <w:abstractNumId w:val="14"/>
  </w:num>
  <w:num w:numId="7" w16cid:durableId="671372229">
    <w:abstractNumId w:val="23"/>
  </w:num>
  <w:num w:numId="8" w16cid:durableId="1303734688">
    <w:abstractNumId w:val="21"/>
  </w:num>
  <w:num w:numId="9" w16cid:durableId="632297005">
    <w:abstractNumId w:val="20"/>
  </w:num>
  <w:num w:numId="10" w16cid:durableId="1388726765">
    <w:abstractNumId w:val="11"/>
  </w:num>
  <w:num w:numId="11" w16cid:durableId="463812610">
    <w:abstractNumId w:val="13"/>
  </w:num>
  <w:num w:numId="12" w16cid:durableId="1975331312">
    <w:abstractNumId w:val="15"/>
  </w:num>
  <w:num w:numId="13" w16cid:durableId="1058631822">
    <w:abstractNumId w:val="1"/>
  </w:num>
  <w:num w:numId="14" w16cid:durableId="465007568">
    <w:abstractNumId w:val="19"/>
  </w:num>
  <w:num w:numId="15" w16cid:durableId="1873422947">
    <w:abstractNumId w:val="5"/>
  </w:num>
  <w:num w:numId="16" w16cid:durableId="1975066224">
    <w:abstractNumId w:val="12"/>
  </w:num>
  <w:num w:numId="17" w16cid:durableId="621810367">
    <w:abstractNumId w:val="9"/>
  </w:num>
  <w:num w:numId="18" w16cid:durableId="129903801">
    <w:abstractNumId w:val="6"/>
  </w:num>
  <w:num w:numId="19" w16cid:durableId="1296060940">
    <w:abstractNumId w:val="3"/>
  </w:num>
  <w:num w:numId="20" w16cid:durableId="87585063">
    <w:abstractNumId w:val="8"/>
  </w:num>
  <w:num w:numId="21" w16cid:durableId="464392593">
    <w:abstractNumId w:val="17"/>
  </w:num>
  <w:num w:numId="22" w16cid:durableId="727218025">
    <w:abstractNumId w:val="4"/>
  </w:num>
  <w:num w:numId="23" w16cid:durableId="695619465">
    <w:abstractNumId w:val="22"/>
  </w:num>
  <w:num w:numId="24" w16cid:durableId="144044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07"/>
    <w:rsid w:val="0003737F"/>
    <w:rsid w:val="000475AA"/>
    <w:rsid w:val="00056FC5"/>
    <w:rsid w:val="00061D95"/>
    <w:rsid w:val="00065994"/>
    <w:rsid w:val="00085276"/>
    <w:rsid w:val="000854A9"/>
    <w:rsid w:val="000A302C"/>
    <w:rsid w:val="000A6AB5"/>
    <w:rsid w:val="000C09E3"/>
    <w:rsid w:val="000C1A24"/>
    <w:rsid w:val="000D5FC5"/>
    <w:rsid w:val="000E098C"/>
    <w:rsid w:val="000E5F9A"/>
    <w:rsid w:val="001012F2"/>
    <w:rsid w:val="001039D0"/>
    <w:rsid w:val="001064B3"/>
    <w:rsid w:val="00110E09"/>
    <w:rsid w:val="00116E05"/>
    <w:rsid w:val="00120268"/>
    <w:rsid w:val="00123A9C"/>
    <w:rsid w:val="00132DEC"/>
    <w:rsid w:val="001332CC"/>
    <w:rsid w:val="00136EF3"/>
    <w:rsid w:val="00143CE1"/>
    <w:rsid w:val="00146240"/>
    <w:rsid w:val="001509DA"/>
    <w:rsid w:val="00156606"/>
    <w:rsid w:val="001653CC"/>
    <w:rsid w:val="00167DD6"/>
    <w:rsid w:val="0017007A"/>
    <w:rsid w:val="001774B2"/>
    <w:rsid w:val="001814B6"/>
    <w:rsid w:val="001833DA"/>
    <w:rsid w:val="00183A10"/>
    <w:rsid w:val="001A67D6"/>
    <w:rsid w:val="001B0556"/>
    <w:rsid w:val="001B2461"/>
    <w:rsid w:val="001C254D"/>
    <w:rsid w:val="001C35C6"/>
    <w:rsid w:val="001C4519"/>
    <w:rsid w:val="001E213C"/>
    <w:rsid w:val="0020728D"/>
    <w:rsid w:val="00215B30"/>
    <w:rsid w:val="002304B3"/>
    <w:rsid w:val="0023706B"/>
    <w:rsid w:val="002456A4"/>
    <w:rsid w:val="0024627F"/>
    <w:rsid w:val="00253DF7"/>
    <w:rsid w:val="0025654A"/>
    <w:rsid w:val="0025728B"/>
    <w:rsid w:val="00263A70"/>
    <w:rsid w:val="0026457C"/>
    <w:rsid w:val="002645A7"/>
    <w:rsid w:val="00272B6F"/>
    <w:rsid w:val="00281391"/>
    <w:rsid w:val="00282A07"/>
    <w:rsid w:val="00283800"/>
    <w:rsid w:val="00297393"/>
    <w:rsid w:val="002A2CF3"/>
    <w:rsid w:val="002B06A8"/>
    <w:rsid w:val="002B643C"/>
    <w:rsid w:val="002C4CFE"/>
    <w:rsid w:val="002D313B"/>
    <w:rsid w:val="002E196E"/>
    <w:rsid w:val="00302E0A"/>
    <w:rsid w:val="0030331B"/>
    <w:rsid w:val="00306D08"/>
    <w:rsid w:val="00320246"/>
    <w:rsid w:val="003270FC"/>
    <w:rsid w:val="003276CC"/>
    <w:rsid w:val="00331805"/>
    <w:rsid w:val="00333418"/>
    <w:rsid w:val="003347C8"/>
    <w:rsid w:val="003446B5"/>
    <w:rsid w:val="0034628E"/>
    <w:rsid w:val="003464CE"/>
    <w:rsid w:val="00353318"/>
    <w:rsid w:val="0035405C"/>
    <w:rsid w:val="00363B08"/>
    <w:rsid w:val="0039483D"/>
    <w:rsid w:val="00394B3A"/>
    <w:rsid w:val="003A042A"/>
    <w:rsid w:val="003A291A"/>
    <w:rsid w:val="003A4C54"/>
    <w:rsid w:val="003B04F7"/>
    <w:rsid w:val="003C4260"/>
    <w:rsid w:val="003D2CC2"/>
    <w:rsid w:val="003D366D"/>
    <w:rsid w:val="003D75BA"/>
    <w:rsid w:val="003F3F30"/>
    <w:rsid w:val="004033F4"/>
    <w:rsid w:val="00406258"/>
    <w:rsid w:val="00407B38"/>
    <w:rsid w:val="00415B34"/>
    <w:rsid w:val="00421C72"/>
    <w:rsid w:val="00427D72"/>
    <w:rsid w:val="00436FAE"/>
    <w:rsid w:val="00442C6B"/>
    <w:rsid w:val="00445DF2"/>
    <w:rsid w:val="00446879"/>
    <w:rsid w:val="00447722"/>
    <w:rsid w:val="00451F85"/>
    <w:rsid w:val="00466E43"/>
    <w:rsid w:val="00474DBE"/>
    <w:rsid w:val="004808D3"/>
    <w:rsid w:val="004C59BF"/>
    <w:rsid w:val="004D450F"/>
    <w:rsid w:val="004F00AF"/>
    <w:rsid w:val="00501969"/>
    <w:rsid w:val="00507BF2"/>
    <w:rsid w:val="005234EE"/>
    <w:rsid w:val="0054118B"/>
    <w:rsid w:val="00556BA8"/>
    <w:rsid w:val="00560C03"/>
    <w:rsid w:val="005756B1"/>
    <w:rsid w:val="0058045A"/>
    <w:rsid w:val="005813BA"/>
    <w:rsid w:val="00587361"/>
    <w:rsid w:val="005972F4"/>
    <w:rsid w:val="005A4E1F"/>
    <w:rsid w:val="005A6EA4"/>
    <w:rsid w:val="005A70A4"/>
    <w:rsid w:val="005B7E65"/>
    <w:rsid w:val="005C3B3B"/>
    <w:rsid w:val="005C4D0A"/>
    <w:rsid w:val="005E20BF"/>
    <w:rsid w:val="005E6697"/>
    <w:rsid w:val="00603344"/>
    <w:rsid w:val="00614C4F"/>
    <w:rsid w:val="00615442"/>
    <w:rsid w:val="0062004A"/>
    <w:rsid w:val="0062300E"/>
    <w:rsid w:val="00640316"/>
    <w:rsid w:val="00643D0B"/>
    <w:rsid w:val="00650DE9"/>
    <w:rsid w:val="0065143B"/>
    <w:rsid w:val="00677D5A"/>
    <w:rsid w:val="0068088A"/>
    <w:rsid w:val="00680C17"/>
    <w:rsid w:val="0068292B"/>
    <w:rsid w:val="00690C20"/>
    <w:rsid w:val="006C00D6"/>
    <w:rsid w:val="006C4799"/>
    <w:rsid w:val="006D01D1"/>
    <w:rsid w:val="006E4285"/>
    <w:rsid w:val="006F2F71"/>
    <w:rsid w:val="006F61D8"/>
    <w:rsid w:val="00701499"/>
    <w:rsid w:val="00701C1D"/>
    <w:rsid w:val="00703816"/>
    <w:rsid w:val="00703F90"/>
    <w:rsid w:val="00707A2E"/>
    <w:rsid w:val="00716601"/>
    <w:rsid w:val="007227F5"/>
    <w:rsid w:val="0072298E"/>
    <w:rsid w:val="007242AB"/>
    <w:rsid w:val="00745BDD"/>
    <w:rsid w:val="00754773"/>
    <w:rsid w:val="0076133F"/>
    <w:rsid w:val="00763A38"/>
    <w:rsid w:val="007658BF"/>
    <w:rsid w:val="00766745"/>
    <w:rsid w:val="007746C9"/>
    <w:rsid w:val="007A6C1D"/>
    <w:rsid w:val="007A7B9E"/>
    <w:rsid w:val="007B4029"/>
    <w:rsid w:val="007C5598"/>
    <w:rsid w:val="007D3402"/>
    <w:rsid w:val="007E0735"/>
    <w:rsid w:val="007E7EAD"/>
    <w:rsid w:val="007F357E"/>
    <w:rsid w:val="008019C9"/>
    <w:rsid w:val="00813672"/>
    <w:rsid w:val="00816A8A"/>
    <w:rsid w:val="00821475"/>
    <w:rsid w:val="008218A6"/>
    <w:rsid w:val="008229E3"/>
    <w:rsid w:val="00831C9F"/>
    <w:rsid w:val="008401C2"/>
    <w:rsid w:val="00842A98"/>
    <w:rsid w:val="00851103"/>
    <w:rsid w:val="0086092E"/>
    <w:rsid w:val="00874AC6"/>
    <w:rsid w:val="008A0D35"/>
    <w:rsid w:val="008C25EA"/>
    <w:rsid w:val="008F4A57"/>
    <w:rsid w:val="008F6F04"/>
    <w:rsid w:val="008F77E2"/>
    <w:rsid w:val="009013ED"/>
    <w:rsid w:val="00920C1E"/>
    <w:rsid w:val="00924D87"/>
    <w:rsid w:val="00927599"/>
    <w:rsid w:val="00937C0A"/>
    <w:rsid w:val="009423D7"/>
    <w:rsid w:val="00943807"/>
    <w:rsid w:val="00957BC6"/>
    <w:rsid w:val="00977548"/>
    <w:rsid w:val="009806C3"/>
    <w:rsid w:val="00982E9F"/>
    <w:rsid w:val="009917E8"/>
    <w:rsid w:val="00994CC9"/>
    <w:rsid w:val="009A6FBF"/>
    <w:rsid w:val="009B03D5"/>
    <w:rsid w:val="009B2B13"/>
    <w:rsid w:val="009B2BD3"/>
    <w:rsid w:val="009C4D5E"/>
    <w:rsid w:val="009D1215"/>
    <w:rsid w:val="009D609A"/>
    <w:rsid w:val="009E21F5"/>
    <w:rsid w:val="009E6AF9"/>
    <w:rsid w:val="00A00C0E"/>
    <w:rsid w:val="00A1184C"/>
    <w:rsid w:val="00A1758F"/>
    <w:rsid w:val="00A27CD1"/>
    <w:rsid w:val="00A35D87"/>
    <w:rsid w:val="00A3758D"/>
    <w:rsid w:val="00A4435A"/>
    <w:rsid w:val="00A658EE"/>
    <w:rsid w:val="00A658F8"/>
    <w:rsid w:val="00A67C15"/>
    <w:rsid w:val="00A70982"/>
    <w:rsid w:val="00A71478"/>
    <w:rsid w:val="00A73334"/>
    <w:rsid w:val="00A73ECD"/>
    <w:rsid w:val="00A768EA"/>
    <w:rsid w:val="00A8031C"/>
    <w:rsid w:val="00A970F4"/>
    <w:rsid w:val="00AA2D87"/>
    <w:rsid w:val="00AB3500"/>
    <w:rsid w:val="00AD39DC"/>
    <w:rsid w:val="00AD5C01"/>
    <w:rsid w:val="00AE0CE0"/>
    <w:rsid w:val="00AE4604"/>
    <w:rsid w:val="00AE5235"/>
    <w:rsid w:val="00AE7337"/>
    <w:rsid w:val="00AF2C8A"/>
    <w:rsid w:val="00AF7213"/>
    <w:rsid w:val="00B021AE"/>
    <w:rsid w:val="00B02653"/>
    <w:rsid w:val="00B077DD"/>
    <w:rsid w:val="00B07B87"/>
    <w:rsid w:val="00B16C3A"/>
    <w:rsid w:val="00B422C4"/>
    <w:rsid w:val="00B4260D"/>
    <w:rsid w:val="00B45F1E"/>
    <w:rsid w:val="00B563D3"/>
    <w:rsid w:val="00B67E14"/>
    <w:rsid w:val="00B70AA4"/>
    <w:rsid w:val="00B71B28"/>
    <w:rsid w:val="00B820B6"/>
    <w:rsid w:val="00B82C35"/>
    <w:rsid w:val="00B909D5"/>
    <w:rsid w:val="00B96EF4"/>
    <w:rsid w:val="00BA0541"/>
    <w:rsid w:val="00BA1BA6"/>
    <w:rsid w:val="00BA5384"/>
    <w:rsid w:val="00BC2E48"/>
    <w:rsid w:val="00BD50E0"/>
    <w:rsid w:val="00BF1A5B"/>
    <w:rsid w:val="00C008B1"/>
    <w:rsid w:val="00C220FD"/>
    <w:rsid w:val="00C2226B"/>
    <w:rsid w:val="00C23913"/>
    <w:rsid w:val="00C24844"/>
    <w:rsid w:val="00C263C8"/>
    <w:rsid w:val="00C52624"/>
    <w:rsid w:val="00C64A13"/>
    <w:rsid w:val="00C743C8"/>
    <w:rsid w:val="00C76420"/>
    <w:rsid w:val="00C81075"/>
    <w:rsid w:val="00C85C47"/>
    <w:rsid w:val="00C9284F"/>
    <w:rsid w:val="00C92BCE"/>
    <w:rsid w:val="00CB296D"/>
    <w:rsid w:val="00CB64DB"/>
    <w:rsid w:val="00CB6B70"/>
    <w:rsid w:val="00CB7277"/>
    <w:rsid w:val="00CC1876"/>
    <w:rsid w:val="00CC6A71"/>
    <w:rsid w:val="00CD57DF"/>
    <w:rsid w:val="00D056B0"/>
    <w:rsid w:val="00D26724"/>
    <w:rsid w:val="00D36123"/>
    <w:rsid w:val="00D37933"/>
    <w:rsid w:val="00D41134"/>
    <w:rsid w:val="00D417AC"/>
    <w:rsid w:val="00D54DD7"/>
    <w:rsid w:val="00D77C77"/>
    <w:rsid w:val="00D95695"/>
    <w:rsid w:val="00D95C79"/>
    <w:rsid w:val="00DC0930"/>
    <w:rsid w:val="00DC4EF6"/>
    <w:rsid w:val="00DD03C6"/>
    <w:rsid w:val="00DF09A2"/>
    <w:rsid w:val="00DF2F3E"/>
    <w:rsid w:val="00DF4C9A"/>
    <w:rsid w:val="00E07207"/>
    <w:rsid w:val="00E608B5"/>
    <w:rsid w:val="00E612B1"/>
    <w:rsid w:val="00E63F20"/>
    <w:rsid w:val="00E74DFA"/>
    <w:rsid w:val="00E94144"/>
    <w:rsid w:val="00E9695D"/>
    <w:rsid w:val="00EA4925"/>
    <w:rsid w:val="00EB0CEF"/>
    <w:rsid w:val="00EC1BD2"/>
    <w:rsid w:val="00EE30A6"/>
    <w:rsid w:val="00EE47F2"/>
    <w:rsid w:val="00F0491A"/>
    <w:rsid w:val="00F20D71"/>
    <w:rsid w:val="00F25727"/>
    <w:rsid w:val="00F310E2"/>
    <w:rsid w:val="00F31A11"/>
    <w:rsid w:val="00F34B61"/>
    <w:rsid w:val="00F418AA"/>
    <w:rsid w:val="00F47877"/>
    <w:rsid w:val="00F70860"/>
    <w:rsid w:val="00F738B3"/>
    <w:rsid w:val="00F75AAC"/>
    <w:rsid w:val="00F8340F"/>
    <w:rsid w:val="00F86112"/>
    <w:rsid w:val="00F949E9"/>
    <w:rsid w:val="00FA6F13"/>
    <w:rsid w:val="00FC1D7F"/>
    <w:rsid w:val="00FE2106"/>
    <w:rsid w:val="00FE70C1"/>
    <w:rsid w:val="00FF27FD"/>
    <w:rsid w:val="00FF578E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4964"/>
  <w15:chartTrackingRefBased/>
  <w15:docId w15:val="{93CE96BC-8BA0-4BB2-BA93-5B12B5EC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2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49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14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mirror.com/2025/02/06/dont-confuse-hate-with-patriotism-at-asu/" TargetMode="External"/><Relationship Id="rId5" Type="http://schemas.openxmlformats.org/officeDocument/2006/relationships/hyperlink" Target="mailto:tjhanna1@a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Triston Hanna</dc:creator>
  <cp:keywords/>
  <dc:description/>
  <cp:lastModifiedBy>Triston Hanna</cp:lastModifiedBy>
  <cp:revision>298</cp:revision>
  <dcterms:created xsi:type="dcterms:W3CDTF">2024-05-23T20:22:00Z</dcterms:created>
  <dcterms:modified xsi:type="dcterms:W3CDTF">2025-03-17T18:13:00Z</dcterms:modified>
</cp:coreProperties>
</file>