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061D" w14:textId="77777777" w:rsidR="00C7046A" w:rsidRPr="00DB7239" w:rsidRDefault="00C7046A" w:rsidP="00375840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DB7239">
        <w:rPr>
          <w:rFonts w:asciiTheme="minorHAnsi" w:hAnsiTheme="minorHAnsi" w:cstheme="minorHAnsi"/>
          <w:sz w:val="48"/>
          <w:szCs w:val="48"/>
        </w:rPr>
        <w:t>Evan M. Butterfield</w:t>
      </w:r>
    </w:p>
    <w:p w14:paraId="4754635F" w14:textId="77777777" w:rsidR="00C7046A" w:rsidRPr="006D7C5E" w:rsidRDefault="00A37E70" w:rsidP="00C7046A">
      <w:pPr>
        <w:pBdr>
          <w:top w:val="single" w:sz="6" w:space="0" w:color="000000"/>
          <w:bottom w:val="single" w:sz="6" w:space="0" w:color="000000"/>
        </w:pBdr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highlight w:val="lightGray"/>
        </w:rPr>
        <w:t xml:space="preserve">8708 </w:t>
      </w:r>
      <w:proofErr w:type="spellStart"/>
      <w:r>
        <w:rPr>
          <w:rFonts w:ascii="Calibri" w:hAnsi="Calibri" w:cs="Arial"/>
          <w:sz w:val="22"/>
          <w:highlight w:val="lightGray"/>
        </w:rPr>
        <w:t>Pennystone</w:t>
      </w:r>
      <w:proofErr w:type="spellEnd"/>
      <w:r>
        <w:rPr>
          <w:rFonts w:ascii="Calibri" w:hAnsi="Calibri" w:cs="Arial"/>
          <w:sz w:val="22"/>
          <w:highlight w:val="lightGray"/>
        </w:rPr>
        <w:t xml:space="preserve"> Ave, Las Vegas NV 89134</w:t>
      </w:r>
      <w:r w:rsidR="003E5C38" w:rsidRPr="006D7C5E">
        <w:rPr>
          <w:rFonts w:ascii="Calibri" w:hAnsi="Calibri" w:cs="Arial"/>
          <w:sz w:val="22"/>
          <w:highlight w:val="lightGray"/>
        </w:rPr>
        <w:t xml:space="preserve">      </w:t>
      </w:r>
      <w:r w:rsidR="00C7046A" w:rsidRPr="006D7C5E">
        <w:rPr>
          <w:rFonts w:ascii="Calibri" w:hAnsi="Calibri" w:cs="Arial"/>
          <w:sz w:val="22"/>
          <w:highlight w:val="lightGray"/>
        </w:rPr>
        <w:t xml:space="preserve"> </w:t>
      </w:r>
      <w:hyperlink r:id="rId5" w:history="1">
        <w:r w:rsidR="00BC68DF" w:rsidRPr="006D7C5E">
          <w:rPr>
            <w:rStyle w:val="Hyperlink"/>
            <w:rFonts w:ascii="Calibri" w:hAnsi="Calibri" w:cs="Arial"/>
            <w:sz w:val="22"/>
            <w:highlight w:val="lightGray"/>
          </w:rPr>
          <w:t>e</w:t>
        </w:r>
        <w:r w:rsidR="00BA747D" w:rsidRPr="006D7C5E">
          <w:rPr>
            <w:rStyle w:val="Hyperlink"/>
            <w:rFonts w:ascii="Calibri" w:hAnsi="Calibri" w:cs="Arial"/>
            <w:sz w:val="22"/>
            <w:highlight w:val="lightGray"/>
          </w:rPr>
          <w:t>van</w:t>
        </w:r>
        <w:r w:rsidR="00BC68DF" w:rsidRPr="006D7C5E">
          <w:rPr>
            <w:rStyle w:val="Hyperlink"/>
            <w:rFonts w:ascii="Calibri" w:hAnsi="Calibri" w:cs="Arial"/>
            <w:sz w:val="22"/>
            <w:highlight w:val="lightGray"/>
          </w:rPr>
          <w:t>butterfield@gmail.com</w:t>
        </w:r>
      </w:hyperlink>
      <w:r w:rsidR="003E5C38" w:rsidRPr="006D7C5E">
        <w:rPr>
          <w:rStyle w:val="Hyperlink"/>
          <w:rFonts w:ascii="Calibri" w:hAnsi="Calibri" w:cs="Arial"/>
          <w:sz w:val="22"/>
          <w:highlight w:val="lightGray"/>
          <w:u w:val="none"/>
        </w:rPr>
        <w:t xml:space="preserve">       </w:t>
      </w:r>
      <w:r w:rsidR="003E5C38" w:rsidRPr="006D7C5E">
        <w:rPr>
          <w:rFonts w:ascii="Calibri" w:hAnsi="Calibri" w:cs="Arial"/>
          <w:sz w:val="22"/>
          <w:highlight w:val="lightGray"/>
        </w:rPr>
        <w:t>M</w:t>
      </w:r>
      <w:r w:rsidR="006B7186" w:rsidRPr="006D7C5E">
        <w:rPr>
          <w:rFonts w:ascii="Calibri" w:hAnsi="Calibri" w:cs="Arial"/>
          <w:sz w:val="22"/>
          <w:highlight w:val="lightGray"/>
        </w:rPr>
        <w:t>obile: (</w:t>
      </w:r>
      <w:r w:rsidR="003E5C38" w:rsidRPr="006D7C5E">
        <w:rPr>
          <w:rFonts w:ascii="Calibri" w:hAnsi="Calibri" w:cs="Arial"/>
          <w:sz w:val="22"/>
          <w:highlight w:val="lightGray"/>
        </w:rPr>
        <w:t>562</w:t>
      </w:r>
      <w:r w:rsidR="006B7186" w:rsidRPr="006D7C5E">
        <w:rPr>
          <w:rFonts w:ascii="Calibri" w:hAnsi="Calibri" w:cs="Arial"/>
          <w:sz w:val="22"/>
          <w:highlight w:val="lightGray"/>
        </w:rPr>
        <w:t xml:space="preserve">) </w:t>
      </w:r>
      <w:r w:rsidR="003E5C38" w:rsidRPr="006D7C5E">
        <w:rPr>
          <w:rFonts w:ascii="Calibri" w:hAnsi="Calibri" w:cs="Arial"/>
          <w:sz w:val="22"/>
          <w:highlight w:val="lightGray"/>
        </w:rPr>
        <w:t>305-3908</w:t>
      </w:r>
    </w:p>
    <w:p w14:paraId="0B750F61" w14:textId="77777777" w:rsidR="00C7046A" w:rsidRPr="006D7C5E" w:rsidRDefault="00C7046A" w:rsidP="002B3163">
      <w:pPr>
        <w:rPr>
          <w:rFonts w:ascii="Calibri" w:hAnsi="Calibri" w:cs="Arial"/>
          <w:sz w:val="22"/>
          <w:szCs w:val="22"/>
        </w:rPr>
      </w:pPr>
    </w:p>
    <w:p w14:paraId="24DBA3E1" w14:textId="77777777" w:rsidR="00C94DCE" w:rsidRPr="00C94DCE" w:rsidRDefault="00C94DCE" w:rsidP="009117A4">
      <w:pPr>
        <w:pStyle w:val="ListParagraph"/>
        <w:rPr>
          <w:rFonts w:ascii="Calibri" w:hAnsi="Calibri" w:cs="Arial"/>
          <w:sz w:val="22"/>
          <w:szCs w:val="22"/>
        </w:rPr>
      </w:pPr>
    </w:p>
    <w:p w14:paraId="192AA597" w14:textId="77777777" w:rsidR="00291017" w:rsidRPr="006D7C5E" w:rsidRDefault="00291017" w:rsidP="00C549BE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D7C5E">
        <w:rPr>
          <w:rFonts w:ascii="Calibri" w:hAnsi="Calibri" w:cs="Arial"/>
          <w:b/>
          <w:sz w:val="24"/>
          <w:szCs w:val="24"/>
          <w:u w:val="single"/>
        </w:rPr>
        <w:t xml:space="preserve">Key </w:t>
      </w:r>
      <w:r w:rsidR="00F81B06" w:rsidRPr="006D7C5E">
        <w:rPr>
          <w:rFonts w:ascii="Calibri" w:hAnsi="Calibri" w:cs="Arial"/>
          <w:b/>
          <w:sz w:val="24"/>
          <w:szCs w:val="24"/>
          <w:u w:val="single"/>
        </w:rPr>
        <w:t xml:space="preserve">Professional </w:t>
      </w:r>
      <w:r w:rsidRPr="006D7C5E">
        <w:rPr>
          <w:rFonts w:ascii="Calibri" w:hAnsi="Calibri" w:cs="Arial"/>
          <w:b/>
          <w:sz w:val="24"/>
          <w:szCs w:val="24"/>
          <w:u w:val="single"/>
        </w:rPr>
        <w:t>Accomplishments</w:t>
      </w:r>
    </w:p>
    <w:p w14:paraId="141F43D6" w14:textId="77777777" w:rsidR="003F6284" w:rsidRPr="006D7C5E" w:rsidRDefault="003F6284" w:rsidP="002B3163">
      <w:pPr>
        <w:jc w:val="both"/>
        <w:rPr>
          <w:rFonts w:ascii="Calibri" w:hAnsi="Calibri" w:cs="Arial"/>
          <w:b/>
          <w:sz w:val="24"/>
          <w:szCs w:val="24"/>
        </w:rPr>
      </w:pPr>
    </w:p>
    <w:p w14:paraId="0E7A2224" w14:textId="77777777" w:rsidR="00A37E70" w:rsidRPr="00BA2469" w:rsidRDefault="00A37E70" w:rsidP="00A37E70">
      <w:pPr>
        <w:pStyle w:val="ListParagraph"/>
        <w:numPr>
          <w:ilvl w:val="0"/>
          <w:numId w:val="28"/>
        </w:numPr>
        <w:rPr>
          <w:rFonts w:ascii="Calibri" w:hAnsi="Calibri" w:cs="Arial"/>
          <w:sz w:val="24"/>
          <w:szCs w:val="24"/>
        </w:rPr>
      </w:pPr>
      <w:r w:rsidRPr="00BA2469">
        <w:rPr>
          <w:rFonts w:ascii="Calibri" w:hAnsi="Calibri" w:cs="Arial"/>
          <w:sz w:val="24"/>
          <w:szCs w:val="24"/>
        </w:rPr>
        <w:t>In 2014, received the IEEE’s prestigious Harry Hayman Staff Award for "fostering a climate of innovation in publishing, product development, conference service models, and partnerships.”</w:t>
      </w:r>
    </w:p>
    <w:p w14:paraId="7E7C77CC" w14:textId="77777777" w:rsidR="00A37E70" w:rsidRPr="00C94DCE" w:rsidRDefault="00A37E70" w:rsidP="00A37E70">
      <w:pPr>
        <w:pStyle w:val="ListParagraph"/>
        <w:numPr>
          <w:ilvl w:val="0"/>
          <w:numId w:val="28"/>
        </w:numPr>
        <w:rPr>
          <w:rFonts w:ascii="Calibri" w:hAnsi="Calibri" w:cs="Arial"/>
          <w:sz w:val="22"/>
          <w:szCs w:val="22"/>
        </w:rPr>
      </w:pPr>
      <w:r w:rsidRPr="00C94DCE">
        <w:rPr>
          <w:rFonts w:ascii="Calibri" w:hAnsi="Calibri" w:cs="Arial"/>
          <w:sz w:val="24"/>
          <w:szCs w:val="24"/>
        </w:rPr>
        <w:t xml:space="preserve">In 2016, delivered the keynote address at the International Conference on Science Media in Beijing, </w:t>
      </w:r>
      <w:r w:rsidRPr="00C94DCE">
        <w:rPr>
          <w:rFonts w:ascii="Calibri" w:hAnsi="Calibri" w:cs="Arial"/>
          <w:i/>
          <w:sz w:val="24"/>
          <w:szCs w:val="24"/>
        </w:rPr>
        <w:t>Scientific Publications Confront a Digital Future</w:t>
      </w:r>
      <w:r>
        <w:rPr>
          <w:rFonts w:ascii="Calibri" w:hAnsi="Calibri" w:cs="Arial"/>
          <w:sz w:val="24"/>
          <w:szCs w:val="24"/>
        </w:rPr>
        <w:t xml:space="preserve">. </w:t>
      </w:r>
    </w:p>
    <w:p w14:paraId="6B5048B6" w14:textId="77777777" w:rsidR="00C94DCE" w:rsidRPr="006D7C5E" w:rsidRDefault="00C94DCE" w:rsidP="005845FF">
      <w:pPr>
        <w:numPr>
          <w:ilvl w:val="0"/>
          <w:numId w:val="2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Planned and led migration of 13 magazines from print to digital-only, realizing over $1.2 million in expense reductions and resulting in no attributable decline in authorship, subscribers, or membership.</w:t>
      </w:r>
    </w:p>
    <w:p w14:paraId="2EBFDA9C" w14:textId="1CE27DBA" w:rsidR="00091FF0" w:rsidRPr="00A930B1" w:rsidRDefault="00091FF0" w:rsidP="00A930B1">
      <w:pPr>
        <w:numPr>
          <w:ilvl w:val="0"/>
          <w:numId w:val="28"/>
        </w:numPr>
        <w:rPr>
          <w:rFonts w:ascii="Calibri" w:hAnsi="Calibri" w:cs="Arial"/>
          <w:sz w:val="24"/>
          <w:szCs w:val="24"/>
        </w:rPr>
      </w:pPr>
      <w:r w:rsidRPr="00A930B1">
        <w:rPr>
          <w:rFonts w:ascii="Calibri" w:hAnsi="Calibri" w:cs="Arial"/>
          <w:sz w:val="24"/>
          <w:szCs w:val="24"/>
        </w:rPr>
        <w:t>Created a new marketing/advertising sales channel to offset ad revenue loss from moving magazines to a digital format and promote magazine titles generally.</w:t>
      </w:r>
      <w:r w:rsidR="0097380C" w:rsidRPr="00A930B1">
        <w:rPr>
          <w:rFonts w:ascii="Calibri" w:hAnsi="Calibri" w:cs="Arial"/>
          <w:sz w:val="24"/>
          <w:szCs w:val="24"/>
        </w:rPr>
        <w:t xml:space="preserve"> The</w:t>
      </w:r>
      <w:r w:rsidRPr="00A930B1">
        <w:rPr>
          <w:rFonts w:ascii="Calibri" w:hAnsi="Calibri" w:cs="Arial"/>
          <w:sz w:val="24"/>
          <w:szCs w:val="24"/>
        </w:rPr>
        <w:t xml:space="preserve"> </w:t>
      </w:r>
      <w:r w:rsidRPr="00A930B1">
        <w:rPr>
          <w:rFonts w:ascii="Calibri" w:hAnsi="Calibri" w:cs="Arial"/>
          <w:i/>
          <w:sz w:val="24"/>
          <w:szCs w:val="24"/>
        </w:rPr>
        <w:t>ComputingEdge</w:t>
      </w:r>
      <w:r w:rsidRPr="00A930B1">
        <w:rPr>
          <w:rFonts w:ascii="Calibri" w:hAnsi="Calibri" w:cs="Arial"/>
          <w:sz w:val="24"/>
          <w:szCs w:val="24"/>
        </w:rPr>
        <w:t xml:space="preserve"> print </w:t>
      </w:r>
      <w:r w:rsidR="00C549BE" w:rsidRPr="00A930B1">
        <w:rPr>
          <w:rFonts w:ascii="Calibri" w:hAnsi="Calibri" w:cs="Arial"/>
          <w:sz w:val="24"/>
          <w:szCs w:val="24"/>
        </w:rPr>
        <w:t>digest</w:t>
      </w:r>
      <w:r w:rsidRPr="00A930B1">
        <w:rPr>
          <w:rFonts w:ascii="Calibri" w:hAnsi="Calibri" w:cs="Arial"/>
          <w:sz w:val="24"/>
          <w:szCs w:val="24"/>
        </w:rPr>
        <w:t xml:space="preserve"> surpassed the previous year’s combined ad revenue for twelve magazines </w:t>
      </w:r>
      <w:r w:rsidR="00934F34" w:rsidRPr="00A930B1">
        <w:rPr>
          <w:rFonts w:ascii="Calibri" w:hAnsi="Calibri" w:cs="Arial"/>
          <w:sz w:val="24"/>
          <w:szCs w:val="24"/>
        </w:rPr>
        <w:t xml:space="preserve">in its first year ($915K v. $812K), </w:t>
      </w:r>
      <w:r w:rsidR="00EB4C0F" w:rsidRPr="00A930B1">
        <w:rPr>
          <w:rFonts w:ascii="Calibri" w:hAnsi="Calibri" w:cs="Arial"/>
          <w:sz w:val="24"/>
          <w:szCs w:val="24"/>
        </w:rPr>
        <w:t xml:space="preserve">hit $1.2 million in 2016, and </w:t>
      </w:r>
      <w:r w:rsidR="00934F34" w:rsidRPr="00A930B1">
        <w:rPr>
          <w:rFonts w:ascii="Calibri" w:hAnsi="Calibri" w:cs="Arial"/>
          <w:sz w:val="24"/>
          <w:szCs w:val="24"/>
        </w:rPr>
        <w:t>$1.</w:t>
      </w:r>
      <w:r w:rsidR="00EB4C0F" w:rsidRPr="00A930B1">
        <w:rPr>
          <w:rFonts w:ascii="Calibri" w:hAnsi="Calibri" w:cs="Arial"/>
          <w:sz w:val="24"/>
          <w:szCs w:val="24"/>
        </w:rPr>
        <w:t>3</w:t>
      </w:r>
      <w:r w:rsidR="00934F34" w:rsidRPr="00A930B1">
        <w:rPr>
          <w:rFonts w:ascii="Calibri" w:hAnsi="Calibri" w:cs="Arial"/>
          <w:sz w:val="24"/>
          <w:szCs w:val="24"/>
        </w:rPr>
        <w:t xml:space="preserve"> million in 201</w:t>
      </w:r>
      <w:r w:rsidR="00EB4C0F" w:rsidRPr="00A930B1">
        <w:rPr>
          <w:rFonts w:ascii="Calibri" w:hAnsi="Calibri" w:cs="Arial"/>
          <w:sz w:val="24"/>
          <w:szCs w:val="24"/>
        </w:rPr>
        <w:t>7.</w:t>
      </w:r>
    </w:p>
    <w:p w14:paraId="113255AA" w14:textId="77777777" w:rsidR="00934F34" w:rsidRDefault="00934F34" w:rsidP="005845FF">
      <w:pPr>
        <w:numPr>
          <w:ilvl w:val="0"/>
          <w:numId w:val="2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Created a new monthly print digest to support scholarly journal subscriptions and expand the exposure of 22 journals, saving more than $250K in production costs over the previous solution.</w:t>
      </w:r>
    </w:p>
    <w:p w14:paraId="530D0DB5" w14:textId="56B94916" w:rsidR="003F6284" w:rsidRPr="00A930B1" w:rsidRDefault="003F6284" w:rsidP="00A930B1">
      <w:pPr>
        <w:numPr>
          <w:ilvl w:val="0"/>
          <w:numId w:val="32"/>
        </w:numPr>
        <w:rPr>
          <w:rFonts w:ascii="Calibri" w:hAnsi="Calibri" w:cs="Arial"/>
          <w:i/>
          <w:sz w:val="24"/>
          <w:szCs w:val="24"/>
        </w:rPr>
      </w:pPr>
      <w:r w:rsidRPr="00A930B1">
        <w:rPr>
          <w:rFonts w:ascii="Calibri" w:hAnsi="Calibri" w:cs="Arial"/>
          <w:sz w:val="24"/>
          <w:szCs w:val="24"/>
        </w:rPr>
        <w:t xml:space="preserve">Conceived, developed and implemented a new model </w:t>
      </w:r>
      <w:r w:rsidR="00666AFF" w:rsidRPr="00A930B1">
        <w:rPr>
          <w:rFonts w:ascii="Calibri" w:hAnsi="Calibri" w:cs="Arial"/>
          <w:sz w:val="24"/>
          <w:szCs w:val="24"/>
        </w:rPr>
        <w:t>for app- and email-based digital content distribution</w:t>
      </w:r>
      <w:r w:rsidRPr="00A930B1">
        <w:rPr>
          <w:rFonts w:ascii="Calibri" w:hAnsi="Calibri" w:cs="Arial"/>
          <w:sz w:val="24"/>
          <w:szCs w:val="24"/>
        </w:rPr>
        <w:t xml:space="preserve"> that affords greater user choice and customization across topical. Coordinated platform and e-commerce development with IT and Marketing departments.</w:t>
      </w:r>
      <w:r w:rsidR="00DB2CF1" w:rsidRPr="00A930B1">
        <w:rPr>
          <w:rFonts w:ascii="Calibri" w:hAnsi="Calibri" w:cs="Arial"/>
          <w:sz w:val="24"/>
          <w:szCs w:val="24"/>
        </w:rPr>
        <w:t xml:space="preserve"> </w:t>
      </w:r>
      <w:r w:rsidRPr="00A930B1">
        <w:rPr>
          <w:rFonts w:ascii="Calibri" w:hAnsi="Calibri" w:cs="Arial"/>
          <w:sz w:val="24"/>
          <w:szCs w:val="24"/>
        </w:rPr>
        <w:t xml:space="preserve"> </w:t>
      </w:r>
      <w:r w:rsidR="00A930B1">
        <w:rPr>
          <w:rFonts w:ascii="Calibri" w:hAnsi="Calibri" w:cs="Arial"/>
          <w:sz w:val="24"/>
          <w:szCs w:val="24"/>
        </w:rPr>
        <w:t>The</w:t>
      </w:r>
      <w:r w:rsidR="0017610E" w:rsidRPr="00A930B1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="0017610E" w:rsidRPr="00A930B1">
        <w:rPr>
          <w:rFonts w:ascii="Calibri" w:hAnsi="Calibri" w:cs="Arial"/>
          <w:i/>
          <w:sz w:val="24"/>
          <w:szCs w:val="24"/>
        </w:rPr>
        <w:t>myComputer</w:t>
      </w:r>
      <w:proofErr w:type="spellEnd"/>
      <w:r w:rsidR="0017610E" w:rsidRPr="00A930B1">
        <w:rPr>
          <w:rFonts w:ascii="Calibri" w:hAnsi="Calibri" w:cs="Arial"/>
          <w:i/>
          <w:sz w:val="24"/>
          <w:szCs w:val="24"/>
        </w:rPr>
        <w:t xml:space="preserve"> </w:t>
      </w:r>
      <w:r w:rsidR="0017610E" w:rsidRPr="00A930B1">
        <w:rPr>
          <w:rFonts w:ascii="Calibri" w:hAnsi="Calibri" w:cs="Arial"/>
          <w:sz w:val="24"/>
          <w:szCs w:val="24"/>
        </w:rPr>
        <w:t xml:space="preserve">app </w:t>
      </w:r>
      <w:r w:rsidR="002E7709" w:rsidRPr="00A930B1">
        <w:rPr>
          <w:rFonts w:ascii="Calibri" w:hAnsi="Calibri" w:cs="Arial"/>
          <w:sz w:val="24"/>
          <w:szCs w:val="24"/>
        </w:rPr>
        <w:t xml:space="preserve">won </w:t>
      </w:r>
      <w:r w:rsidR="0017610E" w:rsidRPr="00A930B1">
        <w:rPr>
          <w:rFonts w:ascii="Calibri" w:hAnsi="Calibri" w:cs="Arial"/>
          <w:sz w:val="24"/>
          <w:szCs w:val="24"/>
        </w:rPr>
        <w:t>the 201</w:t>
      </w:r>
      <w:r w:rsidR="002E7709" w:rsidRPr="00A930B1">
        <w:rPr>
          <w:rFonts w:ascii="Calibri" w:hAnsi="Calibri" w:cs="Arial"/>
          <w:sz w:val="24"/>
          <w:szCs w:val="24"/>
        </w:rPr>
        <w:t>6 Folio Award</w:t>
      </w:r>
      <w:r w:rsidR="00DF6139" w:rsidRPr="00A930B1">
        <w:rPr>
          <w:rFonts w:ascii="Calibri" w:hAnsi="Calibri" w:cs="Arial"/>
          <w:sz w:val="24"/>
          <w:szCs w:val="24"/>
        </w:rPr>
        <w:t xml:space="preserve"> for “Best App—Association/Nonprofit</w:t>
      </w:r>
      <w:r w:rsidR="002E7709" w:rsidRPr="00A930B1">
        <w:rPr>
          <w:rFonts w:ascii="Calibri" w:hAnsi="Calibri" w:cs="Arial"/>
          <w:sz w:val="24"/>
          <w:szCs w:val="24"/>
        </w:rPr>
        <w:t>.”</w:t>
      </w:r>
    </w:p>
    <w:p w14:paraId="36D3C660" w14:textId="77777777" w:rsidR="00A37E70" w:rsidRPr="00A930B1" w:rsidRDefault="00A37E70" w:rsidP="00A930B1">
      <w:pPr>
        <w:ind w:left="360"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756E20BF" w14:textId="77777777" w:rsidR="002B3163" w:rsidRPr="006D7C5E" w:rsidRDefault="002B3163" w:rsidP="002B3163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bookmarkStart w:id="0" w:name="_Hlk535916226"/>
      <w:r w:rsidRPr="006D7C5E">
        <w:rPr>
          <w:rFonts w:ascii="Calibri" w:hAnsi="Calibri" w:cs="Arial"/>
          <w:b/>
          <w:sz w:val="28"/>
          <w:szCs w:val="28"/>
          <w:u w:val="single"/>
        </w:rPr>
        <w:t>Employment</w:t>
      </w:r>
    </w:p>
    <w:p w14:paraId="1CEB315B" w14:textId="77777777" w:rsidR="00365C63" w:rsidRPr="006D7C5E" w:rsidRDefault="00365C63" w:rsidP="002B3163">
      <w:pPr>
        <w:rPr>
          <w:rFonts w:ascii="Calibri" w:hAnsi="Calibri" w:cs="Arial"/>
          <w:b/>
          <w:sz w:val="28"/>
          <w:szCs w:val="28"/>
        </w:rPr>
      </w:pPr>
      <w:bookmarkStart w:id="1" w:name="_GoBack"/>
      <w:bookmarkEnd w:id="0"/>
      <w:bookmarkEnd w:id="1"/>
    </w:p>
    <w:p w14:paraId="05D12E2E" w14:textId="77777777" w:rsidR="008F1B99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IEEE Computer Society</w:t>
      </w:r>
      <w:r w:rsidR="00EB0FBF" w:rsidRPr="006D7C5E">
        <w:rPr>
          <w:rFonts w:ascii="Calibri" w:hAnsi="Calibri" w:cs="Arial"/>
          <w:b/>
          <w:sz w:val="24"/>
          <w:szCs w:val="24"/>
        </w:rPr>
        <w:t xml:space="preserve"> - </w:t>
      </w:r>
      <w:r w:rsidR="00EB0FBF" w:rsidRPr="00C94DCE">
        <w:rPr>
          <w:rFonts w:ascii="Calibri" w:hAnsi="Calibri" w:cs="Arial"/>
          <w:b/>
          <w:sz w:val="24"/>
          <w:szCs w:val="24"/>
        </w:rPr>
        <w:t>Director of Products &amp; Services</w:t>
      </w:r>
    </w:p>
    <w:p w14:paraId="44E53E14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Los Alamitos, California</w:t>
      </w:r>
    </w:p>
    <w:p w14:paraId="298B54EB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t xml:space="preserve">May 2008 to </w:t>
      </w:r>
      <w:r w:rsidR="00A930B1">
        <w:rPr>
          <w:rFonts w:ascii="Calibri" w:hAnsi="Calibri" w:cs="Arial"/>
          <w:i/>
          <w:sz w:val="24"/>
          <w:szCs w:val="24"/>
        </w:rPr>
        <w:t>July 2018</w:t>
      </w:r>
      <w:r w:rsidRPr="006D7C5E">
        <w:rPr>
          <w:rFonts w:ascii="Calibri" w:hAnsi="Calibri" w:cs="Arial"/>
          <w:sz w:val="24"/>
          <w:szCs w:val="24"/>
        </w:rPr>
        <w:t xml:space="preserve"> </w:t>
      </w:r>
    </w:p>
    <w:p w14:paraId="61457211" w14:textId="77777777" w:rsidR="002B3163" w:rsidRPr="006D7C5E" w:rsidRDefault="002B3163" w:rsidP="002B3163">
      <w:pPr>
        <w:rPr>
          <w:rFonts w:ascii="Calibri" w:hAnsi="Calibri" w:cs="Arial"/>
          <w:sz w:val="22"/>
          <w:szCs w:val="22"/>
        </w:rPr>
      </w:pPr>
    </w:p>
    <w:p w14:paraId="4035E6F1" w14:textId="77777777" w:rsidR="003F6284" w:rsidRDefault="00A26C3D" w:rsidP="003F6284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 xml:space="preserve">Broad portfolio of operational responsibilities across the organization. </w:t>
      </w:r>
      <w:r w:rsidR="001A2417" w:rsidRPr="006D7C5E">
        <w:rPr>
          <w:rFonts w:ascii="Calibri" w:hAnsi="Calibri" w:cs="Arial"/>
          <w:sz w:val="24"/>
          <w:szCs w:val="24"/>
        </w:rPr>
        <w:t>E</w:t>
      </w:r>
      <w:r w:rsidR="002B3163" w:rsidRPr="006D7C5E">
        <w:rPr>
          <w:rFonts w:ascii="Calibri" w:hAnsi="Calibri" w:cs="Arial"/>
          <w:sz w:val="24"/>
          <w:szCs w:val="24"/>
        </w:rPr>
        <w:t xml:space="preserve">xercise overall </w:t>
      </w:r>
      <w:r w:rsidR="00365C63" w:rsidRPr="006D7C5E">
        <w:rPr>
          <w:rFonts w:ascii="Calibri" w:hAnsi="Calibri" w:cs="Arial"/>
          <w:sz w:val="24"/>
          <w:szCs w:val="24"/>
        </w:rPr>
        <w:t>strategic</w:t>
      </w:r>
      <w:r w:rsidR="00151E82" w:rsidRPr="006D7C5E">
        <w:rPr>
          <w:rFonts w:ascii="Calibri" w:hAnsi="Calibri" w:cs="Arial"/>
          <w:sz w:val="24"/>
          <w:szCs w:val="24"/>
        </w:rPr>
        <w:t xml:space="preserve">, budgetary, and P&amp;L </w:t>
      </w:r>
      <w:r w:rsidR="00C63B85">
        <w:rPr>
          <w:rFonts w:ascii="Calibri" w:hAnsi="Calibri" w:cs="Arial"/>
          <w:sz w:val="24"/>
          <w:szCs w:val="24"/>
        </w:rPr>
        <w:t xml:space="preserve">responsibility </w:t>
      </w:r>
      <w:r w:rsidR="002B3163" w:rsidRPr="006D7C5E">
        <w:rPr>
          <w:rFonts w:ascii="Calibri" w:hAnsi="Calibri" w:cs="Arial"/>
          <w:sz w:val="24"/>
          <w:szCs w:val="24"/>
        </w:rPr>
        <w:t xml:space="preserve">for </w:t>
      </w:r>
      <w:r w:rsidR="008657FD" w:rsidRPr="006D7C5E">
        <w:rPr>
          <w:rFonts w:ascii="Calibri" w:hAnsi="Calibri" w:cs="Arial"/>
          <w:sz w:val="24"/>
          <w:szCs w:val="24"/>
        </w:rPr>
        <w:t>thirteen</w:t>
      </w:r>
      <w:r w:rsidR="00A52A05" w:rsidRPr="006D7C5E">
        <w:rPr>
          <w:rFonts w:ascii="Calibri" w:hAnsi="Calibri" w:cs="Arial"/>
          <w:sz w:val="24"/>
          <w:szCs w:val="24"/>
        </w:rPr>
        <w:t xml:space="preserve"> </w:t>
      </w:r>
      <w:r w:rsidR="002F3E38" w:rsidRPr="006D7C5E">
        <w:rPr>
          <w:rFonts w:ascii="Calibri" w:hAnsi="Calibri" w:cs="Arial"/>
          <w:sz w:val="24"/>
          <w:szCs w:val="24"/>
        </w:rPr>
        <w:t xml:space="preserve">multimedia </w:t>
      </w:r>
      <w:r w:rsidR="00A52A05" w:rsidRPr="006D7C5E">
        <w:rPr>
          <w:rFonts w:ascii="Calibri" w:hAnsi="Calibri" w:cs="Arial"/>
          <w:sz w:val="24"/>
          <w:szCs w:val="24"/>
        </w:rPr>
        <w:t>ma</w:t>
      </w:r>
      <w:r w:rsidR="00DB2CF1" w:rsidRPr="006D7C5E">
        <w:rPr>
          <w:rFonts w:ascii="Calibri" w:hAnsi="Calibri" w:cs="Arial"/>
          <w:sz w:val="24"/>
          <w:szCs w:val="24"/>
        </w:rPr>
        <w:t xml:space="preserve">gazines and </w:t>
      </w:r>
      <w:r w:rsidR="008657FD" w:rsidRPr="006D7C5E">
        <w:rPr>
          <w:rFonts w:ascii="Calibri" w:hAnsi="Calibri" w:cs="Arial"/>
          <w:sz w:val="24"/>
          <w:szCs w:val="24"/>
        </w:rPr>
        <w:t xml:space="preserve">twenty-two </w:t>
      </w:r>
      <w:r w:rsidR="00DB2CF1" w:rsidRPr="006D7C5E">
        <w:rPr>
          <w:rFonts w:ascii="Calibri" w:hAnsi="Calibri" w:cs="Arial"/>
          <w:sz w:val="24"/>
          <w:szCs w:val="24"/>
        </w:rPr>
        <w:t xml:space="preserve">scholarly journals; </w:t>
      </w:r>
      <w:r w:rsidR="00BA2469" w:rsidRPr="006D7C5E">
        <w:rPr>
          <w:rFonts w:ascii="Calibri" w:hAnsi="Calibri" w:cs="Arial"/>
          <w:sz w:val="24"/>
          <w:szCs w:val="24"/>
        </w:rPr>
        <w:t>professional education and certification courses</w:t>
      </w:r>
      <w:r w:rsidR="00BA2469">
        <w:rPr>
          <w:rFonts w:ascii="Calibri" w:hAnsi="Calibri" w:cs="Arial"/>
          <w:sz w:val="24"/>
          <w:szCs w:val="24"/>
        </w:rPr>
        <w:t>;</w:t>
      </w:r>
      <w:r w:rsidR="00BA2469" w:rsidRPr="006D7C5E">
        <w:rPr>
          <w:rFonts w:ascii="Calibri" w:hAnsi="Calibri" w:cs="Arial"/>
          <w:sz w:val="24"/>
          <w:szCs w:val="24"/>
        </w:rPr>
        <w:t xml:space="preserve"> </w:t>
      </w:r>
      <w:r w:rsidR="00A52A05" w:rsidRPr="006D7C5E">
        <w:rPr>
          <w:rFonts w:ascii="Calibri" w:hAnsi="Calibri" w:cs="Arial"/>
          <w:sz w:val="24"/>
          <w:szCs w:val="24"/>
        </w:rPr>
        <w:t>conference</w:t>
      </w:r>
      <w:r w:rsidR="00DB2CF1" w:rsidRPr="006D7C5E">
        <w:rPr>
          <w:rFonts w:ascii="Calibri" w:hAnsi="Calibri" w:cs="Arial"/>
          <w:sz w:val="24"/>
          <w:szCs w:val="24"/>
        </w:rPr>
        <w:t xml:space="preserve"> management and</w:t>
      </w:r>
      <w:r w:rsidR="00A52A05" w:rsidRPr="006D7C5E">
        <w:rPr>
          <w:rFonts w:ascii="Calibri" w:hAnsi="Calibri" w:cs="Arial"/>
          <w:sz w:val="24"/>
          <w:szCs w:val="24"/>
        </w:rPr>
        <w:t xml:space="preserve"> proceedings</w:t>
      </w:r>
      <w:r w:rsidR="00365C63" w:rsidRPr="006D7C5E">
        <w:rPr>
          <w:rFonts w:ascii="Calibri" w:hAnsi="Calibri" w:cs="Arial"/>
          <w:sz w:val="24"/>
          <w:szCs w:val="24"/>
        </w:rPr>
        <w:t>;</w:t>
      </w:r>
      <w:r w:rsidR="002B3163" w:rsidRPr="006D7C5E">
        <w:rPr>
          <w:rFonts w:ascii="Calibri" w:hAnsi="Calibri" w:cs="Arial"/>
          <w:sz w:val="24"/>
          <w:szCs w:val="24"/>
        </w:rPr>
        <w:t xml:space="preserve"> </w:t>
      </w:r>
      <w:r w:rsidR="006F5CB0">
        <w:rPr>
          <w:rFonts w:ascii="Calibri" w:hAnsi="Calibri" w:cs="Arial"/>
          <w:sz w:val="24"/>
          <w:szCs w:val="24"/>
        </w:rPr>
        <w:t xml:space="preserve">social media initiatives; </w:t>
      </w:r>
      <w:r w:rsidR="007073C8" w:rsidRPr="006D7C5E">
        <w:rPr>
          <w:rFonts w:ascii="Calibri" w:hAnsi="Calibri" w:cs="Arial"/>
          <w:sz w:val="24"/>
          <w:szCs w:val="24"/>
        </w:rPr>
        <w:t>and customer service</w:t>
      </w:r>
      <w:r w:rsidR="00986DC5" w:rsidRPr="006D7C5E">
        <w:rPr>
          <w:rFonts w:ascii="Calibri" w:hAnsi="Calibri" w:cs="Arial"/>
          <w:sz w:val="24"/>
          <w:szCs w:val="24"/>
        </w:rPr>
        <w:t>, administrative,</w:t>
      </w:r>
      <w:r w:rsidR="00365C63" w:rsidRPr="006D7C5E">
        <w:rPr>
          <w:rFonts w:ascii="Calibri" w:hAnsi="Calibri" w:cs="Arial"/>
          <w:sz w:val="24"/>
          <w:szCs w:val="24"/>
        </w:rPr>
        <w:t xml:space="preserve"> and f</w:t>
      </w:r>
      <w:r w:rsidR="007073C8" w:rsidRPr="006D7C5E">
        <w:rPr>
          <w:rFonts w:ascii="Calibri" w:hAnsi="Calibri" w:cs="Arial"/>
          <w:sz w:val="24"/>
          <w:szCs w:val="24"/>
        </w:rPr>
        <w:t>acilities</w:t>
      </w:r>
      <w:r w:rsidR="00365C63" w:rsidRPr="006D7C5E">
        <w:rPr>
          <w:rFonts w:ascii="Calibri" w:hAnsi="Calibri" w:cs="Arial"/>
          <w:sz w:val="24"/>
          <w:szCs w:val="24"/>
        </w:rPr>
        <w:t xml:space="preserve"> operations</w:t>
      </w:r>
      <w:r w:rsidR="007073C8" w:rsidRPr="006D7C5E">
        <w:rPr>
          <w:rFonts w:ascii="Calibri" w:hAnsi="Calibri" w:cs="Arial"/>
          <w:sz w:val="24"/>
          <w:szCs w:val="24"/>
        </w:rPr>
        <w:t>.</w:t>
      </w:r>
      <w:r w:rsidR="00C231A3" w:rsidRPr="006D7C5E">
        <w:rPr>
          <w:rFonts w:ascii="Calibri" w:hAnsi="Calibri" w:cs="Arial"/>
          <w:sz w:val="24"/>
          <w:szCs w:val="24"/>
        </w:rPr>
        <w:t xml:space="preserve"> </w:t>
      </w:r>
      <w:r w:rsidR="002D10E3" w:rsidRPr="002D10E3">
        <w:rPr>
          <w:rFonts w:ascii="Calibri" w:hAnsi="Calibri" w:cs="Arial"/>
          <w:sz w:val="24"/>
          <w:szCs w:val="24"/>
        </w:rPr>
        <w:t>Develop and manage relationships with key volunteer leaders, interact with diverse boards and committees at both Computer Society and governing IEEE level.</w:t>
      </w:r>
      <w:r w:rsidR="007073C8" w:rsidRPr="006D7C5E">
        <w:rPr>
          <w:rFonts w:ascii="Calibri" w:hAnsi="Calibri" w:cs="Arial"/>
          <w:sz w:val="24"/>
          <w:szCs w:val="24"/>
        </w:rPr>
        <w:t xml:space="preserve"> </w:t>
      </w:r>
    </w:p>
    <w:p w14:paraId="6EE9938C" w14:textId="77777777" w:rsidR="005845FF" w:rsidRDefault="005845FF" w:rsidP="003F6284">
      <w:pPr>
        <w:rPr>
          <w:rFonts w:ascii="Calibri" w:hAnsi="Calibri" w:cs="Arial"/>
          <w:sz w:val="24"/>
          <w:szCs w:val="24"/>
        </w:rPr>
      </w:pPr>
    </w:p>
    <w:p w14:paraId="11CE668F" w14:textId="77777777" w:rsidR="005845FF" w:rsidRPr="005845FF" w:rsidRDefault="005845FF" w:rsidP="005845FF">
      <w:pPr>
        <w:numPr>
          <w:ilvl w:val="0"/>
          <w:numId w:val="27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>Independently designed and oversaw development/deployment of new product types and revised content delivery products, expanded acquisitions list, and reformed workflows and product types, resulting in continuous year-over-year growth. Designed and implemented new choice-of-media strategies, e-book programs, multiplatform content delivery, and print-on-demand programs. Integrated product development inputs across matrixed product lines.</w:t>
      </w:r>
    </w:p>
    <w:p w14:paraId="364149CD" w14:textId="77777777" w:rsidR="00BA2469" w:rsidRPr="005845FF" w:rsidRDefault="00BA2469" w:rsidP="00BA2469">
      <w:pPr>
        <w:numPr>
          <w:ilvl w:val="0"/>
          <w:numId w:val="27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 xml:space="preserve">Improved profitability of online professional development by renegotiating vendor contracts for development and delivery; redesigning large certification courses into more broadly marketable professional development modules; and creating a wholly new line of current, economically-produced, fast-to-market online courses. </w:t>
      </w:r>
    </w:p>
    <w:p w14:paraId="01B90CC0" w14:textId="77777777" w:rsidR="005845FF" w:rsidRPr="005845FF" w:rsidRDefault="005845FF" w:rsidP="005845FF">
      <w:pPr>
        <w:numPr>
          <w:ilvl w:val="0"/>
          <w:numId w:val="27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 xml:space="preserve">Led the staff/volunteer effort to build a compliance and prevention program to protect the integrity of content brought into the digital library. </w:t>
      </w:r>
    </w:p>
    <w:p w14:paraId="332ADBF8" w14:textId="77777777" w:rsidR="005845FF" w:rsidRPr="005845FF" w:rsidRDefault="005845FF" w:rsidP="005845FF">
      <w:pPr>
        <w:numPr>
          <w:ilvl w:val="0"/>
          <w:numId w:val="27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lastRenderedPageBreak/>
        <w:t>Achieved greater efficiencies and marketability across magazine, journal, and certification lines of operation by cross-marketing, migrating to new content delivery strategies, and formalizing market participation.</w:t>
      </w:r>
      <w:r w:rsidR="00BA2469">
        <w:rPr>
          <w:rFonts w:ascii="Calibri" w:hAnsi="Calibri" w:cs="Arial"/>
          <w:sz w:val="24"/>
          <w:szCs w:val="24"/>
        </w:rPr>
        <w:t xml:space="preserve"> Led re-launching of social media strategy for engagement and promotion.</w:t>
      </w:r>
    </w:p>
    <w:p w14:paraId="0E45981C" w14:textId="77777777" w:rsidR="005845FF" w:rsidRPr="005845FF" w:rsidRDefault="005845FF" w:rsidP="005845FF">
      <w:pPr>
        <w:numPr>
          <w:ilvl w:val="0"/>
          <w:numId w:val="27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>Restructured the Conference Services department to emphasize event planning and support within a challenging structure of institutional policy requirements and competitive pressures. Developed new promotional strategies, restructured pricing, and emphasized new technologies.</w:t>
      </w:r>
    </w:p>
    <w:p w14:paraId="1EE91A94" w14:textId="77777777" w:rsidR="005845FF" w:rsidRPr="005845FF" w:rsidRDefault="005845FF" w:rsidP="005845FF">
      <w:pPr>
        <w:numPr>
          <w:ilvl w:val="0"/>
          <w:numId w:val="28"/>
        </w:numPr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>Instrumental in developing and implementing significant revisions to intellectual property, open access, and plagiarism policies. Established recognized expertise in OA and copyright.</w:t>
      </w:r>
    </w:p>
    <w:p w14:paraId="6FAD6047" w14:textId="77777777" w:rsidR="005845FF" w:rsidRPr="00A930B1" w:rsidRDefault="005845FF" w:rsidP="00A930B1">
      <w:pPr>
        <w:pStyle w:val="ListParagraph"/>
        <w:numPr>
          <w:ilvl w:val="0"/>
          <w:numId w:val="28"/>
        </w:numPr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5845FF">
        <w:rPr>
          <w:rFonts w:ascii="Calibri" w:hAnsi="Calibri" w:cs="Arial"/>
          <w:sz w:val="24"/>
          <w:szCs w:val="24"/>
        </w:rPr>
        <w:t xml:space="preserve">Successfully built and managed relationships with volunteer Board members, officers, editors and authors. </w:t>
      </w:r>
      <w:r w:rsidR="00A930B1" w:rsidRPr="005845FF">
        <w:rPr>
          <w:rFonts w:ascii="Calibri" w:hAnsi="Calibri" w:cs="Arial"/>
          <w:sz w:val="24"/>
          <w:szCs w:val="24"/>
        </w:rPr>
        <w:t xml:space="preserve">Established new business relationships in Brazil, Japan, </w:t>
      </w:r>
      <w:r w:rsidR="00A930B1">
        <w:rPr>
          <w:rFonts w:ascii="Calibri" w:hAnsi="Calibri" w:cs="Arial"/>
          <w:sz w:val="24"/>
          <w:szCs w:val="24"/>
        </w:rPr>
        <w:t xml:space="preserve">India, </w:t>
      </w:r>
      <w:r w:rsidR="00A930B1" w:rsidRPr="005845FF">
        <w:rPr>
          <w:rFonts w:ascii="Calibri" w:hAnsi="Calibri" w:cs="Arial"/>
          <w:sz w:val="24"/>
          <w:szCs w:val="24"/>
        </w:rPr>
        <w:t xml:space="preserve">and China, creating new channels for Society services, publications, and products. </w:t>
      </w:r>
      <w:r w:rsidR="00A930B1">
        <w:rPr>
          <w:rFonts w:ascii="Calibri" w:hAnsi="Calibri" w:cs="Arial"/>
          <w:sz w:val="24"/>
          <w:szCs w:val="24"/>
        </w:rPr>
        <w:t>Negotiated deals for localized, translated versions of content.</w:t>
      </w:r>
    </w:p>
    <w:p w14:paraId="69536CB1" w14:textId="77777777" w:rsidR="005845FF" w:rsidRDefault="005845FF" w:rsidP="003F6284">
      <w:pPr>
        <w:rPr>
          <w:rFonts w:ascii="Calibri" w:hAnsi="Calibri" w:cs="Arial"/>
          <w:sz w:val="24"/>
          <w:szCs w:val="24"/>
        </w:rPr>
      </w:pPr>
    </w:p>
    <w:p w14:paraId="407DA787" w14:textId="77777777" w:rsidR="008F1B99" w:rsidRPr="00C94DCE" w:rsidRDefault="008F1B99" w:rsidP="008F1B99">
      <w:pPr>
        <w:ind w:firstLine="360"/>
        <w:rPr>
          <w:rFonts w:ascii="Calibri" w:hAnsi="Calibri" w:cs="Arial"/>
          <w:b/>
          <w:i/>
          <w:sz w:val="24"/>
          <w:szCs w:val="24"/>
        </w:rPr>
      </w:pPr>
      <w:r w:rsidRPr="00C94DCE">
        <w:rPr>
          <w:rFonts w:ascii="Calibri" w:hAnsi="Calibri" w:cs="Arial"/>
          <w:b/>
          <w:i/>
          <w:sz w:val="24"/>
          <w:szCs w:val="24"/>
        </w:rPr>
        <w:t>Acting Director of Marketing, August 2017 to Present</w:t>
      </w:r>
    </w:p>
    <w:p w14:paraId="2F90CF18" w14:textId="77777777" w:rsidR="00040AF2" w:rsidRPr="00040AF2" w:rsidRDefault="00040AF2" w:rsidP="00040AF2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Responsible for all aspects of content marketing and promotion for CS products and services, including email, newsletters, whitepapers, press releases, sponsored webinars, native advertising, video, and social media.</w:t>
      </w:r>
    </w:p>
    <w:p w14:paraId="61659885" w14:textId="77777777" w:rsidR="008F1B99" w:rsidRPr="008F1B99" w:rsidRDefault="008F1B99" w:rsidP="008F1B99">
      <w:pPr>
        <w:pStyle w:val="ListParagraph"/>
        <w:numPr>
          <w:ilvl w:val="0"/>
          <w:numId w:val="28"/>
        </w:num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8F1B99">
        <w:rPr>
          <w:rFonts w:ascii="Calibri" w:hAnsi="Calibri" w:cs="Arial"/>
          <w:sz w:val="24"/>
          <w:szCs w:val="24"/>
        </w:rPr>
        <w:t>Implemented metric- and data-driven approach to product and content marketing and promotion, including introducing a marketing calendar, channel inventory, open/click rate standards, and measures to prevent list fatigue.</w:t>
      </w:r>
    </w:p>
    <w:p w14:paraId="11990720" w14:textId="77777777" w:rsidR="00EB4C0F" w:rsidRPr="0030767F" w:rsidRDefault="008F1B99" w:rsidP="0030767F">
      <w:pPr>
        <w:pStyle w:val="ListParagraph"/>
        <w:numPr>
          <w:ilvl w:val="0"/>
          <w:numId w:val="28"/>
        </w:num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8F1B99">
        <w:rPr>
          <w:rFonts w:ascii="Calibri" w:hAnsi="Calibri" w:cs="Arial"/>
          <w:sz w:val="24"/>
          <w:szCs w:val="24"/>
        </w:rPr>
        <w:t>Designed an</w:t>
      </w:r>
      <w:r w:rsidR="00EB4C0F">
        <w:rPr>
          <w:rFonts w:ascii="Calibri" w:hAnsi="Calibri" w:cs="Arial"/>
          <w:sz w:val="24"/>
          <w:szCs w:val="24"/>
        </w:rPr>
        <w:t>d</w:t>
      </w:r>
      <w:r w:rsidRPr="008F1B99">
        <w:rPr>
          <w:rFonts w:ascii="Calibri" w:hAnsi="Calibri" w:cs="Arial"/>
          <w:sz w:val="24"/>
          <w:szCs w:val="24"/>
        </w:rPr>
        <w:t xml:space="preserve"> created short-form video promotional pieces for social media engagement. Introduced a social media strategy built on engagement and community. </w:t>
      </w:r>
    </w:p>
    <w:p w14:paraId="36B3242D" w14:textId="77777777" w:rsidR="0030767F" w:rsidRPr="0030767F" w:rsidRDefault="0030767F" w:rsidP="0030767F">
      <w:pPr>
        <w:pStyle w:val="ListParagraph"/>
        <w:numPr>
          <w:ilvl w:val="0"/>
          <w:numId w:val="28"/>
        </w:numPr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Established strategies and practices to improve newsletter communications, social media and content marketing activities, and oversaw an ongoing fundamental overhaul of the website’s design and user experience.</w:t>
      </w:r>
    </w:p>
    <w:p w14:paraId="117FAC1D" w14:textId="77777777" w:rsidR="008F1B99" w:rsidRPr="00EB4C0F" w:rsidRDefault="008F1B99" w:rsidP="00EB4C0F"/>
    <w:p w14:paraId="69FA9F3D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Kaplan Professional Publishing</w:t>
      </w:r>
      <w:r w:rsidR="00EB0FBF" w:rsidRPr="006D7C5E">
        <w:rPr>
          <w:rFonts w:ascii="Calibri" w:hAnsi="Calibri" w:cs="Arial"/>
          <w:b/>
          <w:sz w:val="24"/>
          <w:szCs w:val="24"/>
        </w:rPr>
        <w:t xml:space="preserve"> </w:t>
      </w:r>
    </w:p>
    <w:p w14:paraId="4EBBC4AC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Chicago, Illinois: January 1995 to May 2008</w:t>
      </w:r>
    </w:p>
    <w:p w14:paraId="1474C856" w14:textId="77777777" w:rsidR="002B3163" w:rsidRPr="006D7C5E" w:rsidRDefault="002B3163" w:rsidP="002B3163">
      <w:pPr>
        <w:rPr>
          <w:rFonts w:ascii="Calibri" w:hAnsi="Calibri" w:cs="Arial"/>
          <w:i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t xml:space="preserve">August 2002 to May 2008 </w:t>
      </w:r>
      <w:r w:rsidR="00B37276" w:rsidRPr="006D7C5E">
        <w:rPr>
          <w:rFonts w:ascii="Calibri" w:hAnsi="Calibri" w:cs="Arial"/>
          <w:sz w:val="24"/>
          <w:szCs w:val="24"/>
        </w:rPr>
        <w:t>-</w:t>
      </w:r>
      <w:r w:rsidR="00B37276" w:rsidRPr="006D7C5E">
        <w:rPr>
          <w:rFonts w:ascii="Calibri" w:hAnsi="Calibri" w:cs="Arial"/>
          <w:i/>
          <w:sz w:val="24"/>
          <w:szCs w:val="24"/>
        </w:rPr>
        <w:t xml:space="preserve"> </w:t>
      </w:r>
      <w:r w:rsidR="00B37276" w:rsidRPr="00C94DCE">
        <w:rPr>
          <w:rFonts w:ascii="Calibri" w:hAnsi="Calibri" w:cs="Arial"/>
          <w:b/>
          <w:sz w:val="24"/>
          <w:szCs w:val="24"/>
        </w:rPr>
        <w:t>Vice-President, Product Development and Publisher</w:t>
      </w:r>
    </w:p>
    <w:p w14:paraId="5F365A84" w14:textId="77777777" w:rsidR="005845FF" w:rsidRDefault="005845FF" w:rsidP="006F5CB0">
      <w:pPr>
        <w:rPr>
          <w:rFonts w:ascii="Calibri" w:hAnsi="Calibri" w:cs="Arial"/>
          <w:sz w:val="24"/>
          <w:szCs w:val="24"/>
        </w:rPr>
      </w:pPr>
    </w:p>
    <w:p w14:paraId="433B5A89" w14:textId="77777777" w:rsidR="00EB0FBF" w:rsidRDefault="00D36454" w:rsidP="006F5CB0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Directed</w:t>
      </w:r>
      <w:r w:rsidR="006B7186" w:rsidRPr="006D7C5E">
        <w:rPr>
          <w:rFonts w:ascii="Calibri" w:hAnsi="Calibri" w:cs="Arial"/>
          <w:sz w:val="24"/>
          <w:szCs w:val="24"/>
        </w:rPr>
        <w:t xml:space="preserve"> </w:t>
      </w:r>
      <w:r w:rsidR="002B3163" w:rsidRPr="006D7C5E">
        <w:rPr>
          <w:rFonts w:ascii="Calibri" w:hAnsi="Calibri" w:cs="Arial"/>
          <w:sz w:val="24"/>
          <w:szCs w:val="24"/>
        </w:rPr>
        <w:t xml:space="preserve">all elements of product acquisition, content development, production and </w:t>
      </w:r>
      <w:r w:rsidR="00C8412A" w:rsidRPr="006D7C5E">
        <w:rPr>
          <w:rFonts w:ascii="Calibri" w:hAnsi="Calibri" w:cs="Arial"/>
          <w:sz w:val="24"/>
          <w:szCs w:val="24"/>
        </w:rPr>
        <w:t>distribution</w:t>
      </w:r>
      <w:r w:rsidR="002B3163" w:rsidRPr="006D7C5E">
        <w:rPr>
          <w:rFonts w:ascii="Calibri" w:hAnsi="Calibri" w:cs="Arial"/>
          <w:sz w:val="24"/>
          <w:szCs w:val="24"/>
        </w:rPr>
        <w:t>, and business planning for professional licensing, education, and trade titles in print and</w:t>
      </w:r>
      <w:r w:rsidR="001A2417" w:rsidRPr="006D7C5E">
        <w:rPr>
          <w:rFonts w:ascii="Calibri" w:hAnsi="Calibri" w:cs="Arial"/>
          <w:sz w:val="24"/>
          <w:szCs w:val="24"/>
        </w:rPr>
        <w:t xml:space="preserve"> </w:t>
      </w:r>
      <w:r w:rsidR="002B3163" w:rsidRPr="006D7C5E">
        <w:rPr>
          <w:rFonts w:ascii="Calibri" w:hAnsi="Calibri" w:cs="Arial"/>
          <w:sz w:val="24"/>
          <w:szCs w:val="24"/>
        </w:rPr>
        <w:t>electronic media.</w:t>
      </w:r>
      <w:r w:rsidR="002F3E38" w:rsidRPr="006D7C5E">
        <w:rPr>
          <w:rFonts w:ascii="Calibri" w:hAnsi="Calibri" w:cs="Arial"/>
          <w:sz w:val="24"/>
          <w:szCs w:val="24"/>
        </w:rPr>
        <w:t xml:space="preserve"> Led book and courseware development and production for </w:t>
      </w:r>
      <w:r w:rsidR="00091FF0" w:rsidRPr="006D7C5E">
        <w:rPr>
          <w:rFonts w:ascii="Calibri" w:hAnsi="Calibri" w:cs="Arial"/>
          <w:sz w:val="24"/>
          <w:szCs w:val="24"/>
        </w:rPr>
        <w:t>real estate</w:t>
      </w:r>
      <w:r w:rsidR="002F3E38" w:rsidRPr="006D7C5E">
        <w:rPr>
          <w:rFonts w:ascii="Calibri" w:hAnsi="Calibri" w:cs="Arial"/>
          <w:sz w:val="24"/>
          <w:szCs w:val="24"/>
        </w:rPr>
        <w:t>, home inspection, architecture, and CPA lines.</w:t>
      </w:r>
      <w:r w:rsidR="006F5CB0" w:rsidRPr="006D7C5E">
        <w:rPr>
          <w:rFonts w:ascii="Calibri" w:hAnsi="Calibri" w:cs="Arial"/>
          <w:sz w:val="24"/>
          <w:szCs w:val="24"/>
        </w:rPr>
        <w:t xml:space="preserve"> </w:t>
      </w:r>
      <w:r w:rsidR="002B3163" w:rsidRPr="006D7C5E">
        <w:rPr>
          <w:rFonts w:ascii="Calibri" w:hAnsi="Calibri" w:cs="Arial"/>
          <w:sz w:val="24"/>
          <w:szCs w:val="24"/>
        </w:rPr>
        <w:t>Represented Kaplan Professional Publishing's interests with state regulatory bodies</w:t>
      </w:r>
      <w:r w:rsidR="00601FF2" w:rsidRPr="006D7C5E">
        <w:rPr>
          <w:rFonts w:ascii="Calibri" w:hAnsi="Calibri" w:cs="Arial"/>
          <w:sz w:val="24"/>
          <w:szCs w:val="24"/>
        </w:rPr>
        <w:t>.</w:t>
      </w:r>
    </w:p>
    <w:p w14:paraId="570D18C7" w14:textId="77777777" w:rsidR="00BA2469" w:rsidRDefault="00BA2469" w:rsidP="006F5CB0">
      <w:pPr>
        <w:rPr>
          <w:rFonts w:ascii="Calibri" w:hAnsi="Calibri" w:cs="Arial"/>
          <w:sz w:val="24"/>
          <w:szCs w:val="24"/>
        </w:rPr>
      </w:pPr>
    </w:p>
    <w:p w14:paraId="2C7C706C" w14:textId="77777777" w:rsidR="00BA2469" w:rsidRPr="00BA2469" w:rsidRDefault="00BA2469" w:rsidP="00BA2469">
      <w:pPr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BA2469">
        <w:rPr>
          <w:rFonts w:ascii="Calibri" w:hAnsi="Calibri" w:cs="Arial"/>
          <w:sz w:val="24"/>
          <w:szCs w:val="24"/>
        </w:rPr>
        <w:t>Initiated broad-based repurposing of existing product content to provide greater flexibility in reaching key markets, and led two major re-engineering projects designed to improve print production processes, QA, and speed to market. Integrated the electronic and print production groups into a single workflow. Achieved significant cost reductions and increased profitability primarily through production improvements and the development of market-targeted titles.</w:t>
      </w:r>
    </w:p>
    <w:p w14:paraId="3CF1A8D1" w14:textId="77777777" w:rsidR="00BA2469" w:rsidRPr="00BA2469" w:rsidRDefault="00BA2469" w:rsidP="00BA2469">
      <w:pPr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BA2469">
        <w:rPr>
          <w:rFonts w:ascii="Calibri" w:hAnsi="Calibri" w:cs="Arial"/>
          <w:sz w:val="24"/>
          <w:szCs w:val="24"/>
        </w:rPr>
        <w:t>Proposed and led a successful conversion of electronic course content to a more robust format, collaborating with external vendors and designers, internal development, marketing, sales, and technology staff to ensure a seamless, successful transition.</w:t>
      </w:r>
    </w:p>
    <w:p w14:paraId="1DE61BA4" w14:textId="77777777" w:rsidR="00BA2469" w:rsidRPr="00BA2469" w:rsidRDefault="00BA2469" w:rsidP="00BA2469">
      <w:pPr>
        <w:numPr>
          <w:ilvl w:val="0"/>
          <w:numId w:val="26"/>
        </w:numPr>
        <w:rPr>
          <w:rFonts w:ascii="Calibri" w:hAnsi="Calibri" w:cs="Arial"/>
          <w:i/>
          <w:sz w:val="24"/>
          <w:szCs w:val="24"/>
        </w:rPr>
      </w:pPr>
      <w:r w:rsidRPr="00BA2469">
        <w:rPr>
          <w:rFonts w:ascii="Calibri" w:hAnsi="Calibri" w:cs="Arial"/>
          <w:sz w:val="24"/>
          <w:szCs w:val="24"/>
        </w:rPr>
        <w:t>Represented Kaplan Professional Publishing's interests with state regulatory bodies.</w:t>
      </w:r>
    </w:p>
    <w:p w14:paraId="1FBF2185" w14:textId="77777777" w:rsidR="00BA2469" w:rsidRDefault="00BA2469" w:rsidP="006F5CB0">
      <w:pPr>
        <w:rPr>
          <w:rFonts w:ascii="Calibri" w:hAnsi="Calibri" w:cs="Arial"/>
          <w:sz w:val="24"/>
          <w:szCs w:val="24"/>
        </w:rPr>
      </w:pPr>
    </w:p>
    <w:p w14:paraId="0275B4FA" w14:textId="77777777" w:rsidR="002B3163" w:rsidRPr="006D7C5E" w:rsidRDefault="002B3163" w:rsidP="002B3163">
      <w:pPr>
        <w:rPr>
          <w:rFonts w:ascii="Calibri" w:hAnsi="Calibri" w:cs="Arial"/>
          <w:b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t>September 2000 to May 2008</w:t>
      </w:r>
      <w:r w:rsidR="00EB0FBF" w:rsidRPr="006D7C5E">
        <w:rPr>
          <w:rFonts w:ascii="Calibri" w:hAnsi="Calibri" w:cs="Arial"/>
          <w:i/>
          <w:sz w:val="24"/>
          <w:szCs w:val="24"/>
        </w:rPr>
        <w:t xml:space="preserve"> - </w:t>
      </w:r>
      <w:r w:rsidRPr="00C94DCE">
        <w:rPr>
          <w:rFonts w:ascii="Calibri" w:hAnsi="Calibri" w:cs="Arial"/>
          <w:b/>
          <w:sz w:val="24"/>
          <w:szCs w:val="24"/>
        </w:rPr>
        <w:t>Publisher &amp; Director of Distance Learning</w:t>
      </w:r>
    </w:p>
    <w:p w14:paraId="78AC7D22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 xml:space="preserve">Directed </w:t>
      </w:r>
      <w:r w:rsidR="00091FF0" w:rsidRPr="006D7C5E">
        <w:rPr>
          <w:rFonts w:ascii="Calibri" w:hAnsi="Calibri" w:cs="Arial"/>
          <w:sz w:val="24"/>
          <w:szCs w:val="24"/>
        </w:rPr>
        <w:t xml:space="preserve">strategy, vision, </w:t>
      </w:r>
      <w:r w:rsidRPr="006D7C5E">
        <w:rPr>
          <w:rFonts w:ascii="Calibri" w:hAnsi="Calibri" w:cs="Arial"/>
          <w:sz w:val="24"/>
          <w:szCs w:val="24"/>
        </w:rPr>
        <w:t>development</w:t>
      </w:r>
      <w:r w:rsidR="00091FF0" w:rsidRPr="006D7C5E">
        <w:rPr>
          <w:rFonts w:ascii="Calibri" w:hAnsi="Calibri" w:cs="Arial"/>
          <w:sz w:val="24"/>
          <w:szCs w:val="24"/>
        </w:rPr>
        <w:t>,</w:t>
      </w:r>
      <w:r w:rsidRPr="006D7C5E">
        <w:rPr>
          <w:rFonts w:ascii="Calibri" w:hAnsi="Calibri" w:cs="Arial"/>
          <w:sz w:val="24"/>
          <w:szCs w:val="24"/>
        </w:rPr>
        <w:t xml:space="preserve"> and production for educational and professional titles </w:t>
      </w:r>
      <w:r w:rsidR="00091FF0" w:rsidRPr="006D7C5E">
        <w:rPr>
          <w:rFonts w:ascii="Calibri" w:hAnsi="Calibri" w:cs="Arial"/>
          <w:sz w:val="24"/>
          <w:szCs w:val="24"/>
        </w:rPr>
        <w:t>across all media</w:t>
      </w:r>
      <w:r w:rsidR="003F6284" w:rsidRPr="006D7C5E">
        <w:rPr>
          <w:rFonts w:ascii="Calibri" w:hAnsi="Calibri" w:cs="Arial"/>
          <w:sz w:val="24"/>
          <w:szCs w:val="24"/>
        </w:rPr>
        <w:t xml:space="preserve">. </w:t>
      </w:r>
      <w:r w:rsidRPr="006D7C5E">
        <w:rPr>
          <w:rFonts w:ascii="Calibri" w:hAnsi="Calibri" w:cs="Arial"/>
          <w:sz w:val="24"/>
          <w:szCs w:val="24"/>
        </w:rPr>
        <w:t>Responsible for oversight of distance learning instructional design and regulatory compliance.</w:t>
      </w:r>
    </w:p>
    <w:p w14:paraId="0C4988E7" w14:textId="77777777" w:rsidR="00062BE5" w:rsidRDefault="00062BE5" w:rsidP="002B3163">
      <w:pPr>
        <w:rPr>
          <w:rFonts w:ascii="Calibri" w:hAnsi="Calibri" w:cs="Arial"/>
          <w:i/>
          <w:sz w:val="24"/>
          <w:szCs w:val="24"/>
        </w:rPr>
      </w:pPr>
    </w:p>
    <w:p w14:paraId="7C15C095" w14:textId="77777777" w:rsidR="00EB4C0F" w:rsidRDefault="00601FF2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lastRenderedPageBreak/>
        <w:t xml:space="preserve">January 1995 </w:t>
      </w:r>
      <w:r w:rsidR="002B3163" w:rsidRPr="006D7C5E">
        <w:rPr>
          <w:rFonts w:ascii="Calibri" w:hAnsi="Calibri" w:cs="Arial"/>
          <w:i/>
          <w:sz w:val="24"/>
          <w:szCs w:val="24"/>
        </w:rPr>
        <w:t>to September 2000</w:t>
      </w:r>
      <w:r w:rsidR="00EB0FBF" w:rsidRPr="006D7C5E">
        <w:rPr>
          <w:rFonts w:ascii="Calibri" w:hAnsi="Calibri" w:cs="Arial"/>
          <w:i/>
          <w:sz w:val="24"/>
          <w:szCs w:val="24"/>
        </w:rPr>
        <w:t xml:space="preserve"> - </w:t>
      </w:r>
      <w:r w:rsidR="002B3163" w:rsidRPr="00C94DCE">
        <w:rPr>
          <w:rFonts w:ascii="Calibri" w:hAnsi="Calibri" w:cs="Arial"/>
          <w:b/>
          <w:sz w:val="24"/>
          <w:szCs w:val="24"/>
        </w:rPr>
        <w:t>Director of Electronic Education</w:t>
      </w:r>
      <w:r w:rsidRPr="00C94DCE">
        <w:rPr>
          <w:rFonts w:ascii="Calibri" w:hAnsi="Calibri" w:cs="Arial"/>
          <w:b/>
          <w:sz w:val="24"/>
          <w:szCs w:val="24"/>
        </w:rPr>
        <w:t xml:space="preserve">, </w:t>
      </w:r>
      <w:r w:rsidR="00B37276" w:rsidRPr="00C94DCE">
        <w:rPr>
          <w:rFonts w:ascii="Calibri" w:hAnsi="Calibri" w:cs="Arial"/>
          <w:b/>
          <w:sz w:val="24"/>
          <w:szCs w:val="24"/>
        </w:rPr>
        <w:t xml:space="preserve">Senior </w:t>
      </w:r>
      <w:r w:rsidRPr="00C94DCE">
        <w:rPr>
          <w:rFonts w:ascii="Calibri" w:hAnsi="Calibri" w:cs="Arial"/>
          <w:b/>
          <w:sz w:val="24"/>
          <w:szCs w:val="24"/>
        </w:rPr>
        <w:t>Textbook Writer</w:t>
      </w:r>
    </w:p>
    <w:p w14:paraId="698A1CF2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 xml:space="preserve">Established overall creative and strategic vision for initial launch of electronic products. </w:t>
      </w:r>
      <w:r w:rsidR="00091FF0" w:rsidRPr="006D7C5E">
        <w:rPr>
          <w:rFonts w:ascii="Calibri" w:hAnsi="Calibri" w:cs="Arial"/>
          <w:sz w:val="24"/>
          <w:szCs w:val="24"/>
        </w:rPr>
        <w:t>Oversaw</w:t>
      </w:r>
      <w:r w:rsidRPr="006D7C5E">
        <w:rPr>
          <w:rFonts w:ascii="Calibri" w:hAnsi="Calibri" w:cs="Arial"/>
          <w:sz w:val="24"/>
          <w:szCs w:val="24"/>
        </w:rPr>
        <w:t xml:space="preserve"> compliance with state educational</w:t>
      </w:r>
      <w:r w:rsidR="001A2417" w:rsidRPr="006D7C5E">
        <w:rPr>
          <w:rFonts w:ascii="Calibri" w:hAnsi="Calibri" w:cs="Arial"/>
          <w:sz w:val="24"/>
          <w:szCs w:val="24"/>
        </w:rPr>
        <w:t xml:space="preserve"> regulations.</w:t>
      </w:r>
      <w:r w:rsidR="00601FF2" w:rsidRPr="006D7C5E">
        <w:rPr>
          <w:rFonts w:ascii="Calibri" w:hAnsi="Calibri" w:cs="Arial"/>
          <w:sz w:val="24"/>
          <w:szCs w:val="24"/>
        </w:rPr>
        <w:t xml:space="preserve"> </w:t>
      </w:r>
      <w:r w:rsidRPr="006D7C5E">
        <w:rPr>
          <w:rFonts w:ascii="Calibri" w:hAnsi="Calibri" w:cs="Arial"/>
          <w:sz w:val="24"/>
          <w:szCs w:val="24"/>
        </w:rPr>
        <w:t>Designed</w:t>
      </w:r>
      <w:r w:rsidR="00601FF2" w:rsidRPr="006D7C5E">
        <w:rPr>
          <w:rFonts w:ascii="Calibri" w:hAnsi="Calibri" w:cs="Arial"/>
          <w:sz w:val="24"/>
          <w:szCs w:val="24"/>
        </w:rPr>
        <w:t xml:space="preserve"> and</w:t>
      </w:r>
      <w:r w:rsidRPr="006D7C5E">
        <w:rPr>
          <w:rFonts w:ascii="Calibri" w:hAnsi="Calibri" w:cs="Arial"/>
          <w:sz w:val="24"/>
          <w:szCs w:val="24"/>
        </w:rPr>
        <w:t xml:space="preserve"> wrote </w:t>
      </w:r>
      <w:r w:rsidR="00601FF2" w:rsidRPr="006D7C5E">
        <w:rPr>
          <w:rFonts w:ascii="Calibri" w:hAnsi="Calibri" w:cs="Arial"/>
          <w:sz w:val="24"/>
          <w:szCs w:val="24"/>
        </w:rPr>
        <w:t xml:space="preserve">over forty </w:t>
      </w:r>
      <w:r w:rsidR="001A2417" w:rsidRPr="006D7C5E">
        <w:rPr>
          <w:rFonts w:ascii="Calibri" w:hAnsi="Calibri" w:cs="Arial"/>
          <w:sz w:val="24"/>
          <w:szCs w:val="24"/>
        </w:rPr>
        <w:t xml:space="preserve">print and </w:t>
      </w:r>
      <w:r w:rsidRPr="006D7C5E">
        <w:rPr>
          <w:rFonts w:ascii="Calibri" w:hAnsi="Calibri" w:cs="Arial"/>
          <w:sz w:val="24"/>
          <w:szCs w:val="24"/>
        </w:rPr>
        <w:t xml:space="preserve">electronic </w:t>
      </w:r>
      <w:r w:rsidR="00A63169">
        <w:rPr>
          <w:rFonts w:ascii="Calibri" w:hAnsi="Calibri" w:cs="Arial"/>
          <w:sz w:val="24"/>
          <w:szCs w:val="24"/>
        </w:rPr>
        <w:t xml:space="preserve">education </w:t>
      </w:r>
      <w:r w:rsidRPr="006D7C5E">
        <w:rPr>
          <w:rFonts w:ascii="Calibri" w:hAnsi="Calibri" w:cs="Arial"/>
          <w:sz w:val="24"/>
          <w:szCs w:val="24"/>
        </w:rPr>
        <w:t>products</w:t>
      </w:r>
      <w:r w:rsidR="00601FF2" w:rsidRPr="006D7C5E">
        <w:rPr>
          <w:rFonts w:ascii="Calibri" w:hAnsi="Calibri" w:cs="Arial"/>
          <w:sz w:val="24"/>
          <w:szCs w:val="24"/>
        </w:rPr>
        <w:t>.</w:t>
      </w:r>
    </w:p>
    <w:p w14:paraId="728563D3" w14:textId="77777777" w:rsidR="00601FF2" w:rsidRPr="006D7C5E" w:rsidRDefault="00601FF2" w:rsidP="002B3163">
      <w:pPr>
        <w:rPr>
          <w:rFonts w:ascii="Calibri" w:hAnsi="Calibri" w:cs="Arial"/>
          <w:sz w:val="24"/>
          <w:szCs w:val="24"/>
        </w:rPr>
      </w:pPr>
    </w:p>
    <w:p w14:paraId="025395C9" w14:textId="77777777" w:rsidR="002B3163" w:rsidRPr="006D7C5E" w:rsidRDefault="002B3163" w:rsidP="002B3163">
      <w:pPr>
        <w:rPr>
          <w:rFonts w:ascii="Calibri" w:hAnsi="Calibri" w:cs="Arial"/>
          <w:b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Lawyers Cooperative Publishing</w:t>
      </w:r>
      <w:r w:rsidR="00EB0FBF" w:rsidRPr="006D7C5E">
        <w:rPr>
          <w:rFonts w:ascii="Calibri" w:hAnsi="Calibri" w:cs="Arial"/>
          <w:b/>
          <w:sz w:val="24"/>
          <w:szCs w:val="24"/>
        </w:rPr>
        <w:t xml:space="preserve"> </w:t>
      </w:r>
    </w:p>
    <w:p w14:paraId="5BA5E482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Deerfield, Illinois</w:t>
      </w:r>
    </w:p>
    <w:p w14:paraId="063C3AAE" w14:textId="77777777" w:rsidR="003E5C38" w:rsidRDefault="002B3163" w:rsidP="002B3163">
      <w:pPr>
        <w:rPr>
          <w:rFonts w:ascii="Calibri" w:hAnsi="Calibri" w:cs="Arial"/>
          <w:i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t xml:space="preserve">September 1991 - January 1995 </w:t>
      </w:r>
      <w:r w:rsidR="009117A4" w:rsidRPr="009117A4">
        <w:rPr>
          <w:rFonts w:ascii="Calibri" w:hAnsi="Calibri" w:cs="Arial"/>
          <w:sz w:val="24"/>
          <w:szCs w:val="24"/>
        </w:rPr>
        <w:t>-</w:t>
      </w:r>
      <w:r w:rsidR="009117A4" w:rsidRPr="006D7C5E">
        <w:rPr>
          <w:rFonts w:ascii="Calibri" w:hAnsi="Calibri" w:cs="Arial"/>
          <w:b/>
          <w:sz w:val="24"/>
          <w:szCs w:val="24"/>
        </w:rPr>
        <w:t xml:space="preserve"> </w:t>
      </w:r>
      <w:r w:rsidR="009117A4" w:rsidRPr="00C94DCE">
        <w:rPr>
          <w:rFonts w:ascii="Calibri" w:hAnsi="Calibri" w:cs="Arial"/>
          <w:b/>
          <w:sz w:val="24"/>
          <w:szCs w:val="24"/>
        </w:rPr>
        <w:t>Legal Editor</w:t>
      </w:r>
    </w:p>
    <w:p w14:paraId="4FA3DB75" w14:textId="77777777" w:rsidR="00C94DCE" w:rsidRDefault="00C94DCE" w:rsidP="002B3163">
      <w:pPr>
        <w:rPr>
          <w:rFonts w:ascii="Calibri" w:hAnsi="Calibri" w:cs="Arial"/>
          <w:i/>
          <w:sz w:val="24"/>
          <w:szCs w:val="24"/>
        </w:rPr>
      </w:pPr>
    </w:p>
    <w:p w14:paraId="5C2704D3" w14:textId="77777777" w:rsidR="00A37E70" w:rsidRPr="006D7C5E" w:rsidRDefault="00A37E70" w:rsidP="00A37E70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Teaching Experience</w:t>
      </w:r>
    </w:p>
    <w:p w14:paraId="5FF0ED04" w14:textId="77777777" w:rsidR="00A37E70" w:rsidRDefault="00A37E70" w:rsidP="002B3163">
      <w:pPr>
        <w:rPr>
          <w:rFonts w:ascii="Calibri" w:hAnsi="Calibri" w:cs="Arial"/>
          <w:b/>
          <w:sz w:val="24"/>
          <w:szCs w:val="24"/>
        </w:rPr>
      </w:pPr>
    </w:p>
    <w:p w14:paraId="38C18E8A" w14:textId="77777777" w:rsidR="00A37E70" w:rsidRDefault="00A37E70" w:rsidP="002B316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 Institute of Las Vegas</w:t>
      </w:r>
    </w:p>
    <w:p w14:paraId="74862709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Las Vegas, NV</w:t>
      </w:r>
    </w:p>
    <w:p w14:paraId="59947B7B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July 2018 – January 2018 </w:t>
      </w:r>
      <w:r w:rsidRPr="00A37E70">
        <w:rPr>
          <w:rFonts w:ascii="Calibri" w:hAnsi="Calibri" w:cs="Arial"/>
          <w:b/>
          <w:sz w:val="24"/>
          <w:szCs w:val="24"/>
        </w:rPr>
        <w:t>Part-time Instructor</w:t>
      </w:r>
    </w:p>
    <w:p w14:paraId="3051F739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Developed and delivered new courses on Copyright for Creative Professionals; Writing for Multimedia Platforms; and Advertising Copywriting</w:t>
      </w:r>
    </w:p>
    <w:p w14:paraId="538621DE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</w:p>
    <w:p w14:paraId="5BCE2B85" w14:textId="77777777" w:rsidR="00A37E70" w:rsidRPr="00A37E70" w:rsidRDefault="00A37E70" w:rsidP="002B3163">
      <w:pPr>
        <w:rPr>
          <w:rFonts w:ascii="Calibri" w:hAnsi="Calibri" w:cs="Arial"/>
          <w:b/>
          <w:sz w:val="24"/>
          <w:szCs w:val="24"/>
        </w:rPr>
      </w:pPr>
      <w:r w:rsidRPr="00A37E70">
        <w:rPr>
          <w:rFonts w:ascii="Calibri" w:hAnsi="Calibri" w:cs="Arial"/>
          <w:b/>
          <w:sz w:val="24"/>
          <w:szCs w:val="24"/>
        </w:rPr>
        <w:t>Real Estate Educators Association</w:t>
      </w:r>
    </w:p>
    <w:p w14:paraId="0F688069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2002 – 2007 Conference Trainer</w:t>
      </w:r>
    </w:p>
    <w:p w14:paraId="3712EF9F" w14:textId="77777777" w:rsid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Provided training to annual conference attendees on copyright fundamentals, updates on copyright law.</w:t>
      </w:r>
    </w:p>
    <w:p w14:paraId="6C7F786E" w14:textId="77777777" w:rsidR="00A37E70" w:rsidRPr="00A37E70" w:rsidRDefault="00A37E70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14:paraId="713C13B6" w14:textId="77777777" w:rsidR="009117A4" w:rsidRPr="009117A4" w:rsidRDefault="009117A4" w:rsidP="002B3163">
      <w:pPr>
        <w:rPr>
          <w:rFonts w:ascii="Calibri" w:hAnsi="Calibri" w:cs="Arial"/>
          <w:b/>
          <w:sz w:val="24"/>
          <w:szCs w:val="24"/>
        </w:rPr>
      </w:pPr>
      <w:r w:rsidRPr="009117A4">
        <w:rPr>
          <w:rFonts w:ascii="Calibri" w:hAnsi="Calibri" w:cs="Arial"/>
          <w:b/>
          <w:sz w:val="24"/>
          <w:szCs w:val="24"/>
        </w:rPr>
        <w:t>American University, George Washington University</w:t>
      </w:r>
    </w:p>
    <w:p w14:paraId="28CD21C8" w14:textId="77777777" w:rsidR="009117A4" w:rsidRDefault="009117A4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Washington, DC</w:t>
      </w:r>
    </w:p>
    <w:p w14:paraId="6095C873" w14:textId="77777777" w:rsidR="009117A4" w:rsidRDefault="009117A4" w:rsidP="009117A4">
      <w:pPr>
        <w:rPr>
          <w:rFonts w:ascii="Calibri" w:hAnsi="Calibri" w:cs="Arial"/>
          <w:b/>
          <w:sz w:val="24"/>
          <w:szCs w:val="24"/>
        </w:rPr>
      </w:pPr>
      <w:r w:rsidRPr="009117A4">
        <w:rPr>
          <w:rFonts w:ascii="Calibri" w:hAnsi="Calibri" w:cs="Arial"/>
          <w:i/>
          <w:sz w:val="24"/>
          <w:szCs w:val="24"/>
        </w:rPr>
        <w:t>1983 - 1987</w:t>
      </w:r>
      <w:r w:rsidRPr="009117A4">
        <w:rPr>
          <w:rFonts w:ascii="Calibri" w:hAnsi="Calibri" w:cs="Arial"/>
          <w:sz w:val="24"/>
          <w:szCs w:val="24"/>
        </w:rPr>
        <w:t xml:space="preserve"> -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9117A4">
        <w:rPr>
          <w:rFonts w:ascii="Calibri" w:hAnsi="Calibri" w:cs="Arial"/>
          <w:b/>
          <w:sz w:val="24"/>
          <w:szCs w:val="24"/>
        </w:rPr>
        <w:t>Adjunct Writing Instructor</w:t>
      </w:r>
    </w:p>
    <w:p w14:paraId="6D37D8F6" w14:textId="77777777" w:rsidR="009117A4" w:rsidRPr="009117A4" w:rsidRDefault="009117A4" w:rsidP="002B316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Taught freshman composition courses; designed and taught Writing for Engineers course; developed and managed a distance education writing course for the US Navy’s PACE program.</w:t>
      </w:r>
    </w:p>
    <w:p w14:paraId="128B58DF" w14:textId="77777777" w:rsidR="003E5C38" w:rsidRPr="006D7C5E" w:rsidRDefault="003E5C38">
      <w:pPr>
        <w:rPr>
          <w:rFonts w:ascii="Calibri" w:hAnsi="Calibri" w:cs="Arial"/>
          <w:b/>
          <w:sz w:val="24"/>
          <w:szCs w:val="24"/>
        </w:rPr>
      </w:pPr>
    </w:p>
    <w:p w14:paraId="06DD0E19" w14:textId="77777777" w:rsidR="002B3163" w:rsidRPr="006D7C5E" w:rsidRDefault="002B3163" w:rsidP="002B3163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D7C5E">
        <w:rPr>
          <w:rFonts w:ascii="Calibri" w:hAnsi="Calibri" w:cs="Arial"/>
          <w:b/>
          <w:sz w:val="28"/>
          <w:szCs w:val="28"/>
          <w:u w:val="single"/>
        </w:rPr>
        <w:t>Education &amp; Training</w:t>
      </w:r>
    </w:p>
    <w:p w14:paraId="69729990" w14:textId="77777777" w:rsidR="002B3163" w:rsidRPr="006D7C5E" w:rsidRDefault="002B3163" w:rsidP="002B3163">
      <w:pPr>
        <w:rPr>
          <w:rFonts w:ascii="Calibri" w:hAnsi="Calibri" w:cs="Arial"/>
          <w:sz w:val="22"/>
          <w:szCs w:val="22"/>
        </w:rPr>
      </w:pPr>
    </w:p>
    <w:p w14:paraId="6C7A2A43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JD</w:t>
      </w:r>
      <w:r w:rsidRPr="006D7C5E">
        <w:rPr>
          <w:rFonts w:ascii="Calibri" w:hAnsi="Calibri" w:cs="Arial"/>
          <w:sz w:val="24"/>
          <w:szCs w:val="24"/>
        </w:rPr>
        <w:t>, DePaul University College of Law, Chicago; 1991</w:t>
      </w:r>
    </w:p>
    <w:p w14:paraId="25B43D55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Georgetown University Law Center, Washington D.C.: 1987 - 1989</w:t>
      </w:r>
    </w:p>
    <w:p w14:paraId="0EA1BC6D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Honors in Legal Research and Writing; Dean's List</w:t>
      </w:r>
    </w:p>
    <w:p w14:paraId="6DC64D34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</w:p>
    <w:p w14:paraId="6B8CB927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MA</w:t>
      </w:r>
      <w:r w:rsidRPr="006D7C5E">
        <w:rPr>
          <w:rFonts w:ascii="Calibri" w:hAnsi="Calibri" w:cs="Arial"/>
          <w:sz w:val="24"/>
          <w:szCs w:val="24"/>
        </w:rPr>
        <w:t xml:space="preserve"> (English), University of Illinois at Urbana: 1983</w:t>
      </w:r>
    </w:p>
    <w:p w14:paraId="10A7F15A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Ranked First of MA Candidates in English; Breese Award for Graduate Fiction</w:t>
      </w:r>
    </w:p>
    <w:p w14:paraId="15E2B7A1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</w:p>
    <w:p w14:paraId="35AB5C3A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b/>
          <w:sz w:val="24"/>
          <w:szCs w:val="24"/>
        </w:rPr>
        <w:t>BA</w:t>
      </w:r>
      <w:r w:rsidRPr="006D7C5E">
        <w:rPr>
          <w:rFonts w:ascii="Calibri" w:hAnsi="Calibri" w:cs="Arial"/>
          <w:sz w:val="24"/>
          <w:szCs w:val="24"/>
        </w:rPr>
        <w:t xml:space="preserve"> (English and History), University of Illinois at Urbana: 1981</w:t>
      </w:r>
    </w:p>
    <w:p w14:paraId="09FDF484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>Dean's List; James Scholar</w:t>
      </w:r>
      <w:r w:rsidR="005845FF">
        <w:rPr>
          <w:rFonts w:ascii="Calibri" w:hAnsi="Calibri" w:cs="Arial"/>
          <w:sz w:val="24"/>
          <w:szCs w:val="24"/>
        </w:rPr>
        <w:t xml:space="preserve">; </w:t>
      </w:r>
      <w:r w:rsidRPr="006D7C5E">
        <w:rPr>
          <w:rFonts w:ascii="Calibri" w:hAnsi="Calibri" w:cs="Arial"/>
          <w:sz w:val="24"/>
          <w:szCs w:val="24"/>
        </w:rPr>
        <w:t>University of Sussex, Brighton, England: 1980 – 1981</w:t>
      </w:r>
    </w:p>
    <w:p w14:paraId="6E9A1E74" w14:textId="77777777" w:rsidR="002B3163" w:rsidRPr="006D7C5E" w:rsidRDefault="002B3163" w:rsidP="002B3163">
      <w:pPr>
        <w:rPr>
          <w:rFonts w:ascii="Calibri" w:hAnsi="Calibri" w:cs="Arial"/>
          <w:sz w:val="24"/>
          <w:szCs w:val="24"/>
        </w:rPr>
      </w:pPr>
    </w:p>
    <w:p w14:paraId="298F3251" w14:textId="77777777" w:rsidR="00566513" w:rsidRPr="006D7C5E" w:rsidRDefault="005C7C70" w:rsidP="0013299C">
      <w:pPr>
        <w:pStyle w:val="ListParagraph"/>
        <w:numPr>
          <w:ilvl w:val="0"/>
          <w:numId w:val="30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Postg</w:t>
      </w:r>
      <w:r w:rsidR="002B3163" w:rsidRPr="006D7C5E">
        <w:rPr>
          <w:rFonts w:ascii="Calibri" w:hAnsi="Calibri" w:cs="Arial"/>
          <w:i/>
          <w:sz w:val="24"/>
          <w:szCs w:val="24"/>
        </w:rPr>
        <w:t>raduate Certificate in Educational Technology</w:t>
      </w:r>
      <w:r w:rsidR="002B3163" w:rsidRPr="006D7C5E">
        <w:rPr>
          <w:rFonts w:ascii="Calibri" w:hAnsi="Calibri" w:cs="Arial"/>
          <w:sz w:val="24"/>
          <w:szCs w:val="24"/>
        </w:rPr>
        <w:t>, University of Southern</w:t>
      </w:r>
      <w:r w:rsidR="00091FF0" w:rsidRPr="006D7C5E">
        <w:rPr>
          <w:rFonts w:ascii="Calibri" w:hAnsi="Calibri" w:cs="Arial"/>
          <w:sz w:val="24"/>
          <w:szCs w:val="24"/>
        </w:rPr>
        <w:t xml:space="preserve"> </w:t>
      </w:r>
      <w:r w:rsidR="002B3163" w:rsidRPr="006D7C5E">
        <w:rPr>
          <w:rFonts w:ascii="Calibri" w:hAnsi="Calibri" w:cs="Arial"/>
          <w:sz w:val="24"/>
          <w:szCs w:val="24"/>
        </w:rPr>
        <w:t>Queensland, Australia</w:t>
      </w:r>
      <w:r w:rsidR="00566513" w:rsidRPr="006D7C5E">
        <w:rPr>
          <w:rFonts w:ascii="Calibri" w:hAnsi="Calibri" w:cs="Arial"/>
          <w:sz w:val="24"/>
          <w:szCs w:val="24"/>
        </w:rPr>
        <w:t xml:space="preserve"> (High Distinction)</w:t>
      </w:r>
      <w:r w:rsidR="003F6284" w:rsidRPr="006D7C5E">
        <w:rPr>
          <w:rFonts w:ascii="Calibri" w:hAnsi="Calibri" w:cs="Arial"/>
          <w:sz w:val="24"/>
          <w:szCs w:val="24"/>
        </w:rPr>
        <w:t>: 2002</w:t>
      </w:r>
    </w:p>
    <w:p w14:paraId="758A0FBC" w14:textId="77777777" w:rsidR="002B3163" w:rsidRPr="006D7C5E" w:rsidRDefault="002B3163" w:rsidP="0013299C">
      <w:pPr>
        <w:pStyle w:val="ListParagraph"/>
        <w:numPr>
          <w:ilvl w:val="0"/>
          <w:numId w:val="30"/>
        </w:num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sz w:val="24"/>
          <w:szCs w:val="24"/>
        </w:rPr>
        <w:t xml:space="preserve">Center for Creative Leadership, </w:t>
      </w:r>
      <w:r w:rsidRPr="006D7C5E">
        <w:rPr>
          <w:rFonts w:ascii="Calibri" w:hAnsi="Calibri" w:cs="Arial"/>
          <w:i/>
          <w:sz w:val="24"/>
          <w:szCs w:val="24"/>
        </w:rPr>
        <w:t>Foundations of Leadership</w:t>
      </w:r>
      <w:r w:rsidRPr="006D7C5E">
        <w:rPr>
          <w:rFonts w:ascii="Calibri" w:hAnsi="Calibri" w:cs="Arial"/>
          <w:sz w:val="24"/>
          <w:szCs w:val="24"/>
        </w:rPr>
        <w:t>;</w:t>
      </w:r>
      <w:r w:rsidR="00F12F9C" w:rsidRPr="006D7C5E">
        <w:rPr>
          <w:rFonts w:ascii="Calibri" w:hAnsi="Calibri" w:cs="Arial"/>
          <w:sz w:val="24"/>
          <w:szCs w:val="24"/>
        </w:rPr>
        <w:t xml:space="preserve"> </w:t>
      </w:r>
      <w:r w:rsidRPr="006D7C5E">
        <w:rPr>
          <w:rFonts w:ascii="Calibri" w:hAnsi="Calibri" w:cs="Arial"/>
          <w:sz w:val="24"/>
          <w:szCs w:val="24"/>
        </w:rPr>
        <w:t>Greensboro, NC September 2004</w:t>
      </w:r>
    </w:p>
    <w:p w14:paraId="4C8A95FC" w14:textId="77777777" w:rsidR="001302F3" w:rsidRDefault="001302F3" w:rsidP="0013299C">
      <w:pPr>
        <w:pStyle w:val="ListParagraph"/>
        <w:numPr>
          <w:ilvl w:val="0"/>
          <w:numId w:val="30"/>
        </w:numPr>
        <w:rPr>
          <w:rFonts w:ascii="Calibri" w:hAnsi="Calibri" w:cs="Arial"/>
          <w:sz w:val="24"/>
          <w:szCs w:val="24"/>
        </w:rPr>
      </w:pPr>
      <w:r w:rsidRPr="006D7C5E">
        <w:rPr>
          <w:rFonts w:ascii="Calibri" w:hAnsi="Calibri" w:cs="Arial"/>
          <w:i/>
          <w:sz w:val="24"/>
          <w:szCs w:val="24"/>
        </w:rPr>
        <w:t>Certificate in Association Management</w:t>
      </w:r>
      <w:r w:rsidRPr="006D7C5E">
        <w:rPr>
          <w:rFonts w:ascii="Calibri" w:hAnsi="Calibri" w:cs="Arial"/>
          <w:sz w:val="24"/>
          <w:szCs w:val="24"/>
        </w:rPr>
        <w:t>, ASAE, August 2014</w:t>
      </w:r>
    </w:p>
    <w:p w14:paraId="7BA8B398" w14:textId="77777777" w:rsidR="006D7C5E" w:rsidRDefault="006D7C5E" w:rsidP="0013299C">
      <w:pPr>
        <w:pStyle w:val="ListParagraph"/>
        <w:numPr>
          <w:ilvl w:val="0"/>
          <w:numId w:val="30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Certificate, Storytelling for Influence </w:t>
      </w:r>
      <w:r w:rsidRPr="006D7C5E">
        <w:rPr>
          <w:rFonts w:ascii="Calibri" w:hAnsi="Calibri" w:cs="Arial"/>
          <w:sz w:val="24"/>
          <w:szCs w:val="24"/>
        </w:rPr>
        <w:t>(IDEO course), August 2016</w:t>
      </w:r>
    </w:p>
    <w:p w14:paraId="11FEC043" w14:textId="77777777" w:rsidR="009117A4" w:rsidRPr="006D7C5E" w:rsidRDefault="009117A4" w:rsidP="009117A4">
      <w:pPr>
        <w:pStyle w:val="ListParagraph"/>
        <w:rPr>
          <w:rFonts w:ascii="Calibri" w:hAnsi="Calibri" w:cs="Arial"/>
          <w:sz w:val="24"/>
          <w:szCs w:val="24"/>
        </w:rPr>
      </w:pPr>
    </w:p>
    <w:p w14:paraId="75228F7F" w14:textId="77777777" w:rsidR="00986DC5" w:rsidRPr="005845FF" w:rsidRDefault="00986DC5" w:rsidP="00986DC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5845FF">
        <w:rPr>
          <w:rFonts w:ascii="Calibri" w:hAnsi="Calibri" w:cs="Arial"/>
          <w:b/>
          <w:sz w:val="28"/>
          <w:szCs w:val="28"/>
          <w:u w:val="single"/>
        </w:rPr>
        <w:t xml:space="preserve">Selected Professional Publications </w:t>
      </w:r>
      <w:r w:rsidRPr="005845FF">
        <w:rPr>
          <w:rFonts w:ascii="Calibri" w:hAnsi="Calibri" w:cs="Arial"/>
          <w:b/>
          <w:sz w:val="28"/>
          <w:szCs w:val="28"/>
          <w:u w:val="single"/>
        </w:rPr>
        <w:br/>
      </w:r>
    </w:p>
    <w:p w14:paraId="49E7EE14" w14:textId="77777777" w:rsidR="00091FF0" w:rsidRPr="005845FF" w:rsidRDefault="00F12613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i/>
          <w:sz w:val="24"/>
          <w:szCs w:val="24"/>
        </w:rPr>
        <w:t>What Every Technical Author Needs to Know</w:t>
      </w:r>
      <w:r w:rsidR="009117A4">
        <w:rPr>
          <w:rFonts w:ascii="Calibri" w:hAnsi="Calibri" w:cs="Arial"/>
          <w:sz w:val="24"/>
          <w:szCs w:val="24"/>
        </w:rPr>
        <w:t>, with David Alan Grier (</w:t>
      </w:r>
      <w:r w:rsidRPr="005845FF">
        <w:rPr>
          <w:rFonts w:ascii="Calibri" w:hAnsi="Calibri" w:cs="Arial"/>
          <w:sz w:val="24"/>
          <w:szCs w:val="24"/>
        </w:rPr>
        <w:t>CSPress, 2012)</w:t>
      </w:r>
    </w:p>
    <w:p w14:paraId="61A54151" w14:textId="77777777" w:rsidR="00986DC5" w:rsidRPr="005845FF" w:rsidRDefault="00986DC5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lastRenderedPageBreak/>
        <w:t>“See No Evil, Hear No Evil: The Delicate Balance of Using Audio, Video, and Other Non-Print Media Resources in Education Without Running Afoul of Copyright Laws,”</w:t>
      </w:r>
      <w:r w:rsidRPr="005845FF">
        <w:rPr>
          <w:rFonts w:ascii="Calibri" w:hAnsi="Calibri" w:cs="Arial"/>
          <w:i/>
          <w:sz w:val="24"/>
          <w:szCs w:val="24"/>
        </w:rPr>
        <w:t xml:space="preserve"> Real Estate Educators Association Journal</w:t>
      </w:r>
      <w:r w:rsidRPr="005845FF">
        <w:rPr>
          <w:rFonts w:ascii="Calibri" w:hAnsi="Calibri" w:cs="Arial"/>
          <w:sz w:val="24"/>
          <w:szCs w:val="24"/>
        </w:rPr>
        <w:t>, (Fall/Winter 2005/2006).</w:t>
      </w:r>
      <w:r w:rsidRPr="005845FF">
        <w:rPr>
          <w:rFonts w:ascii="Calibri" w:hAnsi="Calibri" w:cs="Arial"/>
          <w:i/>
          <w:sz w:val="24"/>
          <w:szCs w:val="24"/>
        </w:rPr>
        <w:t xml:space="preserve"> Best Journal Article of the Year</w:t>
      </w:r>
    </w:p>
    <w:p w14:paraId="1BC7A847" w14:textId="77777777" w:rsidR="00986DC5" w:rsidRPr="005845FF" w:rsidRDefault="00986DC5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 xml:space="preserve">“In Other Words: The Squishy Art of Using Copyrighted Materials Without Being a Thief, Infringer, or Plagiarist,” </w:t>
      </w:r>
      <w:r w:rsidRPr="005845FF">
        <w:rPr>
          <w:rFonts w:ascii="Calibri" w:hAnsi="Calibri" w:cs="Arial"/>
          <w:i/>
          <w:sz w:val="24"/>
          <w:szCs w:val="24"/>
        </w:rPr>
        <w:t>Real Estate Educators Association Journal</w:t>
      </w:r>
      <w:r w:rsidRPr="005845FF">
        <w:rPr>
          <w:rFonts w:ascii="Calibri" w:hAnsi="Calibri" w:cs="Arial"/>
          <w:sz w:val="24"/>
          <w:szCs w:val="24"/>
        </w:rPr>
        <w:t xml:space="preserve">, (Spring 2004). </w:t>
      </w:r>
      <w:r w:rsidRPr="005845FF">
        <w:rPr>
          <w:rFonts w:ascii="Calibri" w:hAnsi="Calibri" w:cs="Arial"/>
          <w:i/>
          <w:sz w:val="24"/>
          <w:szCs w:val="24"/>
        </w:rPr>
        <w:t>Best Journal Article of the Year</w:t>
      </w:r>
    </w:p>
    <w:p w14:paraId="558F7C31" w14:textId="77777777" w:rsidR="00986DC5" w:rsidRPr="005845FF" w:rsidRDefault="00986DC5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 xml:space="preserve">“The Right Tools for the Job: The Importance of Instructional Support Materials,” </w:t>
      </w:r>
      <w:r w:rsidRPr="005845FF">
        <w:rPr>
          <w:rFonts w:ascii="Calibri" w:hAnsi="Calibri" w:cs="Arial"/>
          <w:i/>
          <w:sz w:val="24"/>
          <w:szCs w:val="24"/>
        </w:rPr>
        <w:t>Real Estate Educators Association Journal</w:t>
      </w:r>
      <w:r w:rsidRPr="005845FF">
        <w:rPr>
          <w:rFonts w:ascii="Calibri" w:hAnsi="Calibri" w:cs="Arial"/>
          <w:sz w:val="24"/>
          <w:szCs w:val="24"/>
        </w:rPr>
        <w:t xml:space="preserve">, (Spring 2002). Winner: </w:t>
      </w:r>
      <w:r w:rsidRPr="005845FF">
        <w:rPr>
          <w:rFonts w:ascii="Calibri" w:hAnsi="Calibri" w:cs="Arial"/>
          <w:i/>
          <w:sz w:val="24"/>
          <w:szCs w:val="24"/>
        </w:rPr>
        <w:t>Best Journal Article of the Year</w:t>
      </w:r>
    </w:p>
    <w:p w14:paraId="7C9C39D1" w14:textId="77777777" w:rsidR="00986DC5" w:rsidRPr="005845FF" w:rsidRDefault="00986DC5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5845FF">
        <w:rPr>
          <w:rFonts w:ascii="Calibri" w:hAnsi="Calibri" w:cs="Arial"/>
          <w:sz w:val="24"/>
          <w:szCs w:val="24"/>
        </w:rPr>
        <w:t xml:space="preserve">“What a Tangled Web We Weave: Effectively Adapting Printed Education Materials for Internet Delivery” in </w:t>
      </w:r>
      <w:r w:rsidRPr="005845FF">
        <w:rPr>
          <w:rFonts w:ascii="Calibri" w:hAnsi="Calibri" w:cs="Arial"/>
          <w:i/>
          <w:sz w:val="24"/>
          <w:szCs w:val="24"/>
        </w:rPr>
        <w:t>Real Estate Educators Association Journal</w:t>
      </w:r>
      <w:r w:rsidRPr="005845FF">
        <w:rPr>
          <w:rFonts w:ascii="Calibri" w:hAnsi="Calibri" w:cs="Arial"/>
          <w:sz w:val="24"/>
          <w:szCs w:val="24"/>
        </w:rPr>
        <w:t xml:space="preserve">, (Spring 1998). </w:t>
      </w:r>
      <w:r w:rsidRPr="005845FF">
        <w:rPr>
          <w:rFonts w:ascii="Calibri" w:hAnsi="Calibri" w:cs="Arial"/>
          <w:i/>
          <w:sz w:val="24"/>
          <w:szCs w:val="24"/>
        </w:rPr>
        <w:t>Best Journal Article of the Year</w:t>
      </w:r>
      <w:r w:rsidRPr="005845FF">
        <w:rPr>
          <w:rFonts w:ascii="Calibri" w:hAnsi="Calibri" w:cs="Arial"/>
          <w:sz w:val="24"/>
          <w:szCs w:val="24"/>
        </w:rPr>
        <w:t xml:space="preserve"> </w:t>
      </w:r>
    </w:p>
    <w:p w14:paraId="1062F4D9" w14:textId="77777777" w:rsidR="00986DC5" w:rsidRPr="005845FF" w:rsidRDefault="00C549BE" w:rsidP="005845F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sz w:val="22"/>
        </w:rPr>
      </w:pPr>
      <w:r w:rsidRPr="005845FF">
        <w:rPr>
          <w:rFonts w:ascii="Calibri" w:hAnsi="Calibri" w:cs="Arial"/>
          <w:sz w:val="24"/>
          <w:szCs w:val="24"/>
        </w:rPr>
        <w:t>Co-author</w:t>
      </w:r>
      <w:r w:rsidR="00986DC5" w:rsidRPr="005845FF">
        <w:rPr>
          <w:rFonts w:ascii="Calibri" w:hAnsi="Calibri" w:cs="Arial"/>
          <w:i/>
          <w:sz w:val="24"/>
          <w:szCs w:val="24"/>
        </w:rPr>
        <w:t>,</w:t>
      </w:r>
      <w:r w:rsidRPr="005845FF">
        <w:rPr>
          <w:rFonts w:ascii="Calibri" w:hAnsi="Calibri" w:cs="Arial"/>
          <w:i/>
          <w:sz w:val="24"/>
          <w:szCs w:val="24"/>
        </w:rPr>
        <w:t xml:space="preserve"> </w:t>
      </w:r>
      <w:r w:rsidR="00986DC5" w:rsidRPr="005845FF">
        <w:rPr>
          <w:rFonts w:ascii="Calibri" w:hAnsi="Calibri" w:cs="Arial"/>
          <w:i/>
          <w:sz w:val="24"/>
          <w:szCs w:val="24"/>
        </w:rPr>
        <w:t>Computers &amp; Applications: An Introduction to Data Processing</w:t>
      </w:r>
      <w:r w:rsidR="00986DC5" w:rsidRPr="005845FF">
        <w:rPr>
          <w:rFonts w:ascii="Calibri" w:hAnsi="Calibri" w:cs="Arial"/>
          <w:sz w:val="24"/>
          <w:szCs w:val="24"/>
        </w:rPr>
        <w:t xml:space="preserve"> (D.C.Heath: 1986; 1989) </w:t>
      </w:r>
    </w:p>
    <w:sectPr w:rsidR="00986DC5" w:rsidRPr="005845FF" w:rsidSect="00040AF2">
      <w:pgSz w:w="12240" w:h="15840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FE6"/>
    <w:multiLevelType w:val="hybridMultilevel"/>
    <w:tmpl w:val="554C9A34"/>
    <w:lvl w:ilvl="0" w:tplc="71A2B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7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C2AD7"/>
    <w:multiLevelType w:val="hybridMultilevel"/>
    <w:tmpl w:val="8F367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916FD"/>
    <w:multiLevelType w:val="hybridMultilevel"/>
    <w:tmpl w:val="1F8C8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901C3"/>
    <w:multiLevelType w:val="hybridMultilevel"/>
    <w:tmpl w:val="6742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4359"/>
    <w:multiLevelType w:val="hybridMultilevel"/>
    <w:tmpl w:val="F7C28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70D1"/>
    <w:multiLevelType w:val="hybridMultilevel"/>
    <w:tmpl w:val="9CE20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13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A2C3473"/>
    <w:multiLevelType w:val="hybridMultilevel"/>
    <w:tmpl w:val="BFF84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DA5"/>
    <w:multiLevelType w:val="hybridMultilevel"/>
    <w:tmpl w:val="B5DEAE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77F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CBD15D7"/>
    <w:multiLevelType w:val="hybridMultilevel"/>
    <w:tmpl w:val="388E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3BA"/>
    <w:multiLevelType w:val="hybridMultilevel"/>
    <w:tmpl w:val="F6944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D2DBA"/>
    <w:multiLevelType w:val="hybridMultilevel"/>
    <w:tmpl w:val="AE1C1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A2B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02301"/>
    <w:multiLevelType w:val="hybridMultilevel"/>
    <w:tmpl w:val="48845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5C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3585380"/>
    <w:multiLevelType w:val="hybridMultilevel"/>
    <w:tmpl w:val="3B2C78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D7341"/>
    <w:multiLevelType w:val="hybridMultilevel"/>
    <w:tmpl w:val="AA889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40B7"/>
    <w:multiLevelType w:val="hybridMultilevel"/>
    <w:tmpl w:val="D9621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850FD"/>
    <w:multiLevelType w:val="hybridMultilevel"/>
    <w:tmpl w:val="660C7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C4D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18611E"/>
    <w:multiLevelType w:val="hybridMultilevel"/>
    <w:tmpl w:val="050E5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35B98"/>
    <w:multiLevelType w:val="hybridMultilevel"/>
    <w:tmpl w:val="35AA1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A2B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B5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80620E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9D05224"/>
    <w:multiLevelType w:val="hybridMultilevel"/>
    <w:tmpl w:val="F72E3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432DFC"/>
    <w:multiLevelType w:val="hybridMultilevel"/>
    <w:tmpl w:val="C51C3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51095F"/>
    <w:multiLevelType w:val="hybridMultilevel"/>
    <w:tmpl w:val="70143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5362"/>
    <w:multiLevelType w:val="hybridMultilevel"/>
    <w:tmpl w:val="559E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352D"/>
    <w:multiLevelType w:val="hybridMultilevel"/>
    <w:tmpl w:val="8BC8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704CF"/>
    <w:multiLevelType w:val="hybridMultilevel"/>
    <w:tmpl w:val="32228A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23623"/>
    <w:multiLevelType w:val="hybridMultilevel"/>
    <w:tmpl w:val="33A82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00EC3"/>
    <w:multiLevelType w:val="hybridMultilevel"/>
    <w:tmpl w:val="107A79D6"/>
    <w:lvl w:ilvl="0" w:tplc="71A2BA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736E7"/>
    <w:multiLevelType w:val="hybridMultilevel"/>
    <w:tmpl w:val="561E1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719CB"/>
    <w:multiLevelType w:val="hybridMultilevel"/>
    <w:tmpl w:val="6E76199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8E3D90"/>
    <w:multiLevelType w:val="hybridMultilevel"/>
    <w:tmpl w:val="185C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99258C"/>
    <w:multiLevelType w:val="hybridMultilevel"/>
    <w:tmpl w:val="1FDC9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0"/>
  </w:num>
  <w:num w:numId="5">
    <w:abstractNumId w:val="23"/>
  </w:num>
  <w:num w:numId="6">
    <w:abstractNumId w:val="24"/>
  </w:num>
  <w:num w:numId="7">
    <w:abstractNumId w:val="15"/>
  </w:num>
  <w:num w:numId="8">
    <w:abstractNumId w:val="36"/>
  </w:num>
  <w:num w:numId="9">
    <w:abstractNumId w:val="34"/>
  </w:num>
  <w:num w:numId="10">
    <w:abstractNumId w:val="19"/>
  </w:num>
  <w:num w:numId="11">
    <w:abstractNumId w:val="33"/>
  </w:num>
  <w:num w:numId="12">
    <w:abstractNumId w:val="25"/>
  </w:num>
  <w:num w:numId="13">
    <w:abstractNumId w:val="2"/>
  </w:num>
  <w:num w:numId="14">
    <w:abstractNumId w:val="18"/>
  </w:num>
  <w:num w:numId="15">
    <w:abstractNumId w:val="26"/>
  </w:num>
  <w:num w:numId="16">
    <w:abstractNumId w:val="3"/>
  </w:num>
  <w:num w:numId="17">
    <w:abstractNumId w:val="31"/>
  </w:num>
  <w:num w:numId="18">
    <w:abstractNumId w:val="11"/>
  </w:num>
  <w:num w:numId="19">
    <w:abstractNumId w:val="21"/>
  </w:num>
  <w:num w:numId="20">
    <w:abstractNumId w:val="12"/>
  </w:num>
  <w:num w:numId="21">
    <w:abstractNumId w:val="6"/>
  </w:num>
  <w:num w:numId="22">
    <w:abstractNumId w:val="14"/>
  </w:num>
  <w:num w:numId="23">
    <w:abstractNumId w:val="28"/>
  </w:num>
  <w:num w:numId="24">
    <w:abstractNumId w:val="4"/>
  </w:num>
  <w:num w:numId="25">
    <w:abstractNumId w:val="29"/>
  </w:num>
  <w:num w:numId="26">
    <w:abstractNumId w:val="9"/>
  </w:num>
  <w:num w:numId="27">
    <w:abstractNumId w:val="30"/>
  </w:num>
  <w:num w:numId="28">
    <w:abstractNumId w:val="13"/>
  </w:num>
  <w:num w:numId="29">
    <w:abstractNumId w:val="5"/>
  </w:num>
  <w:num w:numId="30">
    <w:abstractNumId w:val="8"/>
  </w:num>
  <w:num w:numId="31">
    <w:abstractNumId w:val="32"/>
  </w:num>
  <w:num w:numId="32">
    <w:abstractNumId w:val="22"/>
  </w:num>
  <w:num w:numId="33">
    <w:abstractNumId w:val="0"/>
  </w:num>
  <w:num w:numId="34">
    <w:abstractNumId w:val="35"/>
  </w:num>
  <w:num w:numId="35">
    <w:abstractNumId w:val="17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B9"/>
    <w:rsid w:val="000026AB"/>
    <w:rsid w:val="0000589D"/>
    <w:rsid w:val="000247BE"/>
    <w:rsid w:val="00024BAF"/>
    <w:rsid w:val="00040AF2"/>
    <w:rsid w:val="00042083"/>
    <w:rsid w:val="00062BE5"/>
    <w:rsid w:val="00075C0B"/>
    <w:rsid w:val="00091FF0"/>
    <w:rsid w:val="00102960"/>
    <w:rsid w:val="001302F3"/>
    <w:rsid w:val="0013299C"/>
    <w:rsid w:val="00145C9E"/>
    <w:rsid w:val="00151E82"/>
    <w:rsid w:val="00170827"/>
    <w:rsid w:val="0017610E"/>
    <w:rsid w:val="0019319B"/>
    <w:rsid w:val="001A004B"/>
    <w:rsid w:val="001A2417"/>
    <w:rsid w:val="002020A7"/>
    <w:rsid w:val="00223CAB"/>
    <w:rsid w:val="002862F5"/>
    <w:rsid w:val="00291017"/>
    <w:rsid w:val="00296C6D"/>
    <w:rsid w:val="002B3163"/>
    <w:rsid w:val="002B75F5"/>
    <w:rsid w:val="002D10E3"/>
    <w:rsid w:val="002D2607"/>
    <w:rsid w:val="002D5136"/>
    <w:rsid w:val="002D64EE"/>
    <w:rsid w:val="002E7709"/>
    <w:rsid w:val="002F3E38"/>
    <w:rsid w:val="0030767F"/>
    <w:rsid w:val="00320E7E"/>
    <w:rsid w:val="00337814"/>
    <w:rsid w:val="00343151"/>
    <w:rsid w:val="00343FC9"/>
    <w:rsid w:val="00346956"/>
    <w:rsid w:val="00354D97"/>
    <w:rsid w:val="00365C63"/>
    <w:rsid w:val="00370490"/>
    <w:rsid w:val="00375840"/>
    <w:rsid w:val="003838DD"/>
    <w:rsid w:val="00391B5D"/>
    <w:rsid w:val="00392427"/>
    <w:rsid w:val="003B4046"/>
    <w:rsid w:val="003E59DF"/>
    <w:rsid w:val="003E5C38"/>
    <w:rsid w:val="003F6284"/>
    <w:rsid w:val="00410C78"/>
    <w:rsid w:val="00424DD1"/>
    <w:rsid w:val="004260BE"/>
    <w:rsid w:val="004E24BB"/>
    <w:rsid w:val="004F6E6E"/>
    <w:rsid w:val="00503FB6"/>
    <w:rsid w:val="00515CE1"/>
    <w:rsid w:val="00566513"/>
    <w:rsid w:val="005845FF"/>
    <w:rsid w:val="005936FB"/>
    <w:rsid w:val="00596424"/>
    <w:rsid w:val="005C7C70"/>
    <w:rsid w:val="005D09B9"/>
    <w:rsid w:val="005D50D5"/>
    <w:rsid w:val="006004C1"/>
    <w:rsid w:val="00601FF2"/>
    <w:rsid w:val="00611D91"/>
    <w:rsid w:val="006355E3"/>
    <w:rsid w:val="00635A80"/>
    <w:rsid w:val="0064115F"/>
    <w:rsid w:val="00656AD9"/>
    <w:rsid w:val="00666AFF"/>
    <w:rsid w:val="006B1922"/>
    <w:rsid w:val="006B7186"/>
    <w:rsid w:val="006D7C5E"/>
    <w:rsid w:val="006E1082"/>
    <w:rsid w:val="006F5CB0"/>
    <w:rsid w:val="007073C8"/>
    <w:rsid w:val="007322B0"/>
    <w:rsid w:val="00732BE0"/>
    <w:rsid w:val="00761CDC"/>
    <w:rsid w:val="007659DF"/>
    <w:rsid w:val="00773F0D"/>
    <w:rsid w:val="00790780"/>
    <w:rsid w:val="007A0D73"/>
    <w:rsid w:val="007B0C06"/>
    <w:rsid w:val="007F1A37"/>
    <w:rsid w:val="007F61F7"/>
    <w:rsid w:val="00853661"/>
    <w:rsid w:val="008657FD"/>
    <w:rsid w:val="008669D8"/>
    <w:rsid w:val="00892A0D"/>
    <w:rsid w:val="008A4CAF"/>
    <w:rsid w:val="008A4D64"/>
    <w:rsid w:val="008E7C41"/>
    <w:rsid w:val="008F1B99"/>
    <w:rsid w:val="00907809"/>
    <w:rsid w:val="009117A4"/>
    <w:rsid w:val="00923552"/>
    <w:rsid w:val="00934F34"/>
    <w:rsid w:val="00944BAD"/>
    <w:rsid w:val="00952A43"/>
    <w:rsid w:val="009650FE"/>
    <w:rsid w:val="0097380C"/>
    <w:rsid w:val="00986DC5"/>
    <w:rsid w:val="009C4AB5"/>
    <w:rsid w:val="009D2B80"/>
    <w:rsid w:val="009E7929"/>
    <w:rsid w:val="00A030CD"/>
    <w:rsid w:val="00A26C3D"/>
    <w:rsid w:val="00A314FC"/>
    <w:rsid w:val="00A37E70"/>
    <w:rsid w:val="00A52A05"/>
    <w:rsid w:val="00A552E3"/>
    <w:rsid w:val="00A60F83"/>
    <w:rsid w:val="00A63169"/>
    <w:rsid w:val="00A85DF6"/>
    <w:rsid w:val="00A91BB4"/>
    <w:rsid w:val="00A930B1"/>
    <w:rsid w:val="00A95CA6"/>
    <w:rsid w:val="00B069AD"/>
    <w:rsid w:val="00B2164D"/>
    <w:rsid w:val="00B330A5"/>
    <w:rsid w:val="00B37276"/>
    <w:rsid w:val="00B85732"/>
    <w:rsid w:val="00B968E1"/>
    <w:rsid w:val="00BA1830"/>
    <w:rsid w:val="00BA2469"/>
    <w:rsid w:val="00BA747D"/>
    <w:rsid w:val="00BC68DF"/>
    <w:rsid w:val="00BE7675"/>
    <w:rsid w:val="00C04E00"/>
    <w:rsid w:val="00C14E0B"/>
    <w:rsid w:val="00C231A3"/>
    <w:rsid w:val="00C549BE"/>
    <w:rsid w:val="00C61AA5"/>
    <w:rsid w:val="00C63B85"/>
    <w:rsid w:val="00C7046A"/>
    <w:rsid w:val="00C8412A"/>
    <w:rsid w:val="00C94DCE"/>
    <w:rsid w:val="00CF371B"/>
    <w:rsid w:val="00D01513"/>
    <w:rsid w:val="00D017B4"/>
    <w:rsid w:val="00D07CD9"/>
    <w:rsid w:val="00D25837"/>
    <w:rsid w:val="00D36454"/>
    <w:rsid w:val="00D97A2B"/>
    <w:rsid w:val="00DA3015"/>
    <w:rsid w:val="00DB2CF1"/>
    <w:rsid w:val="00DB7239"/>
    <w:rsid w:val="00DF1E99"/>
    <w:rsid w:val="00DF2C3A"/>
    <w:rsid w:val="00DF6139"/>
    <w:rsid w:val="00E617D3"/>
    <w:rsid w:val="00E7178F"/>
    <w:rsid w:val="00E91521"/>
    <w:rsid w:val="00E92CA4"/>
    <w:rsid w:val="00E96DEF"/>
    <w:rsid w:val="00EB0FBF"/>
    <w:rsid w:val="00EB4C0F"/>
    <w:rsid w:val="00EE0DBA"/>
    <w:rsid w:val="00F017ED"/>
    <w:rsid w:val="00F12613"/>
    <w:rsid w:val="00F12F9C"/>
    <w:rsid w:val="00F446BF"/>
    <w:rsid w:val="00F741C9"/>
    <w:rsid w:val="00F7571C"/>
    <w:rsid w:val="00F81B06"/>
    <w:rsid w:val="00FA3A60"/>
    <w:rsid w:val="00FC02DB"/>
    <w:rsid w:val="00FD6983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9C81B"/>
  <w15:docId w15:val="{7198C0DE-2C63-4574-9095-11F4B8B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7E70"/>
  </w:style>
  <w:style w:type="paragraph" w:styleId="Heading1">
    <w:name w:val="heading 1"/>
    <w:basedOn w:val="Normal"/>
    <w:next w:val="Normal"/>
    <w:qFormat/>
    <w:rsid w:val="005D09B9"/>
    <w:pPr>
      <w:keepNext/>
      <w:jc w:val="center"/>
      <w:outlineLvl w:val="0"/>
    </w:pPr>
    <w:rPr>
      <w:b/>
      <w:bCs/>
      <w:i/>
      <w:iCs/>
      <w:sz w:val="22"/>
    </w:rPr>
  </w:style>
  <w:style w:type="paragraph" w:styleId="Heading2">
    <w:name w:val="heading 2"/>
    <w:basedOn w:val="Normal"/>
    <w:next w:val="Normal"/>
    <w:qFormat/>
    <w:rsid w:val="005D09B9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rsid w:val="005D09B9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sid w:val="005D09B9"/>
    <w:rPr>
      <w:color w:val="0000FF"/>
      <w:u w:val="single"/>
    </w:rPr>
  </w:style>
  <w:style w:type="paragraph" w:styleId="BalloonText">
    <w:name w:val="Balloon Text"/>
    <w:basedOn w:val="Normal"/>
    <w:semiHidden/>
    <w:rsid w:val="0000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61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758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utterfiel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 M</vt:lpstr>
    </vt:vector>
  </TitlesOfParts>
  <Company>Hewlett-Packard Company</Company>
  <LinksUpToDate>false</LinksUpToDate>
  <CharactersWithSpaces>9707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mailto:evanbutterfield@gmail.com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 M</dc:title>
  <dc:creator>Evan Butterfield</dc:creator>
  <cp:lastModifiedBy>Evan Butterfield</cp:lastModifiedBy>
  <cp:revision>3</cp:revision>
  <cp:lastPrinted>2016-02-18T20:02:00Z</cp:lastPrinted>
  <dcterms:created xsi:type="dcterms:W3CDTF">2019-01-22T18:32:00Z</dcterms:created>
  <dcterms:modified xsi:type="dcterms:W3CDTF">2019-01-22T18:36:00Z</dcterms:modified>
</cp:coreProperties>
</file>