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341" w:rsidRPr="008053BF" w:rsidRDefault="00E50B18" w:rsidP="007B3341">
      <w:pPr>
        <w:spacing w:line="240" w:lineRule="auto"/>
        <w:jc w:val="center"/>
        <w:rPr>
          <w:rFonts w:ascii="Iskoola Pota" w:hAnsi="Iskoola Pota" w:cs="Iskoola Pota"/>
          <w:b/>
          <w:sz w:val="28"/>
          <w:szCs w:val="28"/>
        </w:rPr>
      </w:pPr>
      <w:r w:rsidRPr="008053BF">
        <w:rPr>
          <w:rFonts w:ascii="Iskoola Pota" w:hAnsi="Iskoola Pota" w:cs="Iskoola Pota"/>
          <w:b/>
          <w:sz w:val="28"/>
          <w:szCs w:val="28"/>
        </w:rPr>
        <w:t>Curriculum Vitae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9"/>
        <w:gridCol w:w="3089"/>
        <w:gridCol w:w="3162"/>
      </w:tblGrid>
      <w:tr w:rsidR="00E538DA" w:rsidRPr="008053BF" w:rsidTr="00E538DA">
        <w:tc>
          <w:tcPr>
            <w:tcW w:w="3192" w:type="dxa"/>
          </w:tcPr>
          <w:p w:rsidR="00E538DA" w:rsidRPr="008053BF" w:rsidRDefault="00E538DA" w:rsidP="00E538DA">
            <w:pPr>
              <w:spacing w:line="240" w:lineRule="auto"/>
              <w:rPr>
                <w:rFonts w:ascii="Iskoola Pota" w:hAnsi="Iskoola Pota" w:cs="Iskoola Pota"/>
                <w:b/>
                <w:sz w:val="28"/>
                <w:szCs w:val="28"/>
              </w:rPr>
            </w:pPr>
            <w:r w:rsidRPr="008053BF">
              <w:rPr>
                <w:rFonts w:ascii="Iskoola Pota" w:hAnsi="Iskoola Pota" w:cs="Iskoola Pota"/>
                <w:b/>
                <w:sz w:val="28"/>
                <w:szCs w:val="28"/>
              </w:rPr>
              <w:t>Travis Johnson</w:t>
            </w:r>
            <w:r w:rsidRPr="008053BF">
              <w:rPr>
                <w:rFonts w:ascii="Iskoola Pota" w:hAnsi="Iskoola Pota" w:cs="Iskoola Pota"/>
                <w:b/>
                <w:sz w:val="28"/>
                <w:szCs w:val="28"/>
              </w:rPr>
              <w:tab/>
              <w:t xml:space="preserve">     </w:t>
            </w:r>
          </w:p>
        </w:tc>
        <w:tc>
          <w:tcPr>
            <w:tcW w:w="3192" w:type="dxa"/>
          </w:tcPr>
          <w:p w:rsidR="00E538DA" w:rsidRPr="008053BF" w:rsidRDefault="00E538DA" w:rsidP="00E538DA">
            <w:pPr>
              <w:spacing w:line="240" w:lineRule="auto"/>
              <w:jc w:val="center"/>
              <w:rPr>
                <w:rFonts w:ascii="Iskoola Pota" w:hAnsi="Iskoola Pota" w:cs="Iskoola Pota"/>
                <w:b/>
                <w:sz w:val="28"/>
                <w:szCs w:val="28"/>
              </w:rPr>
            </w:pPr>
            <w:r w:rsidRPr="008053BF">
              <w:rPr>
                <w:rFonts w:ascii="Iskoola Pota" w:hAnsi="Iskoola Pota" w:cs="Iskoola Pota"/>
                <w:b/>
                <w:sz w:val="28"/>
                <w:szCs w:val="28"/>
              </w:rPr>
              <w:t xml:space="preserve">480-529-2432                   </w:t>
            </w:r>
          </w:p>
        </w:tc>
        <w:tc>
          <w:tcPr>
            <w:tcW w:w="3192" w:type="dxa"/>
          </w:tcPr>
          <w:p w:rsidR="00E538DA" w:rsidRPr="008053BF" w:rsidRDefault="00E538DA" w:rsidP="00E538DA">
            <w:pPr>
              <w:spacing w:line="240" w:lineRule="auto"/>
              <w:jc w:val="right"/>
              <w:rPr>
                <w:rFonts w:ascii="Iskoola Pota" w:hAnsi="Iskoola Pota" w:cs="Iskoola Pota"/>
                <w:b/>
                <w:sz w:val="28"/>
                <w:szCs w:val="28"/>
              </w:rPr>
            </w:pPr>
            <w:r w:rsidRPr="008053BF">
              <w:rPr>
                <w:rFonts w:ascii="Iskoola Pota" w:hAnsi="Iskoola Pota" w:cs="Iskoola Pota"/>
                <w:b/>
                <w:sz w:val="28"/>
                <w:szCs w:val="28"/>
              </w:rPr>
              <w:t>tajohn1@asu.edu</w:t>
            </w:r>
          </w:p>
        </w:tc>
      </w:tr>
    </w:tbl>
    <w:p w:rsidR="00EF27D7" w:rsidRPr="00C672E9" w:rsidRDefault="00EF27D7" w:rsidP="00EF27D7">
      <w:pPr>
        <w:spacing w:line="240" w:lineRule="auto"/>
        <w:jc w:val="center"/>
        <w:rPr>
          <w:rFonts w:asciiTheme="majorHAnsi" w:hAnsiTheme="majorHAnsi" w:cs="Iskoola Pota"/>
          <w:b/>
        </w:rPr>
      </w:pPr>
      <w:r w:rsidRPr="00C672E9">
        <w:rPr>
          <w:rFonts w:asciiTheme="majorHAnsi" w:hAnsiTheme="majorHAnsi" w:cs="Iskoola Pota"/>
          <w:b/>
        </w:rPr>
        <w:t>Career Development</w:t>
      </w:r>
    </w:p>
    <w:p w:rsidR="00266EB3" w:rsidRDefault="00266EB3" w:rsidP="00EF27D7">
      <w:pPr>
        <w:spacing w:after="80" w:line="240" w:lineRule="auto"/>
        <w:rPr>
          <w:rFonts w:asciiTheme="majorHAnsi" w:hAnsiTheme="majorHAnsi" w:cs="Iskoola Pota"/>
        </w:rPr>
      </w:pPr>
      <w:r>
        <w:rPr>
          <w:rFonts w:asciiTheme="majorHAnsi" w:hAnsiTheme="majorHAnsi" w:cs="Iskoola Pota"/>
        </w:rPr>
        <w:t>Global Security Initiative Affiliate Faculty-2018-present</w:t>
      </w:r>
    </w:p>
    <w:p w:rsidR="00266EB3" w:rsidRDefault="00266EB3" w:rsidP="00EF27D7">
      <w:pPr>
        <w:spacing w:after="80" w:line="240" w:lineRule="auto"/>
        <w:rPr>
          <w:rFonts w:asciiTheme="majorHAnsi" w:hAnsiTheme="majorHAnsi" w:cs="Iskoola Pota"/>
        </w:rPr>
      </w:pPr>
      <w:r>
        <w:rPr>
          <w:rFonts w:asciiTheme="majorHAnsi" w:hAnsiTheme="majorHAnsi" w:cs="Iskoola Pota"/>
        </w:rPr>
        <w:t>ASU Vision Award-2017</w:t>
      </w:r>
    </w:p>
    <w:p w:rsidR="00575B1F" w:rsidRDefault="00575B1F" w:rsidP="00EF27D7">
      <w:pPr>
        <w:spacing w:after="80" w:line="240" w:lineRule="auto"/>
        <w:rPr>
          <w:rFonts w:asciiTheme="majorHAnsi" w:hAnsiTheme="majorHAnsi" w:cs="Iskoola Pota"/>
        </w:rPr>
      </w:pPr>
      <w:r>
        <w:rPr>
          <w:rFonts w:asciiTheme="majorHAnsi" w:hAnsiTheme="majorHAnsi" w:cs="Iskoola Pota"/>
        </w:rPr>
        <w:t>ASU Leadership Academy-2017-2018</w:t>
      </w:r>
    </w:p>
    <w:p w:rsidR="00EF27D7" w:rsidRPr="00C672E9" w:rsidRDefault="00EF27D7" w:rsidP="00EF27D7">
      <w:pPr>
        <w:spacing w:after="80" w:line="240" w:lineRule="auto"/>
        <w:rPr>
          <w:rFonts w:asciiTheme="majorHAnsi" w:hAnsiTheme="majorHAnsi" w:cs="Iskoola Pota"/>
        </w:rPr>
      </w:pPr>
      <w:r w:rsidRPr="00C672E9">
        <w:rPr>
          <w:rFonts w:asciiTheme="majorHAnsi" w:hAnsiTheme="majorHAnsi" w:cs="Iskoola Pota"/>
        </w:rPr>
        <w:t>Project Management Institute-Project Management Profe</w:t>
      </w:r>
      <w:r w:rsidR="00956DAE">
        <w:rPr>
          <w:rFonts w:asciiTheme="majorHAnsi" w:hAnsiTheme="majorHAnsi" w:cs="Iskoola Pota"/>
        </w:rPr>
        <w:t>ssional certification-</w:t>
      </w:r>
      <w:r w:rsidRPr="00C672E9">
        <w:rPr>
          <w:rFonts w:asciiTheme="majorHAnsi" w:hAnsiTheme="majorHAnsi" w:cs="Iskoola Pota"/>
        </w:rPr>
        <w:t>2014</w:t>
      </w:r>
    </w:p>
    <w:p w:rsidR="00EF27D7" w:rsidRPr="00C672E9" w:rsidRDefault="00EF27D7" w:rsidP="00EF27D7">
      <w:pPr>
        <w:spacing w:after="80" w:line="240" w:lineRule="auto"/>
        <w:rPr>
          <w:rFonts w:asciiTheme="majorHAnsi" w:hAnsiTheme="majorHAnsi" w:cs="Iskoola Pota"/>
        </w:rPr>
      </w:pPr>
      <w:r w:rsidRPr="00C672E9">
        <w:rPr>
          <w:rFonts w:asciiTheme="majorHAnsi" w:hAnsiTheme="majorHAnsi" w:cs="Iskoola Pota"/>
        </w:rPr>
        <w:t xml:space="preserve">ASU Commission on the Status of Women Mentoring </w:t>
      </w:r>
      <w:r w:rsidR="00DF1458">
        <w:rPr>
          <w:rFonts w:asciiTheme="majorHAnsi" w:hAnsiTheme="majorHAnsi" w:cs="Iskoola Pota"/>
        </w:rPr>
        <w:t>Program-Mentor, 2014-2016</w:t>
      </w:r>
    </w:p>
    <w:p w:rsidR="00EF27D7" w:rsidRPr="00C672E9" w:rsidRDefault="00EF27D7" w:rsidP="00EF27D7">
      <w:pPr>
        <w:spacing w:after="80" w:line="240" w:lineRule="auto"/>
        <w:rPr>
          <w:rFonts w:asciiTheme="majorHAnsi" w:hAnsiTheme="majorHAnsi" w:cs="Iskoola Pota"/>
        </w:rPr>
      </w:pPr>
      <w:r w:rsidRPr="00C672E9">
        <w:rPr>
          <w:rFonts w:asciiTheme="majorHAnsi" w:hAnsiTheme="majorHAnsi" w:cs="Iskoola Pota"/>
        </w:rPr>
        <w:t>Governance Committee Member-Instit</w:t>
      </w:r>
      <w:r w:rsidR="00DF1458">
        <w:rPr>
          <w:rFonts w:asciiTheme="majorHAnsi" w:hAnsiTheme="majorHAnsi" w:cs="Iskoola Pota"/>
        </w:rPr>
        <w:t>utional Salesforce, 2012-2015</w:t>
      </w:r>
    </w:p>
    <w:p w:rsidR="00EF27D7" w:rsidRPr="00C672E9" w:rsidRDefault="00EF27D7" w:rsidP="00EF27D7">
      <w:pPr>
        <w:spacing w:after="80" w:line="240" w:lineRule="auto"/>
        <w:rPr>
          <w:rFonts w:asciiTheme="majorHAnsi" w:hAnsiTheme="majorHAnsi" w:cs="Iskoola Pota"/>
        </w:rPr>
      </w:pPr>
      <w:r w:rsidRPr="00C672E9">
        <w:rPr>
          <w:rFonts w:asciiTheme="majorHAnsi" w:hAnsiTheme="majorHAnsi" w:cs="Iskoola Pota"/>
        </w:rPr>
        <w:t xml:space="preserve">Technical Trainings-Excel, PPT, Salesforce, </w:t>
      </w:r>
      <w:proofErr w:type="spellStart"/>
      <w:r w:rsidRPr="00C672E9">
        <w:rPr>
          <w:rFonts w:asciiTheme="majorHAnsi" w:hAnsiTheme="majorHAnsi" w:cs="Iskoola Pota"/>
        </w:rPr>
        <w:t>Sharepoint</w:t>
      </w:r>
      <w:proofErr w:type="spellEnd"/>
      <w:r w:rsidRPr="00C672E9">
        <w:rPr>
          <w:rFonts w:asciiTheme="majorHAnsi" w:hAnsiTheme="majorHAnsi" w:cs="Iskoola Pota"/>
        </w:rPr>
        <w:t>, Drupal</w:t>
      </w:r>
    </w:p>
    <w:p w:rsidR="00EF27D7" w:rsidRPr="00EF27D7" w:rsidRDefault="00EF27D7" w:rsidP="00EF27D7">
      <w:pPr>
        <w:spacing w:after="80" w:line="240" w:lineRule="auto"/>
        <w:rPr>
          <w:rFonts w:asciiTheme="majorHAnsi" w:hAnsiTheme="majorHAnsi" w:cs="Iskoola Pota"/>
        </w:rPr>
      </w:pPr>
      <w:r w:rsidRPr="00C672E9">
        <w:rPr>
          <w:rFonts w:asciiTheme="majorHAnsi" w:hAnsiTheme="majorHAnsi" w:cs="Iskoola Pota"/>
        </w:rPr>
        <w:t>Professional Development Trainings-Funding Success Skills, Science Communication Techniques, Strengths Based Leadership</w:t>
      </w:r>
    </w:p>
    <w:p w:rsidR="00F96B57" w:rsidRPr="000859BC" w:rsidRDefault="00F96B57" w:rsidP="00F96B57">
      <w:pPr>
        <w:spacing w:line="240" w:lineRule="auto"/>
        <w:jc w:val="center"/>
        <w:rPr>
          <w:rFonts w:asciiTheme="majorHAnsi" w:hAnsiTheme="majorHAnsi" w:cs="Iskoola Pota"/>
          <w:b/>
        </w:rPr>
      </w:pPr>
      <w:r w:rsidRPr="000859BC">
        <w:rPr>
          <w:rFonts w:asciiTheme="majorHAnsi" w:hAnsiTheme="majorHAnsi" w:cs="Iskoola Pota"/>
          <w:b/>
        </w:rPr>
        <w:t>Professional Experience</w:t>
      </w:r>
    </w:p>
    <w:p w:rsidR="00995D2E" w:rsidRDefault="00995D2E" w:rsidP="0021719A">
      <w:pPr>
        <w:spacing w:after="120" w:line="240" w:lineRule="auto"/>
        <w:rPr>
          <w:rFonts w:asciiTheme="majorHAnsi" w:hAnsiTheme="majorHAnsi" w:cs="Iskoola Pota"/>
        </w:rPr>
      </w:pPr>
      <w:r>
        <w:rPr>
          <w:rFonts w:asciiTheme="majorHAnsi" w:hAnsiTheme="majorHAnsi" w:cs="Iskoola Pota"/>
          <w:b/>
        </w:rPr>
        <w:t xml:space="preserve">7/15-present, Project Manager-Business Development, ASU, </w:t>
      </w:r>
      <w:proofErr w:type="spellStart"/>
      <w:r>
        <w:rPr>
          <w:rFonts w:asciiTheme="majorHAnsi" w:hAnsiTheme="majorHAnsi" w:cs="Iskoola Pota"/>
          <w:b/>
        </w:rPr>
        <w:t>LightWorks</w:t>
      </w:r>
      <w:proofErr w:type="spellEnd"/>
      <w:r>
        <w:rPr>
          <w:rFonts w:asciiTheme="majorHAnsi" w:hAnsiTheme="majorHAnsi" w:cs="Iskoola Pota"/>
          <w:b/>
        </w:rPr>
        <w:t>-</w:t>
      </w:r>
      <w:r>
        <w:rPr>
          <w:rFonts w:asciiTheme="majorHAnsi" w:hAnsiTheme="majorHAnsi" w:cs="Iskoola Pota"/>
        </w:rPr>
        <w:t>Gary Dirks/William Brandt-Supervisors</w:t>
      </w:r>
    </w:p>
    <w:p w:rsidR="00995D2E" w:rsidRPr="00995D2E" w:rsidRDefault="00995D2E" w:rsidP="00995D2E">
      <w:pPr>
        <w:spacing w:after="120" w:line="240" w:lineRule="auto"/>
        <w:rPr>
          <w:rFonts w:asciiTheme="majorHAnsi" w:hAnsiTheme="majorHAnsi" w:cs="Iskoola Pota"/>
        </w:rPr>
      </w:pPr>
      <w:r w:rsidRPr="00995D2E">
        <w:rPr>
          <w:rFonts w:asciiTheme="majorHAnsi" w:hAnsiTheme="majorHAnsi" w:cs="Iskoola Pota"/>
          <w:i/>
        </w:rPr>
        <w:t>Strategic Planning-</w:t>
      </w:r>
      <w:r w:rsidRPr="00995D2E">
        <w:rPr>
          <w:rFonts w:asciiTheme="majorHAnsi" w:hAnsiTheme="majorHAnsi" w:cs="Iskoola Pota"/>
        </w:rPr>
        <w:t xml:space="preserve"> leading to projects with planned outcomes, strategic planning and problem oriented research; strategic consulting on complex issues and projects;</w:t>
      </w:r>
      <w:r w:rsidR="00FB449E">
        <w:rPr>
          <w:rFonts w:asciiTheme="majorHAnsi" w:hAnsiTheme="majorHAnsi" w:cs="Iskoola Pota"/>
        </w:rPr>
        <w:t xml:space="preserve"> budget creation and implementation</w:t>
      </w:r>
    </w:p>
    <w:p w:rsidR="00995D2E" w:rsidRPr="00995D2E" w:rsidRDefault="00995D2E" w:rsidP="00995D2E">
      <w:pPr>
        <w:spacing w:after="120" w:line="240" w:lineRule="auto"/>
        <w:rPr>
          <w:rFonts w:asciiTheme="majorHAnsi" w:hAnsiTheme="majorHAnsi" w:cs="Iskoola Pota"/>
        </w:rPr>
      </w:pPr>
      <w:r w:rsidRPr="00995D2E">
        <w:rPr>
          <w:rFonts w:asciiTheme="majorHAnsi" w:hAnsiTheme="majorHAnsi" w:cs="Iskoola Pota"/>
          <w:i/>
        </w:rPr>
        <w:t>Leadership-</w:t>
      </w:r>
      <w:r w:rsidRPr="00995D2E">
        <w:rPr>
          <w:rFonts w:asciiTheme="majorHAnsi" w:hAnsiTheme="majorHAnsi" w:cs="Iskoola Pota"/>
        </w:rPr>
        <w:t xml:space="preserve">supervision of </w:t>
      </w:r>
      <w:r>
        <w:rPr>
          <w:rFonts w:asciiTheme="majorHAnsi" w:hAnsiTheme="majorHAnsi" w:cs="Iskoola Pota"/>
        </w:rPr>
        <w:t xml:space="preserve">staff and </w:t>
      </w:r>
      <w:r w:rsidR="00956DAE">
        <w:rPr>
          <w:rFonts w:asciiTheme="majorHAnsi" w:hAnsiTheme="majorHAnsi" w:cs="Iskoola Pota"/>
        </w:rPr>
        <w:t>student workers</w:t>
      </w:r>
      <w:r w:rsidR="00FB449E">
        <w:rPr>
          <w:rFonts w:asciiTheme="majorHAnsi" w:hAnsiTheme="majorHAnsi" w:cs="Iskoola Pota"/>
        </w:rPr>
        <w:t>, including all HR related duties</w:t>
      </w:r>
      <w:r w:rsidRPr="00995D2E">
        <w:rPr>
          <w:rFonts w:asciiTheme="majorHAnsi" w:hAnsiTheme="majorHAnsi" w:cs="Iskoola Pota"/>
        </w:rPr>
        <w:t>;</w:t>
      </w:r>
    </w:p>
    <w:p w:rsidR="00995D2E" w:rsidRPr="00995D2E" w:rsidRDefault="00995D2E" w:rsidP="00995D2E">
      <w:pPr>
        <w:spacing w:after="120" w:line="240" w:lineRule="auto"/>
        <w:rPr>
          <w:rFonts w:asciiTheme="majorHAnsi" w:hAnsiTheme="majorHAnsi" w:cs="Iskoola Pota"/>
        </w:rPr>
      </w:pPr>
      <w:r w:rsidRPr="00995D2E">
        <w:rPr>
          <w:rFonts w:asciiTheme="majorHAnsi" w:hAnsiTheme="majorHAnsi" w:cs="Iskoola Pota"/>
          <w:i/>
        </w:rPr>
        <w:t>Business Development-</w:t>
      </w:r>
      <w:r w:rsidR="00D4560C">
        <w:rPr>
          <w:rFonts w:asciiTheme="majorHAnsi" w:hAnsiTheme="majorHAnsi" w:cs="Iskoola Pota"/>
        </w:rPr>
        <w:t>nine MOU’s and six</w:t>
      </w:r>
      <w:r w:rsidRPr="00995D2E">
        <w:rPr>
          <w:rFonts w:asciiTheme="majorHAnsi" w:hAnsiTheme="majorHAnsi" w:cs="Iskoola Pota"/>
        </w:rPr>
        <w:t xml:space="preserve"> NDA’s with external partners, mai</w:t>
      </w:r>
      <w:r w:rsidR="00D4560C">
        <w:rPr>
          <w:rFonts w:asciiTheme="majorHAnsi" w:hAnsiTheme="majorHAnsi" w:cs="Iskoola Pota"/>
        </w:rPr>
        <w:t>ntained our portfolio of 34</w:t>
      </w:r>
      <w:r w:rsidRPr="00995D2E">
        <w:rPr>
          <w:rFonts w:asciiTheme="majorHAnsi" w:hAnsiTheme="majorHAnsi" w:cs="Iskoola Pota"/>
        </w:rPr>
        <w:t xml:space="preserve"> strategic relationships with partners;</w:t>
      </w:r>
    </w:p>
    <w:p w:rsidR="00995D2E" w:rsidRPr="00995D2E" w:rsidRDefault="00995D2E" w:rsidP="00995D2E">
      <w:pPr>
        <w:spacing w:after="120" w:line="240" w:lineRule="auto"/>
        <w:rPr>
          <w:rFonts w:asciiTheme="majorHAnsi" w:hAnsiTheme="majorHAnsi" w:cs="Iskoola Pota"/>
          <w:i/>
        </w:rPr>
      </w:pPr>
      <w:r w:rsidRPr="00995D2E">
        <w:rPr>
          <w:rFonts w:asciiTheme="majorHAnsi" w:hAnsiTheme="majorHAnsi" w:cs="Iskoola Pota"/>
          <w:i/>
        </w:rPr>
        <w:t>Research Integration-</w:t>
      </w:r>
      <w:r w:rsidRPr="00995D2E">
        <w:rPr>
          <w:rFonts w:asciiTheme="majorHAnsi" w:hAnsiTheme="majorHAnsi" w:cs="Iskoola Pota"/>
        </w:rPr>
        <w:t>provid</w:t>
      </w:r>
      <w:r>
        <w:rPr>
          <w:rFonts w:asciiTheme="majorHAnsi" w:hAnsiTheme="majorHAnsi" w:cs="Iskoola Pota"/>
        </w:rPr>
        <w:t>ing support for nine</w:t>
      </w:r>
      <w:r w:rsidRPr="00995D2E">
        <w:rPr>
          <w:rFonts w:asciiTheme="majorHAnsi" w:hAnsiTheme="majorHAnsi" w:cs="Iskoola Pota"/>
        </w:rPr>
        <w:t xml:space="preserve"> new centers of research in strategic areas, building on work done in previous role;</w:t>
      </w:r>
    </w:p>
    <w:p w:rsidR="00995D2E" w:rsidRPr="00995D2E" w:rsidRDefault="00995D2E" w:rsidP="00995D2E">
      <w:pPr>
        <w:spacing w:after="120" w:line="240" w:lineRule="auto"/>
        <w:rPr>
          <w:rFonts w:asciiTheme="majorHAnsi" w:hAnsiTheme="majorHAnsi" w:cs="Iskoola Pota"/>
        </w:rPr>
      </w:pPr>
      <w:r w:rsidRPr="00995D2E">
        <w:rPr>
          <w:rFonts w:asciiTheme="majorHAnsi" w:hAnsiTheme="majorHAnsi" w:cs="Iskoola Pota"/>
          <w:i/>
        </w:rPr>
        <w:t>Project Coordination-</w:t>
      </w:r>
      <w:r>
        <w:rPr>
          <w:rFonts w:asciiTheme="majorHAnsi" w:hAnsiTheme="majorHAnsi" w:cs="Iskoola Pota"/>
        </w:rPr>
        <w:t>coordinating research projects, proposal development (6 total), outreach activities (20</w:t>
      </w:r>
      <w:r w:rsidRPr="00995D2E">
        <w:rPr>
          <w:rFonts w:asciiTheme="majorHAnsi" w:hAnsiTheme="majorHAnsi" w:cs="Iskoola Pota"/>
        </w:rPr>
        <w:t xml:space="preserve"> major events/conferences), marketing including collateral development</w:t>
      </w:r>
      <w:r>
        <w:rPr>
          <w:rFonts w:asciiTheme="majorHAnsi" w:hAnsiTheme="majorHAnsi" w:cs="Iskoola Pota"/>
        </w:rPr>
        <w:t>, website creation/updating</w:t>
      </w:r>
      <w:r w:rsidRPr="00995D2E">
        <w:rPr>
          <w:rFonts w:asciiTheme="majorHAnsi" w:hAnsiTheme="majorHAnsi" w:cs="Iskoola Pota"/>
        </w:rPr>
        <w:t xml:space="preserve"> and creating presentations;</w:t>
      </w:r>
    </w:p>
    <w:p w:rsidR="00995D2E" w:rsidRPr="00995D2E" w:rsidRDefault="00995D2E" w:rsidP="0021719A">
      <w:pPr>
        <w:spacing w:after="120" w:line="240" w:lineRule="auto"/>
        <w:rPr>
          <w:rFonts w:asciiTheme="majorHAnsi" w:hAnsiTheme="majorHAnsi" w:cs="Iskoola Pota"/>
        </w:rPr>
      </w:pPr>
      <w:r w:rsidRPr="00995D2E">
        <w:rPr>
          <w:rFonts w:asciiTheme="majorHAnsi" w:hAnsiTheme="majorHAnsi" w:cs="Iskoola Pota"/>
          <w:i/>
        </w:rPr>
        <w:t>Fundraising-</w:t>
      </w:r>
      <w:r w:rsidR="00343799">
        <w:rPr>
          <w:rFonts w:asciiTheme="majorHAnsi" w:hAnsiTheme="majorHAnsi" w:cs="Iskoola Pota"/>
        </w:rPr>
        <w:t>$124</w:t>
      </w:r>
      <w:r w:rsidRPr="00995D2E">
        <w:rPr>
          <w:rFonts w:asciiTheme="majorHAnsi" w:hAnsiTheme="majorHAnsi" w:cs="Iskoola Pota"/>
        </w:rPr>
        <w:t xml:space="preserve"> mi</w:t>
      </w:r>
      <w:r>
        <w:rPr>
          <w:rFonts w:asciiTheme="majorHAnsi" w:hAnsiTheme="majorHAnsi" w:cs="Iskoola Pota"/>
        </w:rPr>
        <w:t>llion in pro</w:t>
      </w:r>
      <w:r w:rsidR="00343799">
        <w:rPr>
          <w:rFonts w:asciiTheme="majorHAnsi" w:hAnsiTheme="majorHAnsi" w:cs="Iskoola Pota"/>
        </w:rPr>
        <w:t>posals submitted, $55</w:t>
      </w:r>
      <w:r w:rsidRPr="00995D2E">
        <w:rPr>
          <w:rFonts w:asciiTheme="majorHAnsi" w:hAnsiTheme="majorHAnsi" w:cs="Iskoola Pota"/>
        </w:rPr>
        <w:t xml:space="preserve"> million in funding acquired.</w:t>
      </w:r>
    </w:p>
    <w:p w:rsidR="006027D9" w:rsidRDefault="00DF1458" w:rsidP="0021719A">
      <w:pPr>
        <w:spacing w:after="120" w:line="240" w:lineRule="auto"/>
        <w:rPr>
          <w:rFonts w:asciiTheme="majorHAnsi" w:hAnsiTheme="majorHAnsi" w:cs="Iskoola Pota"/>
        </w:rPr>
      </w:pPr>
      <w:r>
        <w:rPr>
          <w:rFonts w:asciiTheme="majorHAnsi" w:hAnsiTheme="majorHAnsi" w:cs="Iskoola Pota"/>
          <w:b/>
        </w:rPr>
        <w:t>7/14-7/15</w:t>
      </w:r>
      <w:r w:rsidR="006027D9">
        <w:rPr>
          <w:rFonts w:asciiTheme="majorHAnsi" w:hAnsiTheme="majorHAnsi" w:cs="Iskoola Pota"/>
          <w:b/>
        </w:rPr>
        <w:t xml:space="preserve">, Development Officer, ASU, </w:t>
      </w:r>
      <w:proofErr w:type="spellStart"/>
      <w:r w:rsidR="006027D9">
        <w:rPr>
          <w:rFonts w:asciiTheme="majorHAnsi" w:hAnsiTheme="majorHAnsi" w:cs="Iskoola Pota"/>
          <w:b/>
        </w:rPr>
        <w:t>LightWorks</w:t>
      </w:r>
      <w:proofErr w:type="spellEnd"/>
      <w:r w:rsidR="006027D9">
        <w:rPr>
          <w:rFonts w:asciiTheme="majorHAnsi" w:hAnsiTheme="majorHAnsi" w:cs="Iskoola Pota"/>
          <w:b/>
        </w:rPr>
        <w:t>-</w:t>
      </w:r>
      <w:r w:rsidR="006027D9" w:rsidRPr="006027D9">
        <w:rPr>
          <w:rFonts w:asciiTheme="majorHAnsi" w:hAnsiTheme="majorHAnsi" w:cs="Iskoola Pota"/>
        </w:rPr>
        <w:t>Gary Dirks/William Brandt-Supervisors</w:t>
      </w:r>
    </w:p>
    <w:p w:rsidR="006027D9" w:rsidRPr="00A02056" w:rsidRDefault="00A02056" w:rsidP="0021719A">
      <w:pPr>
        <w:spacing w:after="120" w:line="240" w:lineRule="auto"/>
        <w:rPr>
          <w:rFonts w:asciiTheme="majorHAnsi" w:hAnsiTheme="majorHAnsi" w:cs="Iskoola Pota"/>
        </w:rPr>
      </w:pPr>
      <w:r>
        <w:rPr>
          <w:rFonts w:asciiTheme="majorHAnsi" w:hAnsiTheme="majorHAnsi" w:cs="Iskoola Pota"/>
          <w:i/>
        </w:rPr>
        <w:t>Strategic Planning</w:t>
      </w:r>
      <w:r w:rsidR="006027D9">
        <w:rPr>
          <w:rFonts w:asciiTheme="majorHAnsi" w:hAnsiTheme="majorHAnsi" w:cs="Iskoola Pota"/>
          <w:i/>
        </w:rPr>
        <w:t>-</w:t>
      </w:r>
      <w:r w:rsidRPr="00A02056">
        <w:rPr>
          <w:rFonts w:asciiTheme="majorHAnsi" w:hAnsiTheme="majorHAnsi" w:cs="Iskoola Pota"/>
        </w:rPr>
        <w:t xml:space="preserve"> leading to projects with planned outcomes, strategic planning and problem oriented research; strategic consulting on complex issues and projects;</w:t>
      </w:r>
    </w:p>
    <w:p w:rsidR="006027D9" w:rsidRPr="00A02056" w:rsidRDefault="006027D9" w:rsidP="0021719A">
      <w:pPr>
        <w:spacing w:after="120" w:line="240" w:lineRule="auto"/>
        <w:rPr>
          <w:rFonts w:asciiTheme="majorHAnsi" w:hAnsiTheme="majorHAnsi" w:cs="Iskoola Pota"/>
        </w:rPr>
      </w:pPr>
      <w:r>
        <w:rPr>
          <w:rFonts w:asciiTheme="majorHAnsi" w:hAnsiTheme="majorHAnsi" w:cs="Iskoola Pota"/>
          <w:i/>
        </w:rPr>
        <w:t>Leadership-</w:t>
      </w:r>
      <w:r w:rsidR="00A02056">
        <w:rPr>
          <w:rFonts w:asciiTheme="majorHAnsi" w:hAnsiTheme="majorHAnsi" w:cs="Iskoola Pota"/>
        </w:rPr>
        <w:t>supervis</w:t>
      </w:r>
      <w:r w:rsidR="00956DAE">
        <w:rPr>
          <w:rFonts w:asciiTheme="majorHAnsi" w:hAnsiTheme="majorHAnsi" w:cs="Iskoola Pota"/>
        </w:rPr>
        <w:t>ion of staff and student workers</w:t>
      </w:r>
      <w:r w:rsidR="00A02056">
        <w:rPr>
          <w:rFonts w:asciiTheme="majorHAnsi" w:hAnsiTheme="majorHAnsi" w:cs="Iskoola Pota"/>
        </w:rPr>
        <w:t>;</w:t>
      </w:r>
    </w:p>
    <w:p w:rsidR="006027D9" w:rsidRPr="00AB273E" w:rsidRDefault="006027D9" w:rsidP="0021719A">
      <w:pPr>
        <w:spacing w:after="120" w:line="240" w:lineRule="auto"/>
        <w:rPr>
          <w:rFonts w:asciiTheme="majorHAnsi" w:hAnsiTheme="majorHAnsi" w:cs="Iskoola Pota"/>
        </w:rPr>
      </w:pPr>
      <w:r>
        <w:rPr>
          <w:rFonts w:asciiTheme="majorHAnsi" w:hAnsiTheme="majorHAnsi" w:cs="Iskoola Pota"/>
          <w:i/>
        </w:rPr>
        <w:t>Business Development-</w:t>
      </w:r>
      <w:r w:rsidR="00AB273E">
        <w:rPr>
          <w:rFonts w:asciiTheme="majorHAnsi" w:hAnsiTheme="majorHAnsi" w:cs="Iskoola Pota"/>
        </w:rPr>
        <w:t>six MOU’s and three NDA’s with external partners, maintained our portfolio of over 30 strategic relationships with partners and adding four new international partners</w:t>
      </w:r>
      <w:r w:rsidR="00A02056">
        <w:rPr>
          <w:rFonts w:asciiTheme="majorHAnsi" w:hAnsiTheme="majorHAnsi" w:cs="Iskoola Pota"/>
        </w:rPr>
        <w:t>;</w:t>
      </w:r>
    </w:p>
    <w:p w:rsidR="006027D9" w:rsidRDefault="006027D9" w:rsidP="0021719A">
      <w:pPr>
        <w:spacing w:after="120" w:line="240" w:lineRule="auto"/>
        <w:rPr>
          <w:rFonts w:asciiTheme="majorHAnsi" w:hAnsiTheme="majorHAnsi" w:cs="Iskoola Pota"/>
          <w:i/>
        </w:rPr>
      </w:pPr>
      <w:r>
        <w:rPr>
          <w:rFonts w:asciiTheme="majorHAnsi" w:hAnsiTheme="majorHAnsi" w:cs="Iskoola Pota"/>
          <w:i/>
        </w:rPr>
        <w:t>Research Integration-</w:t>
      </w:r>
      <w:r w:rsidR="00AB273E" w:rsidRPr="00AB273E">
        <w:rPr>
          <w:rFonts w:asciiTheme="majorHAnsi" w:hAnsiTheme="majorHAnsi" w:cs="Iskoola Pota"/>
        </w:rPr>
        <w:t>provid</w:t>
      </w:r>
      <w:r w:rsidR="00AB273E">
        <w:rPr>
          <w:rFonts w:asciiTheme="majorHAnsi" w:hAnsiTheme="majorHAnsi" w:cs="Iskoola Pota"/>
        </w:rPr>
        <w:t>ing support for five new centers of research in strategic areas</w:t>
      </w:r>
      <w:r w:rsidR="00EF27D7">
        <w:rPr>
          <w:rFonts w:asciiTheme="majorHAnsi" w:hAnsiTheme="majorHAnsi" w:cs="Iskoola Pota"/>
        </w:rPr>
        <w:t xml:space="preserve">, building on </w:t>
      </w:r>
      <w:r w:rsidR="00A02056">
        <w:rPr>
          <w:rFonts w:asciiTheme="majorHAnsi" w:hAnsiTheme="majorHAnsi" w:cs="Iskoola Pota"/>
        </w:rPr>
        <w:t>work done in previous role;</w:t>
      </w:r>
    </w:p>
    <w:p w:rsidR="006027D9" w:rsidRPr="00A02056" w:rsidRDefault="006027D9" w:rsidP="0021719A">
      <w:pPr>
        <w:spacing w:after="120" w:line="240" w:lineRule="auto"/>
        <w:rPr>
          <w:rFonts w:asciiTheme="majorHAnsi" w:hAnsiTheme="majorHAnsi" w:cs="Iskoola Pota"/>
        </w:rPr>
      </w:pPr>
      <w:r>
        <w:rPr>
          <w:rFonts w:asciiTheme="majorHAnsi" w:hAnsiTheme="majorHAnsi" w:cs="Iskoola Pota"/>
          <w:i/>
        </w:rPr>
        <w:t>Project Coordination-</w:t>
      </w:r>
      <w:r w:rsidR="00A02056">
        <w:rPr>
          <w:rFonts w:asciiTheme="majorHAnsi" w:hAnsiTheme="majorHAnsi" w:cs="Iskoola Pota"/>
        </w:rPr>
        <w:t xml:space="preserve">coordinating research projects in two technical areas, proposal development (12 total), outreach activities (15 major events/conferences), </w:t>
      </w:r>
      <w:r w:rsidR="00A02056" w:rsidRPr="00A02056">
        <w:rPr>
          <w:rFonts w:asciiTheme="majorHAnsi" w:hAnsiTheme="majorHAnsi" w:cs="Iskoola Pota"/>
        </w:rPr>
        <w:t>marketing including collateral development and creating presentations</w:t>
      </w:r>
      <w:r w:rsidR="00A02056">
        <w:rPr>
          <w:rFonts w:asciiTheme="majorHAnsi" w:hAnsiTheme="majorHAnsi" w:cs="Iskoola Pota"/>
        </w:rPr>
        <w:t>;</w:t>
      </w:r>
    </w:p>
    <w:p w:rsidR="006027D9" w:rsidRPr="006027D9" w:rsidRDefault="006027D9" w:rsidP="0021719A">
      <w:pPr>
        <w:spacing w:after="120" w:line="240" w:lineRule="auto"/>
        <w:rPr>
          <w:rFonts w:asciiTheme="majorHAnsi" w:hAnsiTheme="majorHAnsi" w:cs="Iskoola Pota"/>
        </w:rPr>
      </w:pPr>
      <w:r>
        <w:rPr>
          <w:rFonts w:asciiTheme="majorHAnsi" w:hAnsiTheme="majorHAnsi" w:cs="Iskoola Pota"/>
          <w:i/>
        </w:rPr>
        <w:t>Fundraising-</w:t>
      </w:r>
      <w:r w:rsidR="00343799">
        <w:rPr>
          <w:rFonts w:asciiTheme="majorHAnsi" w:hAnsiTheme="majorHAnsi" w:cs="Iskoola Pota"/>
        </w:rPr>
        <w:t>$103</w:t>
      </w:r>
      <w:r>
        <w:rPr>
          <w:rFonts w:asciiTheme="majorHAnsi" w:hAnsiTheme="majorHAnsi" w:cs="Iskoola Pota"/>
        </w:rPr>
        <w:t xml:space="preserve"> mi</w:t>
      </w:r>
      <w:r w:rsidR="00AB273E">
        <w:rPr>
          <w:rFonts w:asciiTheme="majorHAnsi" w:hAnsiTheme="majorHAnsi" w:cs="Iskoola Pota"/>
        </w:rPr>
        <w:t>llion in proposals submitted, $</w:t>
      </w:r>
      <w:r w:rsidR="00343799">
        <w:rPr>
          <w:rFonts w:asciiTheme="majorHAnsi" w:hAnsiTheme="majorHAnsi" w:cs="Iskoola Pota"/>
        </w:rPr>
        <w:t>18</w:t>
      </w:r>
      <w:r>
        <w:rPr>
          <w:rFonts w:asciiTheme="majorHAnsi" w:hAnsiTheme="majorHAnsi" w:cs="Iskoola Pota"/>
        </w:rPr>
        <w:t xml:space="preserve"> million in funding </w:t>
      </w:r>
      <w:r w:rsidR="00AB273E">
        <w:rPr>
          <w:rFonts w:asciiTheme="majorHAnsi" w:hAnsiTheme="majorHAnsi" w:cs="Iskoola Pota"/>
        </w:rPr>
        <w:t>acquired</w:t>
      </w:r>
      <w:r w:rsidR="00A02056">
        <w:rPr>
          <w:rFonts w:asciiTheme="majorHAnsi" w:hAnsiTheme="majorHAnsi" w:cs="Iskoola Pota"/>
        </w:rPr>
        <w:t>.</w:t>
      </w:r>
    </w:p>
    <w:p w:rsidR="0021719A" w:rsidRPr="000859BC" w:rsidRDefault="006027D9" w:rsidP="0021719A">
      <w:pPr>
        <w:spacing w:after="120" w:line="240" w:lineRule="auto"/>
        <w:rPr>
          <w:rFonts w:asciiTheme="majorHAnsi" w:hAnsiTheme="majorHAnsi" w:cs="Iskoola Pota"/>
          <w:b/>
        </w:rPr>
      </w:pPr>
      <w:r>
        <w:rPr>
          <w:rFonts w:asciiTheme="majorHAnsi" w:hAnsiTheme="majorHAnsi" w:cs="Iskoola Pota"/>
          <w:b/>
        </w:rPr>
        <w:lastRenderedPageBreak/>
        <w:t>11/11-7/14</w:t>
      </w:r>
      <w:r w:rsidR="0031306A" w:rsidRPr="000859BC">
        <w:rPr>
          <w:rFonts w:asciiTheme="majorHAnsi" w:hAnsiTheme="majorHAnsi" w:cs="Iskoola Pota"/>
          <w:b/>
        </w:rPr>
        <w:t xml:space="preserve">, </w:t>
      </w:r>
      <w:r w:rsidR="00693D63" w:rsidRPr="000859BC">
        <w:rPr>
          <w:rFonts w:asciiTheme="majorHAnsi" w:hAnsiTheme="majorHAnsi" w:cs="Iskoola Pota"/>
          <w:b/>
        </w:rPr>
        <w:t xml:space="preserve">Project Coordinator, </w:t>
      </w:r>
      <w:r w:rsidR="0031306A" w:rsidRPr="000859BC">
        <w:rPr>
          <w:rFonts w:asciiTheme="majorHAnsi" w:hAnsiTheme="majorHAnsi" w:cs="Iskoola Pota"/>
          <w:b/>
        </w:rPr>
        <w:t xml:space="preserve">ASU, </w:t>
      </w:r>
      <w:proofErr w:type="spellStart"/>
      <w:r w:rsidR="0031306A" w:rsidRPr="000859BC">
        <w:rPr>
          <w:rFonts w:asciiTheme="majorHAnsi" w:hAnsiTheme="majorHAnsi" w:cs="Iskoola Pota"/>
          <w:b/>
        </w:rPr>
        <w:t>LightWorks</w:t>
      </w:r>
      <w:proofErr w:type="spellEnd"/>
      <w:r w:rsidR="0031306A" w:rsidRPr="000859BC">
        <w:rPr>
          <w:rFonts w:asciiTheme="majorHAnsi" w:hAnsiTheme="majorHAnsi" w:cs="Iskoola Pota"/>
          <w:b/>
        </w:rPr>
        <w:t>-</w:t>
      </w:r>
      <w:r w:rsidR="0021719A" w:rsidRPr="000859BC">
        <w:rPr>
          <w:rFonts w:asciiTheme="majorHAnsi" w:hAnsiTheme="majorHAnsi" w:cs="Iskoola Pota"/>
        </w:rPr>
        <w:t xml:space="preserve"> Gary Dirks/William Brandt-Supervisors</w:t>
      </w:r>
    </w:p>
    <w:p w:rsidR="00EB5ADE" w:rsidRDefault="00A02056" w:rsidP="00EB5ADE">
      <w:pPr>
        <w:spacing w:line="240" w:lineRule="auto"/>
        <w:rPr>
          <w:rFonts w:asciiTheme="majorHAnsi" w:hAnsiTheme="majorHAnsi" w:cs="Iskoola Pota"/>
        </w:rPr>
      </w:pPr>
      <w:r>
        <w:rPr>
          <w:rFonts w:asciiTheme="majorHAnsi" w:hAnsiTheme="majorHAnsi" w:cs="Iskoola Pota"/>
          <w:i/>
        </w:rPr>
        <w:t>Strategic Planning</w:t>
      </w:r>
      <w:r w:rsidR="00EB5ADE">
        <w:rPr>
          <w:rFonts w:asciiTheme="majorHAnsi" w:hAnsiTheme="majorHAnsi" w:cs="Iskoola Pota"/>
        </w:rPr>
        <w:t xml:space="preserve">-leading to projects with planned outcomes, </w:t>
      </w:r>
      <w:r w:rsidR="00EB5ADE" w:rsidRPr="000859BC">
        <w:rPr>
          <w:rFonts w:asciiTheme="majorHAnsi" w:hAnsiTheme="majorHAnsi" w:cs="Iskoola Pota"/>
        </w:rPr>
        <w:t xml:space="preserve">strategic planning and problem oriented research; strategic consulting on complex issues and projects; </w:t>
      </w:r>
    </w:p>
    <w:p w:rsidR="00193DFB" w:rsidRDefault="00193DFB" w:rsidP="00193DFB">
      <w:pPr>
        <w:spacing w:line="240" w:lineRule="auto"/>
        <w:rPr>
          <w:rFonts w:asciiTheme="majorHAnsi" w:hAnsiTheme="majorHAnsi" w:cs="Iskoola Pota"/>
        </w:rPr>
      </w:pPr>
      <w:r>
        <w:rPr>
          <w:rFonts w:asciiTheme="majorHAnsi" w:hAnsiTheme="majorHAnsi" w:cs="Iskoola Pota"/>
          <w:i/>
        </w:rPr>
        <w:t>Leadership-</w:t>
      </w:r>
      <w:r w:rsidRPr="000859BC">
        <w:rPr>
          <w:rFonts w:asciiTheme="majorHAnsi" w:hAnsiTheme="majorHAnsi" w:cs="Iskoola Pota"/>
        </w:rPr>
        <w:t>supervi</w:t>
      </w:r>
      <w:r w:rsidR="00956DAE">
        <w:rPr>
          <w:rFonts w:asciiTheme="majorHAnsi" w:hAnsiTheme="majorHAnsi" w:cs="Iskoola Pota"/>
        </w:rPr>
        <w:t>sion of student workers</w:t>
      </w:r>
      <w:r>
        <w:rPr>
          <w:rFonts w:asciiTheme="majorHAnsi" w:hAnsiTheme="majorHAnsi" w:cs="Iskoola Pota"/>
        </w:rPr>
        <w:t>;</w:t>
      </w:r>
      <w:r w:rsidRPr="000859BC">
        <w:rPr>
          <w:rFonts w:asciiTheme="majorHAnsi" w:hAnsiTheme="majorHAnsi" w:cs="Iskoola Pota"/>
        </w:rPr>
        <w:t xml:space="preserve"> </w:t>
      </w:r>
    </w:p>
    <w:p w:rsidR="00681DBA" w:rsidRDefault="0021719A" w:rsidP="00F96B57">
      <w:pPr>
        <w:spacing w:line="240" w:lineRule="auto"/>
        <w:rPr>
          <w:rFonts w:asciiTheme="majorHAnsi" w:hAnsiTheme="majorHAnsi" w:cs="Iskoola Pota"/>
        </w:rPr>
      </w:pPr>
      <w:r w:rsidRPr="000859BC">
        <w:rPr>
          <w:rFonts w:asciiTheme="majorHAnsi" w:hAnsiTheme="majorHAnsi" w:cs="Iskoola Pota"/>
          <w:i/>
        </w:rPr>
        <w:t>Business D</w:t>
      </w:r>
      <w:r w:rsidR="00EC42DC" w:rsidRPr="000859BC">
        <w:rPr>
          <w:rFonts w:asciiTheme="majorHAnsi" w:hAnsiTheme="majorHAnsi" w:cs="Iskoola Pota"/>
          <w:i/>
        </w:rPr>
        <w:t>evelopment</w:t>
      </w:r>
      <w:r w:rsidR="00EC42DC" w:rsidRPr="000859BC">
        <w:rPr>
          <w:rFonts w:asciiTheme="majorHAnsi" w:hAnsiTheme="majorHAnsi" w:cs="Iskoola Pota"/>
        </w:rPr>
        <w:t>-</w:t>
      </w:r>
      <w:r w:rsidR="00C83845" w:rsidRPr="000859BC">
        <w:rPr>
          <w:rFonts w:asciiTheme="majorHAnsi" w:hAnsiTheme="majorHAnsi" w:cs="Iskoola Pota"/>
        </w:rPr>
        <w:t>creating strategic partnerships with ASU and industry that support research and economic development</w:t>
      </w:r>
      <w:r w:rsidR="00A43D16">
        <w:rPr>
          <w:rFonts w:asciiTheme="majorHAnsi" w:hAnsiTheme="majorHAnsi" w:cs="Iskoola Pota"/>
        </w:rPr>
        <w:t xml:space="preserve">; </w:t>
      </w:r>
      <w:r w:rsidR="00EC42DC" w:rsidRPr="000859BC">
        <w:rPr>
          <w:rFonts w:asciiTheme="majorHAnsi" w:hAnsiTheme="majorHAnsi" w:cs="Iskoola Pota"/>
        </w:rPr>
        <w:t xml:space="preserve">31 </w:t>
      </w:r>
      <w:r w:rsidR="00A43D16">
        <w:rPr>
          <w:rFonts w:asciiTheme="majorHAnsi" w:hAnsiTheme="majorHAnsi" w:cs="Iskoola Pota"/>
        </w:rPr>
        <w:t>new relationships created and maintained</w:t>
      </w:r>
      <w:r w:rsidR="003D6525">
        <w:rPr>
          <w:rFonts w:asciiTheme="majorHAnsi" w:hAnsiTheme="majorHAnsi" w:cs="Iskoola Pota"/>
        </w:rPr>
        <w:t xml:space="preserve"> with industry executives (ex. Eaton, AORA, Intel, Sekisui, </w:t>
      </w:r>
      <w:proofErr w:type="spellStart"/>
      <w:r w:rsidR="003D6525">
        <w:rPr>
          <w:rFonts w:asciiTheme="majorHAnsi" w:hAnsiTheme="majorHAnsi" w:cs="Iskoola Pota"/>
        </w:rPr>
        <w:t>Algenol</w:t>
      </w:r>
      <w:proofErr w:type="spellEnd"/>
      <w:r w:rsidR="003D6525">
        <w:rPr>
          <w:rFonts w:asciiTheme="majorHAnsi" w:hAnsiTheme="majorHAnsi" w:cs="Iskoola Pota"/>
        </w:rPr>
        <w:t>)</w:t>
      </w:r>
      <w:r w:rsidR="00C83845" w:rsidRPr="000859BC">
        <w:rPr>
          <w:rFonts w:asciiTheme="majorHAnsi" w:hAnsiTheme="majorHAnsi" w:cs="Iskoola Pota"/>
        </w:rPr>
        <w:t>;</w:t>
      </w:r>
      <w:r w:rsidR="003D6525">
        <w:rPr>
          <w:rFonts w:asciiTheme="majorHAnsi" w:hAnsiTheme="majorHAnsi" w:cs="Iskoola Pota"/>
        </w:rPr>
        <w:t xml:space="preserve"> </w:t>
      </w:r>
      <w:r w:rsidR="00C83845" w:rsidRPr="000859BC">
        <w:rPr>
          <w:rFonts w:asciiTheme="majorHAnsi" w:hAnsiTheme="majorHAnsi" w:cs="Iskoola Pota"/>
        </w:rPr>
        <w:t xml:space="preserve"> </w:t>
      </w:r>
    </w:p>
    <w:p w:rsidR="00FE37EE" w:rsidRPr="00FE37EE" w:rsidRDefault="00FE37EE" w:rsidP="00F96B57">
      <w:pPr>
        <w:spacing w:line="240" w:lineRule="auto"/>
        <w:rPr>
          <w:rFonts w:asciiTheme="majorHAnsi" w:hAnsiTheme="majorHAnsi" w:cs="Iskoola Pota"/>
        </w:rPr>
      </w:pPr>
      <w:r w:rsidRPr="000859BC">
        <w:rPr>
          <w:rFonts w:asciiTheme="majorHAnsi" w:hAnsiTheme="majorHAnsi" w:cs="Iskoola Pota"/>
          <w:i/>
        </w:rPr>
        <w:t>Research Integration</w:t>
      </w:r>
      <w:r>
        <w:rPr>
          <w:rFonts w:asciiTheme="majorHAnsi" w:hAnsiTheme="majorHAnsi" w:cs="Iskoola Pota"/>
          <w:i/>
        </w:rPr>
        <w:t>-</w:t>
      </w:r>
      <w:r w:rsidR="00D66CA3">
        <w:rPr>
          <w:rFonts w:asciiTheme="majorHAnsi" w:hAnsiTheme="majorHAnsi" w:cs="Iskoola Pota"/>
        </w:rPr>
        <w:t xml:space="preserve">assisting faculty in creating context and projects that fit under a strategic framework capable of acquiring funding from federal, private and industry sources, </w:t>
      </w:r>
      <w:r>
        <w:rPr>
          <w:rFonts w:asciiTheme="majorHAnsi" w:hAnsiTheme="majorHAnsi" w:cs="Iskoola Pota"/>
        </w:rPr>
        <w:t>aligning research of importance with returns on that investment, tailoring research projects to meet the return on invest</w:t>
      </w:r>
      <w:r w:rsidR="00D66CA3">
        <w:rPr>
          <w:rFonts w:asciiTheme="majorHAnsi" w:hAnsiTheme="majorHAnsi" w:cs="Iskoola Pota"/>
        </w:rPr>
        <w:t>ment requirements of corporates;</w:t>
      </w:r>
    </w:p>
    <w:p w:rsidR="00681DBA" w:rsidRDefault="0021719A" w:rsidP="00F96B57">
      <w:pPr>
        <w:spacing w:line="240" w:lineRule="auto"/>
        <w:rPr>
          <w:rFonts w:asciiTheme="majorHAnsi" w:hAnsiTheme="majorHAnsi" w:cs="Iskoola Pota"/>
        </w:rPr>
      </w:pPr>
      <w:r w:rsidRPr="000859BC">
        <w:rPr>
          <w:rFonts w:asciiTheme="majorHAnsi" w:hAnsiTheme="majorHAnsi" w:cs="Iskoola Pota"/>
          <w:i/>
        </w:rPr>
        <w:t>Project C</w:t>
      </w:r>
      <w:r w:rsidR="00AF58FC" w:rsidRPr="000859BC">
        <w:rPr>
          <w:rFonts w:asciiTheme="majorHAnsi" w:hAnsiTheme="majorHAnsi" w:cs="Iskoola Pota"/>
          <w:i/>
        </w:rPr>
        <w:t>oordination</w:t>
      </w:r>
      <w:r w:rsidR="00AD7E6B">
        <w:rPr>
          <w:rFonts w:asciiTheme="majorHAnsi" w:hAnsiTheme="majorHAnsi" w:cs="Iskoola Pota"/>
        </w:rPr>
        <w:t>-</w:t>
      </w:r>
      <w:r w:rsidR="00F52148" w:rsidRPr="000859BC">
        <w:rPr>
          <w:rFonts w:asciiTheme="majorHAnsi" w:hAnsiTheme="majorHAnsi" w:cs="Iskoola Pota"/>
        </w:rPr>
        <w:t>research activities, c</w:t>
      </w:r>
      <w:r w:rsidR="00FE37EE">
        <w:rPr>
          <w:rFonts w:asciiTheme="majorHAnsi" w:hAnsiTheme="majorHAnsi" w:cs="Iskoola Pota"/>
        </w:rPr>
        <w:t>onferences, events, meetings,</w:t>
      </w:r>
      <w:r w:rsidR="00F52148" w:rsidRPr="000859BC">
        <w:rPr>
          <w:rFonts w:asciiTheme="majorHAnsi" w:hAnsiTheme="majorHAnsi" w:cs="Iskoola Pota"/>
        </w:rPr>
        <w:t xml:space="preserve"> education/outreach activities</w:t>
      </w:r>
      <w:r w:rsidR="00EC42DC" w:rsidRPr="000859BC">
        <w:rPr>
          <w:rFonts w:asciiTheme="majorHAnsi" w:hAnsiTheme="majorHAnsi" w:cs="Iskoola Pota"/>
        </w:rPr>
        <w:t xml:space="preserve"> (</w:t>
      </w:r>
      <w:r w:rsidRPr="000859BC">
        <w:rPr>
          <w:rFonts w:asciiTheme="majorHAnsi" w:hAnsiTheme="majorHAnsi" w:cs="Iskoola Pota"/>
        </w:rPr>
        <w:t>13 major events/presentations</w:t>
      </w:r>
      <w:r w:rsidR="00EC42DC" w:rsidRPr="000859BC">
        <w:rPr>
          <w:rFonts w:asciiTheme="majorHAnsi" w:hAnsiTheme="majorHAnsi" w:cs="Iskoola Pota"/>
        </w:rPr>
        <w:t>)</w:t>
      </w:r>
      <w:r w:rsidR="00FE37EE">
        <w:rPr>
          <w:rFonts w:asciiTheme="majorHAnsi" w:hAnsiTheme="majorHAnsi" w:cs="Iskoola Pota"/>
        </w:rPr>
        <w:t xml:space="preserve"> and </w:t>
      </w:r>
      <w:r w:rsidR="00FE37EE" w:rsidRPr="000859BC">
        <w:rPr>
          <w:rFonts w:asciiTheme="majorHAnsi" w:hAnsiTheme="majorHAnsi" w:cs="Iskoola Pota"/>
        </w:rPr>
        <w:t>marketing including collateral development and creating presentations</w:t>
      </w:r>
      <w:r w:rsidR="00F52148" w:rsidRPr="000859BC">
        <w:rPr>
          <w:rFonts w:asciiTheme="majorHAnsi" w:hAnsiTheme="majorHAnsi" w:cs="Iskoola Pota"/>
        </w:rPr>
        <w:t xml:space="preserve">; </w:t>
      </w:r>
    </w:p>
    <w:p w:rsidR="0031306A" w:rsidRPr="000859BC" w:rsidRDefault="00EB5ADE" w:rsidP="00F96B57">
      <w:pPr>
        <w:spacing w:line="240" w:lineRule="auto"/>
        <w:rPr>
          <w:rFonts w:asciiTheme="majorHAnsi" w:hAnsiTheme="majorHAnsi" w:cs="Iskoola Pota"/>
        </w:rPr>
      </w:pPr>
      <w:r>
        <w:rPr>
          <w:rFonts w:asciiTheme="majorHAnsi" w:hAnsiTheme="majorHAnsi" w:cs="Iskoola Pota"/>
          <w:i/>
        </w:rPr>
        <w:t>Fundraising-</w:t>
      </w:r>
      <w:r>
        <w:rPr>
          <w:rFonts w:asciiTheme="majorHAnsi" w:hAnsiTheme="majorHAnsi" w:cs="Iskoola Pota"/>
        </w:rPr>
        <w:t xml:space="preserve">$54,591,074 in funding acquired with a 21% win percentage (11% prior to employment); </w:t>
      </w:r>
      <w:r w:rsidRPr="000859BC">
        <w:rPr>
          <w:rFonts w:asciiTheme="majorHAnsi" w:hAnsiTheme="majorHAnsi" w:cs="Iskoola Pota"/>
        </w:rPr>
        <w:t>$138,200,00</w:t>
      </w:r>
      <w:r>
        <w:rPr>
          <w:rFonts w:asciiTheme="majorHAnsi" w:hAnsiTheme="majorHAnsi" w:cs="Iskoola Pota"/>
        </w:rPr>
        <w:t>0</w:t>
      </w:r>
      <w:r w:rsidRPr="000859BC">
        <w:rPr>
          <w:rFonts w:asciiTheme="majorHAnsi" w:hAnsiTheme="majorHAnsi" w:cs="Iskoola Pota"/>
        </w:rPr>
        <w:t xml:space="preserve"> </w:t>
      </w:r>
      <w:r>
        <w:rPr>
          <w:rFonts w:asciiTheme="majorHAnsi" w:hAnsiTheme="majorHAnsi" w:cs="Iskoola Pota"/>
        </w:rPr>
        <w:t xml:space="preserve">in </w:t>
      </w:r>
      <w:r w:rsidRPr="000859BC">
        <w:rPr>
          <w:rFonts w:asciiTheme="majorHAnsi" w:hAnsiTheme="majorHAnsi" w:cs="Iskoola Pota"/>
        </w:rPr>
        <w:t>direct</w:t>
      </w:r>
      <w:r>
        <w:rPr>
          <w:rFonts w:asciiTheme="majorHAnsi" w:hAnsiTheme="majorHAnsi" w:cs="Iskoola Pota"/>
        </w:rPr>
        <w:t>ly supported proposals submitted (</w:t>
      </w:r>
      <w:r w:rsidRPr="00DD49D5">
        <w:rPr>
          <w:rFonts w:asciiTheme="majorHAnsi" w:hAnsiTheme="majorHAnsi" w:cs="Iskoola Pota"/>
        </w:rPr>
        <w:t>$255</w:t>
      </w:r>
      <w:r>
        <w:rPr>
          <w:rFonts w:asciiTheme="majorHAnsi" w:hAnsiTheme="majorHAnsi" w:cs="Iskoola Pota"/>
        </w:rPr>
        <w:t xml:space="preserve">,232,102 </w:t>
      </w:r>
      <w:r w:rsidR="00A02056">
        <w:rPr>
          <w:rFonts w:asciiTheme="majorHAnsi" w:hAnsiTheme="majorHAnsi" w:cs="Iskoola Pota"/>
        </w:rPr>
        <w:t>as an Initiative).</w:t>
      </w:r>
    </w:p>
    <w:p w:rsidR="0021719A" w:rsidRPr="000859BC" w:rsidRDefault="00DE2BF0" w:rsidP="0021719A">
      <w:pPr>
        <w:spacing w:after="120" w:line="240" w:lineRule="auto"/>
        <w:rPr>
          <w:rFonts w:asciiTheme="majorHAnsi" w:hAnsiTheme="majorHAnsi" w:cs="Iskoola Pota"/>
        </w:rPr>
      </w:pPr>
      <w:r w:rsidRPr="000859BC">
        <w:rPr>
          <w:rFonts w:asciiTheme="majorHAnsi" w:hAnsiTheme="majorHAnsi" w:cs="Iskoola Pota"/>
          <w:b/>
        </w:rPr>
        <w:t>7/10-8/12</w:t>
      </w:r>
      <w:r w:rsidR="0085331F" w:rsidRPr="000859BC">
        <w:rPr>
          <w:rFonts w:asciiTheme="majorHAnsi" w:hAnsiTheme="majorHAnsi" w:cs="Iskoola Pota"/>
          <w:b/>
        </w:rPr>
        <w:t xml:space="preserve">, </w:t>
      </w:r>
      <w:r w:rsidR="00BE7F45" w:rsidRPr="000859BC">
        <w:rPr>
          <w:rFonts w:asciiTheme="majorHAnsi" w:hAnsiTheme="majorHAnsi" w:cs="Iskoola Pota"/>
          <w:b/>
        </w:rPr>
        <w:t>Project</w:t>
      </w:r>
      <w:r w:rsidR="007E7B18" w:rsidRPr="000859BC">
        <w:rPr>
          <w:rFonts w:asciiTheme="majorHAnsi" w:hAnsiTheme="majorHAnsi" w:cs="Iskoola Pota"/>
          <w:b/>
        </w:rPr>
        <w:t xml:space="preserve"> Coordinator</w:t>
      </w:r>
      <w:r w:rsidR="0021719A" w:rsidRPr="000859BC">
        <w:rPr>
          <w:rFonts w:asciiTheme="majorHAnsi" w:hAnsiTheme="majorHAnsi" w:cs="Iskoola Pota"/>
          <w:b/>
        </w:rPr>
        <w:t xml:space="preserve">, ASU, SIRC, </w:t>
      </w:r>
      <w:r w:rsidR="0021719A" w:rsidRPr="000859BC">
        <w:rPr>
          <w:rFonts w:asciiTheme="majorHAnsi" w:hAnsiTheme="majorHAnsi" w:cs="Iskoola Pota"/>
        </w:rPr>
        <w:t xml:space="preserve">Wendy </w:t>
      </w:r>
      <w:proofErr w:type="spellStart"/>
      <w:r w:rsidR="0021719A" w:rsidRPr="000859BC">
        <w:rPr>
          <w:rFonts w:asciiTheme="majorHAnsi" w:hAnsiTheme="majorHAnsi" w:cs="Iskoola Pota"/>
        </w:rPr>
        <w:t>Wolfersteig</w:t>
      </w:r>
      <w:proofErr w:type="spellEnd"/>
      <w:r w:rsidR="0021719A" w:rsidRPr="000859BC">
        <w:rPr>
          <w:rFonts w:asciiTheme="majorHAnsi" w:hAnsiTheme="majorHAnsi" w:cs="Iskoola Pota"/>
        </w:rPr>
        <w:t xml:space="preserve">-Supervisor </w:t>
      </w:r>
    </w:p>
    <w:p w:rsidR="0085331F" w:rsidRPr="000859BC" w:rsidRDefault="0021719A" w:rsidP="00F96B57">
      <w:pPr>
        <w:spacing w:line="240" w:lineRule="auto"/>
        <w:rPr>
          <w:rFonts w:asciiTheme="majorHAnsi" w:hAnsiTheme="majorHAnsi" w:cs="Iskoola Pota"/>
        </w:rPr>
      </w:pPr>
      <w:r w:rsidRPr="000859BC">
        <w:rPr>
          <w:rFonts w:asciiTheme="majorHAnsi" w:hAnsiTheme="majorHAnsi" w:cs="Iskoola Pota"/>
          <w:i/>
        </w:rPr>
        <w:t>General A</w:t>
      </w:r>
      <w:r w:rsidR="0085331F" w:rsidRPr="000859BC">
        <w:rPr>
          <w:rFonts w:asciiTheme="majorHAnsi" w:hAnsiTheme="majorHAnsi" w:cs="Iskoola Pota"/>
          <w:i/>
        </w:rPr>
        <w:t>ccounting</w:t>
      </w:r>
      <w:r w:rsidR="0085331F" w:rsidRPr="000859BC">
        <w:rPr>
          <w:rFonts w:asciiTheme="majorHAnsi" w:hAnsiTheme="majorHAnsi" w:cs="Iskoola Pota"/>
        </w:rPr>
        <w:t xml:space="preserve"> of </w:t>
      </w:r>
      <w:r w:rsidR="00062463" w:rsidRPr="000859BC">
        <w:rPr>
          <w:rFonts w:asciiTheme="majorHAnsi" w:hAnsiTheme="majorHAnsi" w:cs="Iskoola Pota"/>
        </w:rPr>
        <w:t>federal and state</w:t>
      </w:r>
      <w:r w:rsidR="0085331F" w:rsidRPr="000859BC">
        <w:rPr>
          <w:rFonts w:asciiTheme="majorHAnsi" w:hAnsiTheme="majorHAnsi" w:cs="Iskoola Pota"/>
        </w:rPr>
        <w:t xml:space="preserve"> grants</w:t>
      </w:r>
      <w:r w:rsidR="006D7DF9" w:rsidRPr="000859BC">
        <w:rPr>
          <w:rFonts w:asciiTheme="majorHAnsi" w:hAnsiTheme="majorHAnsi" w:cs="Iskoola Pota"/>
        </w:rPr>
        <w:t xml:space="preserve"> ($1 million center)</w:t>
      </w:r>
      <w:r w:rsidR="0085331F" w:rsidRPr="000859BC">
        <w:rPr>
          <w:rFonts w:asciiTheme="majorHAnsi" w:hAnsiTheme="majorHAnsi" w:cs="Iskoola Pota"/>
        </w:rPr>
        <w:t>, creating and maintaining Excel account sheets</w:t>
      </w:r>
      <w:r w:rsidR="00062463" w:rsidRPr="000859BC">
        <w:rPr>
          <w:rFonts w:asciiTheme="majorHAnsi" w:hAnsiTheme="majorHAnsi" w:cs="Iskoola Pota"/>
        </w:rPr>
        <w:t xml:space="preserve"> and databases</w:t>
      </w:r>
      <w:r w:rsidR="0085331F" w:rsidRPr="000859BC">
        <w:rPr>
          <w:rFonts w:asciiTheme="majorHAnsi" w:hAnsiTheme="majorHAnsi" w:cs="Iskoola Pota"/>
        </w:rPr>
        <w:t xml:space="preserve">, creating </w:t>
      </w:r>
      <w:r w:rsidRPr="000859BC">
        <w:rPr>
          <w:rFonts w:asciiTheme="majorHAnsi" w:hAnsiTheme="majorHAnsi" w:cs="Iskoola Pota"/>
          <w:i/>
        </w:rPr>
        <w:t>F</w:t>
      </w:r>
      <w:r w:rsidR="00062463" w:rsidRPr="000859BC">
        <w:rPr>
          <w:rFonts w:asciiTheme="majorHAnsi" w:hAnsiTheme="majorHAnsi" w:cs="Iskoola Pota"/>
          <w:i/>
        </w:rPr>
        <w:t xml:space="preserve">iscal </w:t>
      </w:r>
      <w:r w:rsidRPr="000859BC">
        <w:rPr>
          <w:rFonts w:asciiTheme="majorHAnsi" w:hAnsiTheme="majorHAnsi" w:cs="Iskoola Pota"/>
          <w:i/>
        </w:rPr>
        <w:t>B</w:t>
      </w:r>
      <w:r w:rsidR="0085331F" w:rsidRPr="000859BC">
        <w:rPr>
          <w:rFonts w:asciiTheme="majorHAnsi" w:hAnsiTheme="majorHAnsi" w:cs="Iskoola Pota"/>
          <w:i/>
        </w:rPr>
        <w:t>udgets</w:t>
      </w:r>
      <w:r w:rsidR="0085331F" w:rsidRPr="000859BC">
        <w:rPr>
          <w:rFonts w:asciiTheme="majorHAnsi" w:hAnsiTheme="majorHAnsi" w:cs="Iskoola Pota"/>
        </w:rPr>
        <w:t xml:space="preserve"> for each grant, ensuring </w:t>
      </w:r>
      <w:r w:rsidR="00062463" w:rsidRPr="000859BC">
        <w:rPr>
          <w:rFonts w:asciiTheme="majorHAnsi" w:hAnsiTheme="majorHAnsi" w:cs="Iskoola Pota"/>
        </w:rPr>
        <w:t xml:space="preserve">accurate </w:t>
      </w:r>
      <w:r w:rsidR="0085331F" w:rsidRPr="000859BC">
        <w:rPr>
          <w:rFonts w:asciiTheme="majorHAnsi" w:hAnsiTheme="majorHAnsi" w:cs="Iskoola Pota"/>
        </w:rPr>
        <w:t xml:space="preserve">payroll </w:t>
      </w:r>
      <w:r w:rsidR="00062463" w:rsidRPr="000859BC">
        <w:rPr>
          <w:rFonts w:asciiTheme="majorHAnsi" w:hAnsiTheme="majorHAnsi" w:cs="Iskoola Pota"/>
        </w:rPr>
        <w:t>information in Peoplesoft</w:t>
      </w:r>
      <w:r w:rsidR="0085331F" w:rsidRPr="000859BC">
        <w:rPr>
          <w:rFonts w:asciiTheme="majorHAnsi" w:hAnsiTheme="majorHAnsi" w:cs="Iskoola Pota"/>
        </w:rPr>
        <w:t xml:space="preserve">, </w:t>
      </w:r>
      <w:r w:rsidR="00062463" w:rsidRPr="000859BC">
        <w:rPr>
          <w:rFonts w:asciiTheme="majorHAnsi" w:hAnsiTheme="majorHAnsi" w:cs="Iskoola Pota"/>
        </w:rPr>
        <w:t>locating budget surplus/deficit and reallocating appropriately</w:t>
      </w:r>
      <w:r w:rsidR="00693D63" w:rsidRPr="000859BC">
        <w:rPr>
          <w:rFonts w:asciiTheme="majorHAnsi" w:hAnsiTheme="majorHAnsi" w:cs="Iskoola Pota"/>
        </w:rPr>
        <w:t xml:space="preserve"> using Sharepoint and iPar</w:t>
      </w:r>
      <w:r w:rsidR="0085331F" w:rsidRPr="000859BC">
        <w:rPr>
          <w:rFonts w:asciiTheme="majorHAnsi" w:hAnsiTheme="majorHAnsi" w:cs="Iskoola Pota"/>
        </w:rPr>
        <w:t xml:space="preserve">, </w:t>
      </w:r>
      <w:r w:rsidR="00720F19" w:rsidRPr="000859BC">
        <w:rPr>
          <w:rFonts w:asciiTheme="majorHAnsi" w:hAnsiTheme="majorHAnsi" w:cs="Iskoola Pota"/>
        </w:rPr>
        <w:t>transfer</w:t>
      </w:r>
      <w:r w:rsidR="00A8474F" w:rsidRPr="000859BC">
        <w:rPr>
          <w:rFonts w:asciiTheme="majorHAnsi" w:hAnsiTheme="majorHAnsi" w:cs="Iskoola Pota"/>
        </w:rPr>
        <w:t>s, reimbursements</w:t>
      </w:r>
      <w:r w:rsidR="00720F19" w:rsidRPr="000859BC">
        <w:rPr>
          <w:rFonts w:asciiTheme="majorHAnsi" w:hAnsiTheme="majorHAnsi" w:cs="Iskoola Pota"/>
        </w:rPr>
        <w:t xml:space="preserve"> and reconciliation of grants, </w:t>
      </w:r>
      <w:r w:rsidR="00A8474F" w:rsidRPr="000859BC">
        <w:rPr>
          <w:rFonts w:asciiTheme="majorHAnsi" w:hAnsiTheme="majorHAnsi" w:cs="Iskoola Pota"/>
        </w:rPr>
        <w:t xml:space="preserve">creation and </w:t>
      </w:r>
      <w:r w:rsidRPr="000859BC">
        <w:rPr>
          <w:rFonts w:asciiTheme="majorHAnsi" w:hAnsiTheme="majorHAnsi" w:cs="Iskoola Pota"/>
          <w:i/>
        </w:rPr>
        <w:t>Data A</w:t>
      </w:r>
      <w:r w:rsidR="00062463" w:rsidRPr="000859BC">
        <w:rPr>
          <w:rFonts w:asciiTheme="majorHAnsi" w:hAnsiTheme="majorHAnsi" w:cs="Iskoola Pota"/>
          <w:i/>
        </w:rPr>
        <w:t>nalysis</w:t>
      </w:r>
      <w:r w:rsidR="00062463" w:rsidRPr="000859BC">
        <w:rPr>
          <w:rFonts w:asciiTheme="majorHAnsi" w:hAnsiTheme="majorHAnsi" w:cs="Iskoola Pota"/>
        </w:rPr>
        <w:t xml:space="preserve"> of large SPSS databases, </w:t>
      </w:r>
      <w:r w:rsidR="00A8474F" w:rsidRPr="000859BC">
        <w:rPr>
          <w:rFonts w:asciiTheme="majorHAnsi" w:hAnsiTheme="majorHAnsi" w:cs="Iskoola Pota"/>
        </w:rPr>
        <w:t xml:space="preserve">literature reviews in appropriate databases, </w:t>
      </w:r>
      <w:r w:rsidRPr="000859BC">
        <w:rPr>
          <w:rFonts w:asciiTheme="majorHAnsi" w:hAnsiTheme="majorHAnsi" w:cs="Iskoola Pota"/>
          <w:i/>
        </w:rPr>
        <w:t>Report W</w:t>
      </w:r>
      <w:r w:rsidR="0085331F" w:rsidRPr="000859BC">
        <w:rPr>
          <w:rFonts w:asciiTheme="majorHAnsi" w:hAnsiTheme="majorHAnsi" w:cs="Iskoola Pota"/>
          <w:i/>
        </w:rPr>
        <w:t>riting</w:t>
      </w:r>
      <w:r w:rsidR="0085331F" w:rsidRPr="000859BC">
        <w:rPr>
          <w:rFonts w:asciiTheme="majorHAnsi" w:hAnsiTheme="majorHAnsi" w:cs="Iskoola Pota"/>
        </w:rPr>
        <w:t xml:space="preserve"> for govern</w:t>
      </w:r>
      <w:r w:rsidR="000221B6" w:rsidRPr="000859BC">
        <w:rPr>
          <w:rFonts w:asciiTheme="majorHAnsi" w:hAnsiTheme="majorHAnsi" w:cs="Iskoola Pota"/>
        </w:rPr>
        <w:t>mental agencies,</w:t>
      </w:r>
      <w:r w:rsidR="00062463" w:rsidRPr="000859BC">
        <w:rPr>
          <w:rFonts w:asciiTheme="majorHAnsi" w:hAnsiTheme="majorHAnsi" w:cs="Iskoola Pota"/>
        </w:rPr>
        <w:t xml:space="preserve"> publication</w:t>
      </w:r>
      <w:r w:rsidR="000221B6" w:rsidRPr="000859BC">
        <w:rPr>
          <w:rFonts w:asciiTheme="majorHAnsi" w:hAnsiTheme="majorHAnsi" w:cs="Iskoola Pota"/>
        </w:rPr>
        <w:t xml:space="preserve"> and funding entities</w:t>
      </w:r>
      <w:r w:rsidR="00062463" w:rsidRPr="000859BC">
        <w:rPr>
          <w:rFonts w:asciiTheme="majorHAnsi" w:hAnsiTheme="majorHAnsi" w:cs="Iskoola Pota"/>
        </w:rPr>
        <w:t xml:space="preserve">, </w:t>
      </w:r>
      <w:r w:rsidR="0085331F" w:rsidRPr="000859BC">
        <w:rPr>
          <w:rFonts w:asciiTheme="majorHAnsi" w:hAnsiTheme="majorHAnsi" w:cs="Iskoola Pota"/>
        </w:rPr>
        <w:t>daily communication through Outlook</w:t>
      </w:r>
      <w:r w:rsidR="008E4243" w:rsidRPr="000859BC">
        <w:rPr>
          <w:rFonts w:asciiTheme="majorHAnsi" w:hAnsiTheme="majorHAnsi" w:cs="Iskoola Pota"/>
        </w:rPr>
        <w:t xml:space="preserve">, </w:t>
      </w:r>
      <w:r w:rsidRPr="000859BC">
        <w:rPr>
          <w:rFonts w:asciiTheme="majorHAnsi" w:hAnsiTheme="majorHAnsi" w:cs="Iskoola Pota"/>
          <w:i/>
        </w:rPr>
        <w:t>Webinar D</w:t>
      </w:r>
      <w:r w:rsidR="008E4243" w:rsidRPr="000859BC">
        <w:rPr>
          <w:rFonts w:asciiTheme="majorHAnsi" w:hAnsiTheme="majorHAnsi" w:cs="Iskoola Pota"/>
          <w:i/>
        </w:rPr>
        <w:t>evelopment</w:t>
      </w:r>
      <w:r w:rsidR="008E4243" w:rsidRPr="000859BC">
        <w:rPr>
          <w:rFonts w:asciiTheme="majorHAnsi" w:hAnsiTheme="majorHAnsi" w:cs="Iskoola Pota"/>
        </w:rPr>
        <w:t xml:space="preserve"> </w:t>
      </w:r>
      <w:r w:rsidR="00062463" w:rsidRPr="000859BC">
        <w:rPr>
          <w:rFonts w:asciiTheme="majorHAnsi" w:hAnsiTheme="majorHAnsi" w:cs="Iskoola Pota"/>
        </w:rPr>
        <w:t xml:space="preserve">and production </w:t>
      </w:r>
      <w:r w:rsidR="008E4243" w:rsidRPr="000859BC">
        <w:rPr>
          <w:rFonts w:asciiTheme="majorHAnsi" w:hAnsiTheme="majorHAnsi" w:cs="Iskoola Pota"/>
        </w:rPr>
        <w:t xml:space="preserve">through Adobe Connect, </w:t>
      </w:r>
      <w:r w:rsidR="00062463" w:rsidRPr="000859BC">
        <w:rPr>
          <w:rFonts w:asciiTheme="majorHAnsi" w:hAnsiTheme="majorHAnsi" w:cs="Iskoola Pota"/>
        </w:rPr>
        <w:t xml:space="preserve">supervision of </w:t>
      </w:r>
      <w:r w:rsidR="008E4243" w:rsidRPr="000859BC">
        <w:rPr>
          <w:rFonts w:asciiTheme="majorHAnsi" w:hAnsiTheme="majorHAnsi" w:cs="Iskoola Pota"/>
        </w:rPr>
        <w:t>interns</w:t>
      </w:r>
      <w:r w:rsidR="00062463" w:rsidRPr="000859BC">
        <w:rPr>
          <w:rFonts w:asciiTheme="majorHAnsi" w:hAnsiTheme="majorHAnsi" w:cs="Iskoola Pota"/>
        </w:rPr>
        <w:t xml:space="preserve"> across several projects, responsible for </w:t>
      </w:r>
      <w:r w:rsidR="00720F19" w:rsidRPr="000859BC">
        <w:rPr>
          <w:rFonts w:asciiTheme="majorHAnsi" w:hAnsiTheme="majorHAnsi" w:cs="Iskoola Pota"/>
        </w:rPr>
        <w:t xml:space="preserve">coordinating </w:t>
      </w:r>
      <w:r w:rsidR="00062463" w:rsidRPr="000859BC">
        <w:rPr>
          <w:rFonts w:asciiTheme="majorHAnsi" w:hAnsiTheme="majorHAnsi" w:cs="Iskoola Pota"/>
        </w:rPr>
        <w:t xml:space="preserve">timelines and execution of </w:t>
      </w:r>
      <w:r w:rsidR="00720F19" w:rsidRPr="000859BC">
        <w:rPr>
          <w:rFonts w:asciiTheme="majorHAnsi" w:hAnsiTheme="majorHAnsi" w:cs="Iskoola Pota"/>
        </w:rPr>
        <w:t xml:space="preserve">multiple </w:t>
      </w:r>
      <w:r w:rsidR="00062463" w:rsidRPr="000859BC">
        <w:rPr>
          <w:rFonts w:asciiTheme="majorHAnsi" w:hAnsiTheme="majorHAnsi" w:cs="Iskoola Pota"/>
        </w:rPr>
        <w:t>project deliverables</w:t>
      </w:r>
      <w:r w:rsidR="000221B6" w:rsidRPr="000859BC">
        <w:rPr>
          <w:rFonts w:asciiTheme="majorHAnsi" w:hAnsiTheme="majorHAnsi" w:cs="Iskoola Pota"/>
        </w:rPr>
        <w:t xml:space="preserve"> with </w:t>
      </w:r>
      <w:r w:rsidR="00A8474F" w:rsidRPr="000859BC">
        <w:rPr>
          <w:rFonts w:asciiTheme="majorHAnsi" w:hAnsiTheme="majorHAnsi" w:cs="Iskoola Pota"/>
        </w:rPr>
        <w:t>appropriate program evaluators</w:t>
      </w:r>
      <w:r w:rsidR="000221B6" w:rsidRPr="000859BC">
        <w:rPr>
          <w:rFonts w:asciiTheme="majorHAnsi" w:hAnsiTheme="majorHAnsi" w:cs="Iskoola Pota"/>
        </w:rPr>
        <w:t xml:space="preserve">, new project </w:t>
      </w:r>
      <w:r w:rsidRPr="000859BC">
        <w:rPr>
          <w:rFonts w:asciiTheme="majorHAnsi" w:hAnsiTheme="majorHAnsi" w:cs="Iskoola Pota"/>
          <w:i/>
        </w:rPr>
        <w:t>Proposal D</w:t>
      </w:r>
      <w:r w:rsidR="000221B6" w:rsidRPr="000859BC">
        <w:rPr>
          <w:rFonts w:asciiTheme="majorHAnsi" w:hAnsiTheme="majorHAnsi" w:cs="Iskoola Pota"/>
          <w:i/>
        </w:rPr>
        <w:t>evelopment</w:t>
      </w:r>
      <w:r w:rsidR="000221B6" w:rsidRPr="000859BC">
        <w:rPr>
          <w:rFonts w:asciiTheme="majorHAnsi" w:hAnsiTheme="majorHAnsi" w:cs="Iskoola Pota"/>
        </w:rPr>
        <w:t>, communication across various departments (IT, Accounting, ORSPA, etc.) to effect outcomes, coordination of conferences including registration, printing, even</w:t>
      </w:r>
      <w:r w:rsidRPr="000859BC">
        <w:rPr>
          <w:rFonts w:asciiTheme="majorHAnsi" w:hAnsiTheme="majorHAnsi" w:cs="Iskoola Pota"/>
        </w:rPr>
        <w:t>t staff, AV, guest satisfaction</w:t>
      </w:r>
      <w:r w:rsidR="000221B6" w:rsidRPr="000859BC">
        <w:rPr>
          <w:rFonts w:asciiTheme="majorHAnsi" w:hAnsiTheme="majorHAnsi" w:cs="Iskoola Pota"/>
        </w:rPr>
        <w:t xml:space="preserve"> and follow-up</w:t>
      </w:r>
      <w:r w:rsidR="0085331F" w:rsidRPr="000859BC">
        <w:rPr>
          <w:rFonts w:asciiTheme="majorHAnsi" w:hAnsiTheme="majorHAnsi" w:cs="Iskoola Pota"/>
        </w:rPr>
        <w:t xml:space="preserve">. </w:t>
      </w:r>
    </w:p>
    <w:p w:rsidR="0021719A" w:rsidRPr="000859BC" w:rsidRDefault="0085331F" w:rsidP="0021719A">
      <w:pPr>
        <w:spacing w:after="120" w:line="240" w:lineRule="auto"/>
        <w:rPr>
          <w:rFonts w:asciiTheme="majorHAnsi" w:hAnsiTheme="majorHAnsi" w:cs="Iskoola Pota"/>
        </w:rPr>
      </w:pPr>
      <w:r w:rsidRPr="000859BC">
        <w:rPr>
          <w:rFonts w:asciiTheme="majorHAnsi" w:hAnsiTheme="majorHAnsi" w:cs="Iskoola Pota"/>
          <w:b/>
        </w:rPr>
        <w:t>7/10-10/10</w:t>
      </w:r>
      <w:r w:rsidR="00F96B57" w:rsidRPr="000859BC">
        <w:rPr>
          <w:rFonts w:asciiTheme="majorHAnsi" w:hAnsiTheme="majorHAnsi" w:cs="Iskoola Pota"/>
          <w:b/>
        </w:rPr>
        <w:t xml:space="preserve">, </w:t>
      </w:r>
      <w:r w:rsidR="00FE37EE">
        <w:rPr>
          <w:rFonts w:asciiTheme="majorHAnsi" w:hAnsiTheme="majorHAnsi" w:cs="Iskoola Pota"/>
          <w:b/>
        </w:rPr>
        <w:t>Internship, ASU, BDI</w:t>
      </w:r>
      <w:r w:rsidR="00F96B57" w:rsidRPr="000859BC">
        <w:rPr>
          <w:rFonts w:asciiTheme="majorHAnsi" w:hAnsiTheme="majorHAnsi" w:cs="Iskoola Pota"/>
          <w:b/>
        </w:rPr>
        <w:t>, Cent</w:t>
      </w:r>
      <w:r w:rsidR="0021719A" w:rsidRPr="000859BC">
        <w:rPr>
          <w:rFonts w:asciiTheme="majorHAnsi" w:hAnsiTheme="majorHAnsi" w:cs="Iskoola Pota"/>
          <w:b/>
        </w:rPr>
        <w:t>er for Personalized Diagnostics,</w:t>
      </w:r>
      <w:r w:rsidR="0021719A" w:rsidRPr="000859BC">
        <w:rPr>
          <w:rFonts w:asciiTheme="majorHAnsi" w:hAnsiTheme="majorHAnsi" w:cs="Iskoola Pota"/>
        </w:rPr>
        <w:t xml:space="preserve"> Xiaobo Yu-Supervisor </w:t>
      </w:r>
    </w:p>
    <w:p w:rsidR="0021719A" w:rsidRPr="000859BC" w:rsidRDefault="00F96B57" w:rsidP="004F22DD">
      <w:pPr>
        <w:spacing w:after="0" w:line="240" w:lineRule="auto"/>
        <w:rPr>
          <w:rFonts w:asciiTheme="majorHAnsi" w:hAnsiTheme="majorHAnsi" w:cs="Iskoola Pota"/>
        </w:rPr>
      </w:pPr>
      <w:r w:rsidRPr="004F22DD">
        <w:rPr>
          <w:rFonts w:asciiTheme="majorHAnsi" w:hAnsiTheme="majorHAnsi" w:cs="Iskoola Pota"/>
          <w:i/>
        </w:rPr>
        <w:t>Tasks:</w:t>
      </w:r>
      <w:r w:rsidRPr="000859BC">
        <w:rPr>
          <w:rFonts w:asciiTheme="majorHAnsi" w:hAnsiTheme="majorHAnsi" w:cs="Iskoola Pota"/>
        </w:rPr>
        <w:t xml:space="preserve"> protein/DNA purification, DNA quantitation, NAPPA. </w:t>
      </w:r>
    </w:p>
    <w:p w:rsidR="00BE7F45" w:rsidRPr="000859BC" w:rsidRDefault="00F96B57" w:rsidP="00F96B57">
      <w:pPr>
        <w:spacing w:line="240" w:lineRule="auto"/>
        <w:rPr>
          <w:rFonts w:asciiTheme="majorHAnsi" w:hAnsiTheme="majorHAnsi" w:cs="Iskoola Pota"/>
        </w:rPr>
      </w:pPr>
      <w:r w:rsidRPr="004F22DD">
        <w:rPr>
          <w:rFonts w:asciiTheme="majorHAnsi" w:hAnsiTheme="majorHAnsi" w:cs="Iskoola Pota"/>
          <w:i/>
        </w:rPr>
        <w:t>Tools:</w:t>
      </w:r>
      <w:r w:rsidRPr="000859BC">
        <w:rPr>
          <w:rFonts w:asciiTheme="majorHAnsi" w:hAnsiTheme="majorHAnsi" w:cs="Iskoola Pota"/>
        </w:rPr>
        <w:t xml:space="preserve"> Spectrophotometer, centrifuge, incubator, autoclave, </w:t>
      </w:r>
      <w:proofErr w:type="spellStart"/>
      <w:r w:rsidRPr="000859BC">
        <w:rPr>
          <w:rFonts w:asciiTheme="majorHAnsi" w:hAnsiTheme="majorHAnsi" w:cs="Iskoola Pota"/>
        </w:rPr>
        <w:t>wellmate</w:t>
      </w:r>
      <w:proofErr w:type="spellEnd"/>
      <w:r w:rsidRPr="000859BC">
        <w:rPr>
          <w:rFonts w:asciiTheme="majorHAnsi" w:hAnsiTheme="majorHAnsi" w:cs="Iskoola Pota"/>
        </w:rPr>
        <w:t xml:space="preserve">. </w:t>
      </w:r>
    </w:p>
    <w:p w:rsidR="00C83845" w:rsidRPr="000859BC" w:rsidRDefault="00AD164B" w:rsidP="00C83845">
      <w:pPr>
        <w:spacing w:after="120" w:line="240" w:lineRule="auto"/>
        <w:rPr>
          <w:rFonts w:asciiTheme="majorHAnsi" w:hAnsiTheme="majorHAnsi" w:cs="Iskoola Pota"/>
        </w:rPr>
      </w:pPr>
      <w:r>
        <w:rPr>
          <w:rFonts w:asciiTheme="majorHAnsi" w:hAnsiTheme="majorHAnsi" w:cs="Iskoola Pota"/>
          <w:b/>
        </w:rPr>
        <w:t>5</w:t>
      </w:r>
      <w:r w:rsidR="00F96B57" w:rsidRPr="000859BC">
        <w:rPr>
          <w:rFonts w:asciiTheme="majorHAnsi" w:hAnsiTheme="majorHAnsi" w:cs="Iskoola Pota"/>
          <w:b/>
        </w:rPr>
        <w:t>/10-9/10, Research Assistant</w:t>
      </w:r>
      <w:r w:rsidR="00F96B57" w:rsidRPr="000859BC">
        <w:rPr>
          <w:rFonts w:asciiTheme="majorHAnsi" w:hAnsiTheme="majorHAnsi" w:cs="Iskoola Pota"/>
        </w:rPr>
        <w:t xml:space="preserve">, </w:t>
      </w:r>
      <w:r w:rsidR="006D7DF9" w:rsidRPr="000859BC">
        <w:rPr>
          <w:rFonts w:asciiTheme="majorHAnsi" w:hAnsiTheme="majorHAnsi" w:cs="Iskoola Pota"/>
          <w:b/>
        </w:rPr>
        <w:t>ASU</w:t>
      </w:r>
      <w:r w:rsidR="00C83845" w:rsidRPr="000859BC">
        <w:rPr>
          <w:rFonts w:asciiTheme="majorHAnsi" w:hAnsiTheme="majorHAnsi" w:cs="Iskoola Pota"/>
        </w:rPr>
        <w:t xml:space="preserve">, Natalia </w:t>
      </w:r>
      <w:proofErr w:type="spellStart"/>
      <w:r w:rsidR="00C83845" w:rsidRPr="000859BC">
        <w:rPr>
          <w:rFonts w:asciiTheme="majorHAnsi" w:hAnsiTheme="majorHAnsi" w:cs="Iskoola Pota"/>
        </w:rPr>
        <w:t>Dounskaia</w:t>
      </w:r>
      <w:proofErr w:type="spellEnd"/>
      <w:r w:rsidR="00C83845" w:rsidRPr="000859BC">
        <w:rPr>
          <w:rFonts w:asciiTheme="majorHAnsi" w:hAnsiTheme="majorHAnsi" w:cs="Iskoola Pota"/>
        </w:rPr>
        <w:t>-Supervisor</w:t>
      </w:r>
    </w:p>
    <w:p w:rsidR="00C83845" w:rsidRPr="000859BC" w:rsidRDefault="00C83845" w:rsidP="004F22DD">
      <w:pPr>
        <w:spacing w:after="0" w:line="240" w:lineRule="auto"/>
        <w:rPr>
          <w:rFonts w:asciiTheme="majorHAnsi" w:hAnsiTheme="majorHAnsi" w:cs="Iskoola Pota"/>
        </w:rPr>
      </w:pPr>
      <w:r w:rsidRPr="004F22DD">
        <w:rPr>
          <w:rFonts w:asciiTheme="majorHAnsi" w:hAnsiTheme="majorHAnsi" w:cs="Iskoola Pota"/>
          <w:i/>
        </w:rPr>
        <w:t>Tasks:</w:t>
      </w:r>
      <w:r w:rsidRPr="000859BC">
        <w:rPr>
          <w:rFonts w:asciiTheme="majorHAnsi" w:hAnsiTheme="majorHAnsi" w:cs="Iskoola Pota"/>
        </w:rPr>
        <w:t xml:space="preserve"> </w:t>
      </w:r>
      <w:r w:rsidR="007E7B18" w:rsidRPr="000859BC">
        <w:rPr>
          <w:rFonts w:asciiTheme="majorHAnsi" w:hAnsiTheme="majorHAnsi" w:cs="Iskoola Pota"/>
        </w:rPr>
        <w:t>T</w:t>
      </w:r>
      <w:r w:rsidR="00F96B57" w:rsidRPr="000859BC">
        <w:rPr>
          <w:rFonts w:asciiTheme="majorHAnsi" w:hAnsiTheme="majorHAnsi" w:cs="Iskoola Pota"/>
        </w:rPr>
        <w:t>esting subjects looking at planar movements and control mechanisms related to Parkinson’s disease, reviewing/submitting grant proposals, data collection, data analysis/program writing, study design and submittal for funding on Parkinso</w:t>
      </w:r>
      <w:r w:rsidRPr="000859BC">
        <w:rPr>
          <w:rFonts w:asciiTheme="majorHAnsi" w:hAnsiTheme="majorHAnsi" w:cs="Iskoola Pota"/>
        </w:rPr>
        <w:t>n’s research, data presentation</w:t>
      </w:r>
    </w:p>
    <w:p w:rsidR="00C83845" w:rsidRPr="000859BC" w:rsidRDefault="00C83845" w:rsidP="00F96B57">
      <w:pPr>
        <w:spacing w:line="240" w:lineRule="auto"/>
        <w:rPr>
          <w:rFonts w:asciiTheme="majorHAnsi" w:hAnsiTheme="majorHAnsi" w:cs="Iskoola Pota"/>
        </w:rPr>
      </w:pPr>
      <w:r w:rsidRPr="004F22DD">
        <w:rPr>
          <w:rFonts w:asciiTheme="majorHAnsi" w:hAnsiTheme="majorHAnsi" w:cs="Iskoola Pota"/>
          <w:i/>
        </w:rPr>
        <w:t>Tools:</w:t>
      </w:r>
      <w:r w:rsidRPr="000859BC">
        <w:rPr>
          <w:rFonts w:asciiTheme="majorHAnsi" w:hAnsiTheme="majorHAnsi" w:cs="Iskoola Pota"/>
        </w:rPr>
        <w:t xml:space="preserve"> </w:t>
      </w:r>
      <w:proofErr w:type="spellStart"/>
      <w:r w:rsidRPr="000859BC">
        <w:rPr>
          <w:rFonts w:asciiTheme="majorHAnsi" w:hAnsiTheme="majorHAnsi" w:cs="Iskoola Pota"/>
        </w:rPr>
        <w:t>Opti-trak</w:t>
      </w:r>
      <w:proofErr w:type="spellEnd"/>
      <w:r w:rsidRPr="000859BC">
        <w:rPr>
          <w:rFonts w:asciiTheme="majorHAnsi" w:hAnsiTheme="majorHAnsi" w:cs="Iskoola Pota"/>
        </w:rPr>
        <w:t xml:space="preserve">, </w:t>
      </w:r>
      <w:proofErr w:type="spellStart"/>
      <w:r w:rsidRPr="000859BC">
        <w:rPr>
          <w:rFonts w:asciiTheme="majorHAnsi" w:hAnsiTheme="majorHAnsi" w:cs="Iskoola Pota"/>
        </w:rPr>
        <w:t>Matlab</w:t>
      </w:r>
      <w:proofErr w:type="spellEnd"/>
      <w:r w:rsidRPr="000859BC">
        <w:rPr>
          <w:rFonts w:asciiTheme="majorHAnsi" w:hAnsiTheme="majorHAnsi" w:cs="Iskoola Pota"/>
        </w:rPr>
        <w:t xml:space="preserve"> &amp; PPT</w:t>
      </w:r>
      <w:r w:rsidR="00F96B57" w:rsidRPr="000859BC">
        <w:rPr>
          <w:rFonts w:asciiTheme="majorHAnsi" w:hAnsiTheme="majorHAnsi" w:cs="Iskoola Pota"/>
        </w:rPr>
        <w:t xml:space="preserve"> </w:t>
      </w:r>
    </w:p>
    <w:p w:rsidR="00AD164B" w:rsidRDefault="00AD164B" w:rsidP="00C83845">
      <w:pPr>
        <w:spacing w:after="120" w:line="240" w:lineRule="auto"/>
        <w:rPr>
          <w:rFonts w:asciiTheme="majorHAnsi" w:hAnsiTheme="majorHAnsi" w:cs="Iskoola Pota"/>
          <w:b/>
        </w:rPr>
      </w:pPr>
      <w:r>
        <w:rPr>
          <w:rFonts w:asciiTheme="majorHAnsi" w:hAnsiTheme="majorHAnsi" w:cs="Iskoola Pota"/>
          <w:b/>
        </w:rPr>
        <w:t>8/08-5/10, Owner/Operator, Toy Junkies Inc.</w:t>
      </w:r>
    </w:p>
    <w:p w:rsidR="00AD164B" w:rsidRPr="00AD164B" w:rsidRDefault="00AD164B" w:rsidP="00C83845">
      <w:pPr>
        <w:spacing w:after="120" w:line="240" w:lineRule="auto"/>
        <w:rPr>
          <w:rFonts w:asciiTheme="majorHAnsi" w:hAnsiTheme="majorHAnsi" w:cs="Iskoola Pota"/>
        </w:rPr>
      </w:pPr>
      <w:r>
        <w:rPr>
          <w:rFonts w:asciiTheme="majorHAnsi" w:hAnsiTheme="majorHAnsi" w:cs="Iskoola Pota"/>
        </w:rPr>
        <w:t xml:space="preserve">Managed all day-to-day operations for a $1.5 million annual grossing, off-road equipment sales and service business including </w:t>
      </w:r>
      <w:r w:rsidRPr="00FB449E">
        <w:rPr>
          <w:rFonts w:asciiTheme="majorHAnsi" w:hAnsiTheme="majorHAnsi" w:cs="Iskoola Pota"/>
          <w:i/>
        </w:rPr>
        <w:t>supervising</w:t>
      </w:r>
      <w:r>
        <w:rPr>
          <w:rFonts w:asciiTheme="majorHAnsi" w:hAnsiTheme="majorHAnsi" w:cs="Iskoola Pota"/>
        </w:rPr>
        <w:t xml:space="preserve"> five employees. Duties included general accounting, tax preparation, </w:t>
      </w:r>
      <w:r w:rsidR="009D7033">
        <w:rPr>
          <w:rFonts w:asciiTheme="majorHAnsi" w:hAnsiTheme="majorHAnsi" w:cs="Iskoola Pota"/>
        </w:rPr>
        <w:t>payroll, inventory control, new product and business development, marketing strategy and implementation.</w:t>
      </w:r>
    </w:p>
    <w:p w:rsidR="00C83845" w:rsidRPr="000859BC" w:rsidRDefault="00F96B57" w:rsidP="00C83845">
      <w:pPr>
        <w:spacing w:after="120" w:line="240" w:lineRule="auto"/>
        <w:rPr>
          <w:rFonts w:asciiTheme="majorHAnsi" w:hAnsiTheme="majorHAnsi" w:cs="Iskoola Pota"/>
        </w:rPr>
      </w:pPr>
      <w:r w:rsidRPr="000859BC">
        <w:rPr>
          <w:rFonts w:asciiTheme="majorHAnsi" w:hAnsiTheme="majorHAnsi" w:cs="Iskoola Pota"/>
          <w:b/>
        </w:rPr>
        <w:lastRenderedPageBreak/>
        <w:t>8/05-2/06, Internship</w:t>
      </w:r>
      <w:r w:rsidRPr="000859BC">
        <w:rPr>
          <w:rFonts w:asciiTheme="majorHAnsi" w:hAnsiTheme="majorHAnsi" w:cs="Iskoola Pota"/>
        </w:rPr>
        <w:t xml:space="preserve">, </w:t>
      </w:r>
      <w:r w:rsidRPr="000859BC">
        <w:rPr>
          <w:rFonts w:asciiTheme="majorHAnsi" w:hAnsiTheme="majorHAnsi" w:cs="Iskoola Pota"/>
          <w:b/>
        </w:rPr>
        <w:t>NASA, Johnson Space Center, Life Sciences Department</w:t>
      </w:r>
    </w:p>
    <w:p w:rsidR="00C83845" w:rsidRPr="000859BC" w:rsidRDefault="00F96B57" w:rsidP="004F22DD">
      <w:pPr>
        <w:spacing w:after="0" w:line="240" w:lineRule="auto"/>
        <w:rPr>
          <w:rFonts w:asciiTheme="majorHAnsi" w:hAnsiTheme="majorHAnsi" w:cs="Iskoola Pota"/>
        </w:rPr>
      </w:pPr>
      <w:r w:rsidRPr="004F22DD">
        <w:rPr>
          <w:rFonts w:asciiTheme="majorHAnsi" w:hAnsiTheme="majorHAnsi" w:cs="Iskoola Pota"/>
          <w:i/>
        </w:rPr>
        <w:t>Tasks:</w:t>
      </w:r>
      <w:r w:rsidRPr="000859BC">
        <w:rPr>
          <w:rFonts w:asciiTheme="majorHAnsi" w:hAnsiTheme="majorHAnsi" w:cs="Iskoola Pota"/>
        </w:rPr>
        <w:t xml:space="preserve"> Data analysis of human muscle biopsies from space flight, quantification of titin protein in muscle tissue, cell culture growth, calciu</w:t>
      </w:r>
      <w:r w:rsidR="00C83845" w:rsidRPr="000859BC">
        <w:rPr>
          <w:rFonts w:asciiTheme="majorHAnsi" w:hAnsiTheme="majorHAnsi" w:cs="Iskoola Pota"/>
        </w:rPr>
        <w:t>m content in sweat</w:t>
      </w:r>
    </w:p>
    <w:p w:rsidR="001D1AFF" w:rsidRPr="000859BC" w:rsidRDefault="00F96B57" w:rsidP="00F96B57">
      <w:pPr>
        <w:spacing w:line="240" w:lineRule="auto"/>
        <w:rPr>
          <w:rFonts w:asciiTheme="majorHAnsi" w:hAnsiTheme="majorHAnsi" w:cs="Iskoola Pota"/>
        </w:rPr>
      </w:pPr>
      <w:r w:rsidRPr="004F22DD">
        <w:rPr>
          <w:rFonts w:asciiTheme="majorHAnsi" w:hAnsiTheme="majorHAnsi" w:cs="Iskoola Pota"/>
          <w:i/>
        </w:rPr>
        <w:t>Tools:</w:t>
      </w:r>
      <w:r w:rsidRPr="000859BC">
        <w:rPr>
          <w:rFonts w:asciiTheme="majorHAnsi" w:hAnsiTheme="majorHAnsi" w:cs="Iskoola Pota"/>
        </w:rPr>
        <w:t xml:space="preserve"> Immunochemistry, electron microscopy, titration, pro</w:t>
      </w:r>
      <w:r w:rsidR="00C83845" w:rsidRPr="000859BC">
        <w:rPr>
          <w:rFonts w:asciiTheme="majorHAnsi" w:hAnsiTheme="majorHAnsi" w:cs="Iskoola Pota"/>
        </w:rPr>
        <w:t>tein assay, immunoassay &amp; SPSS</w:t>
      </w:r>
    </w:p>
    <w:p w:rsidR="00C83845" w:rsidRPr="000859BC" w:rsidRDefault="00F96B57" w:rsidP="00C83845">
      <w:pPr>
        <w:spacing w:after="120" w:line="240" w:lineRule="auto"/>
        <w:rPr>
          <w:rFonts w:asciiTheme="majorHAnsi" w:hAnsiTheme="majorHAnsi" w:cs="Iskoola Pota"/>
        </w:rPr>
      </w:pPr>
      <w:r w:rsidRPr="000859BC">
        <w:rPr>
          <w:rFonts w:asciiTheme="majorHAnsi" w:hAnsiTheme="majorHAnsi" w:cs="Iskoola Pota"/>
          <w:b/>
        </w:rPr>
        <w:t>1/02-5/05, Internship</w:t>
      </w:r>
      <w:r w:rsidRPr="000859BC">
        <w:rPr>
          <w:rFonts w:asciiTheme="majorHAnsi" w:hAnsiTheme="majorHAnsi" w:cs="Iskoola Pota"/>
        </w:rPr>
        <w:t xml:space="preserve">, </w:t>
      </w:r>
      <w:r w:rsidR="006D7DF9" w:rsidRPr="000859BC">
        <w:rPr>
          <w:rFonts w:asciiTheme="majorHAnsi" w:hAnsiTheme="majorHAnsi" w:cs="Iskoola Pota"/>
          <w:b/>
        </w:rPr>
        <w:t>ASU,</w:t>
      </w:r>
      <w:r w:rsidR="006D7DF9" w:rsidRPr="000859BC">
        <w:rPr>
          <w:rFonts w:asciiTheme="majorHAnsi" w:hAnsiTheme="majorHAnsi" w:cs="Iskoola Pota"/>
        </w:rPr>
        <w:t xml:space="preserve"> </w:t>
      </w:r>
      <w:r w:rsidRPr="000859BC">
        <w:rPr>
          <w:rFonts w:asciiTheme="majorHAnsi" w:hAnsiTheme="majorHAnsi" w:cs="Iskoola Pota"/>
          <w:b/>
        </w:rPr>
        <w:t>Exercise Science Research Institut</w:t>
      </w:r>
      <w:r w:rsidRPr="000859BC">
        <w:rPr>
          <w:rFonts w:asciiTheme="majorHAnsi" w:hAnsiTheme="majorHAnsi" w:cs="Iskoola Pota"/>
        </w:rPr>
        <w:t>e</w:t>
      </w:r>
      <w:r w:rsidR="00C83845" w:rsidRPr="000859BC">
        <w:rPr>
          <w:rFonts w:asciiTheme="majorHAnsi" w:hAnsiTheme="majorHAnsi" w:cs="Iskoola Pota"/>
        </w:rPr>
        <w:t xml:space="preserve">, Brandon </w:t>
      </w:r>
      <w:r w:rsidR="00D2788D" w:rsidRPr="000859BC">
        <w:rPr>
          <w:rFonts w:asciiTheme="majorHAnsi" w:hAnsiTheme="majorHAnsi" w:cs="Iskoola Pota"/>
        </w:rPr>
        <w:t>Alderman &amp;</w:t>
      </w:r>
      <w:r w:rsidR="00C83845" w:rsidRPr="000859BC">
        <w:rPr>
          <w:rFonts w:asciiTheme="majorHAnsi" w:hAnsiTheme="majorHAnsi" w:cs="Iskoola Pota"/>
        </w:rPr>
        <w:t xml:space="preserve"> Kathy Matt-Supervisors </w:t>
      </w:r>
    </w:p>
    <w:p w:rsidR="00C83845" w:rsidRPr="000859BC" w:rsidRDefault="00F96B57" w:rsidP="004F22DD">
      <w:pPr>
        <w:spacing w:after="0" w:line="240" w:lineRule="auto"/>
        <w:rPr>
          <w:rFonts w:asciiTheme="majorHAnsi" w:hAnsiTheme="majorHAnsi" w:cs="Iskoola Pota"/>
        </w:rPr>
      </w:pPr>
      <w:r w:rsidRPr="004F22DD">
        <w:rPr>
          <w:rFonts w:asciiTheme="majorHAnsi" w:hAnsiTheme="majorHAnsi" w:cs="Iskoola Pota"/>
          <w:i/>
        </w:rPr>
        <w:t>Tasks:</w:t>
      </w:r>
      <w:r w:rsidRPr="000859BC">
        <w:rPr>
          <w:rFonts w:asciiTheme="majorHAnsi" w:hAnsiTheme="majorHAnsi" w:cs="Iskoola Pota"/>
        </w:rPr>
        <w:t xml:space="preserve"> Meta-analysis data entry, collection of physiologic exercise data, collection, entry, &amp; manipulation of Parkinson’s patients movement data, collection &amp; analysis of blood samples from swimmers; rat spinal cord injury, exercise, blood collection, and post-mortem tissue collection, extensive handling and car</w:t>
      </w:r>
      <w:r w:rsidR="00C83845" w:rsidRPr="000859BC">
        <w:rPr>
          <w:rFonts w:asciiTheme="majorHAnsi" w:hAnsiTheme="majorHAnsi" w:cs="Iskoola Pota"/>
        </w:rPr>
        <w:t>e of rats</w:t>
      </w:r>
      <w:r w:rsidRPr="000859BC">
        <w:rPr>
          <w:rFonts w:asciiTheme="majorHAnsi" w:hAnsiTheme="majorHAnsi" w:cs="Iskoola Pota"/>
        </w:rPr>
        <w:t xml:space="preserve"> </w:t>
      </w:r>
    </w:p>
    <w:p w:rsidR="00C672E9" w:rsidRPr="00EF27D7" w:rsidRDefault="00F96B57" w:rsidP="00EF27D7">
      <w:pPr>
        <w:spacing w:line="240" w:lineRule="auto"/>
        <w:rPr>
          <w:rFonts w:asciiTheme="majorHAnsi" w:hAnsiTheme="majorHAnsi" w:cs="Iskoola Pota"/>
        </w:rPr>
      </w:pPr>
      <w:r w:rsidRPr="004F22DD">
        <w:rPr>
          <w:rFonts w:asciiTheme="majorHAnsi" w:hAnsiTheme="majorHAnsi" w:cs="Iskoola Pota"/>
          <w:i/>
        </w:rPr>
        <w:t>Tools:</w:t>
      </w:r>
      <w:r w:rsidRPr="000859BC">
        <w:rPr>
          <w:rFonts w:asciiTheme="majorHAnsi" w:hAnsiTheme="majorHAnsi" w:cs="Iskoola Pota"/>
        </w:rPr>
        <w:t xml:space="preserve"> </w:t>
      </w:r>
      <w:proofErr w:type="spellStart"/>
      <w:r w:rsidRPr="000859BC">
        <w:rPr>
          <w:rFonts w:asciiTheme="majorHAnsi" w:hAnsiTheme="majorHAnsi" w:cs="Iskoola Pota"/>
        </w:rPr>
        <w:t>Matlab</w:t>
      </w:r>
      <w:proofErr w:type="spellEnd"/>
      <w:r w:rsidRPr="000859BC">
        <w:rPr>
          <w:rFonts w:asciiTheme="majorHAnsi" w:hAnsiTheme="majorHAnsi" w:cs="Iskoola Pota"/>
        </w:rPr>
        <w:t>, SPSS, Excel, VO2 max, EMG, E</w:t>
      </w:r>
      <w:r w:rsidR="00C83845" w:rsidRPr="000859BC">
        <w:rPr>
          <w:rFonts w:asciiTheme="majorHAnsi" w:hAnsiTheme="majorHAnsi" w:cs="Iskoola Pota"/>
        </w:rPr>
        <w:t xml:space="preserve">KG, </w:t>
      </w:r>
      <w:proofErr w:type="spellStart"/>
      <w:r w:rsidR="00C83845" w:rsidRPr="000859BC">
        <w:rPr>
          <w:rFonts w:asciiTheme="majorHAnsi" w:hAnsiTheme="majorHAnsi" w:cs="Iskoola Pota"/>
        </w:rPr>
        <w:t>Opti-trak</w:t>
      </w:r>
      <w:proofErr w:type="spellEnd"/>
      <w:r w:rsidR="00C83845" w:rsidRPr="000859BC">
        <w:rPr>
          <w:rFonts w:asciiTheme="majorHAnsi" w:hAnsiTheme="majorHAnsi" w:cs="Iskoola Pota"/>
        </w:rPr>
        <w:t>, protein assay &amp; RIA</w:t>
      </w:r>
      <w:r w:rsidRPr="000859BC">
        <w:rPr>
          <w:rFonts w:asciiTheme="majorHAnsi" w:hAnsiTheme="majorHAnsi" w:cs="Iskoola Pota"/>
        </w:rPr>
        <w:t xml:space="preserve"> </w:t>
      </w:r>
    </w:p>
    <w:p w:rsidR="00841DB8" w:rsidRPr="000859BC" w:rsidRDefault="00841DB8" w:rsidP="00841DB8">
      <w:pPr>
        <w:spacing w:line="240" w:lineRule="auto"/>
        <w:jc w:val="center"/>
        <w:rPr>
          <w:rFonts w:asciiTheme="majorHAnsi" w:hAnsiTheme="majorHAnsi" w:cs="Iskoola Pota"/>
          <w:b/>
        </w:rPr>
      </w:pPr>
      <w:r w:rsidRPr="000859BC">
        <w:rPr>
          <w:rFonts w:asciiTheme="majorHAnsi" w:hAnsiTheme="majorHAnsi" w:cs="Iskoola Pota"/>
          <w:b/>
        </w:rPr>
        <w:t>Education</w:t>
      </w:r>
    </w:p>
    <w:p w:rsidR="00841DB8" w:rsidRPr="00C672E9" w:rsidRDefault="00841DB8" w:rsidP="00841DB8">
      <w:pPr>
        <w:spacing w:line="240" w:lineRule="auto"/>
        <w:rPr>
          <w:rFonts w:asciiTheme="majorHAnsi" w:hAnsiTheme="majorHAnsi" w:cs="Iskoola Pota"/>
        </w:rPr>
      </w:pPr>
      <w:r>
        <w:rPr>
          <w:rFonts w:asciiTheme="majorHAnsi" w:hAnsiTheme="majorHAnsi" w:cs="Iskoola Pota"/>
        </w:rPr>
        <w:t>2012-</w:t>
      </w:r>
      <w:r w:rsidRPr="000859BC">
        <w:rPr>
          <w:rFonts w:asciiTheme="majorHAnsi" w:hAnsiTheme="majorHAnsi" w:cs="Iskoola Pota"/>
        </w:rPr>
        <w:t>P.S.M., Science &amp; Technology Policy (Energy), Arizona State University, Tempe, AZ</w:t>
      </w:r>
    </w:p>
    <w:p w:rsidR="00841DB8" w:rsidRPr="00841DB8" w:rsidRDefault="00841DB8" w:rsidP="00841DB8">
      <w:pPr>
        <w:spacing w:line="240" w:lineRule="auto"/>
        <w:rPr>
          <w:rFonts w:asciiTheme="majorHAnsi" w:hAnsiTheme="majorHAnsi" w:cs="Iskoola Pota"/>
        </w:rPr>
      </w:pPr>
      <w:r>
        <w:rPr>
          <w:rFonts w:asciiTheme="majorHAnsi" w:hAnsiTheme="majorHAnsi" w:cs="Iskoola Pota"/>
        </w:rPr>
        <w:t>2005-</w:t>
      </w:r>
      <w:r w:rsidRPr="000859BC">
        <w:rPr>
          <w:rFonts w:asciiTheme="majorHAnsi" w:hAnsiTheme="majorHAnsi" w:cs="Iskoola Pota"/>
        </w:rPr>
        <w:t>B.S., Kinesiology, Arizona State University, Tempe, AZ</w:t>
      </w:r>
    </w:p>
    <w:p w:rsidR="00DE2BF0" w:rsidRPr="000859BC" w:rsidRDefault="00DE2BF0" w:rsidP="00DE2BF0">
      <w:pPr>
        <w:spacing w:line="240" w:lineRule="auto"/>
        <w:jc w:val="center"/>
        <w:rPr>
          <w:rFonts w:asciiTheme="majorHAnsi" w:hAnsiTheme="majorHAnsi" w:cs="Iskoola Pota"/>
          <w:b/>
        </w:rPr>
      </w:pPr>
      <w:r w:rsidRPr="000859BC">
        <w:rPr>
          <w:rFonts w:asciiTheme="majorHAnsi" w:hAnsiTheme="majorHAnsi" w:cs="Iskoola Pota"/>
          <w:b/>
        </w:rPr>
        <w:t>Courses Taught</w:t>
      </w:r>
      <w:bookmarkStart w:id="0" w:name="_GoBack"/>
      <w:bookmarkEnd w:id="0"/>
    </w:p>
    <w:p w:rsidR="00C83845" w:rsidRPr="000859BC" w:rsidRDefault="00AD5DEB" w:rsidP="00C83845">
      <w:pPr>
        <w:spacing w:after="120" w:line="240" w:lineRule="auto"/>
        <w:rPr>
          <w:rFonts w:asciiTheme="majorHAnsi" w:hAnsiTheme="majorHAnsi" w:cs="Iskoola Pota"/>
        </w:rPr>
      </w:pPr>
      <w:r w:rsidRPr="000859BC">
        <w:rPr>
          <w:rFonts w:asciiTheme="majorHAnsi" w:hAnsiTheme="majorHAnsi" w:cs="Iskoola Pota"/>
          <w:b/>
        </w:rPr>
        <w:t>8/13-present, Teaching Faculty, Mary Lou Fulton Teachers College, Arizona State University</w:t>
      </w:r>
      <w:r w:rsidR="009764EF">
        <w:rPr>
          <w:rFonts w:asciiTheme="majorHAnsi" w:hAnsiTheme="majorHAnsi" w:cs="Iskoola Pota"/>
        </w:rPr>
        <w:t>, Eileen Merritt</w:t>
      </w:r>
      <w:r w:rsidR="00C83845" w:rsidRPr="000859BC">
        <w:rPr>
          <w:rFonts w:asciiTheme="majorHAnsi" w:hAnsiTheme="majorHAnsi" w:cs="Iskoola Pota"/>
        </w:rPr>
        <w:t>-Supervisor</w:t>
      </w:r>
    </w:p>
    <w:p w:rsidR="00AD5DEB" w:rsidRPr="000859BC" w:rsidRDefault="00575B1F" w:rsidP="006A4CA5">
      <w:pPr>
        <w:spacing w:line="240" w:lineRule="auto"/>
        <w:rPr>
          <w:rFonts w:asciiTheme="majorHAnsi" w:hAnsiTheme="majorHAnsi" w:cs="Iskoola Pota"/>
        </w:rPr>
      </w:pPr>
      <w:r>
        <w:rPr>
          <w:rFonts w:asciiTheme="majorHAnsi" w:hAnsiTheme="majorHAnsi" w:cs="Iskoola Pota"/>
        </w:rPr>
        <w:t>Course Taught: SCN 400</w:t>
      </w:r>
      <w:r w:rsidR="00AD5DEB" w:rsidRPr="000859BC">
        <w:rPr>
          <w:rFonts w:asciiTheme="majorHAnsi" w:hAnsiTheme="majorHAnsi" w:cs="Iskoola Pota"/>
        </w:rPr>
        <w:t>, Sustainability Science for Teachers. Concepts: Systems, Strategy, Values and Futures thinking sustainability, pollution, fossil energy, population, poverty, food, water, new energy, ecosystem services, biome stories, production, waste, governance, translation and change.</w:t>
      </w:r>
    </w:p>
    <w:p w:rsidR="00C83845" w:rsidRPr="000859BC" w:rsidRDefault="00F96B57" w:rsidP="00C83845">
      <w:pPr>
        <w:spacing w:after="120" w:line="240" w:lineRule="auto"/>
        <w:rPr>
          <w:rFonts w:asciiTheme="majorHAnsi" w:hAnsiTheme="majorHAnsi" w:cs="Iskoola Pota"/>
        </w:rPr>
      </w:pPr>
      <w:r w:rsidRPr="000859BC">
        <w:rPr>
          <w:rFonts w:asciiTheme="majorHAnsi" w:hAnsiTheme="majorHAnsi" w:cs="Iskoola Pota"/>
          <w:b/>
        </w:rPr>
        <w:t>1/05-5/05, Undergraduate Teaching Assistant</w:t>
      </w:r>
      <w:r w:rsidRPr="000859BC">
        <w:rPr>
          <w:rFonts w:asciiTheme="majorHAnsi" w:hAnsiTheme="majorHAnsi" w:cs="Iskoola Pota"/>
        </w:rPr>
        <w:t xml:space="preserve">, </w:t>
      </w:r>
      <w:r w:rsidRPr="000859BC">
        <w:rPr>
          <w:rFonts w:asciiTheme="majorHAnsi" w:hAnsiTheme="majorHAnsi" w:cs="Iskoola Pota"/>
          <w:b/>
        </w:rPr>
        <w:t xml:space="preserve">Biology Department, </w:t>
      </w:r>
      <w:r w:rsidR="00C83845" w:rsidRPr="000859BC">
        <w:rPr>
          <w:rFonts w:asciiTheme="majorHAnsi" w:hAnsiTheme="majorHAnsi" w:cs="Iskoola Pota"/>
          <w:b/>
        </w:rPr>
        <w:t>Arizona State University</w:t>
      </w:r>
      <w:r w:rsidR="00C83845" w:rsidRPr="000859BC">
        <w:rPr>
          <w:rFonts w:asciiTheme="majorHAnsi" w:hAnsiTheme="majorHAnsi" w:cs="Iskoola Pota"/>
        </w:rPr>
        <w:t xml:space="preserve">, Jon Harrison-Supervisor </w:t>
      </w:r>
    </w:p>
    <w:p w:rsidR="006A4CA5" w:rsidRPr="000859BC" w:rsidRDefault="00F96B57" w:rsidP="006A4CA5">
      <w:pPr>
        <w:spacing w:line="240" w:lineRule="auto"/>
        <w:rPr>
          <w:rFonts w:asciiTheme="majorHAnsi" w:hAnsiTheme="majorHAnsi" w:cs="Iskoola Pota"/>
        </w:rPr>
      </w:pPr>
      <w:r w:rsidRPr="000859BC">
        <w:rPr>
          <w:rFonts w:asciiTheme="majorHAnsi" w:hAnsiTheme="majorHAnsi" w:cs="Iskoola Pota"/>
        </w:rPr>
        <w:t xml:space="preserve">Course Taught: BIO 361, Animal Physiology. Concepts: Electrophysiology, skeletal muscle properties, hormone regulation, cardiovascular physiology, renal physiology; Tools: </w:t>
      </w:r>
      <w:proofErr w:type="spellStart"/>
      <w:r w:rsidRPr="000859BC">
        <w:rPr>
          <w:rFonts w:asciiTheme="majorHAnsi" w:hAnsiTheme="majorHAnsi" w:cs="Iskoola Pota"/>
        </w:rPr>
        <w:t>Labscribe</w:t>
      </w:r>
      <w:proofErr w:type="spellEnd"/>
      <w:r w:rsidRPr="000859BC">
        <w:rPr>
          <w:rFonts w:asciiTheme="majorHAnsi" w:hAnsiTheme="majorHAnsi" w:cs="Iskoola Pota"/>
        </w:rPr>
        <w:t xml:space="preserve">, nerve chamber, dissection, force transducer, anesthesia, arterial, venous, ureter cannulation all using live rabbits. </w:t>
      </w:r>
    </w:p>
    <w:p w:rsidR="00F96B57" w:rsidRPr="000859BC" w:rsidRDefault="00F96B57" w:rsidP="003D6525">
      <w:pPr>
        <w:spacing w:line="240" w:lineRule="auto"/>
        <w:jc w:val="center"/>
        <w:rPr>
          <w:rFonts w:asciiTheme="majorHAnsi" w:hAnsiTheme="majorHAnsi" w:cs="Iskoola Pota"/>
          <w:b/>
        </w:rPr>
      </w:pPr>
      <w:r w:rsidRPr="000859BC">
        <w:rPr>
          <w:rFonts w:asciiTheme="majorHAnsi" w:hAnsiTheme="majorHAnsi" w:cs="Iskoola Pota"/>
          <w:b/>
        </w:rPr>
        <w:t>Publications</w:t>
      </w:r>
    </w:p>
    <w:p w:rsidR="00666B93" w:rsidRPr="004F22DD" w:rsidRDefault="00666B93" w:rsidP="008053BF">
      <w:pPr>
        <w:spacing w:after="0"/>
        <w:ind w:left="720" w:hanging="720"/>
        <w:rPr>
          <w:rFonts w:asciiTheme="majorHAnsi" w:hAnsiTheme="majorHAnsi" w:cs="Iskoola Pota"/>
          <w:i/>
          <w:sz w:val="20"/>
          <w:szCs w:val="20"/>
        </w:rPr>
      </w:pPr>
      <w:r w:rsidRPr="004F22DD">
        <w:rPr>
          <w:rFonts w:asciiTheme="majorHAnsi" w:hAnsiTheme="majorHAnsi" w:cs="Iskoola Pota"/>
          <w:sz w:val="20"/>
          <w:szCs w:val="20"/>
        </w:rPr>
        <w:t xml:space="preserve">Wardian, J, Robbins, D, Wolfersteig, W, </w:t>
      </w:r>
      <w:r w:rsidRPr="004F22DD">
        <w:rPr>
          <w:rFonts w:asciiTheme="majorHAnsi" w:hAnsiTheme="majorHAnsi" w:cs="Iskoola Pota"/>
          <w:b/>
          <w:sz w:val="20"/>
          <w:szCs w:val="20"/>
        </w:rPr>
        <w:t>Johnson, T</w:t>
      </w:r>
      <w:r w:rsidRPr="004F22DD">
        <w:rPr>
          <w:rFonts w:asciiTheme="majorHAnsi" w:hAnsiTheme="majorHAnsi" w:cs="Iskoola Pota"/>
          <w:sz w:val="20"/>
          <w:szCs w:val="20"/>
        </w:rPr>
        <w:t xml:space="preserve">, &amp; Dustman, P. (2012). Validation of the DSSI-10 to measure social support in a general population. </w:t>
      </w:r>
      <w:r w:rsidRPr="004F22DD">
        <w:rPr>
          <w:rFonts w:asciiTheme="majorHAnsi" w:hAnsiTheme="majorHAnsi" w:cs="Iskoola Pota"/>
          <w:i/>
          <w:sz w:val="20"/>
          <w:szCs w:val="20"/>
        </w:rPr>
        <w:t xml:space="preserve">Research on Social Work Practice, </w:t>
      </w:r>
      <w:r w:rsidRPr="004F22DD">
        <w:rPr>
          <w:rFonts w:asciiTheme="majorHAnsi" w:hAnsiTheme="majorHAnsi" w:cs="Iskoola Pota"/>
          <w:sz w:val="20"/>
          <w:szCs w:val="20"/>
        </w:rPr>
        <w:t>published online October 18</w:t>
      </w:r>
      <w:r w:rsidRPr="004F22DD">
        <w:rPr>
          <w:rFonts w:asciiTheme="majorHAnsi" w:hAnsiTheme="majorHAnsi" w:cs="Iskoola Pota"/>
          <w:sz w:val="20"/>
          <w:szCs w:val="20"/>
          <w:vertAlign w:val="superscript"/>
        </w:rPr>
        <w:t>th</w:t>
      </w:r>
      <w:r w:rsidRPr="004F22DD">
        <w:rPr>
          <w:rFonts w:asciiTheme="majorHAnsi" w:hAnsiTheme="majorHAnsi" w:cs="Iskoola Pota"/>
          <w:sz w:val="20"/>
          <w:szCs w:val="20"/>
        </w:rPr>
        <w:t>, 2012.</w:t>
      </w:r>
    </w:p>
    <w:p w:rsidR="00AA2931" w:rsidRPr="004F22DD" w:rsidRDefault="00AA2931" w:rsidP="008053BF">
      <w:pPr>
        <w:spacing w:after="0"/>
        <w:ind w:left="720" w:hanging="720"/>
        <w:rPr>
          <w:rFonts w:asciiTheme="majorHAnsi" w:hAnsiTheme="majorHAnsi" w:cs="Iskoola Pota"/>
          <w:sz w:val="20"/>
          <w:szCs w:val="20"/>
        </w:rPr>
      </w:pPr>
      <w:r w:rsidRPr="004F22DD">
        <w:rPr>
          <w:rFonts w:asciiTheme="majorHAnsi" w:hAnsiTheme="majorHAnsi" w:cs="Iskoola Pota"/>
          <w:sz w:val="20"/>
          <w:szCs w:val="20"/>
        </w:rPr>
        <w:t xml:space="preserve">Wang, W, </w:t>
      </w:r>
      <w:r w:rsidRPr="004F22DD">
        <w:rPr>
          <w:rFonts w:asciiTheme="majorHAnsi" w:hAnsiTheme="majorHAnsi" w:cs="Iskoola Pota"/>
          <w:b/>
          <w:sz w:val="20"/>
          <w:szCs w:val="20"/>
        </w:rPr>
        <w:t>Johnson, T</w:t>
      </w:r>
      <w:r w:rsidRPr="004F22DD">
        <w:rPr>
          <w:rFonts w:asciiTheme="majorHAnsi" w:hAnsiTheme="majorHAnsi" w:cs="Iskoola Pota"/>
          <w:sz w:val="20"/>
          <w:szCs w:val="20"/>
        </w:rPr>
        <w:t xml:space="preserve">, </w:t>
      </w:r>
      <w:proofErr w:type="spellStart"/>
      <w:r w:rsidRPr="004F22DD">
        <w:rPr>
          <w:rFonts w:asciiTheme="majorHAnsi" w:hAnsiTheme="majorHAnsi" w:cs="Iskoola Pota"/>
          <w:sz w:val="20"/>
          <w:szCs w:val="20"/>
        </w:rPr>
        <w:t>Sainburg</w:t>
      </w:r>
      <w:proofErr w:type="spellEnd"/>
      <w:r w:rsidRPr="004F22DD">
        <w:rPr>
          <w:rFonts w:asciiTheme="majorHAnsi" w:hAnsiTheme="majorHAnsi" w:cs="Iskoola Pota"/>
          <w:sz w:val="20"/>
          <w:szCs w:val="20"/>
        </w:rPr>
        <w:t xml:space="preserve">, L &amp; </w:t>
      </w:r>
      <w:proofErr w:type="spellStart"/>
      <w:r w:rsidRPr="004F22DD">
        <w:rPr>
          <w:rFonts w:asciiTheme="majorHAnsi" w:hAnsiTheme="majorHAnsi" w:cs="Iskoola Pota"/>
          <w:sz w:val="20"/>
          <w:szCs w:val="20"/>
        </w:rPr>
        <w:t>Dounskaia</w:t>
      </w:r>
      <w:proofErr w:type="spellEnd"/>
      <w:r w:rsidRPr="004F22DD">
        <w:rPr>
          <w:rFonts w:asciiTheme="majorHAnsi" w:hAnsiTheme="majorHAnsi" w:cs="Iskoola Pota"/>
          <w:sz w:val="20"/>
          <w:szCs w:val="20"/>
        </w:rPr>
        <w:t xml:space="preserve">, N. (2012). </w:t>
      </w:r>
      <w:proofErr w:type="spellStart"/>
      <w:r w:rsidRPr="004F22DD">
        <w:rPr>
          <w:rFonts w:asciiTheme="majorHAnsi" w:hAnsiTheme="majorHAnsi" w:cs="Iskoola Pota"/>
          <w:sz w:val="20"/>
          <w:szCs w:val="20"/>
        </w:rPr>
        <w:t>Interlimb</w:t>
      </w:r>
      <w:proofErr w:type="spellEnd"/>
      <w:r w:rsidRPr="004F22DD">
        <w:rPr>
          <w:rFonts w:asciiTheme="majorHAnsi" w:hAnsiTheme="majorHAnsi" w:cs="Iskoola Pota"/>
          <w:sz w:val="20"/>
          <w:szCs w:val="20"/>
        </w:rPr>
        <w:t xml:space="preserve"> differences of directional biases for stroke production. </w:t>
      </w:r>
      <w:r w:rsidRPr="004F22DD">
        <w:rPr>
          <w:rFonts w:asciiTheme="majorHAnsi" w:hAnsiTheme="majorHAnsi" w:cs="Iskoola Pota"/>
          <w:i/>
          <w:sz w:val="20"/>
          <w:szCs w:val="20"/>
        </w:rPr>
        <w:t xml:space="preserve">Experimental Brain Research, 216, </w:t>
      </w:r>
      <w:r w:rsidRPr="004F22DD">
        <w:rPr>
          <w:rFonts w:asciiTheme="majorHAnsi" w:hAnsiTheme="majorHAnsi" w:cs="Iskoola Pota"/>
          <w:sz w:val="20"/>
          <w:szCs w:val="20"/>
        </w:rPr>
        <w:t>263-274.</w:t>
      </w:r>
    </w:p>
    <w:p w:rsidR="0002192E" w:rsidRPr="004F22DD" w:rsidRDefault="0002192E" w:rsidP="008053BF">
      <w:pPr>
        <w:spacing w:after="0"/>
        <w:ind w:left="720" w:hanging="720"/>
        <w:rPr>
          <w:rFonts w:asciiTheme="majorHAnsi" w:hAnsiTheme="majorHAnsi" w:cs="Iskoola Pota"/>
          <w:sz w:val="20"/>
          <w:szCs w:val="20"/>
        </w:rPr>
      </w:pPr>
      <w:r w:rsidRPr="004F22DD">
        <w:rPr>
          <w:rFonts w:asciiTheme="majorHAnsi" w:hAnsiTheme="majorHAnsi" w:cs="Iskoola Pota"/>
          <w:sz w:val="20"/>
          <w:szCs w:val="20"/>
        </w:rPr>
        <w:t xml:space="preserve">Lewis H, Wolfersteig W, </w:t>
      </w:r>
      <w:r w:rsidR="005F517E" w:rsidRPr="004F22DD">
        <w:rPr>
          <w:rFonts w:asciiTheme="majorHAnsi" w:hAnsiTheme="majorHAnsi" w:cs="Iskoola Pota"/>
          <w:b/>
          <w:sz w:val="20"/>
          <w:szCs w:val="20"/>
        </w:rPr>
        <w:t>Johnson T</w:t>
      </w:r>
      <w:r w:rsidRPr="004F22DD">
        <w:rPr>
          <w:rFonts w:asciiTheme="majorHAnsi" w:hAnsiTheme="majorHAnsi" w:cs="Iskoola Pota"/>
          <w:sz w:val="20"/>
          <w:szCs w:val="20"/>
        </w:rPr>
        <w:t xml:space="preserve">, </w:t>
      </w:r>
      <w:proofErr w:type="spellStart"/>
      <w:r w:rsidRPr="004F22DD">
        <w:rPr>
          <w:rFonts w:asciiTheme="majorHAnsi" w:hAnsiTheme="majorHAnsi" w:cs="Iskoola Pota"/>
          <w:sz w:val="20"/>
          <w:szCs w:val="20"/>
        </w:rPr>
        <w:t>Marsiglia</w:t>
      </w:r>
      <w:proofErr w:type="spellEnd"/>
      <w:r w:rsidRPr="004F22DD">
        <w:rPr>
          <w:rFonts w:asciiTheme="majorHAnsi" w:hAnsiTheme="majorHAnsi" w:cs="Iskoola Pota"/>
          <w:sz w:val="20"/>
          <w:szCs w:val="20"/>
        </w:rPr>
        <w:t xml:space="preserve"> F. (201</w:t>
      </w:r>
      <w:r w:rsidR="00DC15B2" w:rsidRPr="004F22DD">
        <w:rPr>
          <w:rFonts w:asciiTheme="majorHAnsi" w:hAnsiTheme="majorHAnsi" w:cs="Iskoola Pota"/>
          <w:sz w:val="20"/>
          <w:szCs w:val="20"/>
        </w:rPr>
        <w:t>1, November</w:t>
      </w:r>
      <w:r w:rsidRPr="004F22DD">
        <w:rPr>
          <w:rFonts w:asciiTheme="majorHAnsi" w:hAnsiTheme="majorHAnsi" w:cs="Iskoola Pota"/>
          <w:sz w:val="20"/>
          <w:szCs w:val="20"/>
        </w:rPr>
        <w:t xml:space="preserve">). </w:t>
      </w:r>
      <w:r w:rsidRPr="004F22DD">
        <w:rPr>
          <w:rFonts w:asciiTheme="majorHAnsi" w:hAnsiTheme="majorHAnsi" w:cs="Iskoola Pota"/>
          <w:i/>
          <w:sz w:val="20"/>
          <w:szCs w:val="20"/>
        </w:rPr>
        <w:t>Food and Housing in Arizona 2010.</w:t>
      </w:r>
      <w:r w:rsidRPr="004F22DD">
        <w:rPr>
          <w:rFonts w:asciiTheme="majorHAnsi" w:hAnsiTheme="majorHAnsi" w:cs="Iskoola Pota"/>
          <w:sz w:val="20"/>
          <w:szCs w:val="20"/>
        </w:rPr>
        <w:t xml:space="preserve"> St. Luke’s Health Initiatives, Arizona Health Survey. Phoenix, Arizona: Southwest Interdisciplinary Research Center.</w:t>
      </w:r>
    </w:p>
    <w:p w:rsidR="00160652" w:rsidRPr="004F22DD" w:rsidRDefault="005F517E" w:rsidP="008053BF">
      <w:pPr>
        <w:spacing w:after="0"/>
        <w:ind w:left="720" w:hanging="720"/>
        <w:rPr>
          <w:rFonts w:asciiTheme="majorHAnsi" w:hAnsiTheme="majorHAnsi" w:cs="Iskoola Pota"/>
          <w:sz w:val="20"/>
          <w:szCs w:val="20"/>
        </w:rPr>
      </w:pPr>
      <w:r w:rsidRPr="004F22DD">
        <w:rPr>
          <w:rFonts w:asciiTheme="majorHAnsi" w:hAnsiTheme="majorHAnsi" w:cs="Iskoola Pota"/>
          <w:sz w:val="20"/>
          <w:szCs w:val="20"/>
        </w:rPr>
        <w:t>Wolfersteig, WL, Deschine, N</w:t>
      </w:r>
      <w:r w:rsidR="00160652" w:rsidRPr="004F22DD">
        <w:rPr>
          <w:rFonts w:asciiTheme="majorHAnsi" w:hAnsiTheme="majorHAnsi" w:cs="Iskoola Pota"/>
          <w:sz w:val="20"/>
          <w:szCs w:val="20"/>
        </w:rPr>
        <w:t xml:space="preserve">, </w:t>
      </w:r>
      <w:r w:rsidRPr="004F22DD">
        <w:rPr>
          <w:rFonts w:asciiTheme="majorHAnsi" w:hAnsiTheme="majorHAnsi" w:cs="Iskoola Pota"/>
          <w:b/>
          <w:sz w:val="20"/>
          <w:szCs w:val="20"/>
        </w:rPr>
        <w:t>Johnson, T</w:t>
      </w:r>
      <w:r w:rsidR="00160652" w:rsidRPr="004F22DD">
        <w:rPr>
          <w:rFonts w:asciiTheme="majorHAnsi" w:hAnsiTheme="majorHAnsi" w:cs="Iskoola Pota"/>
          <w:b/>
          <w:sz w:val="20"/>
          <w:szCs w:val="20"/>
        </w:rPr>
        <w:t>,</w:t>
      </w:r>
      <w:r w:rsidRPr="004F22DD">
        <w:rPr>
          <w:rFonts w:asciiTheme="majorHAnsi" w:hAnsiTheme="majorHAnsi" w:cs="Iskoola Pota"/>
          <w:sz w:val="20"/>
          <w:szCs w:val="20"/>
        </w:rPr>
        <w:t xml:space="preserve"> </w:t>
      </w:r>
      <w:proofErr w:type="spellStart"/>
      <w:r w:rsidRPr="004F22DD">
        <w:rPr>
          <w:rFonts w:asciiTheme="majorHAnsi" w:hAnsiTheme="majorHAnsi" w:cs="Iskoola Pota"/>
          <w:sz w:val="20"/>
          <w:szCs w:val="20"/>
        </w:rPr>
        <w:t>Deschine</w:t>
      </w:r>
      <w:proofErr w:type="spellEnd"/>
      <w:r w:rsidRPr="004F22DD">
        <w:rPr>
          <w:rFonts w:asciiTheme="majorHAnsi" w:hAnsiTheme="majorHAnsi" w:cs="Iskoola Pota"/>
          <w:sz w:val="20"/>
          <w:szCs w:val="20"/>
        </w:rPr>
        <w:t>, D</w:t>
      </w:r>
      <w:r w:rsidR="00160652" w:rsidRPr="004F22DD">
        <w:rPr>
          <w:rFonts w:asciiTheme="majorHAnsi" w:hAnsiTheme="majorHAnsi" w:cs="Iskoola Pota"/>
          <w:sz w:val="20"/>
          <w:szCs w:val="20"/>
        </w:rPr>
        <w:t xml:space="preserve">, </w:t>
      </w:r>
      <w:proofErr w:type="spellStart"/>
      <w:r w:rsidR="00160652" w:rsidRPr="004F22DD">
        <w:rPr>
          <w:rFonts w:asciiTheme="majorHAnsi" w:hAnsiTheme="majorHAnsi" w:cs="Iskoola Pota"/>
          <w:sz w:val="20"/>
          <w:szCs w:val="20"/>
        </w:rPr>
        <w:t>Wardian</w:t>
      </w:r>
      <w:proofErr w:type="spellEnd"/>
      <w:r w:rsidR="00160652" w:rsidRPr="004F22DD">
        <w:rPr>
          <w:rFonts w:asciiTheme="majorHAnsi" w:hAnsiTheme="majorHAnsi" w:cs="Iskoola Pota"/>
          <w:sz w:val="20"/>
          <w:szCs w:val="20"/>
        </w:rPr>
        <w:t>, J</w:t>
      </w:r>
      <w:r w:rsidRPr="004F22DD">
        <w:rPr>
          <w:rFonts w:asciiTheme="majorHAnsi" w:hAnsiTheme="majorHAnsi" w:cs="Iskoola Pota"/>
          <w:sz w:val="20"/>
          <w:szCs w:val="20"/>
        </w:rPr>
        <w:t xml:space="preserve">, </w:t>
      </w:r>
      <w:proofErr w:type="spellStart"/>
      <w:r w:rsidRPr="004F22DD">
        <w:rPr>
          <w:rFonts w:asciiTheme="majorHAnsi" w:hAnsiTheme="majorHAnsi" w:cs="Iskoola Pota"/>
          <w:sz w:val="20"/>
          <w:szCs w:val="20"/>
        </w:rPr>
        <w:t>Sitzler</w:t>
      </w:r>
      <w:proofErr w:type="spellEnd"/>
      <w:r w:rsidRPr="004F22DD">
        <w:rPr>
          <w:rFonts w:asciiTheme="majorHAnsi" w:hAnsiTheme="majorHAnsi" w:cs="Iskoola Pota"/>
          <w:sz w:val="20"/>
          <w:szCs w:val="20"/>
        </w:rPr>
        <w:t xml:space="preserve">, A, </w:t>
      </w:r>
      <w:proofErr w:type="spellStart"/>
      <w:r w:rsidRPr="004F22DD">
        <w:rPr>
          <w:rFonts w:asciiTheme="majorHAnsi" w:hAnsiTheme="majorHAnsi" w:cs="Iskoola Pota"/>
          <w:sz w:val="20"/>
          <w:szCs w:val="20"/>
        </w:rPr>
        <w:t>Yanachek</w:t>
      </w:r>
      <w:proofErr w:type="spellEnd"/>
      <w:r w:rsidRPr="004F22DD">
        <w:rPr>
          <w:rFonts w:asciiTheme="majorHAnsi" w:hAnsiTheme="majorHAnsi" w:cs="Iskoola Pota"/>
          <w:sz w:val="20"/>
          <w:szCs w:val="20"/>
        </w:rPr>
        <w:t>, J</w:t>
      </w:r>
      <w:r w:rsidR="00160652" w:rsidRPr="004F22DD">
        <w:rPr>
          <w:rFonts w:asciiTheme="majorHAnsi" w:hAnsiTheme="majorHAnsi" w:cs="Iskoola Pota"/>
          <w:sz w:val="20"/>
          <w:szCs w:val="20"/>
        </w:rPr>
        <w:t xml:space="preserve">, </w:t>
      </w:r>
      <w:proofErr w:type="spellStart"/>
      <w:r w:rsidR="00160652" w:rsidRPr="004F22DD">
        <w:rPr>
          <w:rFonts w:asciiTheme="majorHAnsi" w:hAnsiTheme="majorHAnsi" w:cs="Iskoola Pota"/>
          <w:sz w:val="20"/>
          <w:szCs w:val="20"/>
        </w:rPr>
        <w:t>Marsiglia</w:t>
      </w:r>
      <w:proofErr w:type="spellEnd"/>
      <w:r w:rsidR="00160652" w:rsidRPr="004F22DD">
        <w:rPr>
          <w:rFonts w:asciiTheme="majorHAnsi" w:hAnsiTheme="majorHAnsi" w:cs="Iskoola Pota"/>
          <w:sz w:val="20"/>
          <w:szCs w:val="20"/>
        </w:rPr>
        <w:t xml:space="preserve">, F. (2011, July). </w:t>
      </w:r>
      <w:r w:rsidR="00160652" w:rsidRPr="004F22DD">
        <w:rPr>
          <w:rFonts w:asciiTheme="majorHAnsi" w:hAnsiTheme="majorHAnsi" w:cs="Iskoola Pota"/>
          <w:i/>
          <w:iCs/>
          <w:sz w:val="20"/>
          <w:szCs w:val="20"/>
        </w:rPr>
        <w:t>Arizona Adults’ Access to Health Care.</w:t>
      </w:r>
      <w:r w:rsidR="00160652" w:rsidRPr="004F22DD">
        <w:rPr>
          <w:rFonts w:asciiTheme="majorHAnsi" w:hAnsiTheme="majorHAnsi" w:cs="Iskoola Pota"/>
          <w:sz w:val="20"/>
          <w:szCs w:val="20"/>
        </w:rPr>
        <w:t xml:space="preserve"> St. Luke’s Health Initiatives, Arizona Health Survey. Phoenix, Arizona: Southwest Interdisciplinary Research Center.</w:t>
      </w:r>
    </w:p>
    <w:p w:rsidR="00F00EED" w:rsidRPr="004F22DD" w:rsidRDefault="00F00EED" w:rsidP="008053BF">
      <w:pPr>
        <w:spacing w:after="0"/>
        <w:ind w:left="720" w:hanging="720"/>
        <w:rPr>
          <w:rFonts w:asciiTheme="majorHAnsi" w:hAnsiTheme="majorHAnsi" w:cs="Iskoola Pota"/>
          <w:sz w:val="20"/>
          <w:szCs w:val="20"/>
        </w:rPr>
      </w:pPr>
      <w:r w:rsidRPr="004F22DD">
        <w:rPr>
          <w:rFonts w:asciiTheme="majorHAnsi" w:hAnsiTheme="majorHAnsi" w:cs="Iskoola Pota"/>
          <w:sz w:val="20"/>
          <w:szCs w:val="20"/>
        </w:rPr>
        <w:t xml:space="preserve">Choate D, Wolfersteig W, </w:t>
      </w:r>
      <w:r w:rsidR="005F517E" w:rsidRPr="004F22DD">
        <w:rPr>
          <w:rFonts w:asciiTheme="majorHAnsi" w:hAnsiTheme="majorHAnsi" w:cs="Iskoola Pota"/>
          <w:b/>
          <w:sz w:val="20"/>
          <w:szCs w:val="20"/>
        </w:rPr>
        <w:t>Johnson T</w:t>
      </w:r>
      <w:r w:rsidRPr="004F22DD">
        <w:rPr>
          <w:rFonts w:asciiTheme="majorHAnsi" w:hAnsiTheme="majorHAnsi" w:cs="Iskoola Pota"/>
          <w:sz w:val="20"/>
          <w:szCs w:val="20"/>
        </w:rPr>
        <w:t xml:space="preserve">, </w:t>
      </w:r>
      <w:proofErr w:type="spellStart"/>
      <w:r w:rsidRPr="004F22DD">
        <w:rPr>
          <w:rFonts w:asciiTheme="majorHAnsi" w:hAnsiTheme="majorHAnsi" w:cs="Iskoola Pota"/>
          <w:sz w:val="20"/>
          <w:szCs w:val="20"/>
        </w:rPr>
        <w:t>Marsiglia</w:t>
      </w:r>
      <w:proofErr w:type="spellEnd"/>
      <w:r w:rsidRPr="004F22DD">
        <w:rPr>
          <w:rFonts w:asciiTheme="majorHAnsi" w:hAnsiTheme="majorHAnsi" w:cs="Iskoola Pota"/>
          <w:sz w:val="20"/>
          <w:szCs w:val="20"/>
        </w:rPr>
        <w:t xml:space="preserve"> F, Katz C. (2010, October). </w:t>
      </w:r>
      <w:r w:rsidRPr="004F22DD">
        <w:rPr>
          <w:rFonts w:asciiTheme="majorHAnsi" w:hAnsiTheme="majorHAnsi" w:cs="Iskoola Pota"/>
          <w:i/>
          <w:sz w:val="20"/>
          <w:szCs w:val="20"/>
        </w:rPr>
        <w:t xml:space="preserve">Substance Use and Mental Health Problems among Veterans in Arizona 2010. </w:t>
      </w:r>
      <w:r w:rsidRPr="004F22DD">
        <w:rPr>
          <w:rFonts w:asciiTheme="majorHAnsi" w:hAnsiTheme="majorHAnsi" w:cs="Iskoola Pota"/>
          <w:sz w:val="20"/>
          <w:szCs w:val="20"/>
        </w:rPr>
        <w:t xml:space="preserve"> St. Luke’s Health Initiatives, Arizona Health Survey. Phoenix, Arizona: Southwest Interdisciplinary Research Center.</w:t>
      </w:r>
    </w:p>
    <w:p w:rsidR="00F00EED" w:rsidRPr="004F22DD" w:rsidRDefault="00F00EED" w:rsidP="008053BF">
      <w:pPr>
        <w:spacing w:after="0"/>
        <w:ind w:left="720" w:hanging="720"/>
        <w:rPr>
          <w:rFonts w:asciiTheme="majorHAnsi" w:hAnsiTheme="majorHAnsi" w:cs="Iskoola Pota"/>
          <w:sz w:val="20"/>
          <w:szCs w:val="20"/>
        </w:rPr>
      </w:pPr>
      <w:r w:rsidRPr="004F22DD">
        <w:rPr>
          <w:rFonts w:asciiTheme="majorHAnsi" w:hAnsiTheme="majorHAnsi" w:cs="Iskoola Pota"/>
          <w:sz w:val="20"/>
          <w:szCs w:val="20"/>
        </w:rPr>
        <w:lastRenderedPageBreak/>
        <w:t xml:space="preserve">Wolfersteig W, Lewis H, </w:t>
      </w:r>
      <w:proofErr w:type="spellStart"/>
      <w:r w:rsidRPr="004F22DD">
        <w:rPr>
          <w:rFonts w:asciiTheme="majorHAnsi" w:hAnsiTheme="majorHAnsi" w:cs="Iskoola Pota"/>
          <w:sz w:val="20"/>
          <w:szCs w:val="20"/>
        </w:rPr>
        <w:t>Sitzler</w:t>
      </w:r>
      <w:proofErr w:type="spellEnd"/>
      <w:r w:rsidRPr="004F22DD">
        <w:rPr>
          <w:rFonts w:asciiTheme="majorHAnsi" w:hAnsiTheme="majorHAnsi" w:cs="Iskoola Pota"/>
          <w:sz w:val="20"/>
          <w:szCs w:val="20"/>
        </w:rPr>
        <w:t xml:space="preserve"> A, </w:t>
      </w:r>
      <w:proofErr w:type="spellStart"/>
      <w:r w:rsidRPr="004F22DD">
        <w:rPr>
          <w:rFonts w:asciiTheme="majorHAnsi" w:hAnsiTheme="majorHAnsi" w:cs="Iskoola Pota"/>
          <w:sz w:val="20"/>
          <w:szCs w:val="20"/>
        </w:rPr>
        <w:t>Deschine</w:t>
      </w:r>
      <w:proofErr w:type="spellEnd"/>
      <w:r w:rsidRPr="004F22DD">
        <w:rPr>
          <w:rFonts w:asciiTheme="majorHAnsi" w:hAnsiTheme="majorHAnsi" w:cs="Iskoola Pota"/>
          <w:sz w:val="20"/>
          <w:szCs w:val="20"/>
        </w:rPr>
        <w:t xml:space="preserve"> N, </w:t>
      </w:r>
      <w:r w:rsidR="005F517E" w:rsidRPr="004F22DD">
        <w:rPr>
          <w:rFonts w:asciiTheme="majorHAnsi" w:hAnsiTheme="majorHAnsi" w:cs="Iskoola Pota"/>
          <w:b/>
          <w:sz w:val="20"/>
          <w:szCs w:val="20"/>
        </w:rPr>
        <w:t>Johnson T</w:t>
      </w:r>
      <w:r w:rsidRPr="004F22DD">
        <w:rPr>
          <w:rFonts w:asciiTheme="majorHAnsi" w:hAnsiTheme="majorHAnsi" w:cs="Iskoola Pota"/>
          <w:sz w:val="20"/>
          <w:szCs w:val="20"/>
        </w:rPr>
        <w:t xml:space="preserve">, </w:t>
      </w:r>
      <w:proofErr w:type="spellStart"/>
      <w:r w:rsidRPr="004F22DD">
        <w:rPr>
          <w:rFonts w:asciiTheme="majorHAnsi" w:hAnsiTheme="majorHAnsi" w:cs="Iskoola Pota"/>
          <w:sz w:val="20"/>
          <w:szCs w:val="20"/>
        </w:rPr>
        <w:t>Deschine</w:t>
      </w:r>
      <w:proofErr w:type="spellEnd"/>
      <w:r w:rsidRPr="004F22DD">
        <w:rPr>
          <w:rFonts w:asciiTheme="majorHAnsi" w:hAnsiTheme="majorHAnsi" w:cs="Iskoola Pota"/>
          <w:sz w:val="20"/>
          <w:szCs w:val="20"/>
        </w:rPr>
        <w:t xml:space="preserve"> D, </w:t>
      </w:r>
      <w:proofErr w:type="spellStart"/>
      <w:r w:rsidRPr="004F22DD">
        <w:rPr>
          <w:rFonts w:asciiTheme="majorHAnsi" w:hAnsiTheme="majorHAnsi" w:cs="Iskoola Pota"/>
          <w:sz w:val="20"/>
          <w:szCs w:val="20"/>
        </w:rPr>
        <w:t>Schepel</w:t>
      </w:r>
      <w:proofErr w:type="spellEnd"/>
      <w:r w:rsidRPr="004F22DD">
        <w:rPr>
          <w:rFonts w:asciiTheme="majorHAnsi" w:hAnsiTheme="majorHAnsi" w:cs="Iskoola Pota"/>
          <w:sz w:val="20"/>
          <w:szCs w:val="20"/>
        </w:rPr>
        <w:t xml:space="preserve"> E, </w:t>
      </w:r>
      <w:proofErr w:type="spellStart"/>
      <w:r w:rsidRPr="004F22DD">
        <w:rPr>
          <w:rFonts w:asciiTheme="majorHAnsi" w:hAnsiTheme="majorHAnsi" w:cs="Iskoola Pota"/>
          <w:sz w:val="20"/>
          <w:szCs w:val="20"/>
        </w:rPr>
        <w:t>Wardian</w:t>
      </w:r>
      <w:proofErr w:type="spellEnd"/>
      <w:r w:rsidRPr="004F22DD">
        <w:rPr>
          <w:rFonts w:asciiTheme="majorHAnsi" w:hAnsiTheme="majorHAnsi" w:cs="Iskoola Pota"/>
          <w:sz w:val="20"/>
          <w:szCs w:val="20"/>
        </w:rPr>
        <w:t xml:space="preserve"> J, </w:t>
      </w:r>
      <w:proofErr w:type="spellStart"/>
      <w:r w:rsidRPr="004F22DD">
        <w:rPr>
          <w:rFonts w:asciiTheme="majorHAnsi" w:hAnsiTheme="majorHAnsi" w:cs="Iskoola Pota"/>
          <w:sz w:val="20"/>
          <w:szCs w:val="20"/>
        </w:rPr>
        <w:t>Marsiglia</w:t>
      </w:r>
      <w:proofErr w:type="spellEnd"/>
      <w:r w:rsidRPr="004F22DD">
        <w:rPr>
          <w:rFonts w:asciiTheme="majorHAnsi" w:hAnsiTheme="majorHAnsi" w:cs="Iskoola Pota"/>
          <w:sz w:val="20"/>
          <w:szCs w:val="20"/>
        </w:rPr>
        <w:t xml:space="preserve"> F. (2010, September). </w:t>
      </w:r>
      <w:r w:rsidRPr="004F22DD">
        <w:rPr>
          <w:rFonts w:asciiTheme="majorHAnsi" w:hAnsiTheme="majorHAnsi" w:cs="Iskoola Pota"/>
          <w:i/>
          <w:sz w:val="20"/>
          <w:szCs w:val="20"/>
        </w:rPr>
        <w:t>Adult substance use in Arizona 2010.</w:t>
      </w:r>
      <w:r w:rsidRPr="004F22DD">
        <w:rPr>
          <w:rFonts w:asciiTheme="majorHAnsi" w:hAnsiTheme="majorHAnsi" w:cs="Iskoola Pota"/>
          <w:sz w:val="20"/>
          <w:szCs w:val="20"/>
        </w:rPr>
        <w:t xml:space="preserve"> St. Luke’s Health Initiatives, Arizona Health Survey. Phoenix, Arizona: Southwest Interdisciplinary Research Center.</w:t>
      </w:r>
    </w:p>
    <w:p w:rsidR="00F00EED" w:rsidRPr="004F22DD" w:rsidRDefault="00F00EED" w:rsidP="008053BF">
      <w:pPr>
        <w:spacing w:after="0"/>
        <w:ind w:left="720" w:hanging="720"/>
        <w:rPr>
          <w:rFonts w:asciiTheme="majorHAnsi" w:hAnsiTheme="majorHAnsi" w:cs="Iskoola Pota"/>
          <w:sz w:val="20"/>
          <w:szCs w:val="20"/>
        </w:rPr>
      </w:pPr>
      <w:r w:rsidRPr="004F22DD">
        <w:rPr>
          <w:rFonts w:asciiTheme="majorHAnsi" w:hAnsiTheme="majorHAnsi" w:cs="Iskoola Pota"/>
          <w:sz w:val="20"/>
          <w:szCs w:val="20"/>
        </w:rPr>
        <w:t xml:space="preserve">Sitzler A, Deschine D, Wolfersteig W, </w:t>
      </w:r>
      <w:r w:rsidR="005F517E" w:rsidRPr="004F22DD">
        <w:rPr>
          <w:rFonts w:asciiTheme="majorHAnsi" w:hAnsiTheme="majorHAnsi" w:cs="Iskoola Pota"/>
          <w:b/>
          <w:sz w:val="20"/>
          <w:szCs w:val="20"/>
        </w:rPr>
        <w:t>Johnson T</w:t>
      </w:r>
      <w:r w:rsidRPr="004F22DD">
        <w:rPr>
          <w:rFonts w:asciiTheme="majorHAnsi" w:hAnsiTheme="majorHAnsi" w:cs="Iskoola Pota"/>
          <w:sz w:val="20"/>
          <w:szCs w:val="20"/>
        </w:rPr>
        <w:t xml:space="preserve">, </w:t>
      </w:r>
      <w:proofErr w:type="spellStart"/>
      <w:r w:rsidRPr="004F22DD">
        <w:rPr>
          <w:rFonts w:asciiTheme="majorHAnsi" w:hAnsiTheme="majorHAnsi" w:cs="Iskoola Pota"/>
          <w:sz w:val="20"/>
          <w:szCs w:val="20"/>
        </w:rPr>
        <w:t>Marsiglia</w:t>
      </w:r>
      <w:proofErr w:type="spellEnd"/>
      <w:r w:rsidRPr="004F22DD">
        <w:rPr>
          <w:rFonts w:asciiTheme="majorHAnsi" w:hAnsiTheme="majorHAnsi" w:cs="Iskoola Pota"/>
          <w:sz w:val="20"/>
          <w:szCs w:val="20"/>
        </w:rPr>
        <w:t xml:space="preserve"> F. (2010, October). </w:t>
      </w:r>
      <w:r w:rsidRPr="004F22DD">
        <w:rPr>
          <w:rFonts w:asciiTheme="majorHAnsi" w:hAnsiTheme="majorHAnsi" w:cs="Iskoola Pota"/>
          <w:i/>
          <w:sz w:val="20"/>
          <w:szCs w:val="20"/>
        </w:rPr>
        <w:t xml:space="preserve">Workplace Climate Survey 2010. </w:t>
      </w:r>
      <w:r w:rsidRPr="004F22DD">
        <w:rPr>
          <w:rFonts w:asciiTheme="majorHAnsi" w:hAnsiTheme="majorHAnsi" w:cs="Iskoola Pota"/>
          <w:sz w:val="20"/>
          <w:szCs w:val="20"/>
        </w:rPr>
        <w:t>Phoenix, Arizona: Southwest Interdisciplinary Research Center.</w:t>
      </w:r>
    </w:p>
    <w:p w:rsidR="00F96B57" w:rsidRPr="004F22DD" w:rsidRDefault="00F96B57" w:rsidP="008053BF">
      <w:pPr>
        <w:spacing w:line="240" w:lineRule="auto"/>
        <w:ind w:left="720" w:hanging="720"/>
        <w:rPr>
          <w:rFonts w:asciiTheme="majorHAnsi" w:hAnsiTheme="majorHAnsi" w:cs="Iskoola Pota"/>
          <w:sz w:val="20"/>
          <w:szCs w:val="20"/>
        </w:rPr>
      </w:pPr>
      <w:proofErr w:type="spellStart"/>
      <w:r w:rsidRPr="004F22DD">
        <w:rPr>
          <w:rFonts w:asciiTheme="majorHAnsi" w:hAnsiTheme="majorHAnsi" w:cs="Iskoola Pota"/>
          <w:sz w:val="20"/>
          <w:szCs w:val="20"/>
        </w:rPr>
        <w:t>Dounskaia</w:t>
      </w:r>
      <w:proofErr w:type="spellEnd"/>
      <w:r w:rsidRPr="004F22DD">
        <w:rPr>
          <w:rFonts w:asciiTheme="majorHAnsi" w:hAnsiTheme="majorHAnsi" w:cs="Iskoola Pota"/>
          <w:sz w:val="20"/>
          <w:szCs w:val="20"/>
        </w:rPr>
        <w:t xml:space="preserve"> N, </w:t>
      </w:r>
      <w:proofErr w:type="spellStart"/>
      <w:r w:rsidRPr="004F22DD">
        <w:rPr>
          <w:rFonts w:asciiTheme="majorHAnsi" w:hAnsiTheme="majorHAnsi" w:cs="Iskoola Pota"/>
          <w:sz w:val="20"/>
          <w:szCs w:val="20"/>
        </w:rPr>
        <w:t>Wisleder</w:t>
      </w:r>
      <w:proofErr w:type="spellEnd"/>
      <w:r w:rsidRPr="004F22DD">
        <w:rPr>
          <w:rFonts w:asciiTheme="majorHAnsi" w:hAnsiTheme="majorHAnsi" w:cs="Iskoola Pota"/>
          <w:sz w:val="20"/>
          <w:szCs w:val="20"/>
        </w:rPr>
        <w:t xml:space="preserve"> D, </w:t>
      </w:r>
      <w:r w:rsidR="005F517E" w:rsidRPr="004F22DD">
        <w:rPr>
          <w:rFonts w:asciiTheme="majorHAnsi" w:hAnsiTheme="majorHAnsi" w:cs="Iskoola Pota"/>
          <w:b/>
          <w:sz w:val="20"/>
          <w:szCs w:val="20"/>
        </w:rPr>
        <w:t>Johnson T.</w:t>
      </w:r>
      <w:r w:rsidRPr="004F22DD">
        <w:rPr>
          <w:rFonts w:asciiTheme="majorHAnsi" w:hAnsiTheme="majorHAnsi" w:cs="Iskoola Pota"/>
          <w:sz w:val="20"/>
          <w:szCs w:val="20"/>
        </w:rPr>
        <w:t xml:space="preserve"> (2005) Influence of biomechanical factors on substructure of pointing movements. Exp Brain Res. 164: 505-516.</w:t>
      </w:r>
    </w:p>
    <w:p w:rsidR="00F96B57" w:rsidRPr="000859BC" w:rsidRDefault="00F96B57" w:rsidP="00F96B57">
      <w:pPr>
        <w:spacing w:line="240" w:lineRule="auto"/>
        <w:jc w:val="center"/>
        <w:rPr>
          <w:rFonts w:asciiTheme="majorHAnsi" w:hAnsiTheme="majorHAnsi" w:cs="Iskoola Pota"/>
          <w:b/>
        </w:rPr>
      </w:pPr>
      <w:r w:rsidRPr="000859BC">
        <w:rPr>
          <w:rFonts w:asciiTheme="majorHAnsi" w:hAnsiTheme="majorHAnsi" w:cs="Iskoola Pota"/>
          <w:b/>
        </w:rPr>
        <w:t>Presentations</w:t>
      </w:r>
    </w:p>
    <w:p w:rsidR="00693D63" w:rsidRPr="004F22DD" w:rsidRDefault="00693D63" w:rsidP="008053BF">
      <w:pPr>
        <w:spacing w:after="0"/>
        <w:ind w:left="720" w:hanging="720"/>
        <w:rPr>
          <w:rFonts w:asciiTheme="majorHAnsi" w:hAnsiTheme="majorHAnsi" w:cs="Iskoola Pota"/>
          <w:sz w:val="20"/>
          <w:szCs w:val="20"/>
        </w:rPr>
      </w:pPr>
      <w:r w:rsidRPr="004F22DD">
        <w:rPr>
          <w:rFonts w:asciiTheme="majorHAnsi" w:hAnsiTheme="majorHAnsi" w:cs="Iskoola Pota"/>
          <w:b/>
          <w:sz w:val="20"/>
          <w:szCs w:val="20"/>
        </w:rPr>
        <w:t xml:space="preserve">Johnson T. </w:t>
      </w:r>
      <w:r w:rsidRPr="004F22DD">
        <w:rPr>
          <w:rFonts w:asciiTheme="majorHAnsi" w:hAnsiTheme="majorHAnsi" w:cs="Iskoola Pota"/>
          <w:sz w:val="20"/>
          <w:szCs w:val="20"/>
        </w:rPr>
        <w:t xml:space="preserve">(2011). Assessing group processes and deliberative dialogue in the science and technology policy field. </w:t>
      </w:r>
      <w:r w:rsidRPr="004F22DD">
        <w:rPr>
          <w:rFonts w:asciiTheme="majorHAnsi" w:hAnsiTheme="majorHAnsi" w:cs="Iskoola Pota"/>
          <w:i/>
          <w:sz w:val="20"/>
          <w:szCs w:val="20"/>
        </w:rPr>
        <w:t>Between Scientists and Citizens Conference,</w:t>
      </w:r>
      <w:r w:rsidRPr="004F22DD">
        <w:rPr>
          <w:rFonts w:asciiTheme="majorHAnsi" w:hAnsiTheme="majorHAnsi" w:cs="Iskoola Pota"/>
          <w:sz w:val="20"/>
          <w:szCs w:val="20"/>
        </w:rPr>
        <w:t xml:space="preserve"> June 2012.</w:t>
      </w:r>
    </w:p>
    <w:p w:rsidR="00693D63" w:rsidRPr="004F22DD" w:rsidRDefault="00693D63" w:rsidP="008053BF">
      <w:pPr>
        <w:spacing w:after="0"/>
        <w:ind w:left="720" w:hanging="720"/>
        <w:rPr>
          <w:rFonts w:asciiTheme="majorHAnsi" w:hAnsiTheme="majorHAnsi" w:cs="Iskoola Pota"/>
          <w:sz w:val="20"/>
          <w:szCs w:val="20"/>
        </w:rPr>
      </w:pPr>
      <w:r w:rsidRPr="004F22DD">
        <w:rPr>
          <w:rFonts w:asciiTheme="majorHAnsi" w:hAnsiTheme="majorHAnsi" w:cs="Iskoola Pota"/>
          <w:b/>
          <w:sz w:val="20"/>
          <w:szCs w:val="20"/>
        </w:rPr>
        <w:t xml:space="preserve">Johnson T. </w:t>
      </w:r>
      <w:r w:rsidRPr="004F22DD">
        <w:rPr>
          <w:rFonts w:asciiTheme="majorHAnsi" w:hAnsiTheme="majorHAnsi" w:cs="Iskoola Pota"/>
          <w:sz w:val="20"/>
          <w:szCs w:val="20"/>
        </w:rPr>
        <w:t xml:space="preserve">(2011). Assessing group processes and deliberative dialogue in the science and technology policy field. </w:t>
      </w:r>
      <w:r w:rsidRPr="004F22DD">
        <w:rPr>
          <w:rFonts w:asciiTheme="majorHAnsi" w:hAnsiTheme="majorHAnsi" w:cs="Iskoola Pota"/>
          <w:i/>
          <w:sz w:val="20"/>
          <w:szCs w:val="20"/>
        </w:rPr>
        <w:t xml:space="preserve">Science &amp; Technology Global Consortium Graduate Conference, </w:t>
      </w:r>
      <w:r w:rsidRPr="004F22DD">
        <w:rPr>
          <w:rFonts w:asciiTheme="majorHAnsi" w:hAnsiTheme="majorHAnsi" w:cs="Iskoola Pota"/>
          <w:sz w:val="20"/>
          <w:szCs w:val="20"/>
        </w:rPr>
        <w:t>March 30-31, 2012.</w:t>
      </w:r>
    </w:p>
    <w:p w:rsidR="00D85E75" w:rsidRPr="004F22DD" w:rsidRDefault="00D85E75" w:rsidP="008053BF">
      <w:pPr>
        <w:spacing w:after="0"/>
        <w:ind w:left="720" w:hanging="720"/>
        <w:rPr>
          <w:rFonts w:asciiTheme="majorHAnsi" w:hAnsiTheme="majorHAnsi" w:cs="Iskoola Pota"/>
          <w:sz w:val="20"/>
          <w:szCs w:val="20"/>
        </w:rPr>
      </w:pPr>
      <w:r w:rsidRPr="004F22DD">
        <w:rPr>
          <w:rFonts w:asciiTheme="majorHAnsi" w:hAnsiTheme="majorHAnsi" w:cs="Iskoola Pota"/>
          <w:sz w:val="20"/>
          <w:szCs w:val="20"/>
        </w:rPr>
        <w:t xml:space="preserve">Wolfersteig, W, Sitzler, A, </w:t>
      </w:r>
      <w:r w:rsidRPr="004F22DD">
        <w:rPr>
          <w:rFonts w:asciiTheme="majorHAnsi" w:hAnsiTheme="majorHAnsi" w:cs="Iskoola Pota"/>
          <w:b/>
          <w:sz w:val="20"/>
          <w:szCs w:val="20"/>
        </w:rPr>
        <w:t>Johnson, T</w:t>
      </w:r>
      <w:r w:rsidRPr="004F22DD">
        <w:rPr>
          <w:rFonts w:asciiTheme="majorHAnsi" w:hAnsiTheme="majorHAnsi" w:cs="Iskoola Pota"/>
          <w:sz w:val="20"/>
          <w:szCs w:val="20"/>
        </w:rPr>
        <w:t>, Lewis, C &amp; Ferguson, E. (March 23</w:t>
      </w:r>
      <w:r w:rsidRPr="004F22DD">
        <w:rPr>
          <w:rFonts w:asciiTheme="majorHAnsi" w:hAnsiTheme="majorHAnsi" w:cs="Iskoola Pota"/>
          <w:sz w:val="20"/>
          <w:szCs w:val="20"/>
          <w:vertAlign w:val="superscript"/>
        </w:rPr>
        <w:t>rd</w:t>
      </w:r>
      <w:r w:rsidRPr="004F22DD">
        <w:rPr>
          <w:rFonts w:asciiTheme="majorHAnsi" w:hAnsiTheme="majorHAnsi" w:cs="Iskoola Pota"/>
          <w:sz w:val="20"/>
          <w:szCs w:val="20"/>
        </w:rPr>
        <w:t xml:space="preserve">, 2012). </w:t>
      </w:r>
      <w:r w:rsidRPr="004F22DD">
        <w:rPr>
          <w:rFonts w:asciiTheme="majorHAnsi" w:hAnsiTheme="majorHAnsi" w:cs="Iskoola Pota"/>
          <w:i/>
          <w:sz w:val="20"/>
          <w:szCs w:val="20"/>
        </w:rPr>
        <w:t xml:space="preserve">Culturally relevant trainings for target populations-on a tight budget!  </w:t>
      </w:r>
      <w:r w:rsidRPr="004F22DD">
        <w:rPr>
          <w:rFonts w:asciiTheme="majorHAnsi" w:hAnsiTheme="majorHAnsi" w:cs="Iskoola Pota"/>
          <w:sz w:val="20"/>
          <w:szCs w:val="20"/>
        </w:rPr>
        <w:t>Presented at the TERROS conference, ASU West, Glendale AZ.</w:t>
      </w:r>
    </w:p>
    <w:p w:rsidR="00D61FD8" w:rsidRPr="004F22DD" w:rsidRDefault="00D61FD8" w:rsidP="008053BF">
      <w:pPr>
        <w:spacing w:after="0"/>
        <w:ind w:left="720" w:hanging="720"/>
        <w:rPr>
          <w:rFonts w:asciiTheme="majorHAnsi" w:hAnsiTheme="majorHAnsi" w:cs="Iskoola Pota"/>
          <w:sz w:val="20"/>
          <w:szCs w:val="20"/>
        </w:rPr>
      </w:pPr>
      <w:r w:rsidRPr="004F22DD">
        <w:rPr>
          <w:rFonts w:asciiTheme="majorHAnsi" w:hAnsiTheme="majorHAnsi" w:cs="Iskoola Pota"/>
          <w:sz w:val="20"/>
          <w:szCs w:val="20"/>
        </w:rPr>
        <w:t xml:space="preserve">Wolfersteig, W, Sitzler, A, </w:t>
      </w:r>
      <w:r w:rsidRPr="004F22DD">
        <w:rPr>
          <w:rFonts w:asciiTheme="majorHAnsi" w:hAnsiTheme="majorHAnsi" w:cs="Iskoola Pota"/>
          <w:b/>
          <w:sz w:val="20"/>
          <w:szCs w:val="20"/>
        </w:rPr>
        <w:t>Johnson, T</w:t>
      </w:r>
      <w:r w:rsidRPr="004F22DD">
        <w:rPr>
          <w:rFonts w:asciiTheme="majorHAnsi" w:hAnsiTheme="majorHAnsi" w:cs="Iskoola Pota"/>
          <w:sz w:val="20"/>
          <w:szCs w:val="20"/>
        </w:rPr>
        <w:t xml:space="preserve">, Deschine, D. (November 2, 2011). </w:t>
      </w:r>
      <w:r w:rsidRPr="004F22DD">
        <w:rPr>
          <w:rFonts w:asciiTheme="majorHAnsi" w:hAnsiTheme="majorHAnsi" w:cs="Iskoola Pota"/>
          <w:i/>
          <w:sz w:val="20"/>
          <w:szCs w:val="20"/>
        </w:rPr>
        <w:t>Human Resource Policies Inform LGBT Client-Based Services.</w:t>
      </w:r>
      <w:r w:rsidRPr="004F22DD">
        <w:rPr>
          <w:rFonts w:asciiTheme="majorHAnsi" w:hAnsiTheme="majorHAnsi" w:cs="Iskoola Pota"/>
          <w:sz w:val="20"/>
          <w:szCs w:val="20"/>
        </w:rPr>
        <w:t xml:space="preserve"> American Evaluation Conference.</w:t>
      </w:r>
    </w:p>
    <w:p w:rsidR="00AA7AC7" w:rsidRPr="004F22DD" w:rsidRDefault="00795456" w:rsidP="008053BF">
      <w:pPr>
        <w:spacing w:after="0"/>
        <w:ind w:left="720" w:hanging="720"/>
        <w:rPr>
          <w:rFonts w:asciiTheme="majorHAnsi" w:hAnsiTheme="majorHAnsi" w:cs="Iskoola Pota"/>
          <w:sz w:val="20"/>
          <w:szCs w:val="20"/>
        </w:rPr>
      </w:pPr>
      <w:r w:rsidRPr="004F22DD">
        <w:rPr>
          <w:rFonts w:asciiTheme="majorHAnsi" w:hAnsiTheme="majorHAnsi" w:cs="Iskoola Pota"/>
          <w:sz w:val="20"/>
          <w:szCs w:val="20"/>
        </w:rPr>
        <w:t xml:space="preserve">Deschine, Nicholet, Lewis, S. Jo, Wolfersteig, Wendy L., </w:t>
      </w:r>
      <w:r w:rsidRPr="004F22DD">
        <w:rPr>
          <w:rFonts w:asciiTheme="majorHAnsi" w:hAnsiTheme="majorHAnsi" w:cs="Iskoola Pota"/>
          <w:b/>
          <w:sz w:val="20"/>
          <w:szCs w:val="20"/>
        </w:rPr>
        <w:t>Johnson, Travis</w:t>
      </w:r>
      <w:r w:rsidRPr="004F22DD">
        <w:rPr>
          <w:rFonts w:asciiTheme="majorHAnsi" w:hAnsiTheme="majorHAnsi" w:cs="Iskoola Pota"/>
          <w:sz w:val="20"/>
          <w:szCs w:val="20"/>
        </w:rPr>
        <w:t xml:space="preserve"> &amp; Dustman, Patricia. (April 15, 2011). </w:t>
      </w:r>
      <w:r w:rsidRPr="004F22DD">
        <w:rPr>
          <w:rFonts w:asciiTheme="majorHAnsi" w:hAnsiTheme="majorHAnsi" w:cs="Iskoola Pota"/>
          <w:i/>
          <w:sz w:val="20"/>
          <w:szCs w:val="20"/>
        </w:rPr>
        <w:t xml:space="preserve">Caregivers’ of American Indian Youth Responses to a Curriculum on Resistance Strategies to Prevent Substance Abuse. </w:t>
      </w:r>
      <w:r w:rsidRPr="004F22DD">
        <w:rPr>
          <w:rFonts w:asciiTheme="majorHAnsi" w:hAnsiTheme="majorHAnsi" w:cs="Iskoola Pota"/>
          <w:sz w:val="20"/>
          <w:szCs w:val="20"/>
        </w:rPr>
        <w:t>2011 SIRC Leadership Institute.</w:t>
      </w:r>
    </w:p>
    <w:p w:rsidR="00F00EED" w:rsidRPr="004F22DD" w:rsidRDefault="00F00EED" w:rsidP="008053BF">
      <w:pPr>
        <w:spacing w:after="0" w:line="240" w:lineRule="auto"/>
        <w:ind w:left="720" w:hanging="720"/>
        <w:rPr>
          <w:rFonts w:asciiTheme="majorHAnsi" w:hAnsiTheme="majorHAnsi" w:cs="Iskoola Pota"/>
          <w:sz w:val="20"/>
          <w:szCs w:val="20"/>
        </w:rPr>
      </w:pPr>
      <w:r w:rsidRPr="004F22DD">
        <w:rPr>
          <w:rFonts w:asciiTheme="majorHAnsi" w:hAnsiTheme="majorHAnsi" w:cs="Iskoola Pota"/>
          <w:sz w:val="20"/>
          <w:szCs w:val="20"/>
        </w:rPr>
        <w:t xml:space="preserve">Alderman BL, </w:t>
      </w:r>
      <w:r w:rsidRPr="004F22DD">
        <w:rPr>
          <w:rFonts w:asciiTheme="majorHAnsi" w:hAnsiTheme="majorHAnsi" w:cs="Iskoola Pota"/>
          <w:b/>
          <w:sz w:val="20"/>
          <w:szCs w:val="20"/>
        </w:rPr>
        <w:t>Johnson TA</w:t>
      </w:r>
      <w:r w:rsidRPr="004F22DD">
        <w:rPr>
          <w:rFonts w:asciiTheme="majorHAnsi" w:hAnsiTheme="majorHAnsi" w:cs="Iskoola Pota"/>
          <w:sz w:val="20"/>
          <w:szCs w:val="20"/>
        </w:rPr>
        <w:t>, Landers DM (2004)</w:t>
      </w:r>
      <w:r w:rsidR="00693D63" w:rsidRPr="004F22DD">
        <w:rPr>
          <w:rFonts w:asciiTheme="majorHAnsi" w:hAnsiTheme="majorHAnsi" w:cs="Iskoola Pota"/>
          <w:sz w:val="20"/>
          <w:szCs w:val="20"/>
        </w:rPr>
        <w:t>.</w:t>
      </w:r>
      <w:r w:rsidRPr="004F22DD">
        <w:rPr>
          <w:rFonts w:asciiTheme="majorHAnsi" w:hAnsiTheme="majorHAnsi" w:cs="Iskoola Pota"/>
          <w:sz w:val="20"/>
          <w:szCs w:val="20"/>
        </w:rPr>
        <w:t xml:space="preserve"> The influence of cardiorespiratory fitness and hostility on psychophysiological stress reactivity. Paper presented at the annual meeting of the American College of Sports Medicine. Indianapolis, IN.</w:t>
      </w:r>
    </w:p>
    <w:p w:rsidR="00F96B57" w:rsidRPr="004F22DD" w:rsidRDefault="00F96B57" w:rsidP="008053BF">
      <w:pPr>
        <w:spacing w:after="0" w:line="240" w:lineRule="auto"/>
        <w:ind w:left="720" w:hanging="720"/>
        <w:rPr>
          <w:rFonts w:asciiTheme="majorHAnsi" w:hAnsiTheme="majorHAnsi" w:cs="Iskoola Pota"/>
          <w:sz w:val="20"/>
          <w:szCs w:val="20"/>
        </w:rPr>
      </w:pPr>
      <w:r w:rsidRPr="004F22DD">
        <w:rPr>
          <w:rFonts w:asciiTheme="majorHAnsi" w:hAnsiTheme="majorHAnsi" w:cs="Iskoola Pota"/>
          <w:sz w:val="20"/>
          <w:szCs w:val="20"/>
        </w:rPr>
        <w:t xml:space="preserve">Alderman BL, Rogers TJ, </w:t>
      </w:r>
      <w:r w:rsidRPr="004F22DD">
        <w:rPr>
          <w:rFonts w:asciiTheme="majorHAnsi" w:hAnsiTheme="majorHAnsi" w:cs="Iskoola Pota"/>
          <w:b/>
          <w:sz w:val="20"/>
          <w:szCs w:val="20"/>
        </w:rPr>
        <w:t xml:space="preserve">Johnson TA, </w:t>
      </w:r>
      <w:r w:rsidR="00795456" w:rsidRPr="004F22DD">
        <w:rPr>
          <w:rFonts w:asciiTheme="majorHAnsi" w:hAnsiTheme="majorHAnsi" w:cs="Iskoola Pota"/>
          <w:sz w:val="20"/>
          <w:szCs w:val="20"/>
        </w:rPr>
        <w:t>Landers DM</w:t>
      </w:r>
      <w:r w:rsidRPr="004F22DD">
        <w:rPr>
          <w:rFonts w:asciiTheme="majorHAnsi" w:hAnsiTheme="majorHAnsi" w:cs="Iskoola Pota"/>
          <w:sz w:val="20"/>
          <w:szCs w:val="20"/>
        </w:rPr>
        <w:t xml:space="preserve"> (2003) A meta-analysis of exercise and stress reactivity. Poster presented at the annual meeting of the American College of Sports Medicine. San Francisco, CA.</w:t>
      </w:r>
    </w:p>
    <w:p w:rsidR="006A4CA5" w:rsidRPr="004F22DD" w:rsidRDefault="00F96B57" w:rsidP="008053BF">
      <w:pPr>
        <w:spacing w:line="240" w:lineRule="auto"/>
        <w:ind w:left="720" w:hanging="720"/>
        <w:rPr>
          <w:rFonts w:asciiTheme="majorHAnsi" w:hAnsiTheme="majorHAnsi" w:cs="Iskoola Pota"/>
          <w:sz w:val="20"/>
          <w:szCs w:val="20"/>
        </w:rPr>
      </w:pPr>
      <w:r w:rsidRPr="004F22DD">
        <w:rPr>
          <w:rFonts w:asciiTheme="majorHAnsi" w:hAnsiTheme="majorHAnsi" w:cs="Iskoola Pota"/>
          <w:sz w:val="20"/>
          <w:szCs w:val="20"/>
        </w:rPr>
        <w:t xml:space="preserve">Alderman BL, Rogers TJ, </w:t>
      </w:r>
      <w:r w:rsidRPr="004F22DD">
        <w:rPr>
          <w:rFonts w:asciiTheme="majorHAnsi" w:hAnsiTheme="majorHAnsi" w:cs="Iskoola Pota"/>
          <w:b/>
          <w:sz w:val="20"/>
          <w:szCs w:val="20"/>
        </w:rPr>
        <w:t xml:space="preserve">Johnson TA, </w:t>
      </w:r>
      <w:r w:rsidRPr="004F22DD">
        <w:rPr>
          <w:rFonts w:asciiTheme="majorHAnsi" w:hAnsiTheme="majorHAnsi" w:cs="Iskoola Pota"/>
          <w:sz w:val="20"/>
          <w:szCs w:val="20"/>
        </w:rPr>
        <w:t>Landers DM (2003) Effects of exercise and fitness on stress reactivity: A meta-analytic review. Paper presented at the 4</w:t>
      </w:r>
      <w:r w:rsidRPr="004F22DD">
        <w:rPr>
          <w:rFonts w:asciiTheme="majorHAnsi" w:hAnsiTheme="majorHAnsi" w:cs="Iskoola Pota"/>
          <w:sz w:val="20"/>
          <w:szCs w:val="20"/>
          <w:vertAlign w:val="superscript"/>
        </w:rPr>
        <w:t>th</w:t>
      </w:r>
      <w:r w:rsidRPr="004F22DD">
        <w:rPr>
          <w:rFonts w:asciiTheme="majorHAnsi" w:hAnsiTheme="majorHAnsi" w:cs="Iskoola Pota"/>
          <w:sz w:val="20"/>
          <w:szCs w:val="20"/>
        </w:rPr>
        <w:t xml:space="preserve"> annual Life, Earth, and Social Sciences Graduate Research Symposium, ASU.</w:t>
      </w:r>
    </w:p>
    <w:p w:rsidR="00F96B57" w:rsidRPr="000859BC" w:rsidRDefault="00F96B57" w:rsidP="00DE6ED9">
      <w:pPr>
        <w:spacing w:after="240" w:line="240" w:lineRule="auto"/>
        <w:jc w:val="center"/>
        <w:rPr>
          <w:rFonts w:asciiTheme="majorHAnsi" w:hAnsiTheme="majorHAnsi" w:cs="Iskoola Pota"/>
          <w:b/>
        </w:rPr>
      </w:pPr>
      <w:r w:rsidRPr="000859BC">
        <w:rPr>
          <w:rFonts w:asciiTheme="majorHAnsi" w:hAnsiTheme="majorHAnsi" w:cs="Iskoola Pota"/>
          <w:b/>
        </w:rPr>
        <w:t>References</w:t>
      </w:r>
    </w:p>
    <w:p w:rsidR="001A11A5" w:rsidRPr="000859BC" w:rsidRDefault="001A11A5" w:rsidP="00F96B57">
      <w:pPr>
        <w:spacing w:line="240" w:lineRule="auto"/>
        <w:rPr>
          <w:rFonts w:asciiTheme="majorHAnsi" w:hAnsiTheme="majorHAnsi" w:cs="Iskoola Pota"/>
        </w:rPr>
        <w:sectPr w:rsidR="001A11A5" w:rsidRPr="000859BC" w:rsidSect="001D1AFF">
          <w:pgSz w:w="12240" w:h="15840"/>
          <w:pgMar w:top="99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81"/>
      </w:tblGrid>
      <w:tr w:rsidR="007E7B18" w:rsidRPr="000859BC" w:rsidTr="00BA7154">
        <w:tc>
          <w:tcPr>
            <w:tcW w:w="4788" w:type="dxa"/>
          </w:tcPr>
          <w:p w:rsidR="007E7B18" w:rsidRPr="000859BC" w:rsidRDefault="00BA6CE7" w:rsidP="00DE6ED9">
            <w:pPr>
              <w:spacing w:after="120" w:line="240" w:lineRule="auto"/>
              <w:rPr>
                <w:rFonts w:asciiTheme="majorHAnsi" w:hAnsiTheme="majorHAnsi" w:cs="Iskoola Pota"/>
              </w:rPr>
            </w:pPr>
            <w:r w:rsidRPr="000859BC">
              <w:rPr>
                <w:rFonts w:asciiTheme="majorHAnsi" w:hAnsiTheme="majorHAnsi" w:cs="Iskoola Pota"/>
                <w:b/>
              </w:rPr>
              <w:t>Gary Dirks</w:t>
            </w:r>
            <w:r w:rsidR="00E83308" w:rsidRPr="000859BC">
              <w:rPr>
                <w:rFonts w:asciiTheme="majorHAnsi" w:hAnsiTheme="majorHAnsi" w:cs="Iskoola Pota"/>
                <w:b/>
              </w:rPr>
              <w:t>,</w:t>
            </w:r>
            <w:r w:rsidRPr="000859BC">
              <w:rPr>
                <w:rFonts w:asciiTheme="majorHAnsi" w:hAnsiTheme="majorHAnsi" w:cs="Iskoola Pota"/>
              </w:rPr>
              <w:t xml:space="preserve"> </w:t>
            </w:r>
            <w:r w:rsidR="00E83308" w:rsidRPr="000859BC">
              <w:rPr>
                <w:rFonts w:asciiTheme="majorHAnsi" w:hAnsiTheme="majorHAnsi" w:cs="Iskoola Pota"/>
              </w:rPr>
              <w:t>Director</w:t>
            </w:r>
            <w:r w:rsidRPr="000859BC">
              <w:rPr>
                <w:rFonts w:asciiTheme="majorHAnsi" w:hAnsiTheme="majorHAnsi" w:cs="Iskoola Pota"/>
              </w:rPr>
              <w:t xml:space="preserve">, </w:t>
            </w:r>
            <w:r w:rsidR="00976040" w:rsidRPr="000859BC">
              <w:rPr>
                <w:rFonts w:asciiTheme="majorHAnsi" w:hAnsiTheme="majorHAnsi" w:cs="Iskoola Pota"/>
              </w:rPr>
              <w:t xml:space="preserve">Julie Ann Wrigley Global Institute of Sustainability &amp; ASU </w:t>
            </w:r>
            <w:proofErr w:type="spellStart"/>
            <w:r w:rsidRPr="000859BC">
              <w:rPr>
                <w:rFonts w:asciiTheme="majorHAnsi" w:hAnsiTheme="majorHAnsi" w:cs="Iskoola Pota"/>
              </w:rPr>
              <w:t>LightWorks</w:t>
            </w:r>
            <w:proofErr w:type="spellEnd"/>
          </w:p>
          <w:p w:rsidR="00E83308" w:rsidRPr="000859BC" w:rsidRDefault="00E83308" w:rsidP="00976040">
            <w:pPr>
              <w:spacing w:after="0" w:line="240" w:lineRule="auto"/>
              <w:rPr>
                <w:rFonts w:asciiTheme="majorHAnsi" w:hAnsiTheme="majorHAnsi" w:cs="Iskoola Pota"/>
              </w:rPr>
            </w:pPr>
            <w:r w:rsidRPr="000859BC">
              <w:rPr>
                <w:rFonts w:asciiTheme="majorHAnsi" w:hAnsiTheme="majorHAnsi" w:cs="Iskoola Pota"/>
              </w:rPr>
              <w:t>Arizona State University</w:t>
            </w:r>
          </w:p>
          <w:p w:rsidR="00E83308" w:rsidRPr="000859BC" w:rsidRDefault="00976040" w:rsidP="00976040">
            <w:pPr>
              <w:spacing w:after="0" w:line="240" w:lineRule="auto"/>
              <w:rPr>
                <w:rFonts w:asciiTheme="majorHAnsi" w:hAnsiTheme="majorHAnsi" w:cs="Iskoola Pota"/>
              </w:rPr>
            </w:pPr>
            <w:r w:rsidRPr="000859BC">
              <w:rPr>
                <w:rFonts w:asciiTheme="majorHAnsi" w:hAnsiTheme="majorHAnsi" w:cs="Iskoola Pota"/>
              </w:rPr>
              <w:t>PO Box 875402</w:t>
            </w:r>
          </w:p>
          <w:p w:rsidR="00E83308" w:rsidRPr="000859BC" w:rsidRDefault="00BA6CE7" w:rsidP="00976040">
            <w:pPr>
              <w:spacing w:after="0" w:line="240" w:lineRule="auto"/>
              <w:rPr>
                <w:rFonts w:asciiTheme="majorHAnsi" w:hAnsiTheme="majorHAnsi" w:cs="Iskoola Pota"/>
              </w:rPr>
            </w:pPr>
            <w:r w:rsidRPr="000859BC">
              <w:rPr>
                <w:rFonts w:asciiTheme="majorHAnsi" w:hAnsiTheme="majorHAnsi" w:cs="Iskoola Pota"/>
              </w:rPr>
              <w:t>Tempe, AZ 85287</w:t>
            </w:r>
          </w:p>
          <w:p w:rsidR="00BA6CE7" w:rsidRPr="000859BC" w:rsidRDefault="00BA6CE7" w:rsidP="00976040">
            <w:pPr>
              <w:spacing w:after="0" w:line="240" w:lineRule="auto"/>
              <w:rPr>
                <w:rFonts w:asciiTheme="majorHAnsi" w:hAnsiTheme="majorHAnsi" w:cs="Iskoola Pota"/>
              </w:rPr>
            </w:pPr>
            <w:r w:rsidRPr="000859BC">
              <w:rPr>
                <w:rFonts w:asciiTheme="majorHAnsi" w:hAnsiTheme="majorHAnsi" w:cs="Iskoola Pota"/>
              </w:rPr>
              <w:t>480-727-7434</w:t>
            </w:r>
          </w:p>
          <w:p w:rsidR="00BA6CE7" w:rsidRPr="000859BC" w:rsidRDefault="009764EF" w:rsidP="00DE6ED9">
            <w:pPr>
              <w:spacing w:after="120" w:line="240" w:lineRule="auto"/>
              <w:rPr>
                <w:rFonts w:asciiTheme="majorHAnsi" w:hAnsiTheme="majorHAnsi" w:cs="Iskoola Pota"/>
              </w:rPr>
            </w:pPr>
            <w:hyperlink r:id="rId4" w:history="1">
              <w:r w:rsidR="00BA6CE7" w:rsidRPr="000859BC">
                <w:rPr>
                  <w:rStyle w:val="Hyperlink"/>
                  <w:rFonts w:asciiTheme="majorHAnsi" w:hAnsiTheme="majorHAnsi" w:cs="Iskoola Pota"/>
                </w:rPr>
                <w:t>Gary.dirks@asu.edu</w:t>
              </w:r>
            </w:hyperlink>
          </w:p>
          <w:p w:rsidR="00E83308" w:rsidRPr="000859BC" w:rsidRDefault="00E83308" w:rsidP="00DE6ED9">
            <w:pPr>
              <w:spacing w:after="120" w:line="240" w:lineRule="auto"/>
              <w:rPr>
                <w:rFonts w:asciiTheme="majorHAnsi" w:hAnsiTheme="majorHAnsi" w:cs="Iskoola Pota"/>
              </w:rPr>
            </w:pPr>
          </w:p>
        </w:tc>
        <w:tc>
          <w:tcPr>
            <w:tcW w:w="4788" w:type="dxa"/>
          </w:tcPr>
          <w:p w:rsidR="00631E3E" w:rsidRPr="000859BC" w:rsidRDefault="00976040" w:rsidP="00976040">
            <w:pPr>
              <w:spacing w:after="120" w:line="240" w:lineRule="auto"/>
              <w:rPr>
                <w:rFonts w:asciiTheme="majorHAnsi" w:hAnsiTheme="majorHAnsi" w:cs="Iskoola Pota"/>
              </w:rPr>
            </w:pPr>
            <w:r w:rsidRPr="000859BC">
              <w:rPr>
                <w:rFonts w:asciiTheme="majorHAnsi" w:hAnsiTheme="majorHAnsi" w:cs="Iskoola Pota"/>
                <w:b/>
              </w:rPr>
              <w:t>Bill Brandt,</w:t>
            </w:r>
            <w:r w:rsidRPr="000859BC">
              <w:rPr>
                <w:rFonts w:asciiTheme="majorHAnsi" w:hAnsiTheme="majorHAnsi" w:cs="Iskoola Pota"/>
              </w:rPr>
              <w:t xml:space="preserve"> Director of Strategic Integration, ASU </w:t>
            </w:r>
            <w:proofErr w:type="spellStart"/>
            <w:r w:rsidRPr="000859BC">
              <w:rPr>
                <w:rFonts w:asciiTheme="majorHAnsi" w:hAnsiTheme="majorHAnsi" w:cs="Iskoola Pota"/>
              </w:rPr>
              <w:t>LightWorks</w:t>
            </w:r>
            <w:proofErr w:type="spellEnd"/>
          </w:p>
          <w:p w:rsidR="00976040" w:rsidRPr="000859BC" w:rsidRDefault="00976040" w:rsidP="00976040">
            <w:pPr>
              <w:spacing w:after="0" w:line="240" w:lineRule="auto"/>
              <w:rPr>
                <w:rFonts w:asciiTheme="majorHAnsi" w:hAnsiTheme="majorHAnsi" w:cs="Iskoola Pota"/>
              </w:rPr>
            </w:pPr>
            <w:r w:rsidRPr="000859BC">
              <w:rPr>
                <w:rFonts w:asciiTheme="majorHAnsi" w:hAnsiTheme="majorHAnsi" w:cs="Iskoola Pota"/>
              </w:rPr>
              <w:t>Arizona State University</w:t>
            </w:r>
          </w:p>
          <w:p w:rsidR="00976040" w:rsidRPr="000859BC" w:rsidRDefault="00976040" w:rsidP="00976040">
            <w:pPr>
              <w:spacing w:after="0" w:line="240" w:lineRule="auto"/>
              <w:rPr>
                <w:rFonts w:asciiTheme="majorHAnsi" w:hAnsiTheme="majorHAnsi" w:cs="Iskoola Pota"/>
              </w:rPr>
            </w:pPr>
            <w:r w:rsidRPr="000859BC">
              <w:rPr>
                <w:rFonts w:asciiTheme="majorHAnsi" w:hAnsiTheme="majorHAnsi" w:cs="Iskoola Pota"/>
              </w:rPr>
              <w:t>PO Box 875402</w:t>
            </w:r>
          </w:p>
          <w:p w:rsidR="00976040" w:rsidRPr="000859BC" w:rsidRDefault="00976040" w:rsidP="00976040">
            <w:pPr>
              <w:spacing w:after="0" w:line="240" w:lineRule="auto"/>
              <w:rPr>
                <w:rFonts w:asciiTheme="majorHAnsi" w:hAnsiTheme="majorHAnsi" w:cs="Iskoola Pota"/>
              </w:rPr>
            </w:pPr>
            <w:r w:rsidRPr="000859BC">
              <w:rPr>
                <w:rFonts w:asciiTheme="majorHAnsi" w:hAnsiTheme="majorHAnsi" w:cs="Iskoola Pota"/>
              </w:rPr>
              <w:t>Tempe, AZ 85287</w:t>
            </w:r>
          </w:p>
          <w:p w:rsidR="00976040" w:rsidRPr="000859BC" w:rsidRDefault="00976040" w:rsidP="00976040">
            <w:pPr>
              <w:spacing w:after="0" w:line="240" w:lineRule="auto"/>
              <w:rPr>
                <w:rFonts w:asciiTheme="majorHAnsi" w:hAnsiTheme="majorHAnsi" w:cs="Iskoola Pota"/>
              </w:rPr>
            </w:pPr>
            <w:r w:rsidRPr="000859BC">
              <w:rPr>
                <w:rFonts w:asciiTheme="majorHAnsi" w:hAnsiTheme="majorHAnsi" w:cs="Iskoola Pota"/>
              </w:rPr>
              <w:t>561-319-8293</w:t>
            </w:r>
          </w:p>
          <w:p w:rsidR="00976040" w:rsidRPr="000859BC" w:rsidRDefault="009764EF" w:rsidP="00976040">
            <w:pPr>
              <w:spacing w:after="120" w:line="240" w:lineRule="auto"/>
              <w:rPr>
                <w:rFonts w:asciiTheme="majorHAnsi" w:hAnsiTheme="majorHAnsi" w:cs="Iskoola Pota"/>
              </w:rPr>
            </w:pPr>
            <w:hyperlink r:id="rId5" w:history="1">
              <w:r w:rsidR="00976040" w:rsidRPr="000859BC">
                <w:rPr>
                  <w:rStyle w:val="Hyperlink"/>
                  <w:rFonts w:asciiTheme="majorHAnsi" w:hAnsiTheme="majorHAnsi" w:cs="Iskoola Pota"/>
                </w:rPr>
                <w:t>Bill.Brandt@asu.edu</w:t>
              </w:r>
            </w:hyperlink>
          </w:p>
          <w:p w:rsidR="00976040" w:rsidRPr="000859BC" w:rsidRDefault="00976040" w:rsidP="00976040">
            <w:pPr>
              <w:spacing w:after="120" w:line="240" w:lineRule="auto"/>
              <w:rPr>
                <w:rFonts w:asciiTheme="majorHAnsi" w:hAnsiTheme="majorHAnsi" w:cs="Iskoola Pota"/>
              </w:rPr>
            </w:pPr>
          </w:p>
        </w:tc>
      </w:tr>
      <w:tr w:rsidR="007E7B18" w:rsidRPr="000859BC" w:rsidTr="00BA7154">
        <w:tc>
          <w:tcPr>
            <w:tcW w:w="4788" w:type="dxa"/>
          </w:tcPr>
          <w:p w:rsidR="00976040" w:rsidRPr="000859BC" w:rsidRDefault="00976040" w:rsidP="00976040">
            <w:pPr>
              <w:spacing w:after="120" w:line="240" w:lineRule="auto"/>
              <w:rPr>
                <w:rFonts w:asciiTheme="majorHAnsi" w:hAnsiTheme="majorHAnsi" w:cs="Iskoola Pota"/>
              </w:rPr>
            </w:pPr>
            <w:r w:rsidRPr="000859BC">
              <w:rPr>
                <w:rFonts w:asciiTheme="majorHAnsi" w:hAnsiTheme="majorHAnsi" w:cs="Iskoola Pota"/>
                <w:b/>
              </w:rPr>
              <w:t>Kris Mayes</w:t>
            </w:r>
            <w:r w:rsidRPr="000859BC">
              <w:rPr>
                <w:rFonts w:asciiTheme="majorHAnsi" w:hAnsiTheme="majorHAnsi" w:cs="Iskoola Pota"/>
              </w:rPr>
              <w:t>, Professor of Practice</w:t>
            </w:r>
            <w:r w:rsidR="004F22DD">
              <w:rPr>
                <w:rFonts w:asciiTheme="majorHAnsi" w:hAnsiTheme="majorHAnsi" w:cs="Iskoola Pota"/>
              </w:rPr>
              <w:t xml:space="preserve">, </w:t>
            </w:r>
            <w:r w:rsidRPr="000859BC">
              <w:rPr>
                <w:rFonts w:asciiTheme="majorHAnsi" w:hAnsiTheme="majorHAnsi" w:cs="Iskoola Pota"/>
              </w:rPr>
              <w:t>Program on Law and Sustainability</w:t>
            </w:r>
          </w:p>
          <w:p w:rsidR="00976040" w:rsidRPr="000859BC" w:rsidRDefault="00976040" w:rsidP="00976040">
            <w:pPr>
              <w:spacing w:after="0" w:line="240" w:lineRule="auto"/>
              <w:rPr>
                <w:rFonts w:asciiTheme="majorHAnsi" w:hAnsiTheme="majorHAnsi" w:cs="Iskoola Pota"/>
              </w:rPr>
            </w:pPr>
            <w:r w:rsidRPr="000859BC">
              <w:rPr>
                <w:rFonts w:asciiTheme="majorHAnsi" w:hAnsiTheme="majorHAnsi" w:cs="Iskoola Pota"/>
              </w:rPr>
              <w:t>Arizona State University</w:t>
            </w:r>
          </w:p>
          <w:p w:rsidR="00976040" w:rsidRPr="000859BC" w:rsidRDefault="00976040" w:rsidP="00976040">
            <w:pPr>
              <w:spacing w:after="0" w:line="240" w:lineRule="auto"/>
              <w:rPr>
                <w:rFonts w:asciiTheme="majorHAnsi" w:hAnsiTheme="majorHAnsi" w:cs="Iskoola Pota"/>
              </w:rPr>
            </w:pPr>
            <w:r w:rsidRPr="000859BC">
              <w:rPr>
                <w:rFonts w:asciiTheme="majorHAnsi" w:hAnsiTheme="majorHAnsi" w:cs="Iskoola Pota"/>
              </w:rPr>
              <w:t>PO Box 877906</w:t>
            </w:r>
          </w:p>
          <w:p w:rsidR="00976040" w:rsidRPr="000859BC" w:rsidRDefault="00976040" w:rsidP="00976040">
            <w:pPr>
              <w:spacing w:after="0" w:line="240" w:lineRule="auto"/>
              <w:rPr>
                <w:rFonts w:asciiTheme="majorHAnsi" w:hAnsiTheme="majorHAnsi" w:cs="Iskoola Pota"/>
              </w:rPr>
            </w:pPr>
            <w:r w:rsidRPr="000859BC">
              <w:rPr>
                <w:rFonts w:asciiTheme="majorHAnsi" w:hAnsiTheme="majorHAnsi" w:cs="Iskoola Pota"/>
              </w:rPr>
              <w:t>Tempe, AZ 85287</w:t>
            </w:r>
          </w:p>
          <w:p w:rsidR="00976040" w:rsidRPr="000859BC" w:rsidRDefault="00976040" w:rsidP="00976040">
            <w:pPr>
              <w:spacing w:after="0" w:line="240" w:lineRule="auto"/>
              <w:rPr>
                <w:rFonts w:asciiTheme="majorHAnsi" w:hAnsiTheme="majorHAnsi" w:cs="Iskoola Pota"/>
              </w:rPr>
            </w:pPr>
            <w:r w:rsidRPr="000859BC">
              <w:rPr>
                <w:rFonts w:asciiTheme="majorHAnsi" w:hAnsiTheme="majorHAnsi" w:cs="Iskoola Pota"/>
              </w:rPr>
              <w:t>480-965-6181</w:t>
            </w:r>
          </w:p>
          <w:p w:rsidR="00976040" w:rsidRPr="000859BC" w:rsidRDefault="009764EF" w:rsidP="00976040">
            <w:pPr>
              <w:spacing w:after="120" w:line="240" w:lineRule="auto"/>
              <w:rPr>
                <w:rFonts w:asciiTheme="majorHAnsi" w:hAnsiTheme="majorHAnsi" w:cs="Iskoola Pota"/>
              </w:rPr>
            </w:pPr>
            <w:hyperlink r:id="rId6" w:history="1">
              <w:r w:rsidR="00976040" w:rsidRPr="000859BC">
                <w:rPr>
                  <w:rStyle w:val="Hyperlink"/>
                  <w:rFonts w:asciiTheme="majorHAnsi" w:hAnsiTheme="majorHAnsi" w:cs="Iskoola Pota"/>
                </w:rPr>
                <w:t>Kris.mayes@asu.edu</w:t>
              </w:r>
            </w:hyperlink>
          </w:p>
          <w:p w:rsidR="007E7B18" w:rsidRPr="000859BC" w:rsidRDefault="007E7B18" w:rsidP="00DE6ED9">
            <w:pPr>
              <w:spacing w:after="120" w:line="240" w:lineRule="auto"/>
              <w:rPr>
                <w:rFonts w:asciiTheme="majorHAnsi" w:hAnsiTheme="majorHAnsi" w:cs="Iskoola Pota"/>
              </w:rPr>
            </w:pPr>
          </w:p>
        </w:tc>
        <w:tc>
          <w:tcPr>
            <w:tcW w:w="4788" w:type="dxa"/>
          </w:tcPr>
          <w:p w:rsidR="00BA6CE7" w:rsidRPr="000859BC" w:rsidRDefault="00BA6CE7" w:rsidP="00BA6CE7">
            <w:pPr>
              <w:spacing w:after="120" w:line="240" w:lineRule="auto"/>
              <w:rPr>
                <w:rFonts w:asciiTheme="majorHAnsi" w:hAnsiTheme="majorHAnsi" w:cs="Iskoola Pota"/>
              </w:rPr>
            </w:pPr>
            <w:r w:rsidRPr="000859BC">
              <w:rPr>
                <w:rFonts w:asciiTheme="majorHAnsi" w:hAnsiTheme="majorHAnsi" w:cs="Iskoola Pota"/>
                <w:b/>
              </w:rPr>
              <w:t xml:space="preserve">Clark Miller, </w:t>
            </w:r>
            <w:r w:rsidRPr="000859BC">
              <w:rPr>
                <w:rFonts w:asciiTheme="majorHAnsi" w:hAnsiTheme="majorHAnsi" w:cs="Iskoola Pota"/>
              </w:rPr>
              <w:t>Associate Director</w:t>
            </w:r>
            <w:r w:rsidR="00976040" w:rsidRPr="000859BC">
              <w:rPr>
                <w:rFonts w:asciiTheme="majorHAnsi" w:hAnsiTheme="majorHAnsi" w:cs="Iskoola Pota"/>
              </w:rPr>
              <w:t xml:space="preserve">, </w:t>
            </w:r>
            <w:r w:rsidRPr="000859BC">
              <w:rPr>
                <w:rFonts w:asciiTheme="majorHAnsi" w:hAnsiTheme="majorHAnsi" w:cs="Iskoola Pota"/>
              </w:rPr>
              <w:t>Consortium for Science, Policy &amp; Outcomes</w:t>
            </w:r>
            <w:r w:rsidR="00976040" w:rsidRPr="000859BC">
              <w:rPr>
                <w:rFonts w:asciiTheme="majorHAnsi" w:hAnsiTheme="majorHAnsi" w:cs="Iskoola Pota"/>
              </w:rPr>
              <w:t xml:space="preserve"> and </w:t>
            </w:r>
            <w:r w:rsidRPr="000859BC">
              <w:rPr>
                <w:rFonts w:asciiTheme="majorHAnsi" w:hAnsiTheme="majorHAnsi" w:cs="Iskoola Pota"/>
              </w:rPr>
              <w:t>Center for Nanotechnology in Society</w:t>
            </w:r>
          </w:p>
          <w:p w:rsidR="00BA6CE7" w:rsidRPr="000859BC" w:rsidRDefault="00BA6CE7" w:rsidP="00976040">
            <w:pPr>
              <w:spacing w:after="0" w:line="240" w:lineRule="auto"/>
              <w:rPr>
                <w:rFonts w:asciiTheme="majorHAnsi" w:hAnsiTheme="majorHAnsi" w:cs="Iskoola Pota"/>
              </w:rPr>
            </w:pPr>
            <w:r w:rsidRPr="000859BC">
              <w:rPr>
                <w:rFonts w:asciiTheme="majorHAnsi" w:hAnsiTheme="majorHAnsi" w:cs="Iskoola Pota"/>
              </w:rPr>
              <w:t>Arizona State University</w:t>
            </w:r>
          </w:p>
          <w:p w:rsidR="00BA6CE7" w:rsidRPr="000859BC" w:rsidRDefault="00BA6CE7" w:rsidP="00976040">
            <w:pPr>
              <w:spacing w:after="0" w:line="240" w:lineRule="auto"/>
              <w:rPr>
                <w:rFonts w:asciiTheme="majorHAnsi" w:hAnsiTheme="majorHAnsi" w:cs="Iskoola Pota"/>
              </w:rPr>
            </w:pPr>
            <w:r w:rsidRPr="000859BC">
              <w:rPr>
                <w:rFonts w:asciiTheme="majorHAnsi" w:hAnsiTheme="majorHAnsi" w:cs="Iskoola Pota"/>
              </w:rPr>
              <w:t>PO Box 875603</w:t>
            </w:r>
          </w:p>
          <w:p w:rsidR="00BA6CE7" w:rsidRPr="000859BC" w:rsidRDefault="00BA6CE7" w:rsidP="00976040">
            <w:pPr>
              <w:spacing w:after="0" w:line="240" w:lineRule="auto"/>
              <w:rPr>
                <w:rFonts w:asciiTheme="majorHAnsi" w:hAnsiTheme="majorHAnsi" w:cs="Iskoola Pota"/>
              </w:rPr>
            </w:pPr>
            <w:r w:rsidRPr="000859BC">
              <w:rPr>
                <w:rFonts w:asciiTheme="majorHAnsi" w:hAnsiTheme="majorHAnsi" w:cs="Iskoola Pota"/>
              </w:rPr>
              <w:t>Tempe, AZ 85287-5603</w:t>
            </w:r>
          </w:p>
          <w:p w:rsidR="00BA6CE7" w:rsidRPr="000859BC" w:rsidRDefault="00BA6CE7" w:rsidP="00976040">
            <w:pPr>
              <w:spacing w:after="0" w:line="240" w:lineRule="auto"/>
              <w:rPr>
                <w:rFonts w:asciiTheme="majorHAnsi" w:hAnsiTheme="majorHAnsi" w:cs="Iskoola Pota"/>
              </w:rPr>
            </w:pPr>
            <w:r w:rsidRPr="000859BC">
              <w:rPr>
                <w:rFonts w:asciiTheme="majorHAnsi" w:hAnsiTheme="majorHAnsi" w:cs="Iskoola Pota"/>
              </w:rPr>
              <w:t>480-727-8787</w:t>
            </w:r>
          </w:p>
          <w:p w:rsidR="00DE6ED9" w:rsidRPr="000859BC" w:rsidRDefault="009764EF" w:rsidP="00BA6CE7">
            <w:pPr>
              <w:spacing w:after="120" w:line="240" w:lineRule="auto"/>
              <w:rPr>
                <w:rFonts w:asciiTheme="majorHAnsi" w:hAnsiTheme="majorHAnsi" w:cs="Iskoola Pota"/>
              </w:rPr>
            </w:pPr>
            <w:hyperlink r:id="rId7" w:history="1">
              <w:r w:rsidR="00BA6CE7" w:rsidRPr="000859BC">
                <w:rPr>
                  <w:rStyle w:val="Hyperlink"/>
                  <w:rFonts w:asciiTheme="majorHAnsi" w:hAnsiTheme="majorHAnsi" w:cs="Iskoola Pota"/>
                </w:rPr>
                <w:t>Clark.miller@asu.edu</w:t>
              </w:r>
            </w:hyperlink>
          </w:p>
        </w:tc>
      </w:tr>
    </w:tbl>
    <w:p w:rsidR="00BA6CE7" w:rsidRPr="008053BF" w:rsidRDefault="00BA6CE7" w:rsidP="00EB117E">
      <w:pPr>
        <w:spacing w:line="240" w:lineRule="auto"/>
        <w:rPr>
          <w:rFonts w:ascii="Iskoola Pota" w:hAnsi="Iskoola Pota" w:cs="Iskoola Pota"/>
          <w:sz w:val="24"/>
          <w:szCs w:val="24"/>
        </w:rPr>
      </w:pPr>
    </w:p>
    <w:sectPr w:rsidR="00BA6CE7" w:rsidRPr="008053BF" w:rsidSect="001A11A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koola Pota">
    <w:altName w:val="Nirmala UI"/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F5"/>
    <w:rsid w:val="0000785B"/>
    <w:rsid w:val="00014095"/>
    <w:rsid w:val="0002192E"/>
    <w:rsid w:val="000221B6"/>
    <w:rsid w:val="000337CF"/>
    <w:rsid w:val="0003605E"/>
    <w:rsid w:val="0004024F"/>
    <w:rsid w:val="00040652"/>
    <w:rsid w:val="00040CE7"/>
    <w:rsid w:val="00041382"/>
    <w:rsid w:val="0005180D"/>
    <w:rsid w:val="0005283E"/>
    <w:rsid w:val="000540D4"/>
    <w:rsid w:val="00062463"/>
    <w:rsid w:val="0007124A"/>
    <w:rsid w:val="00074A2D"/>
    <w:rsid w:val="000859BC"/>
    <w:rsid w:val="000867EC"/>
    <w:rsid w:val="00096B47"/>
    <w:rsid w:val="000A0755"/>
    <w:rsid w:val="000A1419"/>
    <w:rsid w:val="000A425E"/>
    <w:rsid w:val="000B4584"/>
    <w:rsid w:val="000C4F4F"/>
    <w:rsid w:val="000D36F2"/>
    <w:rsid w:val="000F36CE"/>
    <w:rsid w:val="000F7579"/>
    <w:rsid w:val="00111981"/>
    <w:rsid w:val="00113403"/>
    <w:rsid w:val="00126944"/>
    <w:rsid w:val="001512A5"/>
    <w:rsid w:val="00160652"/>
    <w:rsid w:val="00170C48"/>
    <w:rsid w:val="0018138E"/>
    <w:rsid w:val="00193CD0"/>
    <w:rsid w:val="00193DFB"/>
    <w:rsid w:val="00193EA4"/>
    <w:rsid w:val="00196286"/>
    <w:rsid w:val="001A11A5"/>
    <w:rsid w:val="001C17F9"/>
    <w:rsid w:val="001C1F49"/>
    <w:rsid w:val="001D1AFF"/>
    <w:rsid w:val="00201008"/>
    <w:rsid w:val="0021583B"/>
    <w:rsid w:val="0021719A"/>
    <w:rsid w:val="00220A8C"/>
    <w:rsid w:val="00227432"/>
    <w:rsid w:val="002461EF"/>
    <w:rsid w:val="0024789D"/>
    <w:rsid w:val="0026057B"/>
    <w:rsid w:val="00266EB3"/>
    <w:rsid w:val="002C7C4E"/>
    <w:rsid w:val="002D74F1"/>
    <w:rsid w:val="002E36FB"/>
    <w:rsid w:val="002F3256"/>
    <w:rsid w:val="002F59A3"/>
    <w:rsid w:val="00310F65"/>
    <w:rsid w:val="0031306A"/>
    <w:rsid w:val="00315F39"/>
    <w:rsid w:val="00322712"/>
    <w:rsid w:val="0032686E"/>
    <w:rsid w:val="00337CCC"/>
    <w:rsid w:val="00343799"/>
    <w:rsid w:val="0036519C"/>
    <w:rsid w:val="0038406E"/>
    <w:rsid w:val="003A237B"/>
    <w:rsid w:val="003C05A5"/>
    <w:rsid w:val="003D01A5"/>
    <w:rsid w:val="003D6525"/>
    <w:rsid w:val="003F6AD1"/>
    <w:rsid w:val="00440013"/>
    <w:rsid w:val="00445CBB"/>
    <w:rsid w:val="004476AA"/>
    <w:rsid w:val="0045026F"/>
    <w:rsid w:val="004505EB"/>
    <w:rsid w:val="00462B0D"/>
    <w:rsid w:val="0046545C"/>
    <w:rsid w:val="00475A9F"/>
    <w:rsid w:val="00477F21"/>
    <w:rsid w:val="00480053"/>
    <w:rsid w:val="00486E91"/>
    <w:rsid w:val="0049787C"/>
    <w:rsid w:val="004A5FD2"/>
    <w:rsid w:val="004B2879"/>
    <w:rsid w:val="004B6B8F"/>
    <w:rsid w:val="004D5B97"/>
    <w:rsid w:val="004E1BA1"/>
    <w:rsid w:val="004E4947"/>
    <w:rsid w:val="004F22DD"/>
    <w:rsid w:val="004F4D8A"/>
    <w:rsid w:val="00511B24"/>
    <w:rsid w:val="0052361B"/>
    <w:rsid w:val="00525F9B"/>
    <w:rsid w:val="0052714E"/>
    <w:rsid w:val="00535588"/>
    <w:rsid w:val="00537D18"/>
    <w:rsid w:val="005433DA"/>
    <w:rsid w:val="005435F7"/>
    <w:rsid w:val="005611FB"/>
    <w:rsid w:val="00572960"/>
    <w:rsid w:val="00575B1F"/>
    <w:rsid w:val="00576157"/>
    <w:rsid w:val="00580E93"/>
    <w:rsid w:val="00582BA4"/>
    <w:rsid w:val="00584C62"/>
    <w:rsid w:val="00590E9E"/>
    <w:rsid w:val="00591656"/>
    <w:rsid w:val="00592127"/>
    <w:rsid w:val="005C32B8"/>
    <w:rsid w:val="005D2284"/>
    <w:rsid w:val="005E79B7"/>
    <w:rsid w:val="005F1E94"/>
    <w:rsid w:val="005F517E"/>
    <w:rsid w:val="006027D9"/>
    <w:rsid w:val="00625496"/>
    <w:rsid w:val="00625DEB"/>
    <w:rsid w:val="00631E3E"/>
    <w:rsid w:val="0064485D"/>
    <w:rsid w:val="00647085"/>
    <w:rsid w:val="00666B93"/>
    <w:rsid w:val="00681DBA"/>
    <w:rsid w:val="00693D63"/>
    <w:rsid w:val="006A4CA5"/>
    <w:rsid w:val="006B18B4"/>
    <w:rsid w:val="006B1EE0"/>
    <w:rsid w:val="006C1C6F"/>
    <w:rsid w:val="006D4ADA"/>
    <w:rsid w:val="006D7DF9"/>
    <w:rsid w:val="006E52A9"/>
    <w:rsid w:val="006F7CD5"/>
    <w:rsid w:val="00711D6F"/>
    <w:rsid w:val="00715AE6"/>
    <w:rsid w:val="00720F19"/>
    <w:rsid w:val="00726F7C"/>
    <w:rsid w:val="00727586"/>
    <w:rsid w:val="00735234"/>
    <w:rsid w:val="0075231D"/>
    <w:rsid w:val="007576C8"/>
    <w:rsid w:val="00757C2E"/>
    <w:rsid w:val="00787B32"/>
    <w:rsid w:val="00795456"/>
    <w:rsid w:val="00795C8D"/>
    <w:rsid w:val="007B3341"/>
    <w:rsid w:val="007E7B18"/>
    <w:rsid w:val="007F1487"/>
    <w:rsid w:val="007F4AFA"/>
    <w:rsid w:val="0080039A"/>
    <w:rsid w:val="008053BF"/>
    <w:rsid w:val="0082114B"/>
    <w:rsid w:val="00825030"/>
    <w:rsid w:val="00826822"/>
    <w:rsid w:val="00841DB8"/>
    <w:rsid w:val="00847916"/>
    <w:rsid w:val="008504AB"/>
    <w:rsid w:val="0085331F"/>
    <w:rsid w:val="00855E42"/>
    <w:rsid w:val="00871449"/>
    <w:rsid w:val="00875F5D"/>
    <w:rsid w:val="00876EAA"/>
    <w:rsid w:val="00877F50"/>
    <w:rsid w:val="00882407"/>
    <w:rsid w:val="008849FF"/>
    <w:rsid w:val="00887FA4"/>
    <w:rsid w:val="00890727"/>
    <w:rsid w:val="00894402"/>
    <w:rsid w:val="008A21E6"/>
    <w:rsid w:val="008C0B3C"/>
    <w:rsid w:val="008C46B8"/>
    <w:rsid w:val="008E4243"/>
    <w:rsid w:val="008F2DAE"/>
    <w:rsid w:val="008F76F8"/>
    <w:rsid w:val="00917C90"/>
    <w:rsid w:val="00924521"/>
    <w:rsid w:val="0092553B"/>
    <w:rsid w:val="00937B57"/>
    <w:rsid w:val="00956DAE"/>
    <w:rsid w:val="009648AE"/>
    <w:rsid w:val="009724EB"/>
    <w:rsid w:val="00972D49"/>
    <w:rsid w:val="00976040"/>
    <w:rsid w:val="009764EF"/>
    <w:rsid w:val="00976B0C"/>
    <w:rsid w:val="00993297"/>
    <w:rsid w:val="00995D2E"/>
    <w:rsid w:val="009A6C75"/>
    <w:rsid w:val="009B13C0"/>
    <w:rsid w:val="009C1522"/>
    <w:rsid w:val="009D44AD"/>
    <w:rsid w:val="009D7033"/>
    <w:rsid w:val="009E6B09"/>
    <w:rsid w:val="009E7D13"/>
    <w:rsid w:val="009F03DE"/>
    <w:rsid w:val="009F2793"/>
    <w:rsid w:val="00A02056"/>
    <w:rsid w:val="00A03F49"/>
    <w:rsid w:val="00A05468"/>
    <w:rsid w:val="00A43D16"/>
    <w:rsid w:val="00A529E1"/>
    <w:rsid w:val="00A63B91"/>
    <w:rsid w:val="00A8474F"/>
    <w:rsid w:val="00A86A7A"/>
    <w:rsid w:val="00A977C6"/>
    <w:rsid w:val="00AA2931"/>
    <w:rsid w:val="00AA6F3D"/>
    <w:rsid w:val="00AA7AC7"/>
    <w:rsid w:val="00AB054E"/>
    <w:rsid w:val="00AB273E"/>
    <w:rsid w:val="00AB7CE8"/>
    <w:rsid w:val="00AC32A0"/>
    <w:rsid w:val="00AD164B"/>
    <w:rsid w:val="00AD5DEB"/>
    <w:rsid w:val="00AD761F"/>
    <w:rsid w:val="00AD7E6B"/>
    <w:rsid w:val="00AE2CC4"/>
    <w:rsid w:val="00AE3C73"/>
    <w:rsid w:val="00AE465B"/>
    <w:rsid w:val="00AF58FC"/>
    <w:rsid w:val="00AF6992"/>
    <w:rsid w:val="00B002E7"/>
    <w:rsid w:val="00B02638"/>
    <w:rsid w:val="00B11BF2"/>
    <w:rsid w:val="00B1613A"/>
    <w:rsid w:val="00B223F7"/>
    <w:rsid w:val="00B334C7"/>
    <w:rsid w:val="00B34683"/>
    <w:rsid w:val="00B53839"/>
    <w:rsid w:val="00B64257"/>
    <w:rsid w:val="00B72D62"/>
    <w:rsid w:val="00B74245"/>
    <w:rsid w:val="00B74821"/>
    <w:rsid w:val="00BA6CE7"/>
    <w:rsid w:val="00BA7154"/>
    <w:rsid w:val="00BA721A"/>
    <w:rsid w:val="00BC228E"/>
    <w:rsid w:val="00BE7F45"/>
    <w:rsid w:val="00C10CB8"/>
    <w:rsid w:val="00C16EBD"/>
    <w:rsid w:val="00C34BD7"/>
    <w:rsid w:val="00C45891"/>
    <w:rsid w:val="00C462B8"/>
    <w:rsid w:val="00C576D0"/>
    <w:rsid w:val="00C672E9"/>
    <w:rsid w:val="00C707C0"/>
    <w:rsid w:val="00C75E48"/>
    <w:rsid w:val="00C77244"/>
    <w:rsid w:val="00C82C78"/>
    <w:rsid w:val="00C83845"/>
    <w:rsid w:val="00C83B54"/>
    <w:rsid w:val="00C87D4A"/>
    <w:rsid w:val="00C9121A"/>
    <w:rsid w:val="00CA45C4"/>
    <w:rsid w:val="00CB016A"/>
    <w:rsid w:val="00CB71EF"/>
    <w:rsid w:val="00CD460E"/>
    <w:rsid w:val="00CD5612"/>
    <w:rsid w:val="00CE629B"/>
    <w:rsid w:val="00CE6BC4"/>
    <w:rsid w:val="00CF38D2"/>
    <w:rsid w:val="00D02D85"/>
    <w:rsid w:val="00D21DED"/>
    <w:rsid w:val="00D25757"/>
    <w:rsid w:val="00D2788D"/>
    <w:rsid w:val="00D4560C"/>
    <w:rsid w:val="00D61FD8"/>
    <w:rsid w:val="00D64A82"/>
    <w:rsid w:val="00D66CA3"/>
    <w:rsid w:val="00D715B3"/>
    <w:rsid w:val="00D85E75"/>
    <w:rsid w:val="00DA2BC3"/>
    <w:rsid w:val="00DC15B2"/>
    <w:rsid w:val="00DD2D33"/>
    <w:rsid w:val="00DD49D5"/>
    <w:rsid w:val="00DE0768"/>
    <w:rsid w:val="00DE2BF0"/>
    <w:rsid w:val="00DE6ED9"/>
    <w:rsid w:val="00DF1458"/>
    <w:rsid w:val="00E115C6"/>
    <w:rsid w:val="00E245DD"/>
    <w:rsid w:val="00E45C65"/>
    <w:rsid w:val="00E50B18"/>
    <w:rsid w:val="00E538DA"/>
    <w:rsid w:val="00E54C6F"/>
    <w:rsid w:val="00E57839"/>
    <w:rsid w:val="00E64C52"/>
    <w:rsid w:val="00E67917"/>
    <w:rsid w:val="00E731EC"/>
    <w:rsid w:val="00E83308"/>
    <w:rsid w:val="00E85960"/>
    <w:rsid w:val="00E960C7"/>
    <w:rsid w:val="00EA66BC"/>
    <w:rsid w:val="00EA6C44"/>
    <w:rsid w:val="00EB0331"/>
    <w:rsid w:val="00EB117E"/>
    <w:rsid w:val="00EB5ADE"/>
    <w:rsid w:val="00EC2C31"/>
    <w:rsid w:val="00EC39A0"/>
    <w:rsid w:val="00EC42DC"/>
    <w:rsid w:val="00ED44C9"/>
    <w:rsid w:val="00ED595C"/>
    <w:rsid w:val="00EE2466"/>
    <w:rsid w:val="00EE490C"/>
    <w:rsid w:val="00EE6BB4"/>
    <w:rsid w:val="00EF27D7"/>
    <w:rsid w:val="00F00EED"/>
    <w:rsid w:val="00F054C0"/>
    <w:rsid w:val="00F253C5"/>
    <w:rsid w:val="00F34586"/>
    <w:rsid w:val="00F3541E"/>
    <w:rsid w:val="00F411F2"/>
    <w:rsid w:val="00F52148"/>
    <w:rsid w:val="00F52727"/>
    <w:rsid w:val="00F53E0E"/>
    <w:rsid w:val="00F5424E"/>
    <w:rsid w:val="00F56618"/>
    <w:rsid w:val="00F56938"/>
    <w:rsid w:val="00F63A1D"/>
    <w:rsid w:val="00F63B17"/>
    <w:rsid w:val="00F71B0F"/>
    <w:rsid w:val="00F72443"/>
    <w:rsid w:val="00F7328D"/>
    <w:rsid w:val="00F74EEC"/>
    <w:rsid w:val="00F93F4B"/>
    <w:rsid w:val="00F96B57"/>
    <w:rsid w:val="00F97E25"/>
    <w:rsid w:val="00FA00FE"/>
    <w:rsid w:val="00FA0E6B"/>
    <w:rsid w:val="00FA61F5"/>
    <w:rsid w:val="00FB449E"/>
    <w:rsid w:val="00FC191C"/>
    <w:rsid w:val="00FC75F8"/>
    <w:rsid w:val="00FD00CC"/>
    <w:rsid w:val="00FD4584"/>
    <w:rsid w:val="00FD5F8A"/>
    <w:rsid w:val="00FE37EE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AA6059"/>
  <w15:docId w15:val="{78169314-21BC-46CC-9EED-2B842A64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6F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A61F5"/>
    <w:rPr>
      <w:rFonts w:cs="Times New Roman"/>
      <w:color w:val="0000FF"/>
      <w:u w:val="single"/>
    </w:rPr>
  </w:style>
  <w:style w:type="character" w:customStyle="1" w:styleId="pslongeditbox">
    <w:name w:val="pslongeditbox"/>
    <w:basedOn w:val="DefaultParagraphFont"/>
    <w:uiPriority w:val="99"/>
    <w:rsid w:val="00B223F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03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490C"/>
    <w:rPr>
      <w:rFonts w:ascii="Times New Roman" w:hAnsi="Times New Roman" w:cs="Times New Roman"/>
      <w:sz w:val="2"/>
    </w:rPr>
  </w:style>
  <w:style w:type="table" w:styleId="TableGrid">
    <w:name w:val="Table Grid"/>
    <w:basedOn w:val="TableNormal"/>
    <w:locked/>
    <w:rsid w:val="007E7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81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693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1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1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81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1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81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81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81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69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1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1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81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1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81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816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81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69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1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81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1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81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816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81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69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1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1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81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1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81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816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81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69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1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1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81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1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81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816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81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69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1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1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81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1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81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81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81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699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1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1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81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1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81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81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81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699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1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81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1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81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81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0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F:\PERSONAL\JOBS\Clark.miller@asu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is.mayes@asu.edu" TargetMode="External"/><Relationship Id="rId5" Type="http://schemas.openxmlformats.org/officeDocument/2006/relationships/hyperlink" Target="mailto:Bill.Brandt@asu.edu" TargetMode="External"/><Relationship Id="rId4" Type="http://schemas.openxmlformats.org/officeDocument/2006/relationships/hyperlink" Target="mailto:Gary.dirks@asu.ed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1472</Words>
  <Characters>10638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Travis Johnson</vt:lpstr>
    </vt:vector>
  </TitlesOfParts>
  <Company>Arizona State University - OKED</Company>
  <LinksUpToDate>false</LinksUpToDate>
  <CharactersWithSpaces>12086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Travis Johnson</dc:title>
  <dc:creator>Travis</dc:creator>
  <cp:lastModifiedBy>Travis Johnson</cp:lastModifiedBy>
  <cp:revision>8</cp:revision>
  <cp:lastPrinted>2010-05-24T18:53:00Z</cp:lastPrinted>
  <dcterms:created xsi:type="dcterms:W3CDTF">2018-07-05T18:09:00Z</dcterms:created>
  <dcterms:modified xsi:type="dcterms:W3CDTF">2018-09-13T18:23:00Z</dcterms:modified>
</cp:coreProperties>
</file>