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308E" w:rsidR="000947CB" w:rsidP="000947CB" w:rsidRDefault="000947CB" w14:paraId="248F15DB" w14:textId="77777777">
      <w:pPr>
        <w:jc w:val="center"/>
        <w:rPr>
          <w:rFonts w:ascii="Palatino" w:hAnsi="Palatino"/>
          <w:b/>
          <w:bCs/>
          <w:sz w:val="32"/>
          <w:szCs w:val="32"/>
        </w:rPr>
      </w:pPr>
      <w:r>
        <w:rPr>
          <w:rFonts w:ascii="Palatino" w:hAnsi="Palatino"/>
          <w:b/>
          <w:bCs/>
          <w:sz w:val="32"/>
          <w:szCs w:val="32"/>
        </w:rPr>
        <w:t>Sean A. Harrington</w:t>
      </w:r>
    </w:p>
    <w:p w:rsidRPr="00D7308E" w:rsidR="000947CB" w:rsidP="000947CB" w:rsidRDefault="000947CB" w14:paraId="20463625" w14:textId="72BF4112">
      <w:pPr>
        <w:jc w:val="center"/>
        <w:rPr>
          <w:rFonts w:ascii="Palatino" w:hAnsi="Palatino"/>
        </w:rPr>
      </w:pPr>
      <w:r w:rsidRPr="5F2EFC7D" w:rsidR="7A056AE3">
        <w:rPr>
          <w:rFonts w:ascii="Palatino" w:hAnsi="Palatino"/>
        </w:rPr>
        <w:t>111 E Taylor St, Phoenix, AZ 85004</w:t>
      </w:r>
      <w:r w:rsidRPr="5F2EFC7D" w:rsidR="000947CB">
        <w:rPr>
          <w:rFonts w:ascii="Palatino" w:hAnsi="Palatino"/>
        </w:rPr>
        <w:t xml:space="preserve"> ▪ (</w:t>
      </w:r>
      <w:r w:rsidRPr="5F2EFC7D" w:rsidR="000947CB">
        <w:rPr>
          <w:rFonts w:ascii="Palatino" w:hAnsi="Palatino"/>
        </w:rPr>
        <w:t>405</w:t>
      </w:r>
      <w:r w:rsidRPr="5F2EFC7D" w:rsidR="000947CB">
        <w:rPr>
          <w:rFonts w:ascii="Palatino" w:hAnsi="Palatino"/>
        </w:rPr>
        <w:t xml:space="preserve">) </w:t>
      </w:r>
      <w:r w:rsidRPr="5F2EFC7D" w:rsidR="000947CB">
        <w:rPr>
          <w:rFonts w:ascii="Palatino" w:hAnsi="Palatino"/>
        </w:rPr>
        <w:t>325-6540</w:t>
      </w:r>
    </w:p>
    <w:p w:rsidRPr="00D7308E" w:rsidR="000947CB" w:rsidP="000947CB" w:rsidRDefault="000947CB" w14:paraId="4097FD23" w14:textId="0F4498C3">
      <w:pPr>
        <w:spacing w:after="240"/>
        <w:jc w:val="center"/>
        <w:rPr>
          <w:rFonts w:ascii="Palatino" w:hAnsi="Palatino"/>
        </w:rPr>
      </w:pPr>
      <w:r w:rsidRPr="5F2EFC7D" w:rsidR="253AB8D4">
        <w:rPr>
          <w:rFonts w:ascii="Palatino" w:hAnsi="Palatino"/>
        </w:rPr>
        <w:t>sean.harrington@asu.edu</w:t>
      </w:r>
      <w:r w:rsidRPr="5F2EFC7D" w:rsidR="000947CB">
        <w:rPr>
          <w:rFonts w:ascii="Palatino" w:hAnsi="Palatino"/>
        </w:rPr>
        <w:t xml:space="preserve"> </w:t>
      </w:r>
      <w:r w:rsidRPr="5F2EFC7D" w:rsidR="000947CB">
        <w:rPr>
          <w:rFonts w:ascii="Palatino" w:hAnsi="Palatino"/>
        </w:rPr>
        <w:t>▪</w:t>
      </w:r>
      <w:r w:rsidRPr="5F2EFC7D" w:rsidR="000947CB">
        <w:rPr>
          <w:rFonts w:ascii="Palatino" w:hAnsi="Palatino"/>
        </w:rPr>
        <w:t xml:space="preserve"> LinkedIn: seanharrington111</w:t>
      </w:r>
    </w:p>
    <w:p w:rsidRPr="008A1A5D" w:rsidR="003455D2" w:rsidP="003455D2" w:rsidRDefault="003455D2" w14:paraId="556961A3" w14:textId="77777777">
      <w:pPr>
        <w:pStyle w:val="Heading1"/>
        <w:tabs>
          <w:tab w:val="left" w:pos="4320"/>
          <w:tab w:val="left" w:pos="5760"/>
        </w:tabs>
        <w:spacing w:after="120"/>
        <w:contextualSpacing/>
        <w:rPr>
          <w:rFonts w:ascii="Palatino" w:hAnsi="Palatino"/>
          <w:sz w:val="26"/>
        </w:rPr>
      </w:pPr>
      <w:r w:rsidRPr="008A1A5D">
        <w:rPr>
          <w:rFonts w:ascii="Palatino" w:hAnsi="Palatino"/>
          <w:sz w:val="26"/>
        </w:rPr>
        <w:t>Education</w:t>
      </w:r>
      <w:r w:rsidRPr="00740FE4">
        <w:rPr>
          <w:rFonts w:ascii="Palatino" w:hAnsi="Palatino"/>
          <w:sz w:val="26"/>
          <w:u w:val="none"/>
        </w:rPr>
        <w:tab/>
      </w:r>
      <w:r w:rsidRPr="00740FE4">
        <w:rPr>
          <w:rFonts w:ascii="Palatino" w:hAnsi="Palatino"/>
          <w:sz w:val="26"/>
          <w:u w:val="none"/>
        </w:rPr>
        <w:tab/>
      </w:r>
      <w:r w:rsidRPr="00740FE4">
        <w:rPr>
          <w:rFonts w:ascii="Palatino" w:hAnsi="Palatino"/>
          <w:sz w:val="26"/>
          <w:u w:val="none"/>
        </w:rPr>
        <w:tab/>
      </w:r>
    </w:p>
    <w:p w:rsidR="004341C5" w:rsidP="004341C5" w:rsidRDefault="004341C5" w14:paraId="18493950" w14:textId="77777777">
      <w:pPr>
        <w:pStyle w:val="Entitytext"/>
        <w:spacing w:after="120"/>
      </w:pPr>
      <w:r>
        <w:t xml:space="preserve">Arizona State University, Phoenix, AZ </w:t>
      </w:r>
    </w:p>
    <w:p w:rsidRPr="004341C5" w:rsidR="004341C5" w:rsidP="00771123" w:rsidRDefault="004341C5" w14:paraId="7313BE26" w14:textId="2ED0B8AB">
      <w:pPr>
        <w:pStyle w:val="Entitytext"/>
        <w:spacing w:after="120"/>
        <w:ind w:left="720"/>
        <w:jc w:val="left"/>
        <w:rPr>
          <w:b w:val="0"/>
          <w:bCs/>
        </w:rPr>
      </w:pPr>
      <w:r w:rsidRPr="004341C5">
        <w:rPr>
          <w:b w:val="0"/>
          <w:bCs/>
        </w:rPr>
        <w:t>M.S. Data Analytics and Program Evaluation, 2022</w:t>
      </w:r>
    </w:p>
    <w:p w:rsidR="004341C5" w:rsidP="004341C5" w:rsidRDefault="004341C5" w14:paraId="5E1A3784" w14:textId="77777777">
      <w:pPr>
        <w:pStyle w:val="Entitytext"/>
        <w:spacing w:after="120"/>
      </w:pPr>
      <w:r>
        <w:t xml:space="preserve">University of Arizona, Tucson, AZ </w:t>
      </w:r>
    </w:p>
    <w:p w:rsidRPr="004341C5" w:rsidR="004341C5" w:rsidP="00771123" w:rsidRDefault="004341C5" w14:paraId="088F139F" w14:textId="627E834B">
      <w:pPr>
        <w:pStyle w:val="Entitytext"/>
        <w:spacing w:after="120"/>
        <w:ind w:left="720"/>
        <w:jc w:val="left"/>
        <w:rPr>
          <w:b w:val="0"/>
          <w:bCs/>
        </w:rPr>
      </w:pPr>
      <w:r w:rsidRPr="004341C5">
        <w:rPr>
          <w:b w:val="0"/>
          <w:bCs/>
        </w:rPr>
        <w:t xml:space="preserve">Masters in Library and Information Science, 2018 </w:t>
      </w:r>
    </w:p>
    <w:p w:rsidR="004341C5" w:rsidP="004341C5" w:rsidRDefault="004341C5" w14:paraId="27D50DEB" w14:textId="77777777">
      <w:pPr>
        <w:pStyle w:val="Entitytext"/>
        <w:spacing w:after="120"/>
      </w:pPr>
      <w:r>
        <w:t xml:space="preserve">Thomas Jefferson School of Law, San Diego, CA </w:t>
      </w:r>
    </w:p>
    <w:p w:rsidRPr="004341C5" w:rsidR="004341C5" w:rsidP="00771123" w:rsidRDefault="004341C5" w14:paraId="7ACF1505" w14:textId="6EC7AF0B">
      <w:pPr>
        <w:pStyle w:val="Entitytext"/>
        <w:spacing w:after="120"/>
        <w:ind w:left="720"/>
        <w:jc w:val="left"/>
        <w:rPr>
          <w:b w:val="0"/>
        </w:rPr>
      </w:pPr>
      <w:r>
        <w:rPr>
          <w:b w:val="0"/>
        </w:rPr>
        <w:t>Juris Doctorate, Emphasis in Civil Litigation</w:t>
      </w:r>
      <w:r w:rsidR="00771123">
        <w:rPr>
          <w:b w:val="0"/>
        </w:rPr>
        <w:t>,</w:t>
      </w:r>
      <w:r w:rsidR="00DC7609">
        <w:rPr>
          <w:b w:val="0"/>
        </w:rPr>
        <w:t xml:space="preserve"> 2012</w:t>
      </w:r>
      <w:r>
        <w:br/>
      </w:r>
      <w:r w:rsidR="3E70588A">
        <w:rPr>
          <w:b w:val="0"/>
        </w:rPr>
        <w:t>(ABA Accredited during the time of attendance/graduation)</w:t>
      </w:r>
    </w:p>
    <w:p w:rsidR="004341C5" w:rsidP="004341C5" w:rsidRDefault="004341C5" w14:paraId="1098CCD5" w14:textId="77777777">
      <w:pPr>
        <w:pStyle w:val="Entitytext"/>
        <w:spacing w:after="120"/>
      </w:pPr>
      <w:r>
        <w:t xml:space="preserve">University of California, Los Angeles, Los Angeles, CA </w:t>
      </w:r>
    </w:p>
    <w:p w:rsidRPr="004341C5" w:rsidR="003455D2" w:rsidP="004341C5" w:rsidRDefault="004341C5" w14:paraId="70EFB4F6" w14:textId="47A2D78B">
      <w:pPr>
        <w:pStyle w:val="Entitytext"/>
        <w:spacing w:after="120"/>
        <w:ind w:left="720"/>
        <w:rPr>
          <w:b w:val="0"/>
          <w:bCs/>
          <w:i/>
          <w:iCs/>
        </w:rPr>
      </w:pPr>
      <w:r w:rsidRPr="004341C5">
        <w:rPr>
          <w:b w:val="0"/>
          <w:bCs/>
        </w:rPr>
        <w:t xml:space="preserve">B.A. English Literature, 2005 </w:t>
      </w:r>
    </w:p>
    <w:p w:rsidRPr="008A1A5D" w:rsidR="007B4833" w:rsidP="2A0131F3" w:rsidRDefault="00B27A74" w14:paraId="60AF1DD7" w14:textId="313AEF1D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  <w:szCs w:val="26"/>
        </w:rPr>
      </w:pPr>
      <w:r w:rsidRPr="2A0131F3" w:rsidR="00B27A74">
        <w:rPr>
          <w:rFonts w:ascii="Palatino" w:hAnsi="Palatino"/>
          <w:sz w:val="26"/>
          <w:szCs w:val="26"/>
        </w:rPr>
        <w:t xml:space="preserve">Relevant Professional </w:t>
      </w:r>
      <w:r w:rsidRPr="2A0131F3" w:rsidR="004A3BE2">
        <w:rPr>
          <w:rFonts w:ascii="Palatino" w:hAnsi="Palatino"/>
          <w:sz w:val="26"/>
          <w:szCs w:val="26"/>
        </w:rPr>
        <w:t>Experience</w:t>
      </w:r>
      <w:r>
        <w:tab/>
      </w:r>
      <w:r>
        <w:tab/>
      </w:r>
      <w:r>
        <w:tab/>
      </w:r>
    </w:p>
    <w:p w:rsidR="5450CBA1" w:rsidP="5F2EFC7D" w:rsidRDefault="5450CBA1" w14:paraId="1B758A13" w14:textId="5C7432AB">
      <w:pPr>
        <w:pStyle w:val="Entitytext"/>
        <w:ind w:left="720" w:hanging="720"/>
        <w:jc w:val="left"/>
        <w:rPr>
          <w:i w:val="1"/>
          <w:iCs w:val="1"/>
        </w:rPr>
      </w:pPr>
      <w:r w:rsidR="5450CBA1">
        <w:rPr/>
        <w:t>Arizona State Univ. - Sandra Day O'Connor College of Law, Phoenix, AZ</w:t>
      </w:r>
      <w:r>
        <w:br/>
      </w:r>
      <w:r w:rsidR="7AAA5442">
        <w:rPr>
          <w:b w:val="0"/>
          <w:bCs w:val="0"/>
        </w:rPr>
        <w:t>Director AI &amp; Legal Tech Studio</w:t>
      </w:r>
      <w:r w:rsidR="5450CBA1">
        <w:rPr>
          <w:b w:val="0"/>
          <w:bCs w:val="0"/>
        </w:rPr>
        <w:t>, 20</w:t>
      </w:r>
      <w:r w:rsidR="7F8B3F24">
        <w:rPr>
          <w:b w:val="0"/>
          <w:bCs w:val="0"/>
        </w:rPr>
        <w:t xml:space="preserve">25 </w:t>
      </w:r>
      <w:r w:rsidR="5450CBA1">
        <w:rPr>
          <w:b w:val="0"/>
          <w:bCs w:val="0"/>
        </w:rPr>
        <w:t xml:space="preserve">- </w:t>
      </w:r>
      <w:r w:rsidR="051FB2AA">
        <w:rPr>
          <w:b w:val="0"/>
          <w:bCs w:val="0"/>
        </w:rPr>
        <w:t>Present</w:t>
      </w:r>
    </w:p>
    <w:p w:rsidR="007342D7" w:rsidP="00F933B1" w:rsidRDefault="0052198E" w14:paraId="0BCD2200" w14:textId="4FFECCE8">
      <w:pPr>
        <w:pStyle w:val="Entitytext"/>
        <w:ind w:left="720" w:hanging="720"/>
        <w:jc w:val="left"/>
        <w:rPr>
          <w:b w:val="0"/>
          <w:bCs w:val="0"/>
        </w:rPr>
      </w:pPr>
      <w:r w:rsidR="0052198E">
        <w:rPr/>
        <w:t>University of Oklahoma College of Law,</w:t>
      </w:r>
      <w:r w:rsidRPr="2A0131F3" w:rsidR="0052198E">
        <w:rPr>
          <w:b w:val="1"/>
          <w:bCs w:val="1"/>
        </w:rPr>
        <w:t xml:space="preserve"> </w:t>
      </w:r>
      <w:r w:rsidRPr="2A0131F3" w:rsidR="0052198E">
        <w:rPr>
          <w:b w:val="1"/>
          <w:bCs w:val="1"/>
        </w:rPr>
        <w:t>Norman, OK</w:t>
      </w:r>
      <w:r>
        <w:br/>
      </w:r>
      <w:r w:rsidRPr="2A0131F3" w:rsidR="00132442">
        <w:rPr>
          <w:b w:val="0"/>
          <w:bCs w:val="0"/>
          <w:i w:val="1"/>
          <w:iCs w:val="1"/>
        </w:rPr>
        <w:t>Director of Technology Innovation</w:t>
      </w:r>
      <w:r w:rsidR="00132442">
        <w:rPr>
          <w:b w:val="0"/>
          <w:bCs w:val="0"/>
        </w:rPr>
        <w:t xml:space="preserve">, </w:t>
      </w:r>
      <w:r w:rsidR="0040327D">
        <w:rPr>
          <w:b w:val="0"/>
          <w:bCs w:val="0"/>
        </w:rPr>
        <w:t xml:space="preserve">September 2023 - </w:t>
      </w:r>
      <w:r w:rsidR="362DD5A6">
        <w:rPr>
          <w:b w:val="0"/>
          <w:bCs w:val="0"/>
        </w:rPr>
        <w:t>2025</w:t>
      </w:r>
    </w:p>
    <w:p w:rsidR="0040327D" w:rsidP="6CA1990B" w:rsidRDefault="0040327D" w14:paraId="335B8598" w14:textId="23AE6D82">
      <w:pPr>
        <w:pStyle w:val="Entitytext"/>
        <w:ind w:left="720" w:hanging="720"/>
        <w:jc w:val="left"/>
        <w:rPr>
          <w:i/>
          <w:iCs/>
        </w:rPr>
      </w:pPr>
      <w:r>
        <w:t>Arizona State Univ. - Sandra Day O'Connor College of Law, Phoenix, AZ</w:t>
      </w:r>
      <w:r>
        <w:br/>
      </w:r>
      <w:r w:rsidR="086783A1">
        <w:rPr>
          <w:b w:val="0"/>
        </w:rPr>
        <w:t>Law &amp; Technology Law Librarian</w:t>
      </w:r>
      <w:r w:rsidR="00E94956">
        <w:rPr>
          <w:b w:val="0"/>
        </w:rPr>
        <w:t xml:space="preserve">, </w:t>
      </w:r>
      <w:r>
        <w:rPr>
          <w:b w:val="0"/>
        </w:rPr>
        <w:t>2019 - 2023</w:t>
      </w:r>
    </w:p>
    <w:p w:rsidR="001C45F7" w:rsidP="00F933B1" w:rsidRDefault="0040327D" w14:paraId="57B08148" w14:textId="43B864DA">
      <w:pPr>
        <w:pStyle w:val="Subtext"/>
        <w:spacing w:after="0"/>
        <w:ind w:left="720" w:hanging="720"/>
        <w:jc w:val="left"/>
        <w:rPr>
          <w:bCs/>
          <w:i w:val="0"/>
          <w:iCs w:val="0"/>
        </w:rPr>
      </w:pPr>
      <w:r w:rsidRPr="0040327D">
        <w:rPr>
          <w:b/>
          <w:i w:val="0"/>
          <w:iCs w:val="0"/>
        </w:rPr>
        <w:t xml:space="preserve">Chapman University - Fowler School of Law, Orange, CA </w:t>
      </w:r>
      <w:r>
        <w:rPr>
          <w:b/>
          <w:i w:val="0"/>
          <w:iCs w:val="0"/>
        </w:rPr>
        <w:br/>
      </w:r>
      <w:r w:rsidRPr="0040327D">
        <w:rPr>
          <w:bCs/>
        </w:rPr>
        <w:t>Circulation Assistant II</w:t>
      </w:r>
      <w:r w:rsidRPr="0040327D">
        <w:rPr>
          <w:bCs/>
          <w:i w:val="0"/>
          <w:iCs w:val="0"/>
        </w:rPr>
        <w:t>, 2018 - 2019 MLIS Intern, 2017 - 2018</w:t>
      </w:r>
    </w:p>
    <w:p w:rsidRPr="0040327D" w:rsidR="0040327D" w:rsidP="2CB10EF3" w:rsidRDefault="0040327D" w14:paraId="23273478" w14:textId="156F1AC1">
      <w:pPr>
        <w:pStyle w:val="Subtext"/>
        <w:spacing w:after="0"/>
        <w:ind w:left="720" w:hanging="720"/>
        <w:jc w:val="left"/>
        <w:rPr>
          <w:i w:val="0"/>
          <w:iCs w:val="0"/>
        </w:rPr>
      </w:pPr>
      <w:r w:rsidRPr="2CB10EF3" w:rsidR="0040327D">
        <w:rPr>
          <w:b w:val="1"/>
          <w:bCs w:val="1"/>
          <w:i w:val="0"/>
          <w:iCs w:val="0"/>
        </w:rPr>
        <w:t>Ramey Litigation Grou</w:t>
      </w:r>
      <w:r w:rsidRPr="2CB10EF3" w:rsidR="0040327D">
        <w:rPr>
          <w:b w:val="1"/>
          <w:bCs w:val="1"/>
          <w:i w:val="0"/>
          <w:iCs w:val="0"/>
        </w:rPr>
        <w:t>p</w:t>
      </w:r>
      <w:r w:rsidRPr="2CB10EF3" w:rsidR="0040327D">
        <w:rPr>
          <w:b w:val="1"/>
          <w:bCs w:val="1"/>
          <w:i w:val="0"/>
          <w:iCs w:val="0"/>
        </w:rPr>
        <w:t>, APC, San Diego, CA</w:t>
      </w:r>
      <w:r>
        <w:br/>
      </w:r>
      <w:r w:rsidR="0040327D">
        <w:rPr/>
        <w:t>Law Clerk</w:t>
      </w:r>
      <w:r w:rsidRPr="2CB10EF3" w:rsidR="0040327D">
        <w:rPr>
          <w:i w:val="0"/>
          <w:iCs w:val="0"/>
        </w:rPr>
        <w:t>, 2016</w:t>
      </w:r>
      <w:r w:rsidRPr="2CB10EF3" w:rsidR="717EB6D5">
        <w:rPr>
          <w:i w:val="0"/>
          <w:iCs w:val="0"/>
        </w:rPr>
        <w:t xml:space="preserve"> – </w:t>
      </w:r>
      <w:r w:rsidRPr="2CB10EF3" w:rsidR="0040327D">
        <w:rPr>
          <w:i w:val="0"/>
          <w:iCs w:val="0"/>
        </w:rPr>
        <w:t>2019</w:t>
      </w:r>
      <w:r>
        <w:br/>
      </w:r>
    </w:p>
    <w:p w:rsidRPr="008A1A5D" w:rsidR="00474C88" w:rsidP="00474C88" w:rsidRDefault="00474C88" w14:paraId="455A692D" w14:textId="5EDBF966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</w:rPr>
      </w:pPr>
      <w:r w:rsidRPr="65BCBC37" w:rsidR="00474C88">
        <w:rPr>
          <w:rFonts w:ascii="Palatino" w:hAnsi="Palatino"/>
          <w:sz w:val="26"/>
          <w:szCs w:val="26"/>
        </w:rPr>
        <w:t>Professional/Community associations</w:t>
      </w:r>
      <w:r>
        <w:tab/>
      </w:r>
    </w:p>
    <w:p w:rsidR="6A83A75A" w:rsidP="4A94B885" w:rsidRDefault="6A83A75A" w14:paraId="4A82B33C" w14:textId="2E13A7AB">
      <w:pPr>
        <w:spacing w:after="120" w:line="259" w:lineRule="auto"/>
        <w:jc w:val="both"/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</w:pPr>
      <w:r w:rsidRPr="4A94B885" w:rsidR="6A83A75A"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  <w:t xml:space="preserve">2025 </w:t>
      </w:r>
      <w:hyperlink r:id="Rb35cc672c833468a">
        <w:r w:rsidRPr="4A94B885" w:rsidR="6A83A75A">
          <w:rPr>
            <w:rStyle w:val="Hyperlink"/>
            <w:rFonts w:ascii="Palatino" w:hAnsi="Palatino" w:eastAsia="SimSun" w:cs="Times New Roman"/>
            <w:b w:val="1"/>
            <w:bCs w:val="1"/>
            <w:i w:val="0"/>
            <w:iCs w:val="0"/>
            <w:lang w:eastAsia="zh-CN" w:bidi="ar-SA"/>
          </w:rPr>
          <w:t>vLex Fastcase 50</w:t>
        </w:r>
      </w:hyperlink>
      <w:r w:rsidRPr="4A94B885" w:rsidR="6A83A75A"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  <w:t xml:space="preserve"> </w:t>
      </w:r>
      <w:r w:rsidRPr="4A94B885" w:rsidR="172BE081"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  <w:t>Awardee</w:t>
      </w:r>
    </w:p>
    <w:p w:rsidR="0865157F" w:rsidP="4A94B885" w:rsidRDefault="0865157F" w14:paraId="7F7D3369" w14:textId="77F3A597">
      <w:pPr>
        <w:spacing w:after="120" w:line="259" w:lineRule="auto"/>
        <w:jc w:val="both"/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</w:pPr>
      <w:r w:rsidRPr="4A94B885" w:rsidR="0865157F"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  <w:t>OpenAI Education Forum Member</w:t>
      </w:r>
    </w:p>
    <w:p w:rsidRPr="0040327D" w:rsidR="00474C88" w:rsidP="2CB10EF3" w:rsidRDefault="01B64E9D" w14:paraId="3DB48632" w14:textId="125473BE">
      <w:pPr>
        <w:spacing w:after="120" w:line="259" w:lineRule="auto"/>
        <w:jc w:val="both"/>
        <w:rPr>
          <w:b w:val="1"/>
          <w:bCs w:val="1"/>
          <w:i w:val="0"/>
          <w:iCs w:val="0"/>
        </w:rPr>
      </w:pPr>
      <w:r w:rsidRPr="2CB10EF3" w:rsidR="01B64E9D"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  <w:t>OU's AI Training and Teaching Working Group – Core Member</w:t>
      </w:r>
      <w:r w:rsidRPr="2CB10EF3" w:rsidR="4D1EF40E"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  <w:t>, University of Oklahoma</w:t>
      </w:r>
      <w:r w:rsidRPr="2CB10EF3" w:rsidR="01B64E9D"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  <w:t xml:space="preserve"> (2025) </w:t>
      </w:r>
    </w:p>
    <w:p w:rsidRPr="0040327D" w:rsidR="00474C88" w:rsidP="2CB10EF3" w:rsidRDefault="01B64E9D" w14:paraId="3107B502" w14:textId="4E6F996A">
      <w:pPr>
        <w:spacing w:after="120"/>
        <w:contextualSpacing/>
        <w:jc w:val="both"/>
        <w:rPr>
          <w:b w:val="1"/>
          <w:bCs w:val="1"/>
          <w:i w:val="0"/>
          <w:iCs w:val="0"/>
        </w:rPr>
      </w:pPr>
      <w:r w:rsidRPr="2CB10EF3" w:rsidR="01B64E9D"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  <w:t>AI Operations Working Group, University of Oklahoma (2024)</w:t>
      </w:r>
    </w:p>
    <w:p w:rsidRPr="0040327D" w:rsidR="00474C88" w:rsidP="4088F256" w:rsidRDefault="01B64E9D" w14:paraId="7266C614" w14:textId="06C441F8">
      <w:pPr>
        <w:spacing w:after="120"/>
        <w:ind w:left="720" w:right="2574"/>
        <w:contextualSpacing/>
        <w:jc w:val="both"/>
        <w:rPr>
          <w:rFonts w:ascii="Palatino" w:hAnsi="Palatino"/>
          <w:i/>
          <w:iCs/>
        </w:rPr>
      </w:pPr>
      <w:r w:rsidRPr="65BCBC37" w:rsidR="01B64E9D">
        <w:rPr>
          <w:rFonts w:ascii="Palatino" w:hAnsi="Palatino"/>
          <w:i w:val="1"/>
          <w:iCs w:val="1"/>
        </w:rPr>
        <w:t xml:space="preserve">This AI working group is a sub-group of the larger President’s AI task force chaired by Norman Provost Wright and HSC Provost Raskob. </w:t>
      </w:r>
    </w:p>
    <w:p w:rsidRPr="0040327D" w:rsidR="00474C88" w:rsidP="2CB10EF3" w:rsidRDefault="00474C88" w14:paraId="634F571A" w14:textId="2F6163D4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both"/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</w:pPr>
      <w:r w:rsidRPr="4A94B885" w:rsidR="00474C88">
        <w:rPr>
          <w:rFonts w:ascii="Palatino" w:hAnsi="Palatino" w:eastAsia="SimSun" w:cs="Times New Roman"/>
          <w:b w:val="1"/>
          <w:bCs w:val="1"/>
          <w:i w:val="0"/>
          <w:iCs w:val="0"/>
          <w:color w:val="auto"/>
          <w:lang w:eastAsia="zh-CN" w:bidi="ar-SA"/>
        </w:rPr>
        <w:t>American Association of Law Libraries</w:t>
      </w:r>
    </w:p>
    <w:p w:rsidR="140B4516" w:rsidP="4A94B885" w:rsidRDefault="140B4516" w14:paraId="219CF270" w14:textId="08609C23">
      <w:pPr>
        <w:spacing w:after="120"/>
        <w:ind w:left="360" w:right="2574" w:firstLine="360"/>
        <w:contextualSpacing/>
        <w:jc w:val="both"/>
        <w:rPr>
          <w:rFonts w:ascii="Palatino" w:hAnsi="Palatino"/>
          <w:i w:val="1"/>
          <w:iCs w:val="1"/>
        </w:rPr>
      </w:pPr>
      <w:r w:rsidRPr="4A94B885" w:rsidR="140B4516">
        <w:rPr>
          <w:rFonts w:ascii="Palatino" w:hAnsi="Palatino"/>
          <w:i w:val="1"/>
          <w:iCs w:val="1"/>
        </w:rPr>
        <w:t xml:space="preserve">AI Caucus, </w:t>
      </w:r>
      <w:r w:rsidRPr="4A94B885" w:rsidR="140B4516">
        <w:rPr>
          <w:rFonts w:ascii="Palatino Linotype" w:hAnsi="Palatino Linotype" w:eastAsia="SimSun" w:cs="Times New Roman"/>
          <w:color w:val="auto"/>
          <w:lang w:eastAsia="zh-CN" w:bidi="ar-SA"/>
        </w:rPr>
        <w:t>2024 - Present</w:t>
      </w:r>
    </w:p>
    <w:p w:rsidR="0058784E" w:rsidP="00A51235" w:rsidRDefault="002A56BE" w14:paraId="13FC64E7" w14:textId="1BA2A8C4">
      <w:pPr>
        <w:spacing w:after="120"/>
        <w:ind w:left="360" w:right="2574" w:firstLine="360"/>
        <w:contextualSpacing/>
        <w:jc w:val="both"/>
        <w:rPr>
          <w:rFonts w:ascii="Palatino" w:hAnsi="Palatino"/>
          <w:bCs/>
          <w:i/>
          <w:iCs/>
          <w:szCs w:val="24"/>
        </w:rPr>
      </w:pPr>
      <w:r w:rsidRPr="0020472F">
        <w:rPr>
          <w:rFonts w:ascii="Palatino" w:hAnsi="Palatino"/>
          <w:bCs/>
          <w:i/>
          <w:iCs/>
          <w:szCs w:val="24"/>
        </w:rPr>
        <w:t>Legal Innovation and Technology Special Interest Section</w:t>
      </w:r>
      <w:r w:rsidR="0058784E">
        <w:rPr>
          <w:rFonts w:ascii="Palatino" w:hAnsi="Palatino"/>
          <w:bCs/>
          <w:i/>
          <w:iCs/>
          <w:szCs w:val="24"/>
        </w:rPr>
        <w:t xml:space="preserve">, </w:t>
      </w:r>
      <w:r w:rsidRPr="0058784E" w:rsidR="0058784E">
        <w:rPr>
          <w:rFonts w:ascii="Palatino Linotype" w:hAnsi="Palatino Linotype"/>
          <w:iCs/>
          <w:szCs w:val="20"/>
        </w:rPr>
        <w:t>2024-Present</w:t>
      </w:r>
    </w:p>
    <w:p w:rsidRPr="0040327D" w:rsidR="00993F28" w:rsidP="4A94B885" w:rsidRDefault="002B67A8" w14:paraId="3037CAC3" w14:textId="65363B75">
      <w:pPr>
        <w:spacing w:after="120"/>
        <w:ind w:left="360" w:right="2574" w:firstLine="360"/>
        <w:contextualSpacing/>
        <w:jc w:val="both"/>
        <w:rPr>
          <w:rFonts w:ascii="Palatino Linotype" w:hAnsi="Palatino Linotype"/>
          <w:i w:val="1"/>
          <w:iCs w:val="1"/>
        </w:rPr>
      </w:pPr>
      <w:r w:rsidRPr="4A94B885" w:rsidR="002B67A8">
        <w:rPr>
          <w:rFonts w:ascii="Palatino" w:hAnsi="Palatino"/>
          <w:i w:val="1"/>
          <w:iCs w:val="1"/>
        </w:rPr>
        <w:t xml:space="preserve">Innovation in </w:t>
      </w:r>
      <w:r w:rsidRPr="4A94B885" w:rsidR="007974CC">
        <w:rPr>
          <w:rFonts w:ascii="Palatino" w:hAnsi="Palatino"/>
          <w:i w:val="1"/>
          <w:iCs w:val="1"/>
        </w:rPr>
        <w:t>Technology Award Jury</w:t>
      </w:r>
      <w:r w:rsidRPr="4A94B885" w:rsidR="003B46E7">
        <w:rPr>
          <w:rFonts w:ascii="Palatino Linotype" w:hAnsi="Palatino Linotype"/>
          <w:i w:val="1"/>
          <w:iCs w:val="1"/>
        </w:rPr>
        <w:t xml:space="preserve">, </w:t>
      </w:r>
      <w:r w:rsidRPr="4A94B885" w:rsidR="003B46E7">
        <w:rPr>
          <w:rFonts w:ascii="Palatino Linotype" w:hAnsi="Palatino Linotype"/>
        </w:rPr>
        <w:t xml:space="preserve">2023 – </w:t>
      </w:r>
      <w:r w:rsidRPr="4A94B885" w:rsidR="33178433">
        <w:rPr>
          <w:rFonts w:ascii="Palatino Linotype" w:hAnsi="Palatino Linotype"/>
        </w:rPr>
        <w:t>2024</w:t>
      </w:r>
      <w:r w:rsidRPr="4A94B885" w:rsidR="003B46E7">
        <w:rPr>
          <w:rFonts w:ascii="Palatino Linotype" w:hAnsi="Palatino Linotype"/>
          <w:i w:val="1"/>
          <w:iCs w:val="1"/>
        </w:rPr>
        <w:t xml:space="preserve"> </w:t>
      </w:r>
    </w:p>
    <w:p w:rsidRPr="004C7280" w:rsidR="004C7280" w:rsidP="3C2D831E" w:rsidRDefault="004C7280" w14:paraId="02387A27" w14:textId="2C136647">
      <w:pPr>
        <w:spacing w:after="120"/>
        <w:ind w:left="720" w:right="2574"/>
        <w:contextualSpacing/>
        <w:jc w:val="both"/>
        <w:rPr>
          <w:rFonts w:ascii="Palatino Linotype" w:hAnsi="Palatino Linotype"/>
          <w:i w:val="1"/>
          <w:iCs w:val="1"/>
        </w:rPr>
      </w:pPr>
      <w:r w:rsidRPr="3C2D831E" w:rsidR="00380ED4">
        <w:rPr>
          <w:rFonts w:ascii="Palatino" w:hAnsi="Palatino"/>
          <w:i w:val="1"/>
          <w:iCs w:val="1"/>
        </w:rPr>
        <w:t xml:space="preserve">Legal </w:t>
      </w:r>
      <w:r w:rsidRPr="3C2D831E" w:rsidR="00BE1B28">
        <w:rPr>
          <w:rFonts w:ascii="Palatino" w:hAnsi="Palatino"/>
          <w:i w:val="1"/>
          <w:iCs w:val="1"/>
        </w:rPr>
        <w:t>Innovation and Technology Special Interest Section</w:t>
      </w:r>
      <w:r w:rsidRPr="3C2D831E" w:rsidR="00F46C3B">
        <w:rPr>
          <w:rFonts w:ascii="Palatino Linotype" w:hAnsi="Palatino Linotype"/>
          <w:i w:val="1"/>
          <w:iCs w:val="1"/>
        </w:rPr>
        <w:t xml:space="preserve">, </w:t>
      </w:r>
      <w:r w:rsidRPr="3C2D831E" w:rsidR="00E40751">
        <w:rPr>
          <w:rFonts w:ascii="Palatino Linotype" w:hAnsi="Palatino Linotype"/>
        </w:rPr>
        <w:t>Member at Large</w:t>
      </w:r>
      <w:r w:rsidRPr="3C2D831E" w:rsidR="00E40751">
        <w:rPr>
          <w:rFonts w:ascii="Palatino Linotype" w:hAnsi="Palatino Linotype"/>
          <w:i w:val="1"/>
          <w:iCs w:val="1"/>
        </w:rPr>
        <w:t xml:space="preserve">, </w:t>
      </w:r>
      <w:r w:rsidRPr="3C2D831E" w:rsidR="0040327D">
        <w:rPr>
          <w:rFonts w:ascii="Palatino Linotype" w:hAnsi="Palatino Linotype"/>
        </w:rPr>
        <w:t>2023</w:t>
      </w:r>
    </w:p>
    <w:p w:rsidRPr="00B23043" w:rsidR="00541ECA" w:rsidP="008A1A5D" w:rsidRDefault="00B23043" w14:paraId="3F638120" w14:textId="751A9718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</w:rPr>
      </w:pPr>
      <w:r w:rsidRPr="5F2EFC7D" w:rsidR="00B23043">
        <w:rPr>
          <w:rFonts w:ascii="Palatino" w:hAnsi="Palatino"/>
          <w:sz w:val="26"/>
          <w:szCs w:val="26"/>
        </w:rPr>
        <w:t>Publications</w:t>
      </w:r>
    </w:p>
    <w:p w:rsidR="462BF183" w:rsidP="2CB10EF3" w:rsidRDefault="462BF183" w14:paraId="0D30EC51" w14:textId="76795477">
      <w:pPr>
        <w:numPr>
          <w:ilvl w:val="0"/>
          <w:numId w:val="17"/>
        </w:numPr>
        <w:spacing w:beforeAutospacing="on" w:afterAutospacing="on"/>
        <w:rPr>
          <w:rFonts w:ascii="Palatino" w:hAnsi="Palatino"/>
        </w:rPr>
      </w:pPr>
      <w:r w:rsidRPr="0DF874B2" w:rsidR="462BF183">
        <w:rPr>
          <w:rFonts w:ascii="Palatino" w:hAnsi="Palatino"/>
        </w:rPr>
        <w:t xml:space="preserve">Sean A. Harrington </w:t>
      </w:r>
      <w:r w:rsidRPr="0DF874B2" w:rsidR="44D3C1FE">
        <w:rPr>
          <w:rFonts w:ascii="Palatino" w:hAnsi="Palatino"/>
        </w:rPr>
        <w:t>&amp;</w:t>
      </w:r>
      <w:r w:rsidRPr="0DF874B2" w:rsidR="462BF183">
        <w:rPr>
          <w:rFonts w:ascii="Palatino" w:hAnsi="Palatino"/>
        </w:rPr>
        <w:t xml:space="preserve"> Andy Kim, </w:t>
      </w:r>
      <w:hyperlink r:id="R640efafe58da4ab4">
        <w:r w:rsidRPr="0DF874B2" w:rsidR="462BF183">
          <w:rPr>
            <w:rStyle w:val="Hyperlink"/>
            <w:rFonts w:ascii="Palatino" w:hAnsi="Palatino"/>
          </w:rPr>
          <w:t>Anatomy of a Prompt: Real Training for Using AI</w:t>
        </w:r>
      </w:hyperlink>
      <w:r w:rsidRPr="0DF874B2" w:rsidR="462BF183">
        <w:rPr>
          <w:rFonts w:ascii="Palatino" w:hAnsi="Palatino"/>
        </w:rPr>
        <w:t xml:space="preserve">, </w:t>
      </w:r>
      <w:r w:rsidRPr="0DF874B2" w:rsidR="3E96DD90">
        <w:rPr>
          <w:rFonts w:ascii="Palatino" w:hAnsi="Palatino"/>
        </w:rPr>
        <w:t>ALM 2025</w:t>
      </w:r>
    </w:p>
    <w:p w:rsidR="01D5AF5E" w:rsidP="65BCBC37" w:rsidRDefault="01D5AF5E" w14:paraId="6426AD26" w14:textId="2F9E63DF">
      <w:pPr>
        <w:numPr>
          <w:ilvl w:val="0"/>
          <w:numId w:val="17"/>
        </w:numPr>
        <w:spacing w:beforeAutospacing="on" w:afterAutospacing="on"/>
        <w:rPr>
          <w:rFonts w:ascii="Palatino" w:hAnsi="Palatino"/>
        </w:rPr>
      </w:pPr>
      <w:r w:rsidRPr="0DF874B2" w:rsidR="01D5AF5E">
        <w:rPr>
          <w:rFonts w:ascii="Palatino" w:hAnsi="Palatino"/>
        </w:rPr>
        <w:t xml:space="preserve">OpenAI Global </w:t>
      </w:r>
      <w:r w:rsidRPr="0DF874B2" w:rsidR="01D5AF5E">
        <w:rPr>
          <w:rFonts w:ascii="Palatino" w:hAnsi="Palatino"/>
        </w:rPr>
        <w:t>Affairs,</w:t>
      </w:r>
      <w:r w:rsidRPr="0DF874B2" w:rsidR="72D79F91">
        <w:rPr>
          <w:rFonts w:ascii="Palatino" w:hAnsi="Palatino"/>
        </w:rPr>
        <w:t xml:space="preserve"> F</w:t>
      </w:r>
      <w:r w:rsidRPr="0DF874B2" w:rsidR="72D79F91">
        <w:rPr>
          <w:rFonts w:ascii="Palatino" w:hAnsi="Palatino"/>
        </w:rPr>
        <w:t>eaturing Sean Harrington:</w:t>
      </w:r>
      <w:r w:rsidRPr="0DF874B2" w:rsidR="01D5AF5E">
        <w:rPr>
          <w:rFonts w:ascii="Palatino" w:hAnsi="Palatino"/>
        </w:rPr>
        <w:t xml:space="preserve"> </w:t>
      </w:r>
      <w:hyperlink r:id="Rd37ed615cbb84ff2">
        <w:r w:rsidRPr="0DF874B2" w:rsidR="6853E335">
          <w:rPr>
            <w:rStyle w:val="Hyperlink"/>
            <w:rFonts w:ascii="Palatino" w:hAnsi="Palatino"/>
          </w:rPr>
          <w:t>Using ChatGPT in Law School</w:t>
        </w:r>
      </w:hyperlink>
      <w:r w:rsidRPr="0DF874B2" w:rsidR="6853E335">
        <w:rPr>
          <w:rFonts w:ascii="Palatino" w:hAnsi="Palatino"/>
        </w:rPr>
        <w:t>, LinkedIn 2025</w:t>
      </w:r>
    </w:p>
    <w:p w:rsidR="404882BD" w:rsidP="3C2D831E" w:rsidRDefault="404882BD" w14:paraId="23676E9C" w14:textId="7A8BD910">
      <w:pPr>
        <w:numPr>
          <w:ilvl w:val="0"/>
          <w:numId w:val="17"/>
        </w:numPr>
        <w:spacing w:beforeAutospacing="on" w:afterAutospacing="on"/>
        <w:rPr>
          <w:rFonts w:ascii="Palatino" w:hAnsi="Palatino"/>
        </w:rPr>
      </w:pPr>
      <w:r w:rsidRPr="65BCBC37" w:rsidR="404882BD">
        <w:rPr>
          <w:rFonts w:ascii="Palatino" w:hAnsi="Palatino"/>
        </w:rPr>
        <w:t xml:space="preserve">Sean Harrington &amp; Hayley Stillwell, </w:t>
      </w:r>
      <w:hyperlink r:id="R471a601f50bc444c">
        <w:r w:rsidRPr="65BCBC37" w:rsidR="404882BD">
          <w:rPr>
            <w:rStyle w:val="Hyperlink"/>
            <w:rFonts w:ascii="Palatino" w:hAnsi="Palatino"/>
          </w:rPr>
          <w:t>M</w:t>
        </w:r>
        <w:r w:rsidRPr="65BCBC37" w:rsidR="404882BD">
          <w:rPr>
            <w:rStyle w:val="Hyperlink"/>
            <w:rFonts w:ascii="Palatino" w:hAnsi="Palatino"/>
          </w:rPr>
          <w:t>ichael Scott Is Not a Juror: The Limits of AI in Simulating Human Judgment</w:t>
        </w:r>
      </w:hyperlink>
      <w:r w:rsidRPr="65BCBC37" w:rsidR="404882BD">
        <w:rPr>
          <w:rFonts w:ascii="Palatino" w:hAnsi="Palatino"/>
        </w:rPr>
        <w:t xml:space="preserve">, </w:t>
      </w:r>
      <w:r w:rsidRPr="65BCBC37" w:rsidR="374B12D9">
        <w:rPr>
          <w:rFonts w:ascii="Palatino" w:hAnsi="Palatino"/>
          <w:sz w:val="18"/>
          <w:szCs w:val="18"/>
        </w:rPr>
        <w:t>UNT DALLAS L. REV. ON THE CUSP</w:t>
      </w:r>
      <w:r w:rsidRPr="65BCBC37" w:rsidR="404882BD">
        <w:rPr>
          <w:rFonts w:ascii="Palatino" w:hAnsi="Palatino"/>
        </w:rPr>
        <w:t>, 2025</w:t>
      </w:r>
    </w:p>
    <w:p w:rsidR="65B007A5" w:rsidP="6CA1990B" w:rsidRDefault="65B007A5" w14:paraId="0B790148" w14:textId="1883000B">
      <w:pPr>
        <w:numPr>
          <w:ilvl w:val="0"/>
          <w:numId w:val="17"/>
        </w:numPr>
        <w:spacing w:beforeAutospacing="1" w:afterAutospacing="1"/>
        <w:rPr>
          <w:rFonts w:ascii="Palatino" w:hAnsi="Palatino"/>
        </w:rPr>
      </w:pPr>
      <w:r w:rsidRPr="6CA1990B">
        <w:rPr>
          <w:rFonts w:ascii="Palatino" w:hAnsi="Palatino"/>
        </w:rPr>
        <w:t xml:space="preserve">Elgar Concise Encyclopedia of Artificial Intelligence and the Law, Document Review Section </w:t>
      </w:r>
      <w:r w:rsidR="00CE3CB8">
        <w:rPr>
          <w:rFonts w:ascii="Palatino" w:hAnsi="Palatino"/>
          <w:i/>
          <w:iCs/>
        </w:rPr>
        <w:t>(</w:t>
      </w:r>
      <w:r w:rsidRPr="6CA1990B">
        <w:rPr>
          <w:rFonts w:ascii="Palatino" w:hAnsi="Palatino"/>
          <w:i/>
          <w:iCs/>
        </w:rPr>
        <w:t>forthcoming 2025</w:t>
      </w:r>
      <w:r w:rsidR="00CE3CB8">
        <w:rPr>
          <w:rFonts w:ascii="Palatino" w:hAnsi="Palatino"/>
        </w:rPr>
        <w:t>)</w:t>
      </w:r>
    </w:p>
    <w:p w:rsidR="14EAE9A9" w:rsidP="2CB10EF3" w:rsidRDefault="34E8144C" w14:paraId="4857C183" w14:textId="56FFBDAD">
      <w:pPr>
        <w:numPr>
          <w:ilvl w:val="0"/>
          <w:numId w:val="17"/>
        </w:numPr>
        <w:spacing w:beforeAutospacing="on" w:afterAutospacing="on"/>
        <w:rPr>
          <w:rFonts w:ascii="Palatino" w:hAnsi="Palatino" w:eastAsia="Palatino" w:cs="Palatino"/>
        </w:rPr>
      </w:pPr>
      <w:r w:rsidRPr="65BCBC37" w:rsidR="34E8144C">
        <w:rPr>
          <w:rFonts w:ascii="Palatino" w:hAnsi="Palatino"/>
        </w:rPr>
        <w:t>Sean Harrington, Jonathan Franklin, Christine Park, “</w:t>
      </w:r>
      <w:hyperlink r:id="R848860268a52452d">
        <w:r w:rsidRPr="65BCBC37" w:rsidR="34E8144C">
          <w:rPr>
            <w:rStyle w:val="Hyperlink"/>
            <w:rFonts w:ascii="Palatino" w:hAnsi="Palatino"/>
          </w:rPr>
          <w:t xml:space="preserve">Evaluating the Evaluators - </w:t>
        </w:r>
        <w:r w:rsidRPr="65BCBC37" w:rsidR="34E8144C">
          <w:rPr>
            <w:rStyle w:val="Hyperlink"/>
            <w:rFonts w:ascii="Palatino" w:hAnsi="Palatino" w:eastAsia="Palatino" w:cs="Palatino"/>
          </w:rPr>
          <w:t>The Role of Benchmarks in Legal AI</w:t>
        </w:r>
      </w:hyperlink>
      <w:r w:rsidRPr="65BCBC37" w:rsidR="34E8144C">
        <w:rPr>
          <w:rFonts w:ascii="Palatino" w:hAnsi="Palatino" w:eastAsia="Palatino" w:cs="Palatino"/>
        </w:rPr>
        <w:t>” AALL Spectrum, 2025</w:t>
      </w:r>
    </w:p>
    <w:p w:rsidR="6274D5A4" w:rsidP="6CA1990B" w:rsidRDefault="6274D5A4" w14:paraId="308766D0" w14:textId="18C43E5A">
      <w:pPr>
        <w:numPr>
          <w:ilvl w:val="0"/>
          <w:numId w:val="17"/>
        </w:numPr>
        <w:spacing w:beforeAutospacing="1" w:afterAutospacing="1"/>
        <w:rPr>
          <w:rFonts w:ascii="Palatino" w:hAnsi="Palatino"/>
        </w:rPr>
      </w:pPr>
      <w:hyperlink r:id="rId11">
        <w:r w:rsidRPr="6CA1990B">
          <w:rPr>
            <w:rStyle w:val="Hyperlink"/>
            <w:rFonts w:ascii="Palatino" w:hAnsi="Palatino"/>
          </w:rPr>
          <w:t>"Introducing QuizBot an Innovative AI-Assisted Assessment in Legal Education"</w:t>
        </w:r>
      </w:hyperlink>
      <w:r w:rsidRPr="6CA1990B">
        <w:rPr>
          <w:rFonts w:ascii="Palatino" w:hAnsi="Palatino"/>
        </w:rPr>
        <w:t>, SSRN, 2024</w:t>
      </w:r>
    </w:p>
    <w:p w:rsidR="004341C5" w:rsidP="6CA1990B" w:rsidRDefault="0040327D" w14:paraId="7C7F4CD4" w14:textId="5DB12271">
      <w:pPr>
        <w:numPr>
          <w:ilvl w:val="0"/>
          <w:numId w:val="17"/>
        </w:numPr>
        <w:spacing w:before="120" w:beforeAutospacing="1" w:after="100" w:afterAutospacing="1"/>
        <w:rPr>
          <w:rFonts w:ascii="Palatino" w:hAnsi="Palatino"/>
        </w:rPr>
      </w:pPr>
      <w:hyperlink r:id="rId12">
        <w:r w:rsidRPr="6CA1990B">
          <w:rPr>
            <w:rStyle w:val="Hyperlink"/>
            <w:rFonts w:ascii="Palatino" w:hAnsi="Palatino"/>
          </w:rPr>
          <w:t>"The Case for Large Language Model Optimism in Legal Research from a Law &amp; Technology Librarian"</w:t>
        </w:r>
      </w:hyperlink>
      <w:r w:rsidRPr="6CA1990B">
        <w:rPr>
          <w:rFonts w:ascii="Palatino" w:hAnsi="Palatino"/>
        </w:rPr>
        <w:t>, SSRN, 2023</w:t>
      </w:r>
    </w:p>
    <w:p w:rsidR="76EA6DA6" w:rsidP="3C2D831E" w:rsidRDefault="0040327D" w14:paraId="241C6DA2" w14:textId="4D214A08">
      <w:pPr>
        <w:numPr>
          <w:ilvl w:val="0"/>
          <w:numId w:val="17"/>
        </w:numPr>
        <w:spacing w:before="120" w:beforeAutospacing="on" w:after="100" w:afterAutospacing="on"/>
        <w:rPr/>
      </w:pPr>
      <w:hyperlink r:id="Rd5f7c895c8114c0d">
        <w:r w:rsidRPr="3C2D831E" w:rsidR="0040327D">
          <w:rPr>
            <w:rStyle w:val="Hyperlink"/>
            <w:rFonts w:ascii="Palatino" w:hAnsi="Palatino"/>
          </w:rPr>
          <w:t>"The Ultimate Study Partner: Using A Custom Chatbot To Optimize Student Studying During Law School"</w:t>
        </w:r>
      </w:hyperlink>
      <w:r w:rsidRPr="3C2D831E" w:rsidR="0040327D">
        <w:rPr>
          <w:rFonts w:ascii="Palatino" w:hAnsi="Palatino"/>
        </w:rPr>
        <w:t>, SSRN, 2023</w:t>
      </w:r>
    </w:p>
    <w:p w:rsidR="3C2D831E" w:rsidP="3C2D831E" w:rsidRDefault="3C2D831E" w14:paraId="6A268FDA" w14:textId="3027D83C">
      <w:pPr>
        <w:pStyle w:val="Normal"/>
      </w:pPr>
    </w:p>
    <w:p w:rsidRPr="00B23043" w:rsidR="004B7381" w:rsidP="5F2EFC7D" w:rsidRDefault="00D33CB7" w14:paraId="41C61CF7" w14:textId="125CE557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  <w:szCs w:val="26"/>
        </w:rPr>
      </w:pPr>
      <w:r w:rsidRPr="5F2EFC7D" w:rsidR="00D33CB7">
        <w:rPr>
          <w:rFonts w:ascii="Palatino" w:hAnsi="Palatino"/>
          <w:sz w:val="26"/>
          <w:szCs w:val="26"/>
        </w:rPr>
        <w:t>Courses</w:t>
      </w:r>
      <w:r w:rsidRPr="5F2EFC7D" w:rsidR="52869741">
        <w:rPr>
          <w:rFonts w:ascii="Palatino" w:hAnsi="Palatino"/>
          <w:sz w:val="26"/>
          <w:szCs w:val="26"/>
        </w:rPr>
        <w:t>, Patents</w:t>
      </w:r>
      <w:r w:rsidRPr="5F2EFC7D" w:rsidR="00223CFB">
        <w:rPr>
          <w:rFonts w:ascii="Palatino" w:hAnsi="Palatino"/>
          <w:sz w:val="26"/>
          <w:szCs w:val="26"/>
        </w:rPr>
        <w:t xml:space="preserve"> &amp; Projects</w:t>
      </w:r>
    </w:p>
    <w:p w:rsidR="099B0FBD" w:rsidP="5F2EFC7D" w:rsidRDefault="099B0FBD" w14:paraId="24EE9D4D" w14:textId="736DFE9D">
      <w:pPr>
        <w:numPr>
          <w:ilvl w:val="0"/>
          <w:numId w:val="17"/>
        </w:numPr>
        <w:spacing w:beforeAutospacing="on" w:afterAutospacing="on"/>
        <w:rPr>
          <w:rFonts w:ascii="Palatino" w:hAnsi="Palatino"/>
        </w:rPr>
      </w:pPr>
      <w:r w:rsidRPr="5F2EFC7D" w:rsidR="099B0FBD">
        <w:rPr>
          <w:rFonts w:ascii="Palatino" w:hAnsi="Palatino"/>
        </w:rPr>
        <w:t>Practice-Ready AI: Legal Applications and Innovation (2026)</w:t>
      </w:r>
    </w:p>
    <w:p w:rsidR="004B7381" w:rsidP="6CA1990B" w:rsidRDefault="004B7381" w14:paraId="5AA9C8CA" w14:textId="76831569">
      <w:pPr>
        <w:numPr>
          <w:ilvl w:val="0"/>
          <w:numId w:val="17"/>
        </w:numPr>
        <w:spacing w:before="120" w:beforeAutospacing="1" w:after="100" w:afterAutospacing="1"/>
        <w:rPr>
          <w:rFonts w:ascii="Palatino" w:hAnsi="Palatino"/>
        </w:rPr>
      </w:pPr>
      <w:r w:rsidRPr="6CA1990B">
        <w:rPr>
          <w:rFonts w:ascii="Palatino" w:hAnsi="Palatino"/>
        </w:rPr>
        <w:t>AI &amp; the Practice of Law, Fall 2024</w:t>
      </w:r>
      <w:r w:rsidRPr="6CA1990B" w:rsidR="008554AA">
        <w:rPr>
          <w:rFonts w:ascii="Palatino" w:hAnsi="Palatino"/>
        </w:rPr>
        <w:t xml:space="preserve"> </w:t>
      </w:r>
      <w:r w:rsidRPr="6CA1990B" w:rsidR="008554AA">
        <w:rPr>
          <w:rFonts w:ascii="Palatino" w:hAnsi="Palatino"/>
          <w:i/>
          <w:iCs/>
        </w:rPr>
        <w:t>(renewed for 2025)</w:t>
      </w:r>
    </w:p>
    <w:p w:rsidR="1DF7B2E6" w:rsidP="6CA1990B" w:rsidRDefault="1DF7B2E6" w14:paraId="3D4EF2D9" w14:textId="0C5F8FC4">
      <w:pPr>
        <w:numPr>
          <w:ilvl w:val="0"/>
          <w:numId w:val="17"/>
        </w:numPr>
        <w:spacing w:beforeAutospacing="1" w:afterAutospacing="1"/>
        <w:rPr>
          <w:rFonts w:ascii="Palatino" w:hAnsi="Palatino"/>
        </w:rPr>
      </w:pPr>
      <w:r w:rsidRPr="5F2EFC7D" w:rsidR="1DF7B2E6">
        <w:rPr>
          <w:rFonts w:ascii="Palatino" w:hAnsi="Palatino"/>
        </w:rPr>
        <w:t>OU Law Digital Initiative Artificial Intelligence Workshop (June 2025) - full day workshop teaching local attorneys how to use AI for the practice of law.</w:t>
      </w:r>
    </w:p>
    <w:p w:rsidRPr="004B7381" w:rsidR="001E2817" w:rsidP="5F2EFC7D" w:rsidRDefault="001E2817" w14:paraId="06A2A946" w14:textId="09BC211D">
      <w:pPr>
        <w:pStyle w:val="Normal"/>
        <w:numPr>
          <w:ilvl w:val="0"/>
          <w:numId w:val="17"/>
        </w:numPr>
        <w:suppressLineNumbers w:val="0"/>
        <w:bidi w:val="0"/>
        <w:spacing w:beforeAutospacing="on" w:afterAutospacing="on" w:line="259" w:lineRule="auto"/>
        <w:ind w:left="720" w:right="0" w:hanging="360"/>
        <w:jc w:val="left"/>
        <w:rPr>
          <w:rFonts w:ascii="Palatino" w:hAnsi="Palatino"/>
        </w:rPr>
      </w:pPr>
      <w:r w:rsidRPr="5F2EFC7D" w:rsidR="31A184BC">
        <w:rPr>
          <w:rFonts w:ascii="Palatino" w:hAnsi="Palatino"/>
        </w:rPr>
        <w:t>Juror Simulation with Professor Hayley Stillwell [Patent Pending]</w:t>
      </w:r>
      <w:r>
        <w:br/>
      </w:r>
    </w:p>
    <w:p w:rsidRPr="008A1A5D" w:rsidR="00AA0678" w:rsidP="008A1A5D" w:rsidRDefault="00775DC0" w14:paraId="373E90C9" w14:textId="35CDE0E6">
      <w:pPr>
        <w:pStyle w:val="Heading1"/>
        <w:tabs>
          <w:tab w:val="left" w:pos="4680"/>
          <w:tab w:val="left" w:pos="5760"/>
        </w:tabs>
        <w:spacing w:after="120"/>
        <w:contextualSpacing/>
        <w:jc w:val="both"/>
        <w:rPr>
          <w:rFonts w:ascii="Palatino" w:hAnsi="Palatino"/>
          <w:sz w:val="26"/>
        </w:rPr>
      </w:pPr>
      <w:r w:rsidRPr="4A94B885" w:rsidR="00775DC0">
        <w:rPr>
          <w:rFonts w:ascii="Palatino" w:hAnsi="Palatino"/>
          <w:sz w:val="26"/>
          <w:szCs w:val="26"/>
        </w:rPr>
        <w:t xml:space="preserve">Selected </w:t>
      </w:r>
      <w:r w:rsidRPr="4A94B885" w:rsidR="00B47572">
        <w:rPr>
          <w:rFonts w:ascii="Palatino" w:hAnsi="Palatino"/>
          <w:sz w:val="26"/>
          <w:szCs w:val="26"/>
        </w:rPr>
        <w:t>Presentations</w:t>
      </w:r>
    </w:p>
    <w:p w:rsidR="7F53AE7F" w:rsidP="4A94B885" w:rsidRDefault="7F53AE7F" w14:paraId="45EBA4AA" w14:textId="43AADCE0">
      <w:pPr>
        <w:rPr>
          <w:rFonts w:ascii="Palatino" w:hAnsi="Palatino"/>
        </w:rPr>
      </w:pPr>
      <w:r w:rsidRPr="5F2EFC7D" w:rsidR="7F53AE7F">
        <w:rPr>
          <w:rFonts w:ascii="Palatino" w:hAnsi="Palatino" w:eastAsia="Palatino" w:cs="Palatino"/>
          <w:b w:val="1"/>
          <w:bCs w:val="1"/>
          <w:noProof w:val="0"/>
          <w:sz w:val="28"/>
          <w:szCs w:val="28"/>
          <w:lang w:val="en-US"/>
        </w:rPr>
        <w:t>2025</w:t>
      </w:r>
    </w:p>
    <w:p w:rsidR="1E3DE916" w:rsidP="5F2EFC7D" w:rsidRDefault="1E3DE916" w14:paraId="0D74404C" w14:textId="5E13220D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660AC0E4" w:rsidR="1E3DE916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AI in Education Panel</w:t>
      </w:r>
      <w:r w:rsidRPr="660AC0E4" w:rsidR="1E3DE916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Northwestern University, 2025</w:t>
      </w:r>
    </w:p>
    <w:p w:rsidR="64C1B158" w:rsidP="660AC0E4" w:rsidRDefault="64C1B158" w14:paraId="2EEBFA3A" w14:textId="1A4B4974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1103E1C" w:rsidR="64C1B158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State Bar of Texas – Annual </w:t>
      </w:r>
      <w:r w:rsidRPr="41103E1C" w:rsidR="64C1B158">
        <w:rPr>
          <w:rFonts w:ascii="Palatino" w:hAnsi="Palatino" w:eastAsia="Palatino" w:cs="Palatino"/>
          <w:noProof w:val="0"/>
          <w:sz w:val="20"/>
          <w:szCs w:val="20"/>
          <w:lang w:val="en-US"/>
        </w:rPr>
        <w:t>Technolo</w:t>
      </w:r>
      <w:r w:rsidRPr="41103E1C" w:rsidR="64C1B158">
        <w:rPr>
          <w:rFonts w:ascii="Palatino" w:hAnsi="Palatino" w:eastAsia="Palatino" w:cs="Palatino"/>
          <w:noProof w:val="0"/>
          <w:sz w:val="20"/>
          <w:szCs w:val="20"/>
          <w:lang w:val="en-US"/>
        </w:rPr>
        <w:t>g</w:t>
      </w:r>
      <w:r w:rsidRPr="41103E1C" w:rsidR="64C1B158">
        <w:rPr>
          <w:rFonts w:ascii="Palatino" w:hAnsi="Palatino" w:eastAsia="Palatino" w:cs="Palatino"/>
          <w:noProof w:val="0"/>
          <w:sz w:val="20"/>
          <w:szCs w:val="20"/>
          <w:lang w:val="en-US"/>
        </w:rPr>
        <w:t>y</w:t>
      </w:r>
      <w:r w:rsidRPr="41103E1C" w:rsidR="64C1B158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Training Workshop, 2025</w:t>
      </w:r>
    </w:p>
    <w:p w:rsidR="67795BE5" w:rsidP="5CCA0948" w:rsidRDefault="67795BE5" w14:paraId="739F766F" w14:textId="04733F52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5CCA0948" w:rsidR="67795BE5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Oklahoma Access to Justice Summit</w:t>
      </w:r>
      <w:r w:rsidRPr="5CCA0948" w:rsidR="67795BE5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 xml:space="preserve"> - AI + ATJ Summit Panel</w:t>
      </w:r>
      <w:r w:rsidRPr="5CCA0948" w:rsidR="67795BE5">
        <w:rPr>
          <w:rFonts w:ascii="Palatino" w:hAnsi="Palatino" w:eastAsia="Palatino" w:cs="Palatino"/>
          <w:i w:val="0"/>
          <w:iCs w:val="0"/>
          <w:noProof w:val="0"/>
          <w:sz w:val="20"/>
          <w:szCs w:val="20"/>
          <w:lang w:val="en-US"/>
        </w:rPr>
        <w:t xml:space="preserve"> (Online), 2025</w:t>
      </w:r>
    </w:p>
    <w:p w:rsidR="7F53AE7F" w:rsidP="4A94B885" w:rsidRDefault="7F53AE7F" w14:paraId="10C9F92E" w14:textId="10F48B9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Delaware Attorneys General Retreat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Practically Using AI for Government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(2-hour workshop), Rehoboth Beach, DE, 2025</w:t>
      </w:r>
    </w:p>
    <w:p w:rsidR="7F53AE7F" w:rsidP="4A94B885" w:rsidRDefault="7F53AE7F" w14:paraId="5C702636" w14:textId="21C85CF6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Texas Association of Appellate Court Attorneys (TAACA)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Using AI for the Practice of Law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2025</w:t>
      </w:r>
    </w:p>
    <w:p w:rsidR="7F53AE7F" w:rsidP="4A94B885" w:rsidRDefault="7F53AE7F" w14:paraId="1B1BDEB8" w14:textId="1DD7CD1F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ILTACon 2025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Prompting Workshop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Washington, DC, 2025</w:t>
      </w:r>
    </w:p>
    <w:p w:rsidR="7F53AE7F" w:rsidP="4A94B885" w:rsidRDefault="7F53AE7F" w14:paraId="0E285870" w14:textId="4C48CF6B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AALL Annual Conference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Benchmarking Legal AI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&amp;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Practical Uses of AI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Portland, OR, 2025</w:t>
      </w:r>
    </w:p>
    <w:p w:rsidR="7F53AE7F" w:rsidP="4A94B885" w:rsidRDefault="7F53AE7F" w14:paraId="1099EC34" w14:textId="0C1C116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AALL Annual Conference (Pre-Conference Workshop)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Teaching the Teachers AI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(Full-day workshop), Portland, OR, 2025</w:t>
      </w:r>
    </w:p>
    <w:p w:rsidR="7F53AE7F" w:rsidP="4A94B885" w:rsidRDefault="7F53AE7F" w14:paraId="6651FE94" w14:textId="75B91E95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National Association of Attorneys General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Agentic AI &amp; Law: AI and State Legal Practice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The Oaklander, Pittsburgh, PA, 2025</w:t>
      </w:r>
    </w:p>
    <w:p w:rsidR="7F53AE7F" w:rsidP="4A94B885" w:rsidRDefault="7F53AE7F" w14:paraId="1EBB739B" w14:textId="06B69F9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National Association of Appellate Attorneys Annual Meeting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Using AI for the Practice of Law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Salt Lake City, UT, 2025</w:t>
      </w:r>
    </w:p>
    <w:p w:rsidR="7F53AE7F" w:rsidP="4A94B885" w:rsidRDefault="7F53AE7F" w14:paraId="32EA257E" w14:textId="3F45823F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National Association of Attorneys General Tech Bootcamp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Generative AI: Unleashing the Potential While Minimizing the Risks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(Online), 2025</w:t>
      </w:r>
    </w:p>
    <w:p w:rsidR="7F53AE7F" w:rsidP="4A94B885" w:rsidRDefault="7F53AE7F" w14:paraId="495EFB10" w14:textId="50D2056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CALICON 2025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The Problems with Benchmarking Legal AI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&amp;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Vibe Coding &amp; Beyond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2025</w:t>
      </w:r>
    </w:p>
    <w:p w:rsidR="7F53AE7F" w:rsidP="4A94B885" w:rsidRDefault="7F53AE7F" w14:paraId="5E2A473A" w14:textId="564A01F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Governance of Emerging Technologies and Science Conference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Quizbot and the Future of Legal Education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&amp;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Fabricating the Reasonable Juror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Arizona State University College of Law, 2025</w:t>
      </w:r>
    </w:p>
    <w:p w:rsidR="7F53AE7F" w:rsidP="4A94B885" w:rsidRDefault="7F53AE7F" w14:paraId="68E40CE0" w14:textId="3381D69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Southwest Association of Law Libraries Annual Conference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What Does the Future of AI in Law Look Like?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2025</w:t>
      </w:r>
    </w:p>
    <w:p w:rsidR="7F53AE7F" w:rsidP="4A94B885" w:rsidRDefault="7F53AE7F" w14:paraId="6ABDD3F2" w14:textId="4855634A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ABA Techshow 2025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The Importance of Private Partnerships for Law Schools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2025</w:t>
      </w:r>
    </w:p>
    <w:p w:rsidR="7F53AE7F" w:rsidP="4A94B885" w:rsidRDefault="7F53AE7F" w14:paraId="6C6F5948" w14:textId="78EE1E7F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ABA Techshow 2025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Evaluating AI for Law Practice: Benefits, Risks, and Practical Ethics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2025</w:t>
      </w:r>
    </w:p>
    <w:p w:rsidR="7F53AE7F" w:rsidP="4A94B885" w:rsidRDefault="7F53AE7F" w14:paraId="7BB14660" w14:textId="7878C711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LawDroid Annual Conference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AI &amp; Education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(Panel Moderator), 2025</w:t>
      </w:r>
    </w:p>
    <w:p w:rsidR="7F53AE7F" w:rsidP="4A94B885" w:rsidRDefault="7F53AE7F" w14:paraId="1C3F1B34" w14:textId="6F5E18C9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North Carolina Bar Association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Beyond the Basics: AI in Law and Emerging Industry Trends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2025</w:t>
      </w:r>
    </w:p>
    <w:p w:rsidR="7F53AE7F" w:rsidP="4A94B885" w:rsidRDefault="7F53AE7F" w14:paraId="1BB7389C" w14:textId="0977DC67">
      <w:pPr>
        <w:pStyle w:val="Heading3"/>
        <w:spacing w:before="281" w:beforeAutospacing="off" w:after="281" w:afterAutospacing="off"/>
        <w:ind w:left="0"/>
        <w:rPr>
          <w:rFonts w:ascii="Palatino" w:hAnsi="Palatino" w:eastAsia="Palatino" w:cs="Palatino"/>
          <w:b w:val="1"/>
          <w:bCs w:val="1"/>
          <w:noProof w:val="0"/>
          <w:sz w:val="28"/>
          <w:szCs w:val="28"/>
          <w:u w:val="none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8"/>
          <w:szCs w:val="28"/>
          <w:u w:val="none"/>
          <w:lang w:val="en-US"/>
        </w:rPr>
        <w:t>2024</w:t>
      </w:r>
    </w:p>
    <w:p w:rsidR="7F53AE7F" w:rsidP="4A94B885" w:rsidRDefault="7F53AE7F" w14:paraId="76B99FC0" w14:textId="684E36D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Criminal Law Section Forensic Academy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Artificial Intelligence in Legal Research and Writing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2024</w:t>
      </w:r>
    </w:p>
    <w:p w:rsidR="7F53AE7F" w:rsidP="4A94B885" w:rsidRDefault="7F53AE7F" w14:paraId="6D1BAEEA" w14:textId="01710E0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National Association of Attorneys General IT Summit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AI and the Practice of Law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Oklahoma City, OK, 2024</w:t>
      </w:r>
    </w:p>
    <w:p w:rsidR="7F53AE7F" w:rsidP="4A94B885" w:rsidRDefault="7F53AE7F" w14:paraId="1F9F734E" w14:textId="609253A6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Oklahoma Bar Association (OBA) Luncheon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AI and the Practice of Law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Norman, OK, 2024</w:t>
      </w:r>
    </w:p>
    <w:p w:rsidR="7F53AE7F" w:rsidP="4A94B885" w:rsidRDefault="7F53AE7F" w14:paraId="40420D78" w14:textId="79D7C0D8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Oklahoma Bar Association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The Future of Law Practice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Norman, OK, 2024</w:t>
      </w:r>
    </w:p>
    <w:p w:rsidR="7F53AE7F" w:rsidP="4A94B885" w:rsidRDefault="7F53AE7F" w14:paraId="33BA55D9" w14:textId="4FD5897F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LIT-SIS Coffee Chat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AI Tools for Law School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2024</w:t>
      </w:r>
    </w:p>
    <w:p w:rsidR="7F53AE7F" w:rsidP="4A94B885" w:rsidRDefault="7F53AE7F" w14:paraId="5EFD41B9" w14:textId="150D1A3B">
      <w:pPr>
        <w:pStyle w:val="Heading3"/>
        <w:spacing w:before="281" w:beforeAutospacing="off" w:after="281" w:afterAutospacing="off"/>
        <w:ind w:left="0"/>
        <w:rPr>
          <w:rFonts w:ascii="Palatino" w:hAnsi="Palatino" w:eastAsia="Palatino" w:cs="Palatino"/>
          <w:b w:val="1"/>
          <w:bCs w:val="1"/>
          <w:noProof w:val="0"/>
          <w:sz w:val="28"/>
          <w:szCs w:val="28"/>
          <w:u w:val="none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8"/>
          <w:szCs w:val="28"/>
          <w:u w:val="none"/>
          <w:lang w:val="en-US"/>
        </w:rPr>
        <w:t>2023</w:t>
      </w:r>
    </w:p>
    <w:p w:rsidR="7F53AE7F" w:rsidP="4A94B885" w:rsidRDefault="7F53AE7F" w14:paraId="002E5F21" w14:textId="7202B6AD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Oklahoma Bar Association (OBA) Luncheon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AI and the Practice of Law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Norman, OK, 2023</w:t>
      </w:r>
    </w:p>
    <w:p w:rsidR="7F53AE7F" w:rsidP="4A94B885" w:rsidRDefault="7F53AE7F" w14:paraId="5C21E5F2" w14:textId="0832480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Arizona State University Webinar (Hosted on YouTube)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Practical Considerations for AI in the Legal Writing Classroom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2023</w:t>
      </w:r>
    </w:p>
    <w:p w:rsidR="7F53AE7F" w:rsidP="4A94B885" w:rsidRDefault="7F53AE7F" w14:paraId="796E32C4" w14:textId="2267C1A6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Palatino" w:hAnsi="Palatino" w:eastAsia="Palatino" w:cs="Palatino"/>
          <w:noProof w:val="0"/>
          <w:sz w:val="20"/>
          <w:szCs w:val="20"/>
          <w:lang w:val="en-US"/>
        </w:rPr>
      </w:pP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Hawai‘</w:t>
      </w:r>
      <w:r w:rsidRPr="4A94B885" w:rsidR="7F53AE7F">
        <w:rPr>
          <w:rFonts w:ascii="Palatino" w:hAnsi="Palatino" w:eastAsia="Palatino" w:cs="Palatino"/>
          <w:b w:val="1"/>
          <w:bCs w:val="1"/>
          <w:noProof w:val="0"/>
          <w:sz w:val="20"/>
          <w:szCs w:val="20"/>
          <w:lang w:val="en-US"/>
        </w:rPr>
        <w:t>i Office of the Attorney General Speaker Series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 xml:space="preserve"> – </w:t>
      </w:r>
      <w:r w:rsidRPr="4A94B885" w:rsidR="7F53AE7F">
        <w:rPr>
          <w:rFonts w:ascii="Palatino" w:hAnsi="Palatino" w:eastAsia="Palatino" w:cs="Palatino"/>
          <w:i w:val="1"/>
          <w:iCs w:val="1"/>
          <w:noProof w:val="0"/>
          <w:sz w:val="20"/>
          <w:szCs w:val="20"/>
          <w:lang w:val="en-US"/>
        </w:rPr>
        <w:t>Practical Considerations for AI in Legal Research and Writing</w:t>
      </w:r>
      <w:r w:rsidRPr="4A94B885" w:rsidR="7F53AE7F">
        <w:rPr>
          <w:rFonts w:ascii="Palatino" w:hAnsi="Palatino" w:eastAsia="Palatino" w:cs="Palatino"/>
          <w:noProof w:val="0"/>
          <w:sz w:val="20"/>
          <w:szCs w:val="20"/>
          <w:lang w:val="en-US"/>
        </w:rPr>
        <w:t>, 2023</w:t>
      </w:r>
    </w:p>
    <w:sectPr w:rsidRPr="00271943" w:rsidR="00F82632" w:rsidSect="00B47572">
      <w:footerReference w:type="default" r:id="rId16"/>
      <w:type w:val="continuous"/>
      <w:pgSz w:w="12240" w:h="15840" w:orient="portrait"/>
      <w:pgMar w:top="720" w:right="1008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845" w:rsidP="00FA2F7F" w:rsidRDefault="00C53845" w14:paraId="622A4FA4" w14:textId="77777777">
      <w:r>
        <w:separator/>
      </w:r>
    </w:p>
  </w:endnote>
  <w:endnote w:type="continuationSeparator" w:id="0">
    <w:p w:rsidR="00C53845" w:rsidP="00FA2F7F" w:rsidRDefault="00C53845" w14:paraId="4BD51C56" w14:textId="77777777">
      <w:r>
        <w:continuationSeparator/>
      </w:r>
    </w:p>
  </w:endnote>
  <w:endnote w:type="continuationNotice" w:id="1">
    <w:p w:rsidR="00C53845" w:rsidRDefault="00C53845" w14:paraId="0B4B27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A2F7F" w:rsidR="00FA2F7F" w:rsidP="008A1A5D" w:rsidRDefault="00FA2F7F" w14:paraId="5A509203" w14:textId="63855F23">
    <w:pPr>
      <w:pStyle w:val="Footer"/>
      <w:tabs>
        <w:tab w:val="clear" w:pos="9360"/>
        <w:tab w:val="right" w:pos="10170"/>
      </w:tabs>
    </w:pPr>
    <w:r w:rsidRPr="00FA2F7F">
      <w:tab/>
    </w:r>
    <w:r w:rsidRPr="00FA2F7F">
      <w:tab/>
    </w:r>
    <w:r w:rsidRPr="00FA2F7F">
      <w:t xml:space="preserve">Page </w:t>
    </w:r>
    <w:r w:rsidRPr="00FA2F7F">
      <w:rPr>
        <w:bCs/>
      </w:rPr>
      <w:fldChar w:fldCharType="begin"/>
    </w:r>
    <w:r w:rsidRPr="00FA2F7F">
      <w:rPr>
        <w:bCs/>
      </w:rPr>
      <w:instrText xml:space="preserve"> PAGE  \* Arabic  \* MERGEFORMAT </w:instrText>
    </w:r>
    <w:r w:rsidRPr="00FA2F7F">
      <w:rPr>
        <w:bCs/>
      </w:rPr>
      <w:fldChar w:fldCharType="separate"/>
    </w:r>
    <w:r w:rsidR="00854174">
      <w:rPr>
        <w:bCs/>
        <w:noProof/>
      </w:rPr>
      <w:t>2</w:t>
    </w:r>
    <w:r w:rsidRPr="00FA2F7F">
      <w:rPr>
        <w:bCs/>
      </w:rPr>
      <w:fldChar w:fldCharType="end"/>
    </w:r>
    <w:r w:rsidRPr="00FA2F7F">
      <w:t xml:space="preserve"> of </w:t>
    </w:r>
    <w:r w:rsidRPr="00FA2F7F">
      <w:rPr>
        <w:bCs/>
      </w:rPr>
      <w:fldChar w:fldCharType="begin"/>
    </w:r>
    <w:r w:rsidRPr="00FA2F7F">
      <w:rPr>
        <w:bCs/>
      </w:rPr>
      <w:instrText xml:space="preserve"> NUMPAGES  \* Arabic  \* MERGEFORMAT </w:instrText>
    </w:r>
    <w:r w:rsidRPr="00FA2F7F">
      <w:rPr>
        <w:bCs/>
      </w:rPr>
      <w:fldChar w:fldCharType="separate"/>
    </w:r>
    <w:r w:rsidR="00854174">
      <w:rPr>
        <w:bCs/>
        <w:noProof/>
      </w:rPr>
      <w:t>2</w:t>
    </w:r>
    <w:r w:rsidRPr="00FA2F7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845" w:rsidP="00FA2F7F" w:rsidRDefault="00C53845" w14:paraId="61C7E7C8" w14:textId="77777777">
      <w:r>
        <w:separator/>
      </w:r>
    </w:p>
  </w:footnote>
  <w:footnote w:type="continuationSeparator" w:id="0">
    <w:p w:rsidR="00C53845" w:rsidP="00FA2F7F" w:rsidRDefault="00C53845" w14:paraId="0C789EDC" w14:textId="77777777">
      <w:r>
        <w:continuationSeparator/>
      </w:r>
    </w:p>
  </w:footnote>
  <w:footnote w:type="continuationNotice" w:id="1">
    <w:p w:rsidR="00C53845" w:rsidRDefault="00C53845" w14:paraId="7C273F7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5">
    <w:nsid w:val="7cc094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e339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3c077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88bb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d7df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5d3ac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f1db8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3A3BC8"/>
    <w:multiLevelType w:val="hybridMultilevel"/>
    <w:tmpl w:val="44F4D9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E53B59"/>
    <w:multiLevelType w:val="multilevel"/>
    <w:tmpl w:val="0DFC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718647D"/>
    <w:multiLevelType w:val="hybridMultilevel"/>
    <w:tmpl w:val="9D9A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4312"/>
    <w:multiLevelType w:val="multilevel"/>
    <w:tmpl w:val="B8C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D575F8"/>
    <w:multiLevelType w:val="hybridMultilevel"/>
    <w:tmpl w:val="F822B77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E41B72"/>
    <w:multiLevelType w:val="hybridMultilevel"/>
    <w:tmpl w:val="B2EEF27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BC7756"/>
    <w:multiLevelType w:val="hybridMultilevel"/>
    <w:tmpl w:val="CDBEAB3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277712"/>
    <w:multiLevelType w:val="multilevel"/>
    <w:tmpl w:val="815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AC2C0C2"/>
    <w:multiLevelType w:val="hybridMultilevel"/>
    <w:tmpl w:val="918AD1B2"/>
    <w:lvl w:ilvl="0" w:tplc="3F9CC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2EE0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5051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9C2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96B7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98F2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C45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9A5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50FE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AD1429"/>
    <w:multiLevelType w:val="hybridMultilevel"/>
    <w:tmpl w:val="5A7EFF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F21E34"/>
    <w:multiLevelType w:val="hybridMultilevel"/>
    <w:tmpl w:val="E76C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9D406C5"/>
    <w:multiLevelType w:val="multilevel"/>
    <w:tmpl w:val="E258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AC648F3"/>
    <w:multiLevelType w:val="hybridMultilevel"/>
    <w:tmpl w:val="93A009F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FD3CC6"/>
    <w:multiLevelType w:val="hybridMultilevel"/>
    <w:tmpl w:val="812852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3963D7"/>
    <w:multiLevelType w:val="hybridMultilevel"/>
    <w:tmpl w:val="D25A71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D64D46"/>
    <w:multiLevelType w:val="hybridMultilevel"/>
    <w:tmpl w:val="74F662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4A6001"/>
    <w:multiLevelType w:val="hybridMultilevel"/>
    <w:tmpl w:val="9E9E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B356A9F"/>
    <w:multiLevelType w:val="multilevel"/>
    <w:tmpl w:val="676E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EE90249"/>
    <w:multiLevelType w:val="hybridMultilevel"/>
    <w:tmpl w:val="9AE27026"/>
    <w:lvl w:ilvl="0" w:tplc="BEF653E8">
      <w:start w:val="1"/>
      <w:numFmt w:val="bullet"/>
      <w:pStyle w:val="ResumeBullets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1864323056">
    <w:abstractNumId w:val="8"/>
  </w:num>
  <w:num w:numId="2" w16cid:durableId="405803875">
    <w:abstractNumId w:val="18"/>
  </w:num>
  <w:num w:numId="3" w16cid:durableId="1267888451">
    <w:abstractNumId w:val="14"/>
  </w:num>
  <w:num w:numId="4" w16cid:durableId="652493740">
    <w:abstractNumId w:val="13"/>
  </w:num>
  <w:num w:numId="5" w16cid:durableId="147135001">
    <w:abstractNumId w:val="9"/>
  </w:num>
  <w:num w:numId="6" w16cid:durableId="1529561339">
    <w:abstractNumId w:val="0"/>
  </w:num>
  <w:num w:numId="7" w16cid:durableId="138503032">
    <w:abstractNumId w:val="15"/>
  </w:num>
  <w:num w:numId="8" w16cid:durableId="618024931">
    <w:abstractNumId w:val="10"/>
  </w:num>
  <w:num w:numId="9" w16cid:durableId="2042392048">
    <w:abstractNumId w:val="16"/>
  </w:num>
  <w:num w:numId="10" w16cid:durableId="1551377507">
    <w:abstractNumId w:val="2"/>
  </w:num>
  <w:num w:numId="11" w16cid:durableId="1731533731">
    <w:abstractNumId w:val="5"/>
  </w:num>
  <w:num w:numId="12" w16cid:durableId="899554295">
    <w:abstractNumId w:val="12"/>
  </w:num>
  <w:num w:numId="13" w16cid:durableId="645210746">
    <w:abstractNumId w:val="4"/>
  </w:num>
  <w:num w:numId="14" w16cid:durableId="744690891">
    <w:abstractNumId w:val="6"/>
  </w:num>
  <w:num w:numId="15" w16cid:durableId="1391996512">
    <w:abstractNumId w:val="17"/>
  </w:num>
  <w:num w:numId="16" w16cid:durableId="623390191">
    <w:abstractNumId w:val="1"/>
  </w:num>
  <w:num w:numId="17" w16cid:durableId="1075543127">
    <w:abstractNumId w:val="11"/>
  </w:num>
  <w:num w:numId="18" w16cid:durableId="881987519">
    <w:abstractNumId w:val="7"/>
  </w:num>
  <w:num w:numId="19" w16cid:durableId="96569539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33"/>
    <w:rsid w:val="00001AF9"/>
    <w:rsid w:val="00027A51"/>
    <w:rsid w:val="000302CA"/>
    <w:rsid w:val="00030FD2"/>
    <w:rsid w:val="0003220E"/>
    <w:rsid w:val="00032C1A"/>
    <w:rsid w:val="000417E1"/>
    <w:rsid w:val="00051186"/>
    <w:rsid w:val="00054FE4"/>
    <w:rsid w:val="00057B15"/>
    <w:rsid w:val="00062C42"/>
    <w:rsid w:val="00065BA4"/>
    <w:rsid w:val="00074D0C"/>
    <w:rsid w:val="00084EF1"/>
    <w:rsid w:val="00091AFD"/>
    <w:rsid w:val="00093051"/>
    <w:rsid w:val="00093228"/>
    <w:rsid w:val="000947CB"/>
    <w:rsid w:val="000A058B"/>
    <w:rsid w:val="000A099E"/>
    <w:rsid w:val="000B0A68"/>
    <w:rsid w:val="000C3285"/>
    <w:rsid w:val="000C38C0"/>
    <w:rsid w:val="000C44D5"/>
    <w:rsid w:val="000D4699"/>
    <w:rsid w:val="000E54A9"/>
    <w:rsid w:val="000E56A6"/>
    <w:rsid w:val="000E7182"/>
    <w:rsid w:val="000F2EC3"/>
    <w:rsid w:val="000F5B26"/>
    <w:rsid w:val="0010775D"/>
    <w:rsid w:val="0011020D"/>
    <w:rsid w:val="00113CF1"/>
    <w:rsid w:val="001232DC"/>
    <w:rsid w:val="001240B7"/>
    <w:rsid w:val="00132442"/>
    <w:rsid w:val="001341B8"/>
    <w:rsid w:val="00135F17"/>
    <w:rsid w:val="00137F76"/>
    <w:rsid w:val="001421CE"/>
    <w:rsid w:val="00143625"/>
    <w:rsid w:val="00152129"/>
    <w:rsid w:val="00152EE8"/>
    <w:rsid w:val="00154F20"/>
    <w:rsid w:val="00164887"/>
    <w:rsid w:val="001679DF"/>
    <w:rsid w:val="00171CCF"/>
    <w:rsid w:val="00181113"/>
    <w:rsid w:val="00184BA6"/>
    <w:rsid w:val="0018548C"/>
    <w:rsid w:val="00191B32"/>
    <w:rsid w:val="001977BD"/>
    <w:rsid w:val="001A1F03"/>
    <w:rsid w:val="001B3A11"/>
    <w:rsid w:val="001B58C7"/>
    <w:rsid w:val="001B65E9"/>
    <w:rsid w:val="001C1A60"/>
    <w:rsid w:val="001C3B32"/>
    <w:rsid w:val="001C403F"/>
    <w:rsid w:val="001C45F7"/>
    <w:rsid w:val="001E04F7"/>
    <w:rsid w:val="001E2817"/>
    <w:rsid w:val="001F12C4"/>
    <w:rsid w:val="002042B6"/>
    <w:rsid w:val="0020472F"/>
    <w:rsid w:val="00207854"/>
    <w:rsid w:val="00211A9E"/>
    <w:rsid w:val="002154DC"/>
    <w:rsid w:val="00223CFB"/>
    <w:rsid w:val="0023435B"/>
    <w:rsid w:val="00236587"/>
    <w:rsid w:val="002413A5"/>
    <w:rsid w:val="00244B07"/>
    <w:rsid w:val="002570A0"/>
    <w:rsid w:val="00262A1E"/>
    <w:rsid w:val="00271943"/>
    <w:rsid w:val="00271BAF"/>
    <w:rsid w:val="00271D2F"/>
    <w:rsid w:val="00282927"/>
    <w:rsid w:val="0029392D"/>
    <w:rsid w:val="00297A84"/>
    <w:rsid w:val="002A56BE"/>
    <w:rsid w:val="002B45E0"/>
    <w:rsid w:val="002B67A8"/>
    <w:rsid w:val="002C0A70"/>
    <w:rsid w:val="002C7DF6"/>
    <w:rsid w:val="002F273E"/>
    <w:rsid w:val="002F6255"/>
    <w:rsid w:val="002F790B"/>
    <w:rsid w:val="003035D7"/>
    <w:rsid w:val="0031785F"/>
    <w:rsid w:val="00330718"/>
    <w:rsid w:val="0033466F"/>
    <w:rsid w:val="003405D9"/>
    <w:rsid w:val="003455D2"/>
    <w:rsid w:val="00346F96"/>
    <w:rsid w:val="0035079E"/>
    <w:rsid w:val="00365F7D"/>
    <w:rsid w:val="00370FAB"/>
    <w:rsid w:val="00373BF2"/>
    <w:rsid w:val="00374313"/>
    <w:rsid w:val="00377F9A"/>
    <w:rsid w:val="00380ED4"/>
    <w:rsid w:val="00385D57"/>
    <w:rsid w:val="00387CF3"/>
    <w:rsid w:val="003B46E7"/>
    <w:rsid w:val="003B6CA3"/>
    <w:rsid w:val="003B765A"/>
    <w:rsid w:val="003C2E2D"/>
    <w:rsid w:val="003C3127"/>
    <w:rsid w:val="0040327D"/>
    <w:rsid w:val="004059F8"/>
    <w:rsid w:val="0041262D"/>
    <w:rsid w:val="00414AD2"/>
    <w:rsid w:val="0042306D"/>
    <w:rsid w:val="004273AE"/>
    <w:rsid w:val="00430738"/>
    <w:rsid w:val="004341C5"/>
    <w:rsid w:val="00436823"/>
    <w:rsid w:val="004372EB"/>
    <w:rsid w:val="00452427"/>
    <w:rsid w:val="0045254B"/>
    <w:rsid w:val="00454B63"/>
    <w:rsid w:val="00455E9C"/>
    <w:rsid w:val="00463A3E"/>
    <w:rsid w:val="00470B0B"/>
    <w:rsid w:val="00472B16"/>
    <w:rsid w:val="00472B62"/>
    <w:rsid w:val="00473831"/>
    <w:rsid w:val="00473B99"/>
    <w:rsid w:val="00474C88"/>
    <w:rsid w:val="004751ED"/>
    <w:rsid w:val="00475D04"/>
    <w:rsid w:val="00477E97"/>
    <w:rsid w:val="0048049C"/>
    <w:rsid w:val="00484B34"/>
    <w:rsid w:val="004860FF"/>
    <w:rsid w:val="00487964"/>
    <w:rsid w:val="00487C68"/>
    <w:rsid w:val="00493BA2"/>
    <w:rsid w:val="004A23C2"/>
    <w:rsid w:val="004A3BE2"/>
    <w:rsid w:val="004B28FD"/>
    <w:rsid w:val="004B5784"/>
    <w:rsid w:val="004B7381"/>
    <w:rsid w:val="004C40B0"/>
    <w:rsid w:val="004C7280"/>
    <w:rsid w:val="004D049D"/>
    <w:rsid w:val="004E5935"/>
    <w:rsid w:val="004E5FE4"/>
    <w:rsid w:val="004E6C5B"/>
    <w:rsid w:val="0052198E"/>
    <w:rsid w:val="005241F0"/>
    <w:rsid w:val="00526BA5"/>
    <w:rsid w:val="00541A4A"/>
    <w:rsid w:val="00541ECA"/>
    <w:rsid w:val="00545252"/>
    <w:rsid w:val="00547544"/>
    <w:rsid w:val="00547762"/>
    <w:rsid w:val="00553784"/>
    <w:rsid w:val="00565CAD"/>
    <w:rsid w:val="00566331"/>
    <w:rsid w:val="00566B98"/>
    <w:rsid w:val="0058327E"/>
    <w:rsid w:val="0058784E"/>
    <w:rsid w:val="00592D9A"/>
    <w:rsid w:val="005B62E2"/>
    <w:rsid w:val="005C0BAD"/>
    <w:rsid w:val="005D0A55"/>
    <w:rsid w:val="005D5559"/>
    <w:rsid w:val="005F206B"/>
    <w:rsid w:val="00601FD4"/>
    <w:rsid w:val="006113ED"/>
    <w:rsid w:val="00617271"/>
    <w:rsid w:val="006209AF"/>
    <w:rsid w:val="00623C35"/>
    <w:rsid w:val="00626C5B"/>
    <w:rsid w:val="00630AA9"/>
    <w:rsid w:val="00631DF5"/>
    <w:rsid w:val="00632E6F"/>
    <w:rsid w:val="00637508"/>
    <w:rsid w:val="00640C60"/>
    <w:rsid w:val="00642677"/>
    <w:rsid w:val="00656696"/>
    <w:rsid w:val="00660273"/>
    <w:rsid w:val="00664326"/>
    <w:rsid w:val="00666E64"/>
    <w:rsid w:val="00682FE4"/>
    <w:rsid w:val="00686F62"/>
    <w:rsid w:val="006935B6"/>
    <w:rsid w:val="0069745D"/>
    <w:rsid w:val="006A6149"/>
    <w:rsid w:val="006C67AD"/>
    <w:rsid w:val="006C7EF7"/>
    <w:rsid w:val="006D6AC0"/>
    <w:rsid w:val="006F43A5"/>
    <w:rsid w:val="006F4905"/>
    <w:rsid w:val="006F7EC9"/>
    <w:rsid w:val="00700A4A"/>
    <w:rsid w:val="00702E54"/>
    <w:rsid w:val="007071FF"/>
    <w:rsid w:val="0071377A"/>
    <w:rsid w:val="007147D4"/>
    <w:rsid w:val="007173E6"/>
    <w:rsid w:val="00720A25"/>
    <w:rsid w:val="00722B99"/>
    <w:rsid w:val="00730DF3"/>
    <w:rsid w:val="0073326C"/>
    <w:rsid w:val="007342D7"/>
    <w:rsid w:val="00740FE4"/>
    <w:rsid w:val="0074654E"/>
    <w:rsid w:val="007502D6"/>
    <w:rsid w:val="007532FB"/>
    <w:rsid w:val="00762B50"/>
    <w:rsid w:val="00762D42"/>
    <w:rsid w:val="00763DE6"/>
    <w:rsid w:val="00771123"/>
    <w:rsid w:val="007754F0"/>
    <w:rsid w:val="00775DC0"/>
    <w:rsid w:val="00781EAE"/>
    <w:rsid w:val="00786488"/>
    <w:rsid w:val="00790984"/>
    <w:rsid w:val="00793B19"/>
    <w:rsid w:val="007974CC"/>
    <w:rsid w:val="007A21A4"/>
    <w:rsid w:val="007B3AA4"/>
    <w:rsid w:val="007B4833"/>
    <w:rsid w:val="007B72DA"/>
    <w:rsid w:val="007C6B27"/>
    <w:rsid w:val="007D300E"/>
    <w:rsid w:val="007D50D6"/>
    <w:rsid w:val="007E58F5"/>
    <w:rsid w:val="007F0EAF"/>
    <w:rsid w:val="007F1749"/>
    <w:rsid w:val="007F24EC"/>
    <w:rsid w:val="00802525"/>
    <w:rsid w:val="008028D5"/>
    <w:rsid w:val="00805171"/>
    <w:rsid w:val="00805687"/>
    <w:rsid w:val="0080798D"/>
    <w:rsid w:val="0081014C"/>
    <w:rsid w:val="00811651"/>
    <w:rsid w:val="00817BF0"/>
    <w:rsid w:val="00821126"/>
    <w:rsid w:val="00824C6F"/>
    <w:rsid w:val="00825F7C"/>
    <w:rsid w:val="00843068"/>
    <w:rsid w:val="008432B1"/>
    <w:rsid w:val="00845269"/>
    <w:rsid w:val="0085155F"/>
    <w:rsid w:val="00854174"/>
    <w:rsid w:val="008554AA"/>
    <w:rsid w:val="00873C11"/>
    <w:rsid w:val="00877A0C"/>
    <w:rsid w:val="008804A1"/>
    <w:rsid w:val="00880C95"/>
    <w:rsid w:val="008A1A5D"/>
    <w:rsid w:val="008A703C"/>
    <w:rsid w:val="008B48F4"/>
    <w:rsid w:val="008B53C2"/>
    <w:rsid w:val="008C6AF4"/>
    <w:rsid w:val="008C7A4F"/>
    <w:rsid w:val="008D1151"/>
    <w:rsid w:val="008E09A4"/>
    <w:rsid w:val="008F352E"/>
    <w:rsid w:val="009078AF"/>
    <w:rsid w:val="00923614"/>
    <w:rsid w:val="00933DDE"/>
    <w:rsid w:val="00935D94"/>
    <w:rsid w:val="0094064F"/>
    <w:rsid w:val="009421CD"/>
    <w:rsid w:val="009549D9"/>
    <w:rsid w:val="00954D49"/>
    <w:rsid w:val="0097632C"/>
    <w:rsid w:val="00982705"/>
    <w:rsid w:val="00984D9B"/>
    <w:rsid w:val="00991620"/>
    <w:rsid w:val="00993B27"/>
    <w:rsid w:val="00993F28"/>
    <w:rsid w:val="009A0F88"/>
    <w:rsid w:val="009B3A3E"/>
    <w:rsid w:val="009B4E16"/>
    <w:rsid w:val="009B60E6"/>
    <w:rsid w:val="009C38FE"/>
    <w:rsid w:val="009D0EC9"/>
    <w:rsid w:val="009D4F7B"/>
    <w:rsid w:val="009E3D82"/>
    <w:rsid w:val="009E6E4E"/>
    <w:rsid w:val="009E7775"/>
    <w:rsid w:val="009F1888"/>
    <w:rsid w:val="00A0593E"/>
    <w:rsid w:val="00A05A4E"/>
    <w:rsid w:val="00A1110E"/>
    <w:rsid w:val="00A12535"/>
    <w:rsid w:val="00A1260A"/>
    <w:rsid w:val="00A226C2"/>
    <w:rsid w:val="00A30F90"/>
    <w:rsid w:val="00A35BBA"/>
    <w:rsid w:val="00A36168"/>
    <w:rsid w:val="00A41D84"/>
    <w:rsid w:val="00A46DB2"/>
    <w:rsid w:val="00A501C4"/>
    <w:rsid w:val="00A51235"/>
    <w:rsid w:val="00A52BC2"/>
    <w:rsid w:val="00A56D9A"/>
    <w:rsid w:val="00A6517D"/>
    <w:rsid w:val="00A7096E"/>
    <w:rsid w:val="00A723EC"/>
    <w:rsid w:val="00A96149"/>
    <w:rsid w:val="00AA0678"/>
    <w:rsid w:val="00AB26FF"/>
    <w:rsid w:val="00AB6053"/>
    <w:rsid w:val="00AB6F17"/>
    <w:rsid w:val="00AC6EDE"/>
    <w:rsid w:val="00AC749A"/>
    <w:rsid w:val="00AC7855"/>
    <w:rsid w:val="00AE106F"/>
    <w:rsid w:val="00AE1BB4"/>
    <w:rsid w:val="00AE6DCB"/>
    <w:rsid w:val="00AF2873"/>
    <w:rsid w:val="00AF2ED7"/>
    <w:rsid w:val="00AF53E9"/>
    <w:rsid w:val="00AF5ECD"/>
    <w:rsid w:val="00AF784E"/>
    <w:rsid w:val="00B00DE9"/>
    <w:rsid w:val="00B04036"/>
    <w:rsid w:val="00B07984"/>
    <w:rsid w:val="00B12DD3"/>
    <w:rsid w:val="00B13DD6"/>
    <w:rsid w:val="00B15683"/>
    <w:rsid w:val="00B23043"/>
    <w:rsid w:val="00B27A74"/>
    <w:rsid w:val="00B3044F"/>
    <w:rsid w:val="00B42E8E"/>
    <w:rsid w:val="00B47572"/>
    <w:rsid w:val="00B608A2"/>
    <w:rsid w:val="00B651E9"/>
    <w:rsid w:val="00B65B48"/>
    <w:rsid w:val="00B82BC7"/>
    <w:rsid w:val="00B86119"/>
    <w:rsid w:val="00B945D2"/>
    <w:rsid w:val="00BA2C79"/>
    <w:rsid w:val="00BA7BB2"/>
    <w:rsid w:val="00BB0454"/>
    <w:rsid w:val="00BB388C"/>
    <w:rsid w:val="00BB418F"/>
    <w:rsid w:val="00BD1BF6"/>
    <w:rsid w:val="00BD4C10"/>
    <w:rsid w:val="00BD5095"/>
    <w:rsid w:val="00BD641F"/>
    <w:rsid w:val="00BE0FCD"/>
    <w:rsid w:val="00BE1B28"/>
    <w:rsid w:val="00BE26F4"/>
    <w:rsid w:val="00BE48DA"/>
    <w:rsid w:val="00BF2052"/>
    <w:rsid w:val="00BF4624"/>
    <w:rsid w:val="00BF4E5C"/>
    <w:rsid w:val="00C058F2"/>
    <w:rsid w:val="00C1091A"/>
    <w:rsid w:val="00C13361"/>
    <w:rsid w:val="00C16C82"/>
    <w:rsid w:val="00C17285"/>
    <w:rsid w:val="00C20711"/>
    <w:rsid w:val="00C21DA7"/>
    <w:rsid w:val="00C254CF"/>
    <w:rsid w:val="00C26418"/>
    <w:rsid w:val="00C35443"/>
    <w:rsid w:val="00C3642C"/>
    <w:rsid w:val="00C40C13"/>
    <w:rsid w:val="00C4391C"/>
    <w:rsid w:val="00C508BF"/>
    <w:rsid w:val="00C51767"/>
    <w:rsid w:val="00C526B6"/>
    <w:rsid w:val="00C53845"/>
    <w:rsid w:val="00C550EC"/>
    <w:rsid w:val="00C55957"/>
    <w:rsid w:val="00C6393E"/>
    <w:rsid w:val="00C6419A"/>
    <w:rsid w:val="00C81532"/>
    <w:rsid w:val="00CA3922"/>
    <w:rsid w:val="00CA6EB4"/>
    <w:rsid w:val="00CC63D3"/>
    <w:rsid w:val="00CD1471"/>
    <w:rsid w:val="00CD76AE"/>
    <w:rsid w:val="00CE3CB8"/>
    <w:rsid w:val="00CF1701"/>
    <w:rsid w:val="00CF6625"/>
    <w:rsid w:val="00D07081"/>
    <w:rsid w:val="00D10BD2"/>
    <w:rsid w:val="00D33CB7"/>
    <w:rsid w:val="00D4235F"/>
    <w:rsid w:val="00D43CF8"/>
    <w:rsid w:val="00D46456"/>
    <w:rsid w:val="00D50F46"/>
    <w:rsid w:val="00D51E43"/>
    <w:rsid w:val="00D55160"/>
    <w:rsid w:val="00D57349"/>
    <w:rsid w:val="00D65405"/>
    <w:rsid w:val="00D65E71"/>
    <w:rsid w:val="00D6710C"/>
    <w:rsid w:val="00D673AF"/>
    <w:rsid w:val="00D67E56"/>
    <w:rsid w:val="00D7006D"/>
    <w:rsid w:val="00D71E63"/>
    <w:rsid w:val="00D7308E"/>
    <w:rsid w:val="00D73E60"/>
    <w:rsid w:val="00D77B42"/>
    <w:rsid w:val="00D974A9"/>
    <w:rsid w:val="00DA553E"/>
    <w:rsid w:val="00DA6551"/>
    <w:rsid w:val="00DA6E7E"/>
    <w:rsid w:val="00DB0531"/>
    <w:rsid w:val="00DB46B1"/>
    <w:rsid w:val="00DC3D8F"/>
    <w:rsid w:val="00DC7609"/>
    <w:rsid w:val="00DD25A7"/>
    <w:rsid w:val="00DD5BB6"/>
    <w:rsid w:val="00DD5C65"/>
    <w:rsid w:val="00DE40C5"/>
    <w:rsid w:val="00DE4BFD"/>
    <w:rsid w:val="00DE6FE9"/>
    <w:rsid w:val="00DF1343"/>
    <w:rsid w:val="00DF2803"/>
    <w:rsid w:val="00DF5EDF"/>
    <w:rsid w:val="00DF77B5"/>
    <w:rsid w:val="00E06C0E"/>
    <w:rsid w:val="00E132AD"/>
    <w:rsid w:val="00E141AD"/>
    <w:rsid w:val="00E15E20"/>
    <w:rsid w:val="00E17725"/>
    <w:rsid w:val="00E27764"/>
    <w:rsid w:val="00E30461"/>
    <w:rsid w:val="00E345FC"/>
    <w:rsid w:val="00E40751"/>
    <w:rsid w:val="00E40E77"/>
    <w:rsid w:val="00E40F0F"/>
    <w:rsid w:val="00E41AB7"/>
    <w:rsid w:val="00E42E52"/>
    <w:rsid w:val="00E5424F"/>
    <w:rsid w:val="00E750DF"/>
    <w:rsid w:val="00E75EEC"/>
    <w:rsid w:val="00E9382C"/>
    <w:rsid w:val="00E94956"/>
    <w:rsid w:val="00EA0C90"/>
    <w:rsid w:val="00EA3F42"/>
    <w:rsid w:val="00EA4614"/>
    <w:rsid w:val="00EA563D"/>
    <w:rsid w:val="00EA586A"/>
    <w:rsid w:val="00EA7F7A"/>
    <w:rsid w:val="00EB3355"/>
    <w:rsid w:val="00EB3C06"/>
    <w:rsid w:val="00EC0664"/>
    <w:rsid w:val="00EC08FA"/>
    <w:rsid w:val="00EC3C9F"/>
    <w:rsid w:val="00EC631A"/>
    <w:rsid w:val="00ED3111"/>
    <w:rsid w:val="00ED60E6"/>
    <w:rsid w:val="00EE0909"/>
    <w:rsid w:val="00EF38F0"/>
    <w:rsid w:val="00F015F5"/>
    <w:rsid w:val="00F016B5"/>
    <w:rsid w:val="00F01BB9"/>
    <w:rsid w:val="00F24455"/>
    <w:rsid w:val="00F26E3C"/>
    <w:rsid w:val="00F2708F"/>
    <w:rsid w:val="00F3636B"/>
    <w:rsid w:val="00F42DE0"/>
    <w:rsid w:val="00F4653D"/>
    <w:rsid w:val="00F46897"/>
    <w:rsid w:val="00F46C3B"/>
    <w:rsid w:val="00F6096B"/>
    <w:rsid w:val="00F60BBF"/>
    <w:rsid w:val="00F736DF"/>
    <w:rsid w:val="00F75E97"/>
    <w:rsid w:val="00F76157"/>
    <w:rsid w:val="00F82632"/>
    <w:rsid w:val="00F84D4F"/>
    <w:rsid w:val="00F86395"/>
    <w:rsid w:val="00F90318"/>
    <w:rsid w:val="00F933B1"/>
    <w:rsid w:val="00F93F5F"/>
    <w:rsid w:val="00F95DFD"/>
    <w:rsid w:val="00FA2F7F"/>
    <w:rsid w:val="00FB4E3D"/>
    <w:rsid w:val="00FC1EF5"/>
    <w:rsid w:val="00FC2723"/>
    <w:rsid w:val="00FC5BC3"/>
    <w:rsid w:val="00FD01BC"/>
    <w:rsid w:val="00FD2C5F"/>
    <w:rsid w:val="00FD406F"/>
    <w:rsid w:val="00FD7397"/>
    <w:rsid w:val="00FE1E15"/>
    <w:rsid w:val="00FE77F9"/>
    <w:rsid w:val="01B64E9D"/>
    <w:rsid w:val="01D5AF5E"/>
    <w:rsid w:val="0245FD2D"/>
    <w:rsid w:val="038D69D8"/>
    <w:rsid w:val="04AE6FBE"/>
    <w:rsid w:val="051FB2AA"/>
    <w:rsid w:val="06073A79"/>
    <w:rsid w:val="0702956E"/>
    <w:rsid w:val="07BA647F"/>
    <w:rsid w:val="07F76B76"/>
    <w:rsid w:val="0865157F"/>
    <w:rsid w:val="086783A1"/>
    <w:rsid w:val="089A54F5"/>
    <w:rsid w:val="099B0FBD"/>
    <w:rsid w:val="0DF874B2"/>
    <w:rsid w:val="11EE1363"/>
    <w:rsid w:val="139EB33D"/>
    <w:rsid w:val="140B4516"/>
    <w:rsid w:val="14EAE9A9"/>
    <w:rsid w:val="172BE081"/>
    <w:rsid w:val="173A5C91"/>
    <w:rsid w:val="1836944E"/>
    <w:rsid w:val="18412A99"/>
    <w:rsid w:val="1A84B9DF"/>
    <w:rsid w:val="1B1FA563"/>
    <w:rsid w:val="1CAA0A6C"/>
    <w:rsid w:val="1D05EE4D"/>
    <w:rsid w:val="1DF7B2E6"/>
    <w:rsid w:val="1E3DE916"/>
    <w:rsid w:val="1E9BB384"/>
    <w:rsid w:val="1F85F7BC"/>
    <w:rsid w:val="227653C3"/>
    <w:rsid w:val="238D2AE2"/>
    <w:rsid w:val="23FC5650"/>
    <w:rsid w:val="24FAC817"/>
    <w:rsid w:val="253AB8D4"/>
    <w:rsid w:val="25739400"/>
    <w:rsid w:val="2614AA09"/>
    <w:rsid w:val="27E483C3"/>
    <w:rsid w:val="28239245"/>
    <w:rsid w:val="2A0131F3"/>
    <w:rsid w:val="2AF0EC29"/>
    <w:rsid w:val="2C28F95A"/>
    <w:rsid w:val="2CA39F15"/>
    <w:rsid w:val="2CB10EF3"/>
    <w:rsid w:val="2E40D016"/>
    <w:rsid w:val="30D3EF89"/>
    <w:rsid w:val="31A184BC"/>
    <w:rsid w:val="31FE064F"/>
    <w:rsid w:val="32C7A211"/>
    <w:rsid w:val="33178433"/>
    <w:rsid w:val="34E8144C"/>
    <w:rsid w:val="34EBACB7"/>
    <w:rsid w:val="362DD5A6"/>
    <w:rsid w:val="374B12D9"/>
    <w:rsid w:val="39D8EC4B"/>
    <w:rsid w:val="3B4956AE"/>
    <w:rsid w:val="3B7C9B3E"/>
    <w:rsid w:val="3C2D831E"/>
    <w:rsid w:val="3C8B686D"/>
    <w:rsid w:val="3E70588A"/>
    <w:rsid w:val="3E96DD90"/>
    <w:rsid w:val="3F10912C"/>
    <w:rsid w:val="3F37C78B"/>
    <w:rsid w:val="404882BD"/>
    <w:rsid w:val="4088F256"/>
    <w:rsid w:val="40E009BC"/>
    <w:rsid w:val="410719EA"/>
    <w:rsid w:val="41103E1C"/>
    <w:rsid w:val="449F5253"/>
    <w:rsid w:val="44D3C1FE"/>
    <w:rsid w:val="4596690E"/>
    <w:rsid w:val="45C1CD34"/>
    <w:rsid w:val="45CD9C33"/>
    <w:rsid w:val="45D6381E"/>
    <w:rsid w:val="462BF183"/>
    <w:rsid w:val="464B683E"/>
    <w:rsid w:val="47521F50"/>
    <w:rsid w:val="47698798"/>
    <w:rsid w:val="47A4A3C0"/>
    <w:rsid w:val="4A2D637E"/>
    <w:rsid w:val="4A94B885"/>
    <w:rsid w:val="4AB08F1A"/>
    <w:rsid w:val="4B6FC029"/>
    <w:rsid w:val="4BDC97C2"/>
    <w:rsid w:val="4C2F1E37"/>
    <w:rsid w:val="4C5E5C4F"/>
    <w:rsid w:val="4D1EF40E"/>
    <w:rsid w:val="4E0AFBFA"/>
    <w:rsid w:val="4FAB475B"/>
    <w:rsid w:val="4FF53E9B"/>
    <w:rsid w:val="5065F10F"/>
    <w:rsid w:val="51FDE1F2"/>
    <w:rsid w:val="52015134"/>
    <w:rsid w:val="52869741"/>
    <w:rsid w:val="5450CBA1"/>
    <w:rsid w:val="5AFA4186"/>
    <w:rsid w:val="5B15AA93"/>
    <w:rsid w:val="5C7DB279"/>
    <w:rsid w:val="5CCA0948"/>
    <w:rsid w:val="5F2EFC7D"/>
    <w:rsid w:val="60689472"/>
    <w:rsid w:val="619ADE91"/>
    <w:rsid w:val="61C9F71A"/>
    <w:rsid w:val="625C3811"/>
    <w:rsid w:val="6274D5A4"/>
    <w:rsid w:val="63AE1DBE"/>
    <w:rsid w:val="64C1B158"/>
    <w:rsid w:val="65B007A5"/>
    <w:rsid w:val="65BCBC37"/>
    <w:rsid w:val="660AC0E4"/>
    <w:rsid w:val="6620F908"/>
    <w:rsid w:val="66288AFD"/>
    <w:rsid w:val="66BB78A5"/>
    <w:rsid w:val="675C344C"/>
    <w:rsid w:val="67795BE5"/>
    <w:rsid w:val="6853E335"/>
    <w:rsid w:val="68D667BA"/>
    <w:rsid w:val="69E3D8A1"/>
    <w:rsid w:val="69E65AD7"/>
    <w:rsid w:val="6A83A75A"/>
    <w:rsid w:val="6AC20BB4"/>
    <w:rsid w:val="6BEA313C"/>
    <w:rsid w:val="6CA1990B"/>
    <w:rsid w:val="6E1DB489"/>
    <w:rsid w:val="6E4675C0"/>
    <w:rsid w:val="717EB6D5"/>
    <w:rsid w:val="7196043E"/>
    <w:rsid w:val="72D79F91"/>
    <w:rsid w:val="75721A7B"/>
    <w:rsid w:val="75DC56CC"/>
    <w:rsid w:val="76EA6DA6"/>
    <w:rsid w:val="76FEE94B"/>
    <w:rsid w:val="770EA15E"/>
    <w:rsid w:val="7A056AE3"/>
    <w:rsid w:val="7AAA5442"/>
    <w:rsid w:val="7B37692C"/>
    <w:rsid w:val="7F0D064F"/>
    <w:rsid w:val="7F53AE7F"/>
    <w:rsid w:val="7F6699B3"/>
    <w:rsid w:val="7F8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B220"/>
  <w15:docId w15:val="{4E02B67C-710E-4EF9-929E-83D44A7054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SimSu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943"/>
    <w:rPr>
      <w:rFonts w:ascii="Times New Roman" w:hAnsi="Times New Roman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678"/>
    <w:pPr>
      <w:outlineLvl w:val="0"/>
    </w:pPr>
    <w:rPr>
      <w:b/>
      <w:cap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7081"/>
    <w:pPr>
      <w:ind w:left="720" w:hanging="720"/>
      <w:outlineLvl w:val="1"/>
    </w:pPr>
    <w:rPr>
      <w:rFonts w:eastAsia="Times New Roman"/>
      <w:b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7081"/>
    <w:pPr>
      <w:ind w:left="720"/>
      <w:outlineLvl w:val="2"/>
    </w:pPr>
    <w:rPr>
      <w:rFonts w:eastAsia="Times New Roman"/>
      <w:szCs w:val="24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0A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galPaper" w:customStyle="1">
    <w:name w:val="Legal Paper"/>
    <w:basedOn w:val="Normal"/>
    <w:next w:val="Normal"/>
    <w:qFormat/>
    <w:rsid w:val="00BD4C10"/>
    <w:pPr>
      <w:spacing w:line="480" w:lineRule="auto"/>
    </w:pPr>
    <w:rPr>
      <w:sz w:val="28"/>
    </w:rPr>
  </w:style>
  <w:style w:type="character" w:styleId="Heading1Char" w:customStyle="1">
    <w:name w:val="Heading 1 Char"/>
    <w:basedOn w:val="DefaultParagraphFont"/>
    <w:link w:val="Heading1"/>
    <w:uiPriority w:val="9"/>
    <w:rsid w:val="00AA0678"/>
    <w:rPr>
      <w:rFonts w:ascii="Times New Roman" w:hAnsi="Times New Roman"/>
      <w:b/>
      <w:caps/>
      <w:sz w:val="28"/>
      <w:szCs w:val="24"/>
      <w:u w:val="single"/>
      <w:lang w:eastAsia="zh-CN"/>
    </w:rPr>
  </w:style>
  <w:style w:type="character" w:styleId="Heading2Char" w:customStyle="1">
    <w:name w:val="Heading 2 Char"/>
    <w:basedOn w:val="DefaultParagraphFont"/>
    <w:link w:val="Heading2"/>
    <w:uiPriority w:val="9"/>
    <w:rsid w:val="00D07081"/>
    <w:rPr>
      <w:rFonts w:ascii="Times New Roman" w:hAnsi="Times New Roman" w:eastAsia="Times New Roman" w:cs="Times New Roman"/>
      <w:b/>
      <w:sz w:val="24"/>
      <w:szCs w:val="24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07081"/>
    <w:rPr>
      <w:rFonts w:ascii="Times New Roman" w:hAnsi="Times New Roman" w:eastAsia="Times New Roman" w:cs="Times New Roman"/>
      <w:sz w:val="24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70B0B"/>
    <w:pPr>
      <w:spacing w:after="12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D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05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052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C45F7"/>
    <w:pPr>
      <w:tabs>
        <w:tab w:val="center" w:pos="4680"/>
        <w:tab w:val="right" w:pos="9360"/>
      </w:tabs>
    </w:pPr>
    <w:rPr>
      <w:rFonts w:eastAsia="Calibri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1C45F7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2F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2F7F"/>
    <w:rPr>
      <w:rFonts w:ascii="Times New Roman" w:hAnsi="Times New Roman"/>
      <w:sz w:val="24"/>
      <w:szCs w:val="22"/>
      <w:lang w:eastAsia="zh-CN"/>
    </w:rPr>
  </w:style>
  <w:style w:type="paragraph" w:styleId="ResumeBullets" w:customStyle="1">
    <w:name w:val="Resume Bullets"/>
    <w:basedOn w:val="ListParagraph"/>
    <w:qFormat/>
    <w:rsid w:val="0071377A"/>
    <w:pPr>
      <w:numPr>
        <w:numId w:val="2"/>
      </w:numPr>
    </w:pPr>
    <w:rPr>
      <w:rFonts w:ascii="Palatino" w:hAnsi="Palatino"/>
      <w:szCs w:val="24"/>
    </w:rPr>
  </w:style>
  <w:style w:type="paragraph" w:styleId="Subtext" w:customStyle="1">
    <w:name w:val="Subtext"/>
    <w:basedOn w:val="Normal"/>
    <w:qFormat/>
    <w:rsid w:val="007F0EAF"/>
    <w:pPr>
      <w:spacing w:after="120"/>
      <w:contextualSpacing/>
      <w:jc w:val="both"/>
    </w:pPr>
    <w:rPr>
      <w:rFonts w:ascii="Palatino" w:hAnsi="Palatino"/>
      <w:i/>
      <w:iCs/>
      <w:szCs w:val="24"/>
    </w:rPr>
  </w:style>
  <w:style w:type="paragraph" w:styleId="Entitytext" w:customStyle="1">
    <w:name w:val="Entitytext"/>
    <w:basedOn w:val="Normal"/>
    <w:qFormat/>
    <w:rsid w:val="007F0EAF"/>
    <w:pPr>
      <w:contextualSpacing/>
      <w:jc w:val="both"/>
    </w:pPr>
    <w:rPr>
      <w:rFonts w:ascii="Palatino" w:hAnsi="Palatino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6149"/>
    <w:rPr>
      <w:color w:val="605E5C"/>
      <w:shd w:val="clear" w:color="auto" w:fill="E1DFDD"/>
    </w:rPr>
  </w:style>
  <w:style w:type="paragraph" w:styleId="Acheivementtext" w:customStyle="1">
    <w:name w:val="Acheivementtext"/>
    <w:basedOn w:val="Entitytext"/>
    <w:qFormat/>
    <w:rsid w:val="007173E6"/>
    <w:pPr>
      <w:spacing w:after="120"/>
      <w:ind w:left="720" w:hanging="720"/>
      <w:contextualSpacing w:val="0"/>
      <w:jc w:val="left"/>
    </w:pPr>
    <w:rPr>
      <w:bCs/>
    </w:rPr>
  </w:style>
  <w:style w:type="paragraph" w:styleId="Publications" w:customStyle="1">
    <w:name w:val="Publications"/>
    <w:basedOn w:val="Acheivementtext"/>
    <w:qFormat/>
    <w:rsid w:val="005C0BAD"/>
    <w:rPr>
      <w:b w:val="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260A"/>
    <w:rPr>
      <w:rFonts w:asciiTheme="majorHAnsi" w:hAnsiTheme="majorHAnsi" w:eastAsiaTheme="majorEastAsia" w:cstheme="majorBidi"/>
      <w:i/>
      <w:iCs/>
      <w:color w:val="365F91" w:themeColor="accent1" w:themeShade="BF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apers.ssrn.com/sol3/papers.cfm?abstract_id=4492121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apers.ssrn.com/sol3/papers.cfm?abstract_id=4975804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papers.ssrn.com/sol3/papers.cfm?abstract_id=4457287" TargetMode="External" Id="Rd5f7c895c8114c0d" /><Relationship Type="http://schemas.openxmlformats.org/officeDocument/2006/relationships/hyperlink" Target="https://papers.ssrn.com/sol3/papers.cfm?abstract_id=5400737" TargetMode="External" Id="R471a601f50bc444c" /><Relationship Type="http://schemas.openxmlformats.org/officeDocument/2006/relationships/hyperlink" Target="https://aallspectrum.aallnet.org/html5/reader/production/default.aspx?pnum=25&amp;edid=228a9792-bc63-43e3-ab92-573fcda83e59&amp;isshared=true" TargetMode="External" Id="R848860268a52452d" /><Relationship Type="http://schemas.openxmlformats.org/officeDocument/2006/relationships/hyperlink" Target="https://vlex.com/news/2025-vLex-Fastcase-50" TargetMode="External" Id="Rb35cc672c833468a" /><Relationship Type="http://schemas.openxmlformats.org/officeDocument/2006/relationships/hyperlink" Target="https://www.lawjournalnewsletters.com/2025/10/01/anatomy-of-a-prompt-providing-real-training-for-using-ai-in-law-firms?LikelyCookieIssue=true&amp;slreturn=20251008121821" TargetMode="External" Id="R640efafe58da4ab4" /><Relationship Type="http://schemas.openxmlformats.org/officeDocument/2006/relationships/hyperlink" Target="https://archive.org/details/open-ai-linked-in-post" TargetMode="External" Id="Rd37ed615cbb84f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a8ffeb-4471-4f26-8a27-36a4cea4fad4">
      <Terms xmlns="http://schemas.microsoft.com/office/infopath/2007/PartnerControls"/>
    </lcf76f155ced4ddcb4097134ff3c332f>
    <CoverLetterIncluded_x003f_ xmlns="f2a8ffeb-4471-4f26-8a27-36a4cea4fad4">true</CoverLetterIncluded_x003f_>
    <Interview_x003f_ xmlns="f2a8ffeb-4471-4f26-8a27-36a4cea4fad4" xsi:nil="true"/>
    <ResumeIncluded_x003f_ xmlns="f2a8ffeb-4471-4f26-8a27-36a4cea4fad4">true</ResumeIncluded_x003f_>
    <Degree_x0028_s_x0029_ xmlns="f2a8ffeb-4471-4f26-8a27-36a4cea4fa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C514DE96990458A42EF3999A0A349" ma:contentTypeVersion="18" ma:contentTypeDescription="Create a new document." ma:contentTypeScope="" ma:versionID="a4cd45d4c7a83579e732820d6fcb38be">
  <xsd:schema xmlns:xsd="http://www.w3.org/2001/XMLSchema" xmlns:xs="http://www.w3.org/2001/XMLSchema" xmlns:p="http://schemas.microsoft.com/office/2006/metadata/properties" xmlns:ns2="f2a8ffeb-4471-4f26-8a27-36a4cea4fad4" xmlns:ns3="2f694fc5-e1fa-4263-9cf6-5da03dbc77aa" targetNamespace="http://schemas.microsoft.com/office/2006/metadata/properties" ma:root="true" ma:fieldsID="6f7d8d6d1d7d6878a33cca5c12a30012" ns2:_="" ns3:_="">
    <xsd:import namespace="f2a8ffeb-4471-4f26-8a27-36a4cea4fad4"/>
    <xsd:import namespace="2f694fc5-e1fa-4263-9cf6-5da03dbc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egree_x0028_s_x0029_" minOccurs="0"/>
                <xsd:element ref="ns2:ResumeIncluded_x003f_" minOccurs="0"/>
                <xsd:element ref="ns2:CoverLetterIncluded_x003f_" minOccurs="0"/>
                <xsd:element ref="ns2:Interview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ffeb-4471-4f26-8a27-36a4cea4f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egree_x0028_s_x0029_" ma:index="22" nillable="true" ma:displayName="Degree(s)" ma:format="Dropdown" ma:internalName="Degree_x0028_s_x0029_">
      <xsd:simpleType>
        <xsd:restriction base="dms:Text">
          <xsd:maxLength value="255"/>
        </xsd:restriction>
      </xsd:simpleType>
    </xsd:element>
    <xsd:element name="ResumeIncluded_x003f_" ma:index="23" nillable="true" ma:displayName="Resume Included?" ma:default="1" ma:format="Dropdown" ma:internalName="ResumeIncluded_x003f_">
      <xsd:simpleType>
        <xsd:restriction base="dms:Boolean"/>
      </xsd:simpleType>
    </xsd:element>
    <xsd:element name="CoverLetterIncluded_x003f_" ma:index="24" nillable="true" ma:displayName="Cover Letter Included?" ma:default="1" ma:format="Dropdown" ma:internalName="CoverLetterIncluded_x003f_">
      <xsd:simpleType>
        <xsd:restriction base="dms:Boolean"/>
      </xsd:simpleType>
    </xsd:element>
    <xsd:element name="Interview_x003f_" ma:index="25" nillable="true" ma:displayName="Interview?" ma:format="Dropdown" ma:internalName="Interview_x003f_">
      <xsd:simpleType>
        <xsd:restriction base="dms:Choice">
          <xsd:enumeration value="Kenton - Yes"/>
          <xsd:enumeration value="Sean - Yes"/>
          <xsd:enumeration value="Kenton - No"/>
          <xsd:enumeration value="Sean - 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94fc5-e1fa-4263-9cf6-5da03dbc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78405-12F9-40F6-B26A-D2A6B138C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3656D-4E31-46DE-BD6F-D34265E0FF32}">
  <ds:schemaRefs>
    <ds:schemaRef ds:uri="http://schemas.microsoft.com/office/2006/metadata/properties"/>
    <ds:schemaRef ds:uri="http://schemas.microsoft.com/office/infopath/2007/PartnerControls"/>
    <ds:schemaRef ds:uri="f2a8ffeb-4471-4f26-8a27-36a4cea4fad4"/>
  </ds:schemaRefs>
</ds:datastoreItem>
</file>

<file path=customXml/itemProps3.xml><?xml version="1.0" encoding="utf-8"?>
<ds:datastoreItem xmlns:ds="http://schemas.openxmlformats.org/officeDocument/2006/customXml" ds:itemID="{7CBE810D-FFBD-9F4D-A262-3D861070EE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A760A-024E-43B3-ABF1-3B242BA8D6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Oklahoma City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 BRICE</dc:title>
  <dc:creator>Kenton</dc:creator>
  <lastModifiedBy>Harrington, Sean A.</lastModifiedBy>
  <revision>32</revision>
  <lastPrinted>2025-01-18T18:53:00.0000000Z</lastPrinted>
  <dcterms:created xsi:type="dcterms:W3CDTF">2025-01-21T21:44:00.0000000Z</dcterms:created>
  <dcterms:modified xsi:type="dcterms:W3CDTF">2025-11-26T17:09:04.2621894Z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0x010100BBBC514DE96990458A42EF3999A0A349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