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8887F" w14:textId="0DDE838D" w:rsidR="00F6595E" w:rsidRDefault="0DD01FBA" w:rsidP="7E3CD864">
      <w:pPr>
        <w:pStyle w:val="Heading1"/>
        <w:spacing w:before="240" w:after="120"/>
      </w:pPr>
      <w:r w:rsidRPr="7E3CD864">
        <w:rPr>
          <w:rFonts w:ascii="Aptos" w:eastAsia="Aptos" w:hAnsi="Aptos" w:cs="Aptos"/>
          <w:sz w:val="24"/>
          <w:szCs w:val="24"/>
        </w:rPr>
        <w:t>Richard E. Stewart</w:t>
      </w:r>
    </w:p>
    <w:p w14:paraId="23CB2E25" w14:textId="3DA34F8F" w:rsidR="00F6595E" w:rsidRDefault="0DD01FBA" w:rsidP="7E3CD864">
      <w:pPr>
        <w:spacing w:before="120" w:after="120"/>
      </w:pPr>
      <w:r w:rsidRPr="7E3CD864">
        <w:rPr>
          <w:rFonts w:ascii="Georgia" w:eastAsia="Georgia" w:hAnsi="Georgia" w:cs="Georgia"/>
        </w:rPr>
        <w:t xml:space="preserve">Vestal, NY | (602) 832-1324 | </w:t>
      </w:r>
      <w:hyperlink r:id="rId5">
        <w:r w:rsidRPr="7E3CD864">
          <w:rPr>
            <w:rStyle w:val="Hyperlink"/>
            <w:rFonts w:ascii="Georgia" w:eastAsia="Georgia" w:hAnsi="Georgia" w:cs="Georgia"/>
          </w:rPr>
          <w:t>restew8@gmail.com</w:t>
        </w:r>
      </w:hyperlink>
    </w:p>
    <w:p w14:paraId="7C7899F3" w14:textId="3C55593A" w:rsidR="00F6595E" w:rsidRDefault="00F6595E"/>
    <w:p w14:paraId="63768303" w14:textId="7C80104D" w:rsidR="00F6595E" w:rsidRDefault="0DD01FBA" w:rsidP="7E3CD864">
      <w:pPr>
        <w:pStyle w:val="Heading2"/>
        <w:spacing w:before="240" w:after="120"/>
      </w:pPr>
      <w:r w:rsidRPr="7E3CD864">
        <w:rPr>
          <w:rFonts w:ascii="Aptos" w:eastAsia="Aptos" w:hAnsi="Aptos" w:cs="Aptos"/>
          <w:sz w:val="24"/>
          <w:szCs w:val="24"/>
        </w:rPr>
        <w:t>EDUCATION</w:t>
      </w:r>
    </w:p>
    <w:p w14:paraId="48A526C9" w14:textId="7125EC9D" w:rsidR="00F6595E" w:rsidRDefault="0DD01FBA" w:rsidP="7E3CD864">
      <w:pPr>
        <w:spacing w:before="120" w:after="120"/>
      </w:pPr>
      <w:r w:rsidRPr="7E3CD864">
        <w:rPr>
          <w:rFonts w:ascii="Georgia" w:eastAsia="Georgia" w:hAnsi="Georgia" w:cs="Georgia"/>
          <w:b/>
          <w:bCs/>
        </w:rPr>
        <w:t>Master of Arts in English</w:t>
      </w:r>
      <w:r w:rsidR="00000000">
        <w:br/>
      </w:r>
      <w:r w:rsidRPr="7E3CD864">
        <w:rPr>
          <w:rFonts w:ascii="Georgia" w:eastAsia="Georgia" w:hAnsi="Georgia" w:cs="Georgia"/>
        </w:rPr>
        <w:t>Binghamton University, Binghamton, NY</w:t>
      </w:r>
    </w:p>
    <w:p w14:paraId="1D4EE606" w14:textId="7C0C9724" w:rsidR="00F6595E" w:rsidRDefault="0DD01FBA" w:rsidP="7E3CD864">
      <w:pPr>
        <w:spacing w:before="240" w:after="120"/>
      </w:pPr>
      <w:r w:rsidRPr="7E3CD864">
        <w:rPr>
          <w:rFonts w:ascii="Georgia" w:eastAsia="Georgia" w:hAnsi="Georgia" w:cs="Georgia"/>
          <w:b/>
          <w:bCs/>
        </w:rPr>
        <w:t>Bachelor of Arts in Journalism</w:t>
      </w:r>
      <w:r w:rsidR="00000000">
        <w:br/>
      </w:r>
      <w:r w:rsidRPr="7E3CD864">
        <w:rPr>
          <w:rFonts w:ascii="Georgia" w:eastAsia="Georgia" w:hAnsi="Georgia" w:cs="Georgia"/>
        </w:rPr>
        <w:t>University of South Carolina, Columbia, SC</w:t>
      </w:r>
    </w:p>
    <w:p w14:paraId="1E2D8635" w14:textId="681BB26B" w:rsidR="00F6595E" w:rsidRDefault="00F6595E"/>
    <w:p w14:paraId="638C1634" w14:textId="03A784F0" w:rsidR="00F6595E" w:rsidRDefault="0DD01FBA" w:rsidP="7E3CD864">
      <w:pPr>
        <w:pStyle w:val="Heading2"/>
        <w:spacing w:before="240" w:after="120"/>
      </w:pPr>
      <w:r w:rsidRPr="7E3CD864">
        <w:rPr>
          <w:rFonts w:ascii="Aptos" w:eastAsia="Aptos" w:hAnsi="Aptos" w:cs="Aptos"/>
          <w:sz w:val="24"/>
          <w:szCs w:val="24"/>
        </w:rPr>
        <w:t>TEACHING EXPERIENCE</w:t>
      </w:r>
    </w:p>
    <w:p w14:paraId="6F1E7AF8" w14:textId="56939B8F" w:rsidR="00F6595E" w:rsidRDefault="0DD01FBA" w:rsidP="7E3CD864">
      <w:pPr>
        <w:spacing w:before="120" w:after="120"/>
      </w:pPr>
      <w:r w:rsidRPr="7E3CD864">
        <w:rPr>
          <w:rFonts w:ascii="Georgia" w:eastAsia="Georgia" w:hAnsi="Georgia" w:cs="Georgia"/>
          <w:b/>
          <w:bCs/>
        </w:rPr>
        <w:t>Arizona State University Online — Writers' Studio, Faculty Associate</w:t>
      </w:r>
      <w:r w:rsidR="00000000">
        <w:br/>
      </w:r>
      <w:r w:rsidRPr="7E3CD864">
        <w:rPr>
          <w:rFonts w:ascii="Georgia" w:eastAsia="Georgia" w:hAnsi="Georgia" w:cs="Georgia"/>
          <w:i/>
          <w:iCs/>
        </w:rPr>
        <w:t>January 2022 – Present</w:t>
      </w:r>
    </w:p>
    <w:p w14:paraId="30BC97EB" w14:textId="31089C28" w:rsidR="00F6595E" w:rsidRDefault="0DD01FBA" w:rsidP="7E3CD864">
      <w:pPr>
        <w:pStyle w:val="ListParagraph"/>
        <w:numPr>
          <w:ilvl w:val="0"/>
          <w:numId w:val="9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</w:rPr>
        <w:t>Teach asynchronous online first-year composition courses to diverse student populations, including first-generation and nontraditional learners, via Canvas LMS</w:t>
      </w:r>
    </w:p>
    <w:p w14:paraId="2CB00B8F" w14:textId="76178725" w:rsidR="00F6595E" w:rsidRDefault="0DD01FBA" w:rsidP="7E3CD864">
      <w:pPr>
        <w:pStyle w:val="ListParagraph"/>
        <w:numPr>
          <w:ilvl w:val="0"/>
          <w:numId w:val="9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</w:rPr>
        <w:t>Design and continuously refine course curriculum in collaboration with Writers' Studio administration, Instructional Designers, and the Faculty Head</w:t>
      </w:r>
    </w:p>
    <w:p w14:paraId="2A0AB4BA" w14:textId="55FB7974" w:rsidR="00F6595E" w:rsidRDefault="0DD01FBA" w:rsidP="7E3CD864">
      <w:pPr>
        <w:pStyle w:val="ListParagraph"/>
        <w:numPr>
          <w:ilvl w:val="0"/>
          <w:numId w:val="9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</w:rPr>
        <w:t>Deliver individualized, multimodal feedback to promote student engagement, retention, and academic success in a fully asynchronous environment</w:t>
      </w:r>
    </w:p>
    <w:p w14:paraId="260D6C3C" w14:textId="452D084E" w:rsidR="00F6595E" w:rsidRDefault="0DD01FBA" w:rsidP="7E3CD864">
      <w:pPr>
        <w:pStyle w:val="ListParagraph"/>
        <w:numPr>
          <w:ilvl w:val="0"/>
          <w:numId w:val="9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</w:rPr>
        <w:t>Apply innovative, student-centered strategies — including Canvas Notes, peer review scaffolding, and multimodal communication — to build community in digitally mediated spaces</w:t>
      </w:r>
    </w:p>
    <w:p w14:paraId="6B66C24E" w14:textId="7180FAF9" w:rsidR="00F6595E" w:rsidRDefault="0DD01FBA" w:rsidP="7E3CD864">
      <w:pPr>
        <w:pStyle w:val="ListParagraph"/>
        <w:numPr>
          <w:ilvl w:val="0"/>
          <w:numId w:val="9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</w:rPr>
        <w:t xml:space="preserve">Achieved course evaluation response rates averaging </w:t>
      </w:r>
      <w:r w:rsidR="00C553EB">
        <w:rPr>
          <w:rFonts w:ascii="Georgia" w:eastAsia="Georgia" w:hAnsi="Georgia" w:cs="Georgia"/>
        </w:rPr>
        <w:t>4</w:t>
      </w:r>
      <w:r w:rsidRPr="7E3CD864">
        <w:rPr>
          <w:rFonts w:ascii="Georgia" w:eastAsia="Georgia" w:hAnsi="Georgia" w:cs="Georgia"/>
        </w:rPr>
        <w:t>0%</w:t>
      </w:r>
      <w:r w:rsidR="00C553EB">
        <w:rPr>
          <w:rFonts w:ascii="Georgia" w:eastAsia="Georgia" w:hAnsi="Georgia" w:cs="Georgia"/>
        </w:rPr>
        <w:t xml:space="preserve"> per session</w:t>
      </w:r>
      <w:r w:rsidRPr="7E3CD864">
        <w:rPr>
          <w:rFonts w:ascii="Georgia" w:eastAsia="Georgia" w:hAnsi="Georgia" w:cs="Georgia"/>
        </w:rPr>
        <w:t>, with a high of 67% in Fall 2023B</w:t>
      </w:r>
    </w:p>
    <w:p w14:paraId="7DD4D64A" w14:textId="78A3F10D" w:rsidR="00F6595E" w:rsidRDefault="0DD01FBA" w:rsidP="7E3CD864">
      <w:pPr>
        <w:spacing w:before="120" w:after="120"/>
      </w:pPr>
      <w:r w:rsidRPr="7E3CD864">
        <w:rPr>
          <w:rFonts w:ascii="Georgia" w:eastAsia="Georgia" w:hAnsi="Georgia" w:cs="Georgia"/>
          <w:b/>
          <w:bCs/>
        </w:rPr>
        <w:t>GateWay Community College — Adjunct English Instructor</w:t>
      </w:r>
      <w:r w:rsidR="00000000">
        <w:br/>
      </w:r>
      <w:r w:rsidRPr="7E3CD864">
        <w:rPr>
          <w:rFonts w:ascii="Georgia" w:eastAsia="Georgia" w:hAnsi="Georgia" w:cs="Georgia"/>
          <w:i/>
          <w:iCs/>
        </w:rPr>
        <w:t>2012 – Present</w:t>
      </w:r>
    </w:p>
    <w:p w14:paraId="4DBF2B13" w14:textId="74513069" w:rsidR="00F6595E" w:rsidRDefault="0DD01FBA" w:rsidP="7E3CD864">
      <w:pPr>
        <w:pStyle w:val="ListParagraph"/>
        <w:numPr>
          <w:ilvl w:val="0"/>
          <w:numId w:val="8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</w:rPr>
        <w:t>Teach first-year composition and developmental English courses at a Hispanic-Serving Institution to early-college and first-generation students</w:t>
      </w:r>
    </w:p>
    <w:p w14:paraId="46D440A8" w14:textId="0F6EA7EE" w:rsidR="00F6595E" w:rsidRDefault="0DD01FBA" w:rsidP="7E3CD864">
      <w:pPr>
        <w:pStyle w:val="ListParagraph"/>
        <w:numPr>
          <w:ilvl w:val="0"/>
          <w:numId w:val="8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</w:rPr>
        <w:t>Dual Enrollment Coordinator — Glendale Union School District, Phoenix, AZ</w:t>
      </w:r>
    </w:p>
    <w:p w14:paraId="783F9345" w14:textId="0586B4E6" w:rsidR="00F6595E" w:rsidRDefault="0DD01FBA" w:rsidP="7E3CD864">
      <w:pPr>
        <w:pStyle w:val="ListParagraph"/>
        <w:numPr>
          <w:ilvl w:val="0"/>
          <w:numId w:val="8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</w:rPr>
        <w:t>Design writing workshops integrating critical thinking, academic research, and professional communication skills</w:t>
      </w:r>
    </w:p>
    <w:p w14:paraId="2DEECDAF" w14:textId="6787286D" w:rsidR="00F6595E" w:rsidRDefault="0DD01FBA" w:rsidP="7E3CD864">
      <w:pPr>
        <w:spacing w:before="120" w:after="120"/>
      </w:pPr>
      <w:r w:rsidRPr="7E3CD864">
        <w:rPr>
          <w:rFonts w:ascii="Georgia" w:eastAsia="Georgia" w:hAnsi="Georgia" w:cs="Georgia"/>
          <w:b/>
          <w:bCs/>
        </w:rPr>
        <w:lastRenderedPageBreak/>
        <w:t>DeVry University, Phoenix, AZ — Visiting Professor</w:t>
      </w:r>
      <w:r w:rsidR="00000000">
        <w:br/>
      </w:r>
      <w:r w:rsidRPr="7E3CD864">
        <w:rPr>
          <w:rFonts w:ascii="Georgia" w:eastAsia="Georgia" w:hAnsi="Georgia" w:cs="Georgia"/>
          <w:i/>
          <w:iCs/>
        </w:rPr>
        <w:t>2010 – 2021</w:t>
      </w:r>
    </w:p>
    <w:p w14:paraId="5DC786C9" w14:textId="2D96087D" w:rsidR="00F6595E" w:rsidRDefault="0DD01FBA" w:rsidP="7E3CD864">
      <w:pPr>
        <w:pStyle w:val="ListParagraph"/>
        <w:numPr>
          <w:ilvl w:val="0"/>
          <w:numId w:val="7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</w:rPr>
        <w:t>Delivered English composition, professional writing, and communication skills courses to first-year students</w:t>
      </w:r>
    </w:p>
    <w:p w14:paraId="51F77D66" w14:textId="7B8F7728" w:rsidR="00F6595E" w:rsidRDefault="0DD01FBA" w:rsidP="7E3CD864">
      <w:pPr>
        <w:pStyle w:val="ListParagraph"/>
        <w:numPr>
          <w:ilvl w:val="0"/>
          <w:numId w:val="7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</w:rPr>
        <w:t>Supported student success through academic advisement and skills development workshops</w:t>
      </w:r>
    </w:p>
    <w:p w14:paraId="221BA9AB" w14:textId="7BD6009F" w:rsidR="00F6595E" w:rsidRDefault="0DD01FBA" w:rsidP="7E3CD864">
      <w:pPr>
        <w:spacing w:before="120" w:after="120"/>
      </w:pPr>
      <w:r w:rsidRPr="7E3CD864">
        <w:rPr>
          <w:rFonts w:ascii="Georgia" w:eastAsia="Georgia" w:hAnsi="Georgia" w:cs="Georgia"/>
          <w:b/>
          <w:bCs/>
        </w:rPr>
        <w:t>Maricopa Community Colleges (Glendale, GateWay, and Mesa) — Adjunct Instructor</w:t>
      </w:r>
      <w:r w:rsidR="00000000">
        <w:br/>
      </w:r>
      <w:r w:rsidRPr="7E3CD864">
        <w:rPr>
          <w:rFonts w:ascii="Georgia" w:eastAsia="Georgia" w:hAnsi="Georgia" w:cs="Georgia"/>
          <w:i/>
          <w:iCs/>
        </w:rPr>
        <w:t>2005 – 2012</w:t>
      </w:r>
    </w:p>
    <w:p w14:paraId="72405367" w14:textId="6CA33E3A" w:rsidR="00F6595E" w:rsidRDefault="0DD01FBA" w:rsidP="7E3CD864">
      <w:pPr>
        <w:pStyle w:val="ListParagraph"/>
        <w:numPr>
          <w:ilvl w:val="0"/>
          <w:numId w:val="6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</w:rPr>
        <w:t>Taught developmental writing and English composition courses across multiple HSI campuses</w:t>
      </w:r>
    </w:p>
    <w:p w14:paraId="198F4B71" w14:textId="5E7395CE" w:rsidR="00F6595E" w:rsidRDefault="0DD01FBA" w:rsidP="7E3CD864">
      <w:pPr>
        <w:spacing w:before="120" w:after="120"/>
      </w:pPr>
      <w:r w:rsidRPr="7E3CD864">
        <w:rPr>
          <w:rFonts w:ascii="Georgia" w:eastAsia="Georgia" w:hAnsi="Georgia" w:cs="Georgia"/>
          <w:b/>
          <w:bCs/>
        </w:rPr>
        <w:t>'e institute' Charter High School, Phoenix, AZ — Principal and Language Arts Instructor</w:t>
      </w:r>
      <w:r w:rsidR="00000000">
        <w:br/>
      </w:r>
      <w:r w:rsidRPr="7E3CD864">
        <w:rPr>
          <w:rFonts w:ascii="Georgia" w:eastAsia="Georgia" w:hAnsi="Georgia" w:cs="Georgia"/>
          <w:i/>
          <w:iCs/>
        </w:rPr>
        <w:t>2006 – 2012</w:t>
      </w:r>
    </w:p>
    <w:p w14:paraId="31660AE4" w14:textId="413B50D9" w:rsidR="00F6595E" w:rsidRDefault="0DD01FBA" w:rsidP="7E3CD864">
      <w:pPr>
        <w:pStyle w:val="ListParagraph"/>
        <w:numPr>
          <w:ilvl w:val="0"/>
          <w:numId w:val="5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</w:rPr>
        <w:t>Led academic programs and school operations at alternative charter high school for at-risk youth</w:t>
      </w:r>
    </w:p>
    <w:p w14:paraId="16EF0979" w14:textId="78FE59EC" w:rsidR="00F6595E" w:rsidRDefault="0DD01FBA" w:rsidP="7E3CD864">
      <w:pPr>
        <w:pStyle w:val="ListParagraph"/>
        <w:numPr>
          <w:ilvl w:val="0"/>
          <w:numId w:val="5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</w:rPr>
        <w:t>Supervised and mentored student-teachers during clinical field experiences</w:t>
      </w:r>
    </w:p>
    <w:p w14:paraId="1FC0973C" w14:textId="2F5CD056" w:rsidR="00F6595E" w:rsidRDefault="0DD01FBA" w:rsidP="7E3CD864">
      <w:pPr>
        <w:spacing w:before="120" w:after="120"/>
      </w:pPr>
      <w:r w:rsidRPr="7E3CD864">
        <w:rPr>
          <w:rFonts w:ascii="Georgia" w:eastAsia="Georgia" w:hAnsi="Georgia" w:cs="Georgia"/>
          <w:b/>
          <w:bCs/>
        </w:rPr>
        <w:t>The Gow School, South Wales, NY — Phonics Specialist</w:t>
      </w:r>
      <w:r w:rsidR="00000000">
        <w:br/>
      </w:r>
      <w:r w:rsidRPr="7E3CD864">
        <w:rPr>
          <w:rFonts w:ascii="Georgia" w:eastAsia="Georgia" w:hAnsi="Georgia" w:cs="Georgia"/>
          <w:i/>
          <w:iCs/>
        </w:rPr>
        <w:t>1992 – 2000</w:t>
      </w:r>
    </w:p>
    <w:p w14:paraId="5C3ADA2B" w14:textId="5BEE13D1" w:rsidR="00F6595E" w:rsidRDefault="0DD01FBA" w:rsidP="7E3CD864">
      <w:pPr>
        <w:pStyle w:val="ListParagraph"/>
        <w:numPr>
          <w:ilvl w:val="0"/>
          <w:numId w:val="4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</w:rPr>
        <w:t>Taught phonics remediation, English, and journalism to grades 9–12</w:t>
      </w:r>
    </w:p>
    <w:p w14:paraId="741C8F79" w14:textId="0268DBD4" w:rsidR="00F6595E" w:rsidRDefault="0DD01FBA" w:rsidP="7E3CD864">
      <w:pPr>
        <w:pStyle w:val="ListParagraph"/>
        <w:numPr>
          <w:ilvl w:val="0"/>
          <w:numId w:val="4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</w:rPr>
        <w:t>Advised student newspaper and literary magazine staffs</w:t>
      </w:r>
    </w:p>
    <w:p w14:paraId="0E7EE55C" w14:textId="41C9E853" w:rsidR="00F6595E" w:rsidRDefault="00F6595E"/>
    <w:p w14:paraId="4262DCDF" w14:textId="3B089953" w:rsidR="00F6595E" w:rsidRDefault="0DD01FBA" w:rsidP="7E3CD864">
      <w:pPr>
        <w:pStyle w:val="Heading2"/>
        <w:spacing w:before="240" w:after="120"/>
      </w:pPr>
      <w:r w:rsidRPr="7E3CD864">
        <w:rPr>
          <w:rFonts w:ascii="Aptos" w:eastAsia="Aptos" w:hAnsi="Aptos" w:cs="Aptos"/>
          <w:sz w:val="24"/>
          <w:szCs w:val="24"/>
        </w:rPr>
        <w:t>PROFESSIONAL DEVELOPMENT</w:t>
      </w:r>
    </w:p>
    <w:p w14:paraId="6AE7CF33" w14:textId="0C185B7D" w:rsidR="00F6595E" w:rsidRDefault="0FEB24DA" w:rsidP="7E3CD864">
      <w:pPr>
        <w:pStyle w:val="ListParagraph"/>
        <w:numPr>
          <w:ilvl w:val="0"/>
          <w:numId w:val="3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  <w:b/>
          <w:bCs/>
        </w:rPr>
        <w:t>CISA AI Upskilling Essentials</w:t>
      </w:r>
      <w:r w:rsidRPr="7E3CD864">
        <w:rPr>
          <w:rFonts w:ascii="Georgia" w:eastAsia="Georgia" w:hAnsi="Georgia" w:cs="Georgia"/>
        </w:rPr>
        <w:t>, College of Integrative Sciences and Arts, Arizona State University</w:t>
      </w:r>
      <w:r w:rsidR="00C553EB">
        <w:rPr>
          <w:rFonts w:ascii="Georgia" w:eastAsia="Georgia" w:hAnsi="Georgia" w:cs="Georgia"/>
        </w:rPr>
        <w:t xml:space="preserve"> (2025)</w:t>
      </w:r>
    </w:p>
    <w:p w14:paraId="1F4B4201" w14:textId="3168F8C2" w:rsidR="00F6595E" w:rsidRDefault="0FEB24DA" w:rsidP="7E3CD864">
      <w:pPr>
        <w:pStyle w:val="ListParagraph"/>
        <w:numPr>
          <w:ilvl w:val="0"/>
          <w:numId w:val="3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  <w:b/>
          <w:bCs/>
        </w:rPr>
        <w:t>ASU Veteran &amp; Military Champion</w:t>
      </w:r>
      <w:r w:rsidRPr="7E3CD864">
        <w:rPr>
          <w:rFonts w:ascii="Georgia" w:eastAsia="Georgia" w:hAnsi="Georgia" w:cs="Georgia"/>
        </w:rPr>
        <w:t>, EdPlus Digital Learning, Arizona State University</w:t>
      </w:r>
      <w:r w:rsidR="00C553EB">
        <w:rPr>
          <w:rFonts w:ascii="Georgia" w:eastAsia="Georgia" w:hAnsi="Georgia" w:cs="Georgia"/>
        </w:rPr>
        <w:t xml:space="preserve"> (2026)</w:t>
      </w:r>
    </w:p>
    <w:p w14:paraId="0E6ABAAF" w14:textId="5DAC35CF" w:rsidR="00F6595E" w:rsidRDefault="0DD01FBA" w:rsidP="7E3CD864">
      <w:pPr>
        <w:pStyle w:val="ListParagraph"/>
        <w:numPr>
          <w:ilvl w:val="0"/>
          <w:numId w:val="3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</w:rPr>
        <w:t>ACUE Certificate in Effective Online Teaching Practices, Association of College and University Educators (2024)</w:t>
      </w:r>
    </w:p>
    <w:p w14:paraId="022E921C" w14:textId="1FDAA6E5" w:rsidR="00F6595E" w:rsidRDefault="0DD01FBA" w:rsidP="7E3CD864">
      <w:pPr>
        <w:pStyle w:val="ListParagraph"/>
        <w:numPr>
          <w:ilvl w:val="0"/>
          <w:numId w:val="3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</w:rPr>
        <w:t xml:space="preserve">Participant, "Writing Instructor Support Hub" (J. Harnisch, dissertation </w:t>
      </w:r>
      <w:proofErr w:type="gramStart"/>
      <w:r w:rsidRPr="7E3CD864">
        <w:rPr>
          <w:rFonts w:ascii="Georgia" w:eastAsia="Georgia" w:hAnsi="Georgia" w:cs="Georgia"/>
        </w:rPr>
        <w:t>project) —</w:t>
      </w:r>
      <w:proofErr w:type="gramEnd"/>
      <w:r w:rsidRPr="7E3CD864">
        <w:rPr>
          <w:rFonts w:ascii="Georgia" w:eastAsia="Georgia" w:hAnsi="Georgia" w:cs="Georgia"/>
        </w:rPr>
        <w:t xml:space="preserve"> peer-supported composition pedagogy community (Ongoing)</w:t>
      </w:r>
    </w:p>
    <w:p w14:paraId="28B033AE" w14:textId="3FF5D2B6" w:rsidR="00F6595E" w:rsidRDefault="0DD01FBA" w:rsidP="7E3CD864">
      <w:pPr>
        <w:pStyle w:val="ListParagraph"/>
        <w:numPr>
          <w:ilvl w:val="0"/>
          <w:numId w:val="3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</w:rPr>
        <w:lastRenderedPageBreak/>
        <w:t>GSOLE (Global Society of Online Literacy Educators) Annual Conference — Attendee/Participant</w:t>
      </w:r>
      <w:r w:rsidR="00C553EB">
        <w:rPr>
          <w:rFonts w:ascii="Georgia" w:eastAsia="Georgia" w:hAnsi="Georgia" w:cs="Georgia"/>
        </w:rPr>
        <w:t xml:space="preserve"> (2023-25)</w:t>
      </w:r>
    </w:p>
    <w:p w14:paraId="27932F7E" w14:textId="47C33BC0" w:rsidR="00F6595E" w:rsidRDefault="0DD01FBA" w:rsidP="7E3CD864">
      <w:pPr>
        <w:pStyle w:val="ListParagraph"/>
        <w:numPr>
          <w:ilvl w:val="0"/>
          <w:numId w:val="3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</w:rPr>
        <w:t>ASU Learning Experience Design (LED) Lab — Workshops in instructional design and digital pedagogy (Ongoing)</w:t>
      </w:r>
    </w:p>
    <w:p w14:paraId="1E2981BD" w14:textId="4905F865" w:rsidR="00F6595E" w:rsidRDefault="0DD01FBA" w:rsidP="7E3CD864">
      <w:pPr>
        <w:pStyle w:val="ListParagraph"/>
        <w:numPr>
          <w:ilvl w:val="0"/>
          <w:numId w:val="3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</w:rPr>
        <w:t>Maricopa College System — Professional development coursework</w:t>
      </w:r>
      <w:r w:rsidR="00C553EB">
        <w:rPr>
          <w:rFonts w:ascii="Georgia" w:eastAsia="Georgia" w:hAnsi="Georgia" w:cs="Georgia"/>
        </w:rPr>
        <w:t xml:space="preserve"> (ongoing)</w:t>
      </w:r>
    </w:p>
    <w:p w14:paraId="0C94A9F0" w14:textId="1843A113" w:rsidR="00F6595E" w:rsidRDefault="00F6595E"/>
    <w:p w14:paraId="79DC88EE" w14:textId="5FE031E8" w:rsidR="00F6595E" w:rsidRDefault="0DD01FBA" w:rsidP="7E3CD864">
      <w:pPr>
        <w:pStyle w:val="Heading2"/>
        <w:spacing w:before="240" w:after="120"/>
      </w:pPr>
      <w:r w:rsidRPr="7E3CD864">
        <w:rPr>
          <w:rFonts w:ascii="Aptos" w:eastAsia="Aptos" w:hAnsi="Aptos" w:cs="Aptos"/>
          <w:sz w:val="24"/>
          <w:szCs w:val="24"/>
        </w:rPr>
        <w:t>SERVICE AND PRESENTATIONS</w:t>
      </w:r>
    </w:p>
    <w:p w14:paraId="7E98EF6E" w14:textId="1BB3FE6C" w:rsidR="00F6595E" w:rsidRDefault="0DD01FBA" w:rsidP="7E3CD864">
      <w:pPr>
        <w:pStyle w:val="ListParagraph"/>
        <w:numPr>
          <w:ilvl w:val="0"/>
          <w:numId w:val="2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</w:rPr>
        <w:t>Faculty Engagement Committee Member, ASU Writers' Studio (2024–2025)</w:t>
      </w:r>
    </w:p>
    <w:p w14:paraId="02C7752F" w14:textId="472C20BB" w:rsidR="00F6595E" w:rsidRDefault="0DD01FBA" w:rsidP="7E3CD864">
      <w:pPr>
        <w:pStyle w:val="ListParagraph"/>
        <w:numPr>
          <w:ilvl w:val="0"/>
          <w:numId w:val="2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</w:rPr>
        <w:t>"</w:t>
      </w:r>
      <w:r w:rsidR="44F9BF2A" w:rsidRPr="7E3CD864">
        <w:rPr>
          <w:rFonts w:ascii="Georgia" w:eastAsia="Georgia" w:hAnsi="Georgia" w:cs="Georgia"/>
        </w:rPr>
        <w:t>Eye Yoga” - Wellness Presentation</w:t>
      </w:r>
      <w:r w:rsidRPr="7E3CD864">
        <w:rPr>
          <w:rFonts w:ascii="Georgia" w:eastAsia="Georgia" w:hAnsi="Georgia" w:cs="Georgia"/>
        </w:rPr>
        <w:t xml:space="preserve"> — Invited Talk, ASU Writers' Studio (202</w:t>
      </w:r>
      <w:r w:rsidR="6C9B4844" w:rsidRPr="7E3CD864">
        <w:rPr>
          <w:rFonts w:ascii="Georgia" w:eastAsia="Georgia" w:hAnsi="Georgia" w:cs="Georgia"/>
        </w:rPr>
        <w:t>3</w:t>
      </w:r>
      <w:r w:rsidRPr="7E3CD864">
        <w:rPr>
          <w:rFonts w:ascii="Georgia" w:eastAsia="Georgia" w:hAnsi="Georgia" w:cs="Georgia"/>
        </w:rPr>
        <w:t>)</w:t>
      </w:r>
    </w:p>
    <w:p w14:paraId="153E93A4" w14:textId="2EA76826" w:rsidR="00F6595E" w:rsidRPr="00C553EB" w:rsidRDefault="0DD01FBA" w:rsidP="00C553EB">
      <w:pPr>
        <w:pStyle w:val="ListParagraph"/>
        <w:numPr>
          <w:ilvl w:val="0"/>
          <w:numId w:val="2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</w:rPr>
        <w:t xml:space="preserve">"Eye </w:t>
      </w:r>
      <w:proofErr w:type="gramStart"/>
      <w:r w:rsidRPr="7E3CD864">
        <w:rPr>
          <w:rFonts w:ascii="Georgia" w:eastAsia="Georgia" w:hAnsi="Georgia" w:cs="Georgia"/>
        </w:rPr>
        <w:t>Yoga" —</w:t>
      </w:r>
      <w:proofErr w:type="gramEnd"/>
      <w:r w:rsidRPr="7E3CD864">
        <w:rPr>
          <w:rFonts w:ascii="Georgia" w:eastAsia="Georgia" w:hAnsi="Georgia" w:cs="Georgia"/>
        </w:rPr>
        <w:t xml:space="preserve"> Wellness Presentation, 7@7 Community Connection</w:t>
      </w:r>
      <w:r w:rsidR="2C7A53FC" w:rsidRPr="7E3CD864">
        <w:rPr>
          <w:rFonts w:ascii="Georgia" w:eastAsia="Georgia" w:hAnsi="Georgia" w:cs="Georgia"/>
        </w:rPr>
        <w:t>, Brooklyn, NY</w:t>
      </w:r>
      <w:r w:rsidRPr="7E3CD864">
        <w:rPr>
          <w:rFonts w:ascii="Georgia" w:eastAsia="Georgia" w:hAnsi="Georgia" w:cs="Georgia"/>
        </w:rPr>
        <w:t xml:space="preserve"> (2024)</w:t>
      </w:r>
    </w:p>
    <w:p w14:paraId="58BD0226" w14:textId="11CCE165" w:rsidR="00F6595E" w:rsidRDefault="00F6595E"/>
    <w:p w14:paraId="0F565FA2" w14:textId="734F0747" w:rsidR="00F6595E" w:rsidRDefault="0DD01FBA" w:rsidP="7E3CD864">
      <w:pPr>
        <w:pStyle w:val="Heading2"/>
        <w:spacing w:before="240" w:after="120"/>
      </w:pPr>
      <w:r w:rsidRPr="7E3CD864">
        <w:rPr>
          <w:rFonts w:ascii="Aptos" w:eastAsia="Aptos" w:hAnsi="Aptos" w:cs="Aptos"/>
          <w:sz w:val="24"/>
          <w:szCs w:val="24"/>
        </w:rPr>
        <w:t>FELLOWSHIPS AND HONORS</w:t>
      </w:r>
    </w:p>
    <w:p w14:paraId="5C03AE32" w14:textId="6691951C" w:rsidR="00F6595E" w:rsidRDefault="0DD01FBA" w:rsidP="7E3CD864">
      <w:pPr>
        <w:pStyle w:val="ListParagraph"/>
        <w:numPr>
          <w:ilvl w:val="0"/>
          <w:numId w:val="1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</w:rPr>
        <w:t>Klingenstein Scholar Fellowship, Columbia University, New York, NY (1996)</w:t>
      </w:r>
    </w:p>
    <w:p w14:paraId="0070DC98" w14:textId="1BB5F342" w:rsidR="00F6595E" w:rsidRDefault="2B906A46" w:rsidP="7E3CD864">
      <w:pPr>
        <w:pStyle w:val="ListParagraph"/>
        <w:numPr>
          <w:ilvl w:val="0"/>
          <w:numId w:val="1"/>
        </w:numPr>
        <w:spacing w:before="240" w:after="240"/>
        <w:rPr>
          <w:rFonts w:ascii="Georgia" w:eastAsia="Georgia" w:hAnsi="Georgia" w:cs="Georgia"/>
        </w:rPr>
      </w:pPr>
      <w:r w:rsidRPr="7E3CD864">
        <w:rPr>
          <w:rFonts w:ascii="Georgia" w:eastAsia="Georgia" w:hAnsi="Georgia" w:cs="Georgia"/>
        </w:rPr>
        <w:t>Teacher of the Year, The Gow School, South Wales, NY (1995-96)</w:t>
      </w:r>
    </w:p>
    <w:p w14:paraId="648DDA89" w14:textId="7C66C104" w:rsidR="00F6595E" w:rsidRDefault="00F6595E"/>
    <w:p w14:paraId="74DF3174" w14:textId="19567794" w:rsidR="00F6595E" w:rsidRDefault="0DD01FBA" w:rsidP="7E3CD864">
      <w:pPr>
        <w:spacing w:before="120" w:after="120"/>
      </w:pPr>
      <w:r w:rsidRPr="7E3CD864">
        <w:rPr>
          <w:rFonts w:ascii="Georgia" w:eastAsia="Georgia" w:hAnsi="Georgia" w:cs="Georgia"/>
          <w:i/>
          <w:iCs/>
        </w:rPr>
        <w:t>References available upon request.</w:t>
      </w:r>
    </w:p>
    <w:p w14:paraId="2C078E63" w14:textId="6C1B75C8" w:rsidR="00F6595E" w:rsidRDefault="00F6595E"/>
    <w:sectPr w:rsidR="00F659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4E4ED"/>
    <w:multiLevelType w:val="hybridMultilevel"/>
    <w:tmpl w:val="66962694"/>
    <w:lvl w:ilvl="0" w:tplc="89AAD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14D8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303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247C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EC05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5AE5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F6E8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587E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43A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FEC1C"/>
    <w:multiLevelType w:val="hybridMultilevel"/>
    <w:tmpl w:val="3C5C136E"/>
    <w:lvl w:ilvl="0" w:tplc="EB84C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8408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F441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D8F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064A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B46B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E8AF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0C2E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263C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4347E"/>
    <w:multiLevelType w:val="hybridMultilevel"/>
    <w:tmpl w:val="CD56D6B4"/>
    <w:lvl w:ilvl="0" w:tplc="6C78C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C01C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C629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34EE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4F8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76D0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6891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DABC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D0CA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86044"/>
    <w:multiLevelType w:val="hybridMultilevel"/>
    <w:tmpl w:val="120221F4"/>
    <w:lvl w:ilvl="0" w:tplc="033C52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8261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0690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5AB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D265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147B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5E35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CDF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D656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0B11F"/>
    <w:multiLevelType w:val="hybridMultilevel"/>
    <w:tmpl w:val="78D88FE0"/>
    <w:lvl w:ilvl="0" w:tplc="27BEEF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508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F87E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4CD9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EAC8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C427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9A70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1C6A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1CD6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4B3AC"/>
    <w:multiLevelType w:val="hybridMultilevel"/>
    <w:tmpl w:val="2AEC28E6"/>
    <w:lvl w:ilvl="0" w:tplc="4A8E84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5269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78FA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58B4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AE85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3AFE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5C73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AC49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7EB8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EF025"/>
    <w:multiLevelType w:val="hybridMultilevel"/>
    <w:tmpl w:val="CEAE7442"/>
    <w:lvl w:ilvl="0" w:tplc="ACF602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5E8E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96A1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1472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E2E0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80B9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0A10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6C82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18A8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5FC69A"/>
    <w:multiLevelType w:val="hybridMultilevel"/>
    <w:tmpl w:val="A86A96F2"/>
    <w:lvl w:ilvl="0" w:tplc="4AECD3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2A9F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587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16DD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E4DB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7A67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E09D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C84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4E15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DF65EB"/>
    <w:multiLevelType w:val="hybridMultilevel"/>
    <w:tmpl w:val="E3B2D52C"/>
    <w:lvl w:ilvl="0" w:tplc="AFF85D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F4C3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686E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3EAA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2A3B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C8BD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6046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46E2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EE48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5117284">
    <w:abstractNumId w:val="6"/>
  </w:num>
  <w:num w:numId="2" w16cid:durableId="861479119">
    <w:abstractNumId w:val="7"/>
  </w:num>
  <w:num w:numId="3" w16cid:durableId="896354441">
    <w:abstractNumId w:val="5"/>
  </w:num>
  <w:num w:numId="4" w16cid:durableId="1574927392">
    <w:abstractNumId w:val="3"/>
  </w:num>
  <w:num w:numId="5" w16cid:durableId="79789364">
    <w:abstractNumId w:val="8"/>
  </w:num>
  <w:num w:numId="6" w16cid:durableId="1192263249">
    <w:abstractNumId w:val="0"/>
  </w:num>
  <w:num w:numId="7" w16cid:durableId="1374308385">
    <w:abstractNumId w:val="4"/>
  </w:num>
  <w:num w:numId="8" w16cid:durableId="1952130653">
    <w:abstractNumId w:val="1"/>
  </w:num>
  <w:num w:numId="9" w16cid:durableId="898788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12C3E3"/>
    <w:rsid w:val="00961CF0"/>
    <w:rsid w:val="00C553EB"/>
    <w:rsid w:val="00EE8BBE"/>
    <w:rsid w:val="00F6595E"/>
    <w:rsid w:val="0DD01FBA"/>
    <w:rsid w:val="0FEB24DA"/>
    <w:rsid w:val="13875597"/>
    <w:rsid w:val="24F25E3A"/>
    <w:rsid w:val="265FF2F4"/>
    <w:rsid w:val="2B906A46"/>
    <w:rsid w:val="2C7A53FC"/>
    <w:rsid w:val="44F9BF2A"/>
    <w:rsid w:val="59D8A8A8"/>
    <w:rsid w:val="6312C3E3"/>
    <w:rsid w:val="65BCBBCA"/>
    <w:rsid w:val="6C9B4844"/>
    <w:rsid w:val="7B945261"/>
    <w:rsid w:val="7E3CD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2C3E3"/>
  <w15:chartTrackingRefBased/>
  <w15:docId w15:val="{49CA40B1-1442-4878-8933-F602417E0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7E3CD8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7E3CD8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7E3CD8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7E3CD86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stew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448</Words>
  <Characters>3164</Characters>
  <Application>Microsoft Office Word</Application>
  <DocSecurity>0</DocSecurity>
  <Lines>81</Lines>
  <Paragraphs>50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Stewart,Richard E</dc:creator>
  <cp:keywords/>
  <dc:description/>
  <cp:lastModifiedBy>Stewart,Richard E</cp:lastModifiedBy>
  <cp:revision>2</cp:revision>
  <dcterms:created xsi:type="dcterms:W3CDTF">2026-03-26T15:17:00Z</dcterms:created>
  <dcterms:modified xsi:type="dcterms:W3CDTF">2026-03-26T15:17:00Z</dcterms:modified>
</cp:coreProperties>
</file>