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0FC7" w14:textId="77777777" w:rsidR="00A85500" w:rsidRDefault="00A85500">
      <w:pPr>
        <w:pStyle w:val="BodyText"/>
        <w:ind w:left="0"/>
        <w:rPr>
          <w:rFonts w:ascii="Times New Roman"/>
        </w:rPr>
      </w:pPr>
    </w:p>
    <w:p w14:paraId="73F30F9E" w14:textId="77777777" w:rsidR="00A85500" w:rsidRDefault="009B5112">
      <w:pPr>
        <w:spacing w:before="191"/>
        <w:ind w:left="180"/>
        <w:rPr>
          <w:sz w:val="28"/>
        </w:rPr>
      </w:pPr>
      <w:r>
        <w:rPr>
          <w:sz w:val="28"/>
        </w:rPr>
        <w:t>Banner</w:t>
      </w:r>
      <w:r>
        <w:rPr>
          <w:spacing w:val="-9"/>
          <w:sz w:val="28"/>
        </w:rPr>
        <w:t xml:space="preserve"> </w:t>
      </w:r>
      <w:r>
        <w:rPr>
          <w:sz w:val="28"/>
        </w:rPr>
        <w:t>Sun</w:t>
      </w:r>
      <w:r>
        <w:rPr>
          <w:spacing w:val="-5"/>
          <w:sz w:val="28"/>
        </w:rPr>
        <w:t xml:space="preserve"> </w:t>
      </w:r>
      <w:r>
        <w:rPr>
          <w:sz w:val="28"/>
        </w:rPr>
        <w:t>Health</w:t>
      </w:r>
      <w:r>
        <w:rPr>
          <w:spacing w:val="-6"/>
          <w:sz w:val="28"/>
        </w:rPr>
        <w:t xml:space="preserve"> </w:t>
      </w:r>
      <w:r>
        <w:rPr>
          <w:sz w:val="28"/>
        </w:rPr>
        <w:t>Research</w:t>
      </w:r>
      <w:r>
        <w:rPr>
          <w:spacing w:val="-6"/>
          <w:sz w:val="28"/>
        </w:rPr>
        <w:t xml:space="preserve"> </w:t>
      </w:r>
      <w:r>
        <w:rPr>
          <w:spacing w:val="-2"/>
          <w:sz w:val="28"/>
        </w:rPr>
        <w:t>Institute</w:t>
      </w:r>
    </w:p>
    <w:p w14:paraId="4EAB27CB" w14:textId="77777777" w:rsidR="00A85500" w:rsidRDefault="009B5112">
      <w:pPr>
        <w:spacing w:before="28" w:line="259" w:lineRule="auto"/>
        <w:ind w:left="180" w:right="4748"/>
        <w:rPr>
          <w:sz w:val="28"/>
        </w:rPr>
      </w:pPr>
      <w:r>
        <w:rPr>
          <w:sz w:val="28"/>
        </w:rPr>
        <w:t>10515</w:t>
      </w:r>
      <w:r>
        <w:rPr>
          <w:spacing w:val="-8"/>
          <w:sz w:val="28"/>
        </w:rPr>
        <w:t xml:space="preserve"> </w:t>
      </w:r>
      <w:r>
        <w:rPr>
          <w:sz w:val="28"/>
        </w:rPr>
        <w:t>W.</w:t>
      </w:r>
      <w:r>
        <w:rPr>
          <w:spacing w:val="-4"/>
          <w:sz w:val="28"/>
        </w:rPr>
        <w:t xml:space="preserve"> </w:t>
      </w:r>
      <w:r>
        <w:rPr>
          <w:sz w:val="28"/>
        </w:rPr>
        <w:t>Santa</w:t>
      </w:r>
      <w:r>
        <w:rPr>
          <w:spacing w:val="-5"/>
          <w:sz w:val="28"/>
        </w:rPr>
        <w:t xml:space="preserve"> </w:t>
      </w:r>
      <w:r>
        <w:rPr>
          <w:sz w:val="28"/>
        </w:rPr>
        <w:t>Fe</w:t>
      </w:r>
      <w:r>
        <w:rPr>
          <w:spacing w:val="-6"/>
          <w:sz w:val="28"/>
        </w:rPr>
        <w:t xml:space="preserve"> </w:t>
      </w:r>
      <w:r>
        <w:rPr>
          <w:sz w:val="28"/>
        </w:rPr>
        <w:t>Drive</w:t>
      </w:r>
      <w:r>
        <w:rPr>
          <w:spacing w:val="80"/>
          <w:sz w:val="28"/>
        </w:rPr>
        <w:t xml:space="preserve"> </w:t>
      </w:r>
      <w:r>
        <w:rPr>
          <w:sz w:val="28"/>
        </w:rPr>
        <w:t>Sun</w:t>
      </w:r>
      <w:r>
        <w:rPr>
          <w:spacing w:val="-4"/>
          <w:sz w:val="28"/>
        </w:rPr>
        <w:t xml:space="preserve"> </w:t>
      </w:r>
      <w:r>
        <w:rPr>
          <w:sz w:val="28"/>
        </w:rPr>
        <w:t>City,</w:t>
      </w:r>
      <w:r>
        <w:rPr>
          <w:spacing w:val="-4"/>
          <w:sz w:val="28"/>
        </w:rPr>
        <w:t xml:space="preserve"> </w:t>
      </w:r>
      <w:r>
        <w:rPr>
          <w:sz w:val="28"/>
        </w:rPr>
        <w:t>AZ</w:t>
      </w:r>
      <w:r>
        <w:rPr>
          <w:spacing w:val="-3"/>
          <w:sz w:val="28"/>
        </w:rPr>
        <w:t xml:space="preserve"> </w:t>
      </w:r>
      <w:r>
        <w:rPr>
          <w:sz w:val="28"/>
        </w:rPr>
        <w:t xml:space="preserve">85351 </w:t>
      </w:r>
      <w:r>
        <w:rPr>
          <w:spacing w:val="-2"/>
          <w:sz w:val="28"/>
        </w:rPr>
        <w:t>623-832-5608</w:t>
      </w:r>
    </w:p>
    <w:p w14:paraId="17227948" w14:textId="77777777" w:rsidR="00A85500" w:rsidRDefault="00862024">
      <w:pPr>
        <w:spacing w:before="1"/>
        <w:ind w:left="180"/>
        <w:rPr>
          <w:sz w:val="28"/>
        </w:rPr>
      </w:pPr>
      <w:hyperlink r:id="rId7">
        <w:r w:rsidR="009B5112">
          <w:rPr>
            <w:spacing w:val="-2"/>
            <w:sz w:val="28"/>
          </w:rPr>
          <w:t>Geidy.serrano@bannerhealth.com</w:t>
        </w:r>
      </w:hyperlink>
    </w:p>
    <w:p w14:paraId="20936D2A" w14:textId="77777777" w:rsidR="00A85500" w:rsidRDefault="00A85500">
      <w:pPr>
        <w:pStyle w:val="BodyText"/>
        <w:ind w:left="0"/>
      </w:pPr>
    </w:p>
    <w:p w14:paraId="52CFABF7" w14:textId="77777777" w:rsidR="00A85500" w:rsidRDefault="00A85500">
      <w:pPr>
        <w:pStyle w:val="BodyText"/>
        <w:spacing w:before="6"/>
        <w:ind w:left="0"/>
        <w:rPr>
          <w:sz w:val="29"/>
        </w:rPr>
      </w:pPr>
    </w:p>
    <w:tbl>
      <w:tblPr>
        <w:tblW w:w="0" w:type="auto"/>
        <w:tblInd w:w="137" w:type="dxa"/>
        <w:tblLayout w:type="fixed"/>
        <w:tblCellMar>
          <w:left w:w="0" w:type="dxa"/>
          <w:right w:w="0" w:type="dxa"/>
        </w:tblCellMar>
        <w:tblLook w:val="01E0" w:firstRow="1" w:lastRow="1" w:firstColumn="1" w:lastColumn="1" w:noHBand="0" w:noVBand="0"/>
      </w:tblPr>
      <w:tblGrid>
        <w:gridCol w:w="4616"/>
        <w:gridCol w:w="2118"/>
        <w:gridCol w:w="2734"/>
      </w:tblGrid>
      <w:tr w:rsidR="00A85500" w14:paraId="34FEF8D0" w14:textId="77777777">
        <w:trPr>
          <w:trHeight w:val="295"/>
        </w:trPr>
        <w:tc>
          <w:tcPr>
            <w:tcW w:w="4616" w:type="dxa"/>
          </w:tcPr>
          <w:p w14:paraId="0404F60E" w14:textId="77777777" w:rsidR="00A85500" w:rsidRDefault="009B5112">
            <w:pPr>
              <w:pStyle w:val="TableParagraph"/>
              <w:spacing w:line="264" w:lineRule="exact"/>
              <w:rPr>
                <w:b/>
                <w:sz w:val="26"/>
              </w:rPr>
            </w:pPr>
            <w:r>
              <w:rPr>
                <w:b/>
                <w:spacing w:val="-2"/>
                <w:sz w:val="26"/>
              </w:rPr>
              <w:t>EDUCATION</w:t>
            </w:r>
          </w:p>
        </w:tc>
        <w:tc>
          <w:tcPr>
            <w:tcW w:w="2118" w:type="dxa"/>
          </w:tcPr>
          <w:p w14:paraId="4D6029F6" w14:textId="77777777" w:rsidR="00A85500" w:rsidRDefault="00A85500">
            <w:pPr>
              <w:pStyle w:val="TableParagraph"/>
              <w:ind w:left="0"/>
              <w:rPr>
                <w:rFonts w:ascii="Times New Roman"/>
                <w:sz w:val="20"/>
              </w:rPr>
            </w:pPr>
          </w:p>
        </w:tc>
        <w:tc>
          <w:tcPr>
            <w:tcW w:w="2734" w:type="dxa"/>
            <w:vMerge w:val="restart"/>
          </w:tcPr>
          <w:p w14:paraId="7D36A904" w14:textId="77777777" w:rsidR="00A85500" w:rsidRDefault="00A85500">
            <w:pPr>
              <w:pStyle w:val="TableParagraph"/>
              <w:ind w:left="0"/>
              <w:rPr>
                <w:rFonts w:ascii="Times New Roman"/>
                <w:sz w:val="20"/>
              </w:rPr>
            </w:pPr>
          </w:p>
        </w:tc>
      </w:tr>
      <w:tr w:rsidR="00A85500" w14:paraId="64427F46" w14:textId="77777777">
        <w:trPr>
          <w:trHeight w:val="268"/>
        </w:trPr>
        <w:tc>
          <w:tcPr>
            <w:tcW w:w="4616" w:type="dxa"/>
          </w:tcPr>
          <w:p w14:paraId="349C0EDE" w14:textId="77777777" w:rsidR="00A85500" w:rsidRDefault="009B5112">
            <w:pPr>
              <w:pStyle w:val="TableParagraph"/>
              <w:spacing w:line="241" w:lineRule="exact"/>
              <w:rPr>
                <w:sz w:val="20"/>
              </w:rPr>
            </w:pPr>
            <w:r>
              <w:rPr>
                <w:sz w:val="20"/>
              </w:rPr>
              <w:t>Emory</w:t>
            </w:r>
            <w:r>
              <w:rPr>
                <w:spacing w:val="-9"/>
                <w:sz w:val="20"/>
              </w:rPr>
              <w:t xml:space="preserve"> </w:t>
            </w:r>
            <w:r>
              <w:rPr>
                <w:sz w:val="20"/>
              </w:rPr>
              <w:t>University</w:t>
            </w:r>
            <w:r>
              <w:rPr>
                <w:spacing w:val="-4"/>
                <w:sz w:val="20"/>
              </w:rPr>
              <w:t xml:space="preserve"> </w:t>
            </w:r>
            <w:r>
              <w:rPr>
                <w:sz w:val="20"/>
              </w:rPr>
              <w:t>School</w:t>
            </w:r>
            <w:r>
              <w:rPr>
                <w:spacing w:val="-7"/>
                <w:sz w:val="20"/>
              </w:rPr>
              <w:t xml:space="preserve"> </w:t>
            </w:r>
            <w:r>
              <w:rPr>
                <w:sz w:val="20"/>
              </w:rPr>
              <w:t>of</w:t>
            </w:r>
            <w:r>
              <w:rPr>
                <w:spacing w:val="-8"/>
                <w:sz w:val="20"/>
              </w:rPr>
              <w:t xml:space="preserve"> </w:t>
            </w:r>
            <w:r>
              <w:rPr>
                <w:sz w:val="20"/>
              </w:rPr>
              <w:t>Medicine,</w:t>
            </w:r>
            <w:r>
              <w:rPr>
                <w:spacing w:val="35"/>
                <w:sz w:val="20"/>
              </w:rPr>
              <w:t xml:space="preserve"> </w:t>
            </w:r>
            <w:r>
              <w:rPr>
                <w:sz w:val="20"/>
              </w:rPr>
              <w:t>Atlanta,</w:t>
            </w:r>
            <w:r>
              <w:rPr>
                <w:spacing w:val="-5"/>
                <w:sz w:val="20"/>
              </w:rPr>
              <w:t xml:space="preserve"> GA</w:t>
            </w:r>
          </w:p>
        </w:tc>
        <w:tc>
          <w:tcPr>
            <w:tcW w:w="2118" w:type="dxa"/>
          </w:tcPr>
          <w:p w14:paraId="61F3232D" w14:textId="77777777" w:rsidR="00A85500" w:rsidRDefault="009B5112">
            <w:pPr>
              <w:pStyle w:val="TableParagraph"/>
              <w:spacing w:line="241" w:lineRule="exact"/>
              <w:ind w:left="475"/>
              <w:rPr>
                <w:sz w:val="20"/>
              </w:rPr>
            </w:pPr>
            <w:r>
              <w:rPr>
                <w:spacing w:val="-4"/>
                <w:sz w:val="20"/>
              </w:rPr>
              <w:t>2010</w:t>
            </w:r>
          </w:p>
        </w:tc>
        <w:tc>
          <w:tcPr>
            <w:tcW w:w="2734" w:type="dxa"/>
            <w:vMerge/>
            <w:tcBorders>
              <w:top w:val="nil"/>
            </w:tcBorders>
          </w:tcPr>
          <w:p w14:paraId="47996EF5" w14:textId="77777777" w:rsidR="00A85500" w:rsidRDefault="00A85500">
            <w:pPr>
              <w:rPr>
                <w:sz w:val="2"/>
                <w:szCs w:val="2"/>
              </w:rPr>
            </w:pPr>
          </w:p>
        </w:tc>
      </w:tr>
      <w:tr w:rsidR="00A85500" w14:paraId="287054DA" w14:textId="77777777">
        <w:trPr>
          <w:trHeight w:val="393"/>
        </w:trPr>
        <w:tc>
          <w:tcPr>
            <w:tcW w:w="4616" w:type="dxa"/>
          </w:tcPr>
          <w:p w14:paraId="66198B33" w14:textId="77777777" w:rsidR="00A85500" w:rsidRDefault="009B5112">
            <w:pPr>
              <w:pStyle w:val="TableParagraph"/>
              <w:spacing w:line="236" w:lineRule="exact"/>
              <w:rPr>
                <w:sz w:val="20"/>
              </w:rPr>
            </w:pPr>
            <w:r>
              <w:rPr>
                <w:spacing w:val="-2"/>
                <w:sz w:val="20"/>
              </w:rPr>
              <w:t>Postdoctoral,</w:t>
            </w:r>
            <w:r>
              <w:rPr>
                <w:spacing w:val="14"/>
                <w:sz w:val="20"/>
              </w:rPr>
              <w:t xml:space="preserve"> </w:t>
            </w:r>
            <w:r>
              <w:rPr>
                <w:spacing w:val="-2"/>
                <w:sz w:val="20"/>
              </w:rPr>
              <w:t>Pharmacology</w:t>
            </w:r>
          </w:p>
        </w:tc>
        <w:tc>
          <w:tcPr>
            <w:tcW w:w="2118" w:type="dxa"/>
          </w:tcPr>
          <w:p w14:paraId="7CFE1D82" w14:textId="77777777" w:rsidR="00A85500" w:rsidRDefault="00A85500">
            <w:pPr>
              <w:pStyle w:val="TableParagraph"/>
              <w:ind w:left="0"/>
              <w:rPr>
                <w:rFonts w:ascii="Times New Roman"/>
                <w:sz w:val="20"/>
              </w:rPr>
            </w:pPr>
          </w:p>
        </w:tc>
        <w:tc>
          <w:tcPr>
            <w:tcW w:w="2734" w:type="dxa"/>
          </w:tcPr>
          <w:p w14:paraId="3BBEF957" w14:textId="77777777" w:rsidR="00A85500" w:rsidRDefault="00A85500">
            <w:pPr>
              <w:pStyle w:val="TableParagraph"/>
              <w:ind w:left="0"/>
              <w:rPr>
                <w:rFonts w:ascii="Times New Roman"/>
                <w:sz w:val="20"/>
              </w:rPr>
            </w:pPr>
          </w:p>
        </w:tc>
      </w:tr>
      <w:tr w:rsidR="00A85500" w14:paraId="10BCDFEE" w14:textId="77777777">
        <w:trPr>
          <w:trHeight w:val="393"/>
        </w:trPr>
        <w:tc>
          <w:tcPr>
            <w:tcW w:w="4616" w:type="dxa"/>
          </w:tcPr>
          <w:p w14:paraId="7873E54A" w14:textId="77777777" w:rsidR="00A85500" w:rsidRDefault="009B5112">
            <w:pPr>
              <w:pStyle w:val="TableParagraph"/>
              <w:spacing w:before="121"/>
              <w:rPr>
                <w:sz w:val="20"/>
              </w:rPr>
            </w:pPr>
            <w:r>
              <w:rPr>
                <w:sz w:val="20"/>
              </w:rPr>
              <w:t>University</w:t>
            </w:r>
            <w:r>
              <w:rPr>
                <w:spacing w:val="-10"/>
                <w:sz w:val="20"/>
              </w:rPr>
              <w:t xml:space="preserve"> </w:t>
            </w:r>
            <w:r>
              <w:rPr>
                <w:sz w:val="20"/>
              </w:rPr>
              <w:t>of</w:t>
            </w:r>
            <w:r>
              <w:rPr>
                <w:spacing w:val="-6"/>
                <w:sz w:val="20"/>
              </w:rPr>
              <w:t xml:space="preserve"> </w:t>
            </w:r>
            <w:r>
              <w:rPr>
                <w:sz w:val="20"/>
              </w:rPr>
              <w:t>Puerto</w:t>
            </w:r>
            <w:r>
              <w:rPr>
                <w:spacing w:val="-8"/>
                <w:sz w:val="20"/>
              </w:rPr>
              <w:t xml:space="preserve"> </w:t>
            </w:r>
            <w:r>
              <w:rPr>
                <w:sz w:val="20"/>
              </w:rPr>
              <w:t>Rico</w:t>
            </w:r>
            <w:r>
              <w:rPr>
                <w:spacing w:val="-7"/>
                <w:sz w:val="20"/>
              </w:rPr>
              <w:t xml:space="preserve"> </w:t>
            </w:r>
            <w:r>
              <w:rPr>
                <w:sz w:val="20"/>
              </w:rPr>
              <w:t>(RCM),</w:t>
            </w:r>
            <w:r>
              <w:rPr>
                <w:spacing w:val="-5"/>
                <w:sz w:val="20"/>
              </w:rPr>
              <w:t xml:space="preserve"> </w:t>
            </w:r>
            <w:r>
              <w:rPr>
                <w:sz w:val="20"/>
              </w:rPr>
              <w:t>San</w:t>
            </w:r>
            <w:r>
              <w:rPr>
                <w:spacing w:val="-3"/>
                <w:sz w:val="20"/>
              </w:rPr>
              <w:t xml:space="preserve"> </w:t>
            </w:r>
            <w:r>
              <w:rPr>
                <w:sz w:val="20"/>
              </w:rPr>
              <w:t>Juan,</w:t>
            </w:r>
            <w:r>
              <w:rPr>
                <w:spacing w:val="-4"/>
                <w:sz w:val="20"/>
              </w:rPr>
              <w:t xml:space="preserve"> </w:t>
            </w:r>
            <w:r>
              <w:rPr>
                <w:spacing w:val="-5"/>
                <w:sz w:val="20"/>
              </w:rPr>
              <w:t>PR</w:t>
            </w:r>
          </w:p>
        </w:tc>
        <w:tc>
          <w:tcPr>
            <w:tcW w:w="2118" w:type="dxa"/>
          </w:tcPr>
          <w:p w14:paraId="11304DA2" w14:textId="77777777" w:rsidR="00A85500" w:rsidRDefault="009B5112">
            <w:pPr>
              <w:pStyle w:val="TableParagraph"/>
              <w:spacing w:before="121"/>
              <w:ind w:left="475"/>
              <w:rPr>
                <w:sz w:val="20"/>
              </w:rPr>
            </w:pPr>
            <w:r>
              <w:rPr>
                <w:spacing w:val="-4"/>
                <w:sz w:val="20"/>
              </w:rPr>
              <w:t>2006</w:t>
            </w:r>
          </w:p>
        </w:tc>
        <w:tc>
          <w:tcPr>
            <w:tcW w:w="2734" w:type="dxa"/>
          </w:tcPr>
          <w:p w14:paraId="051EFC2C" w14:textId="77777777" w:rsidR="00A85500" w:rsidRDefault="00A85500">
            <w:pPr>
              <w:pStyle w:val="TableParagraph"/>
              <w:ind w:left="0"/>
              <w:rPr>
                <w:rFonts w:ascii="Times New Roman"/>
                <w:sz w:val="20"/>
              </w:rPr>
            </w:pPr>
          </w:p>
        </w:tc>
      </w:tr>
      <w:tr w:rsidR="00A85500" w14:paraId="6BEFC0BA" w14:textId="77777777">
        <w:trPr>
          <w:trHeight w:val="396"/>
        </w:trPr>
        <w:tc>
          <w:tcPr>
            <w:tcW w:w="4616" w:type="dxa"/>
          </w:tcPr>
          <w:p w14:paraId="38E76CED" w14:textId="77777777" w:rsidR="00A85500" w:rsidRDefault="009B5112">
            <w:pPr>
              <w:pStyle w:val="TableParagraph"/>
              <w:spacing w:line="236" w:lineRule="exact"/>
              <w:rPr>
                <w:sz w:val="20"/>
              </w:rPr>
            </w:pPr>
            <w:r>
              <w:rPr>
                <w:sz w:val="20"/>
              </w:rPr>
              <w:t>PhD,</w:t>
            </w:r>
            <w:r>
              <w:rPr>
                <w:spacing w:val="-3"/>
                <w:sz w:val="20"/>
              </w:rPr>
              <w:t xml:space="preserve"> </w:t>
            </w:r>
            <w:r>
              <w:rPr>
                <w:spacing w:val="-2"/>
                <w:sz w:val="20"/>
              </w:rPr>
              <w:t>Anatomy</w:t>
            </w:r>
          </w:p>
        </w:tc>
        <w:tc>
          <w:tcPr>
            <w:tcW w:w="2118" w:type="dxa"/>
          </w:tcPr>
          <w:p w14:paraId="214A942B" w14:textId="77777777" w:rsidR="00A85500" w:rsidRDefault="00A85500">
            <w:pPr>
              <w:pStyle w:val="TableParagraph"/>
              <w:ind w:left="0"/>
              <w:rPr>
                <w:rFonts w:ascii="Times New Roman"/>
                <w:sz w:val="20"/>
              </w:rPr>
            </w:pPr>
          </w:p>
        </w:tc>
        <w:tc>
          <w:tcPr>
            <w:tcW w:w="2734" w:type="dxa"/>
          </w:tcPr>
          <w:p w14:paraId="452307D1" w14:textId="77777777" w:rsidR="00A85500" w:rsidRDefault="00A85500">
            <w:pPr>
              <w:pStyle w:val="TableParagraph"/>
              <w:ind w:left="0"/>
              <w:rPr>
                <w:rFonts w:ascii="Times New Roman"/>
                <w:sz w:val="20"/>
              </w:rPr>
            </w:pPr>
          </w:p>
        </w:tc>
      </w:tr>
      <w:tr w:rsidR="00A85500" w14:paraId="2BE7AEAF" w14:textId="77777777">
        <w:trPr>
          <w:trHeight w:val="396"/>
        </w:trPr>
        <w:tc>
          <w:tcPr>
            <w:tcW w:w="4616" w:type="dxa"/>
          </w:tcPr>
          <w:p w14:paraId="67C19DAC" w14:textId="77777777" w:rsidR="00A85500" w:rsidRDefault="009B5112">
            <w:pPr>
              <w:pStyle w:val="TableParagraph"/>
              <w:spacing w:before="124"/>
              <w:rPr>
                <w:sz w:val="20"/>
              </w:rPr>
            </w:pPr>
            <w:r>
              <w:rPr>
                <w:sz w:val="20"/>
              </w:rPr>
              <w:t>University</w:t>
            </w:r>
            <w:r>
              <w:rPr>
                <w:spacing w:val="-10"/>
                <w:sz w:val="20"/>
              </w:rPr>
              <w:t xml:space="preserve"> </w:t>
            </w:r>
            <w:r>
              <w:rPr>
                <w:sz w:val="20"/>
              </w:rPr>
              <w:t>of</w:t>
            </w:r>
            <w:r>
              <w:rPr>
                <w:spacing w:val="-7"/>
                <w:sz w:val="20"/>
              </w:rPr>
              <w:t xml:space="preserve"> </w:t>
            </w:r>
            <w:r>
              <w:rPr>
                <w:sz w:val="20"/>
              </w:rPr>
              <w:t>Puerto</w:t>
            </w:r>
            <w:r>
              <w:rPr>
                <w:spacing w:val="-8"/>
                <w:sz w:val="20"/>
              </w:rPr>
              <w:t xml:space="preserve"> </w:t>
            </w:r>
            <w:r>
              <w:rPr>
                <w:sz w:val="20"/>
              </w:rPr>
              <w:t>Rico</w:t>
            </w:r>
            <w:r>
              <w:rPr>
                <w:spacing w:val="-8"/>
                <w:sz w:val="20"/>
              </w:rPr>
              <w:t xml:space="preserve"> </w:t>
            </w:r>
            <w:r>
              <w:rPr>
                <w:sz w:val="20"/>
              </w:rPr>
              <w:t>(CUC),</w:t>
            </w:r>
            <w:r>
              <w:rPr>
                <w:spacing w:val="-2"/>
                <w:sz w:val="20"/>
              </w:rPr>
              <w:t xml:space="preserve"> </w:t>
            </w:r>
            <w:proofErr w:type="spellStart"/>
            <w:r>
              <w:rPr>
                <w:sz w:val="20"/>
              </w:rPr>
              <w:t>Cayey</w:t>
            </w:r>
            <w:proofErr w:type="spellEnd"/>
            <w:r>
              <w:rPr>
                <w:sz w:val="20"/>
              </w:rPr>
              <w:t>,</w:t>
            </w:r>
            <w:r>
              <w:rPr>
                <w:spacing w:val="-4"/>
                <w:sz w:val="20"/>
              </w:rPr>
              <w:t xml:space="preserve"> </w:t>
            </w:r>
            <w:r>
              <w:rPr>
                <w:spacing w:val="-5"/>
                <w:sz w:val="20"/>
              </w:rPr>
              <w:t>PR</w:t>
            </w:r>
          </w:p>
        </w:tc>
        <w:tc>
          <w:tcPr>
            <w:tcW w:w="2118" w:type="dxa"/>
          </w:tcPr>
          <w:p w14:paraId="09CAC44D" w14:textId="77777777" w:rsidR="00A85500" w:rsidRDefault="009B5112">
            <w:pPr>
              <w:pStyle w:val="TableParagraph"/>
              <w:spacing w:before="124"/>
              <w:ind w:left="475"/>
              <w:rPr>
                <w:sz w:val="20"/>
              </w:rPr>
            </w:pPr>
            <w:r>
              <w:rPr>
                <w:spacing w:val="-4"/>
                <w:sz w:val="20"/>
              </w:rPr>
              <w:t>2000</w:t>
            </w:r>
          </w:p>
        </w:tc>
        <w:tc>
          <w:tcPr>
            <w:tcW w:w="2734" w:type="dxa"/>
          </w:tcPr>
          <w:p w14:paraId="42D97844" w14:textId="77777777" w:rsidR="00A85500" w:rsidRDefault="00A85500">
            <w:pPr>
              <w:pStyle w:val="TableParagraph"/>
              <w:ind w:left="0"/>
              <w:rPr>
                <w:rFonts w:ascii="Times New Roman"/>
                <w:sz w:val="20"/>
              </w:rPr>
            </w:pPr>
          </w:p>
        </w:tc>
      </w:tr>
      <w:tr w:rsidR="00A85500" w14:paraId="7B8118D3" w14:textId="77777777">
        <w:trPr>
          <w:trHeight w:val="429"/>
        </w:trPr>
        <w:tc>
          <w:tcPr>
            <w:tcW w:w="4616" w:type="dxa"/>
          </w:tcPr>
          <w:p w14:paraId="72252B37" w14:textId="77777777" w:rsidR="00A85500" w:rsidRDefault="009B5112">
            <w:pPr>
              <w:pStyle w:val="TableParagraph"/>
              <w:spacing w:line="236" w:lineRule="exact"/>
              <w:rPr>
                <w:sz w:val="20"/>
              </w:rPr>
            </w:pPr>
            <w:r>
              <w:rPr>
                <w:sz w:val="20"/>
              </w:rPr>
              <w:t>Bachelor</w:t>
            </w:r>
            <w:r>
              <w:rPr>
                <w:spacing w:val="-6"/>
                <w:sz w:val="20"/>
              </w:rPr>
              <w:t xml:space="preserve"> </w:t>
            </w:r>
            <w:r>
              <w:rPr>
                <w:sz w:val="20"/>
              </w:rPr>
              <w:t>of</w:t>
            </w:r>
            <w:r>
              <w:rPr>
                <w:spacing w:val="-7"/>
                <w:sz w:val="20"/>
              </w:rPr>
              <w:t xml:space="preserve"> </w:t>
            </w:r>
            <w:r>
              <w:rPr>
                <w:sz w:val="20"/>
              </w:rPr>
              <w:t>Science,</w:t>
            </w:r>
            <w:r>
              <w:rPr>
                <w:spacing w:val="-4"/>
                <w:sz w:val="20"/>
              </w:rPr>
              <w:t xml:space="preserve"> </w:t>
            </w:r>
            <w:r>
              <w:rPr>
                <w:spacing w:val="-2"/>
                <w:sz w:val="20"/>
              </w:rPr>
              <w:t>Biology</w:t>
            </w:r>
          </w:p>
        </w:tc>
        <w:tc>
          <w:tcPr>
            <w:tcW w:w="2118" w:type="dxa"/>
          </w:tcPr>
          <w:p w14:paraId="16F7CD4D" w14:textId="77777777" w:rsidR="00A85500" w:rsidRDefault="00A85500">
            <w:pPr>
              <w:pStyle w:val="TableParagraph"/>
              <w:ind w:left="0"/>
              <w:rPr>
                <w:rFonts w:ascii="Times New Roman"/>
                <w:sz w:val="20"/>
              </w:rPr>
            </w:pPr>
          </w:p>
        </w:tc>
        <w:tc>
          <w:tcPr>
            <w:tcW w:w="2734" w:type="dxa"/>
          </w:tcPr>
          <w:p w14:paraId="3B8BC13D" w14:textId="77777777" w:rsidR="00A85500" w:rsidRDefault="00A85500">
            <w:pPr>
              <w:pStyle w:val="TableParagraph"/>
              <w:ind w:left="0"/>
              <w:rPr>
                <w:rFonts w:ascii="Times New Roman"/>
                <w:sz w:val="20"/>
              </w:rPr>
            </w:pPr>
          </w:p>
        </w:tc>
      </w:tr>
      <w:tr w:rsidR="00D27F21" w14:paraId="74A65DE2" w14:textId="77777777" w:rsidTr="00D27F21">
        <w:trPr>
          <w:trHeight w:val="80"/>
        </w:trPr>
        <w:tc>
          <w:tcPr>
            <w:tcW w:w="4616" w:type="dxa"/>
          </w:tcPr>
          <w:p w14:paraId="22A2446D" w14:textId="04AFD2F4" w:rsidR="00D27F21" w:rsidRDefault="00D27F21">
            <w:pPr>
              <w:pStyle w:val="TableParagraph"/>
              <w:spacing w:before="143"/>
              <w:rPr>
                <w:b/>
                <w:sz w:val="26"/>
              </w:rPr>
            </w:pPr>
          </w:p>
        </w:tc>
        <w:tc>
          <w:tcPr>
            <w:tcW w:w="2118" w:type="dxa"/>
          </w:tcPr>
          <w:p w14:paraId="4627C11F" w14:textId="77777777" w:rsidR="00D27F21" w:rsidRDefault="00D27F21">
            <w:pPr>
              <w:pStyle w:val="TableParagraph"/>
              <w:ind w:left="0"/>
              <w:rPr>
                <w:rFonts w:ascii="Times New Roman"/>
                <w:sz w:val="20"/>
              </w:rPr>
            </w:pPr>
          </w:p>
        </w:tc>
        <w:tc>
          <w:tcPr>
            <w:tcW w:w="2734" w:type="dxa"/>
          </w:tcPr>
          <w:p w14:paraId="7E288C96" w14:textId="77777777" w:rsidR="00D27F21" w:rsidRDefault="00D27F21">
            <w:pPr>
              <w:pStyle w:val="TableParagraph"/>
              <w:ind w:left="0"/>
              <w:rPr>
                <w:rFonts w:ascii="Times New Roman"/>
                <w:sz w:val="20"/>
              </w:rPr>
            </w:pPr>
          </w:p>
        </w:tc>
      </w:tr>
      <w:tr w:rsidR="00D27F21" w14:paraId="52472E62" w14:textId="77777777" w:rsidTr="00D27F21">
        <w:trPr>
          <w:trHeight w:val="80"/>
        </w:trPr>
        <w:tc>
          <w:tcPr>
            <w:tcW w:w="4616" w:type="dxa"/>
          </w:tcPr>
          <w:p w14:paraId="3DA89E15" w14:textId="734DA749" w:rsidR="00D27F21" w:rsidRDefault="00D27F21">
            <w:pPr>
              <w:pStyle w:val="TableParagraph"/>
              <w:spacing w:line="221" w:lineRule="exact"/>
              <w:rPr>
                <w:i/>
                <w:sz w:val="20"/>
              </w:rPr>
            </w:pPr>
          </w:p>
        </w:tc>
        <w:tc>
          <w:tcPr>
            <w:tcW w:w="2118" w:type="dxa"/>
          </w:tcPr>
          <w:p w14:paraId="08C55A4F" w14:textId="77777777" w:rsidR="00D27F21" w:rsidRDefault="00D27F21">
            <w:pPr>
              <w:pStyle w:val="TableParagraph"/>
              <w:ind w:left="0"/>
              <w:rPr>
                <w:rFonts w:ascii="Times New Roman"/>
                <w:sz w:val="20"/>
              </w:rPr>
            </w:pPr>
          </w:p>
        </w:tc>
        <w:tc>
          <w:tcPr>
            <w:tcW w:w="2734" w:type="dxa"/>
          </w:tcPr>
          <w:p w14:paraId="1626318A" w14:textId="683C7B28" w:rsidR="00D27F21" w:rsidRDefault="00D27F21">
            <w:pPr>
              <w:pStyle w:val="TableParagraph"/>
              <w:spacing w:line="239" w:lineRule="exact"/>
              <w:ind w:left="1239"/>
              <w:rPr>
                <w:sz w:val="20"/>
              </w:rPr>
            </w:pPr>
          </w:p>
        </w:tc>
      </w:tr>
    </w:tbl>
    <w:p w14:paraId="3BF331E6" w14:textId="77777777" w:rsidR="00D27F21" w:rsidRPr="00D27F21" w:rsidRDefault="00D27F21" w:rsidP="00D27F21">
      <w:pPr>
        <w:pStyle w:val="BodyText"/>
        <w:spacing w:before="13" w:line="235" w:lineRule="auto"/>
        <w:rPr>
          <w:b/>
          <w:bCs/>
        </w:rPr>
      </w:pPr>
      <w:r w:rsidRPr="00D27F21">
        <w:rPr>
          <w:b/>
          <w:bCs/>
        </w:rPr>
        <w:t>WORK EXPERIENCE</w:t>
      </w:r>
      <w:r w:rsidRPr="00D27F21">
        <w:rPr>
          <w:b/>
          <w:bCs/>
        </w:rPr>
        <w:tab/>
      </w:r>
      <w:r w:rsidRPr="00D27F21">
        <w:rPr>
          <w:b/>
          <w:bCs/>
        </w:rPr>
        <w:tab/>
      </w:r>
    </w:p>
    <w:p w14:paraId="7BCE0BF5" w14:textId="77777777" w:rsidR="00D27F21" w:rsidRPr="00D27F21" w:rsidRDefault="00D27F21" w:rsidP="00D27F21">
      <w:pPr>
        <w:pStyle w:val="BodyText"/>
        <w:spacing w:before="13" w:line="235" w:lineRule="auto"/>
        <w:rPr>
          <w:u w:val="single"/>
        </w:rPr>
      </w:pPr>
      <w:r w:rsidRPr="00D27F21">
        <w:rPr>
          <w:u w:val="single"/>
        </w:rPr>
        <w:t>Banner Sun Health Research Institute, Sun City, AZ</w:t>
      </w:r>
    </w:p>
    <w:p w14:paraId="0FCB48BC" w14:textId="2AADBA2E" w:rsidR="00A85500" w:rsidRDefault="00D27F21" w:rsidP="00D27F21">
      <w:pPr>
        <w:pStyle w:val="BodyText"/>
        <w:spacing w:before="13" w:line="235" w:lineRule="auto"/>
      </w:pPr>
      <w:r>
        <w:t>Director neuropathology</w:t>
      </w:r>
      <w:r>
        <w:tab/>
      </w:r>
      <w:r>
        <w:tab/>
        <w:t>Dec 2020-Present</w:t>
      </w:r>
      <w:r w:rsidR="009B5112">
        <w:t>Staff</w:t>
      </w:r>
      <w:r w:rsidR="009B5112">
        <w:rPr>
          <w:spacing w:val="24"/>
        </w:rPr>
        <w:t xml:space="preserve"> </w:t>
      </w:r>
      <w:r w:rsidR="009B5112">
        <w:t>supervision, consultations on</w:t>
      </w:r>
      <w:r w:rsidR="009B5112">
        <w:rPr>
          <w:spacing w:val="23"/>
        </w:rPr>
        <w:t xml:space="preserve"> </w:t>
      </w:r>
      <w:r w:rsidR="009B5112">
        <w:t>tissue requests from researchers, brain dissections for both</w:t>
      </w:r>
      <w:r w:rsidR="009B5112">
        <w:rPr>
          <w:spacing w:val="23"/>
        </w:rPr>
        <w:t xml:space="preserve"> </w:t>
      </w:r>
      <w:r w:rsidR="009B5112">
        <w:t>diagnostic and tissue banking purposes, microscopic examination of brain tissue and research projects management.</w:t>
      </w:r>
    </w:p>
    <w:p w14:paraId="04B213B1" w14:textId="77777777" w:rsidR="00A85500" w:rsidRDefault="00A85500">
      <w:pPr>
        <w:pStyle w:val="BodyText"/>
        <w:spacing w:before="3"/>
        <w:ind w:left="0"/>
      </w:pPr>
    </w:p>
    <w:p w14:paraId="3EAA140A" w14:textId="77777777" w:rsidR="00A85500" w:rsidRDefault="009B5112">
      <w:pPr>
        <w:pStyle w:val="BodyText"/>
        <w:tabs>
          <w:tab w:val="left" w:pos="8103"/>
        </w:tabs>
      </w:pPr>
      <w:r>
        <w:rPr>
          <w:u w:val="single"/>
        </w:rPr>
        <w:t>Banner</w:t>
      </w:r>
      <w:r>
        <w:rPr>
          <w:spacing w:val="-7"/>
          <w:u w:val="single"/>
        </w:rPr>
        <w:t xml:space="preserve"> </w:t>
      </w:r>
      <w:r>
        <w:rPr>
          <w:u w:val="single"/>
        </w:rPr>
        <w:t>Sun</w:t>
      </w:r>
      <w:r>
        <w:rPr>
          <w:spacing w:val="-7"/>
          <w:u w:val="single"/>
        </w:rPr>
        <w:t xml:space="preserve"> </w:t>
      </w:r>
      <w:r>
        <w:rPr>
          <w:u w:val="single"/>
        </w:rPr>
        <w:t>Health</w:t>
      </w:r>
      <w:r>
        <w:rPr>
          <w:spacing w:val="-8"/>
          <w:u w:val="single"/>
        </w:rPr>
        <w:t xml:space="preserve"> </w:t>
      </w:r>
      <w:r>
        <w:rPr>
          <w:u w:val="single"/>
        </w:rPr>
        <w:t>Research</w:t>
      </w:r>
      <w:r>
        <w:rPr>
          <w:spacing w:val="-8"/>
          <w:u w:val="single"/>
        </w:rPr>
        <w:t xml:space="preserve"> </w:t>
      </w:r>
      <w:r>
        <w:rPr>
          <w:u w:val="single"/>
        </w:rPr>
        <w:t>Institute,</w:t>
      </w:r>
      <w:r>
        <w:rPr>
          <w:spacing w:val="-5"/>
          <w:u w:val="single"/>
        </w:rPr>
        <w:t xml:space="preserve"> </w:t>
      </w:r>
      <w:r>
        <w:rPr>
          <w:u w:val="single"/>
        </w:rPr>
        <w:t>Sun</w:t>
      </w:r>
      <w:r>
        <w:rPr>
          <w:spacing w:val="-8"/>
          <w:u w:val="single"/>
        </w:rPr>
        <w:t xml:space="preserve"> </w:t>
      </w:r>
      <w:r>
        <w:rPr>
          <w:u w:val="single"/>
        </w:rPr>
        <w:t>City,</w:t>
      </w:r>
      <w:r>
        <w:rPr>
          <w:spacing w:val="-1"/>
          <w:u w:val="single"/>
        </w:rPr>
        <w:t xml:space="preserve"> </w:t>
      </w:r>
      <w:r>
        <w:rPr>
          <w:spacing w:val="-5"/>
          <w:u w:val="single"/>
        </w:rPr>
        <w:t>AZ</w:t>
      </w:r>
      <w:r>
        <w:tab/>
        <w:t>Dec</w:t>
      </w:r>
      <w:r>
        <w:rPr>
          <w:spacing w:val="-8"/>
        </w:rPr>
        <w:t xml:space="preserve"> </w:t>
      </w:r>
      <w:r>
        <w:t>2010- Dec</w:t>
      </w:r>
      <w:r>
        <w:rPr>
          <w:spacing w:val="-5"/>
        </w:rPr>
        <w:t xml:space="preserve"> </w:t>
      </w:r>
      <w:r>
        <w:rPr>
          <w:spacing w:val="-4"/>
        </w:rPr>
        <w:t>2020</w:t>
      </w:r>
    </w:p>
    <w:p w14:paraId="1DCF99F4" w14:textId="77777777" w:rsidR="00A85500" w:rsidRDefault="009B5112">
      <w:pPr>
        <w:spacing w:before="1"/>
        <w:ind w:left="180"/>
        <w:rPr>
          <w:i/>
          <w:sz w:val="20"/>
        </w:rPr>
      </w:pPr>
      <w:r>
        <w:rPr>
          <w:i/>
          <w:spacing w:val="-2"/>
          <w:sz w:val="20"/>
        </w:rPr>
        <w:t>Neuroanatomist</w:t>
      </w:r>
      <w:r>
        <w:rPr>
          <w:i/>
          <w:spacing w:val="12"/>
          <w:sz w:val="20"/>
        </w:rPr>
        <w:t xml:space="preserve"> </w:t>
      </w:r>
      <w:r>
        <w:rPr>
          <w:i/>
          <w:spacing w:val="-2"/>
          <w:sz w:val="20"/>
        </w:rPr>
        <w:t>Supervisor</w:t>
      </w:r>
    </w:p>
    <w:p w14:paraId="4051E2B5" w14:textId="77777777" w:rsidR="00A85500" w:rsidRDefault="009B5112">
      <w:pPr>
        <w:pStyle w:val="BodyText"/>
        <w:spacing w:before="1"/>
      </w:pPr>
      <w:r>
        <w:t>Staff</w:t>
      </w:r>
      <w:r>
        <w:rPr>
          <w:spacing w:val="24"/>
        </w:rPr>
        <w:t xml:space="preserve"> </w:t>
      </w:r>
      <w:r>
        <w:t>supervision, consultations on</w:t>
      </w:r>
      <w:r>
        <w:rPr>
          <w:spacing w:val="23"/>
        </w:rPr>
        <w:t xml:space="preserve"> </w:t>
      </w:r>
      <w:r>
        <w:t>tissue requests from researchers, brain dissections for both</w:t>
      </w:r>
      <w:r>
        <w:rPr>
          <w:spacing w:val="23"/>
        </w:rPr>
        <w:t xml:space="preserve"> </w:t>
      </w:r>
      <w:r>
        <w:t>diagnostic and tissue banking purposes, microscopic examination of brain tissue and research projects management.</w:t>
      </w:r>
    </w:p>
    <w:p w14:paraId="20731505" w14:textId="77777777" w:rsidR="00A85500" w:rsidRDefault="00A85500">
      <w:pPr>
        <w:pStyle w:val="BodyText"/>
        <w:spacing w:before="9"/>
        <w:ind w:left="0"/>
        <w:rPr>
          <w:sz w:val="19"/>
        </w:rPr>
      </w:pPr>
    </w:p>
    <w:p w14:paraId="79FA1D6E" w14:textId="77777777" w:rsidR="00A85500" w:rsidRDefault="009B5112">
      <w:pPr>
        <w:pStyle w:val="BodyText"/>
        <w:tabs>
          <w:tab w:val="left" w:pos="8103"/>
        </w:tabs>
        <w:spacing w:before="1"/>
      </w:pPr>
      <w:r>
        <w:rPr>
          <w:u w:val="single"/>
        </w:rPr>
        <w:t>Emory</w:t>
      </w:r>
      <w:r>
        <w:rPr>
          <w:spacing w:val="-7"/>
          <w:u w:val="single"/>
        </w:rPr>
        <w:t xml:space="preserve"> </w:t>
      </w:r>
      <w:r>
        <w:rPr>
          <w:u w:val="single"/>
        </w:rPr>
        <w:t>University</w:t>
      </w:r>
      <w:r>
        <w:rPr>
          <w:spacing w:val="-4"/>
          <w:u w:val="single"/>
        </w:rPr>
        <w:t xml:space="preserve"> </w:t>
      </w:r>
      <w:r>
        <w:rPr>
          <w:u w:val="single"/>
        </w:rPr>
        <w:t>School</w:t>
      </w:r>
      <w:r>
        <w:rPr>
          <w:spacing w:val="-6"/>
          <w:u w:val="single"/>
        </w:rPr>
        <w:t xml:space="preserve"> </w:t>
      </w:r>
      <w:r>
        <w:rPr>
          <w:u w:val="single"/>
        </w:rPr>
        <w:t>of</w:t>
      </w:r>
      <w:r>
        <w:rPr>
          <w:spacing w:val="-8"/>
          <w:u w:val="single"/>
        </w:rPr>
        <w:t xml:space="preserve"> </w:t>
      </w:r>
      <w:r>
        <w:rPr>
          <w:u w:val="single"/>
        </w:rPr>
        <w:t>Medicine,</w:t>
      </w:r>
      <w:r>
        <w:rPr>
          <w:spacing w:val="-1"/>
          <w:u w:val="single"/>
        </w:rPr>
        <w:t xml:space="preserve"> </w:t>
      </w:r>
      <w:proofErr w:type="gramStart"/>
      <w:r>
        <w:rPr>
          <w:u w:val="single"/>
        </w:rPr>
        <w:t>Atlanta</w:t>
      </w:r>
      <w:r>
        <w:rPr>
          <w:spacing w:val="-8"/>
          <w:u w:val="single"/>
        </w:rPr>
        <w:t xml:space="preserve"> </w:t>
      </w:r>
      <w:r>
        <w:rPr>
          <w:u w:val="single"/>
        </w:rPr>
        <w:t>,</w:t>
      </w:r>
      <w:proofErr w:type="gramEnd"/>
      <w:r>
        <w:rPr>
          <w:spacing w:val="-5"/>
          <w:u w:val="single"/>
        </w:rPr>
        <w:t xml:space="preserve"> GA</w:t>
      </w:r>
      <w:r>
        <w:tab/>
        <w:t>Jan</w:t>
      </w:r>
      <w:r>
        <w:rPr>
          <w:spacing w:val="-7"/>
        </w:rPr>
        <w:t xml:space="preserve"> </w:t>
      </w:r>
      <w:r>
        <w:t>2007-</w:t>
      </w:r>
      <w:r>
        <w:rPr>
          <w:spacing w:val="-1"/>
        </w:rPr>
        <w:t xml:space="preserve"> </w:t>
      </w:r>
      <w:r>
        <w:t>Dec</w:t>
      </w:r>
      <w:r>
        <w:rPr>
          <w:spacing w:val="-1"/>
        </w:rPr>
        <w:t xml:space="preserve"> </w:t>
      </w:r>
      <w:r>
        <w:rPr>
          <w:spacing w:val="-4"/>
        </w:rPr>
        <w:t>2010</w:t>
      </w:r>
    </w:p>
    <w:p w14:paraId="0B480325" w14:textId="77777777" w:rsidR="00A85500" w:rsidRDefault="009B5112">
      <w:pPr>
        <w:ind w:left="180"/>
        <w:rPr>
          <w:i/>
          <w:sz w:val="20"/>
        </w:rPr>
      </w:pPr>
      <w:r>
        <w:rPr>
          <w:i/>
          <w:spacing w:val="-2"/>
          <w:sz w:val="20"/>
        </w:rPr>
        <w:t>Postdoctoral</w:t>
      </w:r>
      <w:r>
        <w:rPr>
          <w:i/>
          <w:spacing w:val="11"/>
          <w:sz w:val="20"/>
        </w:rPr>
        <w:t xml:space="preserve"> </w:t>
      </w:r>
      <w:r>
        <w:rPr>
          <w:i/>
          <w:spacing w:val="-2"/>
          <w:sz w:val="20"/>
        </w:rPr>
        <w:t>Fellow</w:t>
      </w:r>
    </w:p>
    <w:p w14:paraId="64AD516B" w14:textId="77777777" w:rsidR="00A85500" w:rsidRDefault="009B5112">
      <w:pPr>
        <w:pStyle w:val="BodyText"/>
        <w:spacing w:before="1"/>
      </w:pPr>
      <w:r>
        <w:t>Study the</w:t>
      </w:r>
      <w:r>
        <w:rPr>
          <w:spacing w:val="-9"/>
        </w:rPr>
        <w:t xml:space="preserve"> </w:t>
      </w:r>
      <w:r>
        <w:t>molecular basis</w:t>
      </w:r>
      <w:r>
        <w:rPr>
          <w:spacing w:val="-2"/>
        </w:rPr>
        <w:t xml:space="preserve"> </w:t>
      </w:r>
      <w:r>
        <w:t>of</w:t>
      </w:r>
      <w:r>
        <w:rPr>
          <w:spacing w:val="-4"/>
        </w:rPr>
        <w:t xml:space="preserve"> </w:t>
      </w:r>
      <w:r>
        <w:t>neuron-degeneration at</w:t>
      </w:r>
      <w:r>
        <w:rPr>
          <w:spacing w:val="-6"/>
        </w:rPr>
        <w:t xml:space="preserve"> </w:t>
      </w:r>
      <w:r>
        <w:t>the</w:t>
      </w:r>
      <w:r>
        <w:rPr>
          <w:spacing w:val="-5"/>
        </w:rPr>
        <w:t xml:space="preserve"> </w:t>
      </w:r>
      <w:r>
        <w:t>hippocampus</w:t>
      </w:r>
      <w:r>
        <w:rPr>
          <w:spacing w:val="-2"/>
        </w:rPr>
        <w:t xml:space="preserve"> </w:t>
      </w:r>
      <w:r>
        <w:t>after</w:t>
      </w:r>
      <w:r>
        <w:rPr>
          <w:spacing w:val="-3"/>
        </w:rPr>
        <w:t xml:space="preserve"> </w:t>
      </w:r>
      <w:r>
        <w:t>status</w:t>
      </w:r>
      <w:r>
        <w:rPr>
          <w:spacing w:val="-3"/>
        </w:rPr>
        <w:t xml:space="preserve"> </w:t>
      </w:r>
      <w:r>
        <w:t>epilepticus</w:t>
      </w:r>
      <w:r>
        <w:rPr>
          <w:spacing w:val="-7"/>
        </w:rPr>
        <w:t xml:space="preserve"> </w:t>
      </w:r>
      <w:r>
        <w:t>and</w:t>
      </w:r>
      <w:r>
        <w:rPr>
          <w:spacing w:val="-5"/>
        </w:rPr>
        <w:t xml:space="preserve"> </w:t>
      </w:r>
      <w:r>
        <w:t>determine</w:t>
      </w:r>
      <w:r>
        <w:rPr>
          <w:spacing w:val="-4"/>
        </w:rPr>
        <w:t xml:space="preserve"> </w:t>
      </w:r>
      <w:r>
        <w:t xml:space="preserve">whether neuronal COX2 induction is involved in loss of inhibition and cognitive deficits using genetically manipulated animal </w:t>
      </w:r>
      <w:r>
        <w:rPr>
          <w:spacing w:val="-2"/>
        </w:rPr>
        <w:t>models.</w:t>
      </w:r>
    </w:p>
    <w:p w14:paraId="681971CD" w14:textId="77777777" w:rsidR="00A85500" w:rsidRDefault="00A85500">
      <w:pPr>
        <w:pStyle w:val="BodyText"/>
        <w:spacing w:before="3"/>
        <w:ind w:left="0"/>
      </w:pPr>
    </w:p>
    <w:p w14:paraId="332FAFF2" w14:textId="77777777" w:rsidR="00A85500" w:rsidRDefault="009B5112">
      <w:pPr>
        <w:pStyle w:val="BodyText"/>
        <w:tabs>
          <w:tab w:val="left" w:pos="8103"/>
        </w:tabs>
        <w:spacing w:line="242" w:lineRule="exact"/>
      </w:pPr>
      <w:r>
        <w:rPr>
          <w:u w:val="single"/>
        </w:rPr>
        <w:t>University</w:t>
      </w:r>
      <w:r>
        <w:rPr>
          <w:spacing w:val="-10"/>
          <w:u w:val="single"/>
        </w:rPr>
        <w:t xml:space="preserve"> </w:t>
      </w:r>
      <w:r>
        <w:rPr>
          <w:u w:val="single"/>
        </w:rPr>
        <w:t>of</w:t>
      </w:r>
      <w:r>
        <w:rPr>
          <w:spacing w:val="-6"/>
          <w:u w:val="single"/>
        </w:rPr>
        <w:t xml:space="preserve"> </w:t>
      </w:r>
      <w:r>
        <w:rPr>
          <w:u w:val="single"/>
        </w:rPr>
        <w:t>Puerto</w:t>
      </w:r>
      <w:r>
        <w:rPr>
          <w:spacing w:val="-8"/>
          <w:u w:val="single"/>
        </w:rPr>
        <w:t xml:space="preserve"> </w:t>
      </w:r>
      <w:r>
        <w:rPr>
          <w:u w:val="single"/>
        </w:rPr>
        <w:t>Rico</w:t>
      </w:r>
      <w:r>
        <w:rPr>
          <w:spacing w:val="-7"/>
          <w:u w:val="single"/>
        </w:rPr>
        <w:t xml:space="preserve"> </w:t>
      </w:r>
      <w:r>
        <w:rPr>
          <w:u w:val="single"/>
        </w:rPr>
        <w:t>(RCM),</w:t>
      </w:r>
      <w:r>
        <w:rPr>
          <w:spacing w:val="-5"/>
          <w:u w:val="single"/>
        </w:rPr>
        <w:t xml:space="preserve"> </w:t>
      </w:r>
      <w:r>
        <w:rPr>
          <w:u w:val="single"/>
        </w:rPr>
        <w:t>San</w:t>
      </w:r>
      <w:r>
        <w:rPr>
          <w:spacing w:val="-3"/>
          <w:u w:val="single"/>
        </w:rPr>
        <w:t xml:space="preserve"> </w:t>
      </w:r>
      <w:r>
        <w:rPr>
          <w:u w:val="single"/>
        </w:rPr>
        <w:t>Juan,</w:t>
      </w:r>
      <w:r>
        <w:rPr>
          <w:spacing w:val="-4"/>
          <w:u w:val="single"/>
        </w:rPr>
        <w:t xml:space="preserve"> </w:t>
      </w:r>
      <w:r>
        <w:rPr>
          <w:spacing w:val="-5"/>
          <w:u w:val="single"/>
        </w:rPr>
        <w:t>PR</w:t>
      </w:r>
      <w:r>
        <w:tab/>
        <w:t>May</w:t>
      </w:r>
      <w:r>
        <w:rPr>
          <w:spacing w:val="-5"/>
        </w:rPr>
        <w:t xml:space="preserve"> </w:t>
      </w:r>
      <w:r>
        <w:t>2006-Dec</w:t>
      </w:r>
      <w:r>
        <w:rPr>
          <w:spacing w:val="-6"/>
        </w:rPr>
        <w:t xml:space="preserve"> </w:t>
      </w:r>
      <w:r>
        <w:rPr>
          <w:spacing w:val="-4"/>
        </w:rPr>
        <w:t>2006</w:t>
      </w:r>
    </w:p>
    <w:p w14:paraId="477DB506" w14:textId="77777777" w:rsidR="00A85500" w:rsidRDefault="009B5112">
      <w:pPr>
        <w:spacing w:line="242" w:lineRule="exact"/>
        <w:ind w:left="180"/>
        <w:rPr>
          <w:i/>
          <w:sz w:val="20"/>
        </w:rPr>
      </w:pPr>
      <w:r>
        <w:rPr>
          <w:i/>
          <w:spacing w:val="-2"/>
          <w:sz w:val="20"/>
        </w:rPr>
        <w:t>Postdoctoral</w:t>
      </w:r>
      <w:r>
        <w:rPr>
          <w:i/>
          <w:spacing w:val="11"/>
          <w:sz w:val="20"/>
        </w:rPr>
        <w:t xml:space="preserve"> </w:t>
      </w:r>
      <w:r>
        <w:rPr>
          <w:i/>
          <w:spacing w:val="-2"/>
          <w:sz w:val="20"/>
        </w:rPr>
        <w:t>Fellow</w:t>
      </w:r>
    </w:p>
    <w:p w14:paraId="3C96866A" w14:textId="77777777" w:rsidR="00A85500" w:rsidRDefault="009B5112">
      <w:pPr>
        <w:pStyle w:val="BodyText"/>
        <w:spacing w:before="1"/>
      </w:pPr>
      <w:r>
        <w:t>Polymorphic</w:t>
      </w:r>
      <w:r>
        <w:rPr>
          <w:spacing w:val="-14"/>
        </w:rPr>
        <w:t xml:space="preserve"> </w:t>
      </w:r>
      <w:r>
        <w:t>central</w:t>
      </w:r>
      <w:r>
        <w:rPr>
          <w:spacing w:val="-11"/>
        </w:rPr>
        <w:t xml:space="preserve"> </w:t>
      </w:r>
      <w:r>
        <w:t>pattern</w:t>
      </w:r>
      <w:r>
        <w:rPr>
          <w:spacing w:val="-11"/>
        </w:rPr>
        <w:t xml:space="preserve"> </w:t>
      </w:r>
      <w:r>
        <w:t>generation:</w:t>
      </w:r>
      <w:r>
        <w:rPr>
          <w:spacing w:val="-12"/>
        </w:rPr>
        <w:t xml:space="preserve"> </w:t>
      </w:r>
      <w:r>
        <w:t>endogenous</w:t>
      </w:r>
      <w:r>
        <w:rPr>
          <w:spacing w:val="-11"/>
        </w:rPr>
        <w:t xml:space="preserve"> </w:t>
      </w:r>
      <w:r>
        <w:t>motor</w:t>
      </w:r>
      <w:r>
        <w:rPr>
          <w:spacing w:val="-10"/>
        </w:rPr>
        <w:t xml:space="preserve"> </w:t>
      </w:r>
      <w:r>
        <w:t>neuron</w:t>
      </w:r>
      <w:r>
        <w:rPr>
          <w:spacing w:val="-8"/>
        </w:rPr>
        <w:t xml:space="preserve"> </w:t>
      </w:r>
      <w:r>
        <w:t>properties</w:t>
      </w:r>
      <w:r>
        <w:rPr>
          <w:spacing w:val="-4"/>
        </w:rPr>
        <w:t xml:space="preserve"> </w:t>
      </w:r>
      <w:r>
        <w:t>contribute</w:t>
      </w:r>
      <w:r>
        <w:rPr>
          <w:spacing w:val="-8"/>
        </w:rPr>
        <w:t xml:space="preserve"> </w:t>
      </w:r>
      <w:r>
        <w:t>to</w:t>
      </w:r>
      <w:r>
        <w:rPr>
          <w:spacing w:val="-11"/>
        </w:rPr>
        <w:t xml:space="preserve"> </w:t>
      </w:r>
      <w:r>
        <w:t>program-specific</w:t>
      </w:r>
      <w:r>
        <w:rPr>
          <w:spacing w:val="-7"/>
        </w:rPr>
        <w:t xml:space="preserve"> </w:t>
      </w:r>
      <w:r>
        <w:rPr>
          <w:spacing w:val="-2"/>
        </w:rPr>
        <w:t>activity.</w:t>
      </w:r>
    </w:p>
    <w:p w14:paraId="75AF652D" w14:textId="77777777" w:rsidR="00A85500" w:rsidRDefault="00A85500">
      <w:pPr>
        <w:pStyle w:val="BodyText"/>
        <w:spacing w:before="1"/>
        <w:ind w:left="0"/>
      </w:pPr>
    </w:p>
    <w:p w14:paraId="64C952ED" w14:textId="77777777" w:rsidR="00A85500" w:rsidRDefault="009B5112">
      <w:pPr>
        <w:pStyle w:val="BodyText"/>
        <w:tabs>
          <w:tab w:val="left" w:pos="8103"/>
        </w:tabs>
      </w:pPr>
      <w:r>
        <w:rPr>
          <w:u w:val="single"/>
        </w:rPr>
        <w:t>University</w:t>
      </w:r>
      <w:r>
        <w:rPr>
          <w:spacing w:val="-10"/>
          <w:u w:val="single"/>
        </w:rPr>
        <w:t xml:space="preserve"> </w:t>
      </w:r>
      <w:r>
        <w:rPr>
          <w:u w:val="single"/>
        </w:rPr>
        <w:t>of</w:t>
      </w:r>
      <w:r>
        <w:rPr>
          <w:spacing w:val="-6"/>
          <w:u w:val="single"/>
        </w:rPr>
        <w:t xml:space="preserve"> </w:t>
      </w:r>
      <w:r>
        <w:rPr>
          <w:u w:val="single"/>
        </w:rPr>
        <w:t>Puerto</w:t>
      </w:r>
      <w:r>
        <w:rPr>
          <w:spacing w:val="-8"/>
          <w:u w:val="single"/>
        </w:rPr>
        <w:t xml:space="preserve"> </w:t>
      </w:r>
      <w:r>
        <w:rPr>
          <w:u w:val="single"/>
        </w:rPr>
        <w:t>Rico</w:t>
      </w:r>
      <w:r>
        <w:rPr>
          <w:spacing w:val="-7"/>
          <w:u w:val="single"/>
        </w:rPr>
        <w:t xml:space="preserve"> </w:t>
      </w:r>
      <w:r>
        <w:rPr>
          <w:u w:val="single"/>
        </w:rPr>
        <w:t>(RCM),</w:t>
      </w:r>
      <w:r>
        <w:rPr>
          <w:spacing w:val="-5"/>
          <w:u w:val="single"/>
        </w:rPr>
        <w:t xml:space="preserve"> </w:t>
      </w:r>
      <w:r>
        <w:rPr>
          <w:u w:val="single"/>
        </w:rPr>
        <w:t>San</w:t>
      </w:r>
      <w:r>
        <w:rPr>
          <w:spacing w:val="-3"/>
          <w:u w:val="single"/>
        </w:rPr>
        <w:t xml:space="preserve"> </w:t>
      </w:r>
      <w:r>
        <w:rPr>
          <w:u w:val="single"/>
        </w:rPr>
        <w:t>Juan,</w:t>
      </w:r>
      <w:r>
        <w:rPr>
          <w:spacing w:val="-4"/>
          <w:u w:val="single"/>
        </w:rPr>
        <w:t xml:space="preserve"> </w:t>
      </w:r>
      <w:r>
        <w:rPr>
          <w:spacing w:val="-5"/>
          <w:u w:val="single"/>
        </w:rPr>
        <w:t>PR</w:t>
      </w:r>
      <w:r>
        <w:tab/>
        <w:t>May</w:t>
      </w:r>
      <w:r>
        <w:rPr>
          <w:spacing w:val="-4"/>
        </w:rPr>
        <w:t xml:space="preserve"> </w:t>
      </w:r>
      <w:r>
        <w:t>2002-May</w:t>
      </w:r>
      <w:r>
        <w:rPr>
          <w:spacing w:val="-4"/>
        </w:rPr>
        <w:t xml:space="preserve"> 2006</w:t>
      </w:r>
    </w:p>
    <w:p w14:paraId="1A7F3760" w14:textId="77777777" w:rsidR="00A85500" w:rsidRDefault="009B5112">
      <w:pPr>
        <w:spacing w:before="1"/>
        <w:ind w:left="180"/>
        <w:rPr>
          <w:i/>
          <w:sz w:val="20"/>
        </w:rPr>
      </w:pPr>
      <w:r>
        <w:rPr>
          <w:i/>
          <w:sz w:val="20"/>
        </w:rPr>
        <w:t>Graduate</w:t>
      </w:r>
      <w:r>
        <w:rPr>
          <w:i/>
          <w:spacing w:val="-11"/>
          <w:sz w:val="20"/>
        </w:rPr>
        <w:t xml:space="preserve"> </w:t>
      </w:r>
      <w:r>
        <w:rPr>
          <w:i/>
          <w:sz w:val="20"/>
        </w:rPr>
        <w:t>Laboratory</w:t>
      </w:r>
      <w:r>
        <w:rPr>
          <w:i/>
          <w:spacing w:val="-6"/>
          <w:sz w:val="20"/>
        </w:rPr>
        <w:t xml:space="preserve"> </w:t>
      </w:r>
      <w:r>
        <w:rPr>
          <w:i/>
          <w:spacing w:val="-2"/>
          <w:sz w:val="20"/>
        </w:rPr>
        <w:t>Assistant</w:t>
      </w:r>
    </w:p>
    <w:p w14:paraId="1D7C1938" w14:textId="77777777" w:rsidR="00A85500" w:rsidRDefault="009B5112">
      <w:pPr>
        <w:pStyle w:val="BodyText"/>
        <w:spacing w:before="1"/>
      </w:pPr>
      <w:r>
        <w:t>Conditional</w:t>
      </w:r>
      <w:r>
        <w:rPr>
          <w:spacing w:val="-9"/>
        </w:rPr>
        <w:t xml:space="preserve"> </w:t>
      </w:r>
      <w:r>
        <w:t>rhythmicity</w:t>
      </w:r>
      <w:r>
        <w:rPr>
          <w:spacing w:val="-8"/>
        </w:rPr>
        <w:t xml:space="preserve"> </w:t>
      </w:r>
      <w:r>
        <w:t>and</w:t>
      </w:r>
      <w:r>
        <w:rPr>
          <w:spacing w:val="-7"/>
        </w:rPr>
        <w:t xml:space="preserve"> </w:t>
      </w:r>
      <w:r>
        <w:t>synchronization</w:t>
      </w:r>
      <w:r>
        <w:rPr>
          <w:spacing w:val="-8"/>
        </w:rPr>
        <w:t xml:space="preserve"> </w:t>
      </w:r>
      <w:r>
        <w:t>by</w:t>
      </w:r>
      <w:r>
        <w:rPr>
          <w:spacing w:val="-8"/>
        </w:rPr>
        <w:t xml:space="preserve"> </w:t>
      </w:r>
      <w:proofErr w:type="spellStart"/>
      <w:r>
        <w:t>dpamine</w:t>
      </w:r>
      <w:proofErr w:type="spellEnd"/>
      <w:r>
        <w:rPr>
          <w:spacing w:val="-7"/>
        </w:rPr>
        <w:t xml:space="preserve"> </w:t>
      </w:r>
      <w:r>
        <w:t>in</w:t>
      </w:r>
      <w:r>
        <w:rPr>
          <w:spacing w:val="-8"/>
        </w:rPr>
        <w:t xml:space="preserve"> </w:t>
      </w:r>
      <w:r>
        <w:t>a</w:t>
      </w:r>
      <w:r>
        <w:rPr>
          <w:spacing w:val="-5"/>
        </w:rPr>
        <w:t xml:space="preserve"> </w:t>
      </w:r>
      <w:r>
        <w:t>bilateral</w:t>
      </w:r>
      <w:r>
        <w:rPr>
          <w:spacing w:val="-6"/>
        </w:rPr>
        <w:t xml:space="preserve"> </w:t>
      </w:r>
      <w:r>
        <w:t>pair</w:t>
      </w:r>
      <w:r>
        <w:rPr>
          <w:spacing w:val="-1"/>
        </w:rPr>
        <w:t xml:space="preserve"> </w:t>
      </w:r>
      <w:r>
        <w:t>of</w:t>
      </w:r>
      <w:r>
        <w:rPr>
          <w:spacing w:val="-11"/>
        </w:rPr>
        <w:t xml:space="preserve"> </w:t>
      </w:r>
      <w:r>
        <w:t>motor</w:t>
      </w:r>
      <w:r>
        <w:rPr>
          <w:spacing w:val="-6"/>
        </w:rPr>
        <w:t xml:space="preserve"> </w:t>
      </w:r>
      <w:r>
        <w:t>neurons</w:t>
      </w:r>
      <w:r>
        <w:rPr>
          <w:spacing w:val="-10"/>
        </w:rPr>
        <w:t xml:space="preserve"> </w:t>
      </w:r>
      <w:r>
        <w:t>in</w:t>
      </w:r>
      <w:r>
        <w:rPr>
          <w:spacing w:val="4"/>
        </w:rPr>
        <w:t xml:space="preserve"> </w:t>
      </w:r>
      <w:r>
        <w:rPr>
          <w:i/>
        </w:rPr>
        <w:t>Aplysia</w:t>
      </w:r>
      <w:r>
        <w:rPr>
          <w:i/>
          <w:spacing w:val="-5"/>
        </w:rPr>
        <w:t xml:space="preserve"> </w:t>
      </w:r>
      <w:r>
        <w:rPr>
          <w:i/>
          <w:spacing w:val="-2"/>
        </w:rPr>
        <w:t>californica</w:t>
      </w:r>
      <w:r>
        <w:rPr>
          <w:spacing w:val="-2"/>
        </w:rPr>
        <w:t>.</w:t>
      </w:r>
    </w:p>
    <w:p w14:paraId="3CE04DCA" w14:textId="77777777" w:rsidR="00A85500" w:rsidRDefault="00A85500">
      <w:pPr>
        <w:pStyle w:val="BodyText"/>
        <w:spacing w:before="1"/>
        <w:ind w:left="0"/>
      </w:pPr>
    </w:p>
    <w:p w14:paraId="04150D10" w14:textId="77777777" w:rsidR="00A85500" w:rsidRDefault="009B5112">
      <w:pPr>
        <w:pStyle w:val="BodyText"/>
        <w:tabs>
          <w:tab w:val="left" w:pos="8103"/>
        </w:tabs>
        <w:spacing w:line="242" w:lineRule="exact"/>
      </w:pPr>
      <w:r>
        <w:rPr>
          <w:u w:val="single"/>
        </w:rPr>
        <w:t>University</w:t>
      </w:r>
      <w:r>
        <w:rPr>
          <w:spacing w:val="-10"/>
          <w:u w:val="single"/>
        </w:rPr>
        <w:t xml:space="preserve"> </w:t>
      </w:r>
      <w:r>
        <w:rPr>
          <w:u w:val="single"/>
        </w:rPr>
        <w:t>of</w:t>
      </w:r>
      <w:r>
        <w:rPr>
          <w:spacing w:val="-6"/>
          <w:u w:val="single"/>
        </w:rPr>
        <w:t xml:space="preserve"> </w:t>
      </w:r>
      <w:r>
        <w:rPr>
          <w:u w:val="single"/>
        </w:rPr>
        <w:t>Puerto</w:t>
      </w:r>
      <w:r>
        <w:rPr>
          <w:spacing w:val="-8"/>
          <w:u w:val="single"/>
        </w:rPr>
        <w:t xml:space="preserve"> </w:t>
      </w:r>
      <w:r>
        <w:rPr>
          <w:u w:val="single"/>
        </w:rPr>
        <w:t>Rico</w:t>
      </w:r>
      <w:r>
        <w:rPr>
          <w:spacing w:val="-7"/>
          <w:u w:val="single"/>
        </w:rPr>
        <w:t xml:space="preserve"> </w:t>
      </w:r>
      <w:r>
        <w:rPr>
          <w:u w:val="single"/>
        </w:rPr>
        <w:t>(RCM),</w:t>
      </w:r>
      <w:r>
        <w:rPr>
          <w:spacing w:val="-5"/>
          <w:u w:val="single"/>
        </w:rPr>
        <w:t xml:space="preserve"> </w:t>
      </w:r>
      <w:r>
        <w:rPr>
          <w:u w:val="single"/>
        </w:rPr>
        <w:t>San</w:t>
      </w:r>
      <w:r>
        <w:rPr>
          <w:spacing w:val="-3"/>
          <w:u w:val="single"/>
        </w:rPr>
        <w:t xml:space="preserve"> </w:t>
      </w:r>
      <w:r>
        <w:rPr>
          <w:u w:val="single"/>
        </w:rPr>
        <w:t>Juan,</w:t>
      </w:r>
      <w:r>
        <w:rPr>
          <w:spacing w:val="-4"/>
          <w:u w:val="single"/>
        </w:rPr>
        <w:t xml:space="preserve"> </w:t>
      </w:r>
      <w:r>
        <w:rPr>
          <w:spacing w:val="-5"/>
          <w:u w:val="single"/>
        </w:rPr>
        <w:t>PR</w:t>
      </w:r>
      <w:r>
        <w:tab/>
        <w:t>Jan</w:t>
      </w:r>
      <w:r>
        <w:rPr>
          <w:spacing w:val="-8"/>
        </w:rPr>
        <w:t xml:space="preserve"> </w:t>
      </w:r>
      <w:r>
        <w:t>2003-Jan</w:t>
      </w:r>
      <w:r>
        <w:rPr>
          <w:spacing w:val="-5"/>
        </w:rPr>
        <w:t xml:space="preserve"> </w:t>
      </w:r>
      <w:r>
        <w:rPr>
          <w:spacing w:val="-4"/>
        </w:rPr>
        <w:t>2004</w:t>
      </w:r>
    </w:p>
    <w:p w14:paraId="36A2C7A6" w14:textId="77777777" w:rsidR="00A85500" w:rsidRDefault="009B5112">
      <w:pPr>
        <w:spacing w:line="242" w:lineRule="exact"/>
        <w:ind w:left="180"/>
        <w:rPr>
          <w:i/>
          <w:sz w:val="20"/>
        </w:rPr>
      </w:pPr>
      <w:r>
        <w:rPr>
          <w:i/>
          <w:sz w:val="20"/>
        </w:rPr>
        <w:t>Teaching</w:t>
      </w:r>
      <w:r>
        <w:rPr>
          <w:i/>
          <w:spacing w:val="-9"/>
          <w:sz w:val="20"/>
        </w:rPr>
        <w:t xml:space="preserve"> </w:t>
      </w:r>
      <w:r>
        <w:rPr>
          <w:i/>
          <w:spacing w:val="-2"/>
          <w:sz w:val="20"/>
        </w:rPr>
        <w:t>Assistant</w:t>
      </w:r>
    </w:p>
    <w:p w14:paraId="1DD204EC" w14:textId="77777777" w:rsidR="00A85500" w:rsidRDefault="009B5112">
      <w:pPr>
        <w:pStyle w:val="BodyText"/>
        <w:spacing w:before="1"/>
      </w:pPr>
      <w:r>
        <w:rPr>
          <w:spacing w:val="-2"/>
        </w:rPr>
        <w:t>Neuroscience-Medical</w:t>
      </w:r>
      <w:r>
        <w:rPr>
          <w:spacing w:val="26"/>
        </w:rPr>
        <w:t xml:space="preserve"> </w:t>
      </w:r>
      <w:r>
        <w:rPr>
          <w:spacing w:val="-2"/>
        </w:rPr>
        <w:t>School.</w:t>
      </w:r>
    </w:p>
    <w:p w14:paraId="1D138E81" w14:textId="77777777" w:rsidR="00A85500" w:rsidRDefault="00A85500">
      <w:pPr>
        <w:pStyle w:val="BodyText"/>
        <w:spacing w:before="1"/>
        <w:ind w:left="0"/>
      </w:pPr>
    </w:p>
    <w:p w14:paraId="124EAA41" w14:textId="77777777" w:rsidR="00A85500" w:rsidRDefault="009B5112">
      <w:pPr>
        <w:pStyle w:val="BodyText"/>
        <w:tabs>
          <w:tab w:val="left" w:pos="8103"/>
        </w:tabs>
      </w:pPr>
      <w:r>
        <w:rPr>
          <w:u w:val="single"/>
        </w:rPr>
        <w:t>University</w:t>
      </w:r>
      <w:r>
        <w:rPr>
          <w:spacing w:val="-12"/>
          <w:u w:val="single"/>
        </w:rPr>
        <w:t xml:space="preserve"> </w:t>
      </w:r>
      <w:r>
        <w:rPr>
          <w:u w:val="single"/>
        </w:rPr>
        <w:t>of</w:t>
      </w:r>
      <w:r>
        <w:rPr>
          <w:spacing w:val="-9"/>
          <w:u w:val="single"/>
        </w:rPr>
        <w:t xml:space="preserve"> </w:t>
      </w:r>
      <w:r>
        <w:rPr>
          <w:u w:val="single"/>
        </w:rPr>
        <w:t>Florida,</w:t>
      </w:r>
      <w:r>
        <w:rPr>
          <w:spacing w:val="-6"/>
          <w:u w:val="single"/>
        </w:rPr>
        <w:t xml:space="preserve"> </w:t>
      </w:r>
      <w:r>
        <w:rPr>
          <w:u w:val="single"/>
        </w:rPr>
        <w:t>Gainesville,</w:t>
      </w:r>
      <w:r>
        <w:rPr>
          <w:spacing w:val="-3"/>
          <w:u w:val="single"/>
        </w:rPr>
        <w:t xml:space="preserve"> </w:t>
      </w:r>
      <w:r>
        <w:rPr>
          <w:spacing w:val="-5"/>
          <w:u w:val="single"/>
        </w:rPr>
        <w:t>FL</w:t>
      </w:r>
      <w:r>
        <w:tab/>
        <w:t>Jun</w:t>
      </w:r>
      <w:r>
        <w:rPr>
          <w:spacing w:val="-6"/>
        </w:rPr>
        <w:t xml:space="preserve"> </w:t>
      </w:r>
      <w:r>
        <w:t>2000-May</w:t>
      </w:r>
      <w:r>
        <w:rPr>
          <w:spacing w:val="-2"/>
        </w:rPr>
        <w:t xml:space="preserve"> </w:t>
      </w:r>
      <w:r>
        <w:rPr>
          <w:spacing w:val="-4"/>
        </w:rPr>
        <w:t>2001</w:t>
      </w:r>
    </w:p>
    <w:p w14:paraId="1419DECD" w14:textId="77777777" w:rsidR="00A85500" w:rsidRDefault="009B5112">
      <w:pPr>
        <w:spacing w:before="50"/>
        <w:ind w:left="180"/>
        <w:rPr>
          <w:i/>
          <w:sz w:val="20"/>
        </w:rPr>
      </w:pPr>
      <w:r>
        <w:rPr>
          <w:i/>
          <w:spacing w:val="-2"/>
          <w:sz w:val="20"/>
        </w:rPr>
        <w:t>Laboratory</w:t>
      </w:r>
      <w:r>
        <w:rPr>
          <w:i/>
          <w:spacing w:val="6"/>
          <w:sz w:val="20"/>
        </w:rPr>
        <w:t xml:space="preserve"> </w:t>
      </w:r>
      <w:r>
        <w:rPr>
          <w:i/>
          <w:spacing w:val="-2"/>
          <w:sz w:val="20"/>
        </w:rPr>
        <w:t>Technician</w:t>
      </w:r>
    </w:p>
    <w:p w14:paraId="3F851B8A" w14:textId="77777777" w:rsidR="00A85500" w:rsidRDefault="009B5112">
      <w:pPr>
        <w:pStyle w:val="BodyText"/>
        <w:spacing w:before="1"/>
      </w:pPr>
      <w:r>
        <w:t>Glycogen phosphorylase</w:t>
      </w:r>
      <w:r>
        <w:rPr>
          <w:spacing w:val="20"/>
        </w:rPr>
        <w:t xml:space="preserve"> </w:t>
      </w:r>
      <w:r>
        <w:t>is</w:t>
      </w:r>
      <w:r>
        <w:rPr>
          <w:spacing w:val="22"/>
        </w:rPr>
        <w:t xml:space="preserve"> </w:t>
      </w:r>
      <w:r>
        <w:t>activated in response</w:t>
      </w:r>
      <w:r>
        <w:rPr>
          <w:spacing w:val="20"/>
        </w:rPr>
        <w:t xml:space="preserve"> </w:t>
      </w:r>
      <w:r>
        <w:t>to glucose</w:t>
      </w:r>
      <w:r>
        <w:rPr>
          <w:spacing w:val="31"/>
        </w:rPr>
        <w:t xml:space="preserve"> </w:t>
      </w:r>
      <w:r>
        <w:t>deprivation but</w:t>
      </w:r>
      <w:r>
        <w:rPr>
          <w:spacing w:val="20"/>
        </w:rPr>
        <w:t xml:space="preserve"> </w:t>
      </w:r>
      <w:r>
        <w:t>is not responsible</w:t>
      </w:r>
      <w:r>
        <w:rPr>
          <w:spacing w:val="20"/>
        </w:rPr>
        <w:t xml:space="preserve"> </w:t>
      </w:r>
      <w:r>
        <w:t>for</w:t>
      </w:r>
      <w:r>
        <w:rPr>
          <w:spacing w:val="21"/>
        </w:rPr>
        <w:t xml:space="preserve"> </w:t>
      </w:r>
      <w:r>
        <w:t>enhanced glucose transport activity in 3T3-L1 adipocytes.</w:t>
      </w:r>
    </w:p>
    <w:p w14:paraId="707E5865" w14:textId="77777777" w:rsidR="00A85500" w:rsidRDefault="00A85500">
      <w:pPr>
        <w:pStyle w:val="BodyText"/>
        <w:ind w:left="0"/>
      </w:pPr>
    </w:p>
    <w:p w14:paraId="3A11FDAC" w14:textId="77777777" w:rsidR="00A85500" w:rsidRDefault="00A85500">
      <w:pPr>
        <w:pStyle w:val="BodyText"/>
        <w:spacing w:before="11"/>
        <w:ind w:left="0"/>
        <w:rPr>
          <w:sz w:val="19"/>
        </w:rPr>
      </w:pPr>
    </w:p>
    <w:p w14:paraId="5F3D8760" w14:textId="77777777" w:rsidR="00A85500" w:rsidRDefault="009B5112">
      <w:pPr>
        <w:pStyle w:val="BodyText"/>
        <w:tabs>
          <w:tab w:val="left" w:pos="8103"/>
        </w:tabs>
      </w:pPr>
      <w:r>
        <w:rPr>
          <w:u w:val="single"/>
        </w:rPr>
        <w:t>University</w:t>
      </w:r>
      <w:r>
        <w:rPr>
          <w:spacing w:val="-10"/>
          <w:u w:val="single"/>
        </w:rPr>
        <w:t xml:space="preserve"> </w:t>
      </w:r>
      <w:r>
        <w:rPr>
          <w:u w:val="single"/>
        </w:rPr>
        <w:t>of</w:t>
      </w:r>
      <w:r>
        <w:rPr>
          <w:spacing w:val="-7"/>
          <w:u w:val="single"/>
        </w:rPr>
        <w:t xml:space="preserve"> </w:t>
      </w:r>
      <w:r>
        <w:rPr>
          <w:u w:val="single"/>
        </w:rPr>
        <w:t>Puerto</w:t>
      </w:r>
      <w:r>
        <w:rPr>
          <w:spacing w:val="-8"/>
          <w:u w:val="single"/>
        </w:rPr>
        <w:t xml:space="preserve"> </w:t>
      </w:r>
      <w:r>
        <w:rPr>
          <w:u w:val="single"/>
        </w:rPr>
        <w:t>Rico</w:t>
      </w:r>
      <w:r>
        <w:rPr>
          <w:spacing w:val="-8"/>
          <w:u w:val="single"/>
        </w:rPr>
        <w:t xml:space="preserve"> </w:t>
      </w:r>
      <w:r>
        <w:rPr>
          <w:u w:val="single"/>
        </w:rPr>
        <w:t>(CUC),</w:t>
      </w:r>
      <w:r>
        <w:rPr>
          <w:spacing w:val="-2"/>
          <w:u w:val="single"/>
        </w:rPr>
        <w:t xml:space="preserve"> </w:t>
      </w:r>
      <w:proofErr w:type="spellStart"/>
      <w:r>
        <w:rPr>
          <w:u w:val="single"/>
        </w:rPr>
        <w:t>Cayey</w:t>
      </w:r>
      <w:proofErr w:type="spellEnd"/>
      <w:r>
        <w:rPr>
          <w:u w:val="single"/>
        </w:rPr>
        <w:t>,</w:t>
      </w:r>
      <w:r>
        <w:rPr>
          <w:spacing w:val="-4"/>
          <w:u w:val="single"/>
        </w:rPr>
        <w:t xml:space="preserve"> </w:t>
      </w:r>
      <w:r>
        <w:rPr>
          <w:spacing w:val="-5"/>
          <w:u w:val="single"/>
        </w:rPr>
        <w:t>PR</w:t>
      </w:r>
      <w:r>
        <w:tab/>
        <w:t>Aug</w:t>
      </w:r>
      <w:r>
        <w:rPr>
          <w:spacing w:val="-2"/>
        </w:rPr>
        <w:t xml:space="preserve"> </w:t>
      </w:r>
      <w:r>
        <w:t>1999-May</w:t>
      </w:r>
      <w:r>
        <w:rPr>
          <w:spacing w:val="-7"/>
        </w:rPr>
        <w:t xml:space="preserve"> </w:t>
      </w:r>
      <w:r>
        <w:rPr>
          <w:spacing w:val="-4"/>
        </w:rPr>
        <w:t>2000</w:t>
      </w:r>
    </w:p>
    <w:p w14:paraId="567F4A30" w14:textId="77777777" w:rsidR="00A85500" w:rsidRDefault="009B5112">
      <w:pPr>
        <w:ind w:left="180"/>
        <w:rPr>
          <w:i/>
          <w:sz w:val="20"/>
        </w:rPr>
      </w:pPr>
      <w:r>
        <w:rPr>
          <w:i/>
          <w:spacing w:val="-2"/>
          <w:sz w:val="20"/>
        </w:rPr>
        <w:t>Undergraduate</w:t>
      </w:r>
      <w:r>
        <w:rPr>
          <w:i/>
          <w:spacing w:val="12"/>
          <w:sz w:val="20"/>
        </w:rPr>
        <w:t xml:space="preserve"> </w:t>
      </w:r>
      <w:r>
        <w:rPr>
          <w:i/>
          <w:spacing w:val="-4"/>
          <w:sz w:val="20"/>
        </w:rPr>
        <w:t>Tutor</w:t>
      </w:r>
    </w:p>
    <w:p w14:paraId="6C4DE4E2" w14:textId="77777777" w:rsidR="00A85500" w:rsidRDefault="009B5112">
      <w:pPr>
        <w:pStyle w:val="BodyText"/>
        <w:spacing w:before="1"/>
      </w:pPr>
      <w:r>
        <w:t>Organic</w:t>
      </w:r>
      <w:r>
        <w:rPr>
          <w:spacing w:val="-7"/>
        </w:rPr>
        <w:t xml:space="preserve"> </w:t>
      </w:r>
      <w:r>
        <w:rPr>
          <w:spacing w:val="-2"/>
        </w:rPr>
        <w:t>Chemistry</w:t>
      </w:r>
    </w:p>
    <w:p w14:paraId="03529CF4" w14:textId="77777777" w:rsidR="00A85500" w:rsidRDefault="00A85500">
      <w:pPr>
        <w:pStyle w:val="BodyText"/>
        <w:spacing w:before="1"/>
        <w:ind w:left="0"/>
      </w:pPr>
    </w:p>
    <w:p w14:paraId="135BF105" w14:textId="77777777" w:rsidR="00A85500" w:rsidRDefault="009B5112">
      <w:pPr>
        <w:pStyle w:val="BodyText"/>
        <w:tabs>
          <w:tab w:val="left" w:pos="8151"/>
        </w:tabs>
      </w:pPr>
      <w:r>
        <w:rPr>
          <w:u w:val="single"/>
        </w:rPr>
        <w:t>University</w:t>
      </w:r>
      <w:r>
        <w:rPr>
          <w:spacing w:val="-10"/>
          <w:u w:val="single"/>
        </w:rPr>
        <w:t xml:space="preserve"> </w:t>
      </w:r>
      <w:r>
        <w:rPr>
          <w:u w:val="single"/>
        </w:rPr>
        <w:t>of</w:t>
      </w:r>
      <w:r>
        <w:rPr>
          <w:spacing w:val="-6"/>
          <w:u w:val="single"/>
        </w:rPr>
        <w:t xml:space="preserve"> </w:t>
      </w:r>
      <w:r>
        <w:rPr>
          <w:u w:val="single"/>
        </w:rPr>
        <w:t>Puerto</w:t>
      </w:r>
      <w:r>
        <w:rPr>
          <w:spacing w:val="-8"/>
          <w:u w:val="single"/>
        </w:rPr>
        <w:t xml:space="preserve"> </w:t>
      </w:r>
      <w:r>
        <w:rPr>
          <w:u w:val="single"/>
        </w:rPr>
        <w:t>Rico</w:t>
      </w:r>
      <w:r>
        <w:rPr>
          <w:spacing w:val="-7"/>
          <w:u w:val="single"/>
        </w:rPr>
        <w:t xml:space="preserve"> </w:t>
      </w:r>
      <w:r>
        <w:rPr>
          <w:u w:val="single"/>
        </w:rPr>
        <w:t>(RCM),</w:t>
      </w:r>
      <w:r>
        <w:rPr>
          <w:spacing w:val="-5"/>
          <w:u w:val="single"/>
        </w:rPr>
        <w:t xml:space="preserve"> </w:t>
      </w:r>
      <w:r>
        <w:rPr>
          <w:u w:val="single"/>
        </w:rPr>
        <w:t>San</w:t>
      </w:r>
      <w:r>
        <w:rPr>
          <w:spacing w:val="-3"/>
          <w:u w:val="single"/>
        </w:rPr>
        <w:t xml:space="preserve"> </w:t>
      </w:r>
      <w:r>
        <w:rPr>
          <w:u w:val="single"/>
        </w:rPr>
        <w:t>Juan,</w:t>
      </w:r>
      <w:r>
        <w:rPr>
          <w:spacing w:val="-4"/>
          <w:u w:val="single"/>
        </w:rPr>
        <w:t xml:space="preserve"> </w:t>
      </w:r>
      <w:r>
        <w:rPr>
          <w:spacing w:val="-5"/>
          <w:u w:val="single"/>
        </w:rPr>
        <w:t>PR</w:t>
      </w:r>
      <w:r>
        <w:tab/>
        <w:t>May</w:t>
      </w:r>
      <w:r>
        <w:rPr>
          <w:spacing w:val="-11"/>
        </w:rPr>
        <w:t xml:space="preserve"> </w:t>
      </w:r>
      <w:r>
        <w:t>1999-Dec</w:t>
      </w:r>
      <w:r>
        <w:rPr>
          <w:spacing w:val="-2"/>
        </w:rPr>
        <w:t xml:space="preserve"> </w:t>
      </w:r>
      <w:r>
        <w:rPr>
          <w:spacing w:val="-4"/>
        </w:rPr>
        <w:t>1999</w:t>
      </w:r>
    </w:p>
    <w:p w14:paraId="4939FF05" w14:textId="77777777" w:rsidR="00A85500" w:rsidRDefault="009B5112">
      <w:pPr>
        <w:spacing w:before="1"/>
        <w:ind w:left="180"/>
        <w:rPr>
          <w:i/>
          <w:sz w:val="20"/>
        </w:rPr>
      </w:pPr>
      <w:r>
        <w:rPr>
          <w:i/>
          <w:sz w:val="20"/>
        </w:rPr>
        <w:t>Research</w:t>
      </w:r>
      <w:r>
        <w:rPr>
          <w:i/>
          <w:spacing w:val="-10"/>
          <w:sz w:val="20"/>
        </w:rPr>
        <w:t xml:space="preserve"> </w:t>
      </w:r>
      <w:r>
        <w:rPr>
          <w:i/>
          <w:spacing w:val="-2"/>
          <w:sz w:val="20"/>
        </w:rPr>
        <w:t>Assistant</w:t>
      </w:r>
    </w:p>
    <w:p w14:paraId="50F9481E" w14:textId="77777777" w:rsidR="00A85500" w:rsidRDefault="009B5112">
      <w:pPr>
        <w:pStyle w:val="BodyText"/>
        <w:spacing w:before="1"/>
      </w:pPr>
      <w:r>
        <w:t>Over</w:t>
      </w:r>
      <w:r>
        <w:rPr>
          <w:spacing w:val="-9"/>
        </w:rPr>
        <w:t xml:space="preserve"> </w:t>
      </w:r>
      <w:r>
        <w:t>expression</w:t>
      </w:r>
      <w:r>
        <w:rPr>
          <w:spacing w:val="-8"/>
        </w:rPr>
        <w:t xml:space="preserve"> </w:t>
      </w:r>
      <w:r>
        <w:t>of</w:t>
      </w:r>
      <w:r>
        <w:rPr>
          <w:spacing w:val="-8"/>
        </w:rPr>
        <w:t xml:space="preserve"> </w:t>
      </w:r>
      <w:r>
        <w:t>the</w:t>
      </w:r>
      <w:r>
        <w:rPr>
          <w:spacing w:val="-9"/>
        </w:rPr>
        <w:t xml:space="preserve"> </w:t>
      </w:r>
      <w:r>
        <w:t>catalytic</w:t>
      </w:r>
      <w:r>
        <w:rPr>
          <w:spacing w:val="-8"/>
        </w:rPr>
        <w:t xml:space="preserve"> </w:t>
      </w:r>
      <w:r>
        <w:t>subunit</w:t>
      </w:r>
      <w:r>
        <w:rPr>
          <w:spacing w:val="-5"/>
        </w:rPr>
        <w:t xml:space="preserve"> </w:t>
      </w:r>
      <w:r>
        <w:t>of</w:t>
      </w:r>
      <w:r>
        <w:rPr>
          <w:spacing w:val="-4"/>
        </w:rPr>
        <w:t xml:space="preserve"> </w:t>
      </w:r>
      <w:r>
        <w:rPr>
          <w:i/>
        </w:rPr>
        <w:t>Escherichia</w:t>
      </w:r>
      <w:r>
        <w:rPr>
          <w:i/>
          <w:spacing w:val="-11"/>
        </w:rPr>
        <w:t xml:space="preserve"> </w:t>
      </w:r>
      <w:r>
        <w:rPr>
          <w:i/>
        </w:rPr>
        <w:t>coli</w:t>
      </w:r>
      <w:r>
        <w:rPr>
          <w:i/>
          <w:spacing w:val="-5"/>
        </w:rPr>
        <w:t xml:space="preserve"> </w:t>
      </w:r>
      <w:r>
        <w:t>Aspartate</w:t>
      </w:r>
      <w:r>
        <w:rPr>
          <w:spacing w:val="-8"/>
        </w:rPr>
        <w:t xml:space="preserve"> </w:t>
      </w:r>
      <w:proofErr w:type="spellStart"/>
      <w:r>
        <w:t>Transcarbamylase</w:t>
      </w:r>
      <w:proofErr w:type="spellEnd"/>
      <w:r>
        <w:rPr>
          <w:spacing w:val="-8"/>
        </w:rPr>
        <w:t xml:space="preserve"> </w:t>
      </w:r>
      <w:r>
        <w:t>with</w:t>
      </w:r>
      <w:r>
        <w:rPr>
          <w:spacing w:val="-8"/>
        </w:rPr>
        <w:t xml:space="preserve"> </w:t>
      </w:r>
      <w:proofErr w:type="spellStart"/>
      <w:r>
        <w:rPr>
          <w:spacing w:val="-2"/>
        </w:rPr>
        <w:t>pBAce</w:t>
      </w:r>
      <w:proofErr w:type="spellEnd"/>
      <w:r>
        <w:rPr>
          <w:spacing w:val="-2"/>
        </w:rPr>
        <w:t>.</w:t>
      </w:r>
    </w:p>
    <w:p w14:paraId="065096EC" w14:textId="77777777" w:rsidR="00A85500" w:rsidRDefault="00A85500">
      <w:pPr>
        <w:pStyle w:val="BodyText"/>
        <w:spacing w:before="9"/>
        <w:ind w:left="0"/>
        <w:rPr>
          <w:sz w:val="19"/>
        </w:rPr>
      </w:pPr>
    </w:p>
    <w:p w14:paraId="5CBA7E0D" w14:textId="77777777" w:rsidR="00A85500" w:rsidRDefault="009B5112">
      <w:pPr>
        <w:pStyle w:val="BodyText"/>
        <w:tabs>
          <w:tab w:val="left" w:pos="8103"/>
        </w:tabs>
      </w:pPr>
      <w:r>
        <w:rPr>
          <w:u w:val="single"/>
        </w:rPr>
        <w:t>University</w:t>
      </w:r>
      <w:r>
        <w:rPr>
          <w:spacing w:val="-10"/>
          <w:u w:val="single"/>
        </w:rPr>
        <w:t xml:space="preserve"> </w:t>
      </w:r>
      <w:r>
        <w:rPr>
          <w:u w:val="single"/>
        </w:rPr>
        <w:t>of</w:t>
      </w:r>
      <w:r>
        <w:rPr>
          <w:spacing w:val="-9"/>
          <w:u w:val="single"/>
        </w:rPr>
        <w:t xml:space="preserve"> </w:t>
      </w:r>
      <w:r>
        <w:rPr>
          <w:u w:val="single"/>
        </w:rPr>
        <w:t>Illinois,</w:t>
      </w:r>
      <w:r>
        <w:rPr>
          <w:spacing w:val="-5"/>
          <w:u w:val="single"/>
        </w:rPr>
        <w:t xml:space="preserve"> </w:t>
      </w:r>
      <w:r>
        <w:rPr>
          <w:u w:val="single"/>
        </w:rPr>
        <w:t>Chicago,</w:t>
      </w:r>
      <w:r>
        <w:rPr>
          <w:spacing w:val="-7"/>
          <w:u w:val="single"/>
        </w:rPr>
        <w:t xml:space="preserve"> </w:t>
      </w:r>
      <w:r>
        <w:rPr>
          <w:spacing w:val="-5"/>
          <w:u w:val="single"/>
        </w:rPr>
        <w:t>IL</w:t>
      </w:r>
      <w:r>
        <w:tab/>
        <w:t>Jun</w:t>
      </w:r>
      <w:r>
        <w:rPr>
          <w:spacing w:val="-7"/>
        </w:rPr>
        <w:t xml:space="preserve"> </w:t>
      </w:r>
      <w:r>
        <w:t>1998-Aug</w:t>
      </w:r>
      <w:r>
        <w:rPr>
          <w:spacing w:val="-2"/>
        </w:rPr>
        <w:t xml:space="preserve"> </w:t>
      </w:r>
      <w:r>
        <w:rPr>
          <w:spacing w:val="-4"/>
        </w:rPr>
        <w:t>1998</w:t>
      </w:r>
    </w:p>
    <w:p w14:paraId="798299E7" w14:textId="77777777" w:rsidR="00A85500" w:rsidRDefault="009B5112">
      <w:pPr>
        <w:spacing w:before="1"/>
        <w:ind w:left="180"/>
        <w:rPr>
          <w:i/>
          <w:sz w:val="20"/>
        </w:rPr>
      </w:pPr>
      <w:r>
        <w:rPr>
          <w:i/>
          <w:sz w:val="20"/>
        </w:rPr>
        <w:t>Teaching</w:t>
      </w:r>
      <w:r>
        <w:rPr>
          <w:i/>
          <w:spacing w:val="-9"/>
          <w:sz w:val="20"/>
        </w:rPr>
        <w:t xml:space="preserve"> </w:t>
      </w:r>
      <w:r>
        <w:rPr>
          <w:i/>
          <w:spacing w:val="-2"/>
          <w:sz w:val="20"/>
        </w:rPr>
        <w:t>Assistant</w:t>
      </w:r>
    </w:p>
    <w:p w14:paraId="22572350" w14:textId="77777777" w:rsidR="00A85500" w:rsidRDefault="009B5112">
      <w:pPr>
        <w:ind w:left="180"/>
        <w:rPr>
          <w:sz w:val="20"/>
        </w:rPr>
      </w:pPr>
      <w:r>
        <w:rPr>
          <w:sz w:val="20"/>
        </w:rPr>
        <w:t>Development</w:t>
      </w:r>
      <w:r>
        <w:rPr>
          <w:spacing w:val="-8"/>
          <w:sz w:val="20"/>
        </w:rPr>
        <w:t xml:space="preserve"> </w:t>
      </w:r>
      <w:r>
        <w:rPr>
          <w:sz w:val="20"/>
        </w:rPr>
        <w:t>of</w:t>
      </w:r>
      <w:r>
        <w:rPr>
          <w:spacing w:val="-4"/>
          <w:sz w:val="20"/>
        </w:rPr>
        <w:t xml:space="preserve"> </w:t>
      </w:r>
      <w:r>
        <w:rPr>
          <w:sz w:val="20"/>
        </w:rPr>
        <w:t>a</w:t>
      </w:r>
      <w:r>
        <w:rPr>
          <w:spacing w:val="-9"/>
          <w:sz w:val="20"/>
        </w:rPr>
        <w:t xml:space="preserve"> </w:t>
      </w:r>
      <w:r>
        <w:rPr>
          <w:sz w:val="20"/>
        </w:rPr>
        <w:t>temporary</w:t>
      </w:r>
      <w:r>
        <w:rPr>
          <w:spacing w:val="-9"/>
          <w:sz w:val="20"/>
        </w:rPr>
        <w:t xml:space="preserve"> </w:t>
      </w:r>
      <w:r>
        <w:rPr>
          <w:sz w:val="20"/>
        </w:rPr>
        <w:t>ear</w:t>
      </w:r>
      <w:r>
        <w:rPr>
          <w:spacing w:val="-4"/>
          <w:sz w:val="20"/>
        </w:rPr>
        <w:t xml:space="preserve"> </w:t>
      </w:r>
      <w:r>
        <w:rPr>
          <w:sz w:val="20"/>
        </w:rPr>
        <w:t>plug</w:t>
      </w:r>
      <w:r>
        <w:rPr>
          <w:spacing w:val="-8"/>
          <w:sz w:val="20"/>
        </w:rPr>
        <w:t xml:space="preserve"> </w:t>
      </w:r>
      <w:r>
        <w:rPr>
          <w:sz w:val="20"/>
        </w:rPr>
        <w:t>for</w:t>
      </w:r>
      <w:r>
        <w:rPr>
          <w:spacing w:val="-8"/>
          <w:sz w:val="20"/>
        </w:rPr>
        <w:t xml:space="preserve"> </w:t>
      </w:r>
      <w:r>
        <w:rPr>
          <w:sz w:val="20"/>
        </w:rPr>
        <w:t>further</w:t>
      </w:r>
      <w:r>
        <w:rPr>
          <w:spacing w:val="-7"/>
          <w:sz w:val="20"/>
        </w:rPr>
        <w:t xml:space="preserve"> </w:t>
      </w:r>
      <w:r>
        <w:rPr>
          <w:sz w:val="20"/>
        </w:rPr>
        <w:t>experiments</w:t>
      </w:r>
      <w:r>
        <w:rPr>
          <w:spacing w:val="-7"/>
          <w:sz w:val="20"/>
        </w:rPr>
        <w:t xml:space="preserve"> </w:t>
      </w:r>
      <w:r>
        <w:rPr>
          <w:sz w:val="20"/>
        </w:rPr>
        <w:t>with</w:t>
      </w:r>
      <w:r>
        <w:rPr>
          <w:spacing w:val="-3"/>
          <w:sz w:val="20"/>
        </w:rPr>
        <w:t xml:space="preserve"> </w:t>
      </w:r>
      <w:proofErr w:type="spellStart"/>
      <w:r>
        <w:rPr>
          <w:i/>
          <w:sz w:val="20"/>
        </w:rPr>
        <w:t>Meriones</w:t>
      </w:r>
      <w:proofErr w:type="spellEnd"/>
      <w:r>
        <w:rPr>
          <w:i/>
          <w:spacing w:val="-11"/>
          <w:sz w:val="20"/>
        </w:rPr>
        <w:t xml:space="preserve"> </w:t>
      </w:r>
      <w:proofErr w:type="spellStart"/>
      <w:r>
        <w:rPr>
          <w:i/>
          <w:sz w:val="20"/>
        </w:rPr>
        <w:t>ungruculatus</w:t>
      </w:r>
      <w:proofErr w:type="spellEnd"/>
      <w:r>
        <w:rPr>
          <w:i/>
          <w:spacing w:val="-8"/>
          <w:sz w:val="20"/>
        </w:rPr>
        <w:t xml:space="preserve"> </w:t>
      </w:r>
      <w:r>
        <w:rPr>
          <w:spacing w:val="-2"/>
          <w:sz w:val="20"/>
        </w:rPr>
        <w:t>(gerbil).</w:t>
      </w:r>
    </w:p>
    <w:p w14:paraId="03F2793A" w14:textId="6C9264F3" w:rsidR="00A85500" w:rsidRDefault="00A85500">
      <w:pPr>
        <w:pStyle w:val="BodyText"/>
        <w:spacing w:before="2"/>
        <w:ind w:left="0"/>
      </w:pPr>
    </w:p>
    <w:p w14:paraId="4737C034" w14:textId="019F7C59" w:rsidR="00D27F21" w:rsidRDefault="00D27F21">
      <w:pPr>
        <w:pStyle w:val="BodyText"/>
        <w:spacing w:before="2"/>
        <w:ind w:left="0"/>
        <w:rPr>
          <w:b/>
          <w:bCs/>
          <w:sz w:val="26"/>
          <w:szCs w:val="26"/>
        </w:rPr>
      </w:pPr>
      <w:r>
        <w:rPr>
          <w:b/>
          <w:bCs/>
          <w:sz w:val="26"/>
          <w:szCs w:val="26"/>
        </w:rPr>
        <w:t>AFFILIATION</w:t>
      </w:r>
      <w:r w:rsidR="00D10E45">
        <w:rPr>
          <w:b/>
          <w:bCs/>
          <w:sz w:val="26"/>
          <w:szCs w:val="26"/>
        </w:rPr>
        <w:t>S</w:t>
      </w:r>
    </w:p>
    <w:p w14:paraId="5E721056" w14:textId="79FCC5E7" w:rsidR="00D10E45" w:rsidRPr="00D10E45" w:rsidRDefault="00D10E45">
      <w:pPr>
        <w:pStyle w:val="BodyText"/>
        <w:spacing w:before="2"/>
        <w:ind w:left="0"/>
        <w:rPr>
          <w:sz w:val="26"/>
          <w:szCs w:val="26"/>
        </w:rPr>
      </w:pPr>
      <w:r>
        <w:rPr>
          <w:sz w:val="26"/>
          <w:szCs w:val="26"/>
        </w:rPr>
        <w:t xml:space="preserve">Arizona State University                                                                                             </w:t>
      </w:r>
      <w:r w:rsidRPr="00D10E45">
        <w:t>Sep 2022-present</w:t>
      </w:r>
    </w:p>
    <w:p w14:paraId="08214C4A" w14:textId="77777777" w:rsidR="00A85500" w:rsidRDefault="009B5112">
      <w:pPr>
        <w:pStyle w:val="Heading1"/>
        <w:spacing w:after="36" w:line="256" w:lineRule="auto"/>
        <w:ind w:right="6101"/>
      </w:pPr>
      <w:r>
        <w:rPr>
          <w:spacing w:val="-2"/>
        </w:rPr>
        <w:t>CERTIFICATIONS/LICENSES HONORS</w:t>
      </w:r>
    </w:p>
    <w:tbl>
      <w:tblPr>
        <w:tblW w:w="0" w:type="auto"/>
        <w:tblInd w:w="123" w:type="dxa"/>
        <w:tblLayout w:type="fixed"/>
        <w:tblCellMar>
          <w:left w:w="0" w:type="dxa"/>
          <w:right w:w="0" w:type="dxa"/>
        </w:tblCellMar>
        <w:tblLook w:val="01E0" w:firstRow="1" w:lastRow="1" w:firstColumn="1" w:lastColumn="1" w:noHBand="0" w:noVBand="0"/>
      </w:tblPr>
      <w:tblGrid>
        <w:gridCol w:w="1212"/>
        <w:gridCol w:w="5165"/>
      </w:tblGrid>
      <w:tr w:rsidR="00A85500" w14:paraId="2369E773" w14:textId="77777777">
        <w:trPr>
          <w:trHeight w:val="216"/>
        </w:trPr>
        <w:tc>
          <w:tcPr>
            <w:tcW w:w="1212" w:type="dxa"/>
          </w:tcPr>
          <w:p w14:paraId="0078586D" w14:textId="77777777" w:rsidR="00A85500" w:rsidRDefault="009B5112">
            <w:pPr>
              <w:pStyle w:val="TableParagraph"/>
              <w:spacing w:line="196" w:lineRule="exact"/>
              <w:rPr>
                <w:sz w:val="20"/>
              </w:rPr>
            </w:pPr>
            <w:r>
              <w:rPr>
                <w:spacing w:val="-2"/>
                <w:sz w:val="20"/>
              </w:rPr>
              <w:t>2009-</w:t>
            </w:r>
            <w:r>
              <w:rPr>
                <w:spacing w:val="-4"/>
                <w:sz w:val="20"/>
              </w:rPr>
              <w:t>2010</w:t>
            </w:r>
          </w:p>
        </w:tc>
        <w:tc>
          <w:tcPr>
            <w:tcW w:w="5165" w:type="dxa"/>
          </w:tcPr>
          <w:p w14:paraId="23E50126" w14:textId="77777777" w:rsidR="00A85500" w:rsidRDefault="009B5112">
            <w:pPr>
              <w:pStyle w:val="TableParagraph"/>
              <w:spacing w:line="196" w:lineRule="exact"/>
              <w:ind w:left="292"/>
              <w:rPr>
                <w:sz w:val="20"/>
              </w:rPr>
            </w:pPr>
            <w:r>
              <w:rPr>
                <w:sz w:val="20"/>
              </w:rPr>
              <w:t>National</w:t>
            </w:r>
            <w:r>
              <w:rPr>
                <w:spacing w:val="-9"/>
                <w:sz w:val="20"/>
              </w:rPr>
              <w:t xml:space="preserve"> </w:t>
            </w:r>
            <w:r>
              <w:rPr>
                <w:sz w:val="20"/>
              </w:rPr>
              <w:t>Research</w:t>
            </w:r>
            <w:r>
              <w:rPr>
                <w:spacing w:val="-9"/>
                <w:sz w:val="20"/>
              </w:rPr>
              <w:t xml:space="preserve"> </w:t>
            </w:r>
            <w:r>
              <w:rPr>
                <w:sz w:val="20"/>
              </w:rPr>
              <w:t>Service</w:t>
            </w:r>
            <w:r>
              <w:rPr>
                <w:spacing w:val="-8"/>
                <w:sz w:val="20"/>
              </w:rPr>
              <w:t xml:space="preserve"> </w:t>
            </w:r>
            <w:r>
              <w:rPr>
                <w:sz w:val="20"/>
              </w:rPr>
              <w:t>Award</w:t>
            </w:r>
            <w:r>
              <w:rPr>
                <w:spacing w:val="-11"/>
                <w:sz w:val="20"/>
              </w:rPr>
              <w:t xml:space="preserve"> </w:t>
            </w:r>
            <w:r>
              <w:rPr>
                <w:sz w:val="20"/>
              </w:rPr>
              <w:t>Training</w:t>
            </w:r>
            <w:r>
              <w:rPr>
                <w:spacing w:val="-3"/>
                <w:sz w:val="20"/>
              </w:rPr>
              <w:t xml:space="preserve"> </w:t>
            </w:r>
            <w:r>
              <w:rPr>
                <w:sz w:val="20"/>
              </w:rPr>
              <w:t>Grant</w:t>
            </w:r>
            <w:r>
              <w:rPr>
                <w:spacing w:val="-5"/>
                <w:sz w:val="20"/>
              </w:rPr>
              <w:t xml:space="preserve"> </w:t>
            </w:r>
            <w:r>
              <w:rPr>
                <w:sz w:val="20"/>
              </w:rPr>
              <w:t>F32-</w:t>
            </w:r>
            <w:r>
              <w:rPr>
                <w:spacing w:val="-4"/>
                <w:sz w:val="20"/>
              </w:rPr>
              <w:t>NINDS</w:t>
            </w:r>
          </w:p>
        </w:tc>
      </w:tr>
      <w:tr w:rsidR="00A85500" w14:paraId="2B7229CC" w14:textId="77777777">
        <w:trPr>
          <w:trHeight w:val="230"/>
        </w:trPr>
        <w:tc>
          <w:tcPr>
            <w:tcW w:w="1212" w:type="dxa"/>
          </w:tcPr>
          <w:p w14:paraId="30E0E12F" w14:textId="77777777" w:rsidR="00A85500" w:rsidRDefault="009B5112">
            <w:pPr>
              <w:pStyle w:val="TableParagraph"/>
              <w:spacing w:line="210" w:lineRule="exact"/>
              <w:rPr>
                <w:sz w:val="20"/>
              </w:rPr>
            </w:pPr>
            <w:r>
              <w:rPr>
                <w:spacing w:val="-4"/>
                <w:sz w:val="20"/>
              </w:rPr>
              <w:t>2008</w:t>
            </w:r>
          </w:p>
        </w:tc>
        <w:tc>
          <w:tcPr>
            <w:tcW w:w="5165" w:type="dxa"/>
          </w:tcPr>
          <w:p w14:paraId="3E2BA553" w14:textId="77777777" w:rsidR="00A85500" w:rsidRDefault="009B5112">
            <w:pPr>
              <w:pStyle w:val="TableParagraph"/>
              <w:spacing w:line="210" w:lineRule="exact"/>
              <w:ind w:left="292"/>
              <w:rPr>
                <w:sz w:val="20"/>
              </w:rPr>
            </w:pPr>
            <w:r>
              <w:rPr>
                <w:sz w:val="20"/>
              </w:rPr>
              <w:t>Counter</w:t>
            </w:r>
            <w:r>
              <w:rPr>
                <w:spacing w:val="-7"/>
                <w:sz w:val="20"/>
              </w:rPr>
              <w:t xml:space="preserve"> </w:t>
            </w:r>
            <w:r>
              <w:rPr>
                <w:sz w:val="20"/>
              </w:rPr>
              <w:t>ACT</w:t>
            </w:r>
            <w:r>
              <w:rPr>
                <w:spacing w:val="-5"/>
                <w:sz w:val="20"/>
              </w:rPr>
              <w:t xml:space="preserve"> </w:t>
            </w:r>
            <w:r>
              <w:rPr>
                <w:sz w:val="20"/>
              </w:rPr>
              <w:t>Network</w:t>
            </w:r>
            <w:r>
              <w:rPr>
                <w:spacing w:val="-10"/>
                <w:sz w:val="20"/>
              </w:rPr>
              <w:t xml:space="preserve"> </w:t>
            </w:r>
            <w:r>
              <w:rPr>
                <w:sz w:val="20"/>
              </w:rPr>
              <w:t>Research</w:t>
            </w:r>
            <w:r>
              <w:rPr>
                <w:spacing w:val="-7"/>
                <w:sz w:val="20"/>
              </w:rPr>
              <w:t xml:space="preserve"> </w:t>
            </w:r>
            <w:r>
              <w:rPr>
                <w:sz w:val="20"/>
              </w:rPr>
              <w:t>Symposium</w:t>
            </w:r>
            <w:r>
              <w:rPr>
                <w:spacing w:val="-11"/>
                <w:sz w:val="20"/>
              </w:rPr>
              <w:t xml:space="preserve"> </w:t>
            </w:r>
            <w:r>
              <w:rPr>
                <w:sz w:val="20"/>
              </w:rPr>
              <w:t>Travel</w:t>
            </w:r>
            <w:r>
              <w:rPr>
                <w:spacing w:val="-9"/>
                <w:sz w:val="20"/>
              </w:rPr>
              <w:t xml:space="preserve"> </w:t>
            </w:r>
            <w:r>
              <w:rPr>
                <w:spacing w:val="-4"/>
                <w:sz w:val="20"/>
              </w:rPr>
              <w:t>Award</w:t>
            </w:r>
          </w:p>
        </w:tc>
      </w:tr>
      <w:tr w:rsidR="00A85500" w14:paraId="08CBB716" w14:textId="77777777">
        <w:trPr>
          <w:trHeight w:val="230"/>
        </w:trPr>
        <w:tc>
          <w:tcPr>
            <w:tcW w:w="1212" w:type="dxa"/>
          </w:tcPr>
          <w:p w14:paraId="55BA4196" w14:textId="77777777" w:rsidR="00A85500" w:rsidRDefault="009B5112">
            <w:pPr>
              <w:pStyle w:val="TableParagraph"/>
              <w:spacing w:line="210" w:lineRule="exact"/>
              <w:rPr>
                <w:sz w:val="20"/>
              </w:rPr>
            </w:pPr>
            <w:r>
              <w:rPr>
                <w:spacing w:val="-4"/>
                <w:sz w:val="20"/>
              </w:rPr>
              <w:t>2007</w:t>
            </w:r>
          </w:p>
        </w:tc>
        <w:tc>
          <w:tcPr>
            <w:tcW w:w="5165" w:type="dxa"/>
          </w:tcPr>
          <w:p w14:paraId="65730676" w14:textId="77777777" w:rsidR="00A85500" w:rsidRDefault="009B5112">
            <w:pPr>
              <w:pStyle w:val="TableParagraph"/>
              <w:spacing w:line="210" w:lineRule="exact"/>
              <w:ind w:left="292"/>
              <w:rPr>
                <w:sz w:val="20"/>
              </w:rPr>
            </w:pPr>
            <w:r>
              <w:rPr>
                <w:sz w:val="20"/>
              </w:rPr>
              <w:t>FENS,</w:t>
            </w:r>
            <w:r>
              <w:rPr>
                <w:spacing w:val="-6"/>
                <w:sz w:val="20"/>
              </w:rPr>
              <w:t xml:space="preserve"> </w:t>
            </w:r>
            <w:r>
              <w:rPr>
                <w:sz w:val="20"/>
              </w:rPr>
              <w:t>Neuroscience</w:t>
            </w:r>
            <w:r>
              <w:rPr>
                <w:spacing w:val="-11"/>
                <w:sz w:val="20"/>
              </w:rPr>
              <w:t xml:space="preserve"> </w:t>
            </w:r>
            <w:r>
              <w:rPr>
                <w:sz w:val="20"/>
              </w:rPr>
              <w:t>Training</w:t>
            </w:r>
            <w:r>
              <w:rPr>
                <w:spacing w:val="-8"/>
                <w:sz w:val="20"/>
              </w:rPr>
              <w:t xml:space="preserve"> </w:t>
            </w:r>
            <w:r>
              <w:rPr>
                <w:sz w:val="20"/>
              </w:rPr>
              <w:t>in</w:t>
            </w:r>
            <w:r>
              <w:rPr>
                <w:spacing w:val="-8"/>
                <w:sz w:val="20"/>
              </w:rPr>
              <w:t xml:space="preserve"> </w:t>
            </w:r>
            <w:r>
              <w:rPr>
                <w:sz w:val="20"/>
              </w:rPr>
              <w:t>Europe</w:t>
            </w:r>
            <w:r>
              <w:rPr>
                <w:spacing w:val="-7"/>
                <w:sz w:val="20"/>
              </w:rPr>
              <w:t xml:space="preserve"> </w:t>
            </w:r>
            <w:r>
              <w:rPr>
                <w:sz w:val="20"/>
              </w:rPr>
              <w:t>Travel</w:t>
            </w:r>
            <w:r>
              <w:rPr>
                <w:spacing w:val="-1"/>
                <w:sz w:val="20"/>
              </w:rPr>
              <w:t xml:space="preserve"> </w:t>
            </w:r>
            <w:r>
              <w:rPr>
                <w:spacing w:val="-4"/>
                <w:sz w:val="20"/>
              </w:rPr>
              <w:t>Award</w:t>
            </w:r>
          </w:p>
        </w:tc>
      </w:tr>
      <w:tr w:rsidR="00A85500" w14:paraId="4C91C626" w14:textId="77777777">
        <w:trPr>
          <w:trHeight w:val="230"/>
        </w:trPr>
        <w:tc>
          <w:tcPr>
            <w:tcW w:w="1212" w:type="dxa"/>
          </w:tcPr>
          <w:p w14:paraId="0A3B6EC8" w14:textId="77777777" w:rsidR="00A85500" w:rsidRDefault="009B5112">
            <w:pPr>
              <w:pStyle w:val="TableParagraph"/>
              <w:spacing w:line="210" w:lineRule="exact"/>
              <w:rPr>
                <w:sz w:val="20"/>
              </w:rPr>
            </w:pPr>
            <w:r>
              <w:rPr>
                <w:spacing w:val="-4"/>
                <w:sz w:val="20"/>
              </w:rPr>
              <w:t>2006</w:t>
            </w:r>
          </w:p>
        </w:tc>
        <w:tc>
          <w:tcPr>
            <w:tcW w:w="5165" w:type="dxa"/>
          </w:tcPr>
          <w:p w14:paraId="2515B371" w14:textId="77777777" w:rsidR="00A85500" w:rsidRDefault="009B5112">
            <w:pPr>
              <w:pStyle w:val="TableParagraph"/>
              <w:spacing w:line="210" w:lineRule="exact"/>
              <w:ind w:left="292"/>
              <w:rPr>
                <w:sz w:val="20"/>
              </w:rPr>
            </w:pPr>
            <w:r>
              <w:rPr>
                <w:sz w:val="20"/>
              </w:rPr>
              <w:t>APS/NIDDK</w:t>
            </w:r>
            <w:r>
              <w:rPr>
                <w:spacing w:val="-8"/>
                <w:sz w:val="20"/>
              </w:rPr>
              <w:t xml:space="preserve"> </w:t>
            </w:r>
            <w:r>
              <w:rPr>
                <w:sz w:val="20"/>
              </w:rPr>
              <w:t>Minority</w:t>
            </w:r>
            <w:r>
              <w:rPr>
                <w:spacing w:val="-12"/>
                <w:sz w:val="20"/>
              </w:rPr>
              <w:t xml:space="preserve"> </w:t>
            </w:r>
            <w:r>
              <w:rPr>
                <w:sz w:val="20"/>
              </w:rPr>
              <w:t>Travel</w:t>
            </w:r>
            <w:r>
              <w:rPr>
                <w:spacing w:val="-6"/>
                <w:sz w:val="20"/>
              </w:rPr>
              <w:t xml:space="preserve"> </w:t>
            </w:r>
            <w:r>
              <w:rPr>
                <w:spacing w:val="-2"/>
                <w:sz w:val="20"/>
              </w:rPr>
              <w:t>Fellowship</w:t>
            </w:r>
          </w:p>
        </w:tc>
      </w:tr>
      <w:tr w:rsidR="00A85500" w14:paraId="1B9BB0B2" w14:textId="77777777">
        <w:trPr>
          <w:trHeight w:val="230"/>
        </w:trPr>
        <w:tc>
          <w:tcPr>
            <w:tcW w:w="1212" w:type="dxa"/>
          </w:tcPr>
          <w:p w14:paraId="0F6B8051" w14:textId="77777777" w:rsidR="00A85500" w:rsidRDefault="009B5112">
            <w:pPr>
              <w:pStyle w:val="TableParagraph"/>
              <w:spacing w:line="211" w:lineRule="exact"/>
              <w:rPr>
                <w:sz w:val="20"/>
              </w:rPr>
            </w:pPr>
            <w:r>
              <w:rPr>
                <w:spacing w:val="-4"/>
                <w:sz w:val="20"/>
              </w:rPr>
              <w:t>2004</w:t>
            </w:r>
          </w:p>
        </w:tc>
        <w:tc>
          <w:tcPr>
            <w:tcW w:w="5165" w:type="dxa"/>
          </w:tcPr>
          <w:p w14:paraId="2A26551B" w14:textId="77777777" w:rsidR="00A85500" w:rsidRDefault="009B5112">
            <w:pPr>
              <w:pStyle w:val="TableParagraph"/>
              <w:spacing w:line="211" w:lineRule="exact"/>
              <w:ind w:left="292"/>
              <w:rPr>
                <w:sz w:val="20"/>
              </w:rPr>
            </w:pPr>
            <w:r>
              <w:rPr>
                <w:sz w:val="20"/>
              </w:rPr>
              <w:t>ASCB,</w:t>
            </w:r>
            <w:r>
              <w:rPr>
                <w:spacing w:val="-5"/>
                <w:sz w:val="20"/>
              </w:rPr>
              <w:t xml:space="preserve"> </w:t>
            </w:r>
            <w:r>
              <w:rPr>
                <w:sz w:val="20"/>
              </w:rPr>
              <w:t>Minority</w:t>
            </w:r>
            <w:r>
              <w:rPr>
                <w:spacing w:val="-10"/>
                <w:sz w:val="20"/>
              </w:rPr>
              <w:t xml:space="preserve"> </w:t>
            </w:r>
            <w:r>
              <w:rPr>
                <w:sz w:val="20"/>
              </w:rPr>
              <w:t>Affairs</w:t>
            </w:r>
            <w:r>
              <w:rPr>
                <w:spacing w:val="-7"/>
                <w:sz w:val="20"/>
              </w:rPr>
              <w:t xml:space="preserve"> </w:t>
            </w:r>
            <w:r>
              <w:rPr>
                <w:sz w:val="20"/>
              </w:rPr>
              <w:t>Committee</w:t>
            </w:r>
            <w:r>
              <w:rPr>
                <w:spacing w:val="-9"/>
                <w:sz w:val="20"/>
              </w:rPr>
              <w:t xml:space="preserve"> </w:t>
            </w:r>
            <w:r>
              <w:rPr>
                <w:sz w:val="20"/>
              </w:rPr>
              <w:t>(MAC)</w:t>
            </w:r>
            <w:r>
              <w:rPr>
                <w:spacing w:val="-8"/>
                <w:sz w:val="20"/>
              </w:rPr>
              <w:t xml:space="preserve"> </w:t>
            </w:r>
            <w:r>
              <w:rPr>
                <w:spacing w:val="-2"/>
                <w:sz w:val="20"/>
              </w:rPr>
              <w:t>Scholarship</w:t>
            </w:r>
          </w:p>
        </w:tc>
      </w:tr>
      <w:tr w:rsidR="00A85500" w14:paraId="4FE4016E" w14:textId="77777777">
        <w:trPr>
          <w:trHeight w:val="230"/>
        </w:trPr>
        <w:tc>
          <w:tcPr>
            <w:tcW w:w="1212" w:type="dxa"/>
          </w:tcPr>
          <w:p w14:paraId="3ED665DF" w14:textId="77777777" w:rsidR="00A85500" w:rsidRDefault="009B5112">
            <w:pPr>
              <w:pStyle w:val="TableParagraph"/>
              <w:spacing w:line="211" w:lineRule="exact"/>
              <w:rPr>
                <w:sz w:val="20"/>
              </w:rPr>
            </w:pPr>
            <w:r>
              <w:rPr>
                <w:spacing w:val="-4"/>
                <w:sz w:val="20"/>
              </w:rPr>
              <w:t>2004</w:t>
            </w:r>
          </w:p>
        </w:tc>
        <w:tc>
          <w:tcPr>
            <w:tcW w:w="5165" w:type="dxa"/>
          </w:tcPr>
          <w:p w14:paraId="420EE13F" w14:textId="77777777" w:rsidR="00A85500" w:rsidRDefault="009B5112">
            <w:pPr>
              <w:pStyle w:val="TableParagraph"/>
              <w:spacing w:line="211" w:lineRule="exact"/>
              <w:ind w:left="292"/>
              <w:rPr>
                <w:sz w:val="20"/>
              </w:rPr>
            </w:pPr>
            <w:r>
              <w:rPr>
                <w:sz w:val="20"/>
              </w:rPr>
              <w:t>Neural</w:t>
            </w:r>
            <w:r>
              <w:rPr>
                <w:spacing w:val="-8"/>
                <w:sz w:val="20"/>
              </w:rPr>
              <w:t xml:space="preserve"> </w:t>
            </w:r>
            <w:r>
              <w:rPr>
                <w:sz w:val="20"/>
              </w:rPr>
              <w:t>System</w:t>
            </w:r>
            <w:r>
              <w:rPr>
                <w:spacing w:val="-2"/>
                <w:sz w:val="20"/>
              </w:rPr>
              <w:t xml:space="preserve"> </w:t>
            </w:r>
            <w:r>
              <w:rPr>
                <w:sz w:val="20"/>
              </w:rPr>
              <w:t>and</w:t>
            </w:r>
            <w:r>
              <w:rPr>
                <w:spacing w:val="-9"/>
                <w:sz w:val="20"/>
              </w:rPr>
              <w:t xml:space="preserve"> </w:t>
            </w:r>
            <w:r>
              <w:rPr>
                <w:sz w:val="20"/>
              </w:rPr>
              <w:t>Behavior</w:t>
            </w:r>
            <w:r>
              <w:rPr>
                <w:spacing w:val="-7"/>
                <w:sz w:val="20"/>
              </w:rPr>
              <w:t xml:space="preserve"> </w:t>
            </w:r>
            <w:r>
              <w:rPr>
                <w:sz w:val="20"/>
              </w:rPr>
              <w:t>(MBL)</w:t>
            </w:r>
            <w:r>
              <w:rPr>
                <w:spacing w:val="-7"/>
                <w:sz w:val="20"/>
              </w:rPr>
              <w:t xml:space="preserve"> </w:t>
            </w:r>
            <w:r>
              <w:rPr>
                <w:spacing w:val="-2"/>
                <w:sz w:val="20"/>
              </w:rPr>
              <w:t>Internship</w:t>
            </w:r>
          </w:p>
        </w:tc>
      </w:tr>
      <w:tr w:rsidR="00A85500" w14:paraId="0CEE6147" w14:textId="77777777">
        <w:trPr>
          <w:trHeight w:val="230"/>
        </w:trPr>
        <w:tc>
          <w:tcPr>
            <w:tcW w:w="1212" w:type="dxa"/>
          </w:tcPr>
          <w:p w14:paraId="7917C71A" w14:textId="77777777" w:rsidR="00A85500" w:rsidRDefault="009B5112">
            <w:pPr>
              <w:pStyle w:val="TableParagraph"/>
              <w:spacing w:line="210" w:lineRule="exact"/>
              <w:rPr>
                <w:sz w:val="20"/>
              </w:rPr>
            </w:pPr>
            <w:r>
              <w:rPr>
                <w:spacing w:val="-2"/>
                <w:sz w:val="20"/>
              </w:rPr>
              <w:t>2004-</w:t>
            </w:r>
            <w:r>
              <w:rPr>
                <w:spacing w:val="-4"/>
                <w:sz w:val="20"/>
              </w:rPr>
              <w:t>2006</w:t>
            </w:r>
          </w:p>
        </w:tc>
        <w:tc>
          <w:tcPr>
            <w:tcW w:w="5165" w:type="dxa"/>
          </w:tcPr>
          <w:p w14:paraId="203E3119" w14:textId="77777777" w:rsidR="00A85500" w:rsidRDefault="009B5112">
            <w:pPr>
              <w:pStyle w:val="TableParagraph"/>
              <w:spacing w:line="210" w:lineRule="exact"/>
              <w:ind w:left="292"/>
              <w:rPr>
                <w:sz w:val="20"/>
              </w:rPr>
            </w:pPr>
            <w:r>
              <w:rPr>
                <w:sz w:val="20"/>
              </w:rPr>
              <w:t>SFN,</w:t>
            </w:r>
            <w:r>
              <w:rPr>
                <w:spacing w:val="-7"/>
                <w:sz w:val="20"/>
              </w:rPr>
              <w:t xml:space="preserve"> </w:t>
            </w:r>
            <w:r>
              <w:rPr>
                <w:sz w:val="20"/>
              </w:rPr>
              <w:t>Minority</w:t>
            </w:r>
            <w:r>
              <w:rPr>
                <w:spacing w:val="-11"/>
                <w:sz w:val="20"/>
              </w:rPr>
              <w:t xml:space="preserve"> </w:t>
            </w:r>
            <w:r>
              <w:rPr>
                <w:sz w:val="20"/>
              </w:rPr>
              <w:t>Neuroscience</w:t>
            </w:r>
            <w:r>
              <w:rPr>
                <w:spacing w:val="-10"/>
                <w:sz w:val="20"/>
              </w:rPr>
              <w:t xml:space="preserve"> </w:t>
            </w:r>
            <w:r>
              <w:rPr>
                <w:spacing w:val="-2"/>
                <w:sz w:val="20"/>
              </w:rPr>
              <w:t>Fellowship</w:t>
            </w:r>
          </w:p>
        </w:tc>
      </w:tr>
      <w:tr w:rsidR="00A85500" w14:paraId="1B7E2CA4" w14:textId="77777777">
        <w:trPr>
          <w:trHeight w:val="230"/>
        </w:trPr>
        <w:tc>
          <w:tcPr>
            <w:tcW w:w="1212" w:type="dxa"/>
          </w:tcPr>
          <w:p w14:paraId="3016A86D" w14:textId="77777777" w:rsidR="00A85500" w:rsidRDefault="009B5112">
            <w:pPr>
              <w:pStyle w:val="TableParagraph"/>
              <w:spacing w:line="210" w:lineRule="exact"/>
              <w:rPr>
                <w:sz w:val="20"/>
              </w:rPr>
            </w:pPr>
            <w:r>
              <w:rPr>
                <w:spacing w:val="-2"/>
                <w:sz w:val="20"/>
              </w:rPr>
              <w:t>2002-</w:t>
            </w:r>
            <w:r>
              <w:rPr>
                <w:spacing w:val="-4"/>
                <w:sz w:val="20"/>
              </w:rPr>
              <w:t>2006</w:t>
            </w:r>
          </w:p>
        </w:tc>
        <w:tc>
          <w:tcPr>
            <w:tcW w:w="5165" w:type="dxa"/>
          </w:tcPr>
          <w:p w14:paraId="704829F2" w14:textId="77777777" w:rsidR="00A85500" w:rsidRDefault="009B5112">
            <w:pPr>
              <w:pStyle w:val="TableParagraph"/>
              <w:spacing w:line="210" w:lineRule="exact"/>
              <w:ind w:left="292"/>
              <w:rPr>
                <w:sz w:val="20"/>
              </w:rPr>
            </w:pPr>
            <w:r>
              <w:rPr>
                <w:sz w:val="20"/>
              </w:rPr>
              <w:t>Outstanding</w:t>
            </w:r>
            <w:r>
              <w:rPr>
                <w:spacing w:val="-6"/>
                <w:sz w:val="20"/>
              </w:rPr>
              <w:t xml:space="preserve"> </w:t>
            </w:r>
            <w:r>
              <w:rPr>
                <w:sz w:val="20"/>
              </w:rPr>
              <w:t>Student</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Anatomy</w:t>
            </w:r>
            <w:r>
              <w:rPr>
                <w:spacing w:val="-10"/>
                <w:sz w:val="20"/>
              </w:rPr>
              <w:t xml:space="preserve"> </w:t>
            </w:r>
            <w:r>
              <w:rPr>
                <w:spacing w:val="-2"/>
                <w:sz w:val="20"/>
              </w:rPr>
              <w:t>Department</w:t>
            </w:r>
          </w:p>
        </w:tc>
      </w:tr>
      <w:tr w:rsidR="00A85500" w14:paraId="330D0680" w14:textId="77777777">
        <w:trPr>
          <w:trHeight w:val="232"/>
        </w:trPr>
        <w:tc>
          <w:tcPr>
            <w:tcW w:w="1212" w:type="dxa"/>
          </w:tcPr>
          <w:p w14:paraId="52834FA4" w14:textId="77777777" w:rsidR="00A85500" w:rsidRDefault="009B5112">
            <w:pPr>
              <w:pStyle w:val="TableParagraph"/>
              <w:spacing w:line="213" w:lineRule="exact"/>
              <w:rPr>
                <w:sz w:val="20"/>
              </w:rPr>
            </w:pPr>
            <w:r>
              <w:rPr>
                <w:spacing w:val="-2"/>
                <w:sz w:val="20"/>
              </w:rPr>
              <w:t>1997-</w:t>
            </w:r>
            <w:r>
              <w:rPr>
                <w:spacing w:val="-4"/>
                <w:sz w:val="20"/>
              </w:rPr>
              <w:t>2000</w:t>
            </w:r>
          </w:p>
        </w:tc>
        <w:tc>
          <w:tcPr>
            <w:tcW w:w="5165" w:type="dxa"/>
          </w:tcPr>
          <w:p w14:paraId="12932C09" w14:textId="77777777" w:rsidR="00A85500" w:rsidRDefault="009B5112">
            <w:pPr>
              <w:pStyle w:val="TableParagraph"/>
              <w:spacing w:line="213" w:lineRule="exact"/>
              <w:ind w:left="292"/>
              <w:rPr>
                <w:sz w:val="20"/>
              </w:rPr>
            </w:pPr>
            <w:r>
              <w:rPr>
                <w:sz w:val="20"/>
              </w:rPr>
              <w:t>Board</w:t>
            </w:r>
            <w:r>
              <w:rPr>
                <w:spacing w:val="-4"/>
                <w:sz w:val="20"/>
              </w:rPr>
              <w:t xml:space="preserve"> </w:t>
            </w:r>
            <w:r>
              <w:rPr>
                <w:sz w:val="20"/>
              </w:rPr>
              <w:t>of</w:t>
            </w:r>
            <w:r>
              <w:rPr>
                <w:spacing w:val="-3"/>
                <w:sz w:val="20"/>
              </w:rPr>
              <w:t xml:space="preserve"> </w:t>
            </w:r>
            <w:r>
              <w:rPr>
                <w:spacing w:val="-2"/>
                <w:sz w:val="20"/>
              </w:rPr>
              <w:t>Honor</w:t>
            </w:r>
          </w:p>
        </w:tc>
      </w:tr>
      <w:tr w:rsidR="00A85500" w14:paraId="4ABF393F" w14:textId="77777777">
        <w:trPr>
          <w:trHeight w:val="218"/>
        </w:trPr>
        <w:tc>
          <w:tcPr>
            <w:tcW w:w="1212" w:type="dxa"/>
          </w:tcPr>
          <w:p w14:paraId="15BF1CF1" w14:textId="77777777" w:rsidR="00A85500" w:rsidRDefault="009B5112">
            <w:pPr>
              <w:pStyle w:val="TableParagraph"/>
              <w:spacing w:line="198" w:lineRule="exact"/>
              <w:rPr>
                <w:sz w:val="20"/>
              </w:rPr>
            </w:pPr>
            <w:r>
              <w:rPr>
                <w:spacing w:val="-2"/>
                <w:sz w:val="20"/>
              </w:rPr>
              <w:t>1997-</w:t>
            </w:r>
            <w:r>
              <w:rPr>
                <w:spacing w:val="-4"/>
                <w:sz w:val="20"/>
              </w:rPr>
              <w:t>2000</w:t>
            </w:r>
          </w:p>
        </w:tc>
        <w:tc>
          <w:tcPr>
            <w:tcW w:w="5165" w:type="dxa"/>
          </w:tcPr>
          <w:p w14:paraId="5FC6051E" w14:textId="77777777" w:rsidR="00A85500" w:rsidRDefault="009B5112">
            <w:pPr>
              <w:pStyle w:val="TableParagraph"/>
              <w:spacing w:line="198" w:lineRule="exact"/>
              <w:ind w:left="292"/>
              <w:rPr>
                <w:sz w:val="20"/>
              </w:rPr>
            </w:pPr>
            <w:r>
              <w:rPr>
                <w:sz w:val="20"/>
              </w:rPr>
              <w:t>The</w:t>
            </w:r>
            <w:r>
              <w:rPr>
                <w:spacing w:val="-9"/>
                <w:sz w:val="20"/>
              </w:rPr>
              <w:t xml:space="preserve"> </w:t>
            </w:r>
            <w:r>
              <w:rPr>
                <w:sz w:val="20"/>
              </w:rPr>
              <w:t>National</w:t>
            </w:r>
            <w:r>
              <w:rPr>
                <w:spacing w:val="-5"/>
                <w:sz w:val="20"/>
              </w:rPr>
              <w:t xml:space="preserve"> </w:t>
            </w:r>
            <w:r>
              <w:rPr>
                <w:sz w:val="20"/>
              </w:rPr>
              <w:t>Dean’s</w:t>
            </w:r>
            <w:r>
              <w:rPr>
                <w:spacing w:val="-8"/>
                <w:sz w:val="20"/>
              </w:rPr>
              <w:t xml:space="preserve"> </w:t>
            </w:r>
            <w:r>
              <w:rPr>
                <w:spacing w:val="-4"/>
                <w:sz w:val="20"/>
              </w:rPr>
              <w:t>List</w:t>
            </w:r>
          </w:p>
        </w:tc>
      </w:tr>
    </w:tbl>
    <w:p w14:paraId="25040E90" w14:textId="77777777" w:rsidR="00A85500" w:rsidRDefault="00A85500">
      <w:pPr>
        <w:pStyle w:val="BodyText"/>
        <w:spacing w:before="11"/>
        <w:ind w:left="0"/>
        <w:rPr>
          <w:b/>
          <w:sz w:val="21"/>
        </w:rPr>
      </w:pPr>
    </w:p>
    <w:p w14:paraId="27AF7AA3" w14:textId="77777777" w:rsidR="00A85500" w:rsidRDefault="009B5112">
      <w:pPr>
        <w:ind w:left="180"/>
        <w:rPr>
          <w:b/>
          <w:sz w:val="26"/>
        </w:rPr>
      </w:pPr>
      <w:r>
        <w:rPr>
          <w:b/>
          <w:sz w:val="26"/>
        </w:rPr>
        <w:t>RESEARCH</w:t>
      </w:r>
      <w:r>
        <w:rPr>
          <w:b/>
          <w:spacing w:val="-15"/>
          <w:sz w:val="26"/>
        </w:rPr>
        <w:t xml:space="preserve"> </w:t>
      </w:r>
      <w:r>
        <w:rPr>
          <w:b/>
          <w:spacing w:val="-2"/>
          <w:sz w:val="26"/>
        </w:rPr>
        <w:t>EXPERIENCE</w:t>
      </w:r>
    </w:p>
    <w:p w14:paraId="12008E44" w14:textId="77777777" w:rsidR="00A85500" w:rsidRDefault="009B5112">
      <w:pPr>
        <w:pStyle w:val="ListParagraph"/>
        <w:numPr>
          <w:ilvl w:val="0"/>
          <w:numId w:val="1"/>
        </w:numPr>
        <w:tabs>
          <w:tab w:val="left" w:pos="900"/>
        </w:tabs>
        <w:spacing w:before="56" w:line="238" w:lineRule="exact"/>
        <w:ind w:left="900" w:hanging="360"/>
        <w:rPr>
          <w:sz w:val="20"/>
        </w:rPr>
      </w:pPr>
      <w:r>
        <w:rPr>
          <w:sz w:val="20"/>
        </w:rPr>
        <w:t>Micro</w:t>
      </w:r>
      <w:r>
        <w:rPr>
          <w:spacing w:val="-3"/>
          <w:sz w:val="20"/>
        </w:rPr>
        <w:t xml:space="preserve"> </w:t>
      </w:r>
      <w:r>
        <w:rPr>
          <w:sz w:val="20"/>
        </w:rPr>
        <w:t>and</w:t>
      </w:r>
      <w:r>
        <w:rPr>
          <w:spacing w:val="-7"/>
          <w:sz w:val="20"/>
        </w:rPr>
        <w:t xml:space="preserve"> </w:t>
      </w:r>
      <w:r>
        <w:rPr>
          <w:sz w:val="20"/>
        </w:rPr>
        <w:t>macro</w:t>
      </w:r>
      <w:r>
        <w:rPr>
          <w:spacing w:val="-2"/>
          <w:sz w:val="20"/>
        </w:rPr>
        <w:t xml:space="preserve"> surgery</w:t>
      </w:r>
    </w:p>
    <w:p w14:paraId="3A5E9262" w14:textId="77777777" w:rsidR="00A85500" w:rsidRDefault="009B5112">
      <w:pPr>
        <w:pStyle w:val="ListParagraph"/>
        <w:numPr>
          <w:ilvl w:val="0"/>
          <w:numId w:val="1"/>
        </w:numPr>
        <w:tabs>
          <w:tab w:val="left" w:pos="900"/>
        </w:tabs>
        <w:ind w:left="900" w:hanging="360"/>
        <w:rPr>
          <w:sz w:val="20"/>
        </w:rPr>
      </w:pPr>
      <w:r>
        <w:rPr>
          <w:spacing w:val="-2"/>
          <w:sz w:val="20"/>
        </w:rPr>
        <w:t>Histological</w:t>
      </w:r>
      <w:r>
        <w:rPr>
          <w:spacing w:val="11"/>
          <w:sz w:val="20"/>
        </w:rPr>
        <w:t xml:space="preserve"> </w:t>
      </w:r>
      <w:r>
        <w:rPr>
          <w:spacing w:val="-2"/>
          <w:sz w:val="20"/>
        </w:rPr>
        <w:t>Techniques</w:t>
      </w:r>
    </w:p>
    <w:p w14:paraId="59227E9C" w14:textId="77777777" w:rsidR="00A85500" w:rsidRDefault="009B5112">
      <w:pPr>
        <w:pStyle w:val="ListParagraph"/>
        <w:numPr>
          <w:ilvl w:val="0"/>
          <w:numId w:val="1"/>
        </w:numPr>
        <w:tabs>
          <w:tab w:val="left" w:pos="900"/>
        </w:tabs>
        <w:ind w:left="900" w:hanging="360"/>
        <w:rPr>
          <w:sz w:val="20"/>
        </w:rPr>
      </w:pPr>
      <w:r>
        <w:rPr>
          <w:sz w:val="20"/>
        </w:rPr>
        <w:t>Primary</w:t>
      </w:r>
      <w:r>
        <w:rPr>
          <w:spacing w:val="-9"/>
          <w:sz w:val="20"/>
        </w:rPr>
        <w:t xml:space="preserve"> </w:t>
      </w:r>
      <w:r>
        <w:rPr>
          <w:sz w:val="20"/>
        </w:rPr>
        <w:t>mammalian</w:t>
      </w:r>
      <w:r>
        <w:rPr>
          <w:spacing w:val="-6"/>
          <w:sz w:val="20"/>
        </w:rPr>
        <w:t xml:space="preserve"> </w:t>
      </w:r>
      <w:r>
        <w:rPr>
          <w:sz w:val="20"/>
        </w:rPr>
        <w:t>neuronal</w:t>
      </w:r>
      <w:r>
        <w:rPr>
          <w:spacing w:val="-4"/>
          <w:sz w:val="20"/>
        </w:rPr>
        <w:t xml:space="preserve"> </w:t>
      </w:r>
      <w:r>
        <w:rPr>
          <w:sz w:val="20"/>
        </w:rPr>
        <w:t>and</w:t>
      </w:r>
      <w:r>
        <w:rPr>
          <w:spacing w:val="-5"/>
          <w:sz w:val="20"/>
        </w:rPr>
        <w:t xml:space="preserve"> </w:t>
      </w:r>
      <w:r>
        <w:rPr>
          <w:sz w:val="20"/>
        </w:rPr>
        <w:t>pure</w:t>
      </w:r>
      <w:r>
        <w:rPr>
          <w:spacing w:val="-9"/>
          <w:sz w:val="20"/>
        </w:rPr>
        <w:t xml:space="preserve"> </w:t>
      </w:r>
      <w:r>
        <w:rPr>
          <w:sz w:val="20"/>
        </w:rPr>
        <w:t>glia</w:t>
      </w:r>
      <w:r>
        <w:rPr>
          <w:spacing w:val="-9"/>
          <w:sz w:val="20"/>
        </w:rPr>
        <w:t xml:space="preserve"> </w:t>
      </w:r>
      <w:r>
        <w:rPr>
          <w:spacing w:val="-2"/>
          <w:sz w:val="20"/>
        </w:rPr>
        <w:t>cultures</w:t>
      </w:r>
    </w:p>
    <w:p w14:paraId="1B600BAE" w14:textId="77777777" w:rsidR="00A85500" w:rsidRDefault="009B5112">
      <w:pPr>
        <w:pStyle w:val="ListParagraph"/>
        <w:numPr>
          <w:ilvl w:val="0"/>
          <w:numId w:val="1"/>
        </w:numPr>
        <w:tabs>
          <w:tab w:val="left" w:pos="900"/>
        </w:tabs>
        <w:ind w:left="900" w:hanging="360"/>
        <w:rPr>
          <w:sz w:val="20"/>
        </w:rPr>
      </w:pPr>
      <w:r>
        <w:rPr>
          <w:sz w:val="20"/>
        </w:rPr>
        <w:t>Cell-based</w:t>
      </w:r>
      <w:r>
        <w:rPr>
          <w:spacing w:val="-8"/>
          <w:sz w:val="20"/>
        </w:rPr>
        <w:t xml:space="preserve"> </w:t>
      </w:r>
      <w:r>
        <w:rPr>
          <w:spacing w:val="-2"/>
          <w:sz w:val="20"/>
        </w:rPr>
        <w:t>assays</w:t>
      </w:r>
    </w:p>
    <w:p w14:paraId="4EACBFFE" w14:textId="77777777" w:rsidR="00A85500" w:rsidRDefault="009B5112">
      <w:pPr>
        <w:pStyle w:val="ListParagraph"/>
        <w:numPr>
          <w:ilvl w:val="0"/>
          <w:numId w:val="1"/>
        </w:numPr>
        <w:tabs>
          <w:tab w:val="left" w:pos="900"/>
        </w:tabs>
        <w:spacing w:line="218" w:lineRule="exact"/>
        <w:ind w:left="900" w:hanging="360"/>
        <w:rPr>
          <w:sz w:val="20"/>
        </w:rPr>
      </w:pPr>
      <w:r>
        <w:rPr>
          <w:sz w:val="20"/>
        </w:rPr>
        <w:t>Molecular</w:t>
      </w:r>
      <w:r>
        <w:rPr>
          <w:spacing w:val="-6"/>
          <w:sz w:val="20"/>
        </w:rPr>
        <w:t xml:space="preserve"> </w:t>
      </w:r>
      <w:r>
        <w:rPr>
          <w:sz w:val="20"/>
        </w:rPr>
        <w:t>Biology</w:t>
      </w:r>
      <w:r>
        <w:rPr>
          <w:spacing w:val="-11"/>
          <w:sz w:val="20"/>
        </w:rPr>
        <w:t xml:space="preserve"> </w:t>
      </w:r>
      <w:r>
        <w:rPr>
          <w:spacing w:val="-2"/>
          <w:sz w:val="20"/>
        </w:rPr>
        <w:t>Techniques</w:t>
      </w:r>
    </w:p>
    <w:p w14:paraId="544E4C70" w14:textId="77777777" w:rsidR="00A85500" w:rsidRDefault="009B5112">
      <w:pPr>
        <w:pStyle w:val="ListParagraph"/>
        <w:numPr>
          <w:ilvl w:val="0"/>
          <w:numId w:val="1"/>
        </w:numPr>
        <w:tabs>
          <w:tab w:val="left" w:pos="900"/>
        </w:tabs>
        <w:spacing w:line="218" w:lineRule="exact"/>
        <w:ind w:left="900" w:hanging="360"/>
        <w:rPr>
          <w:sz w:val="20"/>
        </w:rPr>
      </w:pPr>
      <w:r>
        <w:rPr>
          <w:sz w:val="20"/>
        </w:rPr>
        <w:t>Fluorescence</w:t>
      </w:r>
      <w:r>
        <w:rPr>
          <w:spacing w:val="-10"/>
          <w:sz w:val="20"/>
        </w:rPr>
        <w:t xml:space="preserve"> </w:t>
      </w:r>
      <w:r>
        <w:rPr>
          <w:spacing w:val="-2"/>
          <w:sz w:val="20"/>
        </w:rPr>
        <w:t>Imaging</w:t>
      </w:r>
    </w:p>
    <w:p w14:paraId="5AD7445F" w14:textId="77777777" w:rsidR="00A85500" w:rsidRDefault="009B5112">
      <w:pPr>
        <w:pStyle w:val="ListParagraph"/>
        <w:numPr>
          <w:ilvl w:val="0"/>
          <w:numId w:val="1"/>
        </w:numPr>
        <w:tabs>
          <w:tab w:val="left" w:pos="900"/>
        </w:tabs>
        <w:ind w:left="900" w:hanging="360"/>
        <w:rPr>
          <w:sz w:val="20"/>
        </w:rPr>
      </w:pPr>
      <w:r>
        <w:rPr>
          <w:sz w:val="20"/>
        </w:rPr>
        <w:t>FACS</w:t>
      </w:r>
      <w:r>
        <w:rPr>
          <w:spacing w:val="-5"/>
          <w:sz w:val="20"/>
        </w:rPr>
        <w:t xml:space="preserve"> </w:t>
      </w:r>
      <w:proofErr w:type="gramStart"/>
      <w:r>
        <w:rPr>
          <w:spacing w:val="-2"/>
          <w:sz w:val="20"/>
        </w:rPr>
        <w:t>sorting</w:t>
      </w:r>
      <w:proofErr w:type="gramEnd"/>
    </w:p>
    <w:p w14:paraId="0F66C8A1" w14:textId="77777777" w:rsidR="00A85500" w:rsidRDefault="009B5112">
      <w:pPr>
        <w:pStyle w:val="ListParagraph"/>
        <w:numPr>
          <w:ilvl w:val="0"/>
          <w:numId w:val="1"/>
        </w:numPr>
        <w:tabs>
          <w:tab w:val="left" w:pos="900"/>
        </w:tabs>
        <w:ind w:left="900" w:hanging="360"/>
        <w:rPr>
          <w:sz w:val="20"/>
        </w:rPr>
      </w:pPr>
      <w:r>
        <w:rPr>
          <w:sz w:val="20"/>
        </w:rPr>
        <w:t>Animal</w:t>
      </w:r>
      <w:r>
        <w:rPr>
          <w:spacing w:val="-6"/>
          <w:sz w:val="20"/>
        </w:rPr>
        <w:t xml:space="preserve"> </w:t>
      </w:r>
      <w:r>
        <w:rPr>
          <w:spacing w:val="-2"/>
          <w:sz w:val="20"/>
        </w:rPr>
        <w:t>Behavior</w:t>
      </w:r>
    </w:p>
    <w:p w14:paraId="752B9357" w14:textId="77777777" w:rsidR="00A85500" w:rsidRDefault="009B5112">
      <w:pPr>
        <w:pStyle w:val="ListParagraph"/>
        <w:numPr>
          <w:ilvl w:val="0"/>
          <w:numId w:val="1"/>
        </w:numPr>
        <w:tabs>
          <w:tab w:val="left" w:pos="900"/>
        </w:tabs>
        <w:spacing w:line="238" w:lineRule="exact"/>
        <w:ind w:left="900" w:hanging="360"/>
        <w:rPr>
          <w:sz w:val="20"/>
        </w:rPr>
      </w:pPr>
      <w:r>
        <w:rPr>
          <w:sz w:val="20"/>
        </w:rPr>
        <w:t>Electrophysiology</w:t>
      </w:r>
      <w:r>
        <w:rPr>
          <w:spacing w:val="-9"/>
          <w:sz w:val="20"/>
        </w:rPr>
        <w:t xml:space="preserve"> </w:t>
      </w:r>
      <w:r>
        <w:rPr>
          <w:sz w:val="20"/>
        </w:rPr>
        <w:t>(intracellular,</w:t>
      </w:r>
      <w:r>
        <w:rPr>
          <w:spacing w:val="-8"/>
          <w:sz w:val="20"/>
        </w:rPr>
        <w:t xml:space="preserve"> </w:t>
      </w:r>
      <w:proofErr w:type="gramStart"/>
      <w:r>
        <w:rPr>
          <w:sz w:val="20"/>
        </w:rPr>
        <w:t>field</w:t>
      </w:r>
      <w:proofErr w:type="gramEnd"/>
      <w:r>
        <w:rPr>
          <w:spacing w:val="-9"/>
          <w:sz w:val="20"/>
        </w:rPr>
        <w:t xml:space="preserve"> </w:t>
      </w:r>
      <w:r>
        <w:rPr>
          <w:sz w:val="20"/>
        </w:rPr>
        <w:t>and</w:t>
      </w:r>
      <w:r>
        <w:rPr>
          <w:spacing w:val="-10"/>
          <w:sz w:val="20"/>
        </w:rPr>
        <w:t xml:space="preserve"> </w:t>
      </w:r>
      <w:r>
        <w:rPr>
          <w:sz w:val="20"/>
        </w:rPr>
        <w:t>whole</w:t>
      </w:r>
      <w:r>
        <w:rPr>
          <w:spacing w:val="-9"/>
          <w:sz w:val="20"/>
        </w:rPr>
        <w:t xml:space="preserve"> </w:t>
      </w:r>
      <w:r>
        <w:rPr>
          <w:sz w:val="20"/>
        </w:rPr>
        <w:t>cell</w:t>
      </w:r>
      <w:r>
        <w:rPr>
          <w:spacing w:val="-8"/>
          <w:sz w:val="20"/>
        </w:rPr>
        <w:t xml:space="preserve"> </w:t>
      </w:r>
      <w:r>
        <w:rPr>
          <w:sz w:val="20"/>
        </w:rPr>
        <w:t>patch</w:t>
      </w:r>
      <w:r>
        <w:rPr>
          <w:spacing w:val="-9"/>
          <w:sz w:val="20"/>
        </w:rPr>
        <w:t xml:space="preserve"> </w:t>
      </w:r>
      <w:r>
        <w:rPr>
          <w:spacing w:val="-2"/>
          <w:sz w:val="20"/>
        </w:rPr>
        <w:t>clamp)</w:t>
      </w:r>
    </w:p>
    <w:p w14:paraId="23C05C0E" w14:textId="77777777" w:rsidR="00A85500" w:rsidRDefault="00A85500">
      <w:pPr>
        <w:pStyle w:val="BodyText"/>
        <w:spacing w:before="11"/>
        <w:ind w:left="0"/>
      </w:pPr>
    </w:p>
    <w:p w14:paraId="25984AD9" w14:textId="77777777" w:rsidR="00A85500" w:rsidRDefault="009B5112">
      <w:pPr>
        <w:pStyle w:val="Heading1"/>
      </w:pPr>
      <w:r>
        <w:rPr>
          <w:spacing w:val="-2"/>
        </w:rPr>
        <w:t>PUBLICATIONS</w:t>
      </w:r>
    </w:p>
    <w:p w14:paraId="312DBD96"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Su W, Saravia J, </w:t>
      </w:r>
      <w:proofErr w:type="spellStart"/>
      <w:r w:rsidRPr="00D53D29">
        <w:rPr>
          <w:rFonts w:asciiTheme="minorHAnsi" w:eastAsia="Times New Roman" w:hAnsiTheme="minorHAnsi" w:cstheme="minorHAnsi"/>
          <w:color w:val="000000" w:themeColor="text1"/>
          <w:sz w:val="20"/>
          <w:szCs w:val="20"/>
        </w:rPr>
        <w:t>Risch</w:t>
      </w:r>
      <w:proofErr w:type="spellEnd"/>
      <w:r w:rsidRPr="00D53D29">
        <w:rPr>
          <w:rFonts w:asciiTheme="minorHAnsi" w:eastAsia="Times New Roman" w:hAnsiTheme="minorHAnsi" w:cstheme="minorHAnsi"/>
          <w:color w:val="000000" w:themeColor="text1"/>
          <w:sz w:val="20"/>
          <w:szCs w:val="20"/>
        </w:rPr>
        <w:t xml:space="preserve"> I, Rankin S, Guy C, Chapman NM, Shi H, Sun Y, Kc A, Li W, Huang H, Lim SA, Hu H, Wang Y, Liu D, Jiao Y, Chen PC, Soliman H, Yan KK, Zhang J, Vogel P, Liu X, Serrano GE, Beach TG, Yu J, Peng J, Chi H. </w:t>
      </w:r>
      <w:hyperlink r:id="rId8" w:history="1">
        <w:r w:rsidRPr="00D53D29">
          <w:rPr>
            <w:rFonts w:asciiTheme="minorHAnsi" w:eastAsia="Times New Roman" w:hAnsiTheme="minorHAnsi" w:cstheme="minorHAnsi"/>
            <w:color w:val="000000" w:themeColor="text1"/>
            <w:sz w:val="20"/>
            <w:szCs w:val="20"/>
          </w:rPr>
          <w:t>CXCR6 orchestrates brain CD8(+) T cell residency and limits mouse Alzheimer's disease pathology. </w:t>
        </w:r>
      </w:hyperlink>
      <w:r w:rsidRPr="00D53D29">
        <w:rPr>
          <w:rFonts w:asciiTheme="minorHAnsi" w:eastAsia="Times New Roman" w:hAnsiTheme="minorHAnsi" w:cstheme="minorHAnsi"/>
          <w:color w:val="000000" w:themeColor="text1"/>
          <w:sz w:val="20"/>
          <w:szCs w:val="20"/>
        </w:rPr>
        <w:t>Nat Immunol. 2023 Oct;24(10):1735-1747.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10.1038/s41590-023-01604-z.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Sep 7. PubMed PMID: 37679549.</w:t>
      </w:r>
    </w:p>
    <w:p w14:paraId="42CEFD55"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lastRenderedPageBreak/>
        <w:t>Judd JM, Jasbi P, Winslow W, Serrano GE, Beach TG, Klein-Seetharaman J, Velazquez R. </w:t>
      </w:r>
      <w:hyperlink r:id="rId9" w:history="1">
        <w:r w:rsidRPr="00D53D29">
          <w:rPr>
            <w:rFonts w:asciiTheme="minorHAnsi" w:eastAsia="Times New Roman" w:hAnsiTheme="minorHAnsi" w:cstheme="minorHAnsi"/>
            <w:color w:val="000000" w:themeColor="text1"/>
            <w:sz w:val="20"/>
            <w:szCs w:val="20"/>
          </w:rPr>
          <w:t>Inflammation and the pathological progression of Alzheimer's disease are associated with low circulating choline levels. </w:t>
        </w:r>
      </w:hyperlink>
      <w:r w:rsidRPr="00D53D29">
        <w:rPr>
          <w:rFonts w:asciiTheme="minorHAnsi" w:eastAsia="Times New Roman" w:hAnsiTheme="minorHAnsi" w:cstheme="minorHAnsi"/>
          <w:color w:val="000000" w:themeColor="text1"/>
          <w:sz w:val="20"/>
          <w:szCs w:val="20"/>
        </w:rPr>
        <w:t xml:space="preserve">Acta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2023 Oct;146(4):565-583.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10.1007/s00401-023-02616-7.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Aug 7. PubMed PMID: 37548694; PubMed Central PMCID: PMC10499952.</w:t>
      </w:r>
    </w:p>
    <w:p w14:paraId="19D9778E"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Towns C, Richer M, Jasaityte S, Stafford EJ, Joubert J, </w:t>
      </w:r>
      <w:proofErr w:type="spellStart"/>
      <w:r w:rsidRPr="00D53D29">
        <w:rPr>
          <w:rFonts w:asciiTheme="minorHAnsi" w:eastAsia="Times New Roman" w:hAnsiTheme="minorHAnsi" w:cstheme="minorHAnsi"/>
          <w:color w:val="000000" w:themeColor="text1"/>
          <w:sz w:val="20"/>
          <w:szCs w:val="20"/>
        </w:rPr>
        <w:t>Antar</w:t>
      </w:r>
      <w:proofErr w:type="spellEnd"/>
      <w:r w:rsidRPr="00D53D29">
        <w:rPr>
          <w:rFonts w:asciiTheme="minorHAnsi" w:eastAsia="Times New Roman" w:hAnsiTheme="minorHAnsi" w:cstheme="minorHAnsi"/>
          <w:color w:val="000000" w:themeColor="text1"/>
          <w:sz w:val="20"/>
          <w:szCs w:val="20"/>
        </w:rPr>
        <w:t xml:space="preserve"> T, Martinez-Carrasco A, Makarious MB, Casey B, Vitale D, Levine K, Leonard H, Pantazis CB, Screven LA, Hernandez DG, Wegel CE, Solle J, </w:t>
      </w:r>
      <w:proofErr w:type="spellStart"/>
      <w:r w:rsidRPr="00D53D29">
        <w:rPr>
          <w:rFonts w:asciiTheme="minorHAnsi" w:eastAsia="Times New Roman" w:hAnsiTheme="minorHAnsi" w:cstheme="minorHAnsi"/>
          <w:color w:val="000000" w:themeColor="text1"/>
          <w:sz w:val="20"/>
          <w:szCs w:val="20"/>
        </w:rPr>
        <w:t>Nalls</w:t>
      </w:r>
      <w:proofErr w:type="spellEnd"/>
      <w:r w:rsidRPr="00D53D29">
        <w:rPr>
          <w:rFonts w:asciiTheme="minorHAnsi" w:eastAsia="Times New Roman" w:hAnsiTheme="minorHAnsi" w:cstheme="minorHAnsi"/>
          <w:color w:val="000000" w:themeColor="text1"/>
          <w:sz w:val="20"/>
          <w:szCs w:val="20"/>
        </w:rPr>
        <w:t xml:space="preserve"> MA, Blauwendraat C, Singleton AB, Tan MMX, Iwaki H, Morris HR. </w:t>
      </w:r>
      <w:hyperlink r:id="rId10" w:history="1">
        <w:r w:rsidRPr="00D53D29">
          <w:rPr>
            <w:rFonts w:asciiTheme="minorHAnsi" w:eastAsia="Times New Roman" w:hAnsiTheme="minorHAnsi" w:cstheme="minorHAnsi"/>
            <w:color w:val="000000" w:themeColor="text1"/>
            <w:sz w:val="20"/>
            <w:szCs w:val="20"/>
          </w:rPr>
          <w:t>Defining the causes of sporadic Parkinson's disease in the global Parkinson's genetics program (GP2). </w:t>
        </w:r>
      </w:hyperlink>
      <w:r w:rsidRPr="00D53D29">
        <w:rPr>
          <w:rFonts w:asciiTheme="minorHAnsi" w:eastAsia="Times New Roman" w:hAnsiTheme="minorHAnsi" w:cstheme="minorHAnsi"/>
          <w:color w:val="000000" w:themeColor="text1"/>
          <w:sz w:val="20"/>
          <w:szCs w:val="20"/>
        </w:rPr>
        <w:t xml:space="preserve">NPJ </w:t>
      </w:r>
      <w:proofErr w:type="spellStart"/>
      <w:r w:rsidRPr="00D53D29">
        <w:rPr>
          <w:rFonts w:asciiTheme="minorHAnsi" w:eastAsia="Times New Roman" w:hAnsiTheme="minorHAnsi" w:cstheme="minorHAnsi"/>
          <w:color w:val="000000" w:themeColor="text1"/>
          <w:sz w:val="20"/>
          <w:szCs w:val="20"/>
        </w:rPr>
        <w:t>Parkinsons</w:t>
      </w:r>
      <w:proofErr w:type="spellEnd"/>
      <w:r w:rsidRPr="00D53D29">
        <w:rPr>
          <w:rFonts w:asciiTheme="minorHAnsi" w:eastAsia="Times New Roman" w:hAnsiTheme="minorHAnsi" w:cstheme="minorHAnsi"/>
          <w:color w:val="000000" w:themeColor="text1"/>
          <w:sz w:val="20"/>
          <w:szCs w:val="20"/>
        </w:rPr>
        <w:t xml:space="preserve"> Dis. 2023 Sep 12;9(1):131.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10.1038/s41531-023-00533-w. PubMed PMID: 37699923; PubMed Central PMCID: PMC10497609.</w:t>
      </w:r>
    </w:p>
    <w:p w14:paraId="46CC359D"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Sepulveda-Falla D, Villegas Lanau CA, White C, Serrano GE, Acosta-Uribe J, Mejía-Cupajita B, </w:t>
      </w:r>
      <w:proofErr w:type="spellStart"/>
      <w:r w:rsidRPr="00D53D29">
        <w:rPr>
          <w:rFonts w:asciiTheme="minorHAnsi" w:eastAsia="Times New Roman" w:hAnsiTheme="minorHAnsi" w:cstheme="minorHAnsi"/>
          <w:color w:val="000000" w:themeColor="text1"/>
          <w:sz w:val="20"/>
          <w:szCs w:val="20"/>
        </w:rPr>
        <w:t>Villalba</w:t>
      </w:r>
      <w:proofErr w:type="spellEnd"/>
      <w:r w:rsidRPr="00D53D29">
        <w:rPr>
          <w:rFonts w:asciiTheme="minorHAnsi" w:eastAsia="Times New Roman" w:hAnsiTheme="minorHAnsi" w:cstheme="minorHAnsi"/>
          <w:color w:val="000000" w:themeColor="text1"/>
          <w:sz w:val="20"/>
          <w:szCs w:val="20"/>
        </w:rPr>
        <w:t xml:space="preserve">-Moreno ND, Lu P, </w:t>
      </w:r>
      <w:proofErr w:type="spellStart"/>
      <w:r w:rsidRPr="00D53D29">
        <w:rPr>
          <w:rFonts w:asciiTheme="minorHAnsi" w:eastAsia="Times New Roman" w:hAnsiTheme="minorHAnsi" w:cstheme="minorHAnsi"/>
          <w:color w:val="000000" w:themeColor="text1"/>
          <w:sz w:val="20"/>
          <w:szCs w:val="20"/>
        </w:rPr>
        <w:t>Glatzel</w:t>
      </w:r>
      <w:proofErr w:type="spellEnd"/>
      <w:r w:rsidRPr="00D53D29">
        <w:rPr>
          <w:rFonts w:asciiTheme="minorHAnsi" w:eastAsia="Times New Roman" w:hAnsiTheme="minorHAnsi" w:cstheme="minorHAnsi"/>
          <w:color w:val="000000" w:themeColor="text1"/>
          <w:sz w:val="20"/>
          <w:szCs w:val="20"/>
        </w:rPr>
        <w:t xml:space="preserve"> M, Kofler JK, Ghetti B, Frosch MP, Lopera Restrepo F, Kosik KS, Beach TG. </w:t>
      </w:r>
      <w:hyperlink r:id="rId11" w:history="1">
        <w:r w:rsidRPr="00D53D29">
          <w:rPr>
            <w:rFonts w:asciiTheme="minorHAnsi" w:eastAsia="Times New Roman" w:hAnsiTheme="minorHAnsi" w:cstheme="minorHAnsi"/>
            <w:color w:val="000000" w:themeColor="text1"/>
            <w:sz w:val="20"/>
            <w:szCs w:val="20"/>
          </w:rPr>
          <w:t>Comorbidities in Early-Onset Sporadic versus Presenilin-1 Mutation-Associated Alzheimer's Disease Dementia: Evidence for Dependency on Alzheimer's Disease Neuropathological Changes. </w:t>
        </w:r>
        <w:proofErr w:type="spellStart"/>
      </w:hyperlink>
      <w:r w:rsidRPr="00D53D29">
        <w:rPr>
          <w:rFonts w:asciiTheme="minorHAnsi" w:eastAsia="Times New Roman" w:hAnsiTheme="minorHAnsi" w:cstheme="minorHAnsi"/>
          <w:color w:val="000000" w:themeColor="text1"/>
          <w:sz w:val="20"/>
          <w:szCs w:val="20"/>
        </w:rPr>
        <w:t>medRxiv</w:t>
      </w:r>
      <w:proofErr w:type="spellEnd"/>
      <w:r w:rsidRPr="00D53D29">
        <w:rPr>
          <w:rFonts w:asciiTheme="minorHAnsi" w:eastAsia="Times New Roman" w:hAnsiTheme="minorHAnsi" w:cstheme="minorHAnsi"/>
          <w:color w:val="000000" w:themeColor="text1"/>
          <w:sz w:val="20"/>
          <w:szCs w:val="20"/>
        </w:rPr>
        <w:t xml:space="preserve">. 2023 Aug </w:t>
      </w:r>
      <w:proofErr w:type="gramStart"/>
      <w:r w:rsidRPr="00D53D29">
        <w:rPr>
          <w:rFonts w:asciiTheme="minorHAnsi" w:eastAsia="Times New Roman" w:hAnsiTheme="minorHAnsi" w:cstheme="minorHAnsi"/>
          <w:color w:val="000000" w:themeColor="text1"/>
          <w:sz w:val="20"/>
          <w:szCs w:val="20"/>
        </w:rPr>
        <w:t>16;.</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10.1101/2023.08.14.23294081. PubMed PMID: 37646002; PubMed Central PMCID: PMC10462216.</w:t>
      </w:r>
    </w:p>
    <w:p w14:paraId="23319643"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Beach TG, Adler CH, Shill HA, Zhang N, Driver-Dunckley ED, Mehta SH, Serrano GE. </w:t>
      </w:r>
      <w:hyperlink r:id="rId12" w:history="1">
        <w:r w:rsidRPr="00D53D29">
          <w:rPr>
            <w:rFonts w:asciiTheme="minorHAnsi" w:eastAsia="Times New Roman" w:hAnsiTheme="minorHAnsi" w:cstheme="minorHAnsi"/>
            <w:color w:val="000000" w:themeColor="text1"/>
            <w:sz w:val="20"/>
            <w:szCs w:val="20"/>
          </w:rPr>
          <w:t>Accuracy of the Early Diagnosis of Parkinson's Disease. </w:t>
        </w:r>
      </w:hyperlink>
      <w:r w:rsidRPr="00D53D29">
        <w:rPr>
          <w:rFonts w:asciiTheme="minorHAnsi" w:eastAsia="Times New Roman" w:hAnsiTheme="minorHAnsi" w:cstheme="minorHAnsi"/>
          <w:color w:val="000000" w:themeColor="text1"/>
          <w:sz w:val="20"/>
          <w:szCs w:val="20"/>
        </w:rPr>
        <w:t xml:space="preserve">Mov </w:t>
      </w:r>
      <w:proofErr w:type="spellStart"/>
      <w:r w:rsidRPr="00D53D29">
        <w:rPr>
          <w:rFonts w:asciiTheme="minorHAnsi" w:eastAsia="Times New Roman" w:hAnsiTheme="minorHAnsi" w:cstheme="minorHAnsi"/>
          <w:color w:val="000000" w:themeColor="text1"/>
          <w:sz w:val="20"/>
          <w:szCs w:val="20"/>
        </w:rPr>
        <w:t>Disord</w:t>
      </w:r>
      <w:proofErr w:type="spellEnd"/>
      <w:r w:rsidRPr="00D53D29">
        <w:rPr>
          <w:rFonts w:asciiTheme="minorHAnsi" w:eastAsia="Times New Roman" w:hAnsiTheme="minorHAnsi" w:cstheme="minorHAnsi"/>
          <w:color w:val="000000" w:themeColor="text1"/>
          <w:sz w:val="20"/>
          <w:szCs w:val="20"/>
        </w:rPr>
        <w:t>. 2023 Aug;38(8):1573-1574.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10.1002/mds.29556. PubMed PMID: 37565398.</w:t>
      </w:r>
    </w:p>
    <w:p w14:paraId="405E5418"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Zaman M, Fu Y, Chen PC, Sun H, Yang S, Wu Z, Wang Z, Poudel S, Serrano GE, Beach TG, Li L, Wang X, Peng J. </w:t>
      </w:r>
      <w:hyperlink r:id="rId13" w:history="1">
        <w:r w:rsidRPr="00D53D29">
          <w:rPr>
            <w:rFonts w:asciiTheme="minorHAnsi" w:eastAsia="Times New Roman" w:hAnsiTheme="minorHAnsi" w:cstheme="minorHAnsi"/>
            <w:color w:val="000000" w:themeColor="text1"/>
            <w:sz w:val="20"/>
            <w:szCs w:val="20"/>
          </w:rPr>
          <w:t xml:space="preserve">Dissecting Detergent-Insoluble Proteome in Alzheimer's Disease by </w:t>
        </w:r>
        <w:proofErr w:type="spellStart"/>
        <w:r w:rsidRPr="00D53D29">
          <w:rPr>
            <w:rFonts w:asciiTheme="minorHAnsi" w:eastAsia="Times New Roman" w:hAnsiTheme="minorHAnsi" w:cstheme="minorHAnsi"/>
            <w:color w:val="000000" w:themeColor="text1"/>
            <w:sz w:val="20"/>
            <w:szCs w:val="20"/>
          </w:rPr>
          <w:t>TMTc</w:t>
        </w:r>
        <w:proofErr w:type="spellEnd"/>
        <w:r w:rsidRPr="00D53D29">
          <w:rPr>
            <w:rFonts w:asciiTheme="minorHAnsi" w:eastAsia="Times New Roman" w:hAnsiTheme="minorHAnsi" w:cstheme="minorHAnsi"/>
            <w:color w:val="000000" w:themeColor="text1"/>
            <w:sz w:val="20"/>
            <w:szCs w:val="20"/>
          </w:rPr>
          <w:t>-Corrected Quantitative Mass Spectrometry. </w:t>
        </w:r>
      </w:hyperlink>
      <w:r w:rsidRPr="00D53D29">
        <w:rPr>
          <w:rFonts w:asciiTheme="minorHAnsi" w:eastAsia="Times New Roman" w:hAnsiTheme="minorHAnsi" w:cstheme="minorHAnsi"/>
          <w:color w:val="000000" w:themeColor="text1"/>
          <w:sz w:val="20"/>
          <w:szCs w:val="20"/>
        </w:rPr>
        <w:t>Mol Cell Proteomics. 2023 Aug;22(8):100608.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10.1016/j.mcpro.2023.100608.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Jun 24. PubMed PMID: 37356496; PubMed Central PMCID: PMC10392608.</w:t>
      </w:r>
    </w:p>
    <w:p w14:paraId="7DCCE8B1"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Hamsafar Y, Chen Q, Borowsky AD, Beach TG, Serrano GE, Sue LI, Adler CH, Walker DG, Dugger BN. </w:t>
      </w:r>
      <w:hyperlink r:id="rId14" w:history="1">
        <w:r w:rsidRPr="00D53D29">
          <w:rPr>
            <w:rFonts w:asciiTheme="minorHAnsi" w:eastAsia="Times New Roman" w:hAnsiTheme="minorHAnsi" w:cstheme="minorHAnsi"/>
            <w:color w:val="000000" w:themeColor="text1"/>
            <w:sz w:val="20"/>
            <w:szCs w:val="20"/>
          </w:rPr>
          <w:t>Biochemical analyses of tau and other neuronal markers in the submandibular gland and frontal cortex across stages of Alzheimer disease. </w:t>
        </w:r>
        <w:proofErr w:type="spellStart"/>
      </w:hyperlink>
      <w:r w:rsidRPr="00D53D29">
        <w:rPr>
          <w:rFonts w:asciiTheme="minorHAnsi" w:eastAsia="Times New Roman" w:hAnsiTheme="minorHAnsi" w:cstheme="minorHAnsi"/>
          <w:color w:val="000000" w:themeColor="text1"/>
          <w:sz w:val="20"/>
          <w:szCs w:val="20"/>
        </w:rPr>
        <w:t>Neurosci</w:t>
      </w:r>
      <w:proofErr w:type="spellEnd"/>
      <w:r w:rsidRPr="00D53D29">
        <w:rPr>
          <w:rFonts w:asciiTheme="minorHAnsi" w:eastAsia="Times New Roman" w:hAnsiTheme="minorHAnsi" w:cstheme="minorHAnsi"/>
          <w:color w:val="000000" w:themeColor="text1"/>
          <w:sz w:val="20"/>
          <w:szCs w:val="20"/>
        </w:rPr>
        <w:t xml:space="preserve"> Lett. 2023 Jul </w:t>
      </w:r>
      <w:proofErr w:type="gramStart"/>
      <w:r w:rsidRPr="00D53D29">
        <w:rPr>
          <w:rFonts w:asciiTheme="minorHAnsi" w:eastAsia="Times New Roman" w:hAnsiTheme="minorHAnsi" w:cstheme="minorHAnsi"/>
          <w:color w:val="000000" w:themeColor="text1"/>
          <w:sz w:val="20"/>
          <w:szCs w:val="20"/>
        </w:rPr>
        <w:t>27;810:137330</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10.1016/j.neulet.2023.137330.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Jun 16. PubMed PMID: 37330193.</w:t>
      </w:r>
    </w:p>
    <w:p w14:paraId="3907D58C"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Haney MS, </w:t>
      </w:r>
      <w:proofErr w:type="spellStart"/>
      <w:r w:rsidRPr="00D53D29">
        <w:rPr>
          <w:rFonts w:asciiTheme="minorHAnsi" w:eastAsia="Times New Roman" w:hAnsiTheme="minorHAnsi" w:cstheme="minorHAnsi"/>
          <w:color w:val="000000" w:themeColor="text1"/>
          <w:sz w:val="20"/>
          <w:szCs w:val="20"/>
        </w:rPr>
        <w:t>Pálovics</w:t>
      </w:r>
      <w:proofErr w:type="spellEnd"/>
      <w:r w:rsidRPr="00D53D29">
        <w:rPr>
          <w:rFonts w:asciiTheme="minorHAnsi" w:eastAsia="Times New Roman" w:hAnsiTheme="minorHAnsi" w:cstheme="minorHAnsi"/>
          <w:color w:val="000000" w:themeColor="text1"/>
          <w:sz w:val="20"/>
          <w:szCs w:val="20"/>
        </w:rPr>
        <w:t xml:space="preserve"> R, Munson CN, Long C, Johansson P, Yip O, Dong W, Rawat E, West E, Schlachetzki JC, Tsai A, </w:t>
      </w:r>
      <w:proofErr w:type="spellStart"/>
      <w:r w:rsidRPr="00D53D29">
        <w:rPr>
          <w:rFonts w:asciiTheme="minorHAnsi" w:eastAsia="Times New Roman" w:hAnsiTheme="minorHAnsi" w:cstheme="minorHAnsi"/>
          <w:color w:val="000000" w:themeColor="text1"/>
          <w:sz w:val="20"/>
          <w:szCs w:val="20"/>
        </w:rPr>
        <w:t>Guldner</w:t>
      </w:r>
      <w:proofErr w:type="spellEnd"/>
      <w:r w:rsidRPr="00D53D29">
        <w:rPr>
          <w:rFonts w:asciiTheme="minorHAnsi" w:eastAsia="Times New Roman" w:hAnsiTheme="minorHAnsi" w:cstheme="minorHAnsi"/>
          <w:color w:val="000000" w:themeColor="text1"/>
          <w:sz w:val="20"/>
          <w:szCs w:val="20"/>
        </w:rPr>
        <w:t xml:space="preserve"> IH, </w:t>
      </w:r>
      <w:proofErr w:type="spellStart"/>
      <w:r w:rsidRPr="00D53D29">
        <w:rPr>
          <w:rFonts w:asciiTheme="minorHAnsi" w:eastAsia="Times New Roman" w:hAnsiTheme="minorHAnsi" w:cstheme="minorHAnsi"/>
          <w:color w:val="000000" w:themeColor="text1"/>
          <w:sz w:val="20"/>
          <w:szCs w:val="20"/>
        </w:rPr>
        <w:t>Lamichhane</w:t>
      </w:r>
      <w:proofErr w:type="spellEnd"/>
      <w:r w:rsidRPr="00D53D29">
        <w:rPr>
          <w:rFonts w:asciiTheme="minorHAnsi" w:eastAsia="Times New Roman" w:hAnsiTheme="minorHAnsi" w:cstheme="minorHAnsi"/>
          <w:color w:val="000000" w:themeColor="text1"/>
          <w:sz w:val="20"/>
          <w:szCs w:val="20"/>
        </w:rPr>
        <w:t xml:space="preserve"> BS, Smith A, </w:t>
      </w:r>
      <w:proofErr w:type="spellStart"/>
      <w:r w:rsidRPr="00D53D29">
        <w:rPr>
          <w:rFonts w:asciiTheme="minorHAnsi" w:eastAsia="Times New Roman" w:hAnsiTheme="minorHAnsi" w:cstheme="minorHAnsi"/>
          <w:color w:val="000000" w:themeColor="text1"/>
          <w:sz w:val="20"/>
          <w:szCs w:val="20"/>
        </w:rPr>
        <w:t>Schaum</w:t>
      </w:r>
      <w:proofErr w:type="spellEnd"/>
      <w:r w:rsidRPr="00D53D29">
        <w:rPr>
          <w:rFonts w:asciiTheme="minorHAnsi" w:eastAsia="Times New Roman" w:hAnsiTheme="minorHAnsi" w:cstheme="minorHAnsi"/>
          <w:color w:val="000000" w:themeColor="text1"/>
          <w:sz w:val="20"/>
          <w:szCs w:val="20"/>
        </w:rPr>
        <w:t xml:space="preserve"> N, </w:t>
      </w:r>
      <w:proofErr w:type="spellStart"/>
      <w:r w:rsidRPr="00D53D29">
        <w:rPr>
          <w:rFonts w:asciiTheme="minorHAnsi" w:eastAsia="Times New Roman" w:hAnsiTheme="minorHAnsi" w:cstheme="minorHAnsi"/>
          <w:color w:val="000000" w:themeColor="text1"/>
          <w:sz w:val="20"/>
          <w:szCs w:val="20"/>
        </w:rPr>
        <w:t>Calcuttawala</w:t>
      </w:r>
      <w:proofErr w:type="spellEnd"/>
      <w:r w:rsidRPr="00D53D29">
        <w:rPr>
          <w:rFonts w:asciiTheme="minorHAnsi" w:eastAsia="Times New Roman" w:hAnsiTheme="minorHAnsi" w:cstheme="minorHAnsi"/>
          <w:color w:val="000000" w:themeColor="text1"/>
          <w:sz w:val="20"/>
          <w:szCs w:val="20"/>
        </w:rPr>
        <w:t xml:space="preserve"> K, Shin A, Wang YH, Wang C, </w:t>
      </w:r>
      <w:proofErr w:type="spellStart"/>
      <w:r w:rsidRPr="00D53D29">
        <w:rPr>
          <w:rFonts w:asciiTheme="minorHAnsi" w:eastAsia="Times New Roman" w:hAnsiTheme="minorHAnsi" w:cstheme="minorHAnsi"/>
          <w:color w:val="000000" w:themeColor="text1"/>
          <w:sz w:val="20"/>
          <w:szCs w:val="20"/>
        </w:rPr>
        <w:t>Koutsodendris</w:t>
      </w:r>
      <w:proofErr w:type="spellEnd"/>
      <w:r w:rsidRPr="00D53D29">
        <w:rPr>
          <w:rFonts w:asciiTheme="minorHAnsi" w:eastAsia="Times New Roman" w:hAnsiTheme="minorHAnsi" w:cstheme="minorHAnsi"/>
          <w:color w:val="000000" w:themeColor="text1"/>
          <w:sz w:val="20"/>
          <w:szCs w:val="20"/>
        </w:rPr>
        <w:t xml:space="preserve"> N, Serrano GE, Beach TG, Reiman EM, Glass CK, Abu-</w:t>
      </w:r>
      <w:proofErr w:type="spellStart"/>
      <w:r w:rsidRPr="00D53D29">
        <w:rPr>
          <w:rFonts w:asciiTheme="minorHAnsi" w:eastAsia="Times New Roman" w:hAnsiTheme="minorHAnsi" w:cstheme="minorHAnsi"/>
          <w:color w:val="000000" w:themeColor="text1"/>
          <w:sz w:val="20"/>
          <w:szCs w:val="20"/>
        </w:rPr>
        <w:t>Remaileh</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Enejder</w:t>
      </w:r>
      <w:proofErr w:type="spellEnd"/>
      <w:r w:rsidRPr="00D53D29">
        <w:rPr>
          <w:rFonts w:asciiTheme="minorHAnsi" w:eastAsia="Times New Roman" w:hAnsiTheme="minorHAnsi" w:cstheme="minorHAnsi"/>
          <w:color w:val="000000" w:themeColor="text1"/>
          <w:sz w:val="20"/>
          <w:szCs w:val="20"/>
        </w:rPr>
        <w:t xml:space="preserve"> A, Huang Y, Wyss-Coray T. </w:t>
      </w:r>
      <w:hyperlink r:id="rId15" w:history="1">
        <w:r w:rsidRPr="00D53D29">
          <w:rPr>
            <w:rFonts w:asciiTheme="minorHAnsi" w:eastAsia="Times New Roman" w:hAnsiTheme="minorHAnsi" w:cstheme="minorHAnsi"/>
            <w:color w:val="000000" w:themeColor="text1"/>
            <w:sz w:val="20"/>
            <w:szCs w:val="20"/>
          </w:rPr>
          <w:t>APOE4/4 is linked to damaging lipid droplets in Alzheimer's microglia. </w:t>
        </w:r>
        <w:proofErr w:type="spellStart"/>
      </w:hyperlink>
      <w:r w:rsidRPr="00D53D29">
        <w:rPr>
          <w:rFonts w:asciiTheme="minorHAnsi" w:eastAsia="Times New Roman" w:hAnsiTheme="minorHAnsi" w:cstheme="minorHAnsi"/>
          <w:color w:val="000000" w:themeColor="text1"/>
          <w:sz w:val="20"/>
          <w:szCs w:val="20"/>
        </w:rPr>
        <w:t>bioRxiv</w:t>
      </w:r>
      <w:proofErr w:type="spellEnd"/>
      <w:r w:rsidRPr="00D53D29">
        <w:rPr>
          <w:rFonts w:asciiTheme="minorHAnsi" w:eastAsia="Times New Roman" w:hAnsiTheme="minorHAnsi" w:cstheme="minorHAnsi"/>
          <w:color w:val="000000" w:themeColor="text1"/>
          <w:sz w:val="20"/>
          <w:szCs w:val="20"/>
        </w:rPr>
        <w:t xml:space="preserve">. 2023 Jul </w:t>
      </w:r>
      <w:proofErr w:type="gramStart"/>
      <w:r w:rsidRPr="00D53D29">
        <w:rPr>
          <w:rFonts w:asciiTheme="minorHAnsi" w:eastAsia="Times New Roman" w:hAnsiTheme="minorHAnsi" w:cstheme="minorHAnsi"/>
          <w:color w:val="000000" w:themeColor="text1"/>
          <w:sz w:val="20"/>
          <w:szCs w:val="20"/>
        </w:rPr>
        <w:t>25;.</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10.1101/2023.07.21.549930. PubMed PMID: 37546938; PubMed Central PMCID: PMC10401952.</w:t>
      </w:r>
    </w:p>
    <w:p w14:paraId="7C983073"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Choudhury P, Zhang N, Adler CH, Chen K, Belden C, Driver-Dunckley E, Mehta SH, Shprecher DR, Serrano GE, Shill HA, Beach TG, Atri A. </w:t>
      </w:r>
      <w:hyperlink r:id="rId16" w:history="1">
        <w:r w:rsidRPr="00D53D29">
          <w:rPr>
            <w:rFonts w:asciiTheme="minorHAnsi" w:eastAsia="Times New Roman" w:hAnsiTheme="minorHAnsi" w:cstheme="minorHAnsi"/>
            <w:color w:val="000000" w:themeColor="text1"/>
            <w:sz w:val="20"/>
            <w:szCs w:val="20"/>
          </w:rPr>
          <w:t>Longitudinal motor decline in dementia with Lewy bodies, Parkinson disease dementia, and Alzheimer's dementia in a community autopsy cohort. </w:t>
        </w:r>
        <w:proofErr w:type="spellStart"/>
      </w:hyperlink>
      <w:r w:rsidRPr="00D53D29">
        <w:rPr>
          <w:rFonts w:asciiTheme="minorHAnsi" w:eastAsia="Times New Roman" w:hAnsiTheme="minorHAnsi" w:cstheme="minorHAnsi"/>
          <w:color w:val="000000" w:themeColor="text1"/>
          <w:sz w:val="20"/>
          <w:szCs w:val="20"/>
        </w:rPr>
        <w:t>Alzheimers</w:t>
      </w:r>
      <w:proofErr w:type="spellEnd"/>
      <w:r w:rsidRPr="00D53D29">
        <w:rPr>
          <w:rFonts w:asciiTheme="minorHAnsi" w:eastAsia="Times New Roman" w:hAnsiTheme="minorHAnsi" w:cstheme="minorHAnsi"/>
          <w:color w:val="000000" w:themeColor="text1"/>
          <w:sz w:val="20"/>
          <w:szCs w:val="20"/>
        </w:rPr>
        <w:t xml:space="preserve"> Dement. 2023 Jul </w:t>
      </w:r>
      <w:proofErr w:type="gramStart"/>
      <w:r w:rsidRPr="00D53D29">
        <w:rPr>
          <w:rFonts w:asciiTheme="minorHAnsi" w:eastAsia="Times New Roman" w:hAnsiTheme="minorHAnsi" w:cstheme="minorHAnsi"/>
          <w:color w:val="000000" w:themeColor="text1"/>
          <w:sz w:val="20"/>
          <w:szCs w:val="20"/>
        </w:rPr>
        <w:t>8;.</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10.1002/alz.13357.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ahead of print] PubMed PMID: 37422286.</w:t>
      </w:r>
    </w:p>
    <w:p w14:paraId="7587AEC0"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Walker JE, Oliver JC, Stewart AM, Beh ST, Arce RA, Glass MJ, Vargas DE, Qiji SH, Intorcia AJ, Borja CI, Cline MP, Hemmingsen SJ, Krupp AN, McHattie RD, Mariner MR, Lorenzini I, Aslam S, Tremblay C, Beach TG, Serrano GE. </w:t>
      </w:r>
      <w:hyperlink r:id="rId17" w:history="1">
        <w:r w:rsidRPr="00D53D29">
          <w:rPr>
            <w:rFonts w:asciiTheme="minorHAnsi" w:eastAsia="Times New Roman" w:hAnsiTheme="minorHAnsi" w:cstheme="minorHAnsi"/>
            <w:color w:val="000000" w:themeColor="text1"/>
            <w:sz w:val="20"/>
            <w:szCs w:val="20"/>
          </w:rPr>
          <w:t xml:space="preserve">Measuring up: A Comparison of </w:t>
        </w:r>
        <w:proofErr w:type="spellStart"/>
        <w:r w:rsidRPr="00D53D29">
          <w:rPr>
            <w:rFonts w:asciiTheme="minorHAnsi" w:eastAsia="Times New Roman" w:hAnsiTheme="minorHAnsi" w:cstheme="minorHAnsi"/>
            <w:color w:val="000000" w:themeColor="text1"/>
            <w:sz w:val="20"/>
            <w:szCs w:val="20"/>
          </w:rPr>
          <w:t>Tapestation</w:t>
        </w:r>
        <w:proofErr w:type="spellEnd"/>
        <w:r w:rsidRPr="00D53D29">
          <w:rPr>
            <w:rFonts w:asciiTheme="minorHAnsi" w:eastAsia="Times New Roman" w:hAnsiTheme="minorHAnsi" w:cstheme="minorHAnsi"/>
            <w:color w:val="000000" w:themeColor="text1"/>
            <w:sz w:val="20"/>
            <w:szCs w:val="20"/>
          </w:rPr>
          <w:t xml:space="preserve"> 4200 and Bioanalyzer 2100 as Measurement Tools for RNA Quality in Postmortem Human Brain Samples. </w:t>
        </w:r>
        <w:proofErr w:type="spellStart"/>
      </w:hyperlink>
      <w:r w:rsidRPr="00D53D29">
        <w:rPr>
          <w:rFonts w:asciiTheme="minorHAnsi" w:eastAsia="Times New Roman" w:hAnsiTheme="minorHAnsi" w:cstheme="minorHAnsi"/>
          <w:color w:val="000000" w:themeColor="text1"/>
          <w:sz w:val="20"/>
          <w:szCs w:val="20"/>
        </w:rPr>
        <w:t>medRxiv</w:t>
      </w:r>
      <w:proofErr w:type="spellEnd"/>
      <w:r w:rsidRPr="00D53D29">
        <w:rPr>
          <w:rFonts w:asciiTheme="minorHAnsi" w:eastAsia="Times New Roman" w:hAnsiTheme="minorHAnsi" w:cstheme="minorHAnsi"/>
          <w:color w:val="000000" w:themeColor="text1"/>
          <w:sz w:val="20"/>
          <w:szCs w:val="20"/>
        </w:rPr>
        <w:t xml:space="preserve">. 2023 Jul </w:t>
      </w:r>
      <w:proofErr w:type="gramStart"/>
      <w:r w:rsidRPr="00D53D29">
        <w:rPr>
          <w:rFonts w:asciiTheme="minorHAnsi" w:eastAsia="Times New Roman" w:hAnsiTheme="minorHAnsi" w:cstheme="minorHAnsi"/>
          <w:color w:val="000000" w:themeColor="text1"/>
          <w:sz w:val="20"/>
          <w:szCs w:val="20"/>
        </w:rPr>
        <w:t>6;.</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10.1101/2023.07.03.23291969. PubMed PMID: 37461632; PubMed Central PMCID: PMC10350153.</w:t>
      </w:r>
    </w:p>
    <w:p w14:paraId="7147E911"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Piras IS, Brokaw D, Kong Y, </w:t>
      </w:r>
      <w:proofErr w:type="spellStart"/>
      <w:r w:rsidRPr="00D53D29">
        <w:rPr>
          <w:rFonts w:asciiTheme="minorHAnsi" w:eastAsia="Times New Roman" w:hAnsiTheme="minorHAnsi" w:cstheme="minorHAnsi"/>
          <w:color w:val="000000" w:themeColor="text1"/>
          <w:sz w:val="20"/>
          <w:szCs w:val="20"/>
        </w:rPr>
        <w:t>Weisenberger</w:t>
      </w:r>
      <w:proofErr w:type="spellEnd"/>
      <w:r w:rsidRPr="00D53D29">
        <w:rPr>
          <w:rFonts w:asciiTheme="minorHAnsi" w:eastAsia="Times New Roman" w:hAnsiTheme="minorHAnsi" w:cstheme="minorHAnsi"/>
          <w:color w:val="000000" w:themeColor="text1"/>
          <w:sz w:val="20"/>
          <w:szCs w:val="20"/>
        </w:rPr>
        <w:t xml:space="preserve"> DJ, </w:t>
      </w:r>
      <w:proofErr w:type="spellStart"/>
      <w:r w:rsidRPr="00D53D29">
        <w:rPr>
          <w:rFonts w:asciiTheme="minorHAnsi" w:eastAsia="Times New Roman" w:hAnsiTheme="minorHAnsi" w:cstheme="minorHAnsi"/>
          <w:color w:val="000000" w:themeColor="text1"/>
          <w:sz w:val="20"/>
          <w:szCs w:val="20"/>
        </w:rPr>
        <w:t>Krate</w:t>
      </w:r>
      <w:proofErr w:type="spellEnd"/>
      <w:r w:rsidRPr="00D53D29">
        <w:rPr>
          <w:rFonts w:asciiTheme="minorHAnsi" w:eastAsia="Times New Roman" w:hAnsiTheme="minorHAnsi" w:cstheme="minorHAnsi"/>
          <w:color w:val="000000" w:themeColor="text1"/>
          <w:sz w:val="20"/>
          <w:szCs w:val="20"/>
        </w:rPr>
        <w:t xml:space="preserve"> J, Delvaux E, </w:t>
      </w:r>
      <w:proofErr w:type="spellStart"/>
      <w:r w:rsidRPr="00D53D29">
        <w:rPr>
          <w:rFonts w:asciiTheme="minorHAnsi" w:eastAsia="Times New Roman" w:hAnsiTheme="minorHAnsi" w:cstheme="minorHAnsi"/>
          <w:color w:val="000000" w:themeColor="text1"/>
          <w:sz w:val="20"/>
          <w:szCs w:val="20"/>
        </w:rPr>
        <w:t>Mahurkar</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Blattler</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Siegmund</w:t>
      </w:r>
      <w:proofErr w:type="spellEnd"/>
      <w:r w:rsidRPr="00D53D29">
        <w:rPr>
          <w:rFonts w:asciiTheme="minorHAnsi" w:eastAsia="Times New Roman" w:hAnsiTheme="minorHAnsi" w:cstheme="minorHAnsi"/>
          <w:color w:val="000000" w:themeColor="text1"/>
          <w:sz w:val="20"/>
          <w:szCs w:val="20"/>
        </w:rPr>
        <w:t xml:space="preserve"> KD, Sue L, Serrano GE, Beach TG, Laird PW, Huentelman MJ, Coleman PD. </w:t>
      </w:r>
      <w:hyperlink r:id="rId18" w:history="1">
        <w:r w:rsidRPr="00D53D29">
          <w:rPr>
            <w:rFonts w:asciiTheme="minorHAnsi" w:eastAsia="Times New Roman" w:hAnsiTheme="minorHAnsi" w:cstheme="minorHAnsi"/>
            <w:color w:val="000000" w:themeColor="text1"/>
            <w:sz w:val="20"/>
            <w:szCs w:val="20"/>
          </w:rPr>
          <w:t>Integrated DNA Methylation/RNA Profiling in Middle Temporal Gyrus of Alzheimer's Disease. </w:t>
        </w:r>
      </w:hyperlink>
      <w:r w:rsidRPr="00D53D29">
        <w:rPr>
          <w:rFonts w:asciiTheme="minorHAnsi" w:eastAsia="Times New Roman" w:hAnsiTheme="minorHAnsi" w:cstheme="minorHAnsi"/>
          <w:color w:val="000000" w:themeColor="text1"/>
          <w:sz w:val="20"/>
          <w:szCs w:val="20"/>
        </w:rPr>
        <w:t xml:space="preserve">Cell Mol </w:t>
      </w:r>
      <w:proofErr w:type="spellStart"/>
      <w:r w:rsidRPr="00D53D29">
        <w:rPr>
          <w:rFonts w:asciiTheme="minorHAnsi" w:eastAsia="Times New Roman" w:hAnsiTheme="minorHAnsi" w:cstheme="minorHAnsi"/>
          <w:color w:val="000000" w:themeColor="text1"/>
          <w:sz w:val="20"/>
          <w:szCs w:val="20"/>
        </w:rPr>
        <w:t>Neurobiol</w:t>
      </w:r>
      <w:proofErr w:type="spellEnd"/>
      <w:r w:rsidRPr="00D53D29">
        <w:rPr>
          <w:rFonts w:asciiTheme="minorHAnsi" w:eastAsia="Times New Roman" w:hAnsiTheme="minorHAnsi" w:cstheme="minorHAnsi"/>
          <w:color w:val="000000" w:themeColor="text1"/>
          <w:sz w:val="20"/>
          <w:szCs w:val="20"/>
        </w:rPr>
        <w:t>. 2023 Jul;43(5):2289-2307.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10.1007/s10571-022-01307-3.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Jan 3. PubMed PMID: 36596913; PubMed Central PMCID: PMC10287777.</w:t>
      </w:r>
    </w:p>
    <w:p w14:paraId="6EC531FA"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Makarious MB, Lake J, </w:t>
      </w:r>
      <w:proofErr w:type="spellStart"/>
      <w:r w:rsidRPr="00D53D29">
        <w:rPr>
          <w:rFonts w:asciiTheme="minorHAnsi" w:eastAsia="Times New Roman" w:hAnsiTheme="minorHAnsi" w:cstheme="minorHAnsi"/>
          <w:color w:val="000000" w:themeColor="text1"/>
          <w:sz w:val="20"/>
          <w:szCs w:val="20"/>
        </w:rPr>
        <w:t>Pitz</w:t>
      </w:r>
      <w:proofErr w:type="spellEnd"/>
      <w:r w:rsidRPr="00D53D29">
        <w:rPr>
          <w:rFonts w:asciiTheme="minorHAnsi" w:eastAsia="Times New Roman" w:hAnsiTheme="minorHAnsi" w:cstheme="minorHAnsi"/>
          <w:color w:val="000000" w:themeColor="text1"/>
          <w:sz w:val="20"/>
          <w:szCs w:val="20"/>
        </w:rPr>
        <w:t xml:space="preserve"> V, Fu AY, </w:t>
      </w:r>
      <w:proofErr w:type="spellStart"/>
      <w:r w:rsidRPr="00D53D29">
        <w:rPr>
          <w:rFonts w:asciiTheme="minorHAnsi" w:eastAsia="Times New Roman" w:hAnsiTheme="minorHAnsi" w:cstheme="minorHAnsi"/>
          <w:color w:val="000000" w:themeColor="text1"/>
          <w:sz w:val="20"/>
          <w:szCs w:val="20"/>
        </w:rPr>
        <w:t>Guidubaldi</w:t>
      </w:r>
      <w:proofErr w:type="spellEnd"/>
      <w:r w:rsidRPr="00D53D29">
        <w:rPr>
          <w:rFonts w:asciiTheme="minorHAnsi" w:eastAsia="Times New Roman" w:hAnsiTheme="minorHAnsi" w:cstheme="minorHAnsi"/>
          <w:color w:val="000000" w:themeColor="text1"/>
          <w:sz w:val="20"/>
          <w:szCs w:val="20"/>
        </w:rPr>
        <w:t xml:space="preserve"> JL, </w:t>
      </w:r>
      <w:proofErr w:type="spellStart"/>
      <w:r w:rsidRPr="00D53D29">
        <w:rPr>
          <w:rFonts w:asciiTheme="minorHAnsi" w:eastAsia="Times New Roman" w:hAnsiTheme="minorHAnsi" w:cstheme="minorHAnsi"/>
          <w:color w:val="000000" w:themeColor="text1"/>
          <w:sz w:val="20"/>
          <w:szCs w:val="20"/>
        </w:rPr>
        <w:t>Solsberg</w:t>
      </w:r>
      <w:proofErr w:type="spellEnd"/>
      <w:r w:rsidRPr="00D53D29">
        <w:rPr>
          <w:rFonts w:asciiTheme="minorHAnsi" w:eastAsia="Times New Roman" w:hAnsiTheme="minorHAnsi" w:cstheme="minorHAnsi"/>
          <w:color w:val="000000" w:themeColor="text1"/>
          <w:sz w:val="20"/>
          <w:szCs w:val="20"/>
        </w:rPr>
        <w:t xml:space="preserve"> CW, </w:t>
      </w:r>
      <w:proofErr w:type="spellStart"/>
      <w:r w:rsidRPr="00D53D29">
        <w:rPr>
          <w:rFonts w:asciiTheme="minorHAnsi" w:eastAsia="Times New Roman" w:hAnsiTheme="minorHAnsi" w:cstheme="minorHAnsi"/>
          <w:color w:val="000000" w:themeColor="text1"/>
          <w:sz w:val="20"/>
          <w:szCs w:val="20"/>
        </w:rPr>
        <w:t>Bandres-Ciga</w:t>
      </w:r>
      <w:proofErr w:type="spellEnd"/>
      <w:r w:rsidRPr="00D53D29">
        <w:rPr>
          <w:rFonts w:asciiTheme="minorHAnsi" w:eastAsia="Times New Roman" w:hAnsiTheme="minorHAnsi" w:cstheme="minorHAnsi"/>
          <w:color w:val="000000" w:themeColor="text1"/>
          <w:sz w:val="20"/>
          <w:szCs w:val="20"/>
        </w:rPr>
        <w:t xml:space="preserve"> S, Leonard HL, Kim JJ, Billingsley KJ, </w:t>
      </w:r>
      <w:proofErr w:type="spellStart"/>
      <w:r w:rsidRPr="00D53D29">
        <w:rPr>
          <w:rFonts w:asciiTheme="minorHAnsi" w:eastAsia="Times New Roman" w:hAnsiTheme="minorHAnsi" w:cstheme="minorHAnsi"/>
          <w:color w:val="000000" w:themeColor="text1"/>
          <w:sz w:val="20"/>
          <w:szCs w:val="20"/>
        </w:rPr>
        <w:t>Grenn</w:t>
      </w:r>
      <w:proofErr w:type="spellEnd"/>
      <w:r w:rsidRPr="00D53D29">
        <w:rPr>
          <w:rFonts w:asciiTheme="minorHAnsi" w:eastAsia="Times New Roman" w:hAnsiTheme="minorHAnsi" w:cstheme="minorHAnsi"/>
          <w:color w:val="000000" w:themeColor="text1"/>
          <w:sz w:val="20"/>
          <w:szCs w:val="20"/>
        </w:rPr>
        <w:t xml:space="preserve"> FP, Alvarez Jerez P, Alvarado C, Iwaki H, Ta M, Vitale D, Hernandez D, </w:t>
      </w:r>
      <w:proofErr w:type="spellStart"/>
      <w:r w:rsidRPr="00D53D29">
        <w:rPr>
          <w:rFonts w:asciiTheme="minorHAnsi" w:eastAsia="Times New Roman" w:hAnsiTheme="minorHAnsi" w:cstheme="minorHAnsi"/>
          <w:color w:val="000000" w:themeColor="text1"/>
          <w:sz w:val="20"/>
          <w:szCs w:val="20"/>
        </w:rPr>
        <w:t>Torkamani</w:t>
      </w:r>
      <w:proofErr w:type="spellEnd"/>
      <w:r w:rsidRPr="00D53D29">
        <w:rPr>
          <w:rFonts w:asciiTheme="minorHAnsi" w:eastAsia="Times New Roman" w:hAnsiTheme="minorHAnsi" w:cstheme="minorHAnsi"/>
          <w:color w:val="000000" w:themeColor="text1"/>
          <w:sz w:val="20"/>
          <w:szCs w:val="20"/>
        </w:rPr>
        <w:t xml:space="preserve"> A, Ryten M, Hardy J, Scholz SW, Traynor BJ, </w:t>
      </w:r>
      <w:proofErr w:type="spellStart"/>
      <w:r w:rsidRPr="00D53D29">
        <w:rPr>
          <w:rFonts w:asciiTheme="minorHAnsi" w:eastAsia="Times New Roman" w:hAnsiTheme="minorHAnsi" w:cstheme="minorHAnsi"/>
          <w:color w:val="000000" w:themeColor="text1"/>
          <w:sz w:val="20"/>
          <w:szCs w:val="20"/>
        </w:rPr>
        <w:t>Dalgard</w:t>
      </w:r>
      <w:proofErr w:type="spellEnd"/>
      <w:r w:rsidRPr="00D53D29">
        <w:rPr>
          <w:rFonts w:asciiTheme="minorHAnsi" w:eastAsia="Times New Roman" w:hAnsiTheme="minorHAnsi" w:cstheme="minorHAnsi"/>
          <w:color w:val="000000" w:themeColor="text1"/>
          <w:sz w:val="20"/>
          <w:szCs w:val="20"/>
        </w:rPr>
        <w:t xml:space="preserve"> CL, Ehrlich DJ, Tanaka T, </w:t>
      </w:r>
      <w:proofErr w:type="spellStart"/>
      <w:r w:rsidRPr="00D53D29">
        <w:rPr>
          <w:rFonts w:asciiTheme="minorHAnsi" w:eastAsia="Times New Roman" w:hAnsiTheme="minorHAnsi" w:cstheme="minorHAnsi"/>
          <w:color w:val="000000" w:themeColor="text1"/>
          <w:sz w:val="20"/>
          <w:szCs w:val="20"/>
        </w:rPr>
        <w:t>Ferrucci</w:t>
      </w:r>
      <w:proofErr w:type="spellEnd"/>
      <w:r w:rsidRPr="00D53D29">
        <w:rPr>
          <w:rFonts w:asciiTheme="minorHAnsi" w:eastAsia="Times New Roman" w:hAnsiTheme="minorHAnsi" w:cstheme="minorHAnsi"/>
          <w:color w:val="000000" w:themeColor="text1"/>
          <w:sz w:val="20"/>
          <w:szCs w:val="20"/>
        </w:rPr>
        <w:t xml:space="preserve"> L, Beach TG, Serrano GE, Real R, Morris HR, Ding J, Gibbs JR, Singleton AB, </w:t>
      </w:r>
      <w:proofErr w:type="spellStart"/>
      <w:r w:rsidRPr="00D53D29">
        <w:rPr>
          <w:rFonts w:asciiTheme="minorHAnsi" w:eastAsia="Times New Roman" w:hAnsiTheme="minorHAnsi" w:cstheme="minorHAnsi"/>
          <w:color w:val="000000" w:themeColor="text1"/>
          <w:sz w:val="20"/>
          <w:szCs w:val="20"/>
        </w:rPr>
        <w:t>Nalls</w:t>
      </w:r>
      <w:proofErr w:type="spellEnd"/>
      <w:r w:rsidRPr="00D53D29">
        <w:rPr>
          <w:rFonts w:asciiTheme="minorHAnsi" w:eastAsia="Times New Roman" w:hAnsiTheme="minorHAnsi" w:cstheme="minorHAnsi"/>
          <w:color w:val="000000" w:themeColor="text1"/>
          <w:sz w:val="20"/>
          <w:szCs w:val="20"/>
        </w:rPr>
        <w:t xml:space="preserve"> MA, Bhangale T, Blauwendraat C. </w:t>
      </w:r>
      <w:hyperlink r:id="rId19" w:history="1">
        <w:r w:rsidRPr="00D53D29">
          <w:rPr>
            <w:rFonts w:asciiTheme="minorHAnsi" w:eastAsia="Times New Roman" w:hAnsiTheme="minorHAnsi" w:cstheme="minorHAnsi"/>
            <w:color w:val="000000" w:themeColor="text1"/>
            <w:sz w:val="20"/>
            <w:szCs w:val="20"/>
          </w:rPr>
          <w:t>Large-scale rare variant burden testing in Parkinson's disease. </w:t>
        </w:r>
      </w:hyperlink>
      <w:r w:rsidRPr="00D53D29">
        <w:rPr>
          <w:rFonts w:asciiTheme="minorHAnsi" w:eastAsia="Times New Roman" w:hAnsiTheme="minorHAnsi" w:cstheme="minorHAnsi"/>
          <w:color w:val="000000" w:themeColor="text1"/>
          <w:sz w:val="20"/>
          <w:szCs w:val="20"/>
        </w:rPr>
        <w:t xml:space="preserve">Brain. 2023 Jun </w:t>
      </w:r>
      <w:proofErr w:type="gramStart"/>
      <w:r w:rsidRPr="00D53D29">
        <w:rPr>
          <w:rFonts w:asciiTheme="minorHAnsi" w:eastAsia="Times New Roman" w:hAnsiTheme="minorHAnsi" w:cstheme="minorHAnsi"/>
          <w:color w:val="000000" w:themeColor="text1"/>
          <w:sz w:val="20"/>
          <w:szCs w:val="20"/>
        </w:rPr>
        <w:t>22;.</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10.1093/brain/awad214.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ahead of print] PubMed PMID: 37348876.</w:t>
      </w:r>
    </w:p>
    <w:p w14:paraId="1E1B26F4"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lastRenderedPageBreak/>
        <w:t>Kaivola</w:t>
      </w:r>
      <w:proofErr w:type="spellEnd"/>
      <w:r w:rsidRPr="00D53D29">
        <w:rPr>
          <w:rFonts w:asciiTheme="minorHAnsi" w:eastAsia="Times New Roman" w:hAnsiTheme="minorHAnsi" w:cstheme="minorHAnsi"/>
          <w:color w:val="000000" w:themeColor="text1"/>
          <w:sz w:val="20"/>
          <w:szCs w:val="20"/>
        </w:rPr>
        <w:t xml:space="preserve"> K, Chia R, Ding J, Rasheed M, Fujita M, Menon V, Walton RL, Collins RL, Billingsley K, Brand H, </w:t>
      </w:r>
      <w:proofErr w:type="spellStart"/>
      <w:r w:rsidRPr="00D53D29">
        <w:rPr>
          <w:rFonts w:asciiTheme="minorHAnsi" w:eastAsia="Times New Roman" w:hAnsiTheme="minorHAnsi" w:cstheme="minorHAnsi"/>
          <w:color w:val="000000" w:themeColor="text1"/>
          <w:sz w:val="20"/>
          <w:szCs w:val="20"/>
        </w:rPr>
        <w:t>Talkowski</w:t>
      </w:r>
      <w:proofErr w:type="spellEnd"/>
      <w:r w:rsidRPr="00D53D29">
        <w:rPr>
          <w:rFonts w:asciiTheme="minorHAnsi" w:eastAsia="Times New Roman" w:hAnsiTheme="minorHAnsi" w:cstheme="minorHAnsi"/>
          <w:color w:val="000000" w:themeColor="text1"/>
          <w:sz w:val="20"/>
          <w:szCs w:val="20"/>
        </w:rPr>
        <w:t xml:space="preserve"> M, Zhao X, Dewan R, Stark A, Ray A, </w:t>
      </w:r>
      <w:proofErr w:type="spellStart"/>
      <w:r w:rsidRPr="00D53D29">
        <w:rPr>
          <w:rFonts w:asciiTheme="minorHAnsi" w:eastAsia="Times New Roman" w:hAnsiTheme="minorHAnsi" w:cstheme="minorHAnsi"/>
          <w:color w:val="000000" w:themeColor="text1"/>
          <w:sz w:val="20"/>
          <w:szCs w:val="20"/>
        </w:rPr>
        <w:t>Solaiman</w:t>
      </w:r>
      <w:proofErr w:type="spellEnd"/>
      <w:r w:rsidRPr="00D53D29">
        <w:rPr>
          <w:rFonts w:asciiTheme="minorHAnsi" w:eastAsia="Times New Roman" w:hAnsiTheme="minorHAnsi" w:cstheme="minorHAnsi"/>
          <w:color w:val="000000" w:themeColor="text1"/>
          <w:sz w:val="20"/>
          <w:szCs w:val="20"/>
        </w:rPr>
        <w:t xml:space="preserve"> S, Alvarez Jerez P, Malik L, Dawson TM, Rosenthal LS, Albert MS, </w:t>
      </w:r>
      <w:proofErr w:type="spellStart"/>
      <w:r w:rsidRPr="00D53D29">
        <w:rPr>
          <w:rFonts w:asciiTheme="minorHAnsi" w:eastAsia="Times New Roman" w:hAnsiTheme="minorHAnsi" w:cstheme="minorHAnsi"/>
          <w:color w:val="000000" w:themeColor="text1"/>
          <w:sz w:val="20"/>
          <w:szCs w:val="20"/>
        </w:rPr>
        <w:t>Pletnikova</w:t>
      </w:r>
      <w:proofErr w:type="spellEnd"/>
      <w:r w:rsidRPr="00D53D29">
        <w:rPr>
          <w:rFonts w:asciiTheme="minorHAnsi" w:eastAsia="Times New Roman" w:hAnsiTheme="minorHAnsi" w:cstheme="minorHAnsi"/>
          <w:color w:val="000000" w:themeColor="text1"/>
          <w:sz w:val="20"/>
          <w:szCs w:val="20"/>
        </w:rPr>
        <w:t xml:space="preserve"> O, </w:t>
      </w:r>
      <w:proofErr w:type="spellStart"/>
      <w:r w:rsidRPr="00D53D29">
        <w:rPr>
          <w:rFonts w:asciiTheme="minorHAnsi" w:eastAsia="Times New Roman" w:hAnsiTheme="minorHAnsi" w:cstheme="minorHAnsi"/>
          <w:color w:val="000000" w:themeColor="text1"/>
          <w:sz w:val="20"/>
          <w:szCs w:val="20"/>
        </w:rPr>
        <w:t>Troncoso</w:t>
      </w:r>
      <w:proofErr w:type="spellEnd"/>
      <w:r w:rsidRPr="00D53D29">
        <w:rPr>
          <w:rFonts w:asciiTheme="minorHAnsi" w:eastAsia="Times New Roman" w:hAnsiTheme="minorHAnsi" w:cstheme="minorHAnsi"/>
          <w:color w:val="000000" w:themeColor="text1"/>
          <w:sz w:val="20"/>
          <w:szCs w:val="20"/>
        </w:rPr>
        <w:t xml:space="preserve"> JC, </w:t>
      </w:r>
      <w:proofErr w:type="spellStart"/>
      <w:r w:rsidRPr="00D53D29">
        <w:rPr>
          <w:rFonts w:asciiTheme="minorHAnsi" w:eastAsia="Times New Roman" w:hAnsiTheme="minorHAnsi" w:cstheme="minorHAnsi"/>
          <w:color w:val="000000" w:themeColor="text1"/>
          <w:sz w:val="20"/>
          <w:szCs w:val="20"/>
        </w:rPr>
        <w:t>Masellis</w:t>
      </w:r>
      <w:proofErr w:type="spellEnd"/>
      <w:r w:rsidRPr="00D53D29">
        <w:rPr>
          <w:rFonts w:asciiTheme="minorHAnsi" w:eastAsia="Times New Roman" w:hAnsiTheme="minorHAnsi" w:cstheme="minorHAnsi"/>
          <w:color w:val="000000" w:themeColor="text1"/>
          <w:sz w:val="20"/>
          <w:szCs w:val="20"/>
        </w:rPr>
        <w:t xml:space="preserve"> M, Keith J, Black SE, </w:t>
      </w:r>
      <w:proofErr w:type="spellStart"/>
      <w:r w:rsidRPr="00D53D29">
        <w:rPr>
          <w:rFonts w:asciiTheme="minorHAnsi" w:eastAsia="Times New Roman" w:hAnsiTheme="minorHAnsi" w:cstheme="minorHAnsi"/>
          <w:color w:val="000000" w:themeColor="text1"/>
          <w:sz w:val="20"/>
          <w:szCs w:val="20"/>
        </w:rPr>
        <w:t>Ferrucci</w:t>
      </w:r>
      <w:proofErr w:type="spellEnd"/>
      <w:r w:rsidRPr="00D53D29">
        <w:rPr>
          <w:rFonts w:asciiTheme="minorHAnsi" w:eastAsia="Times New Roman" w:hAnsiTheme="minorHAnsi" w:cstheme="minorHAnsi"/>
          <w:color w:val="000000" w:themeColor="text1"/>
          <w:sz w:val="20"/>
          <w:szCs w:val="20"/>
        </w:rPr>
        <w:t xml:space="preserve"> L, Resnick SM, Tanaka T, </w:t>
      </w:r>
      <w:proofErr w:type="spellStart"/>
      <w:r w:rsidRPr="00D53D29">
        <w:rPr>
          <w:rFonts w:asciiTheme="minorHAnsi" w:eastAsia="Times New Roman" w:hAnsiTheme="minorHAnsi" w:cstheme="minorHAnsi"/>
          <w:color w:val="000000" w:themeColor="text1"/>
          <w:sz w:val="20"/>
          <w:szCs w:val="20"/>
        </w:rPr>
        <w:t>Topol</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Torkamani</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Tienari</w:t>
      </w:r>
      <w:proofErr w:type="spellEnd"/>
      <w:r w:rsidRPr="00D53D29">
        <w:rPr>
          <w:rFonts w:asciiTheme="minorHAnsi" w:eastAsia="Times New Roman" w:hAnsiTheme="minorHAnsi" w:cstheme="minorHAnsi"/>
          <w:color w:val="000000" w:themeColor="text1"/>
          <w:sz w:val="20"/>
          <w:szCs w:val="20"/>
        </w:rPr>
        <w:t xml:space="preserve"> P, Foroud TM, Ghetti B, Landers JE, Ryten M, Morris HR, Hardy JA, Mazzini L, </w:t>
      </w:r>
      <w:proofErr w:type="spellStart"/>
      <w:r w:rsidRPr="00D53D29">
        <w:rPr>
          <w:rFonts w:asciiTheme="minorHAnsi" w:eastAsia="Times New Roman" w:hAnsiTheme="minorHAnsi" w:cstheme="minorHAnsi"/>
          <w:color w:val="000000" w:themeColor="text1"/>
          <w:sz w:val="20"/>
          <w:szCs w:val="20"/>
        </w:rPr>
        <w:t>D'Alfonso</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Moglia</w:t>
      </w:r>
      <w:proofErr w:type="spellEnd"/>
      <w:r w:rsidRPr="00D53D29">
        <w:rPr>
          <w:rFonts w:asciiTheme="minorHAnsi" w:eastAsia="Times New Roman" w:hAnsiTheme="minorHAnsi" w:cstheme="minorHAnsi"/>
          <w:color w:val="000000" w:themeColor="text1"/>
          <w:sz w:val="20"/>
          <w:szCs w:val="20"/>
        </w:rPr>
        <w:t xml:space="preserve"> C, Calvo A, Serrano GE, Beach TG, </w:t>
      </w:r>
      <w:proofErr w:type="spellStart"/>
      <w:r w:rsidRPr="00D53D29">
        <w:rPr>
          <w:rFonts w:asciiTheme="minorHAnsi" w:eastAsia="Times New Roman" w:hAnsiTheme="minorHAnsi" w:cstheme="minorHAnsi"/>
          <w:color w:val="000000" w:themeColor="text1"/>
          <w:sz w:val="20"/>
          <w:szCs w:val="20"/>
        </w:rPr>
        <w:t>Ferman</w:t>
      </w:r>
      <w:proofErr w:type="spellEnd"/>
      <w:r w:rsidRPr="00D53D29">
        <w:rPr>
          <w:rFonts w:asciiTheme="minorHAnsi" w:eastAsia="Times New Roman" w:hAnsiTheme="minorHAnsi" w:cstheme="minorHAnsi"/>
          <w:color w:val="000000" w:themeColor="text1"/>
          <w:sz w:val="20"/>
          <w:szCs w:val="20"/>
        </w:rPr>
        <w:t xml:space="preserve"> T, Graff-Radford NR, Boeve BF, </w:t>
      </w:r>
      <w:proofErr w:type="spellStart"/>
      <w:r w:rsidRPr="00D53D29">
        <w:rPr>
          <w:rFonts w:asciiTheme="minorHAnsi" w:eastAsia="Times New Roman" w:hAnsiTheme="minorHAnsi" w:cstheme="minorHAnsi"/>
          <w:color w:val="000000" w:themeColor="text1"/>
          <w:sz w:val="20"/>
          <w:szCs w:val="20"/>
        </w:rPr>
        <w:t>Wszolek</w:t>
      </w:r>
      <w:proofErr w:type="spellEnd"/>
      <w:r w:rsidRPr="00D53D29">
        <w:rPr>
          <w:rFonts w:asciiTheme="minorHAnsi" w:eastAsia="Times New Roman" w:hAnsiTheme="minorHAnsi" w:cstheme="minorHAnsi"/>
          <w:color w:val="000000" w:themeColor="text1"/>
          <w:sz w:val="20"/>
          <w:szCs w:val="20"/>
        </w:rPr>
        <w:t xml:space="preserve"> ZK, Dickson DW, </w:t>
      </w:r>
      <w:proofErr w:type="spellStart"/>
      <w:r w:rsidRPr="00D53D29">
        <w:rPr>
          <w:rFonts w:asciiTheme="minorHAnsi" w:eastAsia="Times New Roman" w:hAnsiTheme="minorHAnsi" w:cstheme="minorHAnsi"/>
          <w:color w:val="000000" w:themeColor="text1"/>
          <w:sz w:val="20"/>
          <w:szCs w:val="20"/>
        </w:rPr>
        <w:t>Chiò</w:t>
      </w:r>
      <w:proofErr w:type="spellEnd"/>
      <w:r w:rsidRPr="00D53D29">
        <w:rPr>
          <w:rFonts w:asciiTheme="minorHAnsi" w:eastAsia="Times New Roman" w:hAnsiTheme="minorHAnsi" w:cstheme="minorHAnsi"/>
          <w:color w:val="000000" w:themeColor="text1"/>
          <w:sz w:val="20"/>
          <w:szCs w:val="20"/>
        </w:rPr>
        <w:t xml:space="preserve"> A, Bennett DA, De Jager PL, Ross OA, </w:t>
      </w:r>
      <w:proofErr w:type="spellStart"/>
      <w:r w:rsidRPr="00D53D29">
        <w:rPr>
          <w:rFonts w:asciiTheme="minorHAnsi" w:eastAsia="Times New Roman" w:hAnsiTheme="minorHAnsi" w:cstheme="minorHAnsi"/>
          <w:color w:val="000000" w:themeColor="text1"/>
          <w:sz w:val="20"/>
          <w:szCs w:val="20"/>
        </w:rPr>
        <w:t>Dalgard</w:t>
      </w:r>
      <w:proofErr w:type="spellEnd"/>
      <w:r w:rsidRPr="00D53D29">
        <w:rPr>
          <w:rFonts w:asciiTheme="minorHAnsi" w:eastAsia="Times New Roman" w:hAnsiTheme="minorHAnsi" w:cstheme="minorHAnsi"/>
          <w:color w:val="000000" w:themeColor="text1"/>
          <w:sz w:val="20"/>
          <w:szCs w:val="20"/>
        </w:rPr>
        <w:t xml:space="preserve"> CL, Gibbs JR, Traynor BJ, Scholz SW. </w:t>
      </w:r>
      <w:hyperlink r:id="rId20" w:history="1">
        <w:r w:rsidRPr="00D53D29">
          <w:rPr>
            <w:rFonts w:asciiTheme="minorHAnsi" w:eastAsia="Times New Roman" w:hAnsiTheme="minorHAnsi" w:cstheme="minorHAnsi"/>
            <w:color w:val="000000" w:themeColor="text1"/>
            <w:sz w:val="20"/>
            <w:szCs w:val="20"/>
          </w:rPr>
          <w:t>Genome-wide structural variant analysis identifies risk loci for non-Alzheimer's dementias. </w:t>
        </w:r>
      </w:hyperlink>
      <w:r w:rsidRPr="00D53D29">
        <w:rPr>
          <w:rFonts w:asciiTheme="minorHAnsi" w:eastAsia="Times New Roman" w:hAnsiTheme="minorHAnsi" w:cstheme="minorHAnsi"/>
          <w:color w:val="000000" w:themeColor="text1"/>
          <w:sz w:val="20"/>
          <w:szCs w:val="20"/>
        </w:rPr>
        <w:t xml:space="preserve">Cell </w:t>
      </w:r>
      <w:proofErr w:type="spellStart"/>
      <w:r w:rsidRPr="00D53D29">
        <w:rPr>
          <w:rFonts w:asciiTheme="minorHAnsi" w:eastAsia="Times New Roman" w:hAnsiTheme="minorHAnsi" w:cstheme="minorHAnsi"/>
          <w:color w:val="000000" w:themeColor="text1"/>
          <w:sz w:val="20"/>
          <w:szCs w:val="20"/>
        </w:rPr>
        <w:t>Genom</w:t>
      </w:r>
      <w:proofErr w:type="spellEnd"/>
      <w:r w:rsidRPr="00D53D29">
        <w:rPr>
          <w:rFonts w:asciiTheme="minorHAnsi" w:eastAsia="Times New Roman" w:hAnsiTheme="minorHAnsi" w:cstheme="minorHAnsi"/>
          <w:color w:val="000000" w:themeColor="text1"/>
          <w:sz w:val="20"/>
          <w:szCs w:val="20"/>
        </w:rPr>
        <w:t>. 2023 Jun 14;3(6):100316.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10.1016/j.xgen.2023.100316. </w:t>
      </w:r>
      <w:proofErr w:type="spellStart"/>
      <w:r w:rsidRPr="00D53D29">
        <w:rPr>
          <w:rFonts w:asciiTheme="minorHAnsi" w:eastAsia="Times New Roman" w:hAnsiTheme="minorHAnsi" w:cstheme="minorHAnsi"/>
          <w:color w:val="000000" w:themeColor="text1"/>
          <w:sz w:val="20"/>
          <w:szCs w:val="20"/>
        </w:rPr>
        <w:t>eCollection</w:t>
      </w:r>
      <w:proofErr w:type="spellEnd"/>
      <w:r w:rsidRPr="00D53D29">
        <w:rPr>
          <w:rFonts w:asciiTheme="minorHAnsi" w:eastAsia="Times New Roman" w:hAnsiTheme="minorHAnsi" w:cstheme="minorHAnsi"/>
          <w:color w:val="000000" w:themeColor="text1"/>
          <w:sz w:val="20"/>
          <w:szCs w:val="20"/>
        </w:rPr>
        <w:t xml:space="preserve"> 2023 Jun 14. PubMed PMID: 37388914; PubMed Central PMCID: PMC10300553.</w:t>
      </w:r>
    </w:p>
    <w:p w14:paraId="12B21E1C"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Mrdjen D, </w:t>
      </w:r>
      <w:proofErr w:type="spellStart"/>
      <w:r w:rsidRPr="00D53D29">
        <w:rPr>
          <w:rFonts w:asciiTheme="minorHAnsi" w:eastAsia="Times New Roman" w:hAnsiTheme="minorHAnsi" w:cstheme="minorHAnsi"/>
          <w:color w:val="000000" w:themeColor="text1"/>
          <w:sz w:val="20"/>
          <w:szCs w:val="20"/>
        </w:rPr>
        <w:t>Amouzgar</w:t>
      </w:r>
      <w:proofErr w:type="spellEnd"/>
      <w:r w:rsidRPr="00D53D29">
        <w:rPr>
          <w:rFonts w:asciiTheme="minorHAnsi" w:eastAsia="Times New Roman" w:hAnsiTheme="minorHAnsi" w:cstheme="minorHAnsi"/>
          <w:color w:val="000000" w:themeColor="text1"/>
          <w:sz w:val="20"/>
          <w:szCs w:val="20"/>
        </w:rPr>
        <w:t xml:space="preserve"> M, Cannon B, Liu C, Spence A, McCaffrey E, Bharadwaj A, </w:t>
      </w:r>
      <w:proofErr w:type="spellStart"/>
      <w:r w:rsidRPr="00D53D29">
        <w:rPr>
          <w:rFonts w:asciiTheme="minorHAnsi" w:eastAsia="Times New Roman" w:hAnsiTheme="minorHAnsi" w:cstheme="minorHAnsi"/>
          <w:color w:val="000000" w:themeColor="text1"/>
          <w:sz w:val="20"/>
          <w:szCs w:val="20"/>
        </w:rPr>
        <w:t>Tebaykin</w:t>
      </w:r>
      <w:proofErr w:type="spellEnd"/>
      <w:r w:rsidRPr="00D53D29">
        <w:rPr>
          <w:rFonts w:asciiTheme="minorHAnsi" w:eastAsia="Times New Roman" w:hAnsiTheme="minorHAnsi" w:cstheme="minorHAnsi"/>
          <w:color w:val="000000" w:themeColor="text1"/>
          <w:sz w:val="20"/>
          <w:szCs w:val="20"/>
        </w:rPr>
        <w:t xml:space="preserve"> D, Bukhari S, Hartmann F, </w:t>
      </w:r>
      <w:proofErr w:type="spellStart"/>
      <w:r w:rsidRPr="00D53D29">
        <w:rPr>
          <w:rFonts w:asciiTheme="minorHAnsi" w:eastAsia="Times New Roman" w:hAnsiTheme="minorHAnsi" w:cstheme="minorHAnsi"/>
          <w:color w:val="000000" w:themeColor="text1"/>
          <w:sz w:val="20"/>
          <w:szCs w:val="20"/>
        </w:rPr>
        <w:t>Kagel</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Vijayaragavan</w:t>
      </w:r>
      <w:proofErr w:type="spellEnd"/>
      <w:r w:rsidRPr="00D53D29">
        <w:rPr>
          <w:rFonts w:asciiTheme="minorHAnsi" w:eastAsia="Times New Roman" w:hAnsiTheme="minorHAnsi" w:cstheme="minorHAnsi"/>
          <w:color w:val="000000" w:themeColor="text1"/>
          <w:sz w:val="20"/>
          <w:szCs w:val="20"/>
        </w:rPr>
        <w:t xml:space="preserve"> K, </w:t>
      </w:r>
      <w:proofErr w:type="spellStart"/>
      <w:r w:rsidRPr="00D53D29">
        <w:rPr>
          <w:rFonts w:asciiTheme="minorHAnsi" w:eastAsia="Times New Roman" w:hAnsiTheme="minorHAnsi" w:cstheme="minorHAnsi"/>
          <w:color w:val="000000" w:themeColor="text1"/>
          <w:sz w:val="20"/>
          <w:szCs w:val="20"/>
        </w:rPr>
        <w:t>Oliveria</w:t>
      </w:r>
      <w:proofErr w:type="spellEnd"/>
      <w:r w:rsidRPr="00D53D29">
        <w:rPr>
          <w:rFonts w:asciiTheme="minorHAnsi" w:eastAsia="Times New Roman" w:hAnsiTheme="minorHAnsi" w:cstheme="minorHAnsi"/>
          <w:color w:val="000000" w:themeColor="text1"/>
          <w:sz w:val="20"/>
          <w:szCs w:val="20"/>
        </w:rPr>
        <w:t xml:space="preserve"> JP, Yakabi K, Serrano G, Corrada M, Kawas CH, </w:t>
      </w:r>
      <w:proofErr w:type="spellStart"/>
      <w:r w:rsidRPr="00D53D29">
        <w:rPr>
          <w:rFonts w:asciiTheme="minorHAnsi" w:eastAsia="Times New Roman" w:hAnsiTheme="minorHAnsi" w:cstheme="minorHAnsi"/>
          <w:color w:val="000000" w:themeColor="text1"/>
          <w:sz w:val="20"/>
          <w:szCs w:val="20"/>
        </w:rPr>
        <w:t>Fullaway</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Bosse</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Tibshirani</w:t>
      </w:r>
      <w:proofErr w:type="spellEnd"/>
      <w:r w:rsidRPr="00D53D29">
        <w:rPr>
          <w:rFonts w:asciiTheme="minorHAnsi" w:eastAsia="Times New Roman" w:hAnsiTheme="minorHAnsi" w:cstheme="minorHAnsi"/>
          <w:color w:val="000000" w:themeColor="text1"/>
          <w:sz w:val="20"/>
          <w:szCs w:val="20"/>
        </w:rPr>
        <w:t xml:space="preserve"> R, Beach T, Angelo M, Montine T, Bendall S. </w:t>
      </w:r>
      <w:hyperlink r:id="rId21" w:history="1">
        <w:r w:rsidRPr="00D53D29">
          <w:rPr>
            <w:rFonts w:asciiTheme="minorHAnsi" w:eastAsia="Times New Roman" w:hAnsiTheme="minorHAnsi" w:cstheme="minorHAnsi"/>
            <w:color w:val="000000" w:themeColor="text1"/>
            <w:sz w:val="20"/>
            <w:szCs w:val="20"/>
          </w:rPr>
          <w:t>Spatial proteomics reveals human microglial states shaped by anatomy and neuropathology. </w:t>
        </w:r>
      </w:hyperlink>
      <w:r w:rsidRPr="00D53D29">
        <w:rPr>
          <w:rFonts w:asciiTheme="minorHAnsi" w:eastAsia="Times New Roman" w:hAnsiTheme="minorHAnsi" w:cstheme="minorHAnsi"/>
          <w:color w:val="000000" w:themeColor="text1"/>
          <w:sz w:val="20"/>
          <w:szCs w:val="20"/>
        </w:rPr>
        <w:t xml:space="preserve">Res Sq. 2023 Jun </w:t>
      </w:r>
      <w:proofErr w:type="gramStart"/>
      <w:r w:rsidRPr="00D53D29">
        <w:rPr>
          <w:rFonts w:asciiTheme="minorHAnsi" w:eastAsia="Times New Roman" w:hAnsiTheme="minorHAnsi" w:cstheme="minorHAnsi"/>
          <w:color w:val="000000" w:themeColor="text1"/>
          <w:sz w:val="20"/>
          <w:szCs w:val="20"/>
        </w:rPr>
        <w:t>2;.</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10.21203/rs.3.rs-2987263/v1. PubMed PMID: 37398389; PubMed Central PMCID: PMC10312937.</w:t>
      </w:r>
    </w:p>
    <w:p w14:paraId="5639C5E1"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Beach TG, Sue LI, Scott S, Intorcia AJ, Walker JE, Arce RA, Glass MJ, Borja CI, Cline MP, Hemmingsen SJ, Qiji S, Stewart A, Martinez KN, Krupp A, McHattie R, Mariner M, Lorenzini I, Kuramoto A, Long KE, Tremblay C, Caselli RJ, Woodruff BK, </w:t>
      </w:r>
      <w:proofErr w:type="spellStart"/>
      <w:r w:rsidRPr="00D53D29">
        <w:rPr>
          <w:rFonts w:asciiTheme="minorHAnsi" w:eastAsia="Times New Roman" w:hAnsiTheme="minorHAnsi" w:cstheme="minorHAnsi"/>
          <w:color w:val="000000" w:themeColor="text1"/>
          <w:sz w:val="20"/>
          <w:szCs w:val="20"/>
        </w:rPr>
        <w:t>Rapscak</w:t>
      </w:r>
      <w:proofErr w:type="spellEnd"/>
      <w:r w:rsidRPr="00D53D29">
        <w:rPr>
          <w:rFonts w:asciiTheme="minorHAnsi" w:eastAsia="Times New Roman" w:hAnsiTheme="minorHAnsi" w:cstheme="minorHAnsi"/>
          <w:color w:val="000000" w:themeColor="text1"/>
          <w:sz w:val="20"/>
          <w:szCs w:val="20"/>
        </w:rPr>
        <w:t xml:space="preserve"> SZ, Belden CM, Goldfarb D, Choudhury P, Driver-Dunckley ED, Mehta SH, Sabbagh MN, Shill HA, Atri A, Adler CH, Serrano GE. </w:t>
      </w:r>
      <w:hyperlink r:id="rId22" w:history="1">
        <w:r w:rsidRPr="00D53D29">
          <w:rPr>
            <w:rFonts w:asciiTheme="minorHAnsi" w:eastAsia="Times New Roman" w:hAnsiTheme="minorHAnsi" w:cstheme="minorHAnsi"/>
            <w:color w:val="000000" w:themeColor="text1"/>
            <w:sz w:val="20"/>
            <w:szCs w:val="20"/>
          </w:rPr>
          <w:t>Cerebral white matter rarefaction has both neurodegenerative and vascular causes and may primarily be a distal axonopathy.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Exp Neurol. 2023 May 25;82(6):457-466.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w:t>
      </w:r>
      <w:proofErr w:type="spellStart"/>
      <w:r w:rsidRPr="00D53D29">
        <w:rPr>
          <w:rFonts w:asciiTheme="minorHAnsi" w:eastAsia="Times New Roman" w:hAnsiTheme="minorHAnsi" w:cstheme="minorHAnsi"/>
          <w:color w:val="000000" w:themeColor="text1"/>
          <w:sz w:val="20"/>
          <w:szCs w:val="20"/>
        </w:rPr>
        <w:t>jnen</w:t>
      </w:r>
      <w:proofErr w:type="spellEnd"/>
      <w:r w:rsidRPr="00D53D29">
        <w:rPr>
          <w:rFonts w:asciiTheme="minorHAnsi" w:eastAsia="Times New Roman" w:hAnsiTheme="minorHAnsi" w:cstheme="minorHAnsi"/>
          <w:color w:val="000000" w:themeColor="text1"/>
          <w:sz w:val="20"/>
          <w:szCs w:val="20"/>
        </w:rPr>
        <w:t>/nlad026. PubMed PMID: 37071794; PubMed Central PMCID: PMC10209646.</w:t>
      </w:r>
    </w:p>
    <w:p w14:paraId="01691AF0"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Tremblay C, Choudhury P, Belden CM, Goldfarb D, Lorenzini I, Beach TG, Serrano GE. </w:t>
      </w:r>
      <w:hyperlink r:id="rId23" w:history="1">
        <w:r w:rsidRPr="00D53D29">
          <w:rPr>
            <w:rFonts w:asciiTheme="minorHAnsi" w:eastAsia="Times New Roman" w:hAnsiTheme="minorHAnsi" w:cstheme="minorHAnsi"/>
            <w:color w:val="000000" w:themeColor="text1"/>
            <w:sz w:val="20"/>
            <w:szCs w:val="20"/>
          </w:rPr>
          <w:t>The role of sex differences in depression in pathologically defined Alzheimer's disease. </w:t>
        </w:r>
      </w:hyperlink>
      <w:r w:rsidRPr="00D53D29">
        <w:rPr>
          <w:rFonts w:asciiTheme="minorHAnsi" w:eastAsia="Times New Roman" w:hAnsiTheme="minorHAnsi" w:cstheme="minorHAnsi"/>
          <w:color w:val="000000" w:themeColor="text1"/>
          <w:sz w:val="20"/>
          <w:szCs w:val="20"/>
        </w:rPr>
        <w:t xml:space="preserve">Front Aging </w:t>
      </w:r>
      <w:proofErr w:type="spellStart"/>
      <w:r w:rsidRPr="00D53D29">
        <w:rPr>
          <w:rFonts w:asciiTheme="minorHAnsi" w:eastAsia="Times New Roman" w:hAnsiTheme="minorHAnsi" w:cstheme="minorHAnsi"/>
          <w:color w:val="000000" w:themeColor="text1"/>
          <w:sz w:val="20"/>
          <w:szCs w:val="20"/>
        </w:rPr>
        <w:t>Neurosci</w:t>
      </w:r>
      <w:proofErr w:type="spellEnd"/>
      <w:r w:rsidRPr="00D53D29">
        <w:rPr>
          <w:rFonts w:asciiTheme="minorHAnsi" w:eastAsia="Times New Roman" w:hAnsiTheme="minorHAnsi" w:cstheme="minorHAnsi"/>
          <w:color w:val="000000" w:themeColor="text1"/>
          <w:sz w:val="20"/>
          <w:szCs w:val="20"/>
        </w:rPr>
        <w:t>. </w:t>
      </w:r>
      <w:proofErr w:type="gramStart"/>
      <w:r w:rsidRPr="00D53D29">
        <w:rPr>
          <w:rFonts w:asciiTheme="minorHAnsi" w:eastAsia="Times New Roman" w:hAnsiTheme="minorHAnsi" w:cstheme="minorHAnsi"/>
          <w:color w:val="000000" w:themeColor="text1"/>
          <w:sz w:val="20"/>
          <w:szCs w:val="20"/>
        </w:rPr>
        <w:t>2023;15:1156764</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10.3389/fnagi.2023.1156764. </w:t>
      </w:r>
      <w:proofErr w:type="spellStart"/>
      <w:r w:rsidRPr="00D53D29">
        <w:rPr>
          <w:rFonts w:asciiTheme="minorHAnsi" w:eastAsia="Times New Roman" w:hAnsiTheme="minorHAnsi" w:cstheme="minorHAnsi"/>
          <w:color w:val="000000" w:themeColor="text1"/>
          <w:sz w:val="20"/>
          <w:szCs w:val="20"/>
        </w:rPr>
        <w:t>eCollection</w:t>
      </w:r>
      <w:proofErr w:type="spellEnd"/>
      <w:r w:rsidRPr="00D53D29">
        <w:rPr>
          <w:rFonts w:asciiTheme="minorHAnsi" w:eastAsia="Times New Roman" w:hAnsiTheme="minorHAnsi" w:cstheme="minorHAnsi"/>
          <w:color w:val="000000" w:themeColor="text1"/>
          <w:sz w:val="20"/>
          <w:szCs w:val="20"/>
        </w:rPr>
        <w:t xml:space="preserve"> 2023. PubMed PMID: 37234269; PubMed Central PMCID: PMC10206015.</w:t>
      </w:r>
    </w:p>
    <w:p w14:paraId="383B26A1"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Salvadó G, Ossenkoppele R, Ashton NJ, Beach TG, Serrano GE, Reiman EM, Zetterberg H, Mattsson-Carlgren N, Janelidze S, Blennow K, Hansson O. </w:t>
      </w:r>
      <w:hyperlink r:id="rId24" w:history="1">
        <w:r w:rsidRPr="00D53D29">
          <w:rPr>
            <w:rFonts w:asciiTheme="minorHAnsi" w:eastAsia="Times New Roman" w:hAnsiTheme="minorHAnsi" w:cstheme="minorHAnsi"/>
            <w:color w:val="000000" w:themeColor="text1"/>
            <w:sz w:val="20"/>
            <w:szCs w:val="20"/>
          </w:rPr>
          <w:t>Specific associations between plasma biomarkers and postmortem amyloid plaque and tau tangle loads. </w:t>
        </w:r>
      </w:hyperlink>
      <w:r w:rsidRPr="00D53D29">
        <w:rPr>
          <w:rFonts w:asciiTheme="minorHAnsi" w:eastAsia="Times New Roman" w:hAnsiTheme="minorHAnsi" w:cstheme="minorHAnsi"/>
          <w:color w:val="000000" w:themeColor="text1"/>
          <w:sz w:val="20"/>
          <w:szCs w:val="20"/>
        </w:rPr>
        <w:t>EMBO Mol Med. 2023 May 8;15(5</w:t>
      </w:r>
      <w:proofErr w:type="gramStart"/>
      <w:r w:rsidRPr="00D53D29">
        <w:rPr>
          <w:rFonts w:asciiTheme="minorHAnsi" w:eastAsia="Times New Roman" w:hAnsiTheme="minorHAnsi" w:cstheme="minorHAnsi"/>
          <w:color w:val="000000" w:themeColor="text1"/>
          <w:sz w:val="20"/>
          <w:szCs w:val="20"/>
        </w:rPr>
        <w:t>):e</w:t>
      </w:r>
      <w:proofErr w:type="gramEnd"/>
      <w:r w:rsidRPr="00D53D29">
        <w:rPr>
          <w:rFonts w:asciiTheme="minorHAnsi" w:eastAsia="Times New Roman" w:hAnsiTheme="minorHAnsi" w:cstheme="minorHAnsi"/>
          <w:color w:val="000000" w:themeColor="text1"/>
          <w:sz w:val="20"/>
          <w:szCs w:val="20"/>
        </w:rPr>
        <w:t>17123. 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10.15252/emmm.202217123.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Mar 13. PubMed PMID: 36912178; PubMed Central PMCID: PMC10165361.</w:t>
      </w:r>
    </w:p>
    <w:p w14:paraId="5045C63B"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Judd JM, Jasbi P, Winslow W, Serrano GE, Beach TG, Klein-Seetharaman J, Velazquez R. </w:t>
      </w:r>
      <w:hyperlink r:id="rId25" w:history="1">
        <w:r w:rsidRPr="00D53D29">
          <w:rPr>
            <w:rFonts w:asciiTheme="minorHAnsi" w:eastAsia="Times New Roman" w:hAnsiTheme="minorHAnsi" w:cstheme="minorHAnsi"/>
            <w:color w:val="000000" w:themeColor="text1"/>
            <w:sz w:val="20"/>
            <w:szCs w:val="20"/>
          </w:rPr>
          <w:t>Low circulating choline, a modifiable dietary factor, is associated with the pathological progression and metabolome dysfunction in Alzheimer's disease. </w:t>
        </w:r>
        <w:proofErr w:type="spellStart"/>
      </w:hyperlink>
      <w:r w:rsidRPr="00D53D29">
        <w:rPr>
          <w:rFonts w:asciiTheme="minorHAnsi" w:eastAsia="Times New Roman" w:hAnsiTheme="minorHAnsi" w:cstheme="minorHAnsi"/>
          <w:color w:val="000000" w:themeColor="text1"/>
          <w:sz w:val="20"/>
          <w:szCs w:val="20"/>
        </w:rPr>
        <w:t>bioRxiv</w:t>
      </w:r>
      <w:proofErr w:type="spellEnd"/>
      <w:r w:rsidRPr="00D53D29">
        <w:rPr>
          <w:rFonts w:asciiTheme="minorHAnsi" w:eastAsia="Times New Roman" w:hAnsiTheme="minorHAnsi" w:cstheme="minorHAnsi"/>
          <w:color w:val="000000" w:themeColor="text1"/>
          <w:sz w:val="20"/>
          <w:szCs w:val="20"/>
        </w:rPr>
        <w:t xml:space="preserve">. 2023 May </w:t>
      </w:r>
      <w:proofErr w:type="gramStart"/>
      <w:r w:rsidRPr="00D53D29">
        <w:rPr>
          <w:rFonts w:asciiTheme="minorHAnsi" w:eastAsia="Times New Roman" w:hAnsiTheme="minorHAnsi" w:cstheme="minorHAnsi"/>
          <w:color w:val="000000" w:themeColor="text1"/>
          <w:sz w:val="20"/>
          <w:szCs w:val="20"/>
        </w:rPr>
        <w:t>8;.</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10.1101/2023.05.06.539713. PubMed PMID: 37214864; PubMed Central PMCID: PMC10197582.</w:t>
      </w:r>
    </w:p>
    <w:p w14:paraId="1FD29F46"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Billingsley KJ, Ding J, Jerez PA, </w:t>
      </w:r>
      <w:proofErr w:type="spellStart"/>
      <w:r w:rsidRPr="00D53D29">
        <w:rPr>
          <w:rFonts w:asciiTheme="minorHAnsi" w:eastAsia="Times New Roman" w:hAnsiTheme="minorHAnsi" w:cstheme="minorHAnsi"/>
          <w:color w:val="000000" w:themeColor="text1"/>
          <w:sz w:val="20"/>
          <w:szCs w:val="20"/>
        </w:rPr>
        <w:t>Illarionova</w:t>
      </w:r>
      <w:proofErr w:type="spellEnd"/>
      <w:r w:rsidRPr="00D53D29">
        <w:rPr>
          <w:rFonts w:asciiTheme="minorHAnsi" w:eastAsia="Times New Roman" w:hAnsiTheme="minorHAnsi" w:cstheme="minorHAnsi"/>
          <w:color w:val="000000" w:themeColor="text1"/>
          <w:sz w:val="20"/>
          <w:szCs w:val="20"/>
        </w:rPr>
        <w:t xml:space="preserve"> A, Levine K, </w:t>
      </w:r>
      <w:proofErr w:type="spellStart"/>
      <w:r w:rsidRPr="00D53D29">
        <w:rPr>
          <w:rFonts w:asciiTheme="minorHAnsi" w:eastAsia="Times New Roman" w:hAnsiTheme="minorHAnsi" w:cstheme="minorHAnsi"/>
          <w:color w:val="000000" w:themeColor="text1"/>
          <w:sz w:val="20"/>
          <w:szCs w:val="20"/>
        </w:rPr>
        <w:t>Grenn</w:t>
      </w:r>
      <w:proofErr w:type="spellEnd"/>
      <w:r w:rsidRPr="00D53D29">
        <w:rPr>
          <w:rFonts w:asciiTheme="minorHAnsi" w:eastAsia="Times New Roman" w:hAnsiTheme="minorHAnsi" w:cstheme="minorHAnsi"/>
          <w:color w:val="000000" w:themeColor="text1"/>
          <w:sz w:val="20"/>
          <w:szCs w:val="20"/>
        </w:rPr>
        <w:t xml:space="preserve"> FP, Makarious MB, Moore A, Vitale D, Reed X, Hernandez D, </w:t>
      </w:r>
      <w:proofErr w:type="spellStart"/>
      <w:r w:rsidRPr="00D53D29">
        <w:rPr>
          <w:rFonts w:asciiTheme="minorHAnsi" w:eastAsia="Times New Roman" w:hAnsiTheme="minorHAnsi" w:cstheme="minorHAnsi"/>
          <w:color w:val="000000" w:themeColor="text1"/>
          <w:sz w:val="20"/>
          <w:szCs w:val="20"/>
        </w:rPr>
        <w:t>Torkamani</w:t>
      </w:r>
      <w:proofErr w:type="spellEnd"/>
      <w:r w:rsidRPr="00D53D29">
        <w:rPr>
          <w:rFonts w:asciiTheme="minorHAnsi" w:eastAsia="Times New Roman" w:hAnsiTheme="minorHAnsi" w:cstheme="minorHAnsi"/>
          <w:color w:val="000000" w:themeColor="text1"/>
          <w:sz w:val="20"/>
          <w:szCs w:val="20"/>
        </w:rPr>
        <w:t xml:space="preserve"> A, Ryten M, Hardy J, Chia R, Scholz SW, Traynor BJ, </w:t>
      </w:r>
      <w:proofErr w:type="spellStart"/>
      <w:r w:rsidRPr="00D53D29">
        <w:rPr>
          <w:rFonts w:asciiTheme="minorHAnsi" w:eastAsia="Times New Roman" w:hAnsiTheme="minorHAnsi" w:cstheme="minorHAnsi"/>
          <w:color w:val="000000" w:themeColor="text1"/>
          <w:sz w:val="20"/>
          <w:szCs w:val="20"/>
        </w:rPr>
        <w:t>Dalgard</w:t>
      </w:r>
      <w:proofErr w:type="spellEnd"/>
      <w:r w:rsidRPr="00D53D29">
        <w:rPr>
          <w:rFonts w:asciiTheme="minorHAnsi" w:eastAsia="Times New Roman" w:hAnsiTheme="minorHAnsi" w:cstheme="minorHAnsi"/>
          <w:color w:val="000000" w:themeColor="text1"/>
          <w:sz w:val="20"/>
          <w:szCs w:val="20"/>
        </w:rPr>
        <w:t xml:space="preserve"> CL, Ehrlich DJ, Tanaka T, </w:t>
      </w:r>
      <w:proofErr w:type="spellStart"/>
      <w:r w:rsidRPr="00D53D29">
        <w:rPr>
          <w:rFonts w:asciiTheme="minorHAnsi" w:eastAsia="Times New Roman" w:hAnsiTheme="minorHAnsi" w:cstheme="minorHAnsi"/>
          <w:color w:val="000000" w:themeColor="text1"/>
          <w:sz w:val="20"/>
          <w:szCs w:val="20"/>
        </w:rPr>
        <w:t>Ferrucci</w:t>
      </w:r>
      <w:proofErr w:type="spellEnd"/>
      <w:r w:rsidRPr="00D53D29">
        <w:rPr>
          <w:rFonts w:asciiTheme="minorHAnsi" w:eastAsia="Times New Roman" w:hAnsiTheme="minorHAnsi" w:cstheme="minorHAnsi"/>
          <w:color w:val="000000" w:themeColor="text1"/>
          <w:sz w:val="20"/>
          <w:szCs w:val="20"/>
        </w:rPr>
        <w:t xml:space="preserve"> L, Beach TG, Serrano GE, Quinn JP, </w:t>
      </w:r>
      <w:proofErr w:type="spellStart"/>
      <w:r w:rsidRPr="00D53D29">
        <w:rPr>
          <w:rFonts w:asciiTheme="minorHAnsi" w:eastAsia="Times New Roman" w:hAnsiTheme="minorHAnsi" w:cstheme="minorHAnsi"/>
          <w:color w:val="000000" w:themeColor="text1"/>
          <w:sz w:val="20"/>
          <w:szCs w:val="20"/>
        </w:rPr>
        <w:t>Bubb</w:t>
      </w:r>
      <w:proofErr w:type="spellEnd"/>
      <w:r w:rsidRPr="00D53D29">
        <w:rPr>
          <w:rFonts w:asciiTheme="minorHAnsi" w:eastAsia="Times New Roman" w:hAnsiTheme="minorHAnsi" w:cstheme="minorHAnsi"/>
          <w:color w:val="000000" w:themeColor="text1"/>
          <w:sz w:val="20"/>
          <w:szCs w:val="20"/>
        </w:rPr>
        <w:t xml:space="preserve"> VJ, Collins RL, Zhao X, Walker M, Pierce-Hoffman E, Brand H, </w:t>
      </w:r>
      <w:proofErr w:type="spellStart"/>
      <w:r w:rsidRPr="00D53D29">
        <w:rPr>
          <w:rFonts w:asciiTheme="minorHAnsi" w:eastAsia="Times New Roman" w:hAnsiTheme="minorHAnsi" w:cstheme="minorHAnsi"/>
          <w:color w:val="000000" w:themeColor="text1"/>
          <w:sz w:val="20"/>
          <w:szCs w:val="20"/>
        </w:rPr>
        <w:t>Talkowski</w:t>
      </w:r>
      <w:proofErr w:type="spellEnd"/>
      <w:r w:rsidRPr="00D53D29">
        <w:rPr>
          <w:rFonts w:asciiTheme="minorHAnsi" w:eastAsia="Times New Roman" w:hAnsiTheme="minorHAnsi" w:cstheme="minorHAnsi"/>
          <w:color w:val="000000" w:themeColor="text1"/>
          <w:sz w:val="20"/>
          <w:szCs w:val="20"/>
        </w:rPr>
        <w:t xml:space="preserve"> ME, Casey B, Cookson MR, Markham A, </w:t>
      </w:r>
      <w:proofErr w:type="spellStart"/>
      <w:r w:rsidRPr="00D53D29">
        <w:rPr>
          <w:rFonts w:asciiTheme="minorHAnsi" w:eastAsia="Times New Roman" w:hAnsiTheme="minorHAnsi" w:cstheme="minorHAnsi"/>
          <w:color w:val="000000" w:themeColor="text1"/>
          <w:sz w:val="20"/>
          <w:szCs w:val="20"/>
        </w:rPr>
        <w:t>Nalls</w:t>
      </w:r>
      <w:proofErr w:type="spellEnd"/>
      <w:r w:rsidRPr="00D53D29">
        <w:rPr>
          <w:rFonts w:asciiTheme="minorHAnsi" w:eastAsia="Times New Roman" w:hAnsiTheme="minorHAnsi" w:cstheme="minorHAnsi"/>
          <w:color w:val="000000" w:themeColor="text1"/>
          <w:sz w:val="20"/>
          <w:szCs w:val="20"/>
        </w:rPr>
        <w:t xml:space="preserve"> MA, Mahmoud M, </w:t>
      </w:r>
      <w:proofErr w:type="spellStart"/>
      <w:r w:rsidRPr="00D53D29">
        <w:rPr>
          <w:rFonts w:asciiTheme="minorHAnsi" w:eastAsia="Times New Roman" w:hAnsiTheme="minorHAnsi" w:cstheme="minorHAnsi"/>
          <w:color w:val="000000" w:themeColor="text1"/>
          <w:sz w:val="20"/>
          <w:szCs w:val="20"/>
        </w:rPr>
        <w:t>Sedlazeck</w:t>
      </w:r>
      <w:proofErr w:type="spellEnd"/>
      <w:r w:rsidRPr="00D53D29">
        <w:rPr>
          <w:rFonts w:asciiTheme="minorHAnsi" w:eastAsia="Times New Roman" w:hAnsiTheme="minorHAnsi" w:cstheme="minorHAnsi"/>
          <w:color w:val="000000" w:themeColor="text1"/>
          <w:sz w:val="20"/>
          <w:szCs w:val="20"/>
        </w:rPr>
        <w:t xml:space="preserve"> FJ, Blauwendraat C, Gibbs JR, Singleton AB. </w:t>
      </w:r>
      <w:hyperlink r:id="rId26" w:history="1">
        <w:r w:rsidRPr="00D53D29">
          <w:rPr>
            <w:rFonts w:asciiTheme="minorHAnsi" w:eastAsia="Times New Roman" w:hAnsiTheme="minorHAnsi" w:cstheme="minorHAnsi"/>
            <w:color w:val="000000" w:themeColor="text1"/>
            <w:sz w:val="20"/>
            <w:szCs w:val="20"/>
          </w:rPr>
          <w:t>Genome-Wide Analysis of Structural Variants in Parkinson Disease. </w:t>
        </w:r>
      </w:hyperlink>
      <w:r w:rsidRPr="00D53D29">
        <w:rPr>
          <w:rFonts w:asciiTheme="minorHAnsi" w:eastAsia="Times New Roman" w:hAnsiTheme="minorHAnsi" w:cstheme="minorHAnsi"/>
          <w:color w:val="000000" w:themeColor="text1"/>
          <w:sz w:val="20"/>
          <w:szCs w:val="20"/>
        </w:rPr>
        <w:t>Ann Neurol. 2023 May;93(5):1012-1022.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10.1002/ana.26608.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Feb 3. PubMed PMID: 36695634; PubMed Central PMCID: PMC10192042.</w:t>
      </w:r>
    </w:p>
    <w:p w14:paraId="6E351219"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Chahine LM, Beach TG, Adler CH, Hepker M, Kanthasamy A, Appel S, Pritzkow S, </w:t>
      </w:r>
      <w:proofErr w:type="spellStart"/>
      <w:r w:rsidRPr="00D53D29">
        <w:rPr>
          <w:rFonts w:asciiTheme="minorHAnsi" w:eastAsia="Times New Roman" w:hAnsiTheme="minorHAnsi" w:cstheme="minorHAnsi"/>
          <w:color w:val="000000" w:themeColor="text1"/>
          <w:sz w:val="20"/>
          <w:szCs w:val="20"/>
        </w:rPr>
        <w:t>Pinho</w:t>
      </w:r>
      <w:proofErr w:type="spellEnd"/>
      <w:r w:rsidRPr="00D53D29">
        <w:rPr>
          <w:rFonts w:asciiTheme="minorHAnsi" w:eastAsia="Times New Roman" w:hAnsiTheme="minorHAnsi" w:cstheme="minorHAnsi"/>
          <w:color w:val="000000" w:themeColor="text1"/>
          <w:sz w:val="20"/>
          <w:szCs w:val="20"/>
        </w:rPr>
        <w:t xml:space="preserve"> M, Mosovsky S, Serrano GE, Coffey C, Brumm MC, Oliveira LMA, Eberling J, Mollenhauer B. </w:t>
      </w:r>
      <w:hyperlink r:id="rId27" w:history="1">
        <w:r w:rsidRPr="00D53D29">
          <w:rPr>
            <w:rFonts w:asciiTheme="minorHAnsi" w:eastAsia="Times New Roman" w:hAnsiTheme="minorHAnsi" w:cstheme="minorHAnsi"/>
            <w:color w:val="000000" w:themeColor="text1"/>
            <w:sz w:val="20"/>
            <w:szCs w:val="20"/>
          </w:rPr>
          <w:t>Central and peripheral α-synuclein in Parkinson disease detected by seed amplification assay. </w:t>
        </w:r>
      </w:hyperlink>
      <w:r w:rsidRPr="00D53D29">
        <w:rPr>
          <w:rFonts w:asciiTheme="minorHAnsi" w:eastAsia="Times New Roman" w:hAnsiTheme="minorHAnsi" w:cstheme="minorHAnsi"/>
          <w:color w:val="000000" w:themeColor="text1"/>
          <w:sz w:val="20"/>
          <w:szCs w:val="20"/>
        </w:rPr>
        <w:t xml:space="preserve">Ann Clin </w:t>
      </w:r>
      <w:proofErr w:type="spellStart"/>
      <w:r w:rsidRPr="00D53D29">
        <w:rPr>
          <w:rFonts w:asciiTheme="minorHAnsi" w:eastAsia="Times New Roman" w:hAnsiTheme="minorHAnsi" w:cstheme="minorHAnsi"/>
          <w:color w:val="000000" w:themeColor="text1"/>
          <w:sz w:val="20"/>
          <w:szCs w:val="20"/>
        </w:rPr>
        <w:t>Transl</w:t>
      </w:r>
      <w:proofErr w:type="spellEnd"/>
      <w:r w:rsidRPr="00D53D29">
        <w:rPr>
          <w:rFonts w:asciiTheme="minorHAnsi" w:eastAsia="Times New Roman" w:hAnsiTheme="minorHAnsi" w:cstheme="minorHAnsi"/>
          <w:color w:val="000000" w:themeColor="text1"/>
          <w:sz w:val="20"/>
          <w:szCs w:val="20"/>
        </w:rPr>
        <w:t xml:space="preserve"> Neurol. 2023 May;10(5):696-705.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10.1002/acn3.51753.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2023 Mar 27. PubMed PMID: 36972727; PubMed Central PMCID: PMC10187727.</w:t>
      </w:r>
    </w:p>
    <w:p w14:paraId="050448D7"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Valentino RR, </w:t>
      </w:r>
      <w:proofErr w:type="spellStart"/>
      <w:r w:rsidRPr="00D53D29">
        <w:rPr>
          <w:rFonts w:asciiTheme="minorHAnsi" w:eastAsia="Times New Roman" w:hAnsiTheme="minorHAnsi" w:cstheme="minorHAnsi"/>
          <w:color w:val="000000" w:themeColor="text1"/>
          <w:sz w:val="20"/>
          <w:szCs w:val="20"/>
        </w:rPr>
        <w:t>Scotton</w:t>
      </w:r>
      <w:proofErr w:type="spellEnd"/>
      <w:r w:rsidRPr="00D53D29">
        <w:rPr>
          <w:rFonts w:asciiTheme="minorHAnsi" w:eastAsia="Times New Roman" w:hAnsiTheme="minorHAnsi" w:cstheme="minorHAnsi"/>
          <w:color w:val="000000" w:themeColor="text1"/>
          <w:sz w:val="20"/>
          <w:szCs w:val="20"/>
        </w:rPr>
        <w:t xml:space="preserve"> WJ, Roemer SF, Lashley T, Heckman MG, </w:t>
      </w:r>
      <w:proofErr w:type="spellStart"/>
      <w:r w:rsidRPr="00D53D29">
        <w:rPr>
          <w:rFonts w:asciiTheme="minorHAnsi" w:eastAsia="Times New Roman" w:hAnsiTheme="minorHAnsi" w:cstheme="minorHAnsi"/>
          <w:color w:val="000000" w:themeColor="text1"/>
          <w:sz w:val="20"/>
          <w:szCs w:val="20"/>
        </w:rPr>
        <w:t>Shoai</w:t>
      </w:r>
      <w:proofErr w:type="spellEnd"/>
      <w:r w:rsidRPr="00D53D29">
        <w:rPr>
          <w:rFonts w:asciiTheme="minorHAnsi" w:eastAsia="Times New Roman" w:hAnsiTheme="minorHAnsi" w:cstheme="minorHAnsi"/>
          <w:color w:val="000000" w:themeColor="text1"/>
          <w:sz w:val="20"/>
          <w:szCs w:val="20"/>
        </w:rPr>
        <w:t xml:space="preserve"> M, Martinez-Carrasco A, </w:t>
      </w:r>
      <w:proofErr w:type="spellStart"/>
      <w:r w:rsidRPr="00D53D29">
        <w:rPr>
          <w:rFonts w:asciiTheme="minorHAnsi" w:eastAsia="Times New Roman" w:hAnsiTheme="minorHAnsi" w:cstheme="minorHAnsi"/>
          <w:color w:val="000000" w:themeColor="text1"/>
          <w:sz w:val="20"/>
          <w:szCs w:val="20"/>
        </w:rPr>
        <w:t>Tamvaka</w:t>
      </w:r>
      <w:proofErr w:type="spellEnd"/>
      <w:r w:rsidRPr="00D53D29">
        <w:rPr>
          <w:rFonts w:asciiTheme="minorHAnsi" w:eastAsia="Times New Roman" w:hAnsiTheme="minorHAnsi" w:cstheme="minorHAnsi"/>
          <w:color w:val="000000" w:themeColor="text1"/>
          <w:sz w:val="20"/>
          <w:szCs w:val="20"/>
        </w:rPr>
        <w:t xml:space="preserve"> N, Walton RL, Baker MC, Macpherson HL, Real R, Soto-Beasley AI, Mok K, </w:t>
      </w:r>
      <w:proofErr w:type="spellStart"/>
      <w:r w:rsidRPr="00D53D29">
        <w:rPr>
          <w:rFonts w:asciiTheme="minorHAnsi" w:eastAsia="Times New Roman" w:hAnsiTheme="minorHAnsi" w:cstheme="minorHAnsi"/>
          <w:color w:val="000000" w:themeColor="text1"/>
          <w:sz w:val="20"/>
          <w:szCs w:val="20"/>
        </w:rPr>
        <w:t>Revesz</w:t>
      </w:r>
      <w:proofErr w:type="spellEnd"/>
      <w:r w:rsidRPr="00D53D29">
        <w:rPr>
          <w:rFonts w:asciiTheme="minorHAnsi" w:eastAsia="Times New Roman" w:hAnsiTheme="minorHAnsi" w:cstheme="minorHAnsi"/>
          <w:color w:val="000000" w:themeColor="text1"/>
          <w:sz w:val="20"/>
          <w:szCs w:val="20"/>
        </w:rPr>
        <w:t xml:space="preserve"> T, Warner TT, Jaunmuktane Z, Boeve BF, Christopher EA, DeTure M, </w:t>
      </w:r>
      <w:proofErr w:type="spellStart"/>
      <w:r w:rsidRPr="00D53D29">
        <w:rPr>
          <w:rFonts w:asciiTheme="minorHAnsi" w:eastAsia="Times New Roman" w:hAnsiTheme="minorHAnsi" w:cstheme="minorHAnsi"/>
          <w:color w:val="000000" w:themeColor="text1"/>
          <w:sz w:val="20"/>
          <w:szCs w:val="20"/>
        </w:rPr>
        <w:t>Duara</w:t>
      </w:r>
      <w:proofErr w:type="spellEnd"/>
      <w:r w:rsidRPr="00D53D29">
        <w:rPr>
          <w:rFonts w:asciiTheme="minorHAnsi" w:eastAsia="Times New Roman" w:hAnsiTheme="minorHAnsi" w:cstheme="minorHAnsi"/>
          <w:color w:val="000000" w:themeColor="text1"/>
          <w:sz w:val="20"/>
          <w:szCs w:val="20"/>
        </w:rPr>
        <w:t xml:space="preserve"> R, Graff-Radford NR, Josephs KA, </w:t>
      </w:r>
      <w:proofErr w:type="spellStart"/>
      <w:r w:rsidRPr="00D53D29">
        <w:rPr>
          <w:rFonts w:asciiTheme="minorHAnsi" w:eastAsia="Times New Roman" w:hAnsiTheme="minorHAnsi" w:cstheme="minorHAnsi"/>
          <w:color w:val="000000" w:themeColor="text1"/>
          <w:sz w:val="20"/>
          <w:szCs w:val="20"/>
        </w:rPr>
        <w:t>Knopman</w:t>
      </w:r>
      <w:proofErr w:type="spellEnd"/>
      <w:r w:rsidRPr="00D53D29">
        <w:rPr>
          <w:rFonts w:asciiTheme="minorHAnsi" w:eastAsia="Times New Roman" w:hAnsiTheme="minorHAnsi" w:cstheme="minorHAnsi"/>
          <w:color w:val="000000" w:themeColor="text1"/>
          <w:sz w:val="20"/>
          <w:szCs w:val="20"/>
        </w:rPr>
        <w:t xml:space="preserve"> DS, Koga S, Murray ME, Lyons KE, </w:t>
      </w:r>
      <w:proofErr w:type="spellStart"/>
      <w:r w:rsidRPr="00D53D29">
        <w:rPr>
          <w:rFonts w:asciiTheme="minorHAnsi" w:eastAsia="Times New Roman" w:hAnsiTheme="minorHAnsi" w:cstheme="minorHAnsi"/>
          <w:color w:val="000000" w:themeColor="text1"/>
          <w:sz w:val="20"/>
          <w:szCs w:val="20"/>
        </w:rPr>
        <w:t>Pahwa</w:t>
      </w:r>
      <w:proofErr w:type="spellEnd"/>
      <w:r w:rsidRPr="00D53D29">
        <w:rPr>
          <w:rFonts w:asciiTheme="minorHAnsi" w:eastAsia="Times New Roman" w:hAnsiTheme="minorHAnsi" w:cstheme="minorHAnsi"/>
          <w:color w:val="000000" w:themeColor="text1"/>
          <w:sz w:val="20"/>
          <w:szCs w:val="20"/>
        </w:rPr>
        <w:t xml:space="preserve"> R, </w:t>
      </w:r>
      <w:proofErr w:type="spellStart"/>
      <w:r w:rsidRPr="00D53D29">
        <w:rPr>
          <w:rFonts w:asciiTheme="minorHAnsi" w:eastAsia="Times New Roman" w:hAnsiTheme="minorHAnsi" w:cstheme="minorHAnsi"/>
          <w:color w:val="000000" w:themeColor="text1"/>
          <w:sz w:val="20"/>
          <w:szCs w:val="20"/>
        </w:rPr>
        <w:t>Parisi</w:t>
      </w:r>
      <w:proofErr w:type="spellEnd"/>
      <w:r w:rsidRPr="00D53D29">
        <w:rPr>
          <w:rFonts w:asciiTheme="minorHAnsi" w:eastAsia="Times New Roman" w:hAnsiTheme="minorHAnsi" w:cstheme="minorHAnsi"/>
          <w:color w:val="000000" w:themeColor="text1"/>
          <w:sz w:val="20"/>
          <w:szCs w:val="20"/>
        </w:rPr>
        <w:t xml:space="preserve"> JE, Petersen RC, Whitwell J, Grinberg LT, Miller B, </w:t>
      </w:r>
      <w:proofErr w:type="spellStart"/>
      <w:r w:rsidRPr="00D53D29">
        <w:rPr>
          <w:rFonts w:asciiTheme="minorHAnsi" w:eastAsia="Times New Roman" w:hAnsiTheme="minorHAnsi" w:cstheme="minorHAnsi"/>
          <w:color w:val="000000" w:themeColor="text1"/>
          <w:sz w:val="20"/>
          <w:szCs w:val="20"/>
        </w:rPr>
        <w:t>Schlereth</w:t>
      </w:r>
      <w:proofErr w:type="spellEnd"/>
      <w:r w:rsidRPr="00D53D29">
        <w:rPr>
          <w:rFonts w:asciiTheme="minorHAnsi" w:eastAsia="Times New Roman" w:hAnsiTheme="minorHAnsi" w:cstheme="minorHAnsi"/>
          <w:color w:val="000000" w:themeColor="text1"/>
          <w:sz w:val="20"/>
          <w:szCs w:val="20"/>
        </w:rPr>
        <w:t xml:space="preserve"> A, Seeley WW, Spina S, Grossman M, Irwin DJ, Lee EB, Suh E, </w:t>
      </w:r>
      <w:proofErr w:type="spellStart"/>
      <w:r w:rsidRPr="00D53D29">
        <w:rPr>
          <w:rFonts w:asciiTheme="minorHAnsi" w:eastAsia="Times New Roman" w:hAnsiTheme="minorHAnsi" w:cstheme="minorHAnsi"/>
          <w:color w:val="000000" w:themeColor="text1"/>
          <w:sz w:val="20"/>
          <w:szCs w:val="20"/>
        </w:rPr>
        <w:t>Trojanowski</w:t>
      </w:r>
      <w:proofErr w:type="spellEnd"/>
      <w:r w:rsidRPr="00D53D29">
        <w:rPr>
          <w:rFonts w:asciiTheme="minorHAnsi" w:eastAsia="Times New Roman" w:hAnsiTheme="minorHAnsi" w:cstheme="minorHAnsi"/>
          <w:color w:val="000000" w:themeColor="text1"/>
          <w:sz w:val="20"/>
          <w:szCs w:val="20"/>
        </w:rPr>
        <w:t xml:space="preserve"> JQ, Van </w:t>
      </w:r>
      <w:proofErr w:type="spellStart"/>
      <w:r w:rsidRPr="00D53D29">
        <w:rPr>
          <w:rFonts w:asciiTheme="minorHAnsi" w:eastAsia="Times New Roman" w:hAnsiTheme="minorHAnsi" w:cstheme="minorHAnsi"/>
          <w:color w:val="000000" w:themeColor="text1"/>
          <w:sz w:val="20"/>
          <w:szCs w:val="20"/>
        </w:rPr>
        <w:t>Deerlin</w:t>
      </w:r>
      <w:proofErr w:type="spellEnd"/>
      <w:r w:rsidRPr="00D53D29">
        <w:rPr>
          <w:rFonts w:asciiTheme="minorHAnsi" w:eastAsia="Times New Roman" w:hAnsiTheme="minorHAnsi" w:cstheme="minorHAnsi"/>
          <w:color w:val="000000" w:themeColor="text1"/>
          <w:sz w:val="20"/>
          <w:szCs w:val="20"/>
        </w:rPr>
        <w:t xml:space="preserve"> VM, </w:t>
      </w:r>
      <w:proofErr w:type="spellStart"/>
      <w:r w:rsidRPr="00D53D29">
        <w:rPr>
          <w:rFonts w:asciiTheme="minorHAnsi" w:eastAsia="Times New Roman" w:hAnsiTheme="minorHAnsi" w:cstheme="minorHAnsi"/>
          <w:color w:val="000000" w:themeColor="text1"/>
          <w:sz w:val="20"/>
          <w:szCs w:val="20"/>
        </w:rPr>
        <w:t>Wolk</w:t>
      </w:r>
      <w:proofErr w:type="spellEnd"/>
      <w:r w:rsidRPr="00D53D29">
        <w:rPr>
          <w:rFonts w:asciiTheme="minorHAnsi" w:eastAsia="Times New Roman" w:hAnsiTheme="minorHAnsi" w:cstheme="minorHAnsi"/>
          <w:color w:val="000000" w:themeColor="text1"/>
          <w:sz w:val="20"/>
          <w:szCs w:val="20"/>
        </w:rPr>
        <w:t xml:space="preserve"> DA, Connors TR, Dooley PM, Frosch MP, Oakley DH, </w:t>
      </w:r>
      <w:proofErr w:type="spellStart"/>
      <w:r w:rsidRPr="00D53D29">
        <w:rPr>
          <w:rFonts w:asciiTheme="minorHAnsi" w:eastAsia="Times New Roman" w:hAnsiTheme="minorHAnsi" w:cstheme="minorHAnsi"/>
          <w:color w:val="000000" w:themeColor="text1"/>
          <w:sz w:val="20"/>
          <w:szCs w:val="20"/>
        </w:rPr>
        <w:t>Aldecoa</w:t>
      </w:r>
      <w:proofErr w:type="spellEnd"/>
      <w:r w:rsidRPr="00D53D29">
        <w:rPr>
          <w:rFonts w:asciiTheme="minorHAnsi" w:eastAsia="Times New Roman" w:hAnsiTheme="minorHAnsi" w:cstheme="minorHAnsi"/>
          <w:color w:val="000000" w:themeColor="text1"/>
          <w:sz w:val="20"/>
          <w:szCs w:val="20"/>
        </w:rPr>
        <w:t xml:space="preserve"> I, </w:t>
      </w:r>
      <w:proofErr w:type="spellStart"/>
      <w:r w:rsidRPr="00D53D29">
        <w:rPr>
          <w:rFonts w:asciiTheme="minorHAnsi" w:eastAsia="Times New Roman" w:hAnsiTheme="minorHAnsi" w:cstheme="minorHAnsi"/>
          <w:color w:val="000000" w:themeColor="text1"/>
          <w:sz w:val="20"/>
          <w:szCs w:val="20"/>
        </w:rPr>
        <w:t>Balasa</w:t>
      </w:r>
      <w:proofErr w:type="spellEnd"/>
      <w:r w:rsidRPr="00D53D29">
        <w:rPr>
          <w:rFonts w:asciiTheme="minorHAnsi" w:eastAsia="Times New Roman" w:hAnsiTheme="minorHAnsi" w:cstheme="minorHAnsi"/>
          <w:color w:val="000000" w:themeColor="text1"/>
          <w:sz w:val="20"/>
          <w:szCs w:val="20"/>
        </w:rPr>
        <w:t xml:space="preserve"> M, Gelpi E, Borrego-</w:t>
      </w:r>
      <w:proofErr w:type="spellStart"/>
      <w:r w:rsidRPr="00D53D29">
        <w:rPr>
          <w:rFonts w:asciiTheme="minorHAnsi" w:eastAsia="Times New Roman" w:hAnsiTheme="minorHAnsi" w:cstheme="minorHAnsi"/>
          <w:color w:val="000000" w:themeColor="text1"/>
          <w:sz w:val="20"/>
          <w:szCs w:val="20"/>
        </w:rPr>
        <w:t>Écija</w:t>
      </w:r>
      <w:proofErr w:type="spellEnd"/>
      <w:r w:rsidRPr="00D53D29">
        <w:rPr>
          <w:rFonts w:asciiTheme="minorHAnsi" w:eastAsia="Times New Roman" w:hAnsiTheme="minorHAnsi" w:cstheme="minorHAnsi"/>
          <w:color w:val="000000" w:themeColor="text1"/>
          <w:sz w:val="20"/>
          <w:szCs w:val="20"/>
        </w:rPr>
        <w:t xml:space="preserve"> S, de Eugenio </w:t>
      </w:r>
      <w:proofErr w:type="spellStart"/>
      <w:r w:rsidRPr="00D53D29">
        <w:rPr>
          <w:rFonts w:asciiTheme="minorHAnsi" w:eastAsia="Times New Roman" w:hAnsiTheme="minorHAnsi" w:cstheme="minorHAnsi"/>
          <w:color w:val="000000" w:themeColor="text1"/>
          <w:sz w:val="20"/>
          <w:szCs w:val="20"/>
        </w:rPr>
        <w:t>Huélamo</w:t>
      </w:r>
      <w:proofErr w:type="spellEnd"/>
      <w:r w:rsidRPr="00D53D29">
        <w:rPr>
          <w:rFonts w:asciiTheme="minorHAnsi" w:eastAsia="Times New Roman" w:hAnsiTheme="minorHAnsi" w:cstheme="minorHAnsi"/>
          <w:color w:val="000000" w:themeColor="text1"/>
          <w:sz w:val="20"/>
          <w:szCs w:val="20"/>
        </w:rPr>
        <w:t xml:space="preserve"> RM, Gascon-</w:t>
      </w:r>
      <w:proofErr w:type="spellStart"/>
      <w:r w:rsidRPr="00D53D29">
        <w:rPr>
          <w:rFonts w:asciiTheme="minorHAnsi" w:eastAsia="Times New Roman" w:hAnsiTheme="minorHAnsi" w:cstheme="minorHAnsi"/>
          <w:color w:val="000000" w:themeColor="text1"/>
          <w:sz w:val="20"/>
          <w:szCs w:val="20"/>
        </w:rPr>
        <w:t>Bayarri</w:t>
      </w:r>
      <w:proofErr w:type="spellEnd"/>
      <w:r w:rsidRPr="00D53D29">
        <w:rPr>
          <w:rFonts w:asciiTheme="minorHAnsi" w:eastAsia="Times New Roman" w:hAnsiTheme="minorHAnsi" w:cstheme="minorHAnsi"/>
          <w:color w:val="000000" w:themeColor="text1"/>
          <w:sz w:val="20"/>
          <w:szCs w:val="20"/>
        </w:rPr>
        <w:t xml:space="preserve"> J, Sánchez-Valle R, Sanz-Cartagena P, </w:t>
      </w:r>
      <w:proofErr w:type="spellStart"/>
      <w:r w:rsidRPr="00D53D29">
        <w:rPr>
          <w:rFonts w:asciiTheme="minorHAnsi" w:eastAsia="Times New Roman" w:hAnsiTheme="minorHAnsi" w:cstheme="minorHAnsi"/>
          <w:color w:val="000000" w:themeColor="text1"/>
          <w:sz w:val="20"/>
          <w:szCs w:val="20"/>
        </w:rPr>
        <w:t>Piñol</w:t>
      </w:r>
      <w:proofErr w:type="spellEnd"/>
      <w:r w:rsidRPr="00D53D29">
        <w:rPr>
          <w:rFonts w:asciiTheme="minorHAnsi" w:eastAsia="Times New Roman" w:hAnsiTheme="minorHAnsi" w:cstheme="minorHAnsi"/>
          <w:color w:val="000000" w:themeColor="text1"/>
          <w:sz w:val="20"/>
          <w:szCs w:val="20"/>
        </w:rPr>
        <w:t>-Ripoll G, Molina-</w:t>
      </w:r>
      <w:proofErr w:type="spellStart"/>
      <w:r w:rsidRPr="00D53D29">
        <w:rPr>
          <w:rFonts w:asciiTheme="minorHAnsi" w:eastAsia="Times New Roman" w:hAnsiTheme="minorHAnsi" w:cstheme="minorHAnsi"/>
          <w:color w:val="000000" w:themeColor="text1"/>
          <w:sz w:val="20"/>
          <w:szCs w:val="20"/>
        </w:rPr>
        <w:t>Porcel</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Bigio</w:t>
      </w:r>
      <w:proofErr w:type="spellEnd"/>
      <w:r w:rsidRPr="00D53D29">
        <w:rPr>
          <w:rFonts w:asciiTheme="minorHAnsi" w:eastAsia="Times New Roman" w:hAnsiTheme="minorHAnsi" w:cstheme="minorHAnsi"/>
          <w:color w:val="000000" w:themeColor="text1"/>
          <w:sz w:val="20"/>
          <w:szCs w:val="20"/>
        </w:rPr>
        <w:t xml:space="preserve"> EH, Flanagan ME, Gefen T, Rogalski EJ, Weintraub S, Redding-Ochoa J, Chang K, </w:t>
      </w:r>
      <w:proofErr w:type="spellStart"/>
      <w:r w:rsidRPr="00D53D29">
        <w:rPr>
          <w:rFonts w:asciiTheme="minorHAnsi" w:eastAsia="Times New Roman" w:hAnsiTheme="minorHAnsi" w:cstheme="minorHAnsi"/>
          <w:color w:val="000000" w:themeColor="text1"/>
          <w:sz w:val="20"/>
          <w:szCs w:val="20"/>
        </w:rPr>
        <w:t>Troncoso</w:t>
      </w:r>
      <w:proofErr w:type="spellEnd"/>
      <w:r w:rsidRPr="00D53D29">
        <w:rPr>
          <w:rFonts w:asciiTheme="minorHAnsi" w:eastAsia="Times New Roman" w:hAnsiTheme="minorHAnsi" w:cstheme="minorHAnsi"/>
          <w:color w:val="000000" w:themeColor="text1"/>
          <w:sz w:val="20"/>
          <w:szCs w:val="20"/>
        </w:rPr>
        <w:t xml:space="preserve"> JC, Prokop S, Newell KL, Ghetti B, Jones M, Richardson A, Robinson AC, </w:t>
      </w:r>
      <w:proofErr w:type="spellStart"/>
      <w:r w:rsidRPr="00D53D29">
        <w:rPr>
          <w:rFonts w:asciiTheme="minorHAnsi" w:eastAsia="Times New Roman" w:hAnsiTheme="minorHAnsi" w:cstheme="minorHAnsi"/>
          <w:color w:val="000000" w:themeColor="text1"/>
          <w:sz w:val="20"/>
          <w:szCs w:val="20"/>
        </w:rPr>
        <w:t>Roncaroli</w:t>
      </w:r>
      <w:proofErr w:type="spellEnd"/>
      <w:r w:rsidRPr="00D53D29">
        <w:rPr>
          <w:rFonts w:asciiTheme="minorHAnsi" w:eastAsia="Times New Roman" w:hAnsiTheme="minorHAnsi" w:cstheme="minorHAnsi"/>
          <w:color w:val="000000" w:themeColor="text1"/>
          <w:sz w:val="20"/>
          <w:szCs w:val="20"/>
        </w:rPr>
        <w:t xml:space="preserve"> F, Snowden J, </w:t>
      </w:r>
      <w:proofErr w:type="spellStart"/>
      <w:r w:rsidRPr="00D53D29">
        <w:rPr>
          <w:rFonts w:asciiTheme="minorHAnsi" w:eastAsia="Times New Roman" w:hAnsiTheme="minorHAnsi" w:cstheme="minorHAnsi"/>
          <w:color w:val="000000" w:themeColor="text1"/>
          <w:sz w:val="20"/>
          <w:szCs w:val="20"/>
        </w:rPr>
        <w:t>Allinson</w:t>
      </w:r>
      <w:proofErr w:type="spellEnd"/>
      <w:r w:rsidRPr="00D53D29">
        <w:rPr>
          <w:rFonts w:asciiTheme="minorHAnsi" w:eastAsia="Times New Roman" w:hAnsiTheme="minorHAnsi" w:cstheme="minorHAnsi"/>
          <w:color w:val="000000" w:themeColor="text1"/>
          <w:sz w:val="20"/>
          <w:szCs w:val="20"/>
        </w:rPr>
        <w:t xml:space="preserve"> K, Green O, Rowe JB, Singh P, </w:t>
      </w:r>
      <w:r w:rsidRPr="00D53D29">
        <w:rPr>
          <w:rFonts w:asciiTheme="minorHAnsi" w:eastAsia="Times New Roman" w:hAnsiTheme="minorHAnsi" w:cstheme="minorHAnsi"/>
          <w:color w:val="000000" w:themeColor="text1"/>
          <w:sz w:val="20"/>
          <w:szCs w:val="20"/>
        </w:rPr>
        <w:lastRenderedPageBreak/>
        <w:t xml:space="preserve">Beach TG, Serrano GE, Flowers XE, Goldman JE, Heaps AC, </w:t>
      </w:r>
      <w:proofErr w:type="spellStart"/>
      <w:r w:rsidRPr="00D53D29">
        <w:rPr>
          <w:rFonts w:asciiTheme="minorHAnsi" w:eastAsia="Times New Roman" w:hAnsiTheme="minorHAnsi" w:cstheme="minorHAnsi"/>
          <w:color w:val="000000" w:themeColor="text1"/>
          <w:sz w:val="20"/>
          <w:szCs w:val="20"/>
        </w:rPr>
        <w:t>Leskinen</w:t>
      </w:r>
      <w:proofErr w:type="spellEnd"/>
      <w:r w:rsidRPr="00D53D29">
        <w:rPr>
          <w:rFonts w:asciiTheme="minorHAnsi" w:eastAsia="Times New Roman" w:hAnsiTheme="minorHAnsi" w:cstheme="minorHAnsi"/>
          <w:color w:val="000000" w:themeColor="text1"/>
          <w:sz w:val="20"/>
          <w:szCs w:val="20"/>
        </w:rPr>
        <w:t xml:space="preserve"> SP, Teich AF, Black SE, Keith JL, </w:t>
      </w:r>
      <w:proofErr w:type="spellStart"/>
      <w:r w:rsidRPr="00D53D29">
        <w:rPr>
          <w:rFonts w:asciiTheme="minorHAnsi" w:eastAsia="Times New Roman" w:hAnsiTheme="minorHAnsi" w:cstheme="minorHAnsi"/>
          <w:color w:val="000000" w:themeColor="text1"/>
          <w:sz w:val="20"/>
          <w:szCs w:val="20"/>
        </w:rPr>
        <w:t>Masellis</w:t>
      </w:r>
      <w:proofErr w:type="spellEnd"/>
      <w:r w:rsidRPr="00D53D29">
        <w:rPr>
          <w:rFonts w:asciiTheme="minorHAnsi" w:eastAsia="Times New Roman" w:hAnsiTheme="minorHAnsi" w:cstheme="minorHAnsi"/>
          <w:color w:val="000000" w:themeColor="text1"/>
          <w:sz w:val="20"/>
          <w:szCs w:val="20"/>
        </w:rPr>
        <w:t xml:space="preserve"> M, Bodi I, King A, Sarraj SA, </w:t>
      </w:r>
      <w:proofErr w:type="spellStart"/>
      <w:r w:rsidRPr="00D53D29">
        <w:rPr>
          <w:rFonts w:asciiTheme="minorHAnsi" w:eastAsia="Times New Roman" w:hAnsiTheme="minorHAnsi" w:cstheme="minorHAnsi"/>
          <w:color w:val="000000" w:themeColor="text1"/>
          <w:sz w:val="20"/>
          <w:szCs w:val="20"/>
        </w:rPr>
        <w:t>Troakes</w:t>
      </w:r>
      <w:proofErr w:type="spellEnd"/>
      <w:r w:rsidRPr="00D53D29">
        <w:rPr>
          <w:rFonts w:asciiTheme="minorHAnsi" w:eastAsia="Times New Roman" w:hAnsiTheme="minorHAnsi" w:cstheme="minorHAnsi"/>
          <w:color w:val="000000" w:themeColor="text1"/>
          <w:sz w:val="20"/>
          <w:szCs w:val="20"/>
        </w:rPr>
        <w:t xml:space="preserve"> C, Halliday GM, Hodges JR, </w:t>
      </w:r>
      <w:proofErr w:type="spellStart"/>
      <w:r w:rsidRPr="00D53D29">
        <w:rPr>
          <w:rFonts w:asciiTheme="minorHAnsi" w:eastAsia="Times New Roman" w:hAnsiTheme="minorHAnsi" w:cstheme="minorHAnsi"/>
          <w:color w:val="000000" w:themeColor="text1"/>
          <w:sz w:val="20"/>
          <w:szCs w:val="20"/>
        </w:rPr>
        <w:t>Kril</w:t>
      </w:r>
      <w:proofErr w:type="spellEnd"/>
      <w:r w:rsidRPr="00D53D29">
        <w:rPr>
          <w:rFonts w:asciiTheme="minorHAnsi" w:eastAsia="Times New Roman" w:hAnsiTheme="minorHAnsi" w:cstheme="minorHAnsi"/>
          <w:color w:val="000000" w:themeColor="text1"/>
          <w:sz w:val="20"/>
          <w:szCs w:val="20"/>
        </w:rPr>
        <w:t xml:space="preserve"> JJ, Kwok JB, </w:t>
      </w:r>
      <w:proofErr w:type="spellStart"/>
      <w:r w:rsidRPr="00D53D29">
        <w:rPr>
          <w:rFonts w:asciiTheme="minorHAnsi" w:eastAsia="Times New Roman" w:hAnsiTheme="minorHAnsi" w:cstheme="minorHAnsi"/>
          <w:color w:val="000000" w:themeColor="text1"/>
          <w:sz w:val="20"/>
          <w:szCs w:val="20"/>
        </w:rPr>
        <w:t>Piguet</w:t>
      </w:r>
      <w:proofErr w:type="spellEnd"/>
      <w:r w:rsidRPr="00D53D29">
        <w:rPr>
          <w:rFonts w:asciiTheme="minorHAnsi" w:eastAsia="Times New Roman" w:hAnsiTheme="minorHAnsi" w:cstheme="minorHAnsi"/>
          <w:color w:val="000000" w:themeColor="text1"/>
          <w:sz w:val="20"/>
          <w:szCs w:val="20"/>
        </w:rPr>
        <w:t xml:space="preserve"> O, Gearing M, </w:t>
      </w:r>
      <w:proofErr w:type="spellStart"/>
      <w:r w:rsidRPr="00D53D29">
        <w:rPr>
          <w:rFonts w:asciiTheme="minorHAnsi" w:eastAsia="Times New Roman" w:hAnsiTheme="minorHAnsi" w:cstheme="minorHAnsi"/>
          <w:color w:val="000000" w:themeColor="text1"/>
          <w:sz w:val="20"/>
          <w:szCs w:val="20"/>
        </w:rPr>
        <w:t>Arzberger</w:t>
      </w:r>
      <w:proofErr w:type="spellEnd"/>
      <w:r w:rsidRPr="00D53D29">
        <w:rPr>
          <w:rFonts w:asciiTheme="minorHAnsi" w:eastAsia="Times New Roman" w:hAnsiTheme="minorHAnsi" w:cstheme="minorHAnsi"/>
          <w:color w:val="000000" w:themeColor="text1"/>
          <w:sz w:val="20"/>
          <w:szCs w:val="20"/>
        </w:rPr>
        <w:t xml:space="preserve"> T, </w:t>
      </w:r>
      <w:proofErr w:type="spellStart"/>
      <w:r w:rsidRPr="00D53D29">
        <w:rPr>
          <w:rFonts w:asciiTheme="minorHAnsi" w:eastAsia="Times New Roman" w:hAnsiTheme="minorHAnsi" w:cstheme="minorHAnsi"/>
          <w:color w:val="000000" w:themeColor="text1"/>
          <w:sz w:val="20"/>
          <w:szCs w:val="20"/>
        </w:rPr>
        <w:t>Roeber</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Attems</w:t>
      </w:r>
      <w:proofErr w:type="spellEnd"/>
      <w:r w:rsidRPr="00D53D29">
        <w:rPr>
          <w:rFonts w:asciiTheme="minorHAnsi" w:eastAsia="Times New Roman" w:hAnsiTheme="minorHAnsi" w:cstheme="minorHAnsi"/>
          <w:color w:val="000000" w:themeColor="text1"/>
          <w:sz w:val="20"/>
          <w:szCs w:val="20"/>
        </w:rPr>
        <w:t xml:space="preserve"> J, Morris CM, Thomas AJ, Evers BM, White CL, </w:t>
      </w:r>
      <w:proofErr w:type="spellStart"/>
      <w:r w:rsidRPr="00D53D29">
        <w:rPr>
          <w:rFonts w:asciiTheme="minorHAnsi" w:eastAsia="Times New Roman" w:hAnsiTheme="minorHAnsi" w:cstheme="minorHAnsi"/>
          <w:color w:val="000000" w:themeColor="text1"/>
          <w:sz w:val="20"/>
          <w:szCs w:val="20"/>
        </w:rPr>
        <w:t>Mechawar</w:t>
      </w:r>
      <w:proofErr w:type="spellEnd"/>
      <w:r w:rsidRPr="00D53D29">
        <w:rPr>
          <w:rFonts w:asciiTheme="minorHAnsi" w:eastAsia="Times New Roman" w:hAnsiTheme="minorHAnsi" w:cstheme="minorHAnsi"/>
          <w:color w:val="000000" w:themeColor="text1"/>
          <w:sz w:val="20"/>
          <w:szCs w:val="20"/>
        </w:rPr>
        <w:t xml:space="preserve"> N, Sieben AA, Cras PP, De </w:t>
      </w:r>
      <w:proofErr w:type="spellStart"/>
      <w:r w:rsidRPr="00D53D29">
        <w:rPr>
          <w:rFonts w:asciiTheme="minorHAnsi" w:eastAsia="Times New Roman" w:hAnsiTheme="minorHAnsi" w:cstheme="minorHAnsi"/>
          <w:color w:val="000000" w:themeColor="text1"/>
          <w:sz w:val="20"/>
          <w:szCs w:val="20"/>
        </w:rPr>
        <w:t>Vil</w:t>
      </w:r>
      <w:proofErr w:type="spellEnd"/>
      <w:r w:rsidRPr="00D53D29">
        <w:rPr>
          <w:rFonts w:asciiTheme="minorHAnsi" w:eastAsia="Times New Roman" w:hAnsiTheme="minorHAnsi" w:cstheme="minorHAnsi"/>
          <w:color w:val="000000" w:themeColor="text1"/>
          <w:sz w:val="20"/>
          <w:szCs w:val="20"/>
        </w:rPr>
        <w:t xml:space="preserve"> BB, De </w:t>
      </w:r>
      <w:proofErr w:type="spellStart"/>
      <w:r w:rsidRPr="00D53D29">
        <w:rPr>
          <w:rFonts w:asciiTheme="minorHAnsi" w:eastAsia="Times New Roman" w:hAnsiTheme="minorHAnsi" w:cstheme="minorHAnsi"/>
          <w:color w:val="000000" w:themeColor="text1"/>
          <w:sz w:val="20"/>
          <w:szCs w:val="20"/>
        </w:rPr>
        <w:t>Deyn</w:t>
      </w:r>
      <w:proofErr w:type="spellEnd"/>
      <w:r w:rsidRPr="00D53D29">
        <w:rPr>
          <w:rFonts w:asciiTheme="minorHAnsi" w:eastAsia="Times New Roman" w:hAnsiTheme="minorHAnsi" w:cstheme="minorHAnsi"/>
          <w:color w:val="000000" w:themeColor="text1"/>
          <w:sz w:val="20"/>
          <w:szCs w:val="20"/>
        </w:rPr>
        <w:t xml:space="preserve"> PPPP, </w:t>
      </w:r>
      <w:proofErr w:type="spellStart"/>
      <w:r w:rsidRPr="00D53D29">
        <w:rPr>
          <w:rFonts w:asciiTheme="minorHAnsi" w:eastAsia="Times New Roman" w:hAnsiTheme="minorHAnsi" w:cstheme="minorHAnsi"/>
          <w:color w:val="000000" w:themeColor="text1"/>
          <w:sz w:val="20"/>
          <w:szCs w:val="20"/>
        </w:rPr>
        <w:t>Duyckaerts</w:t>
      </w:r>
      <w:proofErr w:type="spellEnd"/>
      <w:r w:rsidRPr="00D53D29">
        <w:rPr>
          <w:rFonts w:asciiTheme="minorHAnsi" w:eastAsia="Times New Roman" w:hAnsiTheme="minorHAnsi" w:cstheme="minorHAnsi"/>
          <w:color w:val="000000" w:themeColor="text1"/>
          <w:sz w:val="20"/>
          <w:szCs w:val="20"/>
        </w:rPr>
        <w:t xml:space="preserve"> C, Ber IL, </w:t>
      </w:r>
      <w:proofErr w:type="spellStart"/>
      <w:r w:rsidRPr="00D53D29">
        <w:rPr>
          <w:rFonts w:asciiTheme="minorHAnsi" w:eastAsia="Times New Roman" w:hAnsiTheme="minorHAnsi" w:cstheme="minorHAnsi"/>
          <w:color w:val="000000" w:themeColor="text1"/>
          <w:sz w:val="20"/>
          <w:szCs w:val="20"/>
        </w:rPr>
        <w:t>Seihean</w:t>
      </w:r>
      <w:proofErr w:type="spellEnd"/>
      <w:r w:rsidRPr="00D53D29">
        <w:rPr>
          <w:rFonts w:asciiTheme="minorHAnsi" w:eastAsia="Times New Roman" w:hAnsiTheme="minorHAnsi" w:cstheme="minorHAnsi"/>
          <w:color w:val="000000" w:themeColor="text1"/>
          <w:sz w:val="20"/>
          <w:szCs w:val="20"/>
        </w:rPr>
        <w:t xml:space="preserve"> D, </w:t>
      </w:r>
      <w:proofErr w:type="spellStart"/>
      <w:r w:rsidRPr="00D53D29">
        <w:rPr>
          <w:rFonts w:asciiTheme="minorHAnsi" w:eastAsia="Times New Roman" w:hAnsiTheme="minorHAnsi" w:cstheme="minorHAnsi"/>
          <w:color w:val="000000" w:themeColor="text1"/>
          <w:sz w:val="20"/>
          <w:szCs w:val="20"/>
        </w:rPr>
        <w:t>Turbant-Leclere</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MacKenzie</w:t>
      </w:r>
      <w:proofErr w:type="spellEnd"/>
      <w:r w:rsidRPr="00D53D29">
        <w:rPr>
          <w:rFonts w:asciiTheme="minorHAnsi" w:eastAsia="Times New Roman" w:hAnsiTheme="minorHAnsi" w:cstheme="minorHAnsi"/>
          <w:color w:val="000000" w:themeColor="text1"/>
          <w:sz w:val="20"/>
          <w:szCs w:val="20"/>
        </w:rPr>
        <w:t xml:space="preserve"> IR, McLean C, </w:t>
      </w:r>
      <w:proofErr w:type="spellStart"/>
      <w:r w:rsidRPr="00D53D29">
        <w:rPr>
          <w:rFonts w:asciiTheme="minorHAnsi" w:eastAsia="Times New Roman" w:hAnsiTheme="minorHAnsi" w:cstheme="minorHAnsi"/>
          <w:color w:val="000000" w:themeColor="text1"/>
          <w:sz w:val="20"/>
          <w:szCs w:val="20"/>
        </w:rPr>
        <w:t>Cykowski</w:t>
      </w:r>
      <w:proofErr w:type="spellEnd"/>
      <w:r w:rsidRPr="00D53D29">
        <w:rPr>
          <w:rFonts w:asciiTheme="minorHAnsi" w:eastAsia="Times New Roman" w:hAnsiTheme="minorHAnsi" w:cstheme="minorHAnsi"/>
          <w:color w:val="000000" w:themeColor="text1"/>
          <w:sz w:val="20"/>
          <w:szCs w:val="20"/>
        </w:rPr>
        <w:t xml:space="preserve"> MD, Ervin JF, Wang SJ, Graff C, </w:t>
      </w:r>
      <w:proofErr w:type="spellStart"/>
      <w:r w:rsidRPr="00D53D29">
        <w:rPr>
          <w:rFonts w:asciiTheme="minorHAnsi" w:eastAsia="Times New Roman" w:hAnsiTheme="minorHAnsi" w:cstheme="minorHAnsi"/>
          <w:color w:val="000000" w:themeColor="text1"/>
          <w:sz w:val="20"/>
          <w:szCs w:val="20"/>
        </w:rPr>
        <w:t>Nennesmo</w:t>
      </w:r>
      <w:proofErr w:type="spellEnd"/>
      <w:r w:rsidRPr="00D53D29">
        <w:rPr>
          <w:rFonts w:asciiTheme="minorHAnsi" w:eastAsia="Times New Roman" w:hAnsiTheme="minorHAnsi" w:cstheme="minorHAnsi"/>
          <w:color w:val="000000" w:themeColor="text1"/>
          <w:sz w:val="20"/>
          <w:szCs w:val="20"/>
        </w:rPr>
        <w:t xml:space="preserve"> I, Nagra RM, Riehl J, Kovacs GG, </w:t>
      </w:r>
      <w:proofErr w:type="spellStart"/>
      <w:r w:rsidRPr="00D53D29">
        <w:rPr>
          <w:rFonts w:asciiTheme="minorHAnsi" w:eastAsia="Times New Roman" w:hAnsiTheme="minorHAnsi" w:cstheme="minorHAnsi"/>
          <w:color w:val="000000" w:themeColor="text1"/>
          <w:sz w:val="20"/>
          <w:szCs w:val="20"/>
        </w:rPr>
        <w:t>Giaccone</w:t>
      </w:r>
      <w:proofErr w:type="spellEnd"/>
      <w:r w:rsidRPr="00D53D29">
        <w:rPr>
          <w:rFonts w:asciiTheme="minorHAnsi" w:eastAsia="Times New Roman" w:hAnsiTheme="minorHAnsi" w:cstheme="minorHAnsi"/>
          <w:color w:val="000000" w:themeColor="text1"/>
          <w:sz w:val="20"/>
          <w:szCs w:val="20"/>
        </w:rPr>
        <w:t xml:space="preserve"> G, </w:t>
      </w:r>
      <w:proofErr w:type="spellStart"/>
      <w:r w:rsidRPr="00D53D29">
        <w:rPr>
          <w:rFonts w:asciiTheme="minorHAnsi" w:eastAsia="Times New Roman" w:hAnsiTheme="minorHAnsi" w:cstheme="minorHAnsi"/>
          <w:color w:val="000000" w:themeColor="text1"/>
          <w:sz w:val="20"/>
          <w:szCs w:val="20"/>
        </w:rPr>
        <w:t>Nacmias</w:t>
      </w:r>
      <w:proofErr w:type="spellEnd"/>
      <w:r w:rsidRPr="00D53D29">
        <w:rPr>
          <w:rFonts w:asciiTheme="minorHAnsi" w:eastAsia="Times New Roman" w:hAnsiTheme="minorHAnsi" w:cstheme="minorHAnsi"/>
          <w:color w:val="000000" w:themeColor="text1"/>
          <w:sz w:val="20"/>
          <w:szCs w:val="20"/>
        </w:rPr>
        <w:t xml:space="preserve"> B, Neumann M, Ang LC, Finger EC, Blauwendraat C, </w:t>
      </w:r>
      <w:proofErr w:type="spellStart"/>
      <w:r w:rsidRPr="00D53D29">
        <w:rPr>
          <w:rFonts w:asciiTheme="minorHAnsi" w:eastAsia="Times New Roman" w:hAnsiTheme="minorHAnsi" w:cstheme="minorHAnsi"/>
          <w:color w:val="000000" w:themeColor="text1"/>
          <w:sz w:val="20"/>
          <w:szCs w:val="20"/>
        </w:rPr>
        <w:t>Nalls</w:t>
      </w:r>
      <w:proofErr w:type="spellEnd"/>
      <w:r w:rsidRPr="00D53D29">
        <w:rPr>
          <w:rFonts w:asciiTheme="minorHAnsi" w:eastAsia="Times New Roman" w:hAnsiTheme="minorHAnsi" w:cstheme="minorHAnsi"/>
          <w:color w:val="000000" w:themeColor="text1"/>
          <w:sz w:val="20"/>
          <w:szCs w:val="20"/>
        </w:rPr>
        <w:t xml:space="preserve"> MA, Singleton AB, Vitale D, Cunha C, Carvalho A, </w:t>
      </w:r>
      <w:proofErr w:type="spellStart"/>
      <w:r w:rsidRPr="00D53D29">
        <w:rPr>
          <w:rFonts w:asciiTheme="minorHAnsi" w:eastAsia="Times New Roman" w:hAnsiTheme="minorHAnsi" w:cstheme="minorHAnsi"/>
          <w:color w:val="000000" w:themeColor="text1"/>
          <w:sz w:val="20"/>
          <w:szCs w:val="20"/>
        </w:rPr>
        <w:t>Wszolek</w:t>
      </w:r>
      <w:proofErr w:type="spellEnd"/>
      <w:r w:rsidRPr="00D53D29">
        <w:rPr>
          <w:rFonts w:asciiTheme="minorHAnsi" w:eastAsia="Times New Roman" w:hAnsiTheme="minorHAnsi" w:cstheme="minorHAnsi"/>
          <w:color w:val="000000" w:themeColor="text1"/>
          <w:sz w:val="20"/>
          <w:szCs w:val="20"/>
        </w:rPr>
        <w:t xml:space="preserve"> ZK, Morris HR, Rademakers R, Hardy JA, Dickson DW, Rohrer JD, Ross OA. </w:t>
      </w:r>
      <w:hyperlink r:id="rId28" w:history="1">
        <w:r w:rsidRPr="00D53D29">
          <w:rPr>
            <w:rFonts w:asciiTheme="minorHAnsi" w:eastAsia="Times New Roman" w:hAnsiTheme="minorHAnsi" w:cstheme="minorHAnsi"/>
            <w:color w:val="000000" w:themeColor="text1"/>
            <w:sz w:val="20"/>
            <w:szCs w:val="20"/>
          </w:rPr>
          <w:t>Creating the Pick's disease International Consortium: Association study of MAPT H2 haplotype with risk of Pick's disease. </w:t>
        </w:r>
        <w:proofErr w:type="spellStart"/>
      </w:hyperlink>
      <w:r w:rsidRPr="00D53D29">
        <w:rPr>
          <w:rFonts w:asciiTheme="minorHAnsi" w:eastAsia="Times New Roman" w:hAnsiTheme="minorHAnsi" w:cstheme="minorHAnsi"/>
          <w:color w:val="000000" w:themeColor="text1"/>
          <w:sz w:val="20"/>
          <w:szCs w:val="20"/>
        </w:rPr>
        <w:t>medRxiv</w:t>
      </w:r>
      <w:proofErr w:type="spellEnd"/>
      <w:r w:rsidRPr="00D53D29">
        <w:rPr>
          <w:rFonts w:asciiTheme="minorHAnsi" w:eastAsia="Times New Roman" w:hAnsiTheme="minorHAnsi" w:cstheme="minorHAnsi"/>
          <w:color w:val="000000" w:themeColor="text1"/>
          <w:sz w:val="20"/>
          <w:szCs w:val="20"/>
        </w:rPr>
        <w:t xml:space="preserve">. 2023 Apr </w:t>
      </w:r>
      <w:proofErr w:type="gramStart"/>
      <w:r w:rsidRPr="00D53D29">
        <w:rPr>
          <w:rFonts w:asciiTheme="minorHAnsi" w:eastAsia="Times New Roman" w:hAnsiTheme="minorHAnsi" w:cstheme="minorHAnsi"/>
          <w:color w:val="000000" w:themeColor="text1"/>
          <w:sz w:val="20"/>
          <w:szCs w:val="20"/>
        </w:rPr>
        <w:t>24;.</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10.1101/2023.04.17.23288471. PubMed PMID: 37163045; PubMed Central PMCID: PMC10168402.</w:t>
      </w:r>
    </w:p>
    <w:p w14:paraId="106B080C"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Driver-Dunckley ED, Zhang N, Serrano GE, Dunckley NA, Sue LI, Shill HA, Mehta SH, Belden C, Tremblay C, Atri A, Adler CH, Beach TG. </w:t>
      </w:r>
      <w:hyperlink r:id="rId29" w:history="1">
        <w:r w:rsidRPr="00D53D29">
          <w:rPr>
            <w:rFonts w:asciiTheme="minorHAnsi" w:eastAsia="Times New Roman" w:hAnsiTheme="minorHAnsi" w:cstheme="minorHAnsi"/>
            <w:color w:val="000000" w:themeColor="text1"/>
            <w:sz w:val="20"/>
            <w:szCs w:val="20"/>
          </w:rPr>
          <w:t>Low clinical sensitivity and unexpectedly high incidence for neuropathologically diagnosed progressive supranuclear palsy.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Exp Neurol. 2023 Apr 20;82(5):438-451.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w:t>
      </w:r>
      <w:proofErr w:type="spellStart"/>
      <w:r w:rsidRPr="00D53D29">
        <w:rPr>
          <w:rFonts w:asciiTheme="minorHAnsi" w:eastAsia="Times New Roman" w:hAnsiTheme="minorHAnsi" w:cstheme="minorHAnsi"/>
          <w:color w:val="000000" w:themeColor="text1"/>
          <w:sz w:val="20"/>
          <w:szCs w:val="20"/>
        </w:rPr>
        <w:t>jnen</w:t>
      </w:r>
      <w:proofErr w:type="spellEnd"/>
      <w:r w:rsidRPr="00D53D29">
        <w:rPr>
          <w:rFonts w:asciiTheme="minorHAnsi" w:eastAsia="Times New Roman" w:hAnsiTheme="minorHAnsi" w:cstheme="minorHAnsi"/>
          <w:color w:val="000000" w:themeColor="text1"/>
          <w:sz w:val="20"/>
          <w:szCs w:val="20"/>
        </w:rPr>
        <w:t>/nlad025. PubMed PMID: 37040756; PubMed Central PMCID: PMC10117158.</w:t>
      </w:r>
    </w:p>
    <w:p w14:paraId="752060B7"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Tremblay C, Serrano GE, Dunckley N, Zhang N, </w:t>
      </w:r>
      <w:proofErr w:type="spellStart"/>
      <w:r w:rsidRPr="00D53D29">
        <w:rPr>
          <w:rFonts w:asciiTheme="minorHAnsi" w:eastAsia="Times New Roman" w:hAnsiTheme="minorHAnsi" w:cstheme="minorHAnsi"/>
          <w:color w:val="000000" w:themeColor="text1"/>
          <w:sz w:val="20"/>
          <w:szCs w:val="20"/>
        </w:rPr>
        <w:t>Fiock</w:t>
      </w:r>
      <w:proofErr w:type="spellEnd"/>
      <w:r w:rsidRPr="00D53D29">
        <w:rPr>
          <w:rFonts w:asciiTheme="minorHAnsi" w:eastAsia="Times New Roman" w:hAnsiTheme="minorHAnsi" w:cstheme="minorHAnsi"/>
          <w:color w:val="000000" w:themeColor="text1"/>
          <w:sz w:val="20"/>
          <w:szCs w:val="20"/>
        </w:rPr>
        <w:t xml:space="preserve"> KL, Adler CH, Driver-Dunckley E, Mehta SH, Shill HA, Beach TG. </w:t>
      </w:r>
      <w:hyperlink r:id="rId30" w:history="1">
        <w:r w:rsidRPr="00D53D29">
          <w:rPr>
            <w:rFonts w:asciiTheme="minorHAnsi" w:eastAsia="Times New Roman" w:hAnsiTheme="minorHAnsi" w:cstheme="minorHAnsi"/>
            <w:color w:val="000000" w:themeColor="text1"/>
            <w:sz w:val="20"/>
            <w:szCs w:val="20"/>
          </w:rPr>
          <w:t>Postmortem Cerebellar Volume Is Not Reduced in Essential Tremor: A Comparison with Multiple System Atrophy and Controls.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Parkinsons</w:t>
      </w:r>
      <w:proofErr w:type="spellEnd"/>
      <w:r w:rsidRPr="00D53D29">
        <w:rPr>
          <w:rFonts w:asciiTheme="minorHAnsi" w:eastAsia="Times New Roman" w:hAnsiTheme="minorHAnsi" w:cstheme="minorHAnsi"/>
          <w:color w:val="000000" w:themeColor="text1"/>
          <w:sz w:val="20"/>
          <w:szCs w:val="20"/>
        </w:rPr>
        <w:t xml:space="preserve"> Dis. 2023;13(3):333-340.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10.3233/JPD-225033. PubMed PMID: 36938740; PubMed Central PMCID: PMC10200177.</w:t>
      </w:r>
    </w:p>
    <w:p w14:paraId="762B3AB2"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Chen S, Chang Y, Li L, Acosta D, Li Y, Guo Q, Wang C, </w:t>
      </w:r>
      <w:proofErr w:type="spellStart"/>
      <w:r w:rsidRPr="00D53D29">
        <w:rPr>
          <w:rFonts w:asciiTheme="minorHAnsi" w:eastAsia="Times New Roman" w:hAnsiTheme="minorHAnsi" w:cstheme="minorHAnsi"/>
          <w:color w:val="000000" w:themeColor="text1"/>
          <w:sz w:val="20"/>
          <w:szCs w:val="20"/>
        </w:rPr>
        <w:t>Turkes</w:t>
      </w:r>
      <w:proofErr w:type="spellEnd"/>
      <w:r w:rsidRPr="00D53D29">
        <w:rPr>
          <w:rFonts w:asciiTheme="minorHAnsi" w:eastAsia="Times New Roman" w:hAnsiTheme="minorHAnsi" w:cstheme="minorHAnsi"/>
          <w:color w:val="000000" w:themeColor="text1"/>
          <w:sz w:val="20"/>
          <w:szCs w:val="20"/>
        </w:rPr>
        <w:t xml:space="preserve"> E, Morrison C, Julian D, Hester ME, </w:t>
      </w:r>
      <w:proofErr w:type="spellStart"/>
      <w:r w:rsidRPr="00D53D29">
        <w:rPr>
          <w:rFonts w:asciiTheme="minorHAnsi" w:eastAsia="Times New Roman" w:hAnsiTheme="minorHAnsi" w:cstheme="minorHAnsi"/>
          <w:color w:val="000000" w:themeColor="text1"/>
          <w:sz w:val="20"/>
          <w:szCs w:val="20"/>
        </w:rPr>
        <w:t>Scharre</w:t>
      </w:r>
      <w:proofErr w:type="spellEnd"/>
      <w:r w:rsidRPr="00D53D29">
        <w:rPr>
          <w:rFonts w:asciiTheme="minorHAnsi" w:eastAsia="Times New Roman" w:hAnsiTheme="minorHAnsi" w:cstheme="minorHAnsi"/>
          <w:color w:val="000000" w:themeColor="text1"/>
          <w:sz w:val="20"/>
          <w:szCs w:val="20"/>
        </w:rPr>
        <w:t xml:space="preserve"> DW, </w:t>
      </w:r>
      <w:proofErr w:type="spellStart"/>
      <w:r w:rsidRPr="00D53D29">
        <w:rPr>
          <w:rFonts w:asciiTheme="minorHAnsi" w:eastAsia="Times New Roman" w:hAnsiTheme="minorHAnsi" w:cstheme="minorHAnsi"/>
          <w:color w:val="000000" w:themeColor="text1"/>
          <w:sz w:val="20"/>
          <w:szCs w:val="20"/>
        </w:rPr>
        <w:t>Santiskulvong</w:t>
      </w:r>
      <w:proofErr w:type="spellEnd"/>
      <w:r w:rsidRPr="00D53D29">
        <w:rPr>
          <w:rFonts w:asciiTheme="minorHAnsi" w:eastAsia="Times New Roman" w:hAnsiTheme="minorHAnsi" w:cstheme="minorHAnsi"/>
          <w:color w:val="000000" w:themeColor="text1"/>
          <w:sz w:val="20"/>
          <w:szCs w:val="20"/>
        </w:rPr>
        <w:t xml:space="preserve"> C, Song SX, Plummer JT, Serrano GE, Beach TG, Duff KE, Ma Q, Fu H. </w:t>
      </w:r>
      <w:hyperlink r:id="rId31" w:history="1">
        <w:r w:rsidRPr="00D53D29">
          <w:rPr>
            <w:rFonts w:asciiTheme="minorHAnsi" w:eastAsia="Times New Roman" w:hAnsiTheme="minorHAnsi" w:cstheme="minorHAnsi"/>
            <w:color w:val="000000" w:themeColor="text1"/>
            <w:sz w:val="20"/>
            <w:szCs w:val="20"/>
          </w:rPr>
          <w:t>Spatially resolved transcriptomics reveals genes associated with the vulnerability of middle temporal gyrus in Alzheimer's disease. </w:t>
        </w:r>
      </w:hyperlink>
      <w:r w:rsidRPr="00D53D29">
        <w:rPr>
          <w:rFonts w:asciiTheme="minorHAnsi" w:eastAsia="Times New Roman" w:hAnsiTheme="minorHAnsi" w:cstheme="minorHAnsi"/>
          <w:color w:val="000000" w:themeColor="text1"/>
          <w:sz w:val="20"/>
          <w:szCs w:val="20"/>
        </w:rPr>
        <w:t xml:space="preserve">Acta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w:t>
      </w:r>
      <w:proofErr w:type="spellStart"/>
      <w:r w:rsidRPr="00D53D29">
        <w:rPr>
          <w:rFonts w:asciiTheme="minorHAnsi" w:eastAsia="Times New Roman" w:hAnsiTheme="minorHAnsi" w:cstheme="minorHAnsi"/>
          <w:color w:val="000000" w:themeColor="text1"/>
          <w:sz w:val="20"/>
          <w:szCs w:val="20"/>
        </w:rPr>
        <w:t>Commun</w:t>
      </w:r>
      <w:proofErr w:type="spellEnd"/>
      <w:r w:rsidRPr="00D53D29">
        <w:rPr>
          <w:rFonts w:asciiTheme="minorHAnsi" w:eastAsia="Times New Roman" w:hAnsiTheme="minorHAnsi" w:cstheme="minorHAnsi"/>
          <w:color w:val="000000" w:themeColor="text1"/>
          <w:sz w:val="20"/>
          <w:szCs w:val="20"/>
        </w:rPr>
        <w:t>. 2022 Dec 21;10(1):188.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10.1186/s40478-022-01494-6. PubMed PMID: 36544231; PubMed Central PMCID: PMC9773466.</w:t>
      </w:r>
    </w:p>
    <w:p w14:paraId="7377C65B"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Mohebpour I, Malek-Ahmadi M, Virden T 3rd, Breitmeyer A, Sabbagh MN, Auman B, Belden CM, Choudhury P, Arch A, Davis K, Cline C, Moorley N, Atri A, Serrano G, Beach TG. </w:t>
      </w:r>
      <w:hyperlink r:id="rId32" w:history="1">
        <w:r w:rsidRPr="00D53D29">
          <w:rPr>
            <w:rFonts w:asciiTheme="minorHAnsi" w:eastAsia="Times New Roman" w:hAnsiTheme="minorHAnsi" w:cstheme="minorHAnsi"/>
            <w:color w:val="000000" w:themeColor="text1"/>
            <w:sz w:val="20"/>
            <w:szCs w:val="20"/>
          </w:rPr>
          <w:t>Neuropathologic validation of the Alzheimer's Questionnaire. </w:t>
        </w:r>
      </w:hyperlink>
      <w:r w:rsidRPr="00D53D29">
        <w:rPr>
          <w:rFonts w:asciiTheme="minorHAnsi" w:eastAsia="Times New Roman" w:hAnsiTheme="minorHAnsi" w:cstheme="minorHAnsi"/>
          <w:color w:val="000000" w:themeColor="text1"/>
          <w:sz w:val="20"/>
          <w:szCs w:val="20"/>
        </w:rPr>
        <w:t>Aging Clin Exp Res. 2022 Nov;34(11):2905-2909.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10.1007/s40520-022-02222-9.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Aug 29. PubMed PMID: 36031683; PubMed Central PMCID: PMC10165893.</w:t>
      </w:r>
    </w:p>
    <w:p w14:paraId="55018F76"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Chen PC, Han X, Shaw TI, Fu Y, Sun H, Niu M, Wang Z, Jiao Y, Teubner BJW, </w:t>
      </w:r>
      <w:proofErr w:type="spellStart"/>
      <w:r w:rsidRPr="00D53D29">
        <w:rPr>
          <w:rFonts w:asciiTheme="minorHAnsi" w:eastAsia="Times New Roman" w:hAnsiTheme="minorHAnsi" w:cstheme="minorHAnsi"/>
          <w:color w:val="000000" w:themeColor="text1"/>
          <w:sz w:val="20"/>
          <w:szCs w:val="20"/>
        </w:rPr>
        <w:t>Eddins</w:t>
      </w:r>
      <w:proofErr w:type="spellEnd"/>
      <w:r w:rsidRPr="00D53D29">
        <w:rPr>
          <w:rFonts w:asciiTheme="minorHAnsi" w:eastAsia="Times New Roman" w:hAnsiTheme="minorHAnsi" w:cstheme="minorHAnsi"/>
          <w:color w:val="000000" w:themeColor="text1"/>
          <w:sz w:val="20"/>
          <w:szCs w:val="20"/>
        </w:rPr>
        <w:t xml:space="preserve"> D, </w:t>
      </w:r>
      <w:proofErr w:type="spellStart"/>
      <w:r w:rsidRPr="00D53D29">
        <w:rPr>
          <w:rFonts w:asciiTheme="minorHAnsi" w:eastAsia="Times New Roman" w:hAnsiTheme="minorHAnsi" w:cstheme="minorHAnsi"/>
          <w:color w:val="000000" w:themeColor="text1"/>
          <w:sz w:val="20"/>
          <w:szCs w:val="20"/>
        </w:rPr>
        <w:t>Beloate</w:t>
      </w:r>
      <w:proofErr w:type="spellEnd"/>
      <w:r w:rsidRPr="00D53D29">
        <w:rPr>
          <w:rFonts w:asciiTheme="minorHAnsi" w:eastAsia="Times New Roman" w:hAnsiTheme="minorHAnsi" w:cstheme="minorHAnsi"/>
          <w:color w:val="000000" w:themeColor="text1"/>
          <w:sz w:val="20"/>
          <w:szCs w:val="20"/>
        </w:rPr>
        <w:t xml:space="preserve"> LN, Bai B, Mertz J, Li Y, Cho JH, Wang X, Wu Z, Liu D, Poudel S, Yuan ZF, </w:t>
      </w:r>
      <w:proofErr w:type="spellStart"/>
      <w:r w:rsidRPr="00D53D29">
        <w:rPr>
          <w:rFonts w:asciiTheme="minorHAnsi" w:eastAsia="Times New Roman" w:hAnsiTheme="minorHAnsi" w:cstheme="minorHAnsi"/>
          <w:color w:val="000000" w:themeColor="text1"/>
          <w:sz w:val="20"/>
          <w:szCs w:val="20"/>
        </w:rPr>
        <w:t>Mancieri</w:t>
      </w:r>
      <w:proofErr w:type="spellEnd"/>
      <w:r w:rsidRPr="00D53D29">
        <w:rPr>
          <w:rFonts w:asciiTheme="minorHAnsi" w:eastAsia="Times New Roman" w:hAnsiTheme="minorHAnsi" w:cstheme="minorHAnsi"/>
          <w:color w:val="000000" w:themeColor="text1"/>
          <w:sz w:val="20"/>
          <w:szCs w:val="20"/>
        </w:rPr>
        <w:t xml:space="preserve"> A, Low J, Lee HM, Patton MH, Earls LR, Stewart E, Vogel P, Hui Y, Wan S, Bennett DA, Serrano GE, Beach TG, Dyer MA, </w:t>
      </w:r>
      <w:proofErr w:type="spellStart"/>
      <w:r w:rsidRPr="00D53D29">
        <w:rPr>
          <w:rFonts w:asciiTheme="minorHAnsi" w:eastAsia="Times New Roman" w:hAnsiTheme="minorHAnsi" w:cstheme="minorHAnsi"/>
          <w:color w:val="000000" w:themeColor="text1"/>
          <w:sz w:val="20"/>
          <w:szCs w:val="20"/>
        </w:rPr>
        <w:t>Smeyne</w:t>
      </w:r>
      <w:proofErr w:type="spellEnd"/>
      <w:r w:rsidRPr="00D53D29">
        <w:rPr>
          <w:rFonts w:asciiTheme="minorHAnsi" w:eastAsia="Times New Roman" w:hAnsiTheme="minorHAnsi" w:cstheme="minorHAnsi"/>
          <w:color w:val="000000" w:themeColor="text1"/>
          <w:sz w:val="20"/>
          <w:szCs w:val="20"/>
        </w:rPr>
        <w:t xml:space="preserve"> RJ, </w:t>
      </w:r>
      <w:proofErr w:type="spellStart"/>
      <w:r w:rsidRPr="00D53D29">
        <w:rPr>
          <w:rFonts w:asciiTheme="minorHAnsi" w:eastAsia="Times New Roman" w:hAnsiTheme="minorHAnsi" w:cstheme="minorHAnsi"/>
          <w:color w:val="000000" w:themeColor="text1"/>
          <w:sz w:val="20"/>
          <w:szCs w:val="20"/>
        </w:rPr>
        <w:t>Moldoveanu</w:t>
      </w:r>
      <w:proofErr w:type="spellEnd"/>
      <w:r w:rsidRPr="00D53D29">
        <w:rPr>
          <w:rFonts w:asciiTheme="minorHAnsi" w:eastAsia="Times New Roman" w:hAnsiTheme="minorHAnsi" w:cstheme="minorHAnsi"/>
          <w:color w:val="000000" w:themeColor="text1"/>
          <w:sz w:val="20"/>
          <w:szCs w:val="20"/>
        </w:rPr>
        <w:t xml:space="preserve"> T, Chen T, Wu G, </w:t>
      </w:r>
      <w:proofErr w:type="spellStart"/>
      <w:r w:rsidRPr="00D53D29">
        <w:rPr>
          <w:rFonts w:asciiTheme="minorHAnsi" w:eastAsia="Times New Roman" w:hAnsiTheme="minorHAnsi" w:cstheme="minorHAnsi"/>
          <w:color w:val="000000" w:themeColor="text1"/>
          <w:sz w:val="20"/>
          <w:szCs w:val="20"/>
        </w:rPr>
        <w:t>Zakharenko</w:t>
      </w:r>
      <w:proofErr w:type="spellEnd"/>
      <w:r w:rsidRPr="00D53D29">
        <w:rPr>
          <w:rFonts w:asciiTheme="minorHAnsi" w:eastAsia="Times New Roman" w:hAnsiTheme="minorHAnsi" w:cstheme="minorHAnsi"/>
          <w:color w:val="000000" w:themeColor="text1"/>
          <w:sz w:val="20"/>
          <w:szCs w:val="20"/>
        </w:rPr>
        <w:t xml:space="preserve"> SS, Yu G, Peng J. </w:t>
      </w:r>
      <w:hyperlink r:id="rId33" w:history="1">
        <w:r w:rsidRPr="00D53D29">
          <w:rPr>
            <w:rFonts w:asciiTheme="minorHAnsi" w:eastAsia="Times New Roman" w:hAnsiTheme="minorHAnsi" w:cstheme="minorHAnsi"/>
            <w:color w:val="000000" w:themeColor="text1"/>
            <w:sz w:val="20"/>
            <w:szCs w:val="20"/>
          </w:rPr>
          <w:t>Alzheimer's disease-associated U1 snRNP splicing dysfunction causes neuronal hyperexcitability and cognitive impairment. </w:t>
        </w:r>
      </w:hyperlink>
      <w:r w:rsidRPr="00D53D29">
        <w:rPr>
          <w:rFonts w:asciiTheme="minorHAnsi" w:eastAsia="Times New Roman" w:hAnsiTheme="minorHAnsi" w:cstheme="minorHAnsi"/>
          <w:color w:val="000000" w:themeColor="text1"/>
          <w:sz w:val="20"/>
          <w:szCs w:val="20"/>
        </w:rPr>
        <w:t>Nat Aging. 2022 Oct;2(10):923-940.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10.1038/s43587-022-00290-0.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Oct 12. PubMed PMID: 36636325; PubMed Central PMCID: PMC9833817.</w:t>
      </w:r>
    </w:p>
    <w:p w14:paraId="37E98C31"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Billingsley KJ, Alvarez Jerez P, </w:t>
      </w:r>
      <w:proofErr w:type="spellStart"/>
      <w:r w:rsidRPr="00D53D29">
        <w:rPr>
          <w:rFonts w:asciiTheme="minorHAnsi" w:eastAsia="Times New Roman" w:hAnsiTheme="minorHAnsi" w:cstheme="minorHAnsi"/>
          <w:color w:val="000000" w:themeColor="text1"/>
          <w:sz w:val="20"/>
          <w:szCs w:val="20"/>
        </w:rPr>
        <w:t>Grenn</w:t>
      </w:r>
      <w:proofErr w:type="spellEnd"/>
      <w:r w:rsidRPr="00D53D29">
        <w:rPr>
          <w:rFonts w:asciiTheme="minorHAnsi" w:eastAsia="Times New Roman" w:hAnsiTheme="minorHAnsi" w:cstheme="minorHAnsi"/>
          <w:color w:val="000000" w:themeColor="text1"/>
          <w:sz w:val="20"/>
          <w:szCs w:val="20"/>
        </w:rPr>
        <w:t xml:space="preserve"> FP, </w:t>
      </w:r>
      <w:proofErr w:type="spellStart"/>
      <w:r w:rsidRPr="00D53D29">
        <w:rPr>
          <w:rFonts w:asciiTheme="minorHAnsi" w:eastAsia="Times New Roman" w:hAnsiTheme="minorHAnsi" w:cstheme="minorHAnsi"/>
          <w:color w:val="000000" w:themeColor="text1"/>
          <w:sz w:val="20"/>
          <w:szCs w:val="20"/>
        </w:rPr>
        <w:t>Bandres-Ciga</w:t>
      </w:r>
      <w:proofErr w:type="spellEnd"/>
      <w:r w:rsidRPr="00D53D29">
        <w:rPr>
          <w:rFonts w:asciiTheme="minorHAnsi" w:eastAsia="Times New Roman" w:hAnsiTheme="minorHAnsi" w:cstheme="minorHAnsi"/>
          <w:color w:val="000000" w:themeColor="text1"/>
          <w:sz w:val="20"/>
          <w:szCs w:val="20"/>
        </w:rPr>
        <w:t xml:space="preserve"> S, Malik L, Hernandez D, </w:t>
      </w:r>
      <w:proofErr w:type="spellStart"/>
      <w:r w:rsidRPr="00D53D29">
        <w:rPr>
          <w:rFonts w:asciiTheme="minorHAnsi" w:eastAsia="Times New Roman" w:hAnsiTheme="minorHAnsi" w:cstheme="minorHAnsi"/>
          <w:color w:val="000000" w:themeColor="text1"/>
          <w:sz w:val="20"/>
          <w:szCs w:val="20"/>
        </w:rPr>
        <w:t>Torkamani</w:t>
      </w:r>
      <w:proofErr w:type="spellEnd"/>
      <w:r w:rsidRPr="00D53D29">
        <w:rPr>
          <w:rFonts w:asciiTheme="minorHAnsi" w:eastAsia="Times New Roman" w:hAnsiTheme="minorHAnsi" w:cstheme="minorHAnsi"/>
          <w:color w:val="000000" w:themeColor="text1"/>
          <w:sz w:val="20"/>
          <w:szCs w:val="20"/>
        </w:rPr>
        <w:t xml:space="preserve"> A, Ryten M, Hardy J, Scholz SW, Traynor BJ, </w:t>
      </w:r>
      <w:proofErr w:type="spellStart"/>
      <w:r w:rsidRPr="00D53D29">
        <w:rPr>
          <w:rFonts w:asciiTheme="minorHAnsi" w:eastAsia="Times New Roman" w:hAnsiTheme="minorHAnsi" w:cstheme="minorHAnsi"/>
          <w:color w:val="000000" w:themeColor="text1"/>
          <w:sz w:val="20"/>
          <w:szCs w:val="20"/>
        </w:rPr>
        <w:t>Dalgard</w:t>
      </w:r>
      <w:proofErr w:type="spellEnd"/>
      <w:r w:rsidRPr="00D53D29">
        <w:rPr>
          <w:rFonts w:asciiTheme="minorHAnsi" w:eastAsia="Times New Roman" w:hAnsiTheme="minorHAnsi" w:cstheme="minorHAnsi"/>
          <w:color w:val="000000" w:themeColor="text1"/>
          <w:sz w:val="20"/>
          <w:szCs w:val="20"/>
        </w:rPr>
        <w:t xml:space="preserve"> CL, Ehrlich DJ, Tanaka T, </w:t>
      </w:r>
      <w:proofErr w:type="spellStart"/>
      <w:r w:rsidRPr="00D53D29">
        <w:rPr>
          <w:rFonts w:asciiTheme="minorHAnsi" w:eastAsia="Times New Roman" w:hAnsiTheme="minorHAnsi" w:cstheme="minorHAnsi"/>
          <w:color w:val="000000" w:themeColor="text1"/>
          <w:sz w:val="20"/>
          <w:szCs w:val="20"/>
        </w:rPr>
        <w:t>Ferrucci</w:t>
      </w:r>
      <w:proofErr w:type="spellEnd"/>
      <w:r w:rsidRPr="00D53D29">
        <w:rPr>
          <w:rFonts w:asciiTheme="minorHAnsi" w:eastAsia="Times New Roman" w:hAnsiTheme="minorHAnsi" w:cstheme="minorHAnsi"/>
          <w:color w:val="000000" w:themeColor="text1"/>
          <w:sz w:val="20"/>
          <w:szCs w:val="20"/>
        </w:rPr>
        <w:t xml:space="preserve"> L, Beach TG, Serrano GE, Ding J, Gibbs JR, Blauwendraat C, Singleton AB. </w:t>
      </w:r>
      <w:hyperlink r:id="rId34" w:history="1">
        <w:r w:rsidRPr="00D53D29">
          <w:rPr>
            <w:rFonts w:asciiTheme="minorHAnsi" w:eastAsia="Times New Roman" w:hAnsiTheme="minorHAnsi" w:cstheme="minorHAnsi"/>
            <w:color w:val="000000" w:themeColor="text1"/>
            <w:sz w:val="20"/>
            <w:szCs w:val="20"/>
          </w:rPr>
          <w:t>Profiling the NOTCH2NLC GGC Repeat Expansion in Parkinson's Disease in the European Population. </w:t>
        </w:r>
      </w:hyperlink>
      <w:r w:rsidRPr="00D53D29">
        <w:rPr>
          <w:rFonts w:asciiTheme="minorHAnsi" w:eastAsia="Times New Roman" w:hAnsiTheme="minorHAnsi" w:cstheme="minorHAnsi"/>
          <w:color w:val="000000" w:themeColor="text1"/>
          <w:sz w:val="20"/>
          <w:szCs w:val="20"/>
        </w:rPr>
        <w:t xml:space="preserve">Mov </w:t>
      </w:r>
      <w:proofErr w:type="spellStart"/>
      <w:r w:rsidRPr="00D53D29">
        <w:rPr>
          <w:rFonts w:asciiTheme="minorHAnsi" w:eastAsia="Times New Roman" w:hAnsiTheme="minorHAnsi" w:cstheme="minorHAnsi"/>
          <w:color w:val="000000" w:themeColor="text1"/>
          <w:sz w:val="20"/>
          <w:szCs w:val="20"/>
        </w:rPr>
        <w:t>Disord</w:t>
      </w:r>
      <w:proofErr w:type="spellEnd"/>
      <w:r w:rsidRPr="00D53D29">
        <w:rPr>
          <w:rFonts w:asciiTheme="minorHAnsi" w:eastAsia="Times New Roman" w:hAnsiTheme="minorHAnsi" w:cstheme="minorHAnsi"/>
          <w:color w:val="000000" w:themeColor="text1"/>
          <w:sz w:val="20"/>
          <w:szCs w:val="20"/>
        </w:rPr>
        <w:t>. 2022 Oct;37(10):2161-2162.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10.1002/mds.29155.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Jul 22. PubMed PMID: 35866887.</w:t>
      </w:r>
    </w:p>
    <w:p w14:paraId="15B403FA"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Hasan S, Adler CH, Zhang N, Serrano GE, Sue LI, Shill HA, Mehta SH, Beach TG, Driver-Dunckley ED. </w:t>
      </w:r>
      <w:hyperlink r:id="rId35" w:history="1">
        <w:r w:rsidRPr="00D53D29">
          <w:rPr>
            <w:rFonts w:asciiTheme="minorHAnsi" w:eastAsia="Times New Roman" w:hAnsiTheme="minorHAnsi" w:cstheme="minorHAnsi"/>
            <w:color w:val="000000" w:themeColor="text1"/>
            <w:sz w:val="20"/>
            <w:szCs w:val="20"/>
          </w:rPr>
          <w:t>Olfactory Dysfunction in Incidental Lewy Body Disease and Parkinson's Disease: An Update. </w:t>
        </w:r>
        <w:proofErr w:type="spellStart"/>
      </w:hyperlink>
      <w:r w:rsidRPr="00D53D29">
        <w:rPr>
          <w:rFonts w:asciiTheme="minorHAnsi" w:eastAsia="Times New Roman" w:hAnsiTheme="minorHAnsi" w:cstheme="minorHAnsi"/>
          <w:color w:val="000000" w:themeColor="text1"/>
          <w:sz w:val="20"/>
          <w:szCs w:val="20"/>
        </w:rPr>
        <w:t>Innov</w:t>
      </w:r>
      <w:proofErr w:type="spellEnd"/>
      <w:r w:rsidRPr="00D53D29">
        <w:rPr>
          <w:rFonts w:asciiTheme="minorHAnsi" w:eastAsia="Times New Roman" w:hAnsiTheme="minorHAnsi" w:cstheme="minorHAnsi"/>
          <w:color w:val="000000" w:themeColor="text1"/>
          <w:sz w:val="20"/>
          <w:szCs w:val="20"/>
        </w:rPr>
        <w:t xml:space="preserve"> Clin </w:t>
      </w:r>
      <w:proofErr w:type="spellStart"/>
      <w:r w:rsidRPr="00D53D29">
        <w:rPr>
          <w:rFonts w:asciiTheme="minorHAnsi" w:eastAsia="Times New Roman" w:hAnsiTheme="minorHAnsi" w:cstheme="minorHAnsi"/>
          <w:color w:val="000000" w:themeColor="text1"/>
          <w:sz w:val="20"/>
          <w:szCs w:val="20"/>
        </w:rPr>
        <w:t>Neurosci</w:t>
      </w:r>
      <w:proofErr w:type="spellEnd"/>
      <w:r w:rsidRPr="00D53D29">
        <w:rPr>
          <w:rFonts w:asciiTheme="minorHAnsi" w:eastAsia="Times New Roman" w:hAnsiTheme="minorHAnsi" w:cstheme="minorHAnsi"/>
          <w:color w:val="000000" w:themeColor="text1"/>
          <w:sz w:val="20"/>
          <w:szCs w:val="20"/>
        </w:rPr>
        <w:t>. 2022 Oct-Dec;19(10-12):19-23. PubMed PMID: 36591548; PubMed Central PMCID: PMC9776774.</w:t>
      </w:r>
    </w:p>
    <w:p w14:paraId="36094EEF"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Tremblay C, Serrano GE, Intorcia AJ, Sue LI, Wilson JR, Adler CH, Shill HA, Driver-Dunckley E, Mehta SH, Beach TG. </w:t>
      </w:r>
      <w:hyperlink r:id="rId36" w:history="1">
        <w:r w:rsidRPr="00D53D29">
          <w:rPr>
            <w:rFonts w:asciiTheme="minorHAnsi" w:eastAsia="Times New Roman" w:hAnsiTheme="minorHAnsi" w:cstheme="minorHAnsi"/>
            <w:color w:val="000000" w:themeColor="text1"/>
            <w:sz w:val="20"/>
            <w:szCs w:val="20"/>
          </w:rPr>
          <w:t>Effect of olfactory bulb pathology on olfactory function in normal aging. </w:t>
        </w:r>
      </w:hyperlink>
      <w:r w:rsidRPr="00D53D29">
        <w:rPr>
          <w:rFonts w:asciiTheme="minorHAnsi" w:eastAsia="Times New Roman" w:hAnsiTheme="minorHAnsi" w:cstheme="minorHAnsi"/>
          <w:color w:val="000000" w:themeColor="text1"/>
          <w:sz w:val="20"/>
          <w:szCs w:val="20"/>
        </w:rPr>
        <w:t xml:space="preserve">Brain </w:t>
      </w:r>
      <w:proofErr w:type="spellStart"/>
      <w:r w:rsidRPr="00D53D29">
        <w:rPr>
          <w:rFonts w:asciiTheme="minorHAnsi" w:eastAsia="Times New Roman" w:hAnsiTheme="minorHAnsi" w:cstheme="minorHAnsi"/>
          <w:color w:val="000000" w:themeColor="text1"/>
          <w:sz w:val="20"/>
          <w:szCs w:val="20"/>
        </w:rPr>
        <w:t>Pathol</w:t>
      </w:r>
      <w:proofErr w:type="spellEnd"/>
      <w:r w:rsidRPr="00D53D29">
        <w:rPr>
          <w:rFonts w:asciiTheme="minorHAnsi" w:eastAsia="Times New Roman" w:hAnsiTheme="minorHAnsi" w:cstheme="minorHAnsi"/>
          <w:color w:val="000000" w:themeColor="text1"/>
          <w:sz w:val="20"/>
          <w:szCs w:val="20"/>
        </w:rPr>
        <w:t>. 2022 Sep;32(5</w:t>
      </w:r>
      <w:proofErr w:type="gramStart"/>
      <w:r w:rsidRPr="00D53D29">
        <w:rPr>
          <w:rFonts w:asciiTheme="minorHAnsi" w:eastAsia="Times New Roman" w:hAnsiTheme="minorHAnsi" w:cstheme="minorHAnsi"/>
          <w:color w:val="000000" w:themeColor="text1"/>
          <w:sz w:val="20"/>
          <w:szCs w:val="20"/>
        </w:rPr>
        <w:t>):e</w:t>
      </w:r>
      <w:proofErr w:type="gramEnd"/>
      <w:r w:rsidRPr="00D53D29">
        <w:rPr>
          <w:rFonts w:asciiTheme="minorHAnsi" w:eastAsia="Times New Roman" w:hAnsiTheme="minorHAnsi" w:cstheme="minorHAnsi"/>
          <w:color w:val="000000" w:themeColor="text1"/>
          <w:sz w:val="20"/>
          <w:szCs w:val="20"/>
        </w:rPr>
        <w:t>13075. 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10.1111/bpa.13075.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Apr 29. PubMed PMID: 35485279; PubMed Central PMCID: PMC9424999.</w:t>
      </w:r>
    </w:p>
    <w:p w14:paraId="1E25FABF"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Serrano GE, Walker JE, Tremblay C, Piras IS, Huentelman MJ, Belden CM, Goldfarb D, Shprecher D, Atri A, Adler CH, Shill HA, Driver-Dunckley E, Mehta SH, Caselli R, Woodruff BK, Haarer CF, </w:t>
      </w:r>
      <w:proofErr w:type="spellStart"/>
      <w:r w:rsidRPr="00D53D29">
        <w:rPr>
          <w:rFonts w:asciiTheme="minorHAnsi" w:eastAsia="Times New Roman" w:hAnsiTheme="minorHAnsi" w:cstheme="minorHAnsi"/>
          <w:color w:val="000000" w:themeColor="text1"/>
          <w:sz w:val="20"/>
          <w:szCs w:val="20"/>
        </w:rPr>
        <w:t>Ruhlen</w:t>
      </w:r>
      <w:proofErr w:type="spellEnd"/>
      <w:r w:rsidRPr="00D53D29">
        <w:rPr>
          <w:rFonts w:asciiTheme="minorHAnsi" w:eastAsia="Times New Roman" w:hAnsiTheme="minorHAnsi" w:cstheme="minorHAnsi"/>
          <w:color w:val="000000" w:themeColor="text1"/>
          <w:sz w:val="20"/>
          <w:szCs w:val="20"/>
        </w:rPr>
        <w:t xml:space="preserve"> T, Torres M, Nguyen S, Schmitt D, </w:t>
      </w:r>
      <w:proofErr w:type="spellStart"/>
      <w:r w:rsidRPr="00D53D29">
        <w:rPr>
          <w:rFonts w:asciiTheme="minorHAnsi" w:eastAsia="Times New Roman" w:hAnsiTheme="minorHAnsi" w:cstheme="minorHAnsi"/>
          <w:color w:val="000000" w:themeColor="text1"/>
          <w:sz w:val="20"/>
          <w:szCs w:val="20"/>
        </w:rPr>
        <w:t>Rapscak</w:t>
      </w:r>
      <w:proofErr w:type="spellEnd"/>
      <w:r w:rsidRPr="00D53D29">
        <w:rPr>
          <w:rFonts w:asciiTheme="minorHAnsi" w:eastAsia="Times New Roman" w:hAnsiTheme="minorHAnsi" w:cstheme="minorHAnsi"/>
          <w:color w:val="000000" w:themeColor="text1"/>
          <w:sz w:val="20"/>
          <w:szCs w:val="20"/>
        </w:rPr>
        <w:t xml:space="preserve"> SZ, Bime C, Peters JL, Alevritis E, Arce RA, Glass MJ, Vargas D, Sue LI, Intorcia AJ, Nelson CM, Oliver J, Russell A, Suszczewicz KE, Borja CI, Cline MP, Hemmingsen SJ, Qiji S, Hobgood HM, Mizgerd JP, Sahoo MK, Zhang H, Solis D, Montine TJ, Berry GJ, Reiman EM, </w:t>
      </w:r>
      <w:proofErr w:type="spellStart"/>
      <w:r w:rsidRPr="00D53D29">
        <w:rPr>
          <w:rFonts w:asciiTheme="minorHAnsi" w:eastAsia="Times New Roman" w:hAnsiTheme="minorHAnsi" w:cstheme="minorHAnsi"/>
          <w:color w:val="000000" w:themeColor="text1"/>
          <w:sz w:val="20"/>
          <w:szCs w:val="20"/>
        </w:rPr>
        <w:t>Röltgen</w:t>
      </w:r>
      <w:proofErr w:type="spellEnd"/>
      <w:r w:rsidRPr="00D53D29">
        <w:rPr>
          <w:rFonts w:asciiTheme="minorHAnsi" w:eastAsia="Times New Roman" w:hAnsiTheme="minorHAnsi" w:cstheme="minorHAnsi"/>
          <w:color w:val="000000" w:themeColor="text1"/>
          <w:sz w:val="20"/>
          <w:szCs w:val="20"/>
        </w:rPr>
        <w:t xml:space="preserve"> K, Boyd SD, Pinsky BA, Zehnder JL, Talbot P, Desforges M, DeTure M, Dickson DW, Beach TG. </w:t>
      </w:r>
      <w:hyperlink r:id="rId37" w:history="1">
        <w:r w:rsidRPr="00D53D29">
          <w:rPr>
            <w:rFonts w:asciiTheme="minorHAnsi" w:eastAsia="Times New Roman" w:hAnsiTheme="minorHAnsi" w:cstheme="minorHAnsi"/>
            <w:color w:val="000000" w:themeColor="text1"/>
            <w:sz w:val="20"/>
            <w:szCs w:val="20"/>
          </w:rPr>
          <w:t xml:space="preserve">SARS-CoV-2 Brain Regional Detection, Histopathology, Gene Expression, and Immunomodulatory </w:t>
        </w:r>
        <w:r w:rsidRPr="00D53D29">
          <w:rPr>
            <w:rFonts w:asciiTheme="minorHAnsi" w:eastAsia="Times New Roman" w:hAnsiTheme="minorHAnsi" w:cstheme="minorHAnsi"/>
            <w:color w:val="000000" w:themeColor="text1"/>
            <w:sz w:val="20"/>
            <w:szCs w:val="20"/>
          </w:rPr>
          <w:lastRenderedPageBreak/>
          <w:t>Changes in Decedents with COVID-19.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Exp Neurol. 2022 Aug 16;81(9):666-695.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w:t>
      </w:r>
      <w:proofErr w:type="spellStart"/>
      <w:r w:rsidRPr="00D53D29">
        <w:rPr>
          <w:rFonts w:asciiTheme="minorHAnsi" w:eastAsia="Times New Roman" w:hAnsiTheme="minorHAnsi" w:cstheme="minorHAnsi"/>
          <w:color w:val="000000" w:themeColor="text1"/>
          <w:sz w:val="20"/>
          <w:szCs w:val="20"/>
        </w:rPr>
        <w:t>jnen</w:t>
      </w:r>
      <w:proofErr w:type="spellEnd"/>
      <w:r w:rsidRPr="00D53D29">
        <w:rPr>
          <w:rFonts w:asciiTheme="minorHAnsi" w:eastAsia="Times New Roman" w:hAnsiTheme="minorHAnsi" w:cstheme="minorHAnsi"/>
          <w:color w:val="000000" w:themeColor="text1"/>
          <w:sz w:val="20"/>
          <w:szCs w:val="20"/>
        </w:rPr>
        <w:t>/nlac056. PubMed PMID: 35818336; PubMed Central PMCID: PMC9278252.</w:t>
      </w:r>
    </w:p>
    <w:p w14:paraId="321135A6"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Tremblay C, Serrano GE, Intorcia AJ, Mariner MR, Sue LI, Arce RA, Atri A, Adler CH, Belden CM, Shill HA, Driver-Dunckley E, Mehta SH, Beach TG. </w:t>
      </w:r>
      <w:hyperlink r:id="rId38" w:history="1">
        <w:r w:rsidRPr="00D53D29">
          <w:rPr>
            <w:rFonts w:asciiTheme="minorHAnsi" w:eastAsia="Times New Roman" w:hAnsiTheme="minorHAnsi" w:cstheme="minorHAnsi"/>
            <w:color w:val="000000" w:themeColor="text1"/>
            <w:sz w:val="20"/>
            <w:szCs w:val="20"/>
          </w:rPr>
          <w:t xml:space="preserve">Olfactory Bulb Amyloid-β Correlates </w:t>
        </w:r>
        <w:proofErr w:type="gramStart"/>
        <w:r w:rsidRPr="00D53D29">
          <w:rPr>
            <w:rFonts w:asciiTheme="minorHAnsi" w:eastAsia="Times New Roman" w:hAnsiTheme="minorHAnsi" w:cstheme="minorHAnsi"/>
            <w:color w:val="000000" w:themeColor="text1"/>
            <w:sz w:val="20"/>
            <w:szCs w:val="20"/>
          </w:rPr>
          <w:t>With</w:t>
        </w:r>
        <w:proofErr w:type="gramEnd"/>
        <w:r w:rsidRPr="00D53D29">
          <w:rPr>
            <w:rFonts w:asciiTheme="minorHAnsi" w:eastAsia="Times New Roman" w:hAnsiTheme="minorHAnsi" w:cstheme="minorHAnsi"/>
            <w:color w:val="000000" w:themeColor="text1"/>
            <w:sz w:val="20"/>
            <w:szCs w:val="20"/>
          </w:rPr>
          <w:t xml:space="preserve"> Brain </w:t>
        </w:r>
        <w:proofErr w:type="spellStart"/>
        <w:r w:rsidRPr="00D53D29">
          <w:rPr>
            <w:rFonts w:asciiTheme="minorHAnsi" w:eastAsia="Times New Roman" w:hAnsiTheme="minorHAnsi" w:cstheme="minorHAnsi"/>
            <w:color w:val="000000" w:themeColor="text1"/>
            <w:sz w:val="20"/>
            <w:szCs w:val="20"/>
          </w:rPr>
          <w:t>Thal</w:t>
        </w:r>
        <w:proofErr w:type="spellEnd"/>
        <w:r w:rsidRPr="00D53D29">
          <w:rPr>
            <w:rFonts w:asciiTheme="minorHAnsi" w:eastAsia="Times New Roman" w:hAnsiTheme="minorHAnsi" w:cstheme="minorHAnsi"/>
            <w:color w:val="000000" w:themeColor="text1"/>
            <w:sz w:val="20"/>
            <w:szCs w:val="20"/>
          </w:rPr>
          <w:t xml:space="preserve"> Amyloid Phase and Severity of Cognitive Impairment.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Exp Neurol. 2022 Jul 19;81(8):643-649.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w:t>
      </w:r>
      <w:proofErr w:type="spellStart"/>
      <w:r w:rsidRPr="00D53D29">
        <w:rPr>
          <w:rFonts w:asciiTheme="minorHAnsi" w:eastAsia="Times New Roman" w:hAnsiTheme="minorHAnsi" w:cstheme="minorHAnsi"/>
          <w:color w:val="000000" w:themeColor="text1"/>
          <w:sz w:val="20"/>
          <w:szCs w:val="20"/>
        </w:rPr>
        <w:t>jnen</w:t>
      </w:r>
      <w:proofErr w:type="spellEnd"/>
      <w:r w:rsidRPr="00D53D29">
        <w:rPr>
          <w:rFonts w:asciiTheme="minorHAnsi" w:eastAsia="Times New Roman" w:hAnsiTheme="minorHAnsi" w:cstheme="minorHAnsi"/>
          <w:color w:val="000000" w:themeColor="text1"/>
          <w:sz w:val="20"/>
          <w:szCs w:val="20"/>
        </w:rPr>
        <w:t>/nlac042. PubMed PMID: 35751438; PubMed Central PMCID: PMC9297096.</w:t>
      </w:r>
    </w:p>
    <w:p w14:paraId="5943E6FD"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Hall S, </w:t>
      </w:r>
      <w:proofErr w:type="spellStart"/>
      <w:r w:rsidRPr="00D53D29">
        <w:rPr>
          <w:rFonts w:asciiTheme="minorHAnsi" w:eastAsia="Times New Roman" w:hAnsiTheme="minorHAnsi" w:cstheme="minorHAnsi"/>
          <w:color w:val="000000" w:themeColor="text1"/>
          <w:sz w:val="20"/>
          <w:szCs w:val="20"/>
        </w:rPr>
        <w:t>Orrù</w:t>
      </w:r>
      <w:proofErr w:type="spellEnd"/>
      <w:r w:rsidRPr="00D53D29">
        <w:rPr>
          <w:rFonts w:asciiTheme="minorHAnsi" w:eastAsia="Times New Roman" w:hAnsiTheme="minorHAnsi" w:cstheme="minorHAnsi"/>
          <w:color w:val="000000" w:themeColor="text1"/>
          <w:sz w:val="20"/>
          <w:szCs w:val="20"/>
        </w:rPr>
        <w:t xml:space="preserve"> CD, Serrano GE, Galasko D, Hughson AG, </w:t>
      </w:r>
      <w:proofErr w:type="spellStart"/>
      <w:r w:rsidRPr="00D53D29">
        <w:rPr>
          <w:rFonts w:asciiTheme="minorHAnsi" w:eastAsia="Times New Roman" w:hAnsiTheme="minorHAnsi" w:cstheme="minorHAnsi"/>
          <w:color w:val="000000" w:themeColor="text1"/>
          <w:sz w:val="20"/>
          <w:szCs w:val="20"/>
        </w:rPr>
        <w:t>Groveman</w:t>
      </w:r>
      <w:proofErr w:type="spellEnd"/>
      <w:r w:rsidRPr="00D53D29">
        <w:rPr>
          <w:rFonts w:asciiTheme="minorHAnsi" w:eastAsia="Times New Roman" w:hAnsiTheme="minorHAnsi" w:cstheme="minorHAnsi"/>
          <w:color w:val="000000" w:themeColor="text1"/>
          <w:sz w:val="20"/>
          <w:szCs w:val="20"/>
        </w:rPr>
        <w:t xml:space="preserve"> BR, Adler CH, Beach TG, Caughey B, Hansson O. </w:t>
      </w:r>
      <w:hyperlink r:id="rId39" w:history="1">
        <w:r w:rsidRPr="00D53D29">
          <w:rPr>
            <w:rFonts w:asciiTheme="minorHAnsi" w:eastAsia="Times New Roman" w:hAnsiTheme="minorHAnsi" w:cstheme="minorHAnsi"/>
            <w:color w:val="000000" w:themeColor="text1"/>
            <w:sz w:val="20"/>
            <w:szCs w:val="20"/>
          </w:rPr>
          <w:t>Performance of αSynuclein RT-</w:t>
        </w:r>
        <w:proofErr w:type="spellStart"/>
        <w:r w:rsidRPr="00D53D29">
          <w:rPr>
            <w:rFonts w:asciiTheme="minorHAnsi" w:eastAsia="Times New Roman" w:hAnsiTheme="minorHAnsi" w:cstheme="minorHAnsi"/>
            <w:color w:val="000000" w:themeColor="text1"/>
            <w:sz w:val="20"/>
            <w:szCs w:val="20"/>
          </w:rPr>
          <w:t>QuIC</w:t>
        </w:r>
        <w:proofErr w:type="spellEnd"/>
        <w:r w:rsidRPr="00D53D29">
          <w:rPr>
            <w:rFonts w:asciiTheme="minorHAnsi" w:eastAsia="Times New Roman" w:hAnsiTheme="minorHAnsi" w:cstheme="minorHAnsi"/>
            <w:color w:val="000000" w:themeColor="text1"/>
            <w:sz w:val="20"/>
            <w:szCs w:val="20"/>
          </w:rPr>
          <w:t xml:space="preserve"> in relation to neuropathological staging of Lewy body disease. </w:t>
        </w:r>
      </w:hyperlink>
      <w:r w:rsidRPr="00D53D29">
        <w:rPr>
          <w:rFonts w:asciiTheme="minorHAnsi" w:eastAsia="Times New Roman" w:hAnsiTheme="minorHAnsi" w:cstheme="minorHAnsi"/>
          <w:color w:val="000000" w:themeColor="text1"/>
          <w:sz w:val="20"/>
          <w:szCs w:val="20"/>
        </w:rPr>
        <w:t xml:space="preserve">Acta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w:t>
      </w:r>
      <w:proofErr w:type="spellStart"/>
      <w:r w:rsidRPr="00D53D29">
        <w:rPr>
          <w:rFonts w:asciiTheme="minorHAnsi" w:eastAsia="Times New Roman" w:hAnsiTheme="minorHAnsi" w:cstheme="minorHAnsi"/>
          <w:color w:val="000000" w:themeColor="text1"/>
          <w:sz w:val="20"/>
          <w:szCs w:val="20"/>
        </w:rPr>
        <w:t>Commun</w:t>
      </w:r>
      <w:proofErr w:type="spellEnd"/>
      <w:r w:rsidRPr="00D53D29">
        <w:rPr>
          <w:rFonts w:asciiTheme="minorHAnsi" w:eastAsia="Times New Roman" w:hAnsiTheme="minorHAnsi" w:cstheme="minorHAnsi"/>
          <w:color w:val="000000" w:themeColor="text1"/>
          <w:sz w:val="20"/>
          <w:szCs w:val="20"/>
        </w:rPr>
        <w:t>. 2022 Jun 22;10(1):90.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10.1186/s40478-022-01388-7. PubMed PMID: 35733234; PubMed Central PMCID: PMC9219141.</w:t>
      </w:r>
    </w:p>
    <w:p w14:paraId="1D014EE8"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t>Kaivola</w:t>
      </w:r>
      <w:proofErr w:type="spellEnd"/>
      <w:r w:rsidRPr="00D53D29">
        <w:rPr>
          <w:rFonts w:asciiTheme="minorHAnsi" w:eastAsia="Times New Roman" w:hAnsiTheme="minorHAnsi" w:cstheme="minorHAnsi"/>
          <w:color w:val="000000" w:themeColor="text1"/>
          <w:sz w:val="20"/>
          <w:szCs w:val="20"/>
        </w:rPr>
        <w:t xml:space="preserve"> K, Shah Z, Chia R, Scholz SW. </w:t>
      </w:r>
      <w:hyperlink r:id="rId40" w:history="1">
        <w:r w:rsidRPr="00D53D29">
          <w:rPr>
            <w:rFonts w:asciiTheme="minorHAnsi" w:eastAsia="Times New Roman" w:hAnsiTheme="minorHAnsi" w:cstheme="minorHAnsi"/>
            <w:color w:val="000000" w:themeColor="text1"/>
            <w:sz w:val="20"/>
            <w:szCs w:val="20"/>
          </w:rPr>
          <w:t>Genetic evaluation of dementia with Lewy bodies implicates distinct disease subgroups. </w:t>
        </w:r>
      </w:hyperlink>
      <w:r w:rsidRPr="00D53D29">
        <w:rPr>
          <w:rFonts w:asciiTheme="minorHAnsi" w:eastAsia="Times New Roman" w:hAnsiTheme="minorHAnsi" w:cstheme="minorHAnsi"/>
          <w:color w:val="000000" w:themeColor="text1"/>
          <w:sz w:val="20"/>
          <w:szCs w:val="20"/>
        </w:rPr>
        <w:t>Brain. 2022 Jun 3;145(5):1757-1762.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10.1093/brain/awab402. PubMed PMID: 35381062; PubMed Central PMCID: PMC9423712.</w:t>
      </w:r>
    </w:p>
    <w:p w14:paraId="563CC956"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Chen S, Acosta D, Li L, Liang J, Chang Y, Wang C, Fitzgerald J, Morrison C, </w:t>
      </w:r>
      <w:proofErr w:type="spellStart"/>
      <w:r w:rsidRPr="00D53D29">
        <w:rPr>
          <w:rFonts w:asciiTheme="minorHAnsi" w:eastAsia="Times New Roman" w:hAnsiTheme="minorHAnsi" w:cstheme="minorHAnsi"/>
          <w:color w:val="000000" w:themeColor="text1"/>
          <w:sz w:val="20"/>
          <w:szCs w:val="20"/>
        </w:rPr>
        <w:t>Goulbourne</w:t>
      </w:r>
      <w:proofErr w:type="spellEnd"/>
      <w:r w:rsidRPr="00D53D29">
        <w:rPr>
          <w:rFonts w:asciiTheme="minorHAnsi" w:eastAsia="Times New Roman" w:hAnsiTheme="minorHAnsi" w:cstheme="minorHAnsi"/>
          <w:color w:val="000000" w:themeColor="text1"/>
          <w:sz w:val="20"/>
          <w:szCs w:val="20"/>
        </w:rPr>
        <w:t xml:space="preserve"> CN, Nakano Y, Villegas NCH, Venkataraman L, Brown C, Serrano GE, Bell E, </w:t>
      </w:r>
      <w:proofErr w:type="spellStart"/>
      <w:r w:rsidRPr="00D53D29">
        <w:rPr>
          <w:rFonts w:asciiTheme="minorHAnsi" w:eastAsia="Times New Roman" w:hAnsiTheme="minorHAnsi" w:cstheme="minorHAnsi"/>
          <w:color w:val="000000" w:themeColor="text1"/>
          <w:sz w:val="20"/>
          <w:szCs w:val="20"/>
        </w:rPr>
        <w:t>Wemlinger</w:t>
      </w:r>
      <w:proofErr w:type="spellEnd"/>
      <w:r w:rsidRPr="00D53D29">
        <w:rPr>
          <w:rFonts w:asciiTheme="minorHAnsi" w:eastAsia="Times New Roman" w:hAnsiTheme="minorHAnsi" w:cstheme="minorHAnsi"/>
          <w:color w:val="000000" w:themeColor="text1"/>
          <w:sz w:val="20"/>
          <w:szCs w:val="20"/>
        </w:rPr>
        <w:t xml:space="preserve"> T, Wu M, </w:t>
      </w:r>
      <w:proofErr w:type="spellStart"/>
      <w:r w:rsidRPr="00D53D29">
        <w:rPr>
          <w:rFonts w:asciiTheme="minorHAnsi" w:eastAsia="Times New Roman" w:hAnsiTheme="minorHAnsi" w:cstheme="minorHAnsi"/>
          <w:color w:val="000000" w:themeColor="text1"/>
          <w:sz w:val="20"/>
          <w:szCs w:val="20"/>
        </w:rPr>
        <w:t>Kokiko</w:t>
      </w:r>
      <w:proofErr w:type="spellEnd"/>
      <w:r w:rsidRPr="00D53D29">
        <w:rPr>
          <w:rFonts w:asciiTheme="minorHAnsi" w:eastAsia="Times New Roman" w:hAnsiTheme="minorHAnsi" w:cstheme="minorHAnsi"/>
          <w:color w:val="000000" w:themeColor="text1"/>
          <w:sz w:val="20"/>
          <w:szCs w:val="20"/>
        </w:rPr>
        <w:t xml:space="preserve">-Cochran ON, Popovich P, Flowers XE, Honig LS, </w:t>
      </w:r>
      <w:proofErr w:type="spellStart"/>
      <w:r w:rsidRPr="00D53D29">
        <w:rPr>
          <w:rFonts w:asciiTheme="minorHAnsi" w:eastAsia="Times New Roman" w:hAnsiTheme="minorHAnsi" w:cstheme="minorHAnsi"/>
          <w:color w:val="000000" w:themeColor="text1"/>
          <w:sz w:val="20"/>
          <w:szCs w:val="20"/>
        </w:rPr>
        <w:t>Vonsattel</w:t>
      </w:r>
      <w:proofErr w:type="spellEnd"/>
      <w:r w:rsidRPr="00D53D29">
        <w:rPr>
          <w:rFonts w:asciiTheme="minorHAnsi" w:eastAsia="Times New Roman" w:hAnsiTheme="minorHAnsi" w:cstheme="minorHAnsi"/>
          <w:color w:val="000000" w:themeColor="text1"/>
          <w:sz w:val="20"/>
          <w:szCs w:val="20"/>
        </w:rPr>
        <w:t xml:space="preserve"> JP, </w:t>
      </w:r>
      <w:proofErr w:type="spellStart"/>
      <w:r w:rsidRPr="00D53D29">
        <w:rPr>
          <w:rFonts w:asciiTheme="minorHAnsi" w:eastAsia="Times New Roman" w:hAnsiTheme="minorHAnsi" w:cstheme="minorHAnsi"/>
          <w:color w:val="000000" w:themeColor="text1"/>
          <w:sz w:val="20"/>
          <w:szCs w:val="20"/>
        </w:rPr>
        <w:t>Scharre</w:t>
      </w:r>
      <w:proofErr w:type="spellEnd"/>
      <w:r w:rsidRPr="00D53D29">
        <w:rPr>
          <w:rFonts w:asciiTheme="minorHAnsi" w:eastAsia="Times New Roman" w:hAnsiTheme="minorHAnsi" w:cstheme="minorHAnsi"/>
          <w:color w:val="000000" w:themeColor="text1"/>
          <w:sz w:val="20"/>
          <w:szCs w:val="20"/>
        </w:rPr>
        <w:t xml:space="preserve"> DW, Beach TG, Ma Q, Kuret J, </w:t>
      </w:r>
      <w:proofErr w:type="spellStart"/>
      <w:r w:rsidRPr="00D53D29">
        <w:rPr>
          <w:rFonts w:asciiTheme="minorHAnsi" w:eastAsia="Times New Roman" w:hAnsiTheme="minorHAnsi" w:cstheme="minorHAnsi"/>
          <w:color w:val="000000" w:themeColor="text1"/>
          <w:sz w:val="20"/>
          <w:szCs w:val="20"/>
        </w:rPr>
        <w:t>Kõks</w:t>
      </w:r>
      <w:proofErr w:type="spellEnd"/>
      <w:r w:rsidRPr="00D53D29">
        <w:rPr>
          <w:rFonts w:asciiTheme="minorHAnsi" w:eastAsia="Times New Roman" w:hAnsiTheme="minorHAnsi" w:cstheme="minorHAnsi"/>
          <w:color w:val="000000" w:themeColor="text1"/>
          <w:sz w:val="20"/>
          <w:szCs w:val="20"/>
        </w:rPr>
        <w:t xml:space="preserve"> S, Urano F, Duff KE, Fu H. </w:t>
      </w:r>
      <w:proofErr w:type="spellStart"/>
      <w:r w:rsidRPr="00D53D29">
        <w:rPr>
          <w:rFonts w:asciiTheme="minorHAnsi" w:eastAsia="Times New Roman" w:hAnsiTheme="minorHAnsi" w:cstheme="minorHAnsi"/>
          <w:color w:val="000000" w:themeColor="text1"/>
          <w:sz w:val="20"/>
          <w:szCs w:val="20"/>
        </w:rPr>
        <w:fldChar w:fldCharType="begin"/>
      </w:r>
      <w:r w:rsidRPr="00D53D29">
        <w:rPr>
          <w:rFonts w:asciiTheme="minorHAnsi" w:eastAsia="Times New Roman" w:hAnsiTheme="minorHAnsi" w:cstheme="minorHAnsi"/>
          <w:color w:val="000000" w:themeColor="text1"/>
          <w:sz w:val="20"/>
          <w:szCs w:val="20"/>
        </w:rPr>
        <w:instrText xml:space="preserve"> HYPERLINK "https://www.ncbi.nlm.nih.gov/pubmed/35389045/" </w:instrText>
      </w:r>
      <w:r w:rsidRPr="00D53D29">
        <w:rPr>
          <w:rFonts w:asciiTheme="minorHAnsi" w:eastAsia="Times New Roman" w:hAnsiTheme="minorHAnsi" w:cstheme="minorHAnsi"/>
          <w:color w:val="000000" w:themeColor="text1"/>
          <w:sz w:val="20"/>
          <w:szCs w:val="20"/>
        </w:rPr>
        <w:fldChar w:fldCharType="separate"/>
      </w:r>
      <w:r w:rsidRPr="00D53D29">
        <w:rPr>
          <w:rFonts w:asciiTheme="minorHAnsi" w:eastAsia="Times New Roman" w:hAnsiTheme="minorHAnsi" w:cstheme="minorHAnsi"/>
          <w:color w:val="000000" w:themeColor="text1"/>
          <w:sz w:val="20"/>
          <w:szCs w:val="20"/>
        </w:rPr>
        <w:t>Wolframin</w:t>
      </w:r>
      <w:proofErr w:type="spellEnd"/>
      <w:r w:rsidRPr="00D53D29">
        <w:rPr>
          <w:rFonts w:asciiTheme="minorHAnsi" w:eastAsia="Times New Roman" w:hAnsiTheme="minorHAnsi" w:cstheme="minorHAnsi"/>
          <w:color w:val="000000" w:themeColor="text1"/>
          <w:sz w:val="20"/>
          <w:szCs w:val="20"/>
        </w:rPr>
        <w:t xml:space="preserve"> is a novel regulator of tau pathology and neurodegeneration. </w:t>
      </w:r>
      <w:r w:rsidRPr="00D53D29">
        <w:rPr>
          <w:rFonts w:asciiTheme="minorHAnsi" w:eastAsia="Times New Roman" w:hAnsiTheme="minorHAnsi" w:cstheme="minorHAnsi"/>
          <w:color w:val="000000" w:themeColor="text1"/>
          <w:sz w:val="20"/>
          <w:szCs w:val="20"/>
        </w:rPr>
        <w:fldChar w:fldCharType="end"/>
      </w:r>
      <w:r w:rsidRPr="00D53D29">
        <w:rPr>
          <w:rFonts w:asciiTheme="minorHAnsi" w:eastAsia="Times New Roman" w:hAnsiTheme="minorHAnsi" w:cstheme="minorHAnsi"/>
          <w:color w:val="000000" w:themeColor="text1"/>
          <w:sz w:val="20"/>
          <w:szCs w:val="20"/>
        </w:rPr>
        <w:t xml:space="preserve">Acta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2022 May;143(5):547-569.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10.1007/s00401-022-02417-4.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Apr 7. PubMed PMID: 35389045.</w:t>
      </w:r>
    </w:p>
    <w:p w14:paraId="7504C4C7"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t>Bellenguez</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Küçükali</w:t>
      </w:r>
      <w:proofErr w:type="spellEnd"/>
      <w:r w:rsidRPr="00D53D29">
        <w:rPr>
          <w:rFonts w:asciiTheme="minorHAnsi" w:eastAsia="Times New Roman" w:hAnsiTheme="minorHAnsi" w:cstheme="minorHAnsi"/>
          <w:color w:val="000000" w:themeColor="text1"/>
          <w:sz w:val="20"/>
          <w:szCs w:val="20"/>
        </w:rPr>
        <w:t xml:space="preserve"> F, Jansen IE, </w:t>
      </w:r>
      <w:proofErr w:type="spellStart"/>
      <w:r w:rsidRPr="00D53D29">
        <w:rPr>
          <w:rFonts w:asciiTheme="minorHAnsi" w:eastAsia="Times New Roman" w:hAnsiTheme="minorHAnsi" w:cstheme="minorHAnsi"/>
          <w:color w:val="000000" w:themeColor="text1"/>
          <w:sz w:val="20"/>
          <w:szCs w:val="20"/>
        </w:rPr>
        <w:t>Kleineidam</w:t>
      </w:r>
      <w:proofErr w:type="spellEnd"/>
      <w:r w:rsidRPr="00D53D29">
        <w:rPr>
          <w:rFonts w:asciiTheme="minorHAnsi" w:eastAsia="Times New Roman" w:hAnsiTheme="minorHAnsi" w:cstheme="minorHAnsi"/>
          <w:color w:val="000000" w:themeColor="text1"/>
          <w:sz w:val="20"/>
          <w:szCs w:val="20"/>
        </w:rPr>
        <w:t xml:space="preserve"> L, Moreno-Grau S, Amin N, </w:t>
      </w:r>
      <w:proofErr w:type="spellStart"/>
      <w:r w:rsidRPr="00D53D29">
        <w:rPr>
          <w:rFonts w:asciiTheme="minorHAnsi" w:eastAsia="Times New Roman" w:hAnsiTheme="minorHAnsi" w:cstheme="minorHAnsi"/>
          <w:color w:val="000000" w:themeColor="text1"/>
          <w:sz w:val="20"/>
          <w:szCs w:val="20"/>
        </w:rPr>
        <w:t>Naj</w:t>
      </w:r>
      <w:proofErr w:type="spellEnd"/>
      <w:r w:rsidRPr="00D53D29">
        <w:rPr>
          <w:rFonts w:asciiTheme="minorHAnsi" w:eastAsia="Times New Roman" w:hAnsiTheme="minorHAnsi" w:cstheme="minorHAnsi"/>
          <w:color w:val="000000" w:themeColor="text1"/>
          <w:sz w:val="20"/>
          <w:szCs w:val="20"/>
        </w:rPr>
        <w:t xml:space="preserve"> AC, Campos-Martin R, </w:t>
      </w:r>
      <w:proofErr w:type="spellStart"/>
      <w:r w:rsidRPr="00D53D29">
        <w:rPr>
          <w:rFonts w:asciiTheme="minorHAnsi" w:eastAsia="Times New Roman" w:hAnsiTheme="minorHAnsi" w:cstheme="minorHAnsi"/>
          <w:color w:val="000000" w:themeColor="text1"/>
          <w:sz w:val="20"/>
          <w:szCs w:val="20"/>
        </w:rPr>
        <w:t>Grenier-Boley</w:t>
      </w:r>
      <w:proofErr w:type="spellEnd"/>
      <w:r w:rsidRPr="00D53D29">
        <w:rPr>
          <w:rFonts w:asciiTheme="minorHAnsi" w:eastAsia="Times New Roman" w:hAnsiTheme="minorHAnsi" w:cstheme="minorHAnsi"/>
          <w:color w:val="000000" w:themeColor="text1"/>
          <w:sz w:val="20"/>
          <w:szCs w:val="20"/>
        </w:rPr>
        <w:t xml:space="preserve"> B, Andrade V, </w:t>
      </w:r>
      <w:proofErr w:type="spellStart"/>
      <w:r w:rsidRPr="00D53D29">
        <w:rPr>
          <w:rFonts w:asciiTheme="minorHAnsi" w:eastAsia="Times New Roman" w:hAnsiTheme="minorHAnsi" w:cstheme="minorHAnsi"/>
          <w:color w:val="000000" w:themeColor="text1"/>
          <w:sz w:val="20"/>
          <w:szCs w:val="20"/>
        </w:rPr>
        <w:t>Holmans</w:t>
      </w:r>
      <w:proofErr w:type="spellEnd"/>
      <w:r w:rsidRPr="00D53D29">
        <w:rPr>
          <w:rFonts w:asciiTheme="minorHAnsi" w:eastAsia="Times New Roman" w:hAnsiTheme="minorHAnsi" w:cstheme="minorHAnsi"/>
          <w:color w:val="000000" w:themeColor="text1"/>
          <w:sz w:val="20"/>
          <w:szCs w:val="20"/>
        </w:rPr>
        <w:t xml:space="preserve"> PA, Boland A, </w:t>
      </w:r>
      <w:proofErr w:type="spellStart"/>
      <w:r w:rsidRPr="00D53D29">
        <w:rPr>
          <w:rFonts w:asciiTheme="minorHAnsi" w:eastAsia="Times New Roman" w:hAnsiTheme="minorHAnsi" w:cstheme="minorHAnsi"/>
          <w:color w:val="000000" w:themeColor="text1"/>
          <w:sz w:val="20"/>
          <w:szCs w:val="20"/>
        </w:rPr>
        <w:t>Damotte</w:t>
      </w:r>
      <w:proofErr w:type="spellEnd"/>
      <w:r w:rsidRPr="00D53D29">
        <w:rPr>
          <w:rFonts w:asciiTheme="minorHAnsi" w:eastAsia="Times New Roman" w:hAnsiTheme="minorHAnsi" w:cstheme="minorHAnsi"/>
          <w:color w:val="000000" w:themeColor="text1"/>
          <w:sz w:val="20"/>
          <w:szCs w:val="20"/>
        </w:rPr>
        <w:t xml:space="preserve"> V, van der Lee SJ, Costa MR, </w:t>
      </w:r>
      <w:proofErr w:type="spellStart"/>
      <w:r w:rsidRPr="00D53D29">
        <w:rPr>
          <w:rFonts w:asciiTheme="minorHAnsi" w:eastAsia="Times New Roman" w:hAnsiTheme="minorHAnsi" w:cstheme="minorHAnsi"/>
          <w:color w:val="000000" w:themeColor="text1"/>
          <w:sz w:val="20"/>
          <w:szCs w:val="20"/>
        </w:rPr>
        <w:t>Kuulasmaa</w:t>
      </w:r>
      <w:proofErr w:type="spellEnd"/>
      <w:r w:rsidRPr="00D53D29">
        <w:rPr>
          <w:rFonts w:asciiTheme="minorHAnsi" w:eastAsia="Times New Roman" w:hAnsiTheme="minorHAnsi" w:cstheme="minorHAnsi"/>
          <w:color w:val="000000" w:themeColor="text1"/>
          <w:sz w:val="20"/>
          <w:szCs w:val="20"/>
        </w:rPr>
        <w:t xml:space="preserve"> T, Yang Q, de Rojas I, Bis JC, Yaqub A, </w:t>
      </w:r>
      <w:proofErr w:type="spellStart"/>
      <w:r w:rsidRPr="00D53D29">
        <w:rPr>
          <w:rFonts w:asciiTheme="minorHAnsi" w:eastAsia="Times New Roman" w:hAnsiTheme="minorHAnsi" w:cstheme="minorHAnsi"/>
          <w:color w:val="000000" w:themeColor="text1"/>
          <w:sz w:val="20"/>
          <w:szCs w:val="20"/>
        </w:rPr>
        <w:t>Prokic</w:t>
      </w:r>
      <w:proofErr w:type="spellEnd"/>
      <w:r w:rsidRPr="00D53D29">
        <w:rPr>
          <w:rFonts w:asciiTheme="minorHAnsi" w:eastAsia="Times New Roman" w:hAnsiTheme="minorHAnsi" w:cstheme="minorHAnsi"/>
          <w:color w:val="000000" w:themeColor="text1"/>
          <w:sz w:val="20"/>
          <w:szCs w:val="20"/>
        </w:rPr>
        <w:t xml:space="preserve"> I, </w:t>
      </w:r>
      <w:proofErr w:type="spellStart"/>
      <w:r w:rsidRPr="00D53D29">
        <w:rPr>
          <w:rFonts w:asciiTheme="minorHAnsi" w:eastAsia="Times New Roman" w:hAnsiTheme="minorHAnsi" w:cstheme="minorHAnsi"/>
          <w:color w:val="000000" w:themeColor="text1"/>
          <w:sz w:val="20"/>
          <w:szCs w:val="20"/>
        </w:rPr>
        <w:t>Chapuis</w:t>
      </w:r>
      <w:proofErr w:type="spellEnd"/>
      <w:r w:rsidRPr="00D53D29">
        <w:rPr>
          <w:rFonts w:asciiTheme="minorHAnsi" w:eastAsia="Times New Roman" w:hAnsiTheme="minorHAnsi" w:cstheme="minorHAnsi"/>
          <w:color w:val="000000" w:themeColor="text1"/>
          <w:sz w:val="20"/>
          <w:szCs w:val="20"/>
        </w:rPr>
        <w:t xml:space="preserve"> J, Ahmad S, Giedraitis V, </w:t>
      </w:r>
      <w:proofErr w:type="spellStart"/>
      <w:r w:rsidRPr="00D53D29">
        <w:rPr>
          <w:rFonts w:asciiTheme="minorHAnsi" w:eastAsia="Times New Roman" w:hAnsiTheme="minorHAnsi" w:cstheme="minorHAnsi"/>
          <w:color w:val="000000" w:themeColor="text1"/>
          <w:sz w:val="20"/>
          <w:szCs w:val="20"/>
        </w:rPr>
        <w:t>Aarsland</w:t>
      </w:r>
      <w:proofErr w:type="spellEnd"/>
      <w:r w:rsidRPr="00D53D29">
        <w:rPr>
          <w:rFonts w:asciiTheme="minorHAnsi" w:eastAsia="Times New Roman" w:hAnsiTheme="minorHAnsi" w:cstheme="minorHAnsi"/>
          <w:color w:val="000000" w:themeColor="text1"/>
          <w:sz w:val="20"/>
          <w:szCs w:val="20"/>
        </w:rPr>
        <w:t xml:space="preserve"> D, Garcia-Gonzalez P, </w:t>
      </w:r>
      <w:proofErr w:type="spellStart"/>
      <w:r w:rsidRPr="00D53D29">
        <w:rPr>
          <w:rFonts w:asciiTheme="minorHAnsi" w:eastAsia="Times New Roman" w:hAnsiTheme="minorHAnsi" w:cstheme="minorHAnsi"/>
          <w:color w:val="000000" w:themeColor="text1"/>
          <w:sz w:val="20"/>
          <w:szCs w:val="20"/>
        </w:rPr>
        <w:t>Abdelnour</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Alarcón</w:t>
      </w:r>
      <w:proofErr w:type="spellEnd"/>
      <w:r w:rsidRPr="00D53D29">
        <w:rPr>
          <w:rFonts w:asciiTheme="minorHAnsi" w:eastAsia="Times New Roman" w:hAnsiTheme="minorHAnsi" w:cstheme="minorHAnsi"/>
          <w:color w:val="000000" w:themeColor="text1"/>
          <w:sz w:val="20"/>
          <w:szCs w:val="20"/>
        </w:rPr>
        <w:t xml:space="preserve">-Martín E, </w:t>
      </w:r>
      <w:proofErr w:type="spellStart"/>
      <w:r w:rsidRPr="00D53D29">
        <w:rPr>
          <w:rFonts w:asciiTheme="minorHAnsi" w:eastAsia="Times New Roman" w:hAnsiTheme="minorHAnsi" w:cstheme="minorHAnsi"/>
          <w:color w:val="000000" w:themeColor="text1"/>
          <w:sz w:val="20"/>
          <w:szCs w:val="20"/>
        </w:rPr>
        <w:t>Alcolea</w:t>
      </w:r>
      <w:proofErr w:type="spellEnd"/>
      <w:r w:rsidRPr="00D53D29">
        <w:rPr>
          <w:rFonts w:asciiTheme="minorHAnsi" w:eastAsia="Times New Roman" w:hAnsiTheme="minorHAnsi" w:cstheme="minorHAnsi"/>
          <w:color w:val="000000" w:themeColor="text1"/>
          <w:sz w:val="20"/>
          <w:szCs w:val="20"/>
        </w:rPr>
        <w:t xml:space="preserve"> D, </w:t>
      </w:r>
      <w:proofErr w:type="spellStart"/>
      <w:r w:rsidRPr="00D53D29">
        <w:rPr>
          <w:rFonts w:asciiTheme="minorHAnsi" w:eastAsia="Times New Roman" w:hAnsiTheme="minorHAnsi" w:cstheme="minorHAnsi"/>
          <w:color w:val="000000" w:themeColor="text1"/>
          <w:sz w:val="20"/>
          <w:szCs w:val="20"/>
        </w:rPr>
        <w:t>Alegret</w:t>
      </w:r>
      <w:proofErr w:type="spellEnd"/>
      <w:r w:rsidRPr="00D53D29">
        <w:rPr>
          <w:rFonts w:asciiTheme="minorHAnsi" w:eastAsia="Times New Roman" w:hAnsiTheme="minorHAnsi" w:cstheme="minorHAnsi"/>
          <w:color w:val="000000" w:themeColor="text1"/>
          <w:sz w:val="20"/>
          <w:szCs w:val="20"/>
        </w:rPr>
        <w:t xml:space="preserve"> M, Alvarez I, Álvarez V, Armstrong NJ, </w:t>
      </w:r>
      <w:proofErr w:type="spellStart"/>
      <w:r w:rsidRPr="00D53D29">
        <w:rPr>
          <w:rFonts w:asciiTheme="minorHAnsi" w:eastAsia="Times New Roman" w:hAnsiTheme="minorHAnsi" w:cstheme="minorHAnsi"/>
          <w:color w:val="000000" w:themeColor="text1"/>
          <w:sz w:val="20"/>
          <w:szCs w:val="20"/>
        </w:rPr>
        <w:t>Tsolaki</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Antúnez</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Appollonio</w:t>
      </w:r>
      <w:proofErr w:type="spellEnd"/>
      <w:r w:rsidRPr="00D53D29">
        <w:rPr>
          <w:rFonts w:asciiTheme="minorHAnsi" w:eastAsia="Times New Roman" w:hAnsiTheme="minorHAnsi" w:cstheme="minorHAnsi"/>
          <w:color w:val="000000" w:themeColor="text1"/>
          <w:sz w:val="20"/>
          <w:szCs w:val="20"/>
        </w:rPr>
        <w:t xml:space="preserve"> I, Arcaro M, </w:t>
      </w:r>
      <w:proofErr w:type="spellStart"/>
      <w:r w:rsidRPr="00D53D29">
        <w:rPr>
          <w:rFonts w:asciiTheme="minorHAnsi" w:eastAsia="Times New Roman" w:hAnsiTheme="minorHAnsi" w:cstheme="minorHAnsi"/>
          <w:color w:val="000000" w:themeColor="text1"/>
          <w:sz w:val="20"/>
          <w:szCs w:val="20"/>
        </w:rPr>
        <w:t>Archetti</w:t>
      </w:r>
      <w:proofErr w:type="spellEnd"/>
      <w:r w:rsidRPr="00D53D29">
        <w:rPr>
          <w:rFonts w:asciiTheme="minorHAnsi" w:eastAsia="Times New Roman" w:hAnsiTheme="minorHAnsi" w:cstheme="minorHAnsi"/>
          <w:color w:val="000000" w:themeColor="text1"/>
          <w:sz w:val="20"/>
          <w:szCs w:val="20"/>
        </w:rPr>
        <w:t xml:space="preserve"> S, Pastor AA, </w:t>
      </w:r>
      <w:proofErr w:type="spellStart"/>
      <w:r w:rsidRPr="00D53D29">
        <w:rPr>
          <w:rFonts w:asciiTheme="minorHAnsi" w:eastAsia="Times New Roman" w:hAnsiTheme="minorHAnsi" w:cstheme="minorHAnsi"/>
          <w:color w:val="000000" w:themeColor="text1"/>
          <w:sz w:val="20"/>
          <w:szCs w:val="20"/>
        </w:rPr>
        <w:t>Arosio</w:t>
      </w:r>
      <w:proofErr w:type="spellEnd"/>
      <w:r w:rsidRPr="00D53D29">
        <w:rPr>
          <w:rFonts w:asciiTheme="minorHAnsi" w:eastAsia="Times New Roman" w:hAnsiTheme="minorHAnsi" w:cstheme="minorHAnsi"/>
          <w:color w:val="000000" w:themeColor="text1"/>
          <w:sz w:val="20"/>
          <w:szCs w:val="20"/>
        </w:rPr>
        <w:t xml:space="preserve"> B, </w:t>
      </w:r>
      <w:proofErr w:type="spellStart"/>
      <w:r w:rsidRPr="00D53D29">
        <w:rPr>
          <w:rFonts w:asciiTheme="minorHAnsi" w:eastAsia="Times New Roman" w:hAnsiTheme="minorHAnsi" w:cstheme="minorHAnsi"/>
          <w:color w:val="000000" w:themeColor="text1"/>
          <w:sz w:val="20"/>
          <w:szCs w:val="20"/>
        </w:rPr>
        <w:t>Athanasiu</w:t>
      </w:r>
      <w:proofErr w:type="spellEnd"/>
      <w:r w:rsidRPr="00D53D29">
        <w:rPr>
          <w:rFonts w:asciiTheme="minorHAnsi" w:eastAsia="Times New Roman" w:hAnsiTheme="minorHAnsi" w:cstheme="minorHAnsi"/>
          <w:color w:val="000000" w:themeColor="text1"/>
          <w:sz w:val="20"/>
          <w:szCs w:val="20"/>
        </w:rPr>
        <w:t xml:space="preserve"> L, Bailly H, </w:t>
      </w:r>
      <w:proofErr w:type="spellStart"/>
      <w:r w:rsidRPr="00D53D29">
        <w:rPr>
          <w:rFonts w:asciiTheme="minorHAnsi" w:eastAsia="Times New Roman" w:hAnsiTheme="minorHAnsi" w:cstheme="minorHAnsi"/>
          <w:color w:val="000000" w:themeColor="text1"/>
          <w:sz w:val="20"/>
          <w:szCs w:val="20"/>
        </w:rPr>
        <w:t>Banaj</w:t>
      </w:r>
      <w:proofErr w:type="spellEnd"/>
      <w:r w:rsidRPr="00D53D29">
        <w:rPr>
          <w:rFonts w:asciiTheme="minorHAnsi" w:eastAsia="Times New Roman" w:hAnsiTheme="minorHAnsi" w:cstheme="minorHAnsi"/>
          <w:color w:val="000000" w:themeColor="text1"/>
          <w:sz w:val="20"/>
          <w:szCs w:val="20"/>
        </w:rPr>
        <w:t xml:space="preserve"> N, </w:t>
      </w:r>
      <w:proofErr w:type="spellStart"/>
      <w:r w:rsidRPr="00D53D29">
        <w:rPr>
          <w:rFonts w:asciiTheme="minorHAnsi" w:eastAsia="Times New Roman" w:hAnsiTheme="minorHAnsi" w:cstheme="minorHAnsi"/>
          <w:color w:val="000000" w:themeColor="text1"/>
          <w:sz w:val="20"/>
          <w:szCs w:val="20"/>
        </w:rPr>
        <w:t>Baquero</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Barral</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Beiser</w:t>
      </w:r>
      <w:proofErr w:type="spellEnd"/>
      <w:r w:rsidRPr="00D53D29">
        <w:rPr>
          <w:rFonts w:asciiTheme="minorHAnsi" w:eastAsia="Times New Roman" w:hAnsiTheme="minorHAnsi" w:cstheme="minorHAnsi"/>
          <w:color w:val="000000" w:themeColor="text1"/>
          <w:sz w:val="20"/>
          <w:szCs w:val="20"/>
        </w:rPr>
        <w:t xml:space="preserve"> A, Pastor AB, Below JE, </w:t>
      </w:r>
      <w:proofErr w:type="spellStart"/>
      <w:r w:rsidRPr="00D53D29">
        <w:rPr>
          <w:rFonts w:asciiTheme="minorHAnsi" w:eastAsia="Times New Roman" w:hAnsiTheme="minorHAnsi" w:cstheme="minorHAnsi"/>
          <w:color w:val="000000" w:themeColor="text1"/>
          <w:sz w:val="20"/>
          <w:szCs w:val="20"/>
        </w:rPr>
        <w:t>Benchek</w:t>
      </w:r>
      <w:proofErr w:type="spellEnd"/>
      <w:r w:rsidRPr="00D53D29">
        <w:rPr>
          <w:rFonts w:asciiTheme="minorHAnsi" w:eastAsia="Times New Roman" w:hAnsiTheme="minorHAnsi" w:cstheme="minorHAnsi"/>
          <w:color w:val="000000" w:themeColor="text1"/>
          <w:sz w:val="20"/>
          <w:szCs w:val="20"/>
        </w:rPr>
        <w:t xml:space="preserve"> P, </w:t>
      </w:r>
      <w:proofErr w:type="spellStart"/>
      <w:r w:rsidRPr="00D53D29">
        <w:rPr>
          <w:rFonts w:asciiTheme="minorHAnsi" w:eastAsia="Times New Roman" w:hAnsiTheme="minorHAnsi" w:cstheme="minorHAnsi"/>
          <w:color w:val="000000" w:themeColor="text1"/>
          <w:sz w:val="20"/>
          <w:szCs w:val="20"/>
        </w:rPr>
        <w:t>Benussi</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Berr</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Besse</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Bessi</w:t>
      </w:r>
      <w:proofErr w:type="spellEnd"/>
      <w:r w:rsidRPr="00D53D29">
        <w:rPr>
          <w:rFonts w:asciiTheme="minorHAnsi" w:eastAsia="Times New Roman" w:hAnsiTheme="minorHAnsi" w:cstheme="minorHAnsi"/>
          <w:color w:val="000000" w:themeColor="text1"/>
          <w:sz w:val="20"/>
          <w:szCs w:val="20"/>
        </w:rPr>
        <w:t xml:space="preserve"> V, </w:t>
      </w:r>
      <w:proofErr w:type="spellStart"/>
      <w:r w:rsidRPr="00D53D29">
        <w:rPr>
          <w:rFonts w:asciiTheme="minorHAnsi" w:eastAsia="Times New Roman" w:hAnsiTheme="minorHAnsi" w:cstheme="minorHAnsi"/>
          <w:color w:val="000000" w:themeColor="text1"/>
          <w:sz w:val="20"/>
          <w:szCs w:val="20"/>
        </w:rPr>
        <w:t>Binetti</w:t>
      </w:r>
      <w:proofErr w:type="spellEnd"/>
      <w:r w:rsidRPr="00D53D29">
        <w:rPr>
          <w:rFonts w:asciiTheme="minorHAnsi" w:eastAsia="Times New Roman" w:hAnsiTheme="minorHAnsi" w:cstheme="minorHAnsi"/>
          <w:color w:val="000000" w:themeColor="text1"/>
          <w:sz w:val="20"/>
          <w:szCs w:val="20"/>
        </w:rPr>
        <w:t xml:space="preserve"> G, Bizarro A, </w:t>
      </w:r>
      <w:proofErr w:type="spellStart"/>
      <w:r w:rsidRPr="00D53D29">
        <w:rPr>
          <w:rFonts w:asciiTheme="minorHAnsi" w:eastAsia="Times New Roman" w:hAnsiTheme="minorHAnsi" w:cstheme="minorHAnsi"/>
          <w:color w:val="000000" w:themeColor="text1"/>
          <w:sz w:val="20"/>
          <w:szCs w:val="20"/>
        </w:rPr>
        <w:t>Blesa</w:t>
      </w:r>
      <w:proofErr w:type="spellEnd"/>
      <w:r w:rsidRPr="00D53D29">
        <w:rPr>
          <w:rFonts w:asciiTheme="minorHAnsi" w:eastAsia="Times New Roman" w:hAnsiTheme="minorHAnsi" w:cstheme="minorHAnsi"/>
          <w:color w:val="000000" w:themeColor="text1"/>
          <w:sz w:val="20"/>
          <w:szCs w:val="20"/>
        </w:rPr>
        <w:t xml:space="preserve"> R, Boada M, Boerwinkle E, </w:t>
      </w:r>
      <w:proofErr w:type="spellStart"/>
      <w:r w:rsidRPr="00D53D29">
        <w:rPr>
          <w:rFonts w:asciiTheme="minorHAnsi" w:eastAsia="Times New Roman" w:hAnsiTheme="minorHAnsi" w:cstheme="minorHAnsi"/>
          <w:color w:val="000000" w:themeColor="text1"/>
          <w:sz w:val="20"/>
          <w:szCs w:val="20"/>
        </w:rPr>
        <w:t>Borroni</w:t>
      </w:r>
      <w:proofErr w:type="spellEnd"/>
      <w:r w:rsidRPr="00D53D29">
        <w:rPr>
          <w:rFonts w:asciiTheme="minorHAnsi" w:eastAsia="Times New Roman" w:hAnsiTheme="minorHAnsi" w:cstheme="minorHAnsi"/>
          <w:color w:val="000000" w:themeColor="text1"/>
          <w:sz w:val="20"/>
          <w:szCs w:val="20"/>
        </w:rPr>
        <w:t xml:space="preserve"> B, </w:t>
      </w:r>
      <w:proofErr w:type="spellStart"/>
      <w:r w:rsidRPr="00D53D29">
        <w:rPr>
          <w:rFonts w:asciiTheme="minorHAnsi" w:eastAsia="Times New Roman" w:hAnsiTheme="minorHAnsi" w:cstheme="minorHAnsi"/>
          <w:color w:val="000000" w:themeColor="text1"/>
          <w:sz w:val="20"/>
          <w:szCs w:val="20"/>
        </w:rPr>
        <w:t>Boschi</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Bossù</w:t>
      </w:r>
      <w:proofErr w:type="spellEnd"/>
      <w:r w:rsidRPr="00D53D29">
        <w:rPr>
          <w:rFonts w:asciiTheme="minorHAnsi" w:eastAsia="Times New Roman" w:hAnsiTheme="minorHAnsi" w:cstheme="minorHAnsi"/>
          <w:color w:val="000000" w:themeColor="text1"/>
          <w:sz w:val="20"/>
          <w:szCs w:val="20"/>
        </w:rPr>
        <w:t xml:space="preserve"> P, </w:t>
      </w:r>
      <w:proofErr w:type="spellStart"/>
      <w:r w:rsidRPr="00D53D29">
        <w:rPr>
          <w:rFonts w:asciiTheme="minorHAnsi" w:eastAsia="Times New Roman" w:hAnsiTheme="minorHAnsi" w:cstheme="minorHAnsi"/>
          <w:color w:val="000000" w:themeColor="text1"/>
          <w:sz w:val="20"/>
          <w:szCs w:val="20"/>
        </w:rPr>
        <w:t>Bråthen</w:t>
      </w:r>
      <w:proofErr w:type="spellEnd"/>
      <w:r w:rsidRPr="00D53D29">
        <w:rPr>
          <w:rFonts w:asciiTheme="minorHAnsi" w:eastAsia="Times New Roman" w:hAnsiTheme="minorHAnsi" w:cstheme="minorHAnsi"/>
          <w:color w:val="000000" w:themeColor="text1"/>
          <w:sz w:val="20"/>
          <w:szCs w:val="20"/>
        </w:rPr>
        <w:t xml:space="preserve"> G, Bressler J, </w:t>
      </w:r>
      <w:proofErr w:type="spellStart"/>
      <w:r w:rsidRPr="00D53D29">
        <w:rPr>
          <w:rFonts w:asciiTheme="minorHAnsi" w:eastAsia="Times New Roman" w:hAnsiTheme="minorHAnsi" w:cstheme="minorHAnsi"/>
          <w:color w:val="000000" w:themeColor="text1"/>
          <w:sz w:val="20"/>
          <w:szCs w:val="20"/>
        </w:rPr>
        <w:t>Bresner</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Brodaty</w:t>
      </w:r>
      <w:proofErr w:type="spellEnd"/>
      <w:r w:rsidRPr="00D53D29">
        <w:rPr>
          <w:rFonts w:asciiTheme="minorHAnsi" w:eastAsia="Times New Roman" w:hAnsiTheme="minorHAnsi" w:cstheme="minorHAnsi"/>
          <w:color w:val="000000" w:themeColor="text1"/>
          <w:sz w:val="20"/>
          <w:szCs w:val="20"/>
        </w:rPr>
        <w:t xml:space="preserve"> H, Brookes KJ, </w:t>
      </w:r>
      <w:proofErr w:type="spellStart"/>
      <w:r w:rsidRPr="00D53D29">
        <w:rPr>
          <w:rFonts w:asciiTheme="minorHAnsi" w:eastAsia="Times New Roman" w:hAnsiTheme="minorHAnsi" w:cstheme="minorHAnsi"/>
          <w:color w:val="000000" w:themeColor="text1"/>
          <w:sz w:val="20"/>
          <w:szCs w:val="20"/>
        </w:rPr>
        <w:t>Brusco</w:t>
      </w:r>
      <w:proofErr w:type="spellEnd"/>
      <w:r w:rsidRPr="00D53D29">
        <w:rPr>
          <w:rFonts w:asciiTheme="minorHAnsi" w:eastAsia="Times New Roman" w:hAnsiTheme="minorHAnsi" w:cstheme="minorHAnsi"/>
          <w:color w:val="000000" w:themeColor="text1"/>
          <w:sz w:val="20"/>
          <w:szCs w:val="20"/>
        </w:rPr>
        <w:t xml:space="preserve"> LI, </w:t>
      </w:r>
      <w:proofErr w:type="spellStart"/>
      <w:r w:rsidRPr="00D53D29">
        <w:rPr>
          <w:rFonts w:asciiTheme="minorHAnsi" w:eastAsia="Times New Roman" w:hAnsiTheme="minorHAnsi" w:cstheme="minorHAnsi"/>
          <w:color w:val="000000" w:themeColor="text1"/>
          <w:sz w:val="20"/>
          <w:szCs w:val="20"/>
        </w:rPr>
        <w:t>Buiza</w:t>
      </w:r>
      <w:proofErr w:type="spellEnd"/>
      <w:r w:rsidRPr="00D53D29">
        <w:rPr>
          <w:rFonts w:asciiTheme="minorHAnsi" w:eastAsia="Times New Roman" w:hAnsiTheme="minorHAnsi" w:cstheme="minorHAnsi"/>
          <w:color w:val="000000" w:themeColor="text1"/>
          <w:sz w:val="20"/>
          <w:szCs w:val="20"/>
        </w:rPr>
        <w:t xml:space="preserve">-Rueda D, </w:t>
      </w:r>
      <w:proofErr w:type="spellStart"/>
      <w:r w:rsidRPr="00D53D29">
        <w:rPr>
          <w:rFonts w:asciiTheme="minorHAnsi" w:eastAsia="Times New Roman" w:hAnsiTheme="minorHAnsi" w:cstheme="minorHAnsi"/>
          <w:color w:val="000000" w:themeColor="text1"/>
          <w:sz w:val="20"/>
          <w:szCs w:val="20"/>
        </w:rPr>
        <w:t>Bûrger</w:t>
      </w:r>
      <w:proofErr w:type="spellEnd"/>
      <w:r w:rsidRPr="00D53D29">
        <w:rPr>
          <w:rFonts w:asciiTheme="minorHAnsi" w:eastAsia="Times New Roman" w:hAnsiTheme="minorHAnsi" w:cstheme="minorHAnsi"/>
          <w:color w:val="000000" w:themeColor="text1"/>
          <w:sz w:val="20"/>
          <w:szCs w:val="20"/>
        </w:rPr>
        <w:t xml:space="preserve"> K, </w:t>
      </w:r>
      <w:proofErr w:type="spellStart"/>
      <w:r w:rsidRPr="00D53D29">
        <w:rPr>
          <w:rFonts w:asciiTheme="minorHAnsi" w:eastAsia="Times New Roman" w:hAnsiTheme="minorHAnsi" w:cstheme="minorHAnsi"/>
          <w:color w:val="000000" w:themeColor="text1"/>
          <w:sz w:val="20"/>
          <w:szCs w:val="20"/>
        </w:rPr>
        <w:t>Burholt</w:t>
      </w:r>
      <w:proofErr w:type="spellEnd"/>
      <w:r w:rsidRPr="00D53D29">
        <w:rPr>
          <w:rFonts w:asciiTheme="minorHAnsi" w:eastAsia="Times New Roman" w:hAnsiTheme="minorHAnsi" w:cstheme="minorHAnsi"/>
          <w:color w:val="000000" w:themeColor="text1"/>
          <w:sz w:val="20"/>
          <w:szCs w:val="20"/>
        </w:rPr>
        <w:t xml:space="preserve"> V, Bush WS, Calero M, Cantwell LB, </w:t>
      </w:r>
      <w:proofErr w:type="spellStart"/>
      <w:r w:rsidRPr="00D53D29">
        <w:rPr>
          <w:rFonts w:asciiTheme="minorHAnsi" w:eastAsia="Times New Roman" w:hAnsiTheme="minorHAnsi" w:cstheme="minorHAnsi"/>
          <w:color w:val="000000" w:themeColor="text1"/>
          <w:sz w:val="20"/>
          <w:szCs w:val="20"/>
        </w:rPr>
        <w:t>Chene</w:t>
      </w:r>
      <w:proofErr w:type="spellEnd"/>
      <w:r w:rsidRPr="00D53D29">
        <w:rPr>
          <w:rFonts w:asciiTheme="minorHAnsi" w:eastAsia="Times New Roman" w:hAnsiTheme="minorHAnsi" w:cstheme="minorHAnsi"/>
          <w:color w:val="000000" w:themeColor="text1"/>
          <w:sz w:val="20"/>
          <w:szCs w:val="20"/>
        </w:rPr>
        <w:t xml:space="preserve"> G, Chung J, Cuccaro ML, </w:t>
      </w:r>
      <w:proofErr w:type="spellStart"/>
      <w:r w:rsidRPr="00D53D29">
        <w:rPr>
          <w:rFonts w:asciiTheme="minorHAnsi" w:eastAsia="Times New Roman" w:hAnsiTheme="minorHAnsi" w:cstheme="minorHAnsi"/>
          <w:color w:val="000000" w:themeColor="text1"/>
          <w:sz w:val="20"/>
          <w:szCs w:val="20"/>
        </w:rPr>
        <w:t>Carracedo</w:t>
      </w:r>
      <w:proofErr w:type="spellEnd"/>
      <w:r w:rsidRPr="00D53D29">
        <w:rPr>
          <w:rFonts w:asciiTheme="minorHAnsi" w:eastAsia="Times New Roman" w:hAnsiTheme="minorHAnsi" w:cstheme="minorHAnsi"/>
          <w:color w:val="000000" w:themeColor="text1"/>
          <w:sz w:val="20"/>
          <w:szCs w:val="20"/>
        </w:rPr>
        <w:t xml:space="preserve"> Á, </w:t>
      </w:r>
      <w:proofErr w:type="spellStart"/>
      <w:r w:rsidRPr="00D53D29">
        <w:rPr>
          <w:rFonts w:asciiTheme="minorHAnsi" w:eastAsia="Times New Roman" w:hAnsiTheme="minorHAnsi" w:cstheme="minorHAnsi"/>
          <w:color w:val="000000" w:themeColor="text1"/>
          <w:sz w:val="20"/>
          <w:szCs w:val="20"/>
        </w:rPr>
        <w:t>Cecchetti</w:t>
      </w:r>
      <w:proofErr w:type="spellEnd"/>
      <w:r w:rsidRPr="00D53D29">
        <w:rPr>
          <w:rFonts w:asciiTheme="minorHAnsi" w:eastAsia="Times New Roman" w:hAnsiTheme="minorHAnsi" w:cstheme="minorHAnsi"/>
          <w:color w:val="000000" w:themeColor="text1"/>
          <w:sz w:val="20"/>
          <w:szCs w:val="20"/>
        </w:rPr>
        <w:t xml:space="preserve"> R, </w:t>
      </w:r>
      <w:proofErr w:type="spellStart"/>
      <w:r w:rsidRPr="00D53D29">
        <w:rPr>
          <w:rFonts w:asciiTheme="minorHAnsi" w:eastAsia="Times New Roman" w:hAnsiTheme="minorHAnsi" w:cstheme="minorHAnsi"/>
          <w:color w:val="000000" w:themeColor="text1"/>
          <w:sz w:val="20"/>
          <w:szCs w:val="20"/>
        </w:rPr>
        <w:t>Cervera-Carles</w:t>
      </w:r>
      <w:proofErr w:type="spellEnd"/>
      <w:r w:rsidRPr="00D53D29">
        <w:rPr>
          <w:rFonts w:asciiTheme="minorHAnsi" w:eastAsia="Times New Roman" w:hAnsiTheme="minorHAnsi" w:cstheme="minorHAnsi"/>
          <w:color w:val="000000" w:themeColor="text1"/>
          <w:sz w:val="20"/>
          <w:szCs w:val="20"/>
        </w:rPr>
        <w:t xml:space="preserve"> L, Charbonnier C, Chen HH, </w:t>
      </w:r>
      <w:proofErr w:type="spellStart"/>
      <w:r w:rsidRPr="00D53D29">
        <w:rPr>
          <w:rFonts w:asciiTheme="minorHAnsi" w:eastAsia="Times New Roman" w:hAnsiTheme="minorHAnsi" w:cstheme="minorHAnsi"/>
          <w:color w:val="000000" w:themeColor="text1"/>
          <w:sz w:val="20"/>
          <w:szCs w:val="20"/>
        </w:rPr>
        <w:t>Chillotti</w:t>
      </w:r>
      <w:proofErr w:type="spellEnd"/>
      <w:r w:rsidRPr="00D53D29">
        <w:rPr>
          <w:rFonts w:asciiTheme="minorHAnsi" w:eastAsia="Times New Roman" w:hAnsiTheme="minorHAnsi" w:cstheme="minorHAnsi"/>
          <w:color w:val="000000" w:themeColor="text1"/>
          <w:sz w:val="20"/>
          <w:szCs w:val="20"/>
        </w:rPr>
        <w:t xml:space="preserve"> C, Ciccone S, Claassen JAHR, Clark C, Conti E, </w:t>
      </w:r>
      <w:proofErr w:type="spellStart"/>
      <w:r w:rsidRPr="00D53D29">
        <w:rPr>
          <w:rFonts w:asciiTheme="minorHAnsi" w:eastAsia="Times New Roman" w:hAnsiTheme="minorHAnsi" w:cstheme="minorHAnsi"/>
          <w:color w:val="000000" w:themeColor="text1"/>
          <w:sz w:val="20"/>
          <w:szCs w:val="20"/>
        </w:rPr>
        <w:t>Corma</w:t>
      </w:r>
      <w:proofErr w:type="spellEnd"/>
      <w:r w:rsidRPr="00D53D29">
        <w:rPr>
          <w:rFonts w:asciiTheme="minorHAnsi" w:eastAsia="Times New Roman" w:hAnsiTheme="minorHAnsi" w:cstheme="minorHAnsi"/>
          <w:color w:val="000000" w:themeColor="text1"/>
          <w:sz w:val="20"/>
          <w:szCs w:val="20"/>
        </w:rPr>
        <w:t xml:space="preserve">-Gómez A, </w:t>
      </w:r>
      <w:proofErr w:type="spellStart"/>
      <w:r w:rsidRPr="00D53D29">
        <w:rPr>
          <w:rFonts w:asciiTheme="minorHAnsi" w:eastAsia="Times New Roman" w:hAnsiTheme="minorHAnsi" w:cstheme="minorHAnsi"/>
          <w:color w:val="000000" w:themeColor="text1"/>
          <w:sz w:val="20"/>
          <w:szCs w:val="20"/>
        </w:rPr>
        <w:t>Costantini</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Custodero</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Daian</w:t>
      </w:r>
      <w:proofErr w:type="spellEnd"/>
      <w:r w:rsidRPr="00D53D29">
        <w:rPr>
          <w:rFonts w:asciiTheme="minorHAnsi" w:eastAsia="Times New Roman" w:hAnsiTheme="minorHAnsi" w:cstheme="minorHAnsi"/>
          <w:color w:val="000000" w:themeColor="text1"/>
          <w:sz w:val="20"/>
          <w:szCs w:val="20"/>
        </w:rPr>
        <w:t xml:space="preserve"> D, Dalmasso MC, Daniele A, </w:t>
      </w:r>
      <w:proofErr w:type="spellStart"/>
      <w:r w:rsidRPr="00D53D29">
        <w:rPr>
          <w:rFonts w:asciiTheme="minorHAnsi" w:eastAsia="Times New Roman" w:hAnsiTheme="minorHAnsi" w:cstheme="minorHAnsi"/>
          <w:color w:val="000000" w:themeColor="text1"/>
          <w:sz w:val="20"/>
          <w:szCs w:val="20"/>
        </w:rPr>
        <w:t>Dardiotis</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Dartigues</w:t>
      </w:r>
      <w:proofErr w:type="spellEnd"/>
      <w:r w:rsidRPr="00D53D29">
        <w:rPr>
          <w:rFonts w:asciiTheme="minorHAnsi" w:eastAsia="Times New Roman" w:hAnsiTheme="minorHAnsi" w:cstheme="minorHAnsi"/>
          <w:color w:val="000000" w:themeColor="text1"/>
          <w:sz w:val="20"/>
          <w:szCs w:val="20"/>
        </w:rPr>
        <w:t xml:space="preserve"> JF, de </w:t>
      </w:r>
      <w:proofErr w:type="spellStart"/>
      <w:r w:rsidRPr="00D53D29">
        <w:rPr>
          <w:rFonts w:asciiTheme="minorHAnsi" w:eastAsia="Times New Roman" w:hAnsiTheme="minorHAnsi" w:cstheme="minorHAnsi"/>
          <w:color w:val="000000" w:themeColor="text1"/>
          <w:sz w:val="20"/>
          <w:szCs w:val="20"/>
        </w:rPr>
        <w:t>Deyn</w:t>
      </w:r>
      <w:proofErr w:type="spellEnd"/>
      <w:r w:rsidRPr="00D53D29">
        <w:rPr>
          <w:rFonts w:asciiTheme="minorHAnsi" w:eastAsia="Times New Roman" w:hAnsiTheme="minorHAnsi" w:cstheme="minorHAnsi"/>
          <w:color w:val="000000" w:themeColor="text1"/>
          <w:sz w:val="20"/>
          <w:szCs w:val="20"/>
        </w:rPr>
        <w:t xml:space="preserve"> PP, de Paiva Lopes K, de Witte LD, </w:t>
      </w:r>
      <w:proofErr w:type="spellStart"/>
      <w:r w:rsidRPr="00D53D29">
        <w:rPr>
          <w:rFonts w:asciiTheme="minorHAnsi" w:eastAsia="Times New Roman" w:hAnsiTheme="minorHAnsi" w:cstheme="minorHAnsi"/>
          <w:color w:val="000000" w:themeColor="text1"/>
          <w:sz w:val="20"/>
          <w:szCs w:val="20"/>
        </w:rPr>
        <w:t>Debette</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Deckert</w:t>
      </w:r>
      <w:proofErr w:type="spellEnd"/>
      <w:r w:rsidRPr="00D53D29">
        <w:rPr>
          <w:rFonts w:asciiTheme="minorHAnsi" w:eastAsia="Times New Roman" w:hAnsiTheme="minorHAnsi" w:cstheme="minorHAnsi"/>
          <w:color w:val="000000" w:themeColor="text1"/>
          <w:sz w:val="20"/>
          <w:szCs w:val="20"/>
        </w:rPr>
        <w:t xml:space="preserve"> J, Del Ser T, Denning N, DeStefano A, </w:t>
      </w:r>
      <w:proofErr w:type="spellStart"/>
      <w:r w:rsidRPr="00D53D29">
        <w:rPr>
          <w:rFonts w:asciiTheme="minorHAnsi" w:eastAsia="Times New Roman" w:hAnsiTheme="minorHAnsi" w:cstheme="minorHAnsi"/>
          <w:color w:val="000000" w:themeColor="text1"/>
          <w:sz w:val="20"/>
          <w:szCs w:val="20"/>
        </w:rPr>
        <w:t>Dichgans</w:t>
      </w:r>
      <w:proofErr w:type="spellEnd"/>
      <w:r w:rsidRPr="00D53D29">
        <w:rPr>
          <w:rFonts w:asciiTheme="minorHAnsi" w:eastAsia="Times New Roman" w:hAnsiTheme="minorHAnsi" w:cstheme="minorHAnsi"/>
          <w:color w:val="000000" w:themeColor="text1"/>
          <w:sz w:val="20"/>
          <w:szCs w:val="20"/>
        </w:rPr>
        <w:t xml:space="preserve"> M, Diehl-Schmid J, Diez-</w:t>
      </w:r>
      <w:proofErr w:type="spellStart"/>
      <w:r w:rsidRPr="00D53D29">
        <w:rPr>
          <w:rFonts w:asciiTheme="minorHAnsi" w:eastAsia="Times New Roman" w:hAnsiTheme="minorHAnsi" w:cstheme="minorHAnsi"/>
          <w:color w:val="000000" w:themeColor="text1"/>
          <w:sz w:val="20"/>
          <w:szCs w:val="20"/>
        </w:rPr>
        <w:t>Fairen</w:t>
      </w:r>
      <w:proofErr w:type="spellEnd"/>
      <w:r w:rsidRPr="00D53D29">
        <w:rPr>
          <w:rFonts w:asciiTheme="minorHAnsi" w:eastAsia="Times New Roman" w:hAnsiTheme="minorHAnsi" w:cstheme="minorHAnsi"/>
          <w:color w:val="000000" w:themeColor="text1"/>
          <w:sz w:val="20"/>
          <w:szCs w:val="20"/>
        </w:rPr>
        <w:t xml:space="preserve"> M, Rossi PD, </w:t>
      </w:r>
      <w:proofErr w:type="spellStart"/>
      <w:r w:rsidRPr="00D53D29">
        <w:rPr>
          <w:rFonts w:asciiTheme="minorHAnsi" w:eastAsia="Times New Roman" w:hAnsiTheme="minorHAnsi" w:cstheme="minorHAnsi"/>
          <w:color w:val="000000" w:themeColor="text1"/>
          <w:sz w:val="20"/>
          <w:szCs w:val="20"/>
        </w:rPr>
        <w:t>Djurovic</w:t>
      </w:r>
      <w:proofErr w:type="spellEnd"/>
      <w:r w:rsidRPr="00D53D29">
        <w:rPr>
          <w:rFonts w:asciiTheme="minorHAnsi" w:eastAsia="Times New Roman" w:hAnsiTheme="minorHAnsi" w:cstheme="minorHAnsi"/>
          <w:color w:val="000000" w:themeColor="text1"/>
          <w:sz w:val="20"/>
          <w:szCs w:val="20"/>
        </w:rPr>
        <w:t xml:space="preserve"> S, Duron E, </w:t>
      </w:r>
      <w:proofErr w:type="spellStart"/>
      <w:r w:rsidRPr="00D53D29">
        <w:rPr>
          <w:rFonts w:asciiTheme="minorHAnsi" w:eastAsia="Times New Roman" w:hAnsiTheme="minorHAnsi" w:cstheme="minorHAnsi"/>
          <w:color w:val="000000" w:themeColor="text1"/>
          <w:sz w:val="20"/>
          <w:szCs w:val="20"/>
        </w:rPr>
        <w:t>Düzel</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Dufouil</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Eiriksdottir</w:t>
      </w:r>
      <w:proofErr w:type="spellEnd"/>
      <w:r w:rsidRPr="00D53D29">
        <w:rPr>
          <w:rFonts w:asciiTheme="minorHAnsi" w:eastAsia="Times New Roman" w:hAnsiTheme="minorHAnsi" w:cstheme="minorHAnsi"/>
          <w:color w:val="000000" w:themeColor="text1"/>
          <w:sz w:val="20"/>
          <w:szCs w:val="20"/>
        </w:rPr>
        <w:t xml:space="preserve"> G, </w:t>
      </w:r>
      <w:proofErr w:type="spellStart"/>
      <w:r w:rsidRPr="00D53D29">
        <w:rPr>
          <w:rFonts w:asciiTheme="minorHAnsi" w:eastAsia="Times New Roman" w:hAnsiTheme="minorHAnsi" w:cstheme="minorHAnsi"/>
          <w:color w:val="000000" w:themeColor="text1"/>
          <w:sz w:val="20"/>
          <w:szCs w:val="20"/>
        </w:rPr>
        <w:t>Engelborghs</w:t>
      </w:r>
      <w:proofErr w:type="spellEnd"/>
      <w:r w:rsidRPr="00D53D29">
        <w:rPr>
          <w:rFonts w:asciiTheme="minorHAnsi" w:eastAsia="Times New Roman" w:hAnsiTheme="minorHAnsi" w:cstheme="minorHAnsi"/>
          <w:color w:val="000000" w:themeColor="text1"/>
          <w:sz w:val="20"/>
          <w:szCs w:val="20"/>
        </w:rPr>
        <w:t xml:space="preserve"> S, Escott-Price V, Espinosa A, Ewers M, Faber KM, Fabrizio T, Nielsen SF, </w:t>
      </w:r>
      <w:proofErr w:type="spellStart"/>
      <w:r w:rsidRPr="00D53D29">
        <w:rPr>
          <w:rFonts w:asciiTheme="minorHAnsi" w:eastAsia="Times New Roman" w:hAnsiTheme="minorHAnsi" w:cstheme="minorHAnsi"/>
          <w:color w:val="000000" w:themeColor="text1"/>
          <w:sz w:val="20"/>
          <w:szCs w:val="20"/>
        </w:rPr>
        <w:t>Fardo</w:t>
      </w:r>
      <w:proofErr w:type="spellEnd"/>
      <w:r w:rsidRPr="00D53D29">
        <w:rPr>
          <w:rFonts w:asciiTheme="minorHAnsi" w:eastAsia="Times New Roman" w:hAnsiTheme="minorHAnsi" w:cstheme="minorHAnsi"/>
          <w:color w:val="000000" w:themeColor="text1"/>
          <w:sz w:val="20"/>
          <w:szCs w:val="20"/>
        </w:rPr>
        <w:t xml:space="preserve"> DW, </w:t>
      </w:r>
      <w:proofErr w:type="spellStart"/>
      <w:r w:rsidRPr="00D53D29">
        <w:rPr>
          <w:rFonts w:asciiTheme="minorHAnsi" w:eastAsia="Times New Roman" w:hAnsiTheme="minorHAnsi" w:cstheme="minorHAnsi"/>
          <w:color w:val="000000" w:themeColor="text1"/>
          <w:sz w:val="20"/>
          <w:szCs w:val="20"/>
        </w:rPr>
        <w:t>Farotti</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Fenoglio</w:t>
      </w:r>
      <w:proofErr w:type="spellEnd"/>
      <w:r w:rsidRPr="00D53D29">
        <w:rPr>
          <w:rFonts w:asciiTheme="minorHAnsi" w:eastAsia="Times New Roman" w:hAnsiTheme="minorHAnsi" w:cstheme="minorHAnsi"/>
          <w:color w:val="000000" w:themeColor="text1"/>
          <w:sz w:val="20"/>
          <w:szCs w:val="20"/>
        </w:rPr>
        <w:t xml:space="preserve"> C, Fernández-Fuertes M, Ferrari R, Ferreira CB, </w:t>
      </w:r>
      <w:proofErr w:type="spellStart"/>
      <w:r w:rsidRPr="00D53D29">
        <w:rPr>
          <w:rFonts w:asciiTheme="minorHAnsi" w:eastAsia="Times New Roman" w:hAnsiTheme="minorHAnsi" w:cstheme="minorHAnsi"/>
          <w:color w:val="000000" w:themeColor="text1"/>
          <w:sz w:val="20"/>
          <w:szCs w:val="20"/>
        </w:rPr>
        <w:t>Ferri</w:t>
      </w:r>
      <w:proofErr w:type="spellEnd"/>
      <w:r w:rsidRPr="00D53D29">
        <w:rPr>
          <w:rFonts w:asciiTheme="minorHAnsi" w:eastAsia="Times New Roman" w:hAnsiTheme="minorHAnsi" w:cstheme="minorHAnsi"/>
          <w:color w:val="000000" w:themeColor="text1"/>
          <w:sz w:val="20"/>
          <w:szCs w:val="20"/>
        </w:rPr>
        <w:t xml:space="preserve"> E, Fin B, Fischer P, </w:t>
      </w:r>
      <w:proofErr w:type="spellStart"/>
      <w:r w:rsidRPr="00D53D29">
        <w:rPr>
          <w:rFonts w:asciiTheme="minorHAnsi" w:eastAsia="Times New Roman" w:hAnsiTheme="minorHAnsi" w:cstheme="minorHAnsi"/>
          <w:color w:val="000000" w:themeColor="text1"/>
          <w:sz w:val="20"/>
          <w:szCs w:val="20"/>
        </w:rPr>
        <w:t>Fladby</w:t>
      </w:r>
      <w:proofErr w:type="spellEnd"/>
      <w:r w:rsidRPr="00D53D29">
        <w:rPr>
          <w:rFonts w:asciiTheme="minorHAnsi" w:eastAsia="Times New Roman" w:hAnsiTheme="minorHAnsi" w:cstheme="minorHAnsi"/>
          <w:color w:val="000000" w:themeColor="text1"/>
          <w:sz w:val="20"/>
          <w:szCs w:val="20"/>
        </w:rPr>
        <w:t xml:space="preserve"> T, </w:t>
      </w:r>
      <w:proofErr w:type="spellStart"/>
      <w:r w:rsidRPr="00D53D29">
        <w:rPr>
          <w:rFonts w:asciiTheme="minorHAnsi" w:eastAsia="Times New Roman" w:hAnsiTheme="minorHAnsi" w:cstheme="minorHAnsi"/>
          <w:color w:val="000000" w:themeColor="text1"/>
          <w:sz w:val="20"/>
          <w:szCs w:val="20"/>
        </w:rPr>
        <w:t>Fließbach</w:t>
      </w:r>
      <w:proofErr w:type="spellEnd"/>
      <w:r w:rsidRPr="00D53D29">
        <w:rPr>
          <w:rFonts w:asciiTheme="minorHAnsi" w:eastAsia="Times New Roman" w:hAnsiTheme="minorHAnsi" w:cstheme="minorHAnsi"/>
          <w:color w:val="000000" w:themeColor="text1"/>
          <w:sz w:val="20"/>
          <w:szCs w:val="20"/>
        </w:rPr>
        <w:t xml:space="preserve"> K, </w:t>
      </w:r>
      <w:proofErr w:type="spellStart"/>
      <w:r w:rsidRPr="00D53D29">
        <w:rPr>
          <w:rFonts w:asciiTheme="minorHAnsi" w:eastAsia="Times New Roman" w:hAnsiTheme="minorHAnsi" w:cstheme="minorHAnsi"/>
          <w:color w:val="000000" w:themeColor="text1"/>
          <w:sz w:val="20"/>
          <w:szCs w:val="20"/>
        </w:rPr>
        <w:t>Fongang</w:t>
      </w:r>
      <w:proofErr w:type="spellEnd"/>
      <w:r w:rsidRPr="00D53D29">
        <w:rPr>
          <w:rFonts w:asciiTheme="minorHAnsi" w:eastAsia="Times New Roman" w:hAnsiTheme="minorHAnsi" w:cstheme="minorHAnsi"/>
          <w:color w:val="000000" w:themeColor="text1"/>
          <w:sz w:val="20"/>
          <w:szCs w:val="20"/>
        </w:rPr>
        <w:t xml:space="preserve"> B, </w:t>
      </w:r>
      <w:proofErr w:type="spellStart"/>
      <w:r w:rsidRPr="00D53D29">
        <w:rPr>
          <w:rFonts w:asciiTheme="minorHAnsi" w:eastAsia="Times New Roman" w:hAnsiTheme="minorHAnsi" w:cstheme="minorHAnsi"/>
          <w:color w:val="000000" w:themeColor="text1"/>
          <w:sz w:val="20"/>
          <w:szCs w:val="20"/>
        </w:rPr>
        <w:t>Fornage</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Fortea</w:t>
      </w:r>
      <w:proofErr w:type="spellEnd"/>
      <w:r w:rsidRPr="00D53D29">
        <w:rPr>
          <w:rFonts w:asciiTheme="minorHAnsi" w:eastAsia="Times New Roman" w:hAnsiTheme="minorHAnsi" w:cstheme="minorHAnsi"/>
          <w:color w:val="000000" w:themeColor="text1"/>
          <w:sz w:val="20"/>
          <w:szCs w:val="20"/>
        </w:rPr>
        <w:t xml:space="preserve"> J, Foroud TM, </w:t>
      </w:r>
      <w:proofErr w:type="spellStart"/>
      <w:r w:rsidRPr="00D53D29">
        <w:rPr>
          <w:rFonts w:asciiTheme="minorHAnsi" w:eastAsia="Times New Roman" w:hAnsiTheme="minorHAnsi" w:cstheme="minorHAnsi"/>
          <w:color w:val="000000" w:themeColor="text1"/>
          <w:sz w:val="20"/>
          <w:szCs w:val="20"/>
        </w:rPr>
        <w:t>Fostinelli</w:t>
      </w:r>
      <w:proofErr w:type="spellEnd"/>
      <w:r w:rsidRPr="00D53D29">
        <w:rPr>
          <w:rFonts w:asciiTheme="minorHAnsi" w:eastAsia="Times New Roman" w:hAnsiTheme="minorHAnsi" w:cstheme="minorHAnsi"/>
          <w:color w:val="000000" w:themeColor="text1"/>
          <w:sz w:val="20"/>
          <w:szCs w:val="20"/>
        </w:rPr>
        <w:t xml:space="preserve"> S, Fox NC, Franco-</w:t>
      </w:r>
      <w:proofErr w:type="spellStart"/>
      <w:r w:rsidRPr="00D53D29">
        <w:rPr>
          <w:rFonts w:asciiTheme="minorHAnsi" w:eastAsia="Times New Roman" w:hAnsiTheme="minorHAnsi" w:cstheme="minorHAnsi"/>
          <w:color w:val="000000" w:themeColor="text1"/>
          <w:sz w:val="20"/>
          <w:szCs w:val="20"/>
        </w:rPr>
        <w:t>Macías</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Bullido</w:t>
      </w:r>
      <w:proofErr w:type="spellEnd"/>
      <w:r w:rsidRPr="00D53D29">
        <w:rPr>
          <w:rFonts w:asciiTheme="minorHAnsi" w:eastAsia="Times New Roman" w:hAnsiTheme="minorHAnsi" w:cstheme="minorHAnsi"/>
          <w:color w:val="000000" w:themeColor="text1"/>
          <w:sz w:val="20"/>
          <w:szCs w:val="20"/>
        </w:rPr>
        <w:t xml:space="preserve"> MJ, Frank-García A, Froelich L, Fulton-Howard B, </w:t>
      </w:r>
      <w:proofErr w:type="spellStart"/>
      <w:r w:rsidRPr="00D53D29">
        <w:rPr>
          <w:rFonts w:asciiTheme="minorHAnsi" w:eastAsia="Times New Roman" w:hAnsiTheme="minorHAnsi" w:cstheme="minorHAnsi"/>
          <w:color w:val="000000" w:themeColor="text1"/>
          <w:sz w:val="20"/>
          <w:szCs w:val="20"/>
        </w:rPr>
        <w:t>Galimberti</w:t>
      </w:r>
      <w:proofErr w:type="spellEnd"/>
      <w:r w:rsidRPr="00D53D29">
        <w:rPr>
          <w:rFonts w:asciiTheme="minorHAnsi" w:eastAsia="Times New Roman" w:hAnsiTheme="minorHAnsi" w:cstheme="minorHAnsi"/>
          <w:color w:val="000000" w:themeColor="text1"/>
          <w:sz w:val="20"/>
          <w:szCs w:val="20"/>
        </w:rPr>
        <w:t xml:space="preserve"> D, García-</w:t>
      </w:r>
      <w:proofErr w:type="spellStart"/>
      <w:r w:rsidRPr="00D53D29">
        <w:rPr>
          <w:rFonts w:asciiTheme="minorHAnsi" w:eastAsia="Times New Roman" w:hAnsiTheme="minorHAnsi" w:cstheme="minorHAnsi"/>
          <w:color w:val="000000" w:themeColor="text1"/>
          <w:sz w:val="20"/>
          <w:szCs w:val="20"/>
        </w:rPr>
        <w:t>Alberca</w:t>
      </w:r>
      <w:proofErr w:type="spellEnd"/>
      <w:r w:rsidRPr="00D53D29">
        <w:rPr>
          <w:rFonts w:asciiTheme="minorHAnsi" w:eastAsia="Times New Roman" w:hAnsiTheme="minorHAnsi" w:cstheme="minorHAnsi"/>
          <w:color w:val="000000" w:themeColor="text1"/>
          <w:sz w:val="20"/>
          <w:szCs w:val="20"/>
        </w:rPr>
        <w:t xml:space="preserve"> JM, García-González P, Garcia-Madrona S, Garcia-</w:t>
      </w:r>
      <w:proofErr w:type="spellStart"/>
      <w:r w:rsidRPr="00D53D29">
        <w:rPr>
          <w:rFonts w:asciiTheme="minorHAnsi" w:eastAsia="Times New Roman" w:hAnsiTheme="minorHAnsi" w:cstheme="minorHAnsi"/>
          <w:color w:val="000000" w:themeColor="text1"/>
          <w:sz w:val="20"/>
          <w:szCs w:val="20"/>
        </w:rPr>
        <w:t>Ribas</w:t>
      </w:r>
      <w:proofErr w:type="spellEnd"/>
      <w:r w:rsidRPr="00D53D29">
        <w:rPr>
          <w:rFonts w:asciiTheme="minorHAnsi" w:eastAsia="Times New Roman" w:hAnsiTheme="minorHAnsi" w:cstheme="minorHAnsi"/>
          <w:color w:val="000000" w:themeColor="text1"/>
          <w:sz w:val="20"/>
          <w:szCs w:val="20"/>
        </w:rPr>
        <w:t xml:space="preserve"> G, </w:t>
      </w:r>
      <w:proofErr w:type="spellStart"/>
      <w:r w:rsidRPr="00D53D29">
        <w:rPr>
          <w:rFonts w:asciiTheme="minorHAnsi" w:eastAsia="Times New Roman" w:hAnsiTheme="minorHAnsi" w:cstheme="minorHAnsi"/>
          <w:color w:val="000000" w:themeColor="text1"/>
          <w:sz w:val="20"/>
          <w:szCs w:val="20"/>
        </w:rPr>
        <w:t>Ghidoni</w:t>
      </w:r>
      <w:proofErr w:type="spellEnd"/>
      <w:r w:rsidRPr="00D53D29">
        <w:rPr>
          <w:rFonts w:asciiTheme="minorHAnsi" w:eastAsia="Times New Roman" w:hAnsiTheme="minorHAnsi" w:cstheme="minorHAnsi"/>
          <w:color w:val="000000" w:themeColor="text1"/>
          <w:sz w:val="20"/>
          <w:szCs w:val="20"/>
        </w:rPr>
        <w:t xml:space="preserve"> R, </w:t>
      </w:r>
      <w:proofErr w:type="spellStart"/>
      <w:r w:rsidRPr="00D53D29">
        <w:rPr>
          <w:rFonts w:asciiTheme="minorHAnsi" w:eastAsia="Times New Roman" w:hAnsiTheme="minorHAnsi" w:cstheme="minorHAnsi"/>
          <w:color w:val="000000" w:themeColor="text1"/>
          <w:sz w:val="20"/>
          <w:szCs w:val="20"/>
        </w:rPr>
        <w:t>Giegling</w:t>
      </w:r>
      <w:proofErr w:type="spellEnd"/>
      <w:r w:rsidRPr="00D53D29">
        <w:rPr>
          <w:rFonts w:asciiTheme="minorHAnsi" w:eastAsia="Times New Roman" w:hAnsiTheme="minorHAnsi" w:cstheme="minorHAnsi"/>
          <w:color w:val="000000" w:themeColor="text1"/>
          <w:sz w:val="20"/>
          <w:szCs w:val="20"/>
        </w:rPr>
        <w:t xml:space="preserve"> I, Giorgio G, </w:t>
      </w:r>
      <w:proofErr w:type="spellStart"/>
      <w:r w:rsidRPr="00D53D29">
        <w:rPr>
          <w:rFonts w:asciiTheme="minorHAnsi" w:eastAsia="Times New Roman" w:hAnsiTheme="minorHAnsi" w:cstheme="minorHAnsi"/>
          <w:color w:val="000000" w:themeColor="text1"/>
          <w:sz w:val="20"/>
          <w:szCs w:val="20"/>
        </w:rPr>
        <w:t>Goate</w:t>
      </w:r>
      <w:proofErr w:type="spellEnd"/>
      <w:r w:rsidRPr="00D53D29">
        <w:rPr>
          <w:rFonts w:asciiTheme="minorHAnsi" w:eastAsia="Times New Roman" w:hAnsiTheme="minorHAnsi" w:cstheme="minorHAnsi"/>
          <w:color w:val="000000" w:themeColor="text1"/>
          <w:sz w:val="20"/>
          <w:szCs w:val="20"/>
        </w:rPr>
        <w:t xml:space="preserve"> AM, </w:t>
      </w:r>
      <w:proofErr w:type="spellStart"/>
      <w:r w:rsidRPr="00D53D29">
        <w:rPr>
          <w:rFonts w:asciiTheme="minorHAnsi" w:eastAsia="Times New Roman" w:hAnsiTheme="minorHAnsi" w:cstheme="minorHAnsi"/>
          <w:color w:val="000000" w:themeColor="text1"/>
          <w:sz w:val="20"/>
          <w:szCs w:val="20"/>
        </w:rPr>
        <w:t>Goldhardt</w:t>
      </w:r>
      <w:proofErr w:type="spellEnd"/>
      <w:r w:rsidRPr="00D53D29">
        <w:rPr>
          <w:rFonts w:asciiTheme="minorHAnsi" w:eastAsia="Times New Roman" w:hAnsiTheme="minorHAnsi" w:cstheme="minorHAnsi"/>
          <w:color w:val="000000" w:themeColor="text1"/>
          <w:sz w:val="20"/>
          <w:szCs w:val="20"/>
        </w:rPr>
        <w:t xml:space="preserve"> O, Gomez-Fonseca D, González-Pérez A, Graff C, Grande G, Green E, Grimmer T, </w:t>
      </w:r>
      <w:proofErr w:type="spellStart"/>
      <w:r w:rsidRPr="00D53D29">
        <w:rPr>
          <w:rFonts w:asciiTheme="minorHAnsi" w:eastAsia="Times New Roman" w:hAnsiTheme="minorHAnsi" w:cstheme="minorHAnsi"/>
          <w:color w:val="000000" w:themeColor="text1"/>
          <w:sz w:val="20"/>
          <w:szCs w:val="20"/>
        </w:rPr>
        <w:t>Grünblatt</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Grunin</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Gudnason</w:t>
      </w:r>
      <w:proofErr w:type="spellEnd"/>
      <w:r w:rsidRPr="00D53D29">
        <w:rPr>
          <w:rFonts w:asciiTheme="minorHAnsi" w:eastAsia="Times New Roman" w:hAnsiTheme="minorHAnsi" w:cstheme="minorHAnsi"/>
          <w:color w:val="000000" w:themeColor="text1"/>
          <w:sz w:val="20"/>
          <w:szCs w:val="20"/>
        </w:rPr>
        <w:t xml:space="preserve"> V, Guetta-</w:t>
      </w:r>
      <w:proofErr w:type="spellStart"/>
      <w:r w:rsidRPr="00D53D29">
        <w:rPr>
          <w:rFonts w:asciiTheme="minorHAnsi" w:eastAsia="Times New Roman" w:hAnsiTheme="minorHAnsi" w:cstheme="minorHAnsi"/>
          <w:color w:val="000000" w:themeColor="text1"/>
          <w:sz w:val="20"/>
          <w:szCs w:val="20"/>
        </w:rPr>
        <w:t>Baranes</w:t>
      </w:r>
      <w:proofErr w:type="spellEnd"/>
      <w:r w:rsidRPr="00D53D29">
        <w:rPr>
          <w:rFonts w:asciiTheme="minorHAnsi" w:eastAsia="Times New Roman" w:hAnsiTheme="minorHAnsi" w:cstheme="minorHAnsi"/>
          <w:color w:val="000000" w:themeColor="text1"/>
          <w:sz w:val="20"/>
          <w:szCs w:val="20"/>
        </w:rPr>
        <w:t xml:space="preserve"> T, </w:t>
      </w:r>
      <w:proofErr w:type="spellStart"/>
      <w:r w:rsidRPr="00D53D29">
        <w:rPr>
          <w:rFonts w:asciiTheme="minorHAnsi" w:eastAsia="Times New Roman" w:hAnsiTheme="minorHAnsi" w:cstheme="minorHAnsi"/>
          <w:color w:val="000000" w:themeColor="text1"/>
          <w:sz w:val="20"/>
          <w:szCs w:val="20"/>
        </w:rPr>
        <w:t>Haapasalo</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Hadjigeorgiou</w:t>
      </w:r>
      <w:proofErr w:type="spellEnd"/>
      <w:r w:rsidRPr="00D53D29">
        <w:rPr>
          <w:rFonts w:asciiTheme="minorHAnsi" w:eastAsia="Times New Roman" w:hAnsiTheme="minorHAnsi" w:cstheme="minorHAnsi"/>
          <w:color w:val="000000" w:themeColor="text1"/>
          <w:sz w:val="20"/>
          <w:szCs w:val="20"/>
        </w:rPr>
        <w:t xml:space="preserve"> G, Haines JL, Hamilton-Nelson KL, Hampel H, Hanon O, Hardy J, Hartmann AM, </w:t>
      </w:r>
      <w:proofErr w:type="spellStart"/>
      <w:r w:rsidRPr="00D53D29">
        <w:rPr>
          <w:rFonts w:asciiTheme="minorHAnsi" w:eastAsia="Times New Roman" w:hAnsiTheme="minorHAnsi" w:cstheme="minorHAnsi"/>
          <w:color w:val="000000" w:themeColor="text1"/>
          <w:sz w:val="20"/>
          <w:szCs w:val="20"/>
        </w:rPr>
        <w:t>Hausner</w:t>
      </w:r>
      <w:proofErr w:type="spellEnd"/>
      <w:r w:rsidRPr="00D53D29">
        <w:rPr>
          <w:rFonts w:asciiTheme="minorHAnsi" w:eastAsia="Times New Roman" w:hAnsiTheme="minorHAnsi" w:cstheme="minorHAnsi"/>
          <w:color w:val="000000" w:themeColor="text1"/>
          <w:sz w:val="20"/>
          <w:szCs w:val="20"/>
        </w:rPr>
        <w:t xml:space="preserve"> L, Harwood J, </w:t>
      </w:r>
      <w:proofErr w:type="spellStart"/>
      <w:r w:rsidRPr="00D53D29">
        <w:rPr>
          <w:rFonts w:asciiTheme="minorHAnsi" w:eastAsia="Times New Roman" w:hAnsiTheme="minorHAnsi" w:cstheme="minorHAnsi"/>
          <w:color w:val="000000" w:themeColor="text1"/>
          <w:sz w:val="20"/>
          <w:szCs w:val="20"/>
        </w:rPr>
        <w:t>Heilmann-Heimbach</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Helisalmi</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Heneka</w:t>
      </w:r>
      <w:proofErr w:type="spellEnd"/>
      <w:r w:rsidRPr="00D53D29">
        <w:rPr>
          <w:rFonts w:asciiTheme="minorHAnsi" w:eastAsia="Times New Roman" w:hAnsiTheme="minorHAnsi" w:cstheme="minorHAnsi"/>
          <w:color w:val="000000" w:themeColor="text1"/>
          <w:sz w:val="20"/>
          <w:szCs w:val="20"/>
        </w:rPr>
        <w:t xml:space="preserve"> MT, Hernández I, Herrmann MJ, Hoffmann P, Holmes C, </w:t>
      </w:r>
      <w:proofErr w:type="spellStart"/>
      <w:r w:rsidRPr="00D53D29">
        <w:rPr>
          <w:rFonts w:asciiTheme="minorHAnsi" w:eastAsia="Times New Roman" w:hAnsiTheme="minorHAnsi" w:cstheme="minorHAnsi"/>
          <w:color w:val="000000" w:themeColor="text1"/>
          <w:sz w:val="20"/>
          <w:szCs w:val="20"/>
        </w:rPr>
        <w:t>Holstege</w:t>
      </w:r>
      <w:proofErr w:type="spellEnd"/>
      <w:r w:rsidRPr="00D53D29">
        <w:rPr>
          <w:rFonts w:asciiTheme="minorHAnsi" w:eastAsia="Times New Roman" w:hAnsiTheme="minorHAnsi" w:cstheme="minorHAnsi"/>
          <w:color w:val="000000" w:themeColor="text1"/>
          <w:sz w:val="20"/>
          <w:szCs w:val="20"/>
        </w:rPr>
        <w:t xml:space="preserve"> H, Vilas RH, </w:t>
      </w:r>
      <w:proofErr w:type="spellStart"/>
      <w:r w:rsidRPr="00D53D29">
        <w:rPr>
          <w:rFonts w:asciiTheme="minorHAnsi" w:eastAsia="Times New Roman" w:hAnsiTheme="minorHAnsi" w:cstheme="minorHAnsi"/>
          <w:color w:val="000000" w:themeColor="text1"/>
          <w:sz w:val="20"/>
          <w:szCs w:val="20"/>
        </w:rPr>
        <w:t>Hulsman</w:t>
      </w:r>
      <w:proofErr w:type="spellEnd"/>
      <w:r w:rsidRPr="00D53D29">
        <w:rPr>
          <w:rFonts w:asciiTheme="minorHAnsi" w:eastAsia="Times New Roman" w:hAnsiTheme="minorHAnsi" w:cstheme="minorHAnsi"/>
          <w:color w:val="000000" w:themeColor="text1"/>
          <w:sz w:val="20"/>
          <w:szCs w:val="20"/>
        </w:rPr>
        <w:t xml:space="preserve"> M, Humphrey J, </w:t>
      </w:r>
      <w:proofErr w:type="spellStart"/>
      <w:r w:rsidRPr="00D53D29">
        <w:rPr>
          <w:rFonts w:asciiTheme="minorHAnsi" w:eastAsia="Times New Roman" w:hAnsiTheme="minorHAnsi" w:cstheme="minorHAnsi"/>
          <w:color w:val="000000" w:themeColor="text1"/>
          <w:sz w:val="20"/>
          <w:szCs w:val="20"/>
        </w:rPr>
        <w:t>Biessels</w:t>
      </w:r>
      <w:proofErr w:type="spellEnd"/>
      <w:r w:rsidRPr="00D53D29">
        <w:rPr>
          <w:rFonts w:asciiTheme="minorHAnsi" w:eastAsia="Times New Roman" w:hAnsiTheme="minorHAnsi" w:cstheme="minorHAnsi"/>
          <w:color w:val="000000" w:themeColor="text1"/>
          <w:sz w:val="20"/>
          <w:szCs w:val="20"/>
        </w:rPr>
        <w:t xml:space="preserve"> GJ, Jian X, Johansson C, Jun GR, </w:t>
      </w:r>
      <w:proofErr w:type="spellStart"/>
      <w:r w:rsidRPr="00D53D29">
        <w:rPr>
          <w:rFonts w:asciiTheme="minorHAnsi" w:eastAsia="Times New Roman" w:hAnsiTheme="minorHAnsi" w:cstheme="minorHAnsi"/>
          <w:color w:val="000000" w:themeColor="text1"/>
          <w:sz w:val="20"/>
          <w:szCs w:val="20"/>
        </w:rPr>
        <w:t>Kastumata</w:t>
      </w:r>
      <w:proofErr w:type="spellEnd"/>
      <w:r w:rsidRPr="00D53D29">
        <w:rPr>
          <w:rFonts w:asciiTheme="minorHAnsi" w:eastAsia="Times New Roman" w:hAnsiTheme="minorHAnsi" w:cstheme="minorHAnsi"/>
          <w:color w:val="000000" w:themeColor="text1"/>
          <w:sz w:val="20"/>
          <w:szCs w:val="20"/>
        </w:rPr>
        <w:t xml:space="preserve"> Y, </w:t>
      </w:r>
      <w:proofErr w:type="spellStart"/>
      <w:r w:rsidRPr="00D53D29">
        <w:rPr>
          <w:rFonts w:asciiTheme="minorHAnsi" w:eastAsia="Times New Roman" w:hAnsiTheme="minorHAnsi" w:cstheme="minorHAnsi"/>
          <w:color w:val="000000" w:themeColor="text1"/>
          <w:sz w:val="20"/>
          <w:szCs w:val="20"/>
        </w:rPr>
        <w:t>Kauwe</w:t>
      </w:r>
      <w:proofErr w:type="spellEnd"/>
      <w:r w:rsidRPr="00D53D29">
        <w:rPr>
          <w:rFonts w:asciiTheme="minorHAnsi" w:eastAsia="Times New Roman" w:hAnsiTheme="minorHAnsi" w:cstheme="minorHAnsi"/>
          <w:color w:val="000000" w:themeColor="text1"/>
          <w:sz w:val="20"/>
          <w:szCs w:val="20"/>
        </w:rPr>
        <w:t xml:space="preserve"> J, Kehoe PG, </w:t>
      </w:r>
      <w:proofErr w:type="spellStart"/>
      <w:r w:rsidRPr="00D53D29">
        <w:rPr>
          <w:rFonts w:asciiTheme="minorHAnsi" w:eastAsia="Times New Roman" w:hAnsiTheme="minorHAnsi" w:cstheme="minorHAnsi"/>
          <w:color w:val="000000" w:themeColor="text1"/>
          <w:sz w:val="20"/>
          <w:szCs w:val="20"/>
        </w:rPr>
        <w:t>Kilander</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Ståhlbom</w:t>
      </w:r>
      <w:proofErr w:type="spellEnd"/>
      <w:r w:rsidRPr="00D53D29">
        <w:rPr>
          <w:rFonts w:asciiTheme="minorHAnsi" w:eastAsia="Times New Roman" w:hAnsiTheme="minorHAnsi" w:cstheme="minorHAnsi"/>
          <w:color w:val="000000" w:themeColor="text1"/>
          <w:sz w:val="20"/>
          <w:szCs w:val="20"/>
        </w:rPr>
        <w:t xml:space="preserve"> AK, </w:t>
      </w:r>
      <w:proofErr w:type="spellStart"/>
      <w:r w:rsidRPr="00D53D29">
        <w:rPr>
          <w:rFonts w:asciiTheme="minorHAnsi" w:eastAsia="Times New Roman" w:hAnsiTheme="minorHAnsi" w:cstheme="minorHAnsi"/>
          <w:color w:val="000000" w:themeColor="text1"/>
          <w:sz w:val="20"/>
          <w:szCs w:val="20"/>
        </w:rPr>
        <w:t>Kivipelto</w:t>
      </w:r>
      <w:proofErr w:type="spellEnd"/>
      <w:r w:rsidRPr="00D53D29">
        <w:rPr>
          <w:rFonts w:asciiTheme="minorHAnsi" w:eastAsia="Times New Roman" w:hAnsiTheme="minorHAnsi" w:cstheme="minorHAnsi"/>
          <w:color w:val="000000" w:themeColor="text1"/>
          <w:sz w:val="20"/>
          <w:szCs w:val="20"/>
        </w:rPr>
        <w:t xml:space="preserve"> M, Koivisto A, </w:t>
      </w:r>
      <w:proofErr w:type="spellStart"/>
      <w:r w:rsidRPr="00D53D29">
        <w:rPr>
          <w:rFonts w:asciiTheme="minorHAnsi" w:eastAsia="Times New Roman" w:hAnsiTheme="minorHAnsi" w:cstheme="minorHAnsi"/>
          <w:color w:val="000000" w:themeColor="text1"/>
          <w:sz w:val="20"/>
          <w:szCs w:val="20"/>
        </w:rPr>
        <w:t>Kornhuber</w:t>
      </w:r>
      <w:proofErr w:type="spellEnd"/>
      <w:r w:rsidRPr="00D53D29">
        <w:rPr>
          <w:rFonts w:asciiTheme="minorHAnsi" w:eastAsia="Times New Roman" w:hAnsiTheme="minorHAnsi" w:cstheme="minorHAnsi"/>
          <w:color w:val="000000" w:themeColor="text1"/>
          <w:sz w:val="20"/>
          <w:szCs w:val="20"/>
        </w:rPr>
        <w:t xml:space="preserve"> J, </w:t>
      </w:r>
      <w:proofErr w:type="spellStart"/>
      <w:r w:rsidRPr="00D53D29">
        <w:rPr>
          <w:rFonts w:asciiTheme="minorHAnsi" w:eastAsia="Times New Roman" w:hAnsiTheme="minorHAnsi" w:cstheme="minorHAnsi"/>
          <w:color w:val="000000" w:themeColor="text1"/>
          <w:sz w:val="20"/>
          <w:szCs w:val="20"/>
        </w:rPr>
        <w:t>Kosmidis</w:t>
      </w:r>
      <w:proofErr w:type="spellEnd"/>
      <w:r w:rsidRPr="00D53D29">
        <w:rPr>
          <w:rFonts w:asciiTheme="minorHAnsi" w:eastAsia="Times New Roman" w:hAnsiTheme="minorHAnsi" w:cstheme="minorHAnsi"/>
          <w:color w:val="000000" w:themeColor="text1"/>
          <w:sz w:val="20"/>
          <w:szCs w:val="20"/>
        </w:rPr>
        <w:t xml:space="preserve"> MH, </w:t>
      </w:r>
      <w:proofErr w:type="spellStart"/>
      <w:r w:rsidRPr="00D53D29">
        <w:rPr>
          <w:rFonts w:asciiTheme="minorHAnsi" w:eastAsia="Times New Roman" w:hAnsiTheme="minorHAnsi" w:cstheme="minorHAnsi"/>
          <w:color w:val="000000" w:themeColor="text1"/>
          <w:sz w:val="20"/>
          <w:szCs w:val="20"/>
        </w:rPr>
        <w:t>Kukull</w:t>
      </w:r>
      <w:proofErr w:type="spellEnd"/>
      <w:r w:rsidRPr="00D53D29">
        <w:rPr>
          <w:rFonts w:asciiTheme="minorHAnsi" w:eastAsia="Times New Roman" w:hAnsiTheme="minorHAnsi" w:cstheme="minorHAnsi"/>
          <w:color w:val="000000" w:themeColor="text1"/>
          <w:sz w:val="20"/>
          <w:szCs w:val="20"/>
        </w:rPr>
        <w:t xml:space="preserve"> WA, </w:t>
      </w:r>
      <w:proofErr w:type="spellStart"/>
      <w:r w:rsidRPr="00D53D29">
        <w:rPr>
          <w:rFonts w:asciiTheme="minorHAnsi" w:eastAsia="Times New Roman" w:hAnsiTheme="minorHAnsi" w:cstheme="minorHAnsi"/>
          <w:color w:val="000000" w:themeColor="text1"/>
          <w:sz w:val="20"/>
          <w:szCs w:val="20"/>
        </w:rPr>
        <w:t>Kuksa</w:t>
      </w:r>
      <w:proofErr w:type="spellEnd"/>
      <w:r w:rsidRPr="00D53D29">
        <w:rPr>
          <w:rFonts w:asciiTheme="minorHAnsi" w:eastAsia="Times New Roman" w:hAnsiTheme="minorHAnsi" w:cstheme="minorHAnsi"/>
          <w:color w:val="000000" w:themeColor="text1"/>
          <w:sz w:val="20"/>
          <w:szCs w:val="20"/>
        </w:rPr>
        <w:t xml:space="preserve"> PP, Kunkle BW, Kuzma AB, Lage C, </w:t>
      </w:r>
      <w:proofErr w:type="spellStart"/>
      <w:r w:rsidRPr="00D53D29">
        <w:rPr>
          <w:rFonts w:asciiTheme="minorHAnsi" w:eastAsia="Times New Roman" w:hAnsiTheme="minorHAnsi" w:cstheme="minorHAnsi"/>
          <w:color w:val="000000" w:themeColor="text1"/>
          <w:sz w:val="20"/>
          <w:szCs w:val="20"/>
        </w:rPr>
        <w:t>Laukka</w:t>
      </w:r>
      <w:proofErr w:type="spellEnd"/>
      <w:r w:rsidRPr="00D53D29">
        <w:rPr>
          <w:rFonts w:asciiTheme="minorHAnsi" w:eastAsia="Times New Roman" w:hAnsiTheme="minorHAnsi" w:cstheme="minorHAnsi"/>
          <w:color w:val="000000" w:themeColor="text1"/>
          <w:sz w:val="20"/>
          <w:szCs w:val="20"/>
        </w:rPr>
        <w:t xml:space="preserve"> EJ, </w:t>
      </w:r>
      <w:proofErr w:type="spellStart"/>
      <w:r w:rsidRPr="00D53D29">
        <w:rPr>
          <w:rFonts w:asciiTheme="minorHAnsi" w:eastAsia="Times New Roman" w:hAnsiTheme="minorHAnsi" w:cstheme="minorHAnsi"/>
          <w:color w:val="000000" w:themeColor="text1"/>
          <w:sz w:val="20"/>
          <w:szCs w:val="20"/>
        </w:rPr>
        <w:t>Launer</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Lauria</w:t>
      </w:r>
      <w:proofErr w:type="spellEnd"/>
      <w:r w:rsidRPr="00D53D29">
        <w:rPr>
          <w:rFonts w:asciiTheme="minorHAnsi" w:eastAsia="Times New Roman" w:hAnsiTheme="minorHAnsi" w:cstheme="minorHAnsi"/>
          <w:color w:val="000000" w:themeColor="text1"/>
          <w:sz w:val="20"/>
          <w:szCs w:val="20"/>
        </w:rPr>
        <w:t xml:space="preserve"> A, Lee CY, </w:t>
      </w:r>
      <w:proofErr w:type="spellStart"/>
      <w:r w:rsidRPr="00D53D29">
        <w:rPr>
          <w:rFonts w:asciiTheme="minorHAnsi" w:eastAsia="Times New Roman" w:hAnsiTheme="minorHAnsi" w:cstheme="minorHAnsi"/>
          <w:color w:val="000000" w:themeColor="text1"/>
          <w:sz w:val="20"/>
          <w:szCs w:val="20"/>
        </w:rPr>
        <w:t>Lehtisalo</w:t>
      </w:r>
      <w:proofErr w:type="spellEnd"/>
      <w:r w:rsidRPr="00D53D29">
        <w:rPr>
          <w:rFonts w:asciiTheme="minorHAnsi" w:eastAsia="Times New Roman" w:hAnsiTheme="minorHAnsi" w:cstheme="minorHAnsi"/>
          <w:color w:val="000000" w:themeColor="text1"/>
          <w:sz w:val="20"/>
          <w:szCs w:val="20"/>
        </w:rPr>
        <w:t xml:space="preserve"> J, Lerch O, </w:t>
      </w:r>
      <w:proofErr w:type="spellStart"/>
      <w:r w:rsidRPr="00D53D29">
        <w:rPr>
          <w:rFonts w:asciiTheme="minorHAnsi" w:eastAsia="Times New Roman" w:hAnsiTheme="minorHAnsi" w:cstheme="minorHAnsi"/>
          <w:color w:val="000000" w:themeColor="text1"/>
          <w:sz w:val="20"/>
          <w:szCs w:val="20"/>
        </w:rPr>
        <w:t>Lleó</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Longstreth</w:t>
      </w:r>
      <w:proofErr w:type="spellEnd"/>
      <w:r w:rsidRPr="00D53D29">
        <w:rPr>
          <w:rFonts w:asciiTheme="minorHAnsi" w:eastAsia="Times New Roman" w:hAnsiTheme="minorHAnsi" w:cstheme="minorHAnsi"/>
          <w:color w:val="000000" w:themeColor="text1"/>
          <w:sz w:val="20"/>
          <w:szCs w:val="20"/>
        </w:rPr>
        <w:t xml:space="preserve"> W Jr, Lopez O, de </w:t>
      </w:r>
      <w:proofErr w:type="spellStart"/>
      <w:r w:rsidRPr="00D53D29">
        <w:rPr>
          <w:rFonts w:asciiTheme="minorHAnsi" w:eastAsia="Times New Roman" w:hAnsiTheme="minorHAnsi" w:cstheme="minorHAnsi"/>
          <w:color w:val="000000" w:themeColor="text1"/>
          <w:sz w:val="20"/>
          <w:szCs w:val="20"/>
        </w:rPr>
        <w:t>Munain</w:t>
      </w:r>
      <w:proofErr w:type="spellEnd"/>
      <w:r w:rsidRPr="00D53D29">
        <w:rPr>
          <w:rFonts w:asciiTheme="minorHAnsi" w:eastAsia="Times New Roman" w:hAnsiTheme="minorHAnsi" w:cstheme="minorHAnsi"/>
          <w:color w:val="000000" w:themeColor="text1"/>
          <w:sz w:val="20"/>
          <w:szCs w:val="20"/>
        </w:rPr>
        <w:t xml:space="preserve"> AL, Love S, </w:t>
      </w:r>
      <w:proofErr w:type="spellStart"/>
      <w:r w:rsidRPr="00D53D29">
        <w:rPr>
          <w:rFonts w:asciiTheme="minorHAnsi" w:eastAsia="Times New Roman" w:hAnsiTheme="minorHAnsi" w:cstheme="minorHAnsi"/>
          <w:color w:val="000000" w:themeColor="text1"/>
          <w:sz w:val="20"/>
          <w:szCs w:val="20"/>
        </w:rPr>
        <w:t>Löwemark</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Luckcuck</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Lunetta</w:t>
      </w:r>
      <w:proofErr w:type="spellEnd"/>
      <w:r w:rsidRPr="00D53D29">
        <w:rPr>
          <w:rFonts w:asciiTheme="minorHAnsi" w:eastAsia="Times New Roman" w:hAnsiTheme="minorHAnsi" w:cstheme="minorHAnsi"/>
          <w:color w:val="000000" w:themeColor="text1"/>
          <w:sz w:val="20"/>
          <w:szCs w:val="20"/>
        </w:rPr>
        <w:t xml:space="preserve"> KL, Ma Y, </w:t>
      </w:r>
      <w:proofErr w:type="spellStart"/>
      <w:r w:rsidRPr="00D53D29">
        <w:rPr>
          <w:rFonts w:asciiTheme="minorHAnsi" w:eastAsia="Times New Roman" w:hAnsiTheme="minorHAnsi" w:cstheme="minorHAnsi"/>
          <w:color w:val="000000" w:themeColor="text1"/>
          <w:sz w:val="20"/>
          <w:szCs w:val="20"/>
        </w:rPr>
        <w:t>Macías</w:t>
      </w:r>
      <w:proofErr w:type="spellEnd"/>
      <w:r w:rsidRPr="00D53D29">
        <w:rPr>
          <w:rFonts w:asciiTheme="minorHAnsi" w:eastAsia="Times New Roman" w:hAnsiTheme="minorHAnsi" w:cstheme="minorHAnsi"/>
          <w:color w:val="000000" w:themeColor="text1"/>
          <w:sz w:val="20"/>
          <w:szCs w:val="20"/>
        </w:rPr>
        <w:t xml:space="preserve"> J, MacLeod CA, Maier W, </w:t>
      </w:r>
      <w:proofErr w:type="spellStart"/>
      <w:r w:rsidRPr="00D53D29">
        <w:rPr>
          <w:rFonts w:asciiTheme="minorHAnsi" w:eastAsia="Times New Roman" w:hAnsiTheme="minorHAnsi" w:cstheme="minorHAnsi"/>
          <w:color w:val="000000" w:themeColor="text1"/>
          <w:sz w:val="20"/>
          <w:szCs w:val="20"/>
        </w:rPr>
        <w:t>Mangialasche</w:t>
      </w:r>
      <w:proofErr w:type="spellEnd"/>
      <w:r w:rsidRPr="00D53D29">
        <w:rPr>
          <w:rFonts w:asciiTheme="minorHAnsi" w:eastAsia="Times New Roman" w:hAnsiTheme="minorHAnsi" w:cstheme="minorHAnsi"/>
          <w:color w:val="000000" w:themeColor="text1"/>
          <w:sz w:val="20"/>
          <w:szCs w:val="20"/>
        </w:rPr>
        <w:t xml:space="preserve"> F, </w:t>
      </w:r>
      <w:proofErr w:type="spellStart"/>
      <w:r w:rsidRPr="00D53D29">
        <w:rPr>
          <w:rFonts w:asciiTheme="minorHAnsi" w:eastAsia="Times New Roman" w:hAnsiTheme="minorHAnsi" w:cstheme="minorHAnsi"/>
          <w:color w:val="000000" w:themeColor="text1"/>
          <w:sz w:val="20"/>
          <w:szCs w:val="20"/>
        </w:rPr>
        <w:t>Spallazzi</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Marquié</w:t>
      </w:r>
      <w:proofErr w:type="spellEnd"/>
      <w:r w:rsidRPr="00D53D29">
        <w:rPr>
          <w:rFonts w:asciiTheme="minorHAnsi" w:eastAsia="Times New Roman" w:hAnsiTheme="minorHAnsi" w:cstheme="minorHAnsi"/>
          <w:color w:val="000000" w:themeColor="text1"/>
          <w:sz w:val="20"/>
          <w:szCs w:val="20"/>
        </w:rPr>
        <w:t xml:space="preserve"> M, Marshall R, Martin ER, Montes AM, Rodríguez CM, </w:t>
      </w:r>
      <w:proofErr w:type="spellStart"/>
      <w:r w:rsidRPr="00D53D29">
        <w:rPr>
          <w:rFonts w:asciiTheme="minorHAnsi" w:eastAsia="Times New Roman" w:hAnsiTheme="minorHAnsi" w:cstheme="minorHAnsi"/>
          <w:color w:val="000000" w:themeColor="text1"/>
          <w:sz w:val="20"/>
          <w:szCs w:val="20"/>
        </w:rPr>
        <w:t>Masullo</w:t>
      </w:r>
      <w:proofErr w:type="spellEnd"/>
      <w:r w:rsidRPr="00D53D29">
        <w:rPr>
          <w:rFonts w:asciiTheme="minorHAnsi" w:eastAsia="Times New Roman" w:hAnsiTheme="minorHAnsi" w:cstheme="minorHAnsi"/>
          <w:color w:val="000000" w:themeColor="text1"/>
          <w:sz w:val="20"/>
          <w:szCs w:val="20"/>
        </w:rPr>
        <w:t xml:space="preserve"> C, Mayeux R, Mead S, </w:t>
      </w:r>
      <w:proofErr w:type="spellStart"/>
      <w:r w:rsidRPr="00D53D29">
        <w:rPr>
          <w:rFonts w:asciiTheme="minorHAnsi" w:eastAsia="Times New Roman" w:hAnsiTheme="minorHAnsi" w:cstheme="minorHAnsi"/>
          <w:color w:val="000000" w:themeColor="text1"/>
          <w:sz w:val="20"/>
          <w:szCs w:val="20"/>
        </w:rPr>
        <w:t>Mecocci</w:t>
      </w:r>
      <w:proofErr w:type="spellEnd"/>
      <w:r w:rsidRPr="00D53D29">
        <w:rPr>
          <w:rFonts w:asciiTheme="minorHAnsi" w:eastAsia="Times New Roman" w:hAnsiTheme="minorHAnsi" w:cstheme="minorHAnsi"/>
          <w:color w:val="000000" w:themeColor="text1"/>
          <w:sz w:val="20"/>
          <w:szCs w:val="20"/>
        </w:rPr>
        <w:t xml:space="preserve"> P, Medina M, </w:t>
      </w:r>
      <w:proofErr w:type="spellStart"/>
      <w:r w:rsidRPr="00D53D29">
        <w:rPr>
          <w:rFonts w:asciiTheme="minorHAnsi" w:eastAsia="Times New Roman" w:hAnsiTheme="minorHAnsi" w:cstheme="minorHAnsi"/>
          <w:color w:val="000000" w:themeColor="text1"/>
          <w:sz w:val="20"/>
          <w:szCs w:val="20"/>
        </w:rPr>
        <w:t>Meggy</w:t>
      </w:r>
      <w:proofErr w:type="spellEnd"/>
      <w:r w:rsidRPr="00D53D29">
        <w:rPr>
          <w:rFonts w:asciiTheme="minorHAnsi" w:eastAsia="Times New Roman" w:hAnsiTheme="minorHAnsi" w:cstheme="minorHAnsi"/>
          <w:color w:val="000000" w:themeColor="text1"/>
          <w:sz w:val="20"/>
          <w:szCs w:val="20"/>
        </w:rPr>
        <w:t xml:space="preserve"> A, Mehrabian S, Mendoza S, Menéndez-González M, Mir P, </w:t>
      </w:r>
      <w:proofErr w:type="spellStart"/>
      <w:r w:rsidRPr="00D53D29">
        <w:rPr>
          <w:rFonts w:asciiTheme="minorHAnsi" w:eastAsia="Times New Roman" w:hAnsiTheme="minorHAnsi" w:cstheme="minorHAnsi"/>
          <w:color w:val="000000" w:themeColor="text1"/>
          <w:sz w:val="20"/>
          <w:szCs w:val="20"/>
        </w:rPr>
        <w:t>Moebus</w:t>
      </w:r>
      <w:proofErr w:type="spellEnd"/>
      <w:r w:rsidRPr="00D53D29">
        <w:rPr>
          <w:rFonts w:asciiTheme="minorHAnsi" w:eastAsia="Times New Roman" w:hAnsiTheme="minorHAnsi" w:cstheme="minorHAnsi"/>
          <w:color w:val="000000" w:themeColor="text1"/>
          <w:sz w:val="20"/>
          <w:szCs w:val="20"/>
        </w:rPr>
        <w:t xml:space="preserve"> S, Mol M, Molina-</w:t>
      </w:r>
      <w:proofErr w:type="spellStart"/>
      <w:r w:rsidRPr="00D53D29">
        <w:rPr>
          <w:rFonts w:asciiTheme="minorHAnsi" w:eastAsia="Times New Roman" w:hAnsiTheme="minorHAnsi" w:cstheme="minorHAnsi"/>
          <w:color w:val="000000" w:themeColor="text1"/>
          <w:sz w:val="20"/>
          <w:szCs w:val="20"/>
        </w:rPr>
        <w:t>Porcel</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Montrreal</w:t>
      </w:r>
      <w:proofErr w:type="spellEnd"/>
      <w:r w:rsidRPr="00D53D29">
        <w:rPr>
          <w:rFonts w:asciiTheme="minorHAnsi" w:eastAsia="Times New Roman" w:hAnsiTheme="minorHAnsi" w:cstheme="minorHAnsi"/>
          <w:color w:val="000000" w:themeColor="text1"/>
          <w:sz w:val="20"/>
          <w:szCs w:val="20"/>
        </w:rPr>
        <w:t xml:space="preserve"> L, Morelli L, Moreno F, Morgan K, Mosley T, </w:t>
      </w:r>
      <w:proofErr w:type="spellStart"/>
      <w:r w:rsidRPr="00D53D29">
        <w:rPr>
          <w:rFonts w:asciiTheme="minorHAnsi" w:eastAsia="Times New Roman" w:hAnsiTheme="minorHAnsi" w:cstheme="minorHAnsi"/>
          <w:color w:val="000000" w:themeColor="text1"/>
          <w:sz w:val="20"/>
          <w:szCs w:val="20"/>
        </w:rPr>
        <w:t>Nöthen</w:t>
      </w:r>
      <w:proofErr w:type="spellEnd"/>
      <w:r w:rsidRPr="00D53D29">
        <w:rPr>
          <w:rFonts w:asciiTheme="minorHAnsi" w:eastAsia="Times New Roman" w:hAnsiTheme="minorHAnsi" w:cstheme="minorHAnsi"/>
          <w:color w:val="000000" w:themeColor="text1"/>
          <w:sz w:val="20"/>
          <w:szCs w:val="20"/>
        </w:rPr>
        <w:t xml:space="preserve"> MM, Muchnik C, Mukherjee S, </w:t>
      </w:r>
      <w:proofErr w:type="spellStart"/>
      <w:r w:rsidRPr="00D53D29">
        <w:rPr>
          <w:rFonts w:asciiTheme="minorHAnsi" w:eastAsia="Times New Roman" w:hAnsiTheme="minorHAnsi" w:cstheme="minorHAnsi"/>
          <w:color w:val="000000" w:themeColor="text1"/>
          <w:sz w:val="20"/>
          <w:szCs w:val="20"/>
        </w:rPr>
        <w:t>Nacmias</w:t>
      </w:r>
      <w:proofErr w:type="spellEnd"/>
      <w:r w:rsidRPr="00D53D29">
        <w:rPr>
          <w:rFonts w:asciiTheme="minorHAnsi" w:eastAsia="Times New Roman" w:hAnsiTheme="minorHAnsi" w:cstheme="minorHAnsi"/>
          <w:color w:val="000000" w:themeColor="text1"/>
          <w:sz w:val="20"/>
          <w:szCs w:val="20"/>
        </w:rPr>
        <w:t xml:space="preserve"> B, </w:t>
      </w:r>
      <w:proofErr w:type="spellStart"/>
      <w:r w:rsidRPr="00D53D29">
        <w:rPr>
          <w:rFonts w:asciiTheme="minorHAnsi" w:eastAsia="Times New Roman" w:hAnsiTheme="minorHAnsi" w:cstheme="minorHAnsi"/>
          <w:color w:val="000000" w:themeColor="text1"/>
          <w:sz w:val="20"/>
          <w:szCs w:val="20"/>
        </w:rPr>
        <w:t>Ngandu</w:t>
      </w:r>
      <w:proofErr w:type="spellEnd"/>
      <w:r w:rsidRPr="00D53D29">
        <w:rPr>
          <w:rFonts w:asciiTheme="minorHAnsi" w:eastAsia="Times New Roman" w:hAnsiTheme="minorHAnsi" w:cstheme="minorHAnsi"/>
          <w:color w:val="000000" w:themeColor="text1"/>
          <w:sz w:val="20"/>
          <w:szCs w:val="20"/>
        </w:rPr>
        <w:t xml:space="preserve"> T, Nicolas G, </w:t>
      </w:r>
      <w:proofErr w:type="spellStart"/>
      <w:r w:rsidRPr="00D53D29">
        <w:rPr>
          <w:rFonts w:asciiTheme="minorHAnsi" w:eastAsia="Times New Roman" w:hAnsiTheme="minorHAnsi" w:cstheme="minorHAnsi"/>
          <w:color w:val="000000" w:themeColor="text1"/>
          <w:sz w:val="20"/>
          <w:szCs w:val="20"/>
        </w:rPr>
        <w:t>Nordestgaard</w:t>
      </w:r>
      <w:proofErr w:type="spellEnd"/>
      <w:r w:rsidRPr="00D53D29">
        <w:rPr>
          <w:rFonts w:asciiTheme="minorHAnsi" w:eastAsia="Times New Roman" w:hAnsiTheme="minorHAnsi" w:cstheme="minorHAnsi"/>
          <w:color w:val="000000" w:themeColor="text1"/>
          <w:sz w:val="20"/>
          <w:szCs w:val="20"/>
        </w:rPr>
        <w:t xml:space="preserve"> BG, </w:t>
      </w:r>
      <w:proofErr w:type="spellStart"/>
      <w:r w:rsidRPr="00D53D29">
        <w:rPr>
          <w:rFonts w:asciiTheme="minorHAnsi" w:eastAsia="Times New Roman" w:hAnsiTheme="minorHAnsi" w:cstheme="minorHAnsi"/>
          <w:color w:val="000000" w:themeColor="text1"/>
          <w:sz w:val="20"/>
          <w:szCs w:val="20"/>
        </w:rPr>
        <w:t>Olaso</w:t>
      </w:r>
      <w:proofErr w:type="spellEnd"/>
      <w:r w:rsidRPr="00D53D29">
        <w:rPr>
          <w:rFonts w:asciiTheme="minorHAnsi" w:eastAsia="Times New Roman" w:hAnsiTheme="minorHAnsi" w:cstheme="minorHAnsi"/>
          <w:color w:val="000000" w:themeColor="text1"/>
          <w:sz w:val="20"/>
          <w:szCs w:val="20"/>
        </w:rPr>
        <w:t xml:space="preserve"> R, Orellana A, Orsini M, Ortega G, </w:t>
      </w:r>
      <w:proofErr w:type="spellStart"/>
      <w:r w:rsidRPr="00D53D29">
        <w:rPr>
          <w:rFonts w:asciiTheme="minorHAnsi" w:eastAsia="Times New Roman" w:hAnsiTheme="minorHAnsi" w:cstheme="minorHAnsi"/>
          <w:color w:val="000000" w:themeColor="text1"/>
          <w:sz w:val="20"/>
          <w:szCs w:val="20"/>
        </w:rPr>
        <w:t>Padovani</w:t>
      </w:r>
      <w:proofErr w:type="spellEnd"/>
      <w:r w:rsidRPr="00D53D29">
        <w:rPr>
          <w:rFonts w:asciiTheme="minorHAnsi" w:eastAsia="Times New Roman" w:hAnsiTheme="minorHAnsi" w:cstheme="minorHAnsi"/>
          <w:color w:val="000000" w:themeColor="text1"/>
          <w:sz w:val="20"/>
          <w:szCs w:val="20"/>
        </w:rPr>
        <w:t xml:space="preserve"> A, Paolo C, </w:t>
      </w:r>
      <w:proofErr w:type="spellStart"/>
      <w:r w:rsidRPr="00D53D29">
        <w:rPr>
          <w:rFonts w:asciiTheme="minorHAnsi" w:eastAsia="Times New Roman" w:hAnsiTheme="minorHAnsi" w:cstheme="minorHAnsi"/>
          <w:color w:val="000000" w:themeColor="text1"/>
          <w:sz w:val="20"/>
          <w:szCs w:val="20"/>
        </w:rPr>
        <w:t>Papenberg</w:t>
      </w:r>
      <w:proofErr w:type="spellEnd"/>
      <w:r w:rsidRPr="00D53D29">
        <w:rPr>
          <w:rFonts w:asciiTheme="minorHAnsi" w:eastAsia="Times New Roman" w:hAnsiTheme="minorHAnsi" w:cstheme="minorHAnsi"/>
          <w:color w:val="000000" w:themeColor="text1"/>
          <w:sz w:val="20"/>
          <w:szCs w:val="20"/>
        </w:rPr>
        <w:t xml:space="preserve"> G, </w:t>
      </w:r>
      <w:proofErr w:type="spellStart"/>
      <w:r w:rsidRPr="00D53D29">
        <w:rPr>
          <w:rFonts w:asciiTheme="minorHAnsi" w:eastAsia="Times New Roman" w:hAnsiTheme="minorHAnsi" w:cstheme="minorHAnsi"/>
          <w:color w:val="000000" w:themeColor="text1"/>
          <w:sz w:val="20"/>
          <w:szCs w:val="20"/>
        </w:rPr>
        <w:t>Parnetti</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Pasquier</w:t>
      </w:r>
      <w:proofErr w:type="spellEnd"/>
      <w:r w:rsidRPr="00D53D29">
        <w:rPr>
          <w:rFonts w:asciiTheme="minorHAnsi" w:eastAsia="Times New Roman" w:hAnsiTheme="minorHAnsi" w:cstheme="minorHAnsi"/>
          <w:color w:val="000000" w:themeColor="text1"/>
          <w:sz w:val="20"/>
          <w:szCs w:val="20"/>
        </w:rPr>
        <w:t xml:space="preserve"> F, Pastor P, </w:t>
      </w:r>
      <w:proofErr w:type="spellStart"/>
      <w:r w:rsidRPr="00D53D29">
        <w:rPr>
          <w:rFonts w:asciiTheme="minorHAnsi" w:eastAsia="Times New Roman" w:hAnsiTheme="minorHAnsi" w:cstheme="minorHAnsi"/>
          <w:color w:val="000000" w:themeColor="text1"/>
          <w:sz w:val="20"/>
          <w:szCs w:val="20"/>
        </w:rPr>
        <w:t>Peloso</w:t>
      </w:r>
      <w:proofErr w:type="spellEnd"/>
      <w:r w:rsidRPr="00D53D29">
        <w:rPr>
          <w:rFonts w:asciiTheme="minorHAnsi" w:eastAsia="Times New Roman" w:hAnsiTheme="minorHAnsi" w:cstheme="minorHAnsi"/>
          <w:color w:val="000000" w:themeColor="text1"/>
          <w:sz w:val="20"/>
          <w:szCs w:val="20"/>
        </w:rPr>
        <w:t xml:space="preserve"> G, Pérez-</w:t>
      </w:r>
      <w:proofErr w:type="spellStart"/>
      <w:r w:rsidRPr="00D53D29">
        <w:rPr>
          <w:rFonts w:asciiTheme="minorHAnsi" w:eastAsia="Times New Roman" w:hAnsiTheme="minorHAnsi" w:cstheme="minorHAnsi"/>
          <w:color w:val="000000" w:themeColor="text1"/>
          <w:sz w:val="20"/>
          <w:szCs w:val="20"/>
        </w:rPr>
        <w:t>Cordón</w:t>
      </w:r>
      <w:proofErr w:type="spellEnd"/>
      <w:r w:rsidRPr="00D53D29">
        <w:rPr>
          <w:rFonts w:asciiTheme="minorHAnsi" w:eastAsia="Times New Roman" w:hAnsiTheme="minorHAnsi" w:cstheme="minorHAnsi"/>
          <w:color w:val="000000" w:themeColor="text1"/>
          <w:sz w:val="20"/>
          <w:szCs w:val="20"/>
        </w:rPr>
        <w:t xml:space="preserve"> A, Pérez-Tur J, </w:t>
      </w:r>
      <w:proofErr w:type="spellStart"/>
      <w:r w:rsidRPr="00D53D29">
        <w:rPr>
          <w:rFonts w:asciiTheme="minorHAnsi" w:eastAsia="Times New Roman" w:hAnsiTheme="minorHAnsi" w:cstheme="minorHAnsi"/>
          <w:color w:val="000000" w:themeColor="text1"/>
          <w:sz w:val="20"/>
          <w:szCs w:val="20"/>
        </w:rPr>
        <w:t>Pericard</w:t>
      </w:r>
      <w:proofErr w:type="spellEnd"/>
      <w:r w:rsidRPr="00D53D29">
        <w:rPr>
          <w:rFonts w:asciiTheme="minorHAnsi" w:eastAsia="Times New Roman" w:hAnsiTheme="minorHAnsi" w:cstheme="minorHAnsi"/>
          <w:color w:val="000000" w:themeColor="text1"/>
          <w:sz w:val="20"/>
          <w:szCs w:val="20"/>
        </w:rPr>
        <w:t xml:space="preserve"> P, Peters O, </w:t>
      </w:r>
      <w:proofErr w:type="spellStart"/>
      <w:r w:rsidRPr="00D53D29">
        <w:rPr>
          <w:rFonts w:asciiTheme="minorHAnsi" w:eastAsia="Times New Roman" w:hAnsiTheme="minorHAnsi" w:cstheme="minorHAnsi"/>
          <w:color w:val="000000" w:themeColor="text1"/>
          <w:sz w:val="20"/>
          <w:szCs w:val="20"/>
        </w:rPr>
        <w:t>Pijnenburg</w:t>
      </w:r>
      <w:proofErr w:type="spellEnd"/>
      <w:r w:rsidRPr="00D53D29">
        <w:rPr>
          <w:rFonts w:asciiTheme="minorHAnsi" w:eastAsia="Times New Roman" w:hAnsiTheme="minorHAnsi" w:cstheme="minorHAnsi"/>
          <w:color w:val="000000" w:themeColor="text1"/>
          <w:sz w:val="20"/>
          <w:szCs w:val="20"/>
        </w:rPr>
        <w:t xml:space="preserve"> YAL, Pineda JA, </w:t>
      </w:r>
      <w:proofErr w:type="spellStart"/>
      <w:r w:rsidRPr="00D53D29">
        <w:rPr>
          <w:rFonts w:asciiTheme="minorHAnsi" w:eastAsia="Times New Roman" w:hAnsiTheme="minorHAnsi" w:cstheme="minorHAnsi"/>
          <w:color w:val="000000" w:themeColor="text1"/>
          <w:sz w:val="20"/>
          <w:szCs w:val="20"/>
        </w:rPr>
        <w:t>Piñol</w:t>
      </w:r>
      <w:proofErr w:type="spellEnd"/>
      <w:r w:rsidRPr="00D53D29">
        <w:rPr>
          <w:rFonts w:asciiTheme="minorHAnsi" w:eastAsia="Times New Roman" w:hAnsiTheme="minorHAnsi" w:cstheme="minorHAnsi"/>
          <w:color w:val="000000" w:themeColor="text1"/>
          <w:sz w:val="20"/>
          <w:szCs w:val="20"/>
        </w:rPr>
        <w:t xml:space="preserve">-Ripoll G, </w:t>
      </w:r>
      <w:proofErr w:type="spellStart"/>
      <w:r w:rsidRPr="00D53D29">
        <w:rPr>
          <w:rFonts w:asciiTheme="minorHAnsi" w:eastAsia="Times New Roman" w:hAnsiTheme="minorHAnsi" w:cstheme="minorHAnsi"/>
          <w:color w:val="000000" w:themeColor="text1"/>
          <w:sz w:val="20"/>
          <w:szCs w:val="20"/>
        </w:rPr>
        <w:t>Pisanu</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Polak</w:t>
      </w:r>
      <w:proofErr w:type="spellEnd"/>
      <w:r w:rsidRPr="00D53D29">
        <w:rPr>
          <w:rFonts w:asciiTheme="minorHAnsi" w:eastAsia="Times New Roman" w:hAnsiTheme="minorHAnsi" w:cstheme="minorHAnsi"/>
          <w:color w:val="000000" w:themeColor="text1"/>
          <w:sz w:val="20"/>
          <w:szCs w:val="20"/>
        </w:rPr>
        <w:t xml:space="preserve"> T, Popp J, </w:t>
      </w:r>
      <w:proofErr w:type="spellStart"/>
      <w:r w:rsidRPr="00D53D29">
        <w:rPr>
          <w:rFonts w:asciiTheme="minorHAnsi" w:eastAsia="Times New Roman" w:hAnsiTheme="minorHAnsi" w:cstheme="minorHAnsi"/>
          <w:color w:val="000000" w:themeColor="text1"/>
          <w:sz w:val="20"/>
          <w:szCs w:val="20"/>
        </w:rPr>
        <w:t>Posthuma</w:t>
      </w:r>
      <w:proofErr w:type="spellEnd"/>
      <w:r w:rsidRPr="00D53D29">
        <w:rPr>
          <w:rFonts w:asciiTheme="minorHAnsi" w:eastAsia="Times New Roman" w:hAnsiTheme="minorHAnsi" w:cstheme="minorHAnsi"/>
          <w:color w:val="000000" w:themeColor="text1"/>
          <w:sz w:val="20"/>
          <w:szCs w:val="20"/>
        </w:rPr>
        <w:t xml:space="preserve"> D, </w:t>
      </w:r>
      <w:proofErr w:type="spellStart"/>
      <w:r w:rsidRPr="00D53D29">
        <w:rPr>
          <w:rFonts w:asciiTheme="minorHAnsi" w:eastAsia="Times New Roman" w:hAnsiTheme="minorHAnsi" w:cstheme="minorHAnsi"/>
          <w:color w:val="000000" w:themeColor="text1"/>
          <w:sz w:val="20"/>
          <w:szCs w:val="20"/>
        </w:rPr>
        <w:t>Priller</w:t>
      </w:r>
      <w:proofErr w:type="spellEnd"/>
      <w:r w:rsidRPr="00D53D29">
        <w:rPr>
          <w:rFonts w:asciiTheme="minorHAnsi" w:eastAsia="Times New Roman" w:hAnsiTheme="minorHAnsi" w:cstheme="minorHAnsi"/>
          <w:color w:val="000000" w:themeColor="text1"/>
          <w:sz w:val="20"/>
          <w:szCs w:val="20"/>
        </w:rPr>
        <w:t xml:space="preserve"> J, Puerta R, </w:t>
      </w:r>
      <w:proofErr w:type="spellStart"/>
      <w:r w:rsidRPr="00D53D29">
        <w:rPr>
          <w:rFonts w:asciiTheme="minorHAnsi" w:eastAsia="Times New Roman" w:hAnsiTheme="minorHAnsi" w:cstheme="minorHAnsi"/>
          <w:color w:val="000000" w:themeColor="text1"/>
          <w:sz w:val="20"/>
          <w:szCs w:val="20"/>
        </w:rPr>
        <w:t>Quenez</w:t>
      </w:r>
      <w:proofErr w:type="spellEnd"/>
      <w:r w:rsidRPr="00D53D29">
        <w:rPr>
          <w:rFonts w:asciiTheme="minorHAnsi" w:eastAsia="Times New Roman" w:hAnsiTheme="minorHAnsi" w:cstheme="minorHAnsi"/>
          <w:color w:val="000000" w:themeColor="text1"/>
          <w:sz w:val="20"/>
          <w:szCs w:val="20"/>
        </w:rPr>
        <w:t xml:space="preserve"> O, </w:t>
      </w:r>
      <w:proofErr w:type="spellStart"/>
      <w:r w:rsidRPr="00D53D29">
        <w:rPr>
          <w:rFonts w:asciiTheme="minorHAnsi" w:eastAsia="Times New Roman" w:hAnsiTheme="minorHAnsi" w:cstheme="minorHAnsi"/>
          <w:color w:val="000000" w:themeColor="text1"/>
          <w:sz w:val="20"/>
          <w:szCs w:val="20"/>
        </w:rPr>
        <w:t>Quintela</w:t>
      </w:r>
      <w:proofErr w:type="spellEnd"/>
      <w:r w:rsidRPr="00D53D29">
        <w:rPr>
          <w:rFonts w:asciiTheme="minorHAnsi" w:eastAsia="Times New Roman" w:hAnsiTheme="minorHAnsi" w:cstheme="minorHAnsi"/>
          <w:color w:val="000000" w:themeColor="text1"/>
          <w:sz w:val="20"/>
          <w:szCs w:val="20"/>
        </w:rPr>
        <w:t xml:space="preserve"> I, </w:t>
      </w:r>
      <w:proofErr w:type="spellStart"/>
      <w:r w:rsidRPr="00D53D29">
        <w:rPr>
          <w:rFonts w:asciiTheme="minorHAnsi" w:eastAsia="Times New Roman" w:hAnsiTheme="minorHAnsi" w:cstheme="minorHAnsi"/>
          <w:color w:val="000000" w:themeColor="text1"/>
          <w:sz w:val="20"/>
          <w:szCs w:val="20"/>
        </w:rPr>
        <w:t>Thomassen</w:t>
      </w:r>
      <w:proofErr w:type="spellEnd"/>
      <w:r w:rsidRPr="00D53D29">
        <w:rPr>
          <w:rFonts w:asciiTheme="minorHAnsi" w:eastAsia="Times New Roman" w:hAnsiTheme="minorHAnsi" w:cstheme="minorHAnsi"/>
          <w:color w:val="000000" w:themeColor="text1"/>
          <w:sz w:val="20"/>
          <w:szCs w:val="20"/>
        </w:rPr>
        <w:t xml:space="preserve"> JQ, </w:t>
      </w:r>
      <w:proofErr w:type="spellStart"/>
      <w:r w:rsidRPr="00D53D29">
        <w:rPr>
          <w:rFonts w:asciiTheme="minorHAnsi" w:eastAsia="Times New Roman" w:hAnsiTheme="minorHAnsi" w:cstheme="minorHAnsi"/>
          <w:color w:val="000000" w:themeColor="text1"/>
          <w:sz w:val="20"/>
          <w:szCs w:val="20"/>
        </w:rPr>
        <w:t>Rábano</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Rainero</w:t>
      </w:r>
      <w:proofErr w:type="spellEnd"/>
      <w:r w:rsidRPr="00D53D29">
        <w:rPr>
          <w:rFonts w:asciiTheme="minorHAnsi" w:eastAsia="Times New Roman" w:hAnsiTheme="minorHAnsi" w:cstheme="minorHAnsi"/>
          <w:color w:val="000000" w:themeColor="text1"/>
          <w:sz w:val="20"/>
          <w:szCs w:val="20"/>
        </w:rPr>
        <w:t xml:space="preserve"> I, </w:t>
      </w:r>
      <w:proofErr w:type="spellStart"/>
      <w:r w:rsidRPr="00D53D29">
        <w:rPr>
          <w:rFonts w:asciiTheme="minorHAnsi" w:eastAsia="Times New Roman" w:hAnsiTheme="minorHAnsi" w:cstheme="minorHAnsi"/>
          <w:color w:val="000000" w:themeColor="text1"/>
          <w:sz w:val="20"/>
          <w:szCs w:val="20"/>
        </w:rPr>
        <w:t>Rajabli</w:t>
      </w:r>
      <w:proofErr w:type="spellEnd"/>
      <w:r w:rsidRPr="00D53D29">
        <w:rPr>
          <w:rFonts w:asciiTheme="minorHAnsi" w:eastAsia="Times New Roman" w:hAnsiTheme="minorHAnsi" w:cstheme="minorHAnsi"/>
          <w:color w:val="000000" w:themeColor="text1"/>
          <w:sz w:val="20"/>
          <w:szCs w:val="20"/>
        </w:rPr>
        <w:t xml:space="preserve"> F, </w:t>
      </w:r>
      <w:proofErr w:type="spellStart"/>
      <w:r w:rsidRPr="00D53D29">
        <w:rPr>
          <w:rFonts w:asciiTheme="minorHAnsi" w:eastAsia="Times New Roman" w:hAnsiTheme="minorHAnsi" w:cstheme="minorHAnsi"/>
          <w:color w:val="000000" w:themeColor="text1"/>
          <w:sz w:val="20"/>
          <w:szCs w:val="20"/>
        </w:rPr>
        <w:t>Ramakers</w:t>
      </w:r>
      <w:proofErr w:type="spellEnd"/>
      <w:r w:rsidRPr="00D53D29">
        <w:rPr>
          <w:rFonts w:asciiTheme="minorHAnsi" w:eastAsia="Times New Roman" w:hAnsiTheme="minorHAnsi" w:cstheme="minorHAnsi"/>
          <w:color w:val="000000" w:themeColor="text1"/>
          <w:sz w:val="20"/>
          <w:szCs w:val="20"/>
        </w:rPr>
        <w:t xml:space="preserve"> I, Real LM, Reinders MJT, Reitz C, Reyes-</w:t>
      </w:r>
      <w:proofErr w:type="spellStart"/>
      <w:r w:rsidRPr="00D53D29">
        <w:rPr>
          <w:rFonts w:asciiTheme="minorHAnsi" w:eastAsia="Times New Roman" w:hAnsiTheme="minorHAnsi" w:cstheme="minorHAnsi"/>
          <w:color w:val="000000" w:themeColor="text1"/>
          <w:sz w:val="20"/>
          <w:szCs w:val="20"/>
        </w:rPr>
        <w:t>Dumeyer</w:t>
      </w:r>
      <w:proofErr w:type="spellEnd"/>
      <w:r w:rsidRPr="00D53D29">
        <w:rPr>
          <w:rFonts w:asciiTheme="minorHAnsi" w:eastAsia="Times New Roman" w:hAnsiTheme="minorHAnsi" w:cstheme="minorHAnsi"/>
          <w:color w:val="000000" w:themeColor="text1"/>
          <w:sz w:val="20"/>
          <w:szCs w:val="20"/>
        </w:rPr>
        <w:t xml:space="preserve"> D, Ridge P, Riedel-Heller S, </w:t>
      </w:r>
      <w:proofErr w:type="spellStart"/>
      <w:r w:rsidRPr="00D53D29">
        <w:rPr>
          <w:rFonts w:asciiTheme="minorHAnsi" w:eastAsia="Times New Roman" w:hAnsiTheme="minorHAnsi" w:cstheme="minorHAnsi"/>
          <w:color w:val="000000" w:themeColor="text1"/>
          <w:sz w:val="20"/>
          <w:szCs w:val="20"/>
        </w:rPr>
        <w:t>Riederer</w:t>
      </w:r>
      <w:proofErr w:type="spellEnd"/>
      <w:r w:rsidRPr="00D53D29">
        <w:rPr>
          <w:rFonts w:asciiTheme="minorHAnsi" w:eastAsia="Times New Roman" w:hAnsiTheme="minorHAnsi" w:cstheme="minorHAnsi"/>
          <w:color w:val="000000" w:themeColor="text1"/>
          <w:sz w:val="20"/>
          <w:szCs w:val="20"/>
        </w:rPr>
        <w:t xml:space="preserve"> P, Roberto N, Rodriguez-Rodriguez E, </w:t>
      </w:r>
      <w:proofErr w:type="spellStart"/>
      <w:r w:rsidRPr="00D53D29">
        <w:rPr>
          <w:rFonts w:asciiTheme="minorHAnsi" w:eastAsia="Times New Roman" w:hAnsiTheme="minorHAnsi" w:cstheme="minorHAnsi"/>
          <w:color w:val="000000" w:themeColor="text1"/>
          <w:sz w:val="20"/>
          <w:szCs w:val="20"/>
        </w:rPr>
        <w:t>Rongve</w:t>
      </w:r>
      <w:proofErr w:type="spellEnd"/>
      <w:r w:rsidRPr="00D53D29">
        <w:rPr>
          <w:rFonts w:asciiTheme="minorHAnsi" w:eastAsia="Times New Roman" w:hAnsiTheme="minorHAnsi" w:cstheme="minorHAnsi"/>
          <w:color w:val="000000" w:themeColor="text1"/>
          <w:sz w:val="20"/>
          <w:szCs w:val="20"/>
        </w:rPr>
        <w:t xml:space="preserve"> A, Allende IR, </w:t>
      </w:r>
      <w:proofErr w:type="spellStart"/>
      <w:r w:rsidRPr="00D53D29">
        <w:rPr>
          <w:rFonts w:asciiTheme="minorHAnsi" w:eastAsia="Times New Roman" w:hAnsiTheme="minorHAnsi" w:cstheme="minorHAnsi"/>
          <w:color w:val="000000" w:themeColor="text1"/>
          <w:sz w:val="20"/>
          <w:szCs w:val="20"/>
        </w:rPr>
        <w:t>Rosende</w:t>
      </w:r>
      <w:proofErr w:type="spellEnd"/>
      <w:r w:rsidRPr="00D53D29">
        <w:rPr>
          <w:rFonts w:asciiTheme="minorHAnsi" w:eastAsia="Times New Roman" w:hAnsiTheme="minorHAnsi" w:cstheme="minorHAnsi"/>
          <w:color w:val="000000" w:themeColor="text1"/>
          <w:sz w:val="20"/>
          <w:szCs w:val="20"/>
        </w:rPr>
        <w:t xml:space="preserve">-Roca M, </w:t>
      </w:r>
      <w:proofErr w:type="spellStart"/>
      <w:r w:rsidRPr="00D53D29">
        <w:rPr>
          <w:rFonts w:asciiTheme="minorHAnsi" w:eastAsia="Times New Roman" w:hAnsiTheme="minorHAnsi" w:cstheme="minorHAnsi"/>
          <w:color w:val="000000" w:themeColor="text1"/>
          <w:sz w:val="20"/>
          <w:szCs w:val="20"/>
        </w:rPr>
        <w:t>Royo</w:t>
      </w:r>
      <w:proofErr w:type="spellEnd"/>
      <w:r w:rsidRPr="00D53D29">
        <w:rPr>
          <w:rFonts w:asciiTheme="minorHAnsi" w:eastAsia="Times New Roman" w:hAnsiTheme="minorHAnsi" w:cstheme="minorHAnsi"/>
          <w:color w:val="000000" w:themeColor="text1"/>
          <w:sz w:val="20"/>
          <w:szCs w:val="20"/>
        </w:rPr>
        <w:t xml:space="preserve"> JL, </w:t>
      </w:r>
      <w:proofErr w:type="spellStart"/>
      <w:r w:rsidRPr="00D53D29">
        <w:rPr>
          <w:rFonts w:asciiTheme="minorHAnsi" w:eastAsia="Times New Roman" w:hAnsiTheme="minorHAnsi" w:cstheme="minorHAnsi"/>
          <w:color w:val="000000" w:themeColor="text1"/>
          <w:sz w:val="20"/>
          <w:szCs w:val="20"/>
        </w:rPr>
        <w:t>Rubino</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Rujescu</w:t>
      </w:r>
      <w:proofErr w:type="spellEnd"/>
      <w:r w:rsidRPr="00D53D29">
        <w:rPr>
          <w:rFonts w:asciiTheme="minorHAnsi" w:eastAsia="Times New Roman" w:hAnsiTheme="minorHAnsi" w:cstheme="minorHAnsi"/>
          <w:color w:val="000000" w:themeColor="text1"/>
          <w:sz w:val="20"/>
          <w:szCs w:val="20"/>
        </w:rPr>
        <w:t xml:space="preserve"> D, </w:t>
      </w:r>
      <w:proofErr w:type="spellStart"/>
      <w:r w:rsidRPr="00D53D29">
        <w:rPr>
          <w:rFonts w:asciiTheme="minorHAnsi" w:eastAsia="Times New Roman" w:hAnsiTheme="minorHAnsi" w:cstheme="minorHAnsi"/>
          <w:color w:val="000000" w:themeColor="text1"/>
          <w:sz w:val="20"/>
          <w:szCs w:val="20"/>
        </w:rPr>
        <w:t>Sáez</w:t>
      </w:r>
      <w:proofErr w:type="spellEnd"/>
      <w:r w:rsidRPr="00D53D29">
        <w:rPr>
          <w:rFonts w:asciiTheme="minorHAnsi" w:eastAsia="Times New Roman" w:hAnsiTheme="minorHAnsi" w:cstheme="minorHAnsi"/>
          <w:color w:val="000000" w:themeColor="text1"/>
          <w:sz w:val="20"/>
          <w:szCs w:val="20"/>
        </w:rPr>
        <w:t xml:space="preserve"> ME, </w:t>
      </w:r>
      <w:proofErr w:type="spellStart"/>
      <w:r w:rsidRPr="00D53D29">
        <w:rPr>
          <w:rFonts w:asciiTheme="minorHAnsi" w:eastAsia="Times New Roman" w:hAnsiTheme="minorHAnsi" w:cstheme="minorHAnsi"/>
          <w:color w:val="000000" w:themeColor="text1"/>
          <w:sz w:val="20"/>
          <w:szCs w:val="20"/>
        </w:rPr>
        <w:t>Sakka</w:t>
      </w:r>
      <w:proofErr w:type="spellEnd"/>
      <w:r w:rsidRPr="00D53D29">
        <w:rPr>
          <w:rFonts w:asciiTheme="minorHAnsi" w:eastAsia="Times New Roman" w:hAnsiTheme="minorHAnsi" w:cstheme="minorHAnsi"/>
          <w:color w:val="000000" w:themeColor="text1"/>
          <w:sz w:val="20"/>
          <w:szCs w:val="20"/>
        </w:rPr>
        <w:t xml:space="preserve"> P, </w:t>
      </w:r>
      <w:proofErr w:type="spellStart"/>
      <w:r w:rsidRPr="00D53D29">
        <w:rPr>
          <w:rFonts w:asciiTheme="minorHAnsi" w:eastAsia="Times New Roman" w:hAnsiTheme="minorHAnsi" w:cstheme="minorHAnsi"/>
          <w:color w:val="000000" w:themeColor="text1"/>
          <w:sz w:val="20"/>
          <w:szCs w:val="20"/>
        </w:rPr>
        <w:t>Saltvedt</w:t>
      </w:r>
      <w:proofErr w:type="spellEnd"/>
      <w:r w:rsidRPr="00D53D29">
        <w:rPr>
          <w:rFonts w:asciiTheme="minorHAnsi" w:eastAsia="Times New Roman" w:hAnsiTheme="minorHAnsi" w:cstheme="minorHAnsi"/>
          <w:color w:val="000000" w:themeColor="text1"/>
          <w:sz w:val="20"/>
          <w:szCs w:val="20"/>
        </w:rPr>
        <w:t xml:space="preserve"> I, Sanabria Á, Sánchez-</w:t>
      </w:r>
      <w:proofErr w:type="spellStart"/>
      <w:r w:rsidRPr="00D53D29">
        <w:rPr>
          <w:rFonts w:asciiTheme="minorHAnsi" w:eastAsia="Times New Roman" w:hAnsiTheme="minorHAnsi" w:cstheme="minorHAnsi"/>
          <w:color w:val="000000" w:themeColor="text1"/>
          <w:sz w:val="20"/>
          <w:szCs w:val="20"/>
        </w:rPr>
        <w:t>Arjona</w:t>
      </w:r>
      <w:proofErr w:type="spellEnd"/>
      <w:r w:rsidRPr="00D53D29">
        <w:rPr>
          <w:rFonts w:asciiTheme="minorHAnsi" w:eastAsia="Times New Roman" w:hAnsiTheme="minorHAnsi" w:cstheme="minorHAnsi"/>
          <w:color w:val="000000" w:themeColor="text1"/>
          <w:sz w:val="20"/>
          <w:szCs w:val="20"/>
        </w:rPr>
        <w:t xml:space="preserve"> MB, Sanchez-Garcia F, Juan PS, Sánchez-Valle R, Sando SB, </w:t>
      </w:r>
      <w:proofErr w:type="spellStart"/>
      <w:r w:rsidRPr="00D53D29">
        <w:rPr>
          <w:rFonts w:asciiTheme="minorHAnsi" w:eastAsia="Times New Roman" w:hAnsiTheme="minorHAnsi" w:cstheme="minorHAnsi"/>
          <w:color w:val="000000" w:themeColor="text1"/>
          <w:sz w:val="20"/>
          <w:szCs w:val="20"/>
        </w:rPr>
        <w:t>Sarnowski</w:t>
      </w:r>
      <w:proofErr w:type="spellEnd"/>
      <w:r w:rsidRPr="00D53D29">
        <w:rPr>
          <w:rFonts w:asciiTheme="minorHAnsi" w:eastAsia="Times New Roman" w:hAnsiTheme="minorHAnsi" w:cstheme="minorHAnsi"/>
          <w:color w:val="000000" w:themeColor="text1"/>
          <w:sz w:val="20"/>
          <w:szCs w:val="20"/>
        </w:rPr>
        <w:t xml:space="preserve"> C, </w:t>
      </w:r>
      <w:proofErr w:type="spellStart"/>
      <w:r w:rsidRPr="00D53D29">
        <w:rPr>
          <w:rFonts w:asciiTheme="minorHAnsi" w:eastAsia="Times New Roman" w:hAnsiTheme="minorHAnsi" w:cstheme="minorHAnsi"/>
          <w:color w:val="000000" w:themeColor="text1"/>
          <w:sz w:val="20"/>
          <w:szCs w:val="20"/>
        </w:rPr>
        <w:t>Satizabal</w:t>
      </w:r>
      <w:proofErr w:type="spellEnd"/>
      <w:r w:rsidRPr="00D53D29">
        <w:rPr>
          <w:rFonts w:asciiTheme="minorHAnsi" w:eastAsia="Times New Roman" w:hAnsiTheme="minorHAnsi" w:cstheme="minorHAnsi"/>
          <w:color w:val="000000" w:themeColor="text1"/>
          <w:sz w:val="20"/>
          <w:szCs w:val="20"/>
        </w:rPr>
        <w:t xml:space="preserve"> CL, </w:t>
      </w:r>
      <w:proofErr w:type="spellStart"/>
      <w:r w:rsidRPr="00D53D29">
        <w:rPr>
          <w:rFonts w:asciiTheme="minorHAnsi" w:eastAsia="Times New Roman" w:hAnsiTheme="minorHAnsi" w:cstheme="minorHAnsi"/>
          <w:color w:val="000000" w:themeColor="text1"/>
          <w:sz w:val="20"/>
          <w:szCs w:val="20"/>
        </w:rPr>
        <w:lastRenderedPageBreak/>
        <w:t>Scamosci</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Scarmeas</w:t>
      </w:r>
      <w:proofErr w:type="spellEnd"/>
      <w:r w:rsidRPr="00D53D29">
        <w:rPr>
          <w:rFonts w:asciiTheme="minorHAnsi" w:eastAsia="Times New Roman" w:hAnsiTheme="minorHAnsi" w:cstheme="minorHAnsi"/>
          <w:color w:val="000000" w:themeColor="text1"/>
          <w:sz w:val="20"/>
          <w:szCs w:val="20"/>
        </w:rPr>
        <w:t xml:space="preserve"> N, </w:t>
      </w:r>
      <w:proofErr w:type="spellStart"/>
      <w:r w:rsidRPr="00D53D29">
        <w:rPr>
          <w:rFonts w:asciiTheme="minorHAnsi" w:eastAsia="Times New Roman" w:hAnsiTheme="minorHAnsi" w:cstheme="minorHAnsi"/>
          <w:color w:val="000000" w:themeColor="text1"/>
          <w:sz w:val="20"/>
          <w:szCs w:val="20"/>
        </w:rPr>
        <w:t>Scarpini</w:t>
      </w:r>
      <w:proofErr w:type="spellEnd"/>
      <w:r w:rsidRPr="00D53D29">
        <w:rPr>
          <w:rFonts w:asciiTheme="minorHAnsi" w:eastAsia="Times New Roman" w:hAnsiTheme="minorHAnsi" w:cstheme="minorHAnsi"/>
          <w:color w:val="000000" w:themeColor="text1"/>
          <w:sz w:val="20"/>
          <w:szCs w:val="20"/>
        </w:rPr>
        <w:t xml:space="preserve"> E, </w:t>
      </w:r>
      <w:proofErr w:type="spellStart"/>
      <w:r w:rsidRPr="00D53D29">
        <w:rPr>
          <w:rFonts w:asciiTheme="minorHAnsi" w:eastAsia="Times New Roman" w:hAnsiTheme="minorHAnsi" w:cstheme="minorHAnsi"/>
          <w:color w:val="000000" w:themeColor="text1"/>
          <w:sz w:val="20"/>
          <w:szCs w:val="20"/>
        </w:rPr>
        <w:t>Scheltens</w:t>
      </w:r>
      <w:proofErr w:type="spellEnd"/>
      <w:r w:rsidRPr="00D53D29">
        <w:rPr>
          <w:rFonts w:asciiTheme="minorHAnsi" w:eastAsia="Times New Roman" w:hAnsiTheme="minorHAnsi" w:cstheme="minorHAnsi"/>
          <w:color w:val="000000" w:themeColor="text1"/>
          <w:sz w:val="20"/>
          <w:szCs w:val="20"/>
        </w:rPr>
        <w:t xml:space="preserve"> P, </w:t>
      </w:r>
      <w:proofErr w:type="spellStart"/>
      <w:r w:rsidRPr="00D53D29">
        <w:rPr>
          <w:rFonts w:asciiTheme="minorHAnsi" w:eastAsia="Times New Roman" w:hAnsiTheme="minorHAnsi" w:cstheme="minorHAnsi"/>
          <w:color w:val="000000" w:themeColor="text1"/>
          <w:sz w:val="20"/>
          <w:szCs w:val="20"/>
        </w:rPr>
        <w:t>Scherbaum</w:t>
      </w:r>
      <w:proofErr w:type="spellEnd"/>
      <w:r w:rsidRPr="00D53D29">
        <w:rPr>
          <w:rFonts w:asciiTheme="minorHAnsi" w:eastAsia="Times New Roman" w:hAnsiTheme="minorHAnsi" w:cstheme="minorHAnsi"/>
          <w:color w:val="000000" w:themeColor="text1"/>
          <w:sz w:val="20"/>
          <w:szCs w:val="20"/>
        </w:rPr>
        <w:t xml:space="preserve"> N, Scherer M, Schmid M, Schneider A, Schott JM, </w:t>
      </w:r>
      <w:proofErr w:type="spellStart"/>
      <w:r w:rsidRPr="00D53D29">
        <w:rPr>
          <w:rFonts w:asciiTheme="minorHAnsi" w:eastAsia="Times New Roman" w:hAnsiTheme="minorHAnsi" w:cstheme="minorHAnsi"/>
          <w:color w:val="000000" w:themeColor="text1"/>
          <w:sz w:val="20"/>
          <w:szCs w:val="20"/>
        </w:rPr>
        <w:t>Selbæk</w:t>
      </w:r>
      <w:proofErr w:type="spellEnd"/>
      <w:r w:rsidRPr="00D53D29">
        <w:rPr>
          <w:rFonts w:asciiTheme="minorHAnsi" w:eastAsia="Times New Roman" w:hAnsiTheme="minorHAnsi" w:cstheme="minorHAnsi"/>
          <w:color w:val="000000" w:themeColor="text1"/>
          <w:sz w:val="20"/>
          <w:szCs w:val="20"/>
        </w:rPr>
        <w:t xml:space="preserve"> G, </w:t>
      </w:r>
      <w:proofErr w:type="spellStart"/>
      <w:r w:rsidRPr="00D53D29">
        <w:rPr>
          <w:rFonts w:asciiTheme="minorHAnsi" w:eastAsia="Times New Roman" w:hAnsiTheme="minorHAnsi" w:cstheme="minorHAnsi"/>
          <w:color w:val="000000" w:themeColor="text1"/>
          <w:sz w:val="20"/>
          <w:szCs w:val="20"/>
        </w:rPr>
        <w:t>Seripa</w:t>
      </w:r>
      <w:proofErr w:type="spellEnd"/>
      <w:r w:rsidRPr="00D53D29">
        <w:rPr>
          <w:rFonts w:asciiTheme="minorHAnsi" w:eastAsia="Times New Roman" w:hAnsiTheme="minorHAnsi" w:cstheme="minorHAnsi"/>
          <w:color w:val="000000" w:themeColor="text1"/>
          <w:sz w:val="20"/>
          <w:szCs w:val="20"/>
        </w:rPr>
        <w:t xml:space="preserve"> D, Serrano M, Sha J, </w:t>
      </w:r>
      <w:proofErr w:type="spellStart"/>
      <w:r w:rsidRPr="00D53D29">
        <w:rPr>
          <w:rFonts w:asciiTheme="minorHAnsi" w:eastAsia="Times New Roman" w:hAnsiTheme="minorHAnsi" w:cstheme="minorHAnsi"/>
          <w:color w:val="000000" w:themeColor="text1"/>
          <w:sz w:val="20"/>
          <w:szCs w:val="20"/>
        </w:rPr>
        <w:t>Shadrin</w:t>
      </w:r>
      <w:proofErr w:type="spellEnd"/>
      <w:r w:rsidRPr="00D53D29">
        <w:rPr>
          <w:rFonts w:asciiTheme="minorHAnsi" w:eastAsia="Times New Roman" w:hAnsiTheme="minorHAnsi" w:cstheme="minorHAnsi"/>
          <w:color w:val="000000" w:themeColor="text1"/>
          <w:sz w:val="20"/>
          <w:szCs w:val="20"/>
        </w:rPr>
        <w:t xml:space="preserve"> AA, </w:t>
      </w:r>
      <w:proofErr w:type="spellStart"/>
      <w:r w:rsidRPr="00D53D29">
        <w:rPr>
          <w:rFonts w:asciiTheme="minorHAnsi" w:eastAsia="Times New Roman" w:hAnsiTheme="minorHAnsi" w:cstheme="minorHAnsi"/>
          <w:color w:val="000000" w:themeColor="text1"/>
          <w:sz w:val="20"/>
          <w:szCs w:val="20"/>
        </w:rPr>
        <w:t>Skrobot</w:t>
      </w:r>
      <w:proofErr w:type="spellEnd"/>
      <w:r w:rsidRPr="00D53D29">
        <w:rPr>
          <w:rFonts w:asciiTheme="minorHAnsi" w:eastAsia="Times New Roman" w:hAnsiTheme="minorHAnsi" w:cstheme="minorHAnsi"/>
          <w:color w:val="000000" w:themeColor="text1"/>
          <w:sz w:val="20"/>
          <w:szCs w:val="20"/>
        </w:rPr>
        <w:t xml:space="preserve"> O, </w:t>
      </w:r>
      <w:proofErr w:type="spellStart"/>
      <w:r w:rsidRPr="00D53D29">
        <w:rPr>
          <w:rFonts w:asciiTheme="minorHAnsi" w:eastAsia="Times New Roman" w:hAnsiTheme="minorHAnsi" w:cstheme="minorHAnsi"/>
          <w:color w:val="000000" w:themeColor="text1"/>
          <w:sz w:val="20"/>
          <w:szCs w:val="20"/>
        </w:rPr>
        <w:t>Slifer</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Snijders</w:t>
      </w:r>
      <w:proofErr w:type="spellEnd"/>
      <w:r w:rsidRPr="00D53D29">
        <w:rPr>
          <w:rFonts w:asciiTheme="minorHAnsi" w:eastAsia="Times New Roman" w:hAnsiTheme="minorHAnsi" w:cstheme="minorHAnsi"/>
          <w:color w:val="000000" w:themeColor="text1"/>
          <w:sz w:val="20"/>
          <w:szCs w:val="20"/>
        </w:rPr>
        <w:t xml:space="preserve"> GJL, </w:t>
      </w:r>
      <w:proofErr w:type="spellStart"/>
      <w:r w:rsidRPr="00D53D29">
        <w:rPr>
          <w:rFonts w:asciiTheme="minorHAnsi" w:eastAsia="Times New Roman" w:hAnsiTheme="minorHAnsi" w:cstheme="minorHAnsi"/>
          <w:color w:val="000000" w:themeColor="text1"/>
          <w:sz w:val="20"/>
          <w:szCs w:val="20"/>
        </w:rPr>
        <w:t>Soininen</w:t>
      </w:r>
      <w:proofErr w:type="spellEnd"/>
      <w:r w:rsidRPr="00D53D29">
        <w:rPr>
          <w:rFonts w:asciiTheme="minorHAnsi" w:eastAsia="Times New Roman" w:hAnsiTheme="minorHAnsi" w:cstheme="minorHAnsi"/>
          <w:color w:val="000000" w:themeColor="text1"/>
          <w:sz w:val="20"/>
          <w:szCs w:val="20"/>
        </w:rPr>
        <w:t xml:space="preserve"> H, </w:t>
      </w:r>
      <w:proofErr w:type="spellStart"/>
      <w:r w:rsidRPr="00D53D29">
        <w:rPr>
          <w:rFonts w:asciiTheme="minorHAnsi" w:eastAsia="Times New Roman" w:hAnsiTheme="minorHAnsi" w:cstheme="minorHAnsi"/>
          <w:color w:val="000000" w:themeColor="text1"/>
          <w:sz w:val="20"/>
          <w:szCs w:val="20"/>
        </w:rPr>
        <w:t>Solfrizzi</w:t>
      </w:r>
      <w:proofErr w:type="spellEnd"/>
      <w:r w:rsidRPr="00D53D29">
        <w:rPr>
          <w:rFonts w:asciiTheme="minorHAnsi" w:eastAsia="Times New Roman" w:hAnsiTheme="minorHAnsi" w:cstheme="minorHAnsi"/>
          <w:color w:val="000000" w:themeColor="text1"/>
          <w:sz w:val="20"/>
          <w:szCs w:val="20"/>
        </w:rPr>
        <w:t xml:space="preserve"> V, Solomon A, Song Y, </w:t>
      </w:r>
      <w:proofErr w:type="spellStart"/>
      <w:r w:rsidRPr="00D53D29">
        <w:rPr>
          <w:rFonts w:asciiTheme="minorHAnsi" w:eastAsia="Times New Roman" w:hAnsiTheme="minorHAnsi" w:cstheme="minorHAnsi"/>
          <w:color w:val="000000" w:themeColor="text1"/>
          <w:sz w:val="20"/>
          <w:szCs w:val="20"/>
        </w:rPr>
        <w:t>Sorbi</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Sotolongo</w:t>
      </w:r>
      <w:proofErr w:type="spellEnd"/>
      <w:r w:rsidRPr="00D53D29">
        <w:rPr>
          <w:rFonts w:asciiTheme="minorHAnsi" w:eastAsia="Times New Roman" w:hAnsiTheme="minorHAnsi" w:cstheme="minorHAnsi"/>
          <w:color w:val="000000" w:themeColor="text1"/>
          <w:sz w:val="20"/>
          <w:szCs w:val="20"/>
        </w:rPr>
        <w:t xml:space="preserve">-Grau O, </w:t>
      </w:r>
      <w:proofErr w:type="spellStart"/>
      <w:r w:rsidRPr="00D53D29">
        <w:rPr>
          <w:rFonts w:asciiTheme="minorHAnsi" w:eastAsia="Times New Roman" w:hAnsiTheme="minorHAnsi" w:cstheme="minorHAnsi"/>
          <w:color w:val="000000" w:themeColor="text1"/>
          <w:sz w:val="20"/>
          <w:szCs w:val="20"/>
        </w:rPr>
        <w:t>Spalletta</w:t>
      </w:r>
      <w:proofErr w:type="spellEnd"/>
      <w:r w:rsidRPr="00D53D29">
        <w:rPr>
          <w:rFonts w:asciiTheme="minorHAnsi" w:eastAsia="Times New Roman" w:hAnsiTheme="minorHAnsi" w:cstheme="minorHAnsi"/>
          <w:color w:val="000000" w:themeColor="text1"/>
          <w:sz w:val="20"/>
          <w:szCs w:val="20"/>
        </w:rPr>
        <w:t xml:space="preserve"> G, </w:t>
      </w:r>
      <w:proofErr w:type="spellStart"/>
      <w:r w:rsidRPr="00D53D29">
        <w:rPr>
          <w:rFonts w:asciiTheme="minorHAnsi" w:eastAsia="Times New Roman" w:hAnsiTheme="minorHAnsi" w:cstheme="minorHAnsi"/>
          <w:color w:val="000000" w:themeColor="text1"/>
          <w:sz w:val="20"/>
          <w:szCs w:val="20"/>
        </w:rPr>
        <w:t>Spottke</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Squassina</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Stordal</w:t>
      </w:r>
      <w:proofErr w:type="spellEnd"/>
      <w:r w:rsidRPr="00D53D29">
        <w:rPr>
          <w:rFonts w:asciiTheme="minorHAnsi" w:eastAsia="Times New Roman" w:hAnsiTheme="minorHAnsi" w:cstheme="minorHAnsi"/>
          <w:color w:val="000000" w:themeColor="text1"/>
          <w:sz w:val="20"/>
          <w:szCs w:val="20"/>
        </w:rPr>
        <w:t xml:space="preserve"> E, Tartan JP, </w:t>
      </w:r>
      <w:proofErr w:type="spellStart"/>
      <w:r w:rsidRPr="00D53D29">
        <w:rPr>
          <w:rFonts w:asciiTheme="minorHAnsi" w:eastAsia="Times New Roman" w:hAnsiTheme="minorHAnsi" w:cstheme="minorHAnsi"/>
          <w:color w:val="000000" w:themeColor="text1"/>
          <w:sz w:val="20"/>
          <w:szCs w:val="20"/>
        </w:rPr>
        <w:t>Tárraga</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Tesí</w:t>
      </w:r>
      <w:proofErr w:type="spellEnd"/>
      <w:r w:rsidRPr="00D53D29">
        <w:rPr>
          <w:rFonts w:asciiTheme="minorHAnsi" w:eastAsia="Times New Roman" w:hAnsiTheme="minorHAnsi" w:cstheme="minorHAnsi"/>
          <w:color w:val="000000" w:themeColor="text1"/>
          <w:sz w:val="20"/>
          <w:szCs w:val="20"/>
        </w:rPr>
        <w:t xml:space="preserve"> N, </w:t>
      </w:r>
      <w:proofErr w:type="spellStart"/>
      <w:r w:rsidRPr="00D53D29">
        <w:rPr>
          <w:rFonts w:asciiTheme="minorHAnsi" w:eastAsia="Times New Roman" w:hAnsiTheme="minorHAnsi" w:cstheme="minorHAnsi"/>
          <w:color w:val="000000" w:themeColor="text1"/>
          <w:sz w:val="20"/>
          <w:szCs w:val="20"/>
        </w:rPr>
        <w:t>Thalamuthu</w:t>
      </w:r>
      <w:proofErr w:type="spellEnd"/>
      <w:r w:rsidRPr="00D53D29">
        <w:rPr>
          <w:rFonts w:asciiTheme="minorHAnsi" w:eastAsia="Times New Roman" w:hAnsiTheme="minorHAnsi" w:cstheme="minorHAnsi"/>
          <w:color w:val="000000" w:themeColor="text1"/>
          <w:sz w:val="20"/>
          <w:szCs w:val="20"/>
        </w:rPr>
        <w:t xml:space="preserve"> A, Thomas T, Tosto G, </w:t>
      </w:r>
      <w:proofErr w:type="spellStart"/>
      <w:r w:rsidRPr="00D53D29">
        <w:rPr>
          <w:rFonts w:asciiTheme="minorHAnsi" w:eastAsia="Times New Roman" w:hAnsiTheme="minorHAnsi" w:cstheme="minorHAnsi"/>
          <w:color w:val="000000" w:themeColor="text1"/>
          <w:sz w:val="20"/>
          <w:szCs w:val="20"/>
        </w:rPr>
        <w:t>Traykov</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Tremolizzo</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Tybjærg</w:t>
      </w:r>
      <w:proofErr w:type="spellEnd"/>
      <w:r w:rsidRPr="00D53D29">
        <w:rPr>
          <w:rFonts w:asciiTheme="minorHAnsi" w:eastAsia="Times New Roman" w:hAnsiTheme="minorHAnsi" w:cstheme="minorHAnsi"/>
          <w:color w:val="000000" w:themeColor="text1"/>
          <w:sz w:val="20"/>
          <w:szCs w:val="20"/>
        </w:rPr>
        <w:t xml:space="preserve">-Hansen A, </w:t>
      </w:r>
      <w:proofErr w:type="spellStart"/>
      <w:r w:rsidRPr="00D53D29">
        <w:rPr>
          <w:rFonts w:asciiTheme="minorHAnsi" w:eastAsia="Times New Roman" w:hAnsiTheme="minorHAnsi" w:cstheme="minorHAnsi"/>
          <w:color w:val="000000" w:themeColor="text1"/>
          <w:sz w:val="20"/>
          <w:szCs w:val="20"/>
        </w:rPr>
        <w:t>Uitterlinden</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Ullgren</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Ulstein</w:t>
      </w:r>
      <w:proofErr w:type="spellEnd"/>
      <w:r w:rsidRPr="00D53D29">
        <w:rPr>
          <w:rFonts w:asciiTheme="minorHAnsi" w:eastAsia="Times New Roman" w:hAnsiTheme="minorHAnsi" w:cstheme="minorHAnsi"/>
          <w:color w:val="000000" w:themeColor="text1"/>
          <w:sz w:val="20"/>
          <w:szCs w:val="20"/>
        </w:rPr>
        <w:t xml:space="preserve"> I, Valero S, Valladares O, Broeckhoven CV, Vance J, </w:t>
      </w:r>
      <w:proofErr w:type="spellStart"/>
      <w:r w:rsidRPr="00D53D29">
        <w:rPr>
          <w:rFonts w:asciiTheme="minorHAnsi" w:eastAsia="Times New Roman" w:hAnsiTheme="minorHAnsi" w:cstheme="minorHAnsi"/>
          <w:color w:val="000000" w:themeColor="text1"/>
          <w:sz w:val="20"/>
          <w:szCs w:val="20"/>
        </w:rPr>
        <w:t>Vardarajan</w:t>
      </w:r>
      <w:proofErr w:type="spellEnd"/>
      <w:r w:rsidRPr="00D53D29">
        <w:rPr>
          <w:rFonts w:asciiTheme="minorHAnsi" w:eastAsia="Times New Roman" w:hAnsiTheme="minorHAnsi" w:cstheme="minorHAnsi"/>
          <w:color w:val="000000" w:themeColor="text1"/>
          <w:sz w:val="20"/>
          <w:szCs w:val="20"/>
        </w:rPr>
        <w:t xml:space="preserve"> BN, van der </w:t>
      </w:r>
      <w:proofErr w:type="spellStart"/>
      <w:r w:rsidRPr="00D53D29">
        <w:rPr>
          <w:rFonts w:asciiTheme="minorHAnsi" w:eastAsia="Times New Roman" w:hAnsiTheme="minorHAnsi" w:cstheme="minorHAnsi"/>
          <w:color w:val="000000" w:themeColor="text1"/>
          <w:sz w:val="20"/>
          <w:szCs w:val="20"/>
        </w:rPr>
        <w:t>Lugt</w:t>
      </w:r>
      <w:proofErr w:type="spellEnd"/>
      <w:r w:rsidRPr="00D53D29">
        <w:rPr>
          <w:rFonts w:asciiTheme="minorHAnsi" w:eastAsia="Times New Roman" w:hAnsiTheme="minorHAnsi" w:cstheme="minorHAnsi"/>
          <w:color w:val="000000" w:themeColor="text1"/>
          <w:sz w:val="20"/>
          <w:szCs w:val="20"/>
        </w:rPr>
        <w:t xml:space="preserve"> A, Dongen JV, van </w:t>
      </w:r>
      <w:proofErr w:type="spellStart"/>
      <w:r w:rsidRPr="00D53D29">
        <w:rPr>
          <w:rFonts w:asciiTheme="minorHAnsi" w:eastAsia="Times New Roman" w:hAnsiTheme="minorHAnsi" w:cstheme="minorHAnsi"/>
          <w:color w:val="000000" w:themeColor="text1"/>
          <w:sz w:val="20"/>
          <w:szCs w:val="20"/>
        </w:rPr>
        <w:t>Rooij</w:t>
      </w:r>
      <w:proofErr w:type="spellEnd"/>
      <w:r w:rsidRPr="00D53D29">
        <w:rPr>
          <w:rFonts w:asciiTheme="minorHAnsi" w:eastAsia="Times New Roman" w:hAnsiTheme="minorHAnsi" w:cstheme="minorHAnsi"/>
          <w:color w:val="000000" w:themeColor="text1"/>
          <w:sz w:val="20"/>
          <w:szCs w:val="20"/>
        </w:rPr>
        <w:t xml:space="preserve"> J, van </w:t>
      </w:r>
      <w:proofErr w:type="spellStart"/>
      <w:r w:rsidRPr="00D53D29">
        <w:rPr>
          <w:rFonts w:asciiTheme="minorHAnsi" w:eastAsia="Times New Roman" w:hAnsiTheme="minorHAnsi" w:cstheme="minorHAnsi"/>
          <w:color w:val="000000" w:themeColor="text1"/>
          <w:sz w:val="20"/>
          <w:szCs w:val="20"/>
        </w:rPr>
        <w:t>Swieten</w:t>
      </w:r>
      <w:proofErr w:type="spellEnd"/>
      <w:r w:rsidRPr="00D53D29">
        <w:rPr>
          <w:rFonts w:asciiTheme="minorHAnsi" w:eastAsia="Times New Roman" w:hAnsiTheme="minorHAnsi" w:cstheme="minorHAnsi"/>
          <w:color w:val="000000" w:themeColor="text1"/>
          <w:sz w:val="20"/>
          <w:szCs w:val="20"/>
        </w:rPr>
        <w:t xml:space="preserve"> J, </w:t>
      </w:r>
      <w:proofErr w:type="spellStart"/>
      <w:r w:rsidRPr="00D53D29">
        <w:rPr>
          <w:rFonts w:asciiTheme="minorHAnsi" w:eastAsia="Times New Roman" w:hAnsiTheme="minorHAnsi" w:cstheme="minorHAnsi"/>
          <w:color w:val="000000" w:themeColor="text1"/>
          <w:sz w:val="20"/>
          <w:szCs w:val="20"/>
        </w:rPr>
        <w:t>Vandenberghe</w:t>
      </w:r>
      <w:proofErr w:type="spellEnd"/>
      <w:r w:rsidRPr="00D53D29">
        <w:rPr>
          <w:rFonts w:asciiTheme="minorHAnsi" w:eastAsia="Times New Roman" w:hAnsiTheme="minorHAnsi" w:cstheme="minorHAnsi"/>
          <w:color w:val="000000" w:themeColor="text1"/>
          <w:sz w:val="20"/>
          <w:szCs w:val="20"/>
        </w:rPr>
        <w:t xml:space="preserve"> R, </w:t>
      </w:r>
      <w:proofErr w:type="spellStart"/>
      <w:r w:rsidRPr="00D53D29">
        <w:rPr>
          <w:rFonts w:asciiTheme="minorHAnsi" w:eastAsia="Times New Roman" w:hAnsiTheme="minorHAnsi" w:cstheme="minorHAnsi"/>
          <w:color w:val="000000" w:themeColor="text1"/>
          <w:sz w:val="20"/>
          <w:szCs w:val="20"/>
        </w:rPr>
        <w:t>Verhey</w:t>
      </w:r>
      <w:proofErr w:type="spellEnd"/>
      <w:r w:rsidRPr="00D53D29">
        <w:rPr>
          <w:rFonts w:asciiTheme="minorHAnsi" w:eastAsia="Times New Roman" w:hAnsiTheme="minorHAnsi" w:cstheme="minorHAnsi"/>
          <w:color w:val="000000" w:themeColor="text1"/>
          <w:sz w:val="20"/>
          <w:szCs w:val="20"/>
        </w:rPr>
        <w:t xml:space="preserve"> F, Vidal JS, </w:t>
      </w:r>
      <w:proofErr w:type="spellStart"/>
      <w:r w:rsidRPr="00D53D29">
        <w:rPr>
          <w:rFonts w:asciiTheme="minorHAnsi" w:eastAsia="Times New Roman" w:hAnsiTheme="minorHAnsi" w:cstheme="minorHAnsi"/>
          <w:color w:val="000000" w:themeColor="text1"/>
          <w:sz w:val="20"/>
          <w:szCs w:val="20"/>
        </w:rPr>
        <w:t>Vogelgsang</w:t>
      </w:r>
      <w:proofErr w:type="spellEnd"/>
      <w:r w:rsidRPr="00D53D29">
        <w:rPr>
          <w:rFonts w:asciiTheme="minorHAnsi" w:eastAsia="Times New Roman" w:hAnsiTheme="minorHAnsi" w:cstheme="minorHAnsi"/>
          <w:color w:val="000000" w:themeColor="text1"/>
          <w:sz w:val="20"/>
          <w:szCs w:val="20"/>
        </w:rPr>
        <w:t xml:space="preserve"> J, </w:t>
      </w:r>
      <w:proofErr w:type="spellStart"/>
      <w:r w:rsidRPr="00D53D29">
        <w:rPr>
          <w:rFonts w:asciiTheme="minorHAnsi" w:eastAsia="Times New Roman" w:hAnsiTheme="minorHAnsi" w:cstheme="minorHAnsi"/>
          <w:color w:val="000000" w:themeColor="text1"/>
          <w:sz w:val="20"/>
          <w:szCs w:val="20"/>
        </w:rPr>
        <w:t>Vyhnalek</w:t>
      </w:r>
      <w:proofErr w:type="spellEnd"/>
      <w:r w:rsidRPr="00D53D29">
        <w:rPr>
          <w:rFonts w:asciiTheme="minorHAnsi" w:eastAsia="Times New Roman" w:hAnsiTheme="minorHAnsi" w:cstheme="minorHAnsi"/>
          <w:color w:val="000000" w:themeColor="text1"/>
          <w:sz w:val="20"/>
          <w:szCs w:val="20"/>
        </w:rPr>
        <w:t xml:space="preserve"> M, Wagner M, </w:t>
      </w:r>
      <w:proofErr w:type="spellStart"/>
      <w:r w:rsidRPr="00D53D29">
        <w:rPr>
          <w:rFonts w:asciiTheme="minorHAnsi" w:eastAsia="Times New Roman" w:hAnsiTheme="minorHAnsi" w:cstheme="minorHAnsi"/>
          <w:color w:val="000000" w:themeColor="text1"/>
          <w:sz w:val="20"/>
          <w:szCs w:val="20"/>
        </w:rPr>
        <w:t>Wallon</w:t>
      </w:r>
      <w:proofErr w:type="spellEnd"/>
      <w:r w:rsidRPr="00D53D29">
        <w:rPr>
          <w:rFonts w:asciiTheme="minorHAnsi" w:eastAsia="Times New Roman" w:hAnsiTheme="minorHAnsi" w:cstheme="minorHAnsi"/>
          <w:color w:val="000000" w:themeColor="text1"/>
          <w:sz w:val="20"/>
          <w:szCs w:val="20"/>
        </w:rPr>
        <w:t xml:space="preserve"> D, Wang LS, Wang R, </w:t>
      </w:r>
      <w:proofErr w:type="spellStart"/>
      <w:r w:rsidRPr="00D53D29">
        <w:rPr>
          <w:rFonts w:asciiTheme="minorHAnsi" w:eastAsia="Times New Roman" w:hAnsiTheme="minorHAnsi" w:cstheme="minorHAnsi"/>
          <w:color w:val="000000" w:themeColor="text1"/>
          <w:sz w:val="20"/>
          <w:szCs w:val="20"/>
        </w:rPr>
        <w:t>Weinhold</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Wiltfang</w:t>
      </w:r>
      <w:proofErr w:type="spellEnd"/>
      <w:r w:rsidRPr="00D53D29">
        <w:rPr>
          <w:rFonts w:asciiTheme="minorHAnsi" w:eastAsia="Times New Roman" w:hAnsiTheme="minorHAnsi" w:cstheme="minorHAnsi"/>
          <w:color w:val="000000" w:themeColor="text1"/>
          <w:sz w:val="20"/>
          <w:szCs w:val="20"/>
        </w:rPr>
        <w:t xml:space="preserve"> J, Windle G, Woods B, </w:t>
      </w:r>
      <w:proofErr w:type="spellStart"/>
      <w:r w:rsidRPr="00D53D29">
        <w:rPr>
          <w:rFonts w:asciiTheme="minorHAnsi" w:eastAsia="Times New Roman" w:hAnsiTheme="minorHAnsi" w:cstheme="minorHAnsi"/>
          <w:color w:val="000000" w:themeColor="text1"/>
          <w:sz w:val="20"/>
          <w:szCs w:val="20"/>
        </w:rPr>
        <w:t>Yannakoulia</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Zare</w:t>
      </w:r>
      <w:proofErr w:type="spellEnd"/>
      <w:r w:rsidRPr="00D53D29">
        <w:rPr>
          <w:rFonts w:asciiTheme="minorHAnsi" w:eastAsia="Times New Roman" w:hAnsiTheme="minorHAnsi" w:cstheme="minorHAnsi"/>
          <w:color w:val="000000" w:themeColor="text1"/>
          <w:sz w:val="20"/>
          <w:szCs w:val="20"/>
        </w:rPr>
        <w:t xml:space="preserve"> H, Zhao Y, Zhang X, Zhu C, </w:t>
      </w:r>
      <w:proofErr w:type="spellStart"/>
      <w:r w:rsidRPr="00D53D29">
        <w:rPr>
          <w:rFonts w:asciiTheme="minorHAnsi" w:eastAsia="Times New Roman" w:hAnsiTheme="minorHAnsi" w:cstheme="minorHAnsi"/>
          <w:color w:val="000000" w:themeColor="text1"/>
          <w:sz w:val="20"/>
          <w:szCs w:val="20"/>
        </w:rPr>
        <w:t>Zulaica</w:t>
      </w:r>
      <w:proofErr w:type="spellEnd"/>
      <w:r w:rsidRPr="00D53D29">
        <w:rPr>
          <w:rFonts w:asciiTheme="minorHAnsi" w:eastAsia="Times New Roman" w:hAnsiTheme="minorHAnsi" w:cstheme="minorHAnsi"/>
          <w:color w:val="000000" w:themeColor="text1"/>
          <w:sz w:val="20"/>
          <w:szCs w:val="20"/>
        </w:rPr>
        <w:t xml:space="preserve"> M, Farrer LA, </w:t>
      </w:r>
      <w:proofErr w:type="spellStart"/>
      <w:r w:rsidRPr="00D53D29">
        <w:rPr>
          <w:rFonts w:asciiTheme="minorHAnsi" w:eastAsia="Times New Roman" w:hAnsiTheme="minorHAnsi" w:cstheme="minorHAnsi"/>
          <w:color w:val="000000" w:themeColor="text1"/>
          <w:sz w:val="20"/>
          <w:szCs w:val="20"/>
        </w:rPr>
        <w:t>Psaty</w:t>
      </w:r>
      <w:proofErr w:type="spellEnd"/>
      <w:r w:rsidRPr="00D53D29">
        <w:rPr>
          <w:rFonts w:asciiTheme="minorHAnsi" w:eastAsia="Times New Roman" w:hAnsiTheme="minorHAnsi" w:cstheme="minorHAnsi"/>
          <w:color w:val="000000" w:themeColor="text1"/>
          <w:sz w:val="20"/>
          <w:szCs w:val="20"/>
        </w:rPr>
        <w:t xml:space="preserve"> BM, </w:t>
      </w:r>
      <w:proofErr w:type="spellStart"/>
      <w:r w:rsidRPr="00D53D29">
        <w:rPr>
          <w:rFonts w:asciiTheme="minorHAnsi" w:eastAsia="Times New Roman" w:hAnsiTheme="minorHAnsi" w:cstheme="minorHAnsi"/>
          <w:color w:val="000000" w:themeColor="text1"/>
          <w:sz w:val="20"/>
          <w:szCs w:val="20"/>
        </w:rPr>
        <w:t>Ghanbari</w:t>
      </w:r>
      <w:proofErr w:type="spellEnd"/>
      <w:r w:rsidRPr="00D53D29">
        <w:rPr>
          <w:rFonts w:asciiTheme="minorHAnsi" w:eastAsia="Times New Roman" w:hAnsiTheme="minorHAnsi" w:cstheme="minorHAnsi"/>
          <w:color w:val="000000" w:themeColor="text1"/>
          <w:sz w:val="20"/>
          <w:szCs w:val="20"/>
        </w:rPr>
        <w:t xml:space="preserve"> M, Raj T, Sachdev P, Mather K, Jessen F, Ikram MA, de </w:t>
      </w:r>
      <w:proofErr w:type="spellStart"/>
      <w:r w:rsidRPr="00D53D29">
        <w:rPr>
          <w:rFonts w:asciiTheme="minorHAnsi" w:eastAsia="Times New Roman" w:hAnsiTheme="minorHAnsi" w:cstheme="minorHAnsi"/>
          <w:color w:val="000000" w:themeColor="text1"/>
          <w:sz w:val="20"/>
          <w:szCs w:val="20"/>
        </w:rPr>
        <w:t>Mendonça</w:t>
      </w:r>
      <w:proofErr w:type="spellEnd"/>
      <w:r w:rsidRPr="00D53D29">
        <w:rPr>
          <w:rFonts w:asciiTheme="minorHAnsi" w:eastAsia="Times New Roman" w:hAnsiTheme="minorHAnsi" w:cstheme="minorHAnsi"/>
          <w:color w:val="000000" w:themeColor="text1"/>
          <w:sz w:val="20"/>
          <w:szCs w:val="20"/>
        </w:rPr>
        <w:t xml:space="preserve"> A, </w:t>
      </w:r>
      <w:proofErr w:type="spellStart"/>
      <w:r w:rsidRPr="00D53D29">
        <w:rPr>
          <w:rFonts w:asciiTheme="minorHAnsi" w:eastAsia="Times New Roman" w:hAnsiTheme="minorHAnsi" w:cstheme="minorHAnsi"/>
          <w:color w:val="000000" w:themeColor="text1"/>
          <w:sz w:val="20"/>
          <w:szCs w:val="20"/>
        </w:rPr>
        <w:t>Hort</w:t>
      </w:r>
      <w:proofErr w:type="spellEnd"/>
      <w:r w:rsidRPr="00D53D29">
        <w:rPr>
          <w:rFonts w:asciiTheme="minorHAnsi" w:eastAsia="Times New Roman" w:hAnsiTheme="minorHAnsi" w:cstheme="minorHAnsi"/>
          <w:color w:val="000000" w:themeColor="text1"/>
          <w:sz w:val="20"/>
          <w:szCs w:val="20"/>
        </w:rPr>
        <w:t xml:space="preserve"> J, </w:t>
      </w:r>
      <w:proofErr w:type="spellStart"/>
      <w:r w:rsidRPr="00D53D29">
        <w:rPr>
          <w:rFonts w:asciiTheme="minorHAnsi" w:eastAsia="Times New Roman" w:hAnsiTheme="minorHAnsi" w:cstheme="minorHAnsi"/>
          <w:color w:val="000000" w:themeColor="text1"/>
          <w:sz w:val="20"/>
          <w:szCs w:val="20"/>
        </w:rPr>
        <w:t>Tsolaki</w:t>
      </w:r>
      <w:proofErr w:type="spellEnd"/>
      <w:r w:rsidRPr="00D53D29">
        <w:rPr>
          <w:rFonts w:asciiTheme="minorHAnsi" w:eastAsia="Times New Roman" w:hAnsiTheme="minorHAnsi" w:cstheme="minorHAnsi"/>
          <w:color w:val="000000" w:themeColor="text1"/>
          <w:sz w:val="20"/>
          <w:szCs w:val="20"/>
        </w:rPr>
        <w:t xml:space="preserve"> M, Pericak-Vance MA, </w:t>
      </w:r>
      <w:proofErr w:type="spellStart"/>
      <w:r w:rsidRPr="00D53D29">
        <w:rPr>
          <w:rFonts w:asciiTheme="minorHAnsi" w:eastAsia="Times New Roman" w:hAnsiTheme="minorHAnsi" w:cstheme="minorHAnsi"/>
          <w:color w:val="000000" w:themeColor="text1"/>
          <w:sz w:val="20"/>
          <w:szCs w:val="20"/>
        </w:rPr>
        <w:t>Amouyel</w:t>
      </w:r>
      <w:proofErr w:type="spellEnd"/>
      <w:r w:rsidRPr="00D53D29">
        <w:rPr>
          <w:rFonts w:asciiTheme="minorHAnsi" w:eastAsia="Times New Roman" w:hAnsiTheme="minorHAnsi" w:cstheme="minorHAnsi"/>
          <w:color w:val="000000" w:themeColor="text1"/>
          <w:sz w:val="20"/>
          <w:szCs w:val="20"/>
        </w:rPr>
        <w:t xml:space="preserve"> P, Williams J, </w:t>
      </w:r>
      <w:proofErr w:type="spellStart"/>
      <w:r w:rsidRPr="00D53D29">
        <w:rPr>
          <w:rFonts w:asciiTheme="minorHAnsi" w:eastAsia="Times New Roman" w:hAnsiTheme="minorHAnsi" w:cstheme="minorHAnsi"/>
          <w:color w:val="000000" w:themeColor="text1"/>
          <w:sz w:val="20"/>
          <w:szCs w:val="20"/>
        </w:rPr>
        <w:t>Frikke</w:t>
      </w:r>
      <w:proofErr w:type="spellEnd"/>
      <w:r w:rsidRPr="00D53D29">
        <w:rPr>
          <w:rFonts w:asciiTheme="minorHAnsi" w:eastAsia="Times New Roman" w:hAnsiTheme="minorHAnsi" w:cstheme="minorHAnsi"/>
          <w:color w:val="000000" w:themeColor="text1"/>
          <w:sz w:val="20"/>
          <w:szCs w:val="20"/>
        </w:rPr>
        <w:t xml:space="preserve">-Schmidt R, </w:t>
      </w:r>
      <w:proofErr w:type="spellStart"/>
      <w:r w:rsidRPr="00D53D29">
        <w:rPr>
          <w:rFonts w:asciiTheme="minorHAnsi" w:eastAsia="Times New Roman" w:hAnsiTheme="minorHAnsi" w:cstheme="minorHAnsi"/>
          <w:color w:val="000000" w:themeColor="text1"/>
          <w:sz w:val="20"/>
          <w:szCs w:val="20"/>
        </w:rPr>
        <w:t>Clarimon</w:t>
      </w:r>
      <w:proofErr w:type="spellEnd"/>
      <w:r w:rsidRPr="00D53D29">
        <w:rPr>
          <w:rFonts w:asciiTheme="minorHAnsi" w:eastAsia="Times New Roman" w:hAnsiTheme="minorHAnsi" w:cstheme="minorHAnsi"/>
          <w:color w:val="000000" w:themeColor="text1"/>
          <w:sz w:val="20"/>
          <w:szCs w:val="20"/>
        </w:rPr>
        <w:t xml:space="preserve"> J, Deleuze JF, Rossi G, Seshadri S, </w:t>
      </w:r>
      <w:proofErr w:type="spellStart"/>
      <w:r w:rsidRPr="00D53D29">
        <w:rPr>
          <w:rFonts w:asciiTheme="minorHAnsi" w:eastAsia="Times New Roman" w:hAnsiTheme="minorHAnsi" w:cstheme="minorHAnsi"/>
          <w:color w:val="000000" w:themeColor="text1"/>
          <w:sz w:val="20"/>
          <w:szCs w:val="20"/>
        </w:rPr>
        <w:t>Andreassen</w:t>
      </w:r>
      <w:proofErr w:type="spellEnd"/>
      <w:r w:rsidRPr="00D53D29">
        <w:rPr>
          <w:rFonts w:asciiTheme="minorHAnsi" w:eastAsia="Times New Roman" w:hAnsiTheme="minorHAnsi" w:cstheme="minorHAnsi"/>
          <w:color w:val="000000" w:themeColor="text1"/>
          <w:sz w:val="20"/>
          <w:szCs w:val="20"/>
        </w:rPr>
        <w:t xml:space="preserve"> OA, </w:t>
      </w:r>
      <w:proofErr w:type="spellStart"/>
      <w:r w:rsidRPr="00D53D29">
        <w:rPr>
          <w:rFonts w:asciiTheme="minorHAnsi" w:eastAsia="Times New Roman" w:hAnsiTheme="minorHAnsi" w:cstheme="minorHAnsi"/>
          <w:color w:val="000000" w:themeColor="text1"/>
          <w:sz w:val="20"/>
          <w:szCs w:val="20"/>
        </w:rPr>
        <w:t>Ingelsson</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Hiltunen</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Sleegers</w:t>
      </w:r>
      <w:proofErr w:type="spellEnd"/>
      <w:r w:rsidRPr="00D53D29">
        <w:rPr>
          <w:rFonts w:asciiTheme="minorHAnsi" w:eastAsia="Times New Roman" w:hAnsiTheme="minorHAnsi" w:cstheme="minorHAnsi"/>
          <w:color w:val="000000" w:themeColor="text1"/>
          <w:sz w:val="20"/>
          <w:szCs w:val="20"/>
        </w:rPr>
        <w:t xml:space="preserve"> K, Schellenberg GD, van </w:t>
      </w:r>
      <w:proofErr w:type="spellStart"/>
      <w:r w:rsidRPr="00D53D29">
        <w:rPr>
          <w:rFonts w:asciiTheme="minorHAnsi" w:eastAsia="Times New Roman" w:hAnsiTheme="minorHAnsi" w:cstheme="minorHAnsi"/>
          <w:color w:val="000000" w:themeColor="text1"/>
          <w:sz w:val="20"/>
          <w:szCs w:val="20"/>
        </w:rPr>
        <w:t>Duijn</w:t>
      </w:r>
      <w:proofErr w:type="spellEnd"/>
      <w:r w:rsidRPr="00D53D29">
        <w:rPr>
          <w:rFonts w:asciiTheme="minorHAnsi" w:eastAsia="Times New Roman" w:hAnsiTheme="minorHAnsi" w:cstheme="minorHAnsi"/>
          <w:color w:val="000000" w:themeColor="text1"/>
          <w:sz w:val="20"/>
          <w:szCs w:val="20"/>
        </w:rPr>
        <w:t xml:space="preserve"> CM, Sims R, van der Flier WM, Ruiz A, Ramirez A, Lambert JC. </w:t>
      </w:r>
      <w:hyperlink r:id="rId41" w:history="1">
        <w:r w:rsidRPr="00D53D29">
          <w:rPr>
            <w:rFonts w:asciiTheme="minorHAnsi" w:eastAsia="Times New Roman" w:hAnsiTheme="minorHAnsi" w:cstheme="minorHAnsi"/>
            <w:color w:val="000000" w:themeColor="text1"/>
            <w:sz w:val="20"/>
            <w:szCs w:val="20"/>
          </w:rPr>
          <w:t>New insights into the genetic etiology of Alzheimer's disease and related dementias. </w:t>
        </w:r>
      </w:hyperlink>
      <w:r w:rsidRPr="00D53D29">
        <w:rPr>
          <w:rFonts w:asciiTheme="minorHAnsi" w:eastAsia="Times New Roman" w:hAnsiTheme="minorHAnsi" w:cstheme="minorHAnsi"/>
          <w:color w:val="000000" w:themeColor="text1"/>
          <w:sz w:val="20"/>
          <w:szCs w:val="20"/>
        </w:rPr>
        <w:t>Nat Genet. 2022 Apr;54(4):412-436.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10.1038/s41588-022-01024-z.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Apr 4. PubMed PMID: 35379992; PubMed Central PMCID: PMC9005347.</w:t>
      </w:r>
    </w:p>
    <w:p w14:paraId="52FDECA5"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t>Röltgen</w:t>
      </w:r>
      <w:proofErr w:type="spellEnd"/>
      <w:r w:rsidRPr="00D53D29">
        <w:rPr>
          <w:rFonts w:asciiTheme="minorHAnsi" w:eastAsia="Times New Roman" w:hAnsiTheme="minorHAnsi" w:cstheme="minorHAnsi"/>
          <w:color w:val="000000" w:themeColor="text1"/>
          <w:sz w:val="20"/>
          <w:szCs w:val="20"/>
        </w:rPr>
        <w:t xml:space="preserve"> K, Nielsen SCA, Silva O, Younes SF, </w:t>
      </w:r>
      <w:proofErr w:type="spellStart"/>
      <w:r w:rsidRPr="00D53D29">
        <w:rPr>
          <w:rFonts w:asciiTheme="minorHAnsi" w:eastAsia="Times New Roman" w:hAnsiTheme="minorHAnsi" w:cstheme="minorHAnsi"/>
          <w:color w:val="000000" w:themeColor="text1"/>
          <w:sz w:val="20"/>
          <w:szCs w:val="20"/>
        </w:rPr>
        <w:t>Zaslavsky</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Costales</w:t>
      </w:r>
      <w:proofErr w:type="spellEnd"/>
      <w:r w:rsidRPr="00D53D29">
        <w:rPr>
          <w:rFonts w:asciiTheme="minorHAnsi" w:eastAsia="Times New Roman" w:hAnsiTheme="minorHAnsi" w:cstheme="minorHAnsi"/>
          <w:color w:val="000000" w:themeColor="text1"/>
          <w:sz w:val="20"/>
          <w:szCs w:val="20"/>
        </w:rPr>
        <w:t xml:space="preserve"> C, Yang F, Wirz OF, Solis D, Hoh RA, Wang A, Arunachalam PS, </w:t>
      </w:r>
      <w:proofErr w:type="spellStart"/>
      <w:r w:rsidRPr="00D53D29">
        <w:rPr>
          <w:rFonts w:asciiTheme="minorHAnsi" w:eastAsia="Times New Roman" w:hAnsiTheme="minorHAnsi" w:cstheme="minorHAnsi"/>
          <w:color w:val="000000" w:themeColor="text1"/>
          <w:sz w:val="20"/>
          <w:szCs w:val="20"/>
        </w:rPr>
        <w:t>Colburg</w:t>
      </w:r>
      <w:proofErr w:type="spellEnd"/>
      <w:r w:rsidRPr="00D53D29">
        <w:rPr>
          <w:rFonts w:asciiTheme="minorHAnsi" w:eastAsia="Times New Roman" w:hAnsiTheme="minorHAnsi" w:cstheme="minorHAnsi"/>
          <w:color w:val="000000" w:themeColor="text1"/>
          <w:sz w:val="20"/>
          <w:szCs w:val="20"/>
        </w:rPr>
        <w:t xml:space="preserve"> D, Zhao S, Haraguchi E, Lee AS, Shah MM, Manohar M, Chang I, Gao F, </w:t>
      </w:r>
      <w:proofErr w:type="spellStart"/>
      <w:r w:rsidRPr="00D53D29">
        <w:rPr>
          <w:rFonts w:asciiTheme="minorHAnsi" w:eastAsia="Times New Roman" w:hAnsiTheme="minorHAnsi" w:cstheme="minorHAnsi"/>
          <w:color w:val="000000" w:themeColor="text1"/>
          <w:sz w:val="20"/>
          <w:szCs w:val="20"/>
        </w:rPr>
        <w:t>Mallajosyula</w:t>
      </w:r>
      <w:proofErr w:type="spellEnd"/>
      <w:r w:rsidRPr="00D53D29">
        <w:rPr>
          <w:rFonts w:asciiTheme="minorHAnsi" w:eastAsia="Times New Roman" w:hAnsiTheme="minorHAnsi" w:cstheme="minorHAnsi"/>
          <w:color w:val="000000" w:themeColor="text1"/>
          <w:sz w:val="20"/>
          <w:szCs w:val="20"/>
        </w:rPr>
        <w:t xml:space="preserve"> V, Li C, Liu J, </w:t>
      </w:r>
      <w:proofErr w:type="spellStart"/>
      <w:r w:rsidRPr="00D53D29">
        <w:rPr>
          <w:rFonts w:asciiTheme="minorHAnsi" w:eastAsia="Times New Roman" w:hAnsiTheme="minorHAnsi" w:cstheme="minorHAnsi"/>
          <w:color w:val="000000" w:themeColor="text1"/>
          <w:sz w:val="20"/>
          <w:szCs w:val="20"/>
        </w:rPr>
        <w:t>Shoura</w:t>
      </w:r>
      <w:proofErr w:type="spellEnd"/>
      <w:r w:rsidRPr="00D53D29">
        <w:rPr>
          <w:rFonts w:asciiTheme="minorHAnsi" w:eastAsia="Times New Roman" w:hAnsiTheme="minorHAnsi" w:cstheme="minorHAnsi"/>
          <w:color w:val="000000" w:themeColor="text1"/>
          <w:sz w:val="20"/>
          <w:szCs w:val="20"/>
        </w:rPr>
        <w:t xml:space="preserve"> MJ, </w:t>
      </w:r>
      <w:proofErr w:type="spellStart"/>
      <w:r w:rsidRPr="00D53D29">
        <w:rPr>
          <w:rFonts w:asciiTheme="minorHAnsi" w:eastAsia="Times New Roman" w:hAnsiTheme="minorHAnsi" w:cstheme="minorHAnsi"/>
          <w:color w:val="000000" w:themeColor="text1"/>
          <w:sz w:val="20"/>
          <w:szCs w:val="20"/>
        </w:rPr>
        <w:t>Sindher</w:t>
      </w:r>
      <w:proofErr w:type="spellEnd"/>
      <w:r w:rsidRPr="00D53D29">
        <w:rPr>
          <w:rFonts w:asciiTheme="minorHAnsi" w:eastAsia="Times New Roman" w:hAnsiTheme="minorHAnsi" w:cstheme="minorHAnsi"/>
          <w:color w:val="000000" w:themeColor="text1"/>
          <w:sz w:val="20"/>
          <w:szCs w:val="20"/>
        </w:rPr>
        <w:t xml:space="preserve"> SB, Parsons E, </w:t>
      </w:r>
      <w:proofErr w:type="spellStart"/>
      <w:r w:rsidRPr="00D53D29">
        <w:rPr>
          <w:rFonts w:asciiTheme="minorHAnsi" w:eastAsia="Times New Roman" w:hAnsiTheme="minorHAnsi" w:cstheme="minorHAnsi"/>
          <w:color w:val="000000" w:themeColor="text1"/>
          <w:sz w:val="20"/>
          <w:szCs w:val="20"/>
        </w:rPr>
        <w:t>Dashdorj</w:t>
      </w:r>
      <w:proofErr w:type="spellEnd"/>
      <w:r w:rsidRPr="00D53D29">
        <w:rPr>
          <w:rFonts w:asciiTheme="minorHAnsi" w:eastAsia="Times New Roman" w:hAnsiTheme="minorHAnsi" w:cstheme="minorHAnsi"/>
          <w:color w:val="000000" w:themeColor="text1"/>
          <w:sz w:val="20"/>
          <w:szCs w:val="20"/>
        </w:rPr>
        <w:t xml:space="preserve"> NJ, </w:t>
      </w:r>
      <w:proofErr w:type="spellStart"/>
      <w:r w:rsidRPr="00D53D29">
        <w:rPr>
          <w:rFonts w:asciiTheme="minorHAnsi" w:eastAsia="Times New Roman" w:hAnsiTheme="minorHAnsi" w:cstheme="minorHAnsi"/>
          <w:color w:val="000000" w:themeColor="text1"/>
          <w:sz w:val="20"/>
          <w:szCs w:val="20"/>
        </w:rPr>
        <w:t>Dashdorj</w:t>
      </w:r>
      <w:proofErr w:type="spellEnd"/>
      <w:r w:rsidRPr="00D53D29">
        <w:rPr>
          <w:rFonts w:asciiTheme="minorHAnsi" w:eastAsia="Times New Roman" w:hAnsiTheme="minorHAnsi" w:cstheme="minorHAnsi"/>
          <w:color w:val="000000" w:themeColor="text1"/>
          <w:sz w:val="20"/>
          <w:szCs w:val="20"/>
        </w:rPr>
        <w:t xml:space="preserve"> ND, Monroe R, Serrano GE, Beach TG, </w:t>
      </w:r>
      <w:proofErr w:type="spellStart"/>
      <w:r w:rsidRPr="00D53D29">
        <w:rPr>
          <w:rFonts w:asciiTheme="minorHAnsi" w:eastAsia="Times New Roman" w:hAnsiTheme="minorHAnsi" w:cstheme="minorHAnsi"/>
          <w:color w:val="000000" w:themeColor="text1"/>
          <w:sz w:val="20"/>
          <w:szCs w:val="20"/>
        </w:rPr>
        <w:t>Chinthrajah</w:t>
      </w:r>
      <w:proofErr w:type="spellEnd"/>
      <w:r w:rsidRPr="00D53D29">
        <w:rPr>
          <w:rFonts w:asciiTheme="minorHAnsi" w:eastAsia="Times New Roman" w:hAnsiTheme="minorHAnsi" w:cstheme="minorHAnsi"/>
          <w:color w:val="000000" w:themeColor="text1"/>
          <w:sz w:val="20"/>
          <w:szCs w:val="20"/>
        </w:rPr>
        <w:t xml:space="preserve"> RS, Charville GW, Wilbur JL, </w:t>
      </w:r>
      <w:proofErr w:type="spellStart"/>
      <w:r w:rsidRPr="00D53D29">
        <w:rPr>
          <w:rFonts w:asciiTheme="minorHAnsi" w:eastAsia="Times New Roman" w:hAnsiTheme="minorHAnsi" w:cstheme="minorHAnsi"/>
          <w:color w:val="000000" w:themeColor="text1"/>
          <w:sz w:val="20"/>
          <w:szCs w:val="20"/>
        </w:rPr>
        <w:t>Wohlstadter</w:t>
      </w:r>
      <w:proofErr w:type="spellEnd"/>
      <w:r w:rsidRPr="00D53D29">
        <w:rPr>
          <w:rFonts w:asciiTheme="minorHAnsi" w:eastAsia="Times New Roman" w:hAnsiTheme="minorHAnsi" w:cstheme="minorHAnsi"/>
          <w:color w:val="000000" w:themeColor="text1"/>
          <w:sz w:val="20"/>
          <w:szCs w:val="20"/>
        </w:rPr>
        <w:t xml:space="preserve"> JN, Davis MM, </w:t>
      </w:r>
      <w:proofErr w:type="spellStart"/>
      <w:r w:rsidRPr="00D53D29">
        <w:rPr>
          <w:rFonts w:asciiTheme="minorHAnsi" w:eastAsia="Times New Roman" w:hAnsiTheme="minorHAnsi" w:cstheme="minorHAnsi"/>
          <w:color w:val="000000" w:themeColor="text1"/>
          <w:sz w:val="20"/>
          <w:szCs w:val="20"/>
        </w:rPr>
        <w:t>Pulendran</w:t>
      </w:r>
      <w:proofErr w:type="spellEnd"/>
      <w:r w:rsidRPr="00D53D29">
        <w:rPr>
          <w:rFonts w:asciiTheme="minorHAnsi" w:eastAsia="Times New Roman" w:hAnsiTheme="minorHAnsi" w:cstheme="minorHAnsi"/>
          <w:color w:val="000000" w:themeColor="text1"/>
          <w:sz w:val="20"/>
          <w:szCs w:val="20"/>
        </w:rPr>
        <w:t xml:space="preserve"> B, Troxell ML, </w:t>
      </w:r>
      <w:proofErr w:type="spellStart"/>
      <w:r w:rsidRPr="00D53D29">
        <w:rPr>
          <w:rFonts w:asciiTheme="minorHAnsi" w:eastAsia="Times New Roman" w:hAnsiTheme="minorHAnsi" w:cstheme="minorHAnsi"/>
          <w:color w:val="000000" w:themeColor="text1"/>
          <w:sz w:val="20"/>
          <w:szCs w:val="20"/>
        </w:rPr>
        <w:t>Sigal</w:t>
      </w:r>
      <w:proofErr w:type="spellEnd"/>
      <w:r w:rsidRPr="00D53D29">
        <w:rPr>
          <w:rFonts w:asciiTheme="minorHAnsi" w:eastAsia="Times New Roman" w:hAnsiTheme="minorHAnsi" w:cstheme="minorHAnsi"/>
          <w:color w:val="000000" w:themeColor="text1"/>
          <w:sz w:val="20"/>
          <w:szCs w:val="20"/>
        </w:rPr>
        <w:t xml:space="preserve"> GB, Natkunam Y, Pinsky BA, Nadeau KC, Boyd SD. </w:t>
      </w:r>
      <w:hyperlink r:id="rId42" w:history="1">
        <w:r w:rsidRPr="00D53D29">
          <w:rPr>
            <w:rFonts w:asciiTheme="minorHAnsi" w:eastAsia="Times New Roman" w:hAnsiTheme="minorHAnsi" w:cstheme="minorHAnsi"/>
            <w:color w:val="000000" w:themeColor="text1"/>
            <w:sz w:val="20"/>
            <w:szCs w:val="20"/>
          </w:rPr>
          <w:t>Immune imprinting, breadth of variant recognition, and germinal center response in human SARS-CoV-2 infection and vaccination. </w:t>
        </w:r>
      </w:hyperlink>
      <w:r w:rsidRPr="00D53D29">
        <w:rPr>
          <w:rFonts w:asciiTheme="minorHAnsi" w:eastAsia="Times New Roman" w:hAnsiTheme="minorHAnsi" w:cstheme="minorHAnsi"/>
          <w:color w:val="000000" w:themeColor="text1"/>
          <w:sz w:val="20"/>
          <w:szCs w:val="20"/>
        </w:rPr>
        <w:t>Cell. 2022 Mar 17;185(6):1025-1040.e14.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10.1016/j.cell.2022.01.018.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Jan 25. PubMed PMID: 35148837; PubMed Central PMCID: PMC8786601.</w:t>
      </w:r>
    </w:p>
    <w:p w14:paraId="726C5493"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Alsop E, Meechoovet B, Kitchen R, Sweeney T, Beach TG, Serrano GE, Hutchins E, </w:t>
      </w:r>
      <w:proofErr w:type="spellStart"/>
      <w:r w:rsidRPr="00D53D29">
        <w:rPr>
          <w:rFonts w:asciiTheme="minorHAnsi" w:eastAsia="Times New Roman" w:hAnsiTheme="minorHAnsi" w:cstheme="minorHAnsi"/>
          <w:color w:val="000000" w:themeColor="text1"/>
          <w:sz w:val="20"/>
          <w:szCs w:val="20"/>
        </w:rPr>
        <w:t>Ghiran</w:t>
      </w:r>
      <w:proofErr w:type="spellEnd"/>
      <w:r w:rsidRPr="00D53D29">
        <w:rPr>
          <w:rFonts w:asciiTheme="minorHAnsi" w:eastAsia="Times New Roman" w:hAnsiTheme="minorHAnsi" w:cstheme="minorHAnsi"/>
          <w:color w:val="000000" w:themeColor="text1"/>
          <w:sz w:val="20"/>
          <w:szCs w:val="20"/>
        </w:rPr>
        <w:t xml:space="preserve"> I, Reiman R, </w:t>
      </w:r>
      <w:proofErr w:type="spellStart"/>
      <w:r w:rsidRPr="00D53D29">
        <w:rPr>
          <w:rFonts w:asciiTheme="minorHAnsi" w:eastAsia="Times New Roman" w:hAnsiTheme="minorHAnsi" w:cstheme="minorHAnsi"/>
          <w:color w:val="000000" w:themeColor="text1"/>
          <w:sz w:val="20"/>
          <w:szCs w:val="20"/>
        </w:rPr>
        <w:t>Syring</w:t>
      </w:r>
      <w:proofErr w:type="spellEnd"/>
      <w:r w:rsidRPr="00D53D29">
        <w:rPr>
          <w:rFonts w:asciiTheme="minorHAnsi" w:eastAsia="Times New Roman" w:hAnsiTheme="minorHAnsi" w:cstheme="minorHAnsi"/>
          <w:color w:val="000000" w:themeColor="text1"/>
          <w:sz w:val="20"/>
          <w:szCs w:val="20"/>
        </w:rPr>
        <w:t xml:space="preserve"> M, Hsieh M, Courtright-Lim A, </w:t>
      </w:r>
      <w:proofErr w:type="spellStart"/>
      <w:r w:rsidRPr="00D53D29">
        <w:rPr>
          <w:rFonts w:asciiTheme="minorHAnsi" w:eastAsia="Times New Roman" w:hAnsiTheme="minorHAnsi" w:cstheme="minorHAnsi"/>
          <w:color w:val="000000" w:themeColor="text1"/>
          <w:sz w:val="20"/>
          <w:szCs w:val="20"/>
        </w:rPr>
        <w:t>Valkov</w:t>
      </w:r>
      <w:proofErr w:type="spellEnd"/>
      <w:r w:rsidRPr="00D53D29">
        <w:rPr>
          <w:rFonts w:asciiTheme="minorHAnsi" w:eastAsia="Times New Roman" w:hAnsiTheme="minorHAnsi" w:cstheme="minorHAnsi"/>
          <w:color w:val="000000" w:themeColor="text1"/>
          <w:sz w:val="20"/>
          <w:szCs w:val="20"/>
        </w:rPr>
        <w:t xml:space="preserve"> N, Whitsett TG, </w:t>
      </w:r>
      <w:proofErr w:type="spellStart"/>
      <w:r w:rsidRPr="00D53D29">
        <w:rPr>
          <w:rFonts w:asciiTheme="minorHAnsi" w:eastAsia="Times New Roman" w:hAnsiTheme="minorHAnsi" w:cstheme="minorHAnsi"/>
          <w:color w:val="000000" w:themeColor="text1"/>
          <w:sz w:val="20"/>
          <w:szCs w:val="20"/>
        </w:rPr>
        <w:t>Rakela</w:t>
      </w:r>
      <w:proofErr w:type="spellEnd"/>
      <w:r w:rsidRPr="00D53D29">
        <w:rPr>
          <w:rFonts w:asciiTheme="minorHAnsi" w:eastAsia="Times New Roman" w:hAnsiTheme="minorHAnsi" w:cstheme="minorHAnsi"/>
          <w:color w:val="000000" w:themeColor="text1"/>
          <w:sz w:val="20"/>
          <w:szCs w:val="20"/>
        </w:rPr>
        <w:t xml:space="preserve"> J, </w:t>
      </w:r>
      <w:proofErr w:type="spellStart"/>
      <w:r w:rsidRPr="00D53D29">
        <w:rPr>
          <w:rFonts w:asciiTheme="minorHAnsi" w:eastAsia="Times New Roman" w:hAnsiTheme="minorHAnsi" w:cstheme="minorHAnsi"/>
          <w:color w:val="000000" w:themeColor="text1"/>
          <w:sz w:val="20"/>
          <w:szCs w:val="20"/>
        </w:rPr>
        <w:t>Pockros</w:t>
      </w:r>
      <w:proofErr w:type="spellEnd"/>
      <w:r w:rsidRPr="00D53D29">
        <w:rPr>
          <w:rFonts w:asciiTheme="minorHAnsi" w:eastAsia="Times New Roman" w:hAnsiTheme="minorHAnsi" w:cstheme="minorHAnsi"/>
          <w:color w:val="000000" w:themeColor="text1"/>
          <w:sz w:val="20"/>
          <w:szCs w:val="20"/>
        </w:rPr>
        <w:t xml:space="preserve"> P, </w:t>
      </w:r>
      <w:proofErr w:type="spellStart"/>
      <w:r w:rsidRPr="00D53D29">
        <w:rPr>
          <w:rFonts w:asciiTheme="minorHAnsi" w:eastAsia="Times New Roman" w:hAnsiTheme="minorHAnsi" w:cstheme="minorHAnsi"/>
          <w:color w:val="000000" w:themeColor="text1"/>
          <w:sz w:val="20"/>
          <w:szCs w:val="20"/>
        </w:rPr>
        <w:t>Rozowsky</w:t>
      </w:r>
      <w:proofErr w:type="spellEnd"/>
      <w:r w:rsidRPr="00D53D29">
        <w:rPr>
          <w:rFonts w:asciiTheme="minorHAnsi" w:eastAsia="Times New Roman" w:hAnsiTheme="minorHAnsi" w:cstheme="minorHAnsi"/>
          <w:color w:val="000000" w:themeColor="text1"/>
          <w:sz w:val="20"/>
          <w:szCs w:val="20"/>
        </w:rPr>
        <w:t xml:space="preserve"> J, Gallego J, Huentelman MJ, Shah R, </w:t>
      </w:r>
      <w:proofErr w:type="spellStart"/>
      <w:r w:rsidRPr="00D53D29">
        <w:rPr>
          <w:rFonts w:asciiTheme="minorHAnsi" w:eastAsia="Times New Roman" w:hAnsiTheme="minorHAnsi" w:cstheme="minorHAnsi"/>
          <w:color w:val="000000" w:themeColor="text1"/>
          <w:sz w:val="20"/>
          <w:szCs w:val="20"/>
        </w:rPr>
        <w:t>Nakaji</w:t>
      </w:r>
      <w:proofErr w:type="spellEnd"/>
      <w:r w:rsidRPr="00D53D29">
        <w:rPr>
          <w:rFonts w:asciiTheme="minorHAnsi" w:eastAsia="Times New Roman" w:hAnsiTheme="minorHAnsi" w:cstheme="minorHAnsi"/>
          <w:color w:val="000000" w:themeColor="text1"/>
          <w:sz w:val="20"/>
          <w:szCs w:val="20"/>
        </w:rPr>
        <w:t xml:space="preserve"> P, Kalani MYS, Laurent L, Das S, Van </w:t>
      </w:r>
      <w:proofErr w:type="spellStart"/>
      <w:r w:rsidRPr="00D53D29">
        <w:rPr>
          <w:rFonts w:asciiTheme="minorHAnsi" w:eastAsia="Times New Roman" w:hAnsiTheme="minorHAnsi" w:cstheme="minorHAnsi"/>
          <w:color w:val="000000" w:themeColor="text1"/>
          <w:sz w:val="20"/>
          <w:szCs w:val="20"/>
        </w:rPr>
        <w:t>Keuren</w:t>
      </w:r>
      <w:proofErr w:type="spellEnd"/>
      <w:r w:rsidRPr="00D53D29">
        <w:rPr>
          <w:rFonts w:asciiTheme="minorHAnsi" w:eastAsia="Times New Roman" w:hAnsiTheme="minorHAnsi" w:cstheme="minorHAnsi"/>
          <w:color w:val="000000" w:themeColor="text1"/>
          <w:sz w:val="20"/>
          <w:szCs w:val="20"/>
        </w:rPr>
        <w:t>-Jensen K. </w:t>
      </w:r>
      <w:hyperlink r:id="rId43" w:history="1">
        <w:r w:rsidRPr="00D53D29">
          <w:rPr>
            <w:rFonts w:asciiTheme="minorHAnsi" w:eastAsia="Times New Roman" w:hAnsiTheme="minorHAnsi" w:cstheme="minorHAnsi"/>
            <w:color w:val="000000" w:themeColor="text1"/>
            <w:sz w:val="20"/>
            <w:szCs w:val="20"/>
          </w:rPr>
          <w:t>A Novel Tissue Atlas and Online Tool for the Interrogation of Small RNA Expression in Human Tissues and Biofluids. </w:t>
        </w:r>
      </w:hyperlink>
      <w:r w:rsidRPr="00D53D29">
        <w:rPr>
          <w:rFonts w:asciiTheme="minorHAnsi" w:eastAsia="Times New Roman" w:hAnsiTheme="minorHAnsi" w:cstheme="minorHAnsi"/>
          <w:color w:val="000000" w:themeColor="text1"/>
          <w:sz w:val="20"/>
          <w:szCs w:val="20"/>
        </w:rPr>
        <w:t>Front Cell Dev Biol. </w:t>
      </w:r>
      <w:proofErr w:type="gramStart"/>
      <w:r w:rsidRPr="00D53D29">
        <w:rPr>
          <w:rFonts w:asciiTheme="minorHAnsi" w:eastAsia="Times New Roman" w:hAnsiTheme="minorHAnsi" w:cstheme="minorHAnsi"/>
          <w:color w:val="000000" w:themeColor="text1"/>
          <w:sz w:val="20"/>
          <w:szCs w:val="20"/>
        </w:rPr>
        <w:t>2022;10:804164</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10.3389/fcell.2022.804164. </w:t>
      </w:r>
      <w:proofErr w:type="spellStart"/>
      <w:r w:rsidRPr="00D53D29">
        <w:rPr>
          <w:rFonts w:asciiTheme="minorHAnsi" w:eastAsia="Times New Roman" w:hAnsiTheme="minorHAnsi" w:cstheme="minorHAnsi"/>
          <w:color w:val="000000" w:themeColor="text1"/>
          <w:sz w:val="20"/>
          <w:szCs w:val="20"/>
        </w:rPr>
        <w:t>eCollection</w:t>
      </w:r>
      <w:proofErr w:type="spellEnd"/>
      <w:r w:rsidRPr="00D53D29">
        <w:rPr>
          <w:rFonts w:asciiTheme="minorHAnsi" w:eastAsia="Times New Roman" w:hAnsiTheme="minorHAnsi" w:cstheme="minorHAnsi"/>
          <w:color w:val="000000" w:themeColor="text1"/>
          <w:sz w:val="20"/>
          <w:szCs w:val="20"/>
        </w:rPr>
        <w:t xml:space="preserve"> 2022. PubMed PMID: 35317387; PubMed Central PMCID: PMC8934391.</w:t>
      </w:r>
    </w:p>
    <w:p w14:paraId="40F5750D"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Tremblay C, Serrano GE, Intorcia AJ, Curry J, Sue LI, Nelson CM, Walker JE, Glass MJ, Arce RA, Fleisher AS, Pontecorvo MJ, Atri A, Montine TJ, Chen K, Beach TG. </w:t>
      </w:r>
      <w:hyperlink r:id="rId44" w:history="1">
        <w:r w:rsidRPr="00D53D29">
          <w:rPr>
            <w:rFonts w:asciiTheme="minorHAnsi" w:eastAsia="Times New Roman" w:hAnsiTheme="minorHAnsi" w:cstheme="minorHAnsi"/>
            <w:color w:val="000000" w:themeColor="text1"/>
            <w:sz w:val="20"/>
            <w:szCs w:val="20"/>
          </w:rPr>
          <w:t>Hemispheric Asymmetry and Atypical Lobar Progression of Alzheimer-Type Tauopathy.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Exp Neurol. 2022 Feb 24;81(3):158-171.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w:t>
      </w:r>
      <w:proofErr w:type="spellStart"/>
      <w:r w:rsidRPr="00D53D29">
        <w:rPr>
          <w:rFonts w:asciiTheme="minorHAnsi" w:eastAsia="Times New Roman" w:hAnsiTheme="minorHAnsi" w:cstheme="minorHAnsi"/>
          <w:color w:val="000000" w:themeColor="text1"/>
          <w:sz w:val="20"/>
          <w:szCs w:val="20"/>
        </w:rPr>
        <w:t>jnen</w:t>
      </w:r>
      <w:proofErr w:type="spellEnd"/>
      <w:r w:rsidRPr="00D53D29">
        <w:rPr>
          <w:rFonts w:asciiTheme="minorHAnsi" w:eastAsia="Times New Roman" w:hAnsiTheme="minorHAnsi" w:cstheme="minorHAnsi"/>
          <w:color w:val="000000" w:themeColor="text1"/>
          <w:sz w:val="20"/>
          <w:szCs w:val="20"/>
        </w:rPr>
        <w:t>/nlac008. PubMed PMID: 35191506.</w:t>
      </w:r>
    </w:p>
    <w:p w14:paraId="2398520F"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t>Signaevsky</w:t>
      </w:r>
      <w:proofErr w:type="spellEnd"/>
      <w:r w:rsidRPr="00D53D29">
        <w:rPr>
          <w:rFonts w:asciiTheme="minorHAnsi" w:eastAsia="Times New Roman" w:hAnsiTheme="minorHAnsi" w:cstheme="minorHAnsi"/>
          <w:color w:val="000000" w:themeColor="text1"/>
          <w:sz w:val="20"/>
          <w:szCs w:val="20"/>
        </w:rPr>
        <w:t xml:space="preserve"> M, </w:t>
      </w:r>
      <w:proofErr w:type="spellStart"/>
      <w:r w:rsidRPr="00D53D29">
        <w:rPr>
          <w:rFonts w:asciiTheme="minorHAnsi" w:eastAsia="Times New Roman" w:hAnsiTheme="minorHAnsi" w:cstheme="minorHAnsi"/>
          <w:color w:val="000000" w:themeColor="text1"/>
          <w:sz w:val="20"/>
          <w:szCs w:val="20"/>
        </w:rPr>
        <w:t>Marami</w:t>
      </w:r>
      <w:proofErr w:type="spellEnd"/>
      <w:r w:rsidRPr="00D53D29">
        <w:rPr>
          <w:rFonts w:asciiTheme="minorHAnsi" w:eastAsia="Times New Roman" w:hAnsiTheme="minorHAnsi" w:cstheme="minorHAnsi"/>
          <w:color w:val="000000" w:themeColor="text1"/>
          <w:sz w:val="20"/>
          <w:szCs w:val="20"/>
        </w:rPr>
        <w:t xml:space="preserve"> B, </w:t>
      </w:r>
      <w:proofErr w:type="spellStart"/>
      <w:r w:rsidRPr="00D53D29">
        <w:rPr>
          <w:rFonts w:asciiTheme="minorHAnsi" w:eastAsia="Times New Roman" w:hAnsiTheme="minorHAnsi" w:cstheme="minorHAnsi"/>
          <w:color w:val="000000" w:themeColor="text1"/>
          <w:sz w:val="20"/>
          <w:szCs w:val="20"/>
        </w:rPr>
        <w:t>Prastawa</w:t>
      </w:r>
      <w:proofErr w:type="spellEnd"/>
      <w:r w:rsidRPr="00D53D29">
        <w:rPr>
          <w:rFonts w:asciiTheme="minorHAnsi" w:eastAsia="Times New Roman" w:hAnsiTheme="minorHAnsi" w:cstheme="minorHAnsi"/>
          <w:color w:val="000000" w:themeColor="text1"/>
          <w:sz w:val="20"/>
          <w:szCs w:val="20"/>
        </w:rPr>
        <w:t xml:space="preserve"> M, Tabish N, Iida MA, Zhang XF, Sawyer M, Duran I, </w:t>
      </w:r>
      <w:proofErr w:type="spellStart"/>
      <w:r w:rsidRPr="00D53D29">
        <w:rPr>
          <w:rFonts w:asciiTheme="minorHAnsi" w:eastAsia="Times New Roman" w:hAnsiTheme="minorHAnsi" w:cstheme="minorHAnsi"/>
          <w:color w:val="000000" w:themeColor="text1"/>
          <w:sz w:val="20"/>
          <w:szCs w:val="20"/>
        </w:rPr>
        <w:t>Koenigsberg</w:t>
      </w:r>
      <w:proofErr w:type="spellEnd"/>
      <w:r w:rsidRPr="00D53D29">
        <w:rPr>
          <w:rFonts w:asciiTheme="minorHAnsi" w:eastAsia="Times New Roman" w:hAnsiTheme="minorHAnsi" w:cstheme="minorHAnsi"/>
          <w:color w:val="000000" w:themeColor="text1"/>
          <w:sz w:val="20"/>
          <w:szCs w:val="20"/>
        </w:rPr>
        <w:t xml:space="preserve"> DG, Bryce CH, Chahine LM, Mollenhauer B, Mosovsky S, Riley L, Dave KD, Eberling J, Coffey CS, Adler CH, Serrano GE, White CL 3rd, Koll J, Fernandez G, </w:t>
      </w:r>
      <w:proofErr w:type="spellStart"/>
      <w:r w:rsidRPr="00D53D29">
        <w:rPr>
          <w:rFonts w:asciiTheme="minorHAnsi" w:eastAsia="Times New Roman" w:hAnsiTheme="minorHAnsi" w:cstheme="minorHAnsi"/>
          <w:color w:val="000000" w:themeColor="text1"/>
          <w:sz w:val="20"/>
          <w:szCs w:val="20"/>
        </w:rPr>
        <w:t>Zeineh</w:t>
      </w:r>
      <w:proofErr w:type="spellEnd"/>
      <w:r w:rsidRPr="00D53D29">
        <w:rPr>
          <w:rFonts w:asciiTheme="minorHAnsi" w:eastAsia="Times New Roman" w:hAnsiTheme="minorHAnsi" w:cstheme="minorHAnsi"/>
          <w:color w:val="000000" w:themeColor="text1"/>
          <w:sz w:val="20"/>
          <w:szCs w:val="20"/>
        </w:rPr>
        <w:t xml:space="preserve"> J, Cordon-Cardo C, Beach TG, Crary JF. </w:t>
      </w:r>
      <w:hyperlink r:id="rId45" w:history="1">
        <w:r w:rsidRPr="00D53D29">
          <w:rPr>
            <w:rFonts w:asciiTheme="minorHAnsi" w:eastAsia="Times New Roman" w:hAnsiTheme="minorHAnsi" w:cstheme="minorHAnsi"/>
            <w:color w:val="000000" w:themeColor="text1"/>
            <w:sz w:val="20"/>
            <w:szCs w:val="20"/>
          </w:rPr>
          <w:t>Antemortem detection of Parkinson's disease pathology in peripheral biopsies using artificial intelligence. </w:t>
        </w:r>
      </w:hyperlink>
      <w:r w:rsidRPr="00D53D29">
        <w:rPr>
          <w:rFonts w:asciiTheme="minorHAnsi" w:eastAsia="Times New Roman" w:hAnsiTheme="minorHAnsi" w:cstheme="minorHAnsi"/>
          <w:color w:val="000000" w:themeColor="text1"/>
          <w:sz w:val="20"/>
          <w:szCs w:val="20"/>
        </w:rPr>
        <w:t xml:space="preserve">Acta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w:t>
      </w:r>
      <w:proofErr w:type="spellStart"/>
      <w:r w:rsidRPr="00D53D29">
        <w:rPr>
          <w:rFonts w:asciiTheme="minorHAnsi" w:eastAsia="Times New Roman" w:hAnsiTheme="minorHAnsi" w:cstheme="minorHAnsi"/>
          <w:color w:val="000000" w:themeColor="text1"/>
          <w:sz w:val="20"/>
          <w:szCs w:val="20"/>
        </w:rPr>
        <w:t>Commun</w:t>
      </w:r>
      <w:proofErr w:type="spellEnd"/>
      <w:r w:rsidRPr="00D53D29">
        <w:rPr>
          <w:rFonts w:asciiTheme="minorHAnsi" w:eastAsia="Times New Roman" w:hAnsiTheme="minorHAnsi" w:cstheme="minorHAnsi"/>
          <w:color w:val="000000" w:themeColor="text1"/>
          <w:sz w:val="20"/>
          <w:szCs w:val="20"/>
        </w:rPr>
        <w:t>. 2022 Feb 14;10(1):21.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10.1186/s40478-022-01318-7. PubMed PMID: 35164870; PubMed Central PMCID: PMC8842941.</w:t>
      </w:r>
    </w:p>
    <w:p w14:paraId="2590D73A"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Johnson ECB, Carter EK, </w:t>
      </w:r>
      <w:proofErr w:type="spellStart"/>
      <w:r w:rsidRPr="00D53D29">
        <w:rPr>
          <w:rFonts w:asciiTheme="minorHAnsi" w:eastAsia="Times New Roman" w:hAnsiTheme="minorHAnsi" w:cstheme="minorHAnsi"/>
          <w:color w:val="000000" w:themeColor="text1"/>
          <w:sz w:val="20"/>
          <w:szCs w:val="20"/>
        </w:rPr>
        <w:t>Dammer</w:t>
      </w:r>
      <w:proofErr w:type="spellEnd"/>
      <w:r w:rsidRPr="00D53D29">
        <w:rPr>
          <w:rFonts w:asciiTheme="minorHAnsi" w:eastAsia="Times New Roman" w:hAnsiTheme="minorHAnsi" w:cstheme="minorHAnsi"/>
          <w:color w:val="000000" w:themeColor="text1"/>
          <w:sz w:val="20"/>
          <w:szCs w:val="20"/>
        </w:rPr>
        <w:t xml:space="preserve"> EB, Duong DM, Gerasimov ES, Liu Y, Liu J, </w:t>
      </w:r>
      <w:proofErr w:type="spellStart"/>
      <w:r w:rsidRPr="00D53D29">
        <w:rPr>
          <w:rFonts w:asciiTheme="minorHAnsi" w:eastAsia="Times New Roman" w:hAnsiTheme="minorHAnsi" w:cstheme="minorHAnsi"/>
          <w:color w:val="000000" w:themeColor="text1"/>
          <w:sz w:val="20"/>
          <w:szCs w:val="20"/>
        </w:rPr>
        <w:t>Betarbet</w:t>
      </w:r>
      <w:proofErr w:type="spellEnd"/>
      <w:r w:rsidRPr="00D53D29">
        <w:rPr>
          <w:rFonts w:asciiTheme="minorHAnsi" w:eastAsia="Times New Roman" w:hAnsiTheme="minorHAnsi" w:cstheme="minorHAnsi"/>
          <w:color w:val="000000" w:themeColor="text1"/>
          <w:sz w:val="20"/>
          <w:szCs w:val="20"/>
        </w:rPr>
        <w:t xml:space="preserve"> R, Ping L, Yin L, Serrano GE, Beach TG, Peng J, De Jager PL, </w:t>
      </w:r>
      <w:proofErr w:type="spellStart"/>
      <w:r w:rsidRPr="00D53D29">
        <w:rPr>
          <w:rFonts w:asciiTheme="minorHAnsi" w:eastAsia="Times New Roman" w:hAnsiTheme="minorHAnsi" w:cstheme="minorHAnsi"/>
          <w:color w:val="000000" w:themeColor="text1"/>
          <w:sz w:val="20"/>
          <w:szCs w:val="20"/>
        </w:rPr>
        <w:t>Haroutunian</w:t>
      </w:r>
      <w:proofErr w:type="spellEnd"/>
      <w:r w:rsidRPr="00D53D29">
        <w:rPr>
          <w:rFonts w:asciiTheme="minorHAnsi" w:eastAsia="Times New Roman" w:hAnsiTheme="minorHAnsi" w:cstheme="minorHAnsi"/>
          <w:color w:val="000000" w:themeColor="text1"/>
          <w:sz w:val="20"/>
          <w:szCs w:val="20"/>
        </w:rPr>
        <w:t xml:space="preserve"> V, Zhang B, </w:t>
      </w:r>
      <w:proofErr w:type="spellStart"/>
      <w:r w:rsidRPr="00D53D29">
        <w:rPr>
          <w:rFonts w:asciiTheme="minorHAnsi" w:eastAsia="Times New Roman" w:hAnsiTheme="minorHAnsi" w:cstheme="minorHAnsi"/>
          <w:color w:val="000000" w:themeColor="text1"/>
          <w:sz w:val="20"/>
          <w:szCs w:val="20"/>
        </w:rPr>
        <w:t>Gaiteri</w:t>
      </w:r>
      <w:proofErr w:type="spellEnd"/>
      <w:r w:rsidRPr="00D53D29">
        <w:rPr>
          <w:rFonts w:asciiTheme="minorHAnsi" w:eastAsia="Times New Roman" w:hAnsiTheme="minorHAnsi" w:cstheme="minorHAnsi"/>
          <w:color w:val="000000" w:themeColor="text1"/>
          <w:sz w:val="20"/>
          <w:szCs w:val="20"/>
        </w:rPr>
        <w:t xml:space="preserve"> C, Bennett DA, Gearing M, Wingo TS, Wingo AP, Lah JJ, Levey AI, </w:t>
      </w:r>
      <w:proofErr w:type="spellStart"/>
      <w:r w:rsidRPr="00D53D29">
        <w:rPr>
          <w:rFonts w:asciiTheme="minorHAnsi" w:eastAsia="Times New Roman" w:hAnsiTheme="minorHAnsi" w:cstheme="minorHAnsi"/>
          <w:color w:val="000000" w:themeColor="text1"/>
          <w:sz w:val="20"/>
          <w:szCs w:val="20"/>
        </w:rPr>
        <w:t>Seyfried</w:t>
      </w:r>
      <w:proofErr w:type="spellEnd"/>
      <w:r w:rsidRPr="00D53D29">
        <w:rPr>
          <w:rFonts w:asciiTheme="minorHAnsi" w:eastAsia="Times New Roman" w:hAnsiTheme="minorHAnsi" w:cstheme="minorHAnsi"/>
          <w:color w:val="000000" w:themeColor="text1"/>
          <w:sz w:val="20"/>
          <w:szCs w:val="20"/>
        </w:rPr>
        <w:t xml:space="preserve"> NT. </w:t>
      </w:r>
      <w:hyperlink r:id="rId46" w:history="1">
        <w:r w:rsidRPr="00D53D29">
          <w:rPr>
            <w:rFonts w:asciiTheme="minorHAnsi" w:eastAsia="Times New Roman" w:hAnsiTheme="minorHAnsi" w:cstheme="minorHAnsi"/>
            <w:color w:val="000000" w:themeColor="text1"/>
            <w:sz w:val="20"/>
            <w:szCs w:val="20"/>
          </w:rPr>
          <w:t>Large-scale deep multi-layer analysis of Alzheimer's disease brain reveals strong proteomic disease-related changes not observed at the RNA level. </w:t>
        </w:r>
      </w:hyperlink>
      <w:r w:rsidRPr="00D53D29">
        <w:rPr>
          <w:rFonts w:asciiTheme="minorHAnsi" w:eastAsia="Times New Roman" w:hAnsiTheme="minorHAnsi" w:cstheme="minorHAnsi"/>
          <w:color w:val="000000" w:themeColor="text1"/>
          <w:sz w:val="20"/>
          <w:szCs w:val="20"/>
        </w:rPr>
        <w:t xml:space="preserve">Nat </w:t>
      </w:r>
      <w:proofErr w:type="spellStart"/>
      <w:r w:rsidRPr="00D53D29">
        <w:rPr>
          <w:rFonts w:asciiTheme="minorHAnsi" w:eastAsia="Times New Roman" w:hAnsiTheme="minorHAnsi" w:cstheme="minorHAnsi"/>
          <w:color w:val="000000" w:themeColor="text1"/>
          <w:sz w:val="20"/>
          <w:szCs w:val="20"/>
        </w:rPr>
        <w:t>Neurosci</w:t>
      </w:r>
      <w:proofErr w:type="spellEnd"/>
      <w:r w:rsidRPr="00D53D29">
        <w:rPr>
          <w:rFonts w:asciiTheme="minorHAnsi" w:eastAsia="Times New Roman" w:hAnsiTheme="minorHAnsi" w:cstheme="minorHAnsi"/>
          <w:color w:val="000000" w:themeColor="text1"/>
          <w:sz w:val="20"/>
          <w:szCs w:val="20"/>
        </w:rPr>
        <w:t>. 2022 Feb;25(2):213-225.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10.1038/s41593-021-00999-y.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2022 Feb 3. PubMed PMID: 35115731; PubMed Central PMCID: PMC8825285.</w:t>
      </w:r>
    </w:p>
    <w:p w14:paraId="409D9460"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Wennström M, Janelidze S, Nilsson KPR, Serrano GE, Beach TG, Dage JL, Hansson O. </w:t>
      </w:r>
      <w:hyperlink r:id="rId47" w:history="1">
        <w:r w:rsidRPr="00D53D29">
          <w:rPr>
            <w:rFonts w:asciiTheme="minorHAnsi" w:eastAsia="Times New Roman" w:hAnsiTheme="minorHAnsi" w:cstheme="minorHAnsi"/>
            <w:color w:val="000000" w:themeColor="text1"/>
            <w:sz w:val="20"/>
            <w:szCs w:val="20"/>
          </w:rPr>
          <w:t>Cellular localization of p-tau217 in brain and its association with p-tau217 plasma levels. </w:t>
        </w:r>
      </w:hyperlink>
      <w:r w:rsidRPr="00D53D29">
        <w:rPr>
          <w:rFonts w:asciiTheme="minorHAnsi" w:eastAsia="Times New Roman" w:hAnsiTheme="minorHAnsi" w:cstheme="minorHAnsi"/>
          <w:color w:val="000000" w:themeColor="text1"/>
          <w:sz w:val="20"/>
          <w:szCs w:val="20"/>
        </w:rPr>
        <w:t xml:space="preserve">Acta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w:t>
      </w:r>
      <w:proofErr w:type="spellStart"/>
      <w:r w:rsidRPr="00D53D29">
        <w:rPr>
          <w:rFonts w:asciiTheme="minorHAnsi" w:eastAsia="Times New Roman" w:hAnsiTheme="minorHAnsi" w:cstheme="minorHAnsi"/>
          <w:color w:val="000000" w:themeColor="text1"/>
          <w:sz w:val="20"/>
          <w:szCs w:val="20"/>
        </w:rPr>
        <w:t>Commun</w:t>
      </w:r>
      <w:proofErr w:type="spellEnd"/>
      <w:r w:rsidRPr="00D53D29">
        <w:rPr>
          <w:rFonts w:asciiTheme="minorHAnsi" w:eastAsia="Times New Roman" w:hAnsiTheme="minorHAnsi" w:cstheme="minorHAnsi"/>
          <w:color w:val="000000" w:themeColor="text1"/>
          <w:sz w:val="20"/>
          <w:szCs w:val="20"/>
        </w:rPr>
        <w:t>. 2022 Jan 6;10(1):3.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10.1186/s40478-021-01307-2. PubMed PMID: 34991721; PubMed Central PMCID: PMC8734209.</w:t>
      </w:r>
    </w:p>
    <w:p w14:paraId="78520B93"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Arias JC, Edwards M, Vitali F, Beach TG, Serrano GE, Weinkauf CC. </w:t>
      </w:r>
      <w:hyperlink r:id="rId48" w:history="1">
        <w:r w:rsidRPr="00D53D29">
          <w:rPr>
            <w:rFonts w:asciiTheme="minorHAnsi" w:eastAsia="Times New Roman" w:hAnsiTheme="minorHAnsi" w:cstheme="minorHAnsi"/>
            <w:color w:val="000000" w:themeColor="text1"/>
            <w:sz w:val="20"/>
            <w:szCs w:val="20"/>
          </w:rPr>
          <w:t>Extracranial carotid atherosclerosis is associated with increased neurofibrillary tangle accumulation.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Vasc</w:t>
      </w:r>
      <w:proofErr w:type="spellEnd"/>
      <w:r w:rsidRPr="00D53D29">
        <w:rPr>
          <w:rFonts w:asciiTheme="minorHAnsi" w:eastAsia="Times New Roman" w:hAnsiTheme="minorHAnsi" w:cstheme="minorHAnsi"/>
          <w:color w:val="000000" w:themeColor="text1"/>
          <w:sz w:val="20"/>
          <w:szCs w:val="20"/>
        </w:rPr>
        <w:t xml:space="preserve"> Surg. 2022 Jan;75(1):223-228.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10.1016/j.jvs.2021.07.238.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2021 Aug 31. PubMed PMID: 34478810; PubMed Central PMCID: PMC8976507.</w:t>
      </w:r>
    </w:p>
    <w:p w14:paraId="7E930B66"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Helboe L, </w:t>
      </w:r>
      <w:proofErr w:type="spellStart"/>
      <w:r w:rsidRPr="00D53D29">
        <w:rPr>
          <w:rFonts w:asciiTheme="minorHAnsi" w:eastAsia="Times New Roman" w:hAnsiTheme="minorHAnsi" w:cstheme="minorHAnsi"/>
          <w:color w:val="000000" w:themeColor="text1"/>
          <w:sz w:val="20"/>
          <w:szCs w:val="20"/>
        </w:rPr>
        <w:t>Rosenqvist</w:t>
      </w:r>
      <w:proofErr w:type="spellEnd"/>
      <w:r w:rsidRPr="00D53D29">
        <w:rPr>
          <w:rFonts w:asciiTheme="minorHAnsi" w:eastAsia="Times New Roman" w:hAnsiTheme="minorHAnsi" w:cstheme="minorHAnsi"/>
          <w:color w:val="000000" w:themeColor="text1"/>
          <w:sz w:val="20"/>
          <w:szCs w:val="20"/>
        </w:rPr>
        <w:t xml:space="preserve"> N, </w:t>
      </w:r>
      <w:proofErr w:type="spellStart"/>
      <w:r w:rsidRPr="00D53D29">
        <w:rPr>
          <w:rFonts w:asciiTheme="minorHAnsi" w:eastAsia="Times New Roman" w:hAnsiTheme="minorHAnsi" w:cstheme="minorHAnsi"/>
          <w:color w:val="000000" w:themeColor="text1"/>
          <w:sz w:val="20"/>
          <w:szCs w:val="20"/>
        </w:rPr>
        <w:t>Volbracht</w:t>
      </w:r>
      <w:proofErr w:type="spellEnd"/>
      <w:r w:rsidRPr="00D53D29">
        <w:rPr>
          <w:rFonts w:asciiTheme="minorHAnsi" w:eastAsia="Times New Roman" w:hAnsiTheme="minorHAnsi" w:cstheme="minorHAnsi"/>
          <w:color w:val="000000" w:themeColor="text1"/>
          <w:sz w:val="20"/>
          <w:szCs w:val="20"/>
        </w:rPr>
        <w:t xml:space="preserve"> C, Pedersen LØ, Pedersen JT, Christensen S, </w:t>
      </w:r>
      <w:proofErr w:type="spellStart"/>
      <w:r w:rsidRPr="00D53D29">
        <w:rPr>
          <w:rFonts w:asciiTheme="minorHAnsi" w:eastAsia="Times New Roman" w:hAnsiTheme="minorHAnsi" w:cstheme="minorHAnsi"/>
          <w:color w:val="000000" w:themeColor="text1"/>
          <w:sz w:val="20"/>
          <w:szCs w:val="20"/>
        </w:rPr>
        <w:t>Egebjerg</w:t>
      </w:r>
      <w:proofErr w:type="spellEnd"/>
      <w:r w:rsidRPr="00D53D29">
        <w:rPr>
          <w:rFonts w:asciiTheme="minorHAnsi" w:eastAsia="Times New Roman" w:hAnsiTheme="minorHAnsi" w:cstheme="minorHAnsi"/>
          <w:color w:val="000000" w:themeColor="text1"/>
          <w:sz w:val="20"/>
          <w:szCs w:val="20"/>
        </w:rPr>
        <w:t xml:space="preserve"> J, </w:t>
      </w:r>
      <w:proofErr w:type="spellStart"/>
      <w:r w:rsidRPr="00D53D29">
        <w:rPr>
          <w:rFonts w:asciiTheme="minorHAnsi" w:eastAsia="Times New Roman" w:hAnsiTheme="minorHAnsi" w:cstheme="minorHAnsi"/>
          <w:color w:val="000000" w:themeColor="text1"/>
          <w:sz w:val="20"/>
          <w:szCs w:val="20"/>
        </w:rPr>
        <w:t>Christoffersen</w:t>
      </w:r>
      <w:proofErr w:type="spellEnd"/>
      <w:r w:rsidRPr="00D53D29">
        <w:rPr>
          <w:rFonts w:asciiTheme="minorHAnsi" w:eastAsia="Times New Roman" w:hAnsiTheme="minorHAnsi" w:cstheme="minorHAnsi"/>
          <w:color w:val="000000" w:themeColor="text1"/>
          <w:sz w:val="20"/>
          <w:szCs w:val="20"/>
        </w:rPr>
        <w:t xml:space="preserve"> CT, Bang-Andersen B, Beach TG, Serrano GE, Falsig J. </w:t>
      </w:r>
      <w:hyperlink r:id="rId49" w:history="1">
        <w:r w:rsidRPr="00D53D29">
          <w:rPr>
            <w:rFonts w:asciiTheme="minorHAnsi" w:eastAsia="Times New Roman" w:hAnsiTheme="minorHAnsi" w:cstheme="minorHAnsi"/>
            <w:color w:val="000000" w:themeColor="text1"/>
            <w:sz w:val="20"/>
            <w:szCs w:val="20"/>
          </w:rPr>
          <w:t>Highly Specific and Sensitive Target Binding by the Humanized pS396-Tau Antibody hC10.2 Across a Wide Spectrum of Alzheimer's Disease and Primary Tauopathy Postmortem Brains.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Alzheimers</w:t>
      </w:r>
      <w:proofErr w:type="spellEnd"/>
      <w:r w:rsidRPr="00D53D29">
        <w:rPr>
          <w:rFonts w:asciiTheme="minorHAnsi" w:eastAsia="Times New Roman" w:hAnsiTheme="minorHAnsi" w:cstheme="minorHAnsi"/>
          <w:color w:val="000000" w:themeColor="text1"/>
          <w:sz w:val="20"/>
          <w:szCs w:val="20"/>
        </w:rPr>
        <w:t xml:space="preserve"> Dis. 2022;88(1):207-228.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10.3233/JAD-220125. PubMed PMID: 35570492.</w:t>
      </w:r>
    </w:p>
    <w:p w14:paraId="6A2931C7"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t>Tiklová</w:t>
      </w:r>
      <w:proofErr w:type="spellEnd"/>
      <w:r w:rsidRPr="00D53D29">
        <w:rPr>
          <w:rFonts w:asciiTheme="minorHAnsi" w:eastAsia="Times New Roman" w:hAnsiTheme="minorHAnsi" w:cstheme="minorHAnsi"/>
          <w:color w:val="000000" w:themeColor="text1"/>
          <w:sz w:val="20"/>
          <w:szCs w:val="20"/>
        </w:rPr>
        <w:t xml:space="preserve"> K, Gillberg L, </w:t>
      </w:r>
      <w:proofErr w:type="spellStart"/>
      <w:r w:rsidRPr="00D53D29">
        <w:rPr>
          <w:rFonts w:asciiTheme="minorHAnsi" w:eastAsia="Times New Roman" w:hAnsiTheme="minorHAnsi" w:cstheme="minorHAnsi"/>
          <w:color w:val="000000" w:themeColor="text1"/>
          <w:sz w:val="20"/>
          <w:szCs w:val="20"/>
        </w:rPr>
        <w:t>Volakakis</w:t>
      </w:r>
      <w:proofErr w:type="spellEnd"/>
      <w:r w:rsidRPr="00D53D29">
        <w:rPr>
          <w:rFonts w:asciiTheme="minorHAnsi" w:eastAsia="Times New Roman" w:hAnsiTheme="minorHAnsi" w:cstheme="minorHAnsi"/>
          <w:color w:val="000000" w:themeColor="text1"/>
          <w:sz w:val="20"/>
          <w:szCs w:val="20"/>
        </w:rPr>
        <w:t xml:space="preserve"> N, </w:t>
      </w:r>
      <w:proofErr w:type="spellStart"/>
      <w:r w:rsidRPr="00D53D29">
        <w:rPr>
          <w:rFonts w:asciiTheme="minorHAnsi" w:eastAsia="Times New Roman" w:hAnsiTheme="minorHAnsi" w:cstheme="minorHAnsi"/>
          <w:color w:val="000000" w:themeColor="text1"/>
          <w:sz w:val="20"/>
          <w:szCs w:val="20"/>
        </w:rPr>
        <w:t>Lundén</w:t>
      </w:r>
      <w:proofErr w:type="spellEnd"/>
      <w:r w:rsidRPr="00D53D29">
        <w:rPr>
          <w:rFonts w:asciiTheme="minorHAnsi" w:eastAsia="Times New Roman" w:hAnsiTheme="minorHAnsi" w:cstheme="minorHAnsi"/>
          <w:color w:val="000000" w:themeColor="text1"/>
          <w:sz w:val="20"/>
          <w:szCs w:val="20"/>
        </w:rPr>
        <w:t xml:space="preserve">-Miguel H, Dahl L, Serrano GE, Adler CH, Beach TG, </w:t>
      </w:r>
      <w:proofErr w:type="spellStart"/>
      <w:r w:rsidRPr="00D53D29">
        <w:rPr>
          <w:rFonts w:asciiTheme="minorHAnsi" w:eastAsia="Times New Roman" w:hAnsiTheme="minorHAnsi" w:cstheme="minorHAnsi"/>
          <w:color w:val="000000" w:themeColor="text1"/>
          <w:sz w:val="20"/>
          <w:szCs w:val="20"/>
        </w:rPr>
        <w:t>Perlmann</w:t>
      </w:r>
      <w:proofErr w:type="spellEnd"/>
      <w:r w:rsidRPr="00D53D29">
        <w:rPr>
          <w:rFonts w:asciiTheme="minorHAnsi" w:eastAsia="Times New Roman" w:hAnsiTheme="minorHAnsi" w:cstheme="minorHAnsi"/>
          <w:color w:val="000000" w:themeColor="text1"/>
          <w:sz w:val="20"/>
          <w:szCs w:val="20"/>
        </w:rPr>
        <w:t xml:space="preserve"> T. </w:t>
      </w:r>
      <w:hyperlink r:id="rId50" w:history="1">
        <w:r w:rsidRPr="00D53D29">
          <w:rPr>
            <w:rFonts w:asciiTheme="minorHAnsi" w:eastAsia="Times New Roman" w:hAnsiTheme="minorHAnsi" w:cstheme="minorHAnsi"/>
            <w:color w:val="000000" w:themeColor="text1"/>
            <w:sz w:val="20"/>
            <w:szCs w:val="20"/>
          </w:rPr>
          <w:t xml:space="preserve">Disease </w:t>
        </w:r>
        <w:r w:rsidRPr="00D53D29">
          <w:rPr>
            <w:rFonts w:asciiTheme="minorHAnsi" w:eastAsia="Times New Roman" w:hAnsiTheme="minorHAnsi" w:cstheme="minorHAnsi"/>
            <w:color w:val="000000" w:themeColor="text1"/>
            <w:sz w:val="20"/>
            <w:szCs w:val="20"/>
          </w:rPr>
          <w:lastRenderedPageBreak/>
          <w:t>Duration Influences Gene Expression in Neuromelanin-Positive Cells From Parkinson's Disease Patients. </w:t>
        </w:r>
      </w:hyperlink>
      <w:r w:rsidRPr="00D53D29">
        <w:rPr>
          <w:rFonts w:asciiTheme="minorHAnsi" w:eastAsia="Times New Roman" w:hAnsiTheme="minorHAnsi" w:cstheme="minorHAnsi"/>
          <w:color w:val="000000" w:themeColor="text1"/>
          <w:sz w:val="20"/>
          <w:szCs w:val="20"/>
        </w:rPr>
        <w:t xml:space="preserve">Front Mol </w:t>
      </w:r>
      <w:proofErr w:type="spellStart"/>
      <w:r w:rsidRPr="00D53D29">
        <w:rPr>
          <w:rFonts w:asciiTheme="minorHAnsi" w:eastAsia="Times New Roman" w:hAnsiTheme="minorHAnsi" w:cstheme="minorHAnsi"/>
          <w:color w:val="000000" w:themeColor="text1"/>
          <w:sz w:val="20"/>
          <w:szCs w:val="20"/>
        </w:rPr>
        <w:t>Neurosci</w:t>
      </w:r>
      <w:proofErr w:type="spellEnd"/>
      <w:r w:rsidRPr="00D53D29">
        <w:rPr>
          <w:rFonts w:asciiTheme="minorHAnsi" w:eastAsia="Times New Roman" w:hAnsiTheme="minorHAnsi" w:cstheme="minorHAnsi"/>
          <w:color w:val="000000" w:themeColor="text1"/>
          <w:sz w:val="20"/>
          <w:szCs w:val="20"/>
        </w:rPr>
        <w:t>. </w:t>
      </w:r>
      <w:proofErr w:type="gramStart"/>
      <w:r w:rsidRPr="00D53D29">
        <w:rPr>
          <w:rFonts w:asciiTheme="minorHAnsi" w:eastAsia="Times New Roman" w:hAnsiTheme="minorHAnsi" w:cstheme="minorHAnsi"/>
          <w:color w:val="000000" w:themeColor="text1"/>
          <w:sz w:val="20"/>
          <w:szCs w:val="20"/>
        </w:rPr>
        <w:t>2021;14:763777</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10.3389/fnmol.2021.763777. </w:t>
      </w:r>
      <w:proofErr w:type="spellStart"/>
      <w:r w:rsidRPr="00D53D29">
        <w:rPr>
          <w:rFonts w:asciiTheme="minorHAnsi" w:eastAsia="Times New Roman" w:hAnsiTheme="minorHAnsi" w:cstheme="minorHAnsi"/>
          <w:color w:val="000000" w:themeColor="text1"/>
          <w:sz w:val="20"/>
          <w:szCs w:val="20"/>
        </w:rPr>
        <w:t>eCollection</w:t>
      </w:r>
      <w:proofErr w:type="spellEnd"/>
      <w:r w:rsidRPr="00D53D29">
        <w:rPr>
          <w:rFonts w:asciiTheme="minorHAnsi" w:eastAsia="Times New Roman" w:hAnsiTheme="minorHAnsi" w:cstheme="minorHAnsi"/>
          <w:color w:val="000000" w:themeColor="text1"/>
          <w:sz w:val="20"/>
          <w:szCs w:val="20"/>
        </w:rPr>
        <w:t xml:space="preserve"> 2021. PubMed PMID: 34867188; PubMed Central PMCID: PMC8632647.</w:t>
      </w:r>
    </w:p>
    <w:p w14:paraId="49678485"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 xml:space="preserve">Piras IS, Huentelman MJ, Walker JE, Arce R, Glass MJ, Vargas D, Sue LI, Intorcia AJ, Nelson CM, Suszczewicz KE, Borja CL, Desforges M, </w:t>
      </w:r>
      <w:proofErr w:type="spellStart"/>
      <w:r w:rsidRPr="00D53D29">
        <w:rPr>
          <w:rFonts w:asciiTheme="minorHAnsi" w:eastAsia="Times New Roman" w:hAnsiTheme="minorHAnsi" w:cstheme="minorHAnsi"/>
          <w:color w:val="000000" w:themeColor="text1"/>
          <w:sz w:val="20"/>
          <w:szCs w:val="20"/>
        </w:rPr>
        <w:t>Deture</w:t>
      </w:r>
      <w:proofErr w:type="spellEnd"/>
      <w:r w:rsidRPr="00D53D29">
        <w:rPr>
          <w:rFonts w:asciiTheme="minorHAnsi" w:eastAsia="Times New Roman" w:hAnsiTheme="minorHAnsi" w:cstheme="minorHAnsi"/>
          <w:color w:val="000000" w:themeColor="text1"/>
          <w:sz w:val="20"/>
          <w:szCs w:val="20"/>
        </w:rPr>
        <w:t xml:space="preserve"> M, Dickson DW, Beach TG, Serrano GE. </w:t>
      </w:r>
      <w:hyperlink r:id="rId51" w:history="1">
        <w:r w:rsidRPr="00D53D29">
          <w:rPr>
            <w:rFonts w:asciiTheme="minorHAnsi" w:eastAsia="Times New Roman" w:hAnsiTheme="minorHAnsi" w:cstheme="minorHAnsi"/>
            <w:color w:val="000000" w:themeColor="text1"/>
            <w:sz w:val="20"/>
            <w:szCs w:val="20"/>
          </w:rPr>
          <w:t>Olfactory Bulb and Amygdala Gene Expression Changes in Subjects Dying with COVID-19. </w:t>
        </w:r>
        <w:proofErr w:type="spellStart"/>
      </w:hyperlink>
      <w:r w:rsidRPr="00D53D29">
        <w:rPr>
          <w:rFonts w:asciiTheme="minorHAnsi" w:eastAsia="Times New Roman" w:hAnsiTheme="minorHAnsi" w:cstheme="minorHAnsi"/>
          <w:color w:val="000000" w:themeColor="text1"/>
          <w:sz w:val="20"/>
          <w:szCs w:val="20"/>
        </w:rPr>
        <w:t>medRxiv</w:t>
      </w:r>
      <w:proofErr w:type="spellEnd"/>
      <w:r w:rsidRPr="00D53D29">
        <w:rPr>
          <w:rFonts w:asciiTheme="minorHAnsi" w:eastAsia="Times New Roman" w:hAnsiTheme="minorHAnsi" w:cstheme="minorHAnsi"/>
          <w:color w:val="000000" w:themeColor="text1"/>
          <w:sz w:val="20"/>
          <w:szCs w:val="20"/>
        </w:rPr>
        <w:t xml:space="preserve">. 2021 Sep </w:t>
      </w:r>
      <w:proofErr w:type="gramStart"/>
      <w:r w:rsidRPr="00D53D29">
        <w:rPr>
          <w:rFonts w:asciiTheme="minorHAnsi" w:eastAsia="Times New Roman" w:hAnsiTheme="minorHAnsi" w:cstheme="minorHAnsi"/>
          <w:color w:val="000000" w:themeColor="text1"/>
          <w:sz w:val="20"/>
          <w:szCs w:val="20"/>
        </w:rPr>
        <w:t>15;.</w:t>
      </w:r>
      <w:proofErr w:type="gramEnd"/>
      <w:r w:rsidRPr="00D53D29">
        <w:rPr>
          <w:rFonts w:asciiTheme="minorHAnsi" w:eastAsia="Times New Roman" w:hAnsiTheme="minorHAnsi" w:cstheme="minorHAnsi"/>
          <w:color w:val="000000" w:themeColor="text1"/>
          <w:sz w:val="20"/>
          <w:szCs w:val="20"/>
        </w:rPr>
        <w:t>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10.1101/2021.09.12.21263291. PubMed PMID: 34545375; PubMed Central PMCID: PMC8452114.</w:t>
      </w:r>
    </w:p>
    <w:p w14:paraId="2353CB5E"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t>Mendsaikhan</w:t>
      </w:r>
      <w:proofErr w:type="spellEnd"/>
      <w:r w:rsidRPr="00D53D29">
        <w:rPr>
          <w:rFonts w:asciiTheme="minorHAnsi" w:eastAsia="Times New Roman" w:hAnsiTheme="minorHAnsi" w:cstheme="minorHAnsi"/>
          <w:color w:val="000000" w:themeColor="text1"/>
          <w:sz w:val="20"/>
          <w:szCs w:val="20"/>
        </w:rPr>
        <w:t xml:space="preserve"> A, Tooyama I, Serrano GE, Beach TG, Walker DG. </w:t>
      </w:r>
      <w:hyperlink r:id="rId52" w:history="1">
        <w:r w:rsidRPr="00D53D29">
          <w:rPr>
            <w:rFonts w:asciiTheme="minorHAnsi" w:eastAsia="Times New Roman" w:hAnsiTheme="minorHAnsi" w:cstheme="minorHAnsi"/>
            <w:color w:val="000000" w:themeColor="text1"/>
            <w:sz w:val="20"/>
            <w:szCs w:val="20"/>
          </w:rPr>
          <w:t>Loss of Lysosomal Proteins Progranulin and Prosaposin Associated with Increased Neurofibrillary Tangle Development in Alzheimer Disease. </w:t>
        </w:r>
      </w:hyperlink>
      <w:r w:rsidRPr="00D53D29">
        <w:rPr>
          <w:rFonts w:asciiTheme="minorHAnsi" w:eastAsia="Times New Roman" w:hAnsiTheme="minorHAnsi" w:cstheme="minorHAnsi"/>
          <w:color w:val="000000" w:themeColor="text1"/>
          <w:sz w:val="20"/>
          <w:szCs w:val="20"/>
        </w:rPr>
        <w:t xml:space="preserve">J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xml:space="preserve"> Exp Neurol. 2021 Sep 10;80(8):741-753.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10.1093/</w:t>
      </w:r>
      <w:proofErr w:type="spellStart"/>
      <w:r w:rsidRPr="00D53D29">
        <w:rPr>
          <w:rFonts w:asciiTheme="minorHAnsi" w:eastAsia="Times New Roman" w:hAnsiTheme="minorHAnsi" w:cstheme="minorHAnsi"/>
          <w:color w:val="000000" w:themeColor="text1"/>
          <w:sz w:val="20"/>
          <w:szCs w:val="20"/>
        </w:rPr>
        <w:t>jnen</w:t>
      </w:r>
      <w:proofErr w:type="spellEnd"/>
      <w:r w:rsidRPr="00D53D29">
        <w:rPr>
          <w:rFonts w:asciiTheme="minorHAnsi" w:eastAsia="Times New Roman" w:hAnsiTheme="minorHAnsi" w:cstheme="minorHAnsi"/>
          <w:color w:val="000000" w:themeColor="text1"/>
          <w:sz w:val="20"/>
          <w:szCs w:val="20"/>
        </w:rPr>
        <w:t>/nlab056. PubMed PMID: 34374777; PubMed Central PMCID: PMC8433593.</w:t>
      </w:r>
    </w:p>
    <w:p w14:paraId="60ADA1F3"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Jasbi P, Shi X, Chu P, Elliott N, Hudson H, Jones D, Serrano G, Chow B, Beach TG, Liu L, Jentarra G, Gu H. </w:t>
      </w:r>
      <w:hyperlink r:id="rId53" w:history="1">
        <w:r w:rsidRPr="00D53D29">
          <w:rPr>
            <w:rFonts w:asciiTheme="minorHAnsi" w:eastAsia="Times New Roman" w:hAnsiTheme="minorHAnsi" w:cstheme="minorHAnsi"/>
            <w:color w:val="000000" w:themeColor="text1"/>
            <w:sz w:val="20"/>
            <w:szCs w:val="20"/>
          </w:rPr>
          <w:t>Metabolic Profiling of Neocortical Tissue Discriminates Alzheimer's Disease from Mild Cognitive Impairment, High Pathology Controls, and Normal Controls. </w:t>
        </w:r>
      </w:hyperlink>
      <w:r w:rsidRPr="00D53D29">
        <w:rPr>
          <w:rFonts w:asciiTheme="minorHAnsi" w:eastAsia="Times New Roman" w:hAnsiTheme="minorHAnsi" w:cstheme="minorHAnsi"/>
          <w:color w:val="000000" w:themeColor="text1"/>
          <w:sz w:val="20"/>
          <w:szCs w:val="20"/>
        </w:rPr>
        <w:t>J Proteome Res. 2021 Sep 3;20(9):4303-4317.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10.1021/acs.jproteome.1c00290.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2021 Aug 6. PubMed PMID: 34355917.</w:t>
      </w:r>
    </w:p>
    <w:p w14:paraId="002AC817"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proofErr w:type="spellStart"/>
      <w:r w:rsidRPr="00D53D29">
        <w:rPr>
          <w:rFonts w:asciiTheme="minorHAnsi" w:eastAsia="Times New Roman" w:hAnsiTheme="minorHAnsi" w:cstheme="minorHAnsi"/>
          <w:color w:val="000000" w:themeColor="text1"/>
          <w:sz w:val="20"/>
          <w:szCs w:val="20"/>
        </w:rPr>
        <w:t>Hartlage-Rübsamen</w:t>
      </w:r>
      <w:proofErr w:type="spellEnd"/>
      <w:r w:rsidRPr="00D53D29">
        <w:rPr>
          <w:rFonts w:asciiTheme="minorHAnsi" w:eastAsia="Times New Roman" w:hAnsiTheme="minorHAnsi" w:cstheme="minorHAnsi"/>
          <w:color w:val="000000" w:themeColor="text1"/>
          <w:sz w:val="20"/>
          <w:szCs w:val="20"/>
        </w:rPr>
        <w:t xml:space="preserve"> M, Bluhm A, </w:t>
      </w:r>
      <w:proofErr w:type="spellStart"/>
      <w:r w:rsidRPr="00D53D29">
        <w:rPr>
          <w:rFonts w:asciiTheme="minorHAnsi" w:eastAsia="Times New Roman" w:hAnsiTheme="minorHAnsi" w:cstheme="minorHAnsi"/>
          <w:color w:val="000000" w:themeColor="text1"/>
          <w:sz w:val="20"/>
          <w:szCs w:val="20"/>
        </w:rPr>
        <w:t>Moceri</w:t>
      </w:r>
      <w:proofErr w:type="spellEnd"/>
      <w:r w:rsidRPr="00D53D29">
        <w:rPr>
          <w:rFonts w:asciiTheme="minorHAnsi" w:eastAsia="Times New Roman" w:hAnsiTheme="minorHAnsi" w:cstheme="minorHAnsi"/>
          <w:color w:val="000000" w:themeColor="text1"/>
          <w:sz w:val="20"/>
          <w:szCs w:val="20"/>
        </w:rPr>
        <w:t xml:space="preserve"> S, </w:t>
      </w:r>
      <w:proofErr w:type="spellStart"/>
      <w:r w:rsidRPr="00D53D29">
        <w:rPr>
          <w:rFonts w:asciiTheme="minorHAnsi" w:eastAsia="Times New Roman" w:hAnsiTheme="minorHAnsi" w:cstheme="minorHAnsi"/>
          <w:color w:val="000000" w:themeColor="text1"/>
          <w:sz w:val="20"/>
          <w:szCs w:val="20"/>
        </w:rPr>
        <w:t>Machner</w:t>
      </w:r>
      <w:proofErr w:type="spellEnd"/>
      <w:r w:rsidRPr="00D53D29">
        <w:rPr>
          <w:rFonts w:asciiTheme="minorHAnsi" w:eastAsia="Times New Roman" w:hAnsiTheme="minorHAnsi" w:cstheme="minorHAnsi"/>
          <w:color w:val="000000" w:themeColor="text1"/>
          <w:sz w:val="20"/>
          <w:szCs w:val="20"/>
        </w:rPr>
        <w:t xml:space="preserve"> L, </w:t>
      </w:r>
      <w:proofErr w:type="spellStart"/>
      <w:r w:rsidRPr="00D53D29">
        <w:rPr>
          <w:rFonts w:asciiTheme="minorHAnsi" w:eastAsia="Times New Roman" w:hAnsiTheme="minorHAnsi" w:cstheme="minorHAnsi"/>
          <w:color w:val="000000" w:themeColor="text1"/>
          <w:sz w:val="20"/>
          <w:szCs w:val="20"/>
        </w:rPr>
        <w:t>Köppen</w:t>
      </w:r>
      <w:proofErr w:type="spellEnd"/>
      <w:r w:rsidRPr="00D53D29">
        <w:rPr>
          <w:rFonts w:asciiTheme="minorHAnsi" w:eastAsia="Times New Roman" w:hAnsiTheme="minorHAnsi" w:cstheme="minorHAnsi"/>
          <w:color w:val="000000" w:themeColor="text1"/>
          <w:sz w:val="20"/>
          <w:szCs w:val="20"/>
        </w:rPr>
        <w:t xml:space="preserve"> J, Schenk M, </w:t>
      </w:r>
      <w:proofErr w:type="spellStart"/>
      <w:r w:rsidRPr="00D53D29">
        <w:rPr>
          <w:rFonts w:asciiTheme="minorHAnsi" w:eastAsia="Times New Roman" w:hAnsiTheme="minorHAnsi" w:cstheme="minorHAnsi"/>
          <w:color w:val="000000" w:themeColor="text1"/>
          <w:sz w:val="20"/>
          <w:szCs w:val="20"/>
        </w:rPr>
        <w:t>Hilbrich</w:t>
      </w:r>
      <w:proofErr w:type="spellEnd"/>
      <w:r w:rsidRPr="00D53D29">
        <w:rPr>
          <w:rFonts w:asciiTheme="minorHAnsi" w:eastAsia="Times New Roman" w:hAnsiTheme="minorHAnsi" w:cstheme="minorHAnsi"/>
          <w:color w:val="000000" w:themeColor="text1"/>
          <w:sz w:val="20"/>
          <w:szCs w:val="20"/>
        </w:rPr>
        <w:t xml:space="preserve"> I, Holzer M, </w:t>
      </w:r>
      <w:proofErr w:type="spellStart"/>
      <w:r w:rsidRPr="00D53D29">
        <w:rPr>
          <w:rFonts w:asciiTheme="minorHAnsi" w:eastAsia="Times New Roman" w:hAnsiTheme="minorHAnsi" w:cstheme="minorHAnsi"/>
          <w:color w:val="000000" w:themeColor="text1"/>
          <w:sz w:val="20"/>
          <w:szCs w:val="20"/>
        </w:rPr>
        <w:t>Weidenfeller</w:t>
      </w:r>
      <w:proofErr w:type="spellEnd"/>
      <w:r w:rsidRPr="00D53D29">
        <w:rPr>
          <w:rFonts w:asciiTheme="minorHAnsi" w:eastAsia="Times New Roman" w:hAnsiTheme="minorHAnsi" w:cstheme="minorHAnsi"/>
          <w:color w:val="000000" w:themeColor="text1"/>
          <w:sz w:val="20"/>
          <w:szCs w:val="20"/>
        </w:rPr>
        <w:t xml:space="preserve"> M, Richter F, </w:t>
      </w:r>
      <w:proofErr w:type="spellStart"/>
      <w:r w:rsidRPr="00D53D29">
        <w:rPr>
          <w:rFonts w:asciiTheme="minorHAnsi" w:eastAsia="Times New Roman" w:hAnsiTheme="minorHAnsi" w:cstheme="minorHAnsi"/>
          <w:color w:val="000000" w:themeColor="text1"/>
          <w:sz w:val="20"/>
          <w:szCs w:val="20"/>
        </w:rPr>
        <w:t>Coras</w:t>
      </w:r>
      <w:proofErr w:type="spellEnd"/>
      <w:r w:rsidRPr="00D53D29">
        <w:rPr>
          <w:rFonts w:asciiTheme="minorHAnsi" w:eastAsia="Times New Roman" w:hAnsiTheme="minorHAnsi" w:cstheme="minorHAnsi"/>
          <w:color w:val="000000" w:themeColor="text1"/>
          <w:sz w:val="20"/>
          <w:szCs w:val="20"/>
        </w:rPr>
        <w:t xml:space="preserve"> R, Serrano GE, Beach TG, Schilling S, von </w:t>
      </w:r>
      <w:proofErr w:type="spellStart"/>
      <w:r w:rsidRPr="00D53D29">
        <w:rPr>
          <w:rFonts w:asciiTheme="minorHAnsi" w:eastAsia="Times New Roman" w:hAnsiTheme="minorHAnsi" w:cstheme="minorHAnsi"/>
          <w:color w:val="000000" w:themeColor="text1"/>
          <w:sz w:val="20"/>
          <w:szCs w:val="20"/>
        </w:rPr>
        <w:t>Hörsten</w:t>
      </w:r>
      <w:proofErr w:type="spellEnd"/>
      <w:r w:rsidRPr="00D53D29">
        <w:rPr>
          <w:rFonts w:asciiTheme="minorHAnsi" w:eastAsia="Times New Roman" w:hAnsiTheme="minorHAnsi" w:cstheme="minorHAnsi"/>
          <w:color w:val="000000" w:themeColor="text1"/>
          <w:sz w:val="20"/>
          <w:szCs w:val="20"/>
        </w:rPr>
        <w:t xml:space="preserve"> S, Xiang W, Schulze A, Roßner S. </w:t>
      </w:r>
      <w:hyperlink r:id="rId54" w:history="1">
        <w:r w:rsidRPr="00D53D29">
          <w:rPr>
            <w:rFonts w:asciiTheme="minorHAnsi" w:eastAsia="Times New Roman" w:hAnsiTheme="minorHAnsi" w:cstheme="minorHAnsi"/>
            <w:color w:val="000000" w:themeColor="text1"/>
            <w:sz w:val="20"/>
            <w:szCs w:val="20"/>
          </w:rPr>
          <w:t xml:space="preserve">A glutaminyl cyclase-catalyzed α-synuclein modification identified in human </w:t>
        </w:r>
        <w:proofErr w:type="spellStart"/>
        <w:r w:rsidRPr="00D53D29">
          <w:rPr>
            <w:rFonts w:asciiTheme="minorHAnsi" w:eastAsia="Times New Roman" w:hAnsiTheme="minorHAnsi" w:cstheme="minorHAnsi"/>
            <w:color w:val="000000" w:themeColor="text1"/>
            <w:sz w:val="20"/>
            <w:szCs w:val="20"/>
          </w:rPr>
          <w:t>synucleinopathies</w:t>
        </w:r>
        <w:proofErr w:type="spellEnd"/>
        <w:r w:rsidRPr="00D53D29">
          <w:rPr>
            <w:rFonts w:asciiTheme="minorHAnsi" w:eastAsia="Times New Roman" w:hAnsiTheme="minorHAnsi" w:cstheme="minorHAnsi"/>
            <w:color w:val="000000" w:themeColor="text1"/>
            <w:sz w:val="20"/>
            <w:szCs w:val="20"/>
          </w:rPr>
          <w:t>. </w:t>
        </w:r>
      </w:hyperlink>
      <w:r w:rsidRPr="00D53D29">
        <w:rPr>
          <w:rFonts w:asciiTheme="minorHAnsi" w:eastAsia="Times New Roman" w:hAnsiTheme="minorHAnsi" w:cstheme="minorHAnsi"/>
          <w:color w:val="000000" w:themeColor="text1"/>
          <w:sz w:val="20"/>
          <w:szCs w:val="20"/>
        </w:rPr>
        <w:t xml:space="preserve">Acta </w:t>
      </w:r>
      <w:proofErr w:type="spellStart"/>
      <w:r w:rsidRPr="00D53D29">
        <w:rPr>
          <w:rFonts w:asciiTheme="minorHAnsi" w:eastAsia="Times New Roman" w:hAnsiTheme="minorHAnsi" w:cstheme="minorHAnsi"/>
          <w:color w:val="000000" w:themeColor="text1"/>
          <w:sz w:val="20"/>
          <w:szCs w:val="20"/>
        </w:rPr>
        <w:t>Neuropathol</w:t>
      </w:r>
      <w:proofErr w:type="spellEnd"/>
      <w:r w:rsidRPr="00D53D29">
        <w:rPr>
          <w:rFonts w:asciiTheme="minorHAnsi" w:eastAsia="Times New Roman" w:hAnsiTheme="minorHAnsi" w:cstheme="minorHAnsi"/>
          <w:color w:val="000000" w:themeColor="text1"/>
          <w:sz w:val="20"/>
          <w:szCs w:val="20"/>
        </w:rPr>
        <w:t>. 2021 Sep;142(3):399-421.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10.1007/s00401-021-02349-5. </w:t>
      </w:r>
      <w:proofErr w:type="spellStart"/>
      <w:r w:rsidRPr="00D53D29">
        <w:rPr>
          <w:rFonts w:asciiTheme="minorHAnsi" w:eastAsia="Times New Roman" w:hAnsiTheme="minorHAnsi" w:cstheme="minorHAnsi"/>
          <w:color w:val="000000" w:themeColor="text1"/>
          <w:sz w:val="20"/>
          <w:szCs w:val="20"/>
        </w:rPr>
        <w:t>Epub</w:t>
      </w:r>
      <w:proofErr w:type="spellEnd"/>
      <w:r w:rsidRPr="00D53D29">
        <w:rPr>
          <w:rFonts w:asciiTheme="minorHAnsi" w:eastAsia="Times New Roman" w:hAnsiTheme="minorHAnsi" w:cstheme="minorHAnsi"/>
          <w:color w:val="000000" w:themeColor="text1"/>
          <w:sz w:val="20"/>
          <w:szCs w:val="20"/>
        </w:rPr>
        <w:t xml:space="preserve"> 2021 Jul 26. PubMed PMID: 34309760; PubMed Central PMCID: PMC8357657.</w:t>
      </w:r>
    </w:p>
    <w:p w14:paraId="044AC18C" w14:textId="77777777" w:rsidR="0002264C" w:rsidRPr="00D53D29" w:rsidRDefault="0002264C" w:rsidP="00862024">
      <w:pPr>
        <w:shd w:val="clear" w:color="auto" w:fill="FFFFFF"/>
        <w:spacing w:before="3" w:afterLines="40" w:after="96"/>
        <w:ind w:left="187"/>
        <w:rPr>
          <w:rFonts w:asciiTheme="minorHAnsi" w:eastAsia="Times New Roman" w:hAnsiTheme="minorHAnsi" w:cstheme="minorHAnsi"/>
          <w:color w:val="000000" w:themeColor="text1"/>
          <w:sz w:val="20"/>
          <w:szCs w:val="20"/>
        </w:rPr>
      </w:pPr>
      <w:r w:rsidRPr="00D53D29">
        <w:rPr>
          <w:rFonts w:asciiTheme="minorHAnsi" w:eastAsia="Times New Roman" w:hAnsiTheme="minorHAnsi" w:cstheme="minorHAnsi"/>
          <w:color w:val="000000" w:themeColor="text1"/>
          <w:sz w:val="20"/>
          <w:szCs w:val="20"/>
        </w:rPr>
        <w:t>Adler CH, Beach TG, Zhang N, Shill HA, Driver-Dunckley E, Mehta SH, Atri A, Caviness JN, Serrano G, Shprecher DR, Sue LI, Belden CM. </w:t>
      </w:r>
      <w:hyperlink r:id="rId55" w:history="1">
        <w:r w:rsidRPr="00D53D29">
          <w:rPr>
            <w:rFonts w:asciiTheme="minorHAnsi" w:eastAsia="Times New Roman" w:hAnsiTheme="minorHAnsi" w:cstheme="minorHAnsi"/>
            <w:color w:val="000000" w:themeColor="text1"/>
            <w:sz w:val="20"/>
            <w:szCs w:val="20"/>
          </w:rPr>
          <w:t>Clinical Diagnostic Accuracy of Early/Advanced Parkinson Disease: An Updated Clinicopathologic Study. </w:t>
        </w:r>
      </w:hyperlink>
      <w:r w:rsidRPr="00D53D29">
        <w:rPr>
          <w:rFonts w:asciiTheme="minorHAnsi" w:eastAsia="Times New Roman" w:hAnsiTheme="minorHAnsi" w:cstheme="minorHAnsi"/>
          <w:color w:val="000000" w:themeColor="text1"/>
          <w:sz w:val="20"/>
          <w:szCs w:val="20"/>
        </w:rPr>
        <w:t xml:space="preserve">Neurol Clin </w:t>
      </w:r>
      <w:proofErr w:type="spellStart"/>
      <w:r w:rsidRPr="00D53D29">
        <w:rPr>
          <w:rFonts w:asciiTheme="minorHAnsi" w:eastAsia="Times New Roman" w:hAnsiTheme="minorHAnsi" w:cstheme="minorHAnsi"/>
          <w:color w:val="000000" w:themeColor="text1"/>
          <w:sz w:val="20"/>
          <w:szCs w:val="20"/>
        </w:rPr>
        <w:t>Pract</w:t>
      </w:r>
      <w:proofErr w:type="spellEnd"/>
      <w:r w:rsidRPr="00D53D29">
        <w:rPr>
          <w:rFonts w:asciiTheme="minorHAnsi" w:eastAsia="Times New Roman" w:hAnsiTheme="minorHAnsi" w:cstheme="minorHAnsi"/>
          <w:color w:val="000000" w:themeColor="text1"/>
          <w:sz w:val="20"/>
          <w:szCs w:val="20"/>
        </w:rPr>
        <w:t>. 2021 Aug;11(4</w:t>
      </w:r>
      <w:proofErr w:type="gramStart"/>
      <w:r w:rsidRPr="00D53D29">
        <w:rPr>
          <w:rFonts w:asciiTheme="minorHAnsi" w:eastAsia="Times New Roman" w:hAnsiTheme="minorHAnsi" w:cstheme="minorHAnsi"/>
          <w:color w:val="000000" w:themeColor="text1"/>
          <w:sz w:val="20"/>
          <w:szCs w:val="20"/>
        </w:rPr>
        <w:t>):e</w:t>
      </w:r>
      <w:proofErr w:type="gramEnd"/>
      <w:r w:rsidRPr="00D53D29">
        <w:rPr>
          <w:rFonts w:asciiTheme="minorHAnsi" w:eastAsia="Times New Roman" w:hAnsiTheme="minorHAnsi" w:cstheme="minorHAnsi"/>
          <w:color w:val="000000" w:themeColor="text1"/>
          <w:sz w:val="20"/>
          <w:szCs w:val="20"/>
        </w:rPr>
        <w:t>414-e421. </w:t>
      </w:r>
      <w:proofErr w:type="spellStart"/>
      <w:r w:rsidRPr="00D53D29">
        <w:rPr>
          <w:rFonts w:asciiTheme="minorHAnsi" w:eastAsia="Times New Roman" w:hAnsiTheme="minorHAnsi" w:cstheme="minorHAnsi"/>
          <w:color w:val="000000" w:themeColor="text1"/>
          <w:sz w:val="20"/>
          <w:szCs w:val="20"/>
        </w:rPr>
        <w:t>doi</w:t>
      </w:r>
      <w:proofErr w:type="spellEnd"/>
      <w:r w:rsidRPr="00D53D29">
        <w:rPr>
          <w:rFonts w:asciiTheme="minorHAnsi" w:eastAsia="Times New Roman" w:hAnsiTheme="minorHAnsi" w:cstheme="minorHAnsi"/>
          <w:color w:val="000000" w:themeColor="text1"/>
          <w:sz w:val="20"/>
          <w:szCs w:val="20"/>
        </w:rPr>
        <w:t>: 10.1212/CPJ.0000000000001016. PubMed PMID: 34484939; PubMed Central PMCID: PMC8382425.</w:t>
      </w:r>
    </w:p>
    <w:p w14:paraId="1E57D10F" w14:textId="77777777" w:rsidR="00862024" w:rsidRDefault="009B5112" w:rsidP="00862024">
      <w:pPr>
        <w:pStyle w:val="BodyText"/>
        <w:spacing w:before="3" w:afterLines="40" w:after="96"/>
        <w:jc w:val="both"/>
      </w:pPr>
      <w:r>
        <w:t>Driver-Dunckley</w:t>
      </w:r>
      <w:r>
        <w:rPr>
          <w:spacing w:val="-6"/>
        </w:rPr>
        <w:t xml:space="preserve"> </w:t>
      </w:r>
      <w:r>
        <w:t>ED, Zhang</w:t>
      </w:r>
      <w:r>
        <w:rPr>
          <w:spacing w:val="-1"/>
        </w:rPr>
        <w:t xml:space="preserve"> </w:t>
      </w:r>
      <w:r>
        <w:t>N, Adler CH, Serrano</w:t>
      </w:r>
      <w:r>
        <w:rPr>
          <w:spacing w:val="-7"/>
        </w:rPr>
        <w:t xml:space="preserve"> </w:t>
      </w:r>
      <w:r>
        <w:t>GE, Sue</w:t>
      </w:r>
      <w:r>
        <w:rPr>
          <w:spacing w:val="-1"/>
        </w:rPr>
        <w:t xml:space="preserve"> </w:t>
      </w:r>
      <w:r>
        <w:t>LI, Shill HA, Mehta</w:t>
      </w:r>
      <w:r>
        <w:rPr>
          <w:spacing w:val="-3"/>
        </w:rPr>
        <w:t xml:space="preserve"> </w:t>
      </w:r>
      <w:r>
        <w:t>SH, Belden</w:t>
      </w:r>
      <w:r>
        <w:rPr>
          <w:spacing w:val="-2"/>
        </w:rPr>
        <w:t xml:space="preserve"> </w:t>
      </w:r>
      <w:r>
        <w:t>CM, Zamrini EY, Davis</w:t>
      </w:r>
      <w:r>
        <w:rPr>
          <w:spacing w:val="-4"/>
        </w:rPr>
        <w:t xml:space="preserve"> </w:t>
      </w:r>
      <w:r>
        <w:t>K, Beach TG.</w:t>
      </w:r>
      <w:r>
        <w:rPr>
          <w:spacing w:val="-1"/>
        </w:rPr>
        <w:t xml:space="preserve"> </w:t>
      </w:r>
      <w:hyperlink r:id="rId56">
        <w:r>
          <w:t>Brain</w:t>
        </w:r>
        <w:r>
          <w:rPr>
            <w:spacing w:val="-4"/>
          </w:rPr>
          <w:t xml:space="preserve"> </w:t>
        </w:r>
        <w:r>
          <w:t>Lewy-Type</w:t>
        </w:r>
        <w:r>
          <w:rPr>
            <w:spacing w:val="-4"/>
          </w:rPr>
          <w:t xml:space="preserve"> </w:t>
        </w:r>
        <w:proofErr w:type="spellStart"/>
        <w:r>
          <w:t>Synucleinopathy</w:t>
        </w:r>
        <w:proofErr w:type="spellEnd"/>
        <w:r>
          <w:rPr>
            <w:spacing w:val="-4"/>
          </w:rPr>
          <w:t xml:space="preserve"> </w:t>
        </w:r>
        <w:r>
          <w:t>Density</w:t>
        </w:r>
        <w:r>
          <w:rPr>
            <w:spacing w:val="-4"/>
          </w:rPr>
          <w:t xml:space="preserve"> </w:t>
        </w:r>
        <w:r>
          <w:t>Is</w:t>
        </w:r>
        <w:r>
          <w:rPr>
            <w:spacing w:val="-1"/>
          </w:rPr>
          <w:t xml:space="preserve"> </w:t>
        </w:r>
        <w:r>
          <w:t>Associated</w:t>
        </w:r>
        <w:r>
          <w:rPr>
            <w:spacing w:val="-3"/>
          </w:rPr>
          <w:t xml:space="preserve"> </w:t>
        </w:r>
        <w:r>
          <w:t>with a</w:t>
        </w:r>
        <w:r>
          <w:rPr>
            <w:spacing w:val="-9"/>
          </w:rPr>
          <w:t xml:space="preserve"> </w:t>
        </w:r>
        <w:r>
          <w:t>Lower</w:t>
        </w:r>
        <w:r>
          <w:rPr>
            <w:spacing w:val="-2"/>
          </w:rPr>
          <w:t xml:space="preserve"> </w:t>
        </w:r>
        <w:r>
          <w:t>Prevalence</w:t>
        </w:r>
        <w:r>
          <w:rPr>
            <w:spacing w:val="-3"/>
          </w:rPr>
          <w:t xml:space="preserve"> </w:t>
        </w:r>
        <w:r>
          <w:t>of</w:t>
        </w:r>
        <w:r>
          <w:rPr>
            <w:spacing w:val="-3"/>
          </w:rPr>
          <w:t xml:space="preserve"> </w:t>
        </w:r>
        <w:r>
          <w:t>Atherosclerotic Cardiovascular</w:t>
        </w:r>
      </w:hyperlink>
      <w:r>
        <w:t xml:space="preserve"> </w:t>
      </w:r>
      <w:hyperlink r:id="rId57">
        <w:r>
          <w:t>Disease Risk Factors in Patients with Parkinson's Disease1.</w:t>
        </w:r>
      </w:hyperlink>
      <w:r>
        <w:t xml:space="preserve"> J</w:t>
      </w:r>
      <w:r>
        <w:rPr>
          <w:spacing w:val="-3"/>
        </w:rPr>
        <w:t xml:space="preserve"> </w:t>
      </w:r>
      <w:proofErr w:type="spellStart"/>
      <w:r>
        <w:t>Parkinsons</w:t>
      </w:r>
      <w:proofErr w:type="spellEnd"/>
      <w:r>
        <w:t xml:space="preserve"> Dis. 2019 Jul </w:t>
      </w:r>
      <w:proofErr w:type="gramStart"/>
      <w:r>
        <w:t>4;.</w:t>
      </w:r>
      <w:proofErr w:type="gramEnd"/>
      <w:r>
        <w:t xml:space="preserve"> </w:t>
      </w:r>
      <w:proofErr w:type="spellStart"/>
      <w:r>
        <w:t>doi</w:t>
      </w:r>
      <w:proofErr w:type="spellEnd"/>
      <w:r>
        <w:t>: 10.3233/JPD-</w:t>
      </w:r>
      <w:r w:rsidR="00862024">
        <w:t>191610.</w:t>
      </w:r>
      <w:r w:rsidR="00862024">
        <w:rPr>
          <w:spacing w:val="-3"/>
        </w:rPr>
        <w:t xml:space="preserve"> </w:t>
      </w:r>
      <w:r w:rsidR="00862024">
        <w:t>[</w:t>
      </w:r>
      <w:proofErr w:type="spellStart"/>
      <w:r w:rsidR="00862024">
        <w:t>Epub</w:t>
      </w:r>
      <w:proofErr w:type="spellEnd"/>
      <w:r w:rsidR="00862024">
        <w:rPr>
          <w:spacing w:val="-6"/>
        </w:rPr>
        <w:t xml:space="preserve"> </w:t>
      </w:r>
      <w:r w:rsidR="00862024">
        <w:t>ahead</w:t>
      </w:r>
      <w:r w:rsidR="00862024">
        <w:rPr>
          <w:spacing w:val="-5"/>
        </w:rPr>
        <w:t xml:space="preserve"> </w:t>
      </w:r>
      <w:r w:rsidR="00862024">
        <w:t>of</w:t>
      </w:r>
      <w:r w:rsidR="00862024">
        <w:rPr>
          <w:spacing w:val="-5"/>
        </w:rPr>
        <w:t xml:space="preserve"> </w:t>
      </w:r>
      <w:r w:rsidR="00862024">
        <w:t>print]</w:t>
      </w:r>
      <w:r w:rsidR="00862024">
        <w:rPr>
          <w:spacing w:val="-7"/>
        </w:rPr>
        <w:t xml:space="preserve"> </w:t>
      </w:r>
      <w:r w:rsidR="00862024">
        <w:t>PubMed</w:t>
      </w:r>
      <w:r w:rsidR="00862024">
        <w:rPr>
          <w:spacing w:val="-8"/>
        </w:rPr>
        <w:t xml:space="preserve"> </w:t>
      </w:r>
      <w:r w:rsidR="00862024">
        <w:t>PMID:</w:t>
      </w:r>
      <w:r w:rsidR="00862024">
        <w:rPr>
          <w:spacing w:val="-6"/>
        </w:rPr>
        <w:t xml:space="preserve"> </w:t>
      </w:r>
      <w:r w:rsidR="00862024">
        <w:rPr>
          <w:spacing w:val="-2"/>
        </w:rPr>
        <w:t>31282425.</w:t>
      </w:r>
    </w:p>
    <w:p w14:paraId="01C347E4" w14:textId="77777777" w:rsidR="00A85500" w:rsidRDefault="009B5112" w:rsidP="00862024">
      <w:pPr>
        <w:pStyle w:val="BodyText"/>
        <w:spacing w:before="3" w:afterLines="40" w:after="96"/>
        <w:ind w:right="153"/>
      </w:pPr>
      <w:r>
        <w:t>Guerreiro</w:t>
      </w:r>
      <w:r>
        <w:rPr>
          <w:spacing w:val="-5"/>
        </w:rPr>
        <w:t xml:space="preserve"> </w:t>
      </w:r>
      <w:r>
        <w:t>R,</w:t>
      </w:r>
      <w:r>
        <w:rPr>
          <w:spacing w:val="-2"/>
        </w:rPr>
        <w:t xml:space="preserve"> </w:t>
      </w:r>
      <w:r>
        <w:t>Escott-Price</w:t>
      </w:r>
      <w:r>
        <w:rPr>
          <w:spacing w:val="-4"/>
        </w:rPr>
        <w:t xml:space="preserve"> </w:t>
      </w:r>
      <w:r>
        <w:t>V,</w:t>
      </w:r>
      <w:r>
        <w:rPr>
          <w:spacing w:val="-2"/>
        </w:rPr>
        <w:t xml:space="preserve"> </w:t>
      </w:r>
      <w:r>
        <w:t>Hernandez</w:t>
      </w:r>
      <w:r>
        <w:rPr>
          <w:spacing w:val="-3"/>
        </w:rPr>
        <w:t xml:space="preserve"> </w:t>
      </w:r>
      <w:r>
        <w:t>DG,</w:t>
      </w:r>
      <w:r>
        <w:rPr>
          <w:spacing w:val="-2"/>
        </w:rPr>
        <w:t xml:space="preserve"> </w:t>
      </w:r>
      <w:r>
        <w:t>Kun-Rodrigues</w:t>
      </w:r>
      <w:r>
        <w:rPr>
          <w:spacing w:val="-1"/>
        </w:rPr>
        <w:t xml:space="preserve"> </w:t>
      </w:r>
      <w:r>
        <w:t>C,</w:t>
      </w:r>
      <w:r>
        <w:rPr>
          <w:spacing w:val="-2"/>
        </w:rPr>
        <w:t xml:space="preserve"> </w:t>
      </w:r>
      <w:r>
        <w:t>Ross</w:t>
      </w:r>
      <w:r>
        <w:rPr>
          <w:spacing w:val="-2"/>
        </w:rPr>
        <w:t xml:space="preserve"> </w:t>
      </w:r>
      <w:r>
        <w:t>OA,</w:t>
      </w:r>
      <w:r>
        <w:rPr>
          <w:spacing w:val="-2"/>
        </w:rPr>
        <w:t xml:space="preserve"> </w:t>
      </w:r>
      <w:r>
        <w:t>Orme</w:t>
      </w:r>
      <w:r>
        <w:rPr>
          <w:spacing w:val="-4"/>
        </w:rPr>
        <w:t xml:space="preserve"> </w:t>
      </w:r>
      <w:r>
        <w:t>T,</w:t>
      </w:r>
      <w:r>
        <w:rPr>
          <w:spacing w:val="-2"/>
        </w:rPr>
        <w:t xml:space="preserve"> </w:t>
      </w:r>
      <w:r>
        <w:t>Neto</w:t>
      </w:r>
      <w:r>
        <w:rPr>
          <w:spacing w:val="-2"/>
        </w:rPr>
        <w:t xml:space="preserve"> </w:t>
      </w:r>
      <w:r>
        <w:t>JL,</w:t>
      </w:r>
      <w:r>
        <w:rPr>
          <w:spacing w:val="-2"/>
        </w:rPr>
        <w:t xml:space="preserve"> </w:t>
      </w:r>
      <w:r>
        <w:t>Carmona</w:t>
      </w:r>
      <w:r>
        <w:rPr>
          <w:spacing w:val="-6"/>
        </w:rPr>
        <w:t xml:space="preserve"> </w:t>
      </w:r>
      <w:r>
        <w:t>S,</w:t>
      </w:r>
      <w:r>
        <w:rPr>
          <w:spacing w:val="-2"/>
        </w:rPr>
        <w:t xml:space="preserve"> </w:t>
      </w:r>
      <w:proofErr w:type="spellStart"/>
      <w:r>
        <w:t>Dehghani</w:t>
      </w:r>
      <w:proofErr w:type="spellEnd"/>
      <w:r>
        <w:t xml:space="preserve"> N,</w:t>
      </w:r>
      <w:r>
        <w:rPr>
          <w:spacing w:val="-2"/>
        </w:rPr>
        <w:t xml:space="preserve"> </w:t>
      </w:r>
      <w:r>
        <w:t xml:space="preserve">Eicher JD, Shepherd C, </w:t>
      </w:r>
      <w:proofErr w:type="spellStart"/>
      <w:r>
        <w:t>Parkkinen</w:t>
      </w:r>
      <w:proofErr w:type="spellEnd"/>
      <w:r>
        <w:t xml:space="preserve"> L, </w:t>
      </w:r>
      <w:proofErr w:type="spellStart"/>
      <w:r>
        <w:t>Darwent</w:t>
      </w:r>
      <w:proofErr w:type="spellEnd"/>
      <w:r>
        <w:t xml:space="preserve"> L, Heckman MG, Scholz SW, </w:t>
      </w:r>
      <w:proofErr w:type="spellStart"/>
      <w:r>
        <w:t>Troncoso</w:t>
      </w:r>
      <w:proofErr w:type="spellEnd"/>
      <w:r>
        <w:t xml:space="preserve"> JC, </w:t>
      </w:r>
      <w:proofErr w:type="spellStart"/>
      <w:r>
        <w:t>Pletnikova</w:t>
      </w:r>
      <w:proofErr w:type="spellEnd"/>
      <w:r>
        <w:t xml:space="preserve"> O, Dawson T, Rosenthal L, Ansorge O, </w:t>
      </w:r>
      <w:proofErr w:type="spellStart"/>
      <w:r>
        <w:t>Clarimon</w:t>
      </w:r>
      <w:proofErr w:type="spellEnd"/>
      <w:r>
        <w:t xml:space="preserve"> J, </w:t>
      </w:r>
      <w:proofErr w:type="spellStart"/>
      <w:r>
        <w:t>Lleo</w:t>
      </w:r>
      <w:proofErr w:type="spellEnd"/>
      <w:r>
        <w:t xml:space="preserve"> A, </w:t>
      </w:r>
      <w:proofErr w:type="spellStart"/>
      <w:r>
        <w:t>Morenas</w:t>
      </w:r>
      <w:proofErr w:type="spellEnd"/>
      <w:r>
        <w:t xml:space="preserve">-Rodriguez E, Clark L, Honig LS, Marder K, </w:t>
      </w:r>
      <w:proofErr w:type="spellStart"/>
      <w:r>
        <w:t>Lemstra</w:t>
      </w:r>
      <w:proofErr w:type="spellEnd"/>
      <w:r>
        <w:t xml:space="preserve"> A, </w:t>
      </w:r>
      <w:proofErr w:type="spellStart"/>
      <w:r>
        <w:t>Rogaeva</w:t>
      </w:r>
      <w:proofErr w:type="spellEnd"/>
      <w:r>
        <w:rPr>
          <w:spacing w:val="-2"/>
        </w:rPr>
        <w:t xml:space="preserve"> </w:t>
      </w:r>
      <w:r>
        <w:t xml:space="preserve">E, St George- </w:t>
      </w:r>
      <w:proofErr w:type="spellStart"/>
      <w:r>
        <w:t>Hyslop</w:t>
      </w:r>
      <w:proofErr w:type="spellEnd"/>
      <w:r>
        <w:t xml:space="preserve"> P, </w:t>
      </w:r>
      <w:proofErr w:type="spellStart"/>
      <w:r>
        <w:t>Londos</w:t>
      </w:r>
      <w:proofErr w:type="spellEnd"/>
      <w:r>
        <w:t xml:space="preserve"> E, Zetterberg H, Barber I, </w:t>
      </w:r>
      <w:proofErr w:type="spellStart"/>
      <w:r>
        <w:t>Braae</w:t>
      </w:r>
      <w:proofErr w:type="spellEnd"/>
      <w:r>
        <w:t xml:space="preserve"> A, Brown K, Morgan K, </w:t>
      </w:r>
      <w:proofErr w:type="spellStart"/>
      <w:r>
        <w:t>Troakes</w:t>
      </w:r>
      <w:proofErr w:type="spellEnd"/>
      <w:r>
        <w:t xml:space="preserve"> C, Al-Sarraj S, Lashley T, Holton J,</w:t>
      </w:r>
    </w:p>
    <w:p w14:paraId="7829D77D" w14:textId="77777777" w:rsidR="00A85500" w:rsidRDefault="009B5112" w:rsidP="00862024">
      <w:pPr>
        <w:pStyle w:val="BodyText"/>
        <w:spacing w:before="3" w:afterLines="40" w:after="96"/>
        <w:ind w:right="76"/>
      </w:pPr>
      <w:proofErr w:type="spellStart"/>
      <w:r>
        <w:t>Compta</w:t>
      </w:r>
      <w:proofErr w:type="spellEnd"/>
      <w:r>
        <w:t xml:space="preserve"> Y, Van </w:t>
      </w:r>
      <w:proofErr w:type="spellStart"/>
      <w:r>
        <w:t>Deerlin</w:t>
      </w:r>
      <w:proofErr w:type="spellEnd"/>
      <w:r>
        <w:t xml:space="preserve"> V, Serrano GE, Beach</w:t>
      </w:r>
      <w:r>
        <w:rPr>
          <w:spacing w:val="-2"/>
        </w:rPr>
        <w:t xml:space="preserve"> </w:t>
      </w:r>
      <w:r>
        <w:t xml:space="preserve">TG, Lesage S, Galasko D, </w:t>
      </w:r>
      <w:proofErr w:type="spellStart"/>
      <w:r>
        <w:t>Masliah</w:t>
      </w:r>
      <w:proofErr w:type="spellEnd"/>
      <w:r>
        <w:t xml:space="preserve"> E, Santana I, Pastor P, Diez-</w:t>
      </w:r>
      <w:proofErr w:type="spellStart"/>
      <w:r>
        <w:t>Fairen</w:t>
      </w:r>
      <w:proofErr w:type="spellEnd"/>
      <w:r>
        <w:t xml:space="preserve"> M, Aguilar M, </w:t>
      </w:r>
      <w:proofErr w:type="spellStart"/>
      <w:r>
        <w:t>Tienari</w:t>
      </w:r>
      <w:proofErr w:type="spellEnd"/>
      <w:r>
        <w:t xml:space="preserve"> PJ, </w:t>
      </w:r>
      <w:proofErr w:type="spellStart"/>
      <w:r>
        <w:t>Myllykangas</w:t>
      </w:r>
      <w:proofErr w:type="spellEnd"/>
      <w:r>
        <w:t xml:space="preserve"> L, </w:t>
      </w:r>
      <w:proofErr w:type="spellStart"/>
      <w:r>
        <w:t>Oinas</w:t>
      </w:r>
      <w:proofErr w:type="spellEnd"/>
      <w:r>
        <w:t xml:space="preserve"> M, </w:t>
      </w:r>
      <w:proofErr w:type="spellStart"/>
      <w:r>
        <w:t>Revesz</w:t>
      </w:r>
      <w:proofErr w:type="spellEnd"/>
      <w:r>
        <w:t xml:space="preserve"> T, Lees A, Boeve BF, Petersen RC, </w:t>
      </w:r>
      <w:proofErr w:type="spellStart"/>
      <w:r>
        <w:t>Ferman</w:t>
      </w:r>
      <w:proofErr w:type="spellEnd"/>
      <w:r>
        <w:t xml:space="preserve"> TJ, Graff-Radford N, Cairns</w:t>
      </w:r>
      <w:r>
        <w:rPr>
          <w:spacing w:val="-2"/>
        </w:rPr>
        <w:t xml:space="preserve"> </w:t>
      </w:r>
      <w:r>
        <w:t>NJ,</w:t>
      </w:r>
      <w:r>
        <w:rPr>
          <w:spacing w:val="-2"/>
        </w:rPr>
        <w:t xml:space="preserve"> </w:t>
      </w:r>
      <w:r>
        <w:t>Morris</w:t>
      </w:r>
      <w:r>
        <w:rPr>
          <w:spacing w:val="-2"/>
        </w:rPr>
        <w:t xml:space="preserve"> </w:t>
      </w:r>
      <w:r>
        <w:t>JC,</w:t>
      </w:r>
      <w:r>
        <w:rPr>
          <w:spacing w:val="-2"/>
        </w:rPr>
        <w:t xml:space="preserve"> </w:t>
      </w:r>
      <w:r>
        <w:t>Pickering-Brown</w:t>
      </w:r>
      <w:r>
        <w:rPr>
          <w:spacing w:val="-5"/>
        </w:rPr>
        <w:t xml:space="preserve"> </w:t>
      </w:r>
      <w:r>
        <w:t>S,</w:t>
      </w:r>
      <w:r>
        <w:rPr>
          <w:spacing w:val="-2"/>
        </w:rPr>
        <w:t xml:space="preserve"> </w:t>
      </w:r>
      <w:r>
        <w:t>Mann</w:t>
      </w:r>
      <w:r>
        <w:rPr>
          <w:spacing w:val="-5"/>
        </w:rPr>
        <w:t xml:space="preserve"> </w:t>
      </w:r>
      <w:r>
        <w:t>D,</w:t>
      </w:r>
      <w:r>
        <w:rPr>
          <w:spacing w:val="-2"/>
        </w:rPr>
        <w:t xml:space="preserve"> </w:t>
      </w:r>
      <w:r>
        <w:t>Halliday</w:t>
      </w:r>
      <w:r>
        <w:rPr>
          <w:spacing w:val="-4"/>
        </w:rPr>
        <w:t xml:space="preserve"> </w:t>
      </w:r>
      <w:r>
        <w:t>GM,</w:t>
      </w:r>
      <w:r>
        <w:rPr>
          <w:spacing w:val="-2"/>
        </w:rPr>
        <w:t xml:space="preserve"> </w:t>
      </w:r>
      <w:r>
        <w:t>Hardy</w:t>
      </w:r>
      <w:r>
        <w:rPr>
          <w:spacing w:val="-5"/>
        </w:rPr>
        <w:t xml:space="preserve"> </w:t>
      </w:r>
      <w:r>
        <w:t>J,</w:t>
      </w:r>
      <w:r>
        <w:rPr>
          <w:spacing w:val="-7"/>
        </w:rPr>
        <w:t xml:space="preserve"> </w:t>
      </w:r>
      <w:proofErr w:type="spellStart"/>
      <w:r>
        <w:t>Trojanowski</w:t>
      </w:r>
      <w:proofErr w:type="spellEnd"/>
      <w:r>
        <w:t xml:space="preserve"> JQ,</w:t>
      </w:r>
      <w:r>
        <w:rPr>
          <w:spacing w:val="-2"/>
        </w:rPr>
        <w:t xml:space="preserve"> </w:t>
      </w:r>
      <w:r>
        <w:t>Dickson</w:t>
      </w:r>
      <w:r>
        <w:rPr>
          <w:spacing w:val="-5"/>
        </w:rPr>
        <w:t xml:space="preserve"> </w:t>
      </w:r>
      <w:r>
        <w:t>DW, Singleton</w:t>
      </w:r>
      <w:r>
        <w:rPr>
          <w:spacing w:val="-6"/>
        </w:rPr>
        <w:t xml:space="preserve"> </w:t>
      </w:r>
      <w:r>
        <w:t>A,</w:t>
      </w:r>
      <w:r>
        <w:rPr>
          <w:spacing w:val="-2"/>
        </w:rPr>
        <w:t xml:space="preserve"> </w:t>
      </w:r>
      <w:r>
        <w:t xml:space="preserve">Stone DJ, Bras J. </w:t>
      </w:r>
      <w:hyperlink r:id="rId58">
        <w:r>
          <w:t>Heritability and genetic variance of dementia with Lewy bodies.</w:t>
        </w:r>
      </w:hyperlink>
      <w:r>
        <w:t xml:space="preserve"> </w:t>
      </w:r>
      <w:proofErr w:type="spellStart"/>
      <w:r>
        <w:t>Neurobiol</w:t>
      </w:r>
      <w:proofErr w:type="spellEnd"/>
      <w:r>
        <w:t xml:space="preserve"> Dis. 2019 Jul;127:492-501. </w:t>
      </w:r>
      <w:proofErr w:type="spellStart"/>
      <w:r>
        <w:t>doi</w:t>
      </w:r>
      <w:proofErr w:type="spellEnd"/>
      <w:r>
        <w:t xml:space="preserve">: 10.1016/j.nbd.2019.04.004. </w:t>
      </w:r>
      <w:proofErr w:type="spellStart"/>
      <w:r>
        <w:t>Epub</w:t>
      </w:r>
      <w:proofErr w:type="spellEnd"/>
      <w:r>
        <w:t xml:space="preserve"> 2019 Apr 3. PubMed PMID: 30953760; PubMed Central PMCID: PMC6588425.</w:t>
      </w:r>
    </w:p>
    <w:p w14:paraId="783CCAFF" w14:textId="77777777" w:rsidR="00A85500" w:rsidRDefault="009B5112" w:rsidP="00862024">
      <w:pPr>
        <w:pStyle w:val="BodyText"/>
        <w:spacing w:before="3" w:afterLines="40" w:after="96"/>
      </w:pPr>
      <w:r>
        <w:t xml:space="preserve">Sabir MS, Blauwendraat C, Ahmed S, Serrano GE, Beach TG, Perkins M, Rice AC, </w:t>
      </w:r>
      <w:proofErr w:type="spellStart"/>
      <w:r>
        <w:t>Masliah</w:t>
      </w:r>
      <w:proofErr w:type="spellEnd"/>
      <w:r>
        <w:t xml:space="preserve"> E, Morris CM, </w:t>
      </w:r>
      <w:proofErr w:type="spellStart"/>
      <w:r>
        <w:t>Pihlstrom</w:t>
      </w:r>
      <w:proofErr w:type="spellEnd"/>
      <w:r>
        <w:t xml:space="preserve"> L, </w:t>
      </w:r>
      <w:proofErr w:type="spellStart"/>
      <w:r>
        <w:t>Pantelyat</w:t>
      </w:r>
      <w:proofErr w:type="spellEnd"/>
      <w:r>
        <w:t xml:space="preserve"> A,</w:t>
      </w:r>
      <w:r>
        <w:rPr>
          <w:spacing w:val="-3"/>
        </w:rPr>
        <w:t xml:space="preserve"> </w:t>
      </w:r>
      <w:r>
        <w:t>Resnick</w:t>
      </w:r>
      <w:r>
        <w:rPr>
          <w:spacing w:val="-1"/>
        </w:rPr>
        <w:t xml:space="preserve"> </w:t>
      </w:r>
      <w:r>
        <w:t>SM,</w:t>
      </w:r>
      <w:r>
        <w:rPr>
          <w:spacing w:val="-3"/>
        </w:rPr>
        <w:t xml:space="preserve"> </w:t>
      </w:r>
      <w:r>
        <w:t>Cookson</w:t>
      </w:r>
      <w:r>
        <w:rPr>
          <w:spacing w:val="-1"/>
        </w:rPr>
        <w:t xml:space="preserve"> </w:t>
      </w:r>
      <w:r>
        <w:t>MR,</w:t>
      </w:r>
      <w:r>
        <w:rPr>
          <w:spacing w:val="-3"/>
        </w:rPr>
        <w:t xml:space="preserve"> </w:t>
      </w:r>
      <w:r>
        <w:t>Hernandez</w:t>
      </w:r>
      <w:r>
        <w:rPr>
          <w:spacing w:val="-4"/>
        </w:rPr>
        <w:t xml:space="preserve"> </w:t>
      </w:r>
      <w:r>
        <w:t>DG,</w:t>
      </w:r>
      <w:r>
        <w:rPr>
          <w:spacing w:val="-3"/>
        </w:rPr>
        <w:t xml:space="preserve"> </w:t>
      </w:r>
      <w:r>
        <w:t>Albert</w:t>
      </w:r>
      <w:r>
        <w:rPr>
          <w:spacing w:val="-1"/>
        </w:rPr>
        <w:t xml:space="preserve"> </w:t>
      </w:r>
      <w:r>
        <w:t>M,</w:t>
      </w:r>
      <w:r>
        <w:rPr>
          <w:spacing w:val="-3"/>
        </w:rPr>
        <w:t xml:space="preserve"> </w:t>
      </w:r>
      <w:r>
        <w:t>Dawson</w:t>
      </w:r>
      <w:r>
        <w:rPr>
          <w:spacing w:val="-6"/>
        </w:rPr>
        <w:t xml:space="preserve"> </w:t>
      </w:r>
      <w:r>
        <w:t>TM,</w:t>
      </w:r>
      <w:r>
        <w:rPr>
          <w:spacing w:val="-3"/>
        </w:rPr>
        <w:t xml:space="preserve"> </w:t>
      </w:r>
      <w:r>
        <w:t>Rosenthal</w:t>
      </w:r>
      <w:r>
        <w:rPr>
          <w:spacing w:val="-4"/>
        </w:rPr>
        <w:t xml:space="preserve"> </w:t>
      </w:r>
      <w:r>
        <w:t>LS,</w:t>
      </w:r>
      <w:r>
        <w:rPr>
          <w:spacing w:val="-3"/>
        </w:rPr>
        <w:t xml:space="preserve"> </w:t>
      </w:r>
      <w:r>
        <w:t>Houlden</w:t>
      </w:r>
      <w:r>
        <w:rPr>
          <w:spacing w:val="-6"/>
        </w:rPr>
        <w:t xml:space="preserve"> </w:t>
      </w:r>
      <w:r>
        <w:t>H,</w:t>
      </w:r>
      <w:r>
        <w:rPr>
          <w:spacing w:val="-3"/>
        </w:rPr>
        <w:t xml:space="preserve"> </w:t>
      </w:r>
      <w:proofErr w:type="spellStart"/>
      <w:r>
        <w:t>Pletnikova</w:t>
      </w:r>
      <w:proofErr w:type="spellEnd"/>
      <w:r>
        <w:rPr>
          <w:spacing w:val="-6"/>
        </w:rPr>
        <w:t xml:space="preserve"> </w:t>
      </w:r>
      <w:r>
        <w:t xml:space="preserve">O, </w:t>
      </w:r>
      <w:proofErr w:type="spellStart"/>
      <w:r>
        <w:t>Troncoso</w:t>
      </w:r>
      <w:proofErr w:type="spellEnd"/>
      <w:r>
        <w:t xml:space="preserve"> J, Scholz SW. </w:t>
      </w:r>
      <w:hyperlink r:id="rId59">
        <w:r>
          <w:t>Assessment of APOE in atypical parkinsonism syndromes.</w:t>
        </w:r>
      </w:hyperlink>
      <w:r>
        <w:t xml:space="preserve"> </w:t>
      </w:r>
      <w:proofErr w:type="spellStart"/>
      <w:r>
        <w:t>Neurobiol</w:t>
      </w:r>
      <w:proofErr w:type="spellEnd"/>
      <w:r>
        <w:t xml:space="preserve"> Dis. 2019 Jul;127:142-</w:t>
      </w:r>
    </w:p>
    <w:p w14:paraId="4F448AC0" w14:textId="77777777" w:rsidR="00A85500" w:rsidRDefault="009B5112" w:rsidP="00862024">
      <w:pPr>
        <w:pStyle w:val="BodyText"/>
        <w:spacing w:before="3" w:afterLines="40" w:after="96"/>
        <w:ind w:right="153"/>
      </w:pPr>
      <w:r>
        <w:t xml:space="preserve">146. </w:t>
      </w:r>
      <w:proofErr w:type="spellStart"/>
      <w:r>
        <w:t>doi</w:t>
      </w:r>
      <w:proofErr w:type="spellEnd"/>
      <w:r>
        <w:t>:</w:t>
      </w:r>
      <w:r>
        <w:rPr>
          <w:spacing w:val="-7"/>
        </w:rPr>
        <w:t xml:space="preserve"> </w:t>
      </w:r>
      <w:r>
        <w:t>10.1016/j.nbd.2019.02.016.</w:t>
      </w:r>
      <w:r>
        <w:rPr>
          <w:spacing w:val="-2"/>
        </w:rPr>
        <w:t xml:space="preserve"> </w:t>
      </w:r>
      <w:proofErr w:type="spellStart"/>
      <w:r>
        <w:t>Epub</w:t>
      </w:r>
      <w:proofErr w:type="spellEnd"/>
      <w:r>
        <w:rPr>
          <w:spacing w:val="-3"/>
        </w:rPr>
        <w:t xml:space="preserve"> </w:t>
      </w:r>
      <w:r>
        <w:t>2019</w:t>
      </w:r>
      <w:r>
        <w:rPr>
          <w:spacing w:val="-3"/>
        </w:rPr>
        <w:t xml:space="preserve"> </w:t>
      </w:r>
      <w:r>
        <w:t>Feb</w:t>
      </w:r>
      <w:r>
        <w:rPr>
          <w:spacing w:val="-2"/>
        </w:rPr>
        <w:t xml:space="preserve"> </w:t>
      </w:r>
      <w:r>
        <w:t>21.</w:t>
      </w:r>
      <w:r>
        <w:rPr>
          <w:spacing w:val="-3"/>
        </w:rPr>
        <w:t xml:space="preserve"> </w:t>
      </w:r>
      <w:r>
        <w:t>PubMed</w:t>
      </w:r>
      <w:r>
        <w:rPr>
          <w:spacing w:val="-5"/>
        </w:rPr>
        <w:t xml:space="preserve"> </w:t>
      </w:r>
      <w:r>
        <w:t>PMID:</w:t>
      </w:r>
      <w:r>
        <w:rPr>
          <w:spacing w:val="-7"/>
        </w:rPr>
        <w:t xml:space="preserve"> </w:t>
      </w:r>
      <w:r>
        <w:t>30798004;</w:t>
      </w:r>
      <w:r>
        <w:rPr>
          <w:spacing w:val="-3"/>
        </w:rPr>
        <w:t xml:space="preserve"> </w:t>
      </w:r>
      <w:r>
        <w:t>PubMed</w:t>
      </w:r>
      <w:r>
        <w:rPr>
          <w:spacing w:val="-2"/>
        </w:rPr>
        <w:t xml:space="preserve"> </w:t>
      </w:r>
      <w:r>
        <w:t>Central</w:t>
      </w:r>
      <w:r>
        <w:rPr>
          <w:spacing w:val="-5"/>
        </w:rPr>
        <w:t xml:space="preserve"> </w:t>
      </w:r>
      <w:r>
        <w:t xml:space="preserve">PMCID: </w:t>
      </w:r>
      <w:r>
        <w:rPr>
          <w:spacing w:val="-2"/>
        </w:rPr>
        <w:t>PMC6588472.</w:t>
      </w:r>
    </w:p>
    <w:p w14:paraId="138BDA2B" w14:textId="77777777" w:rsidR="00A85500" w:rsidRDefault="009B5112" w:rsidP="00862024">
      <w:pPr>
        <w:pStyle w:val="BodyText"/>
        <w:spacing w:before="3" w:afterLines="40" w:after="96"/>
        <w:ind w:right="153"/>
      </w:pPr>
      <w:r>
        <w:t>Malek-Ahmadi</w:t>
      </w:r>
      <w:r>
        <w:rPr>
          <w:spacing w:val="-2"/>
        </w:rPr>
        <w:t xml:space="preserve"> </w:t>
      </w:r>
      <w:r>
        <w:t>M,</w:t>
      </w:r>
      <w:r>
        <w:rPr>
          <w:spacing w:val="-1"/>
        </w:rPr>
        <w:t xml:space="preserve"> </w:t>
      </w:r>
      <w:r>
        <w:t>Beach</w:t>
      </w:r>
      <w:r>
        <w:rPr>
          <w:spacing w:val="-4"/>
        </w:rPr>
        <w:t xml:space="preserve"> </w:t>
      </w:r>
      <w:r>
        <w:t>TG,</w:t>
      </w:r>
      <w:r>
        <w:rPr>
          <w:spacing w:val="-1"/>
        </w:rPr>
        <w:t xml:space="preserve"> </w:t>
      </w:r>
      <w:r>
        <w:t>Zamrini</w:t>
      </w:r>
      <w:r>
        <w:rPr>
          <w:spacing w:val="-2"/>
        </w:rPr>
        <w:t xml:space="preserve"> </w:t>
      </w:r>
      <w:r>
        <w:t>E, Adler CH, Sabbagh</w:t>
      </w:r>
      <w:r>
        <w:rPr>
          <w:spacing w:val="-4"/>
        </w:rPr>
        <w:t xml:space="preserve"> </w:t>
      </w:r>
      <w:r>
        <w:t>MN,</w:t>
      </w:r>
      <w:r>
        <w:rPr>
          <w:spacing w:val="-1"/>
        </w:rPr>
        <w:t xml:space="preserve"> </w:t>
      </w:r>
      <w:r>
        <w:t>Shill</w:t>
      </w:r>
      <w:r>
        <w:rPr>
          <w:spacing w:val="-2"/>
        </w:rPr>
        <w:t xml:space="preserve"> </w:t>
      </w:r>
      <w:r>
        <w:t>HA,</w:t>
      </w:r>
      <w:r>
        <w:rPr>
          <w:spacing w:val="-1"/>
        </w:rPr>
        <w:t xml:space="preserve"> </w:t>
      </w:r>
      <w:r>
        <w:t>Jacobson SA,</w:t>
      </w:r>
      <w:r>
        <w:rPr>
          <w:spacing w:val="-1"/>
        </w:rPr>
        <w:t xml:space="preserve"> </w:t>
      </w:r>
      <w:r>
        <w:t>Belden CM,</w:t>
      </w:r>
      <w:r>
        <w:rPr>
          <w:spacing w:val="-1"/>
        </w:rPr>
        <w:t xml:space="preserve"> </w:t>
      </w:r>
      <w:r>
        <w:t>Caselli</w:t>
      </w:r>
      <w:r>
        <w:rPr>
          <w:spacing w:val="-2"/>
        </w:rPr>
        <w:t xml:space="preserve"> </w:t>
      </w:r>
      <w:r>
        <w:t>RJ,</w:t>
      </w:r>
      <w:r>
        <w:rPr>
          <w:spacing w:val="-1"/>
        </w:rPr>
        <w:t xml:space="preserve"> </w:t>
      </w:r>
      <w:r>
        <w:t>Woodruff BK,</w:t>
      </w:r>
      <w:r>
        <w:rPr>
          <w:spacing w:val="-2"/>
        </w:rPr>
        <w:t xml:space="preserve"> </w:t>
      </w:r>
      <w:proofErr w:type="spellStart"/>
      <w:r>
        <w:t>Rapscak</w:t>
      </w:r>
      <w:proofErr w:type="spellEnd"/>
      <w:r>
        <w:t xml:space="preserve"> SZ,</w:t>
      </w:r>
      <w:r>
        <w:rPr>
          <w:spacing w:val="-2"/>
        </w:rPr>
        <w:t xml:space="preserve"> </w:t>
      </w:r>
      <w:r>
        <w:t>Ahern</w:t>
      </w:r>
      <w:r>
        <w:rPr>
          <w:spacing w:val="-5"/>
        </w:rPr>
        <w:t xml:space="preserve"> </w:t>
      </w:r>
      <w:r>
        <w:t>GL,</w:t>
      </w:r>
      <w:r>
        <w:rPr>
          <w:spacing w:val="-2"/>
        </w:rPr>
        <w:t xml:space="preserve"> </w:t>
      </w:r>
      <w:r>
        <w:t>Shi</w:t>
      </w:r>
      <w:r>
        <w:rPr>
          <w:spacing w:val="-3"/>
        </w:rPr>
        <w:t xml:space="preserve"> </w:t>
      </w:r>
      <w:r>
        <w:t>J, Caviness</w:t>
      </w:r>
      <w:r>
        <w:rPr>
          <w:spacing w:val="-2"/>
        </w:rPr>
        <w:t xml:space="preserve"> </w:t>
      </w:r>
      <w:r>
        <w:t>JN,</w:t>
      </w:r>
      <w:r>
        <w:rPr>
          <w:spacing w:val="-2"/>
        </w:rPr>
        <w:t xml:space="preserve"> </w:t>
      </w:r>
      <w:r>
        <w:t>Driver-Dunckley E,</w:t>
      </w:r>
      <w:r>
        <w:rPr>
          <w:spacing w:val="-2"/>
        </w:rPr>
        <w:t xml:space="preserve"> </w:t>
      </w:r>
      <w:r>
        <w:t>Mehta</w:t>
      </w:r>
      <w:r>
        <w:rPr>
          <w:spacing w:val="-6"/>
        </w:rPr>
        <w:t xml:space="preserve"> </w:t>
      </w:r>
      <w:r>
        <w:t>SH, Shprecher</w:t>
      </w:r>
      <w:r>
        <w:rPr>
          <w:spacing w:val="-3"/>
        </w:rPr>
        <w:t xml:space="preserve"> </w:t>
      </w:r>
      <w:r>
        <w:t>DR,</w:t>
      </w:r>
      <w:r>
        <w:rPr>
          <w:spacing w:val="-2"/>
        </w:rPr>
        <w:t xml:space="preserve"> </w:t>
      </w:r>
      <w:r>
        <w:t>Spann</w:t>
      </w:r>
      <w:r>
        <w:rPr>
          <w:spacing w:val="-5"/>
        </w:rPr>
        <w:t xml:space="preserve"> </w:t>
      </w:r>
      <w:r>
        <w:t>BM,</w:t>
      </w:r>
      <w:r>
        <w:rPr>
          <w:spacing w:val="-2"/>
        </w:rPr>
        <w:t xml:space="preserve"> </w:t>
      </w:r>
      <w:r>
        <w:t>Tariot</w:t>
      </w:r>
      <w:r>
        <w:rPr>
          <w:spacing w:val="-5"/>
        </w:rPr>
        <w:t xml:space="preserve"> </w:t>
      </w:r>
      <w:r>
        <w:t>P,</w:t>
      </w:r>
      <w:r>
        <w:rPr>
          <w:spacing w:val="-2"/>
        </w:rPr>
        <w:t xml:space="preserve"> </w:t>
      </w:r>
      <w:r>
        <w:t>Davis</w:t>
      </w:r>
      <w:r>
        <w:rPr>
          <w:spacing w:val="-7"/>
        </w:rPr>
        <w:t xml:space="preserve"> </w:t>
      </w:r>
      <w:r>
        <w:t>KJ, Long KE, Nicholson LR, Intorcia A, Glass MJ, Walker JE, Callan M, Curry J, Cutler B, Oliver J, Arce R, Walker DG, Lue LF, Serrano</w:t>
      </w:r>
      <w:r>
        <w:rPr>
          <w:spacing w:val="-3"/>
        </w:rPr>
        <w:t xml:space="preserve"> </w:t>
      </w:r>
      <w:r>
        <w:t xml:space="preserve">GE, Sue LI, Chen K, Reiman EM. </w:t>
      </w:r>
      <w:hyperlink r:id="rId60">
        <w:r>
          <w:t>Faster cognitive decline in dementia due to Alzheimer disease with clinically</w:t>
        </w:r>
      </w:hyperlink>
      <w:r>
        <w:t xml:space="preserve"> </w:t>
      </w:r>
      <w:hyperlink r:id="rId61">
        <w:r>
          <w:t>undiagnosed Lewy body disease.</w:t>
        </w:r>
      </w:hyperlink>
      <w:r>
        <w:t xml:space="preserve"> </w:t>
      </w:r>
      <w:proofErr w:type="spellStart"/>
      <w:r>
        <w:t>PLoS</w:t>
      </w:r>
      <w:proofErr w:type="spellEnd"/>
      <w:r>
        <w:t xml:space="preserve"> One. 2019;14(6</w:t>
      </w:r>
      <w:proofErr w:type="gramStart"/>
      <w:r>
        <w:t>):e</w:t>
      </w:r>
      <w:proofErr w:type="gramEnd"/>
      <w:r>
        <w:t xml:space="preserve">0217566. </w:t>
      </w:r>
      <w:proofErr w:type="spellStart"/>
      <w:r>
        <w:t>doi</w:t>
      </w:r>
      <w:proofErr w:type="spellEnd"/>
      <w:r>
        <w:t xml:space="preserve">: 10.1371/journal.pone.0217566. </w:t>
      </w:r>
      <w:proofErr w:type="spellStart"/>
      <w:r>
        <w:t>eCollection</w:t>
      </w:r>
      <w:proofErr w:type="spellEnd"/>
      <w:r>
        <w:t xml:space="preserve"> 2019. PubMed PMID: 31237877; PubMed Central PMCID: PMC6592515.</w:t>
      </w:r>
    </w:p>
    <w:p w14:paraId="773D651B" w14:textId="77777777" w:rsidR="00A85500" w:rsidRDefault="009B5112" w:rsidP="00862024">
      <w:pPr>
        <w:pStyle w:val="BodyText"/>
        <w:spacing w:before="3" w:afterLines="40" w:after="96"/>
        <w:ind w:right="229"/>
      </w:pPr>
      <w:r>
        <w:t>Piras</w:t>
      </w:r>
      <w:r>
        <w:rPr>
          <w:spacing w:val="-6"/>
        </w:rPr>
        <w:t xml:space="preserve"> </w:t>
      </w:r>
      <w:r>
        <w:t>IS,</w:t>
      </w:r>
      <w:r>
        <w:rPr>
          <w:spacing w:val="-1"/>
        </w:rPr>
        <w:t xml:space="preserve"> </w:t>
      </w:r>
      <w:proofErr w:type="spellStart"/>
      <w:r>
        <w:t>Krate</w:t>
      </w:r>
      <w:proofErr w:type="spellEnd"/>
      <w:r>
        <w:rPr>
          <w:spacing w:val="-3"/>
        </w:rPr>
        <w:t xml:space="preserve"> </w:t>
      </w:r>
      <w:r>
        <w:t>J,</w:t>
      </w:r>
      <w:r>
        <w:rPr>
          <w:spacing w:val="-1"/>
        </w:rPr>
        <w:t xml:space="preserve"> </w:t>
      </w:r>
      <w:r>
        <w:t>Delvaux</w:t>
      </w:r>
      <w:r>
        <w:rPr>
          <w:spacing w:val="-9"/>
        </w:rPr>
        <w:t xml:space="preserve"> </w:t>
      </w:r>
      <w:r>
        <w:t>E,</w:t>
      </w:r>
      <w:r>
        <w:rPr>
          <w:spacing w:val="-1"/>
        </w:rPr>
        <w:t xml:space="preserve"> </w:t>
      </w:r>
      <w:r>
        <w:t>Nolz J,</w:t>
      </w:r>
      <w:r>
        <w:rPr>
          <w:spacing w:val="-1"/>
        </w:rPr>
        <w:t xml:space="preserve"> </w:t>
      </w:r>
      <w:r>
        <w:t>De</w:t>
      </w:r>
      <w:r>
        <w:rPr>
          <w:spacing w:val="-3"/>
        </w:rPr>
        <w:t xml:space="preserve"> </w:t>
      </w:r>
      <w:r>
        <w:t>Both</w:t>
      </w:r>
      <w:r>
        <w:rPr>
          <w:spacing w:val="-4"/>
        </w:rPr>
        <w:t xml:space="preserve"> </w:t>
      </w:r>
      <w:r>
        <w:t>MD,</w:t>
      </w:r>
      <w:r>
        <w:rPr>
          <w:spacing w:val="-1"/>
        </w:rPr>
        <w:t xml:space="preserve"> </w:t>
      </w:r>
      <w:r>
        <w:t>Mastroeni</w:t>
      </w:r>
      <w:r>
        <w:rPr>
          <w:spacing w:val="-2"/>
        </w:rPr>
        <w:t xml:space="preserve"> </w:t>
      </w:r>
      <w:r>
        <w:t>DF, Serrano</w:t>
      </w:r>
      <w:r>
        <w:rPr>
          <w:spacing w:val="-9"/>
        </w:rPr>
        <w:t xml:space="preserve"> </w:t>
      </w:r>
      <w:r>
        <w:t>GE, Sue</w:t>
      </w:r>
      <w:r>
        <w:rPr>
          <w:spacing w:val="-3"/>
        </w:rPr>
        <w:t xml:space="preserve"> </w:t>
      </w:r>
      <w:r>
        <w:t>LI,</w:t>
      </w:r>
      <w:r>
        <w:rPr>
          <w:spacing w:val="-1"/>
        </w:rPr>
        <w:t xml:space="preserve"> </w:t>
      </w:r>
      <w:r>
        <w:t>Beach</w:t>
      </w:r>
      <w:r>
        <w:rPr>
          <w:spacing w:val="-4"/>
        </w:rPr>
        <w:t xml:space="preserve"> </w:t>
      </w:r>
      <w:r>
        <w:t>TG,</w:t>
      </w:r>
      <w:r>
        <w:rPr>
          <w:spacing w:val="-1"/>
        </w:rPr>
        <w:t xml:space="preserve"> </w:t>
      </w:r>
      <w:r>
        <w:t>Coleman</w:t>
      </w:r>
      <w:r>
        <w:rPr>
          <w:spacing w:val="-5"/>
        </w:rPr>
        <w:t xml:space="preserve"> </w:t>
      </w:r>
      <w:r>
        <w:t>PD,</w:t>
      </w:r>
      <w:r>
        <w:rPr>
          <w:spacing w:val="-1"/>
        </w:rPr>
        <w:t xml:space="preserve"> </w:t>
      </w:r>
      <w:r>
        <w:t xml:space="preserve">Huentelman </w:t>
      </w:r>
      <w:r>
        <w:lastRenderedPageBreak/>
        <w:t xml:space="preserve">MJ. </w:t>
      </w:r>
      <w:hyperlink r:id="rId62">
        <w:r>
          <w:t>Association of AEBP1 and NRN1 RNA expression with Alzheimer's disease and neurofibrillary tangle density in</w:t>
        </w:r>
      </w:hyperlink>
      <w:r>
        <w:t xml:space="preserve"> </w:t>
      </w:r>
      <w:hyperlink r:id="rId63">
        <w:r>
          <w:t>middle temporal gyrus.</w:t>
        </w:r>
      </w:hyperlink>
      <w:r>
        <w:t xml:space="preserve"> Brain Res. 2019 Jun 6;1719:217-224. </w:t>
      </w:r>
      <w:proofErr w:type="spellStart"/>
      <w:r>
        <w:t>doi</w:t>
      </w:r>
      <w:proofErr w:type="spellEnd"/>
      <w:r>
        <w:t>: 10.1016/j.brainres.2019.06.004. [</w:t>
      </w:r>
      <w:proofErr w:type="spellStart"/>
      <w:r>
        <w:t>Epub</w:t>
      </w:r>
      <w:proofErr w:type="spellEnd"/>
      <w:r>
        <w:t xml:space="preserve"> ahead of print] PubMed PMID: 31176712.</w:t>
      </w:r>
    </w:p>
    <w:p w14:paraId="095CB393" w14:textId="77777777" w:rsidR="00A85500" w:rsidRDefault="009B5112" w:rsidP="00862024">
      <w:pPr>
        <w:pStyle w:val="BodyText"/>
        <w:spacing w:before="3" w:afterLines="40" w:after="96"/>
        <w:ind w:right="153"/>
      </w:pPr>
      <w:r>
        <w:t>El-</w:t>
      </w:r>
      <w:proofErr w:type="spellStart"/>
      <w:r>
        <w:t>Nazer</w:t>
      </w:r>
      <w:proofErr w:type="spellEnd"/>
      <w:r>
        <w:rPr>
          <w:spacing w:val="-3"/>
        </w:rPr>
        <w:t xml:space="preserve"> </w:t>
      </w:r>
      <w:r>
        <w:t>R,</w:t>
      </w:r>
      <w:r>
        <w:rPr>
          <w:spacing w:val="-1"/>
        </w:rPr>
        <w:t xml:space="preserve"> </w:t>
      </w:r>
      <w:r>
        <w:t>Adler</w:t>
      </w:r>
      <w:r>
        <w:rPr>
          <w:spacing w:val="-3"/>
        </w:rPr>
        <w:t xml:space="preserve"> </w:t>
      </w:r>
      <w:r>
        <w:t>CH,</w:t>
      </w:r>
      <w:r>
        <w:rPr>
          <w:spacing w:val="-2"/>
        </w:rPr>
        <w:t xml:space="preserve"> </w:t>
      </w:r>
      <w:r>
        <w:t>Beach</w:t>
      </w:r>
      <w:r>
        <w:rPr>
          <w:spacing w:val="-5"/>
        </w:rPr>
        <w:t xml:space="preserve"> </w:t>
      </w:r>
      <w:r>
        <w:t>TG,</w:t>
      </w:r>
      <w:r>
        <w:rPr>
          <w:spacing w:val="-2"/>
        </w:rPr>
        <w:t xml:space="preserve"> </w:t>
      </w:r>
      <w:r>
        <w:t>Belden CM,</w:t>
      </w:r>
      <w:r>
        <w:rPr>
          <w:spacing w:val="-2"/>
        </w:rPr>
        <w:t xml:space="preserve"> </w:t>
      </w:r>
      <w:r>
        <w:t>Artz J,</w:t>
      </w:r>
      <w:r>
        <w:rPr>
          <w:spacing w:val="-2"/>
        </w:rPr>
        <w:t xml:space="preserve"> </w:t>
      </w:r>
      <w:r>
        <w:t>Shill</w:t>
      </w:r>
      <w:r>
        <w:rPr>
          <w:spacing w:val="-3"/>
        </w:rPr>
        <w:t xml:space="preserve"> </w:t>
      </w:r>
      <w:r>
        <w:t>HA,</w:t>
      </w:r>
      <w:r>
        <w:rPr>
          <w:spacing w:val="-7"/>
        </w:rPr>
        <w:t xml:space="preserve"> </w:t>
      </w:r>
      <w:r>
        <w:t>Driver-Dunckley</w:t>
      </w:r>
      <w:r>
        <w:rPr>
          <w:spacing w:val="-9"/>
        </w:rPr>
        <w:t xml:space="preserve"> </w:t>
      </w:r>
      <w:r>
        <w:t>E,</w:t>
      </w:r>
      <w:r>
        <w:rPr>
          <w:spacing w:val="-2"/>
        </w:rPr>
        <w:t xml:space="preserve"> </w:t>
      </w:r>
      <w:r>
        <w:t>Mehta</w:t>
      </w:r>
      <w:r>
        <w:rPr>
          <w:spacing w:val="-1"/>
        </w:rPr>
        <w:t xml:space="preserve"> </w:t>
      </w:r>
      <w:r>
        <w:t>SH, Sabbagh</w:t>
      </w:r>
      <w:r>
        <w:rPr>
          <w:spacing w:val="-5"/>
        </w:rPr>
        <w:t xml:space="preserve"> </w:t>
      </w:r>
      <w:r>
        <w:t>MN, Serrano</w:t>
      </w:r>
      <w:r>
        <w:rPr>
          <w:spacing w:val="-5"/>
        </w:rPr>
        <w:t xml:space="preserve"> </w:t>
      </w:r>
      <w:r>
        <w:t>GE,</w:t>
      </w:r>
      <w:r>
        <w:rPr>
          <w:spacing w:val="-2"/>
        </w:rPr>
        <w:t xml:space="preserve"> </w:t>
      </w:r>
      <w:r>
        <w:t xml:space="preserve">Sue LI, Zamrini E, Benge JF. </w:t>
      </w:r>
      <w:hyperlink r:id="rId64">
        <w:r>
          <w:t>Regional neuropathology distribution and verbal fluency impairments in Parkinson's</w:t>
        </w:r>
      </w:hyperlink>
    </w:p>
    <w:p w14:paraId="4461BE22" w14:textId="77777777" w:rsidR="00A85500" w:rsidRDefault="00862024" w:rsidP="00862024">
      <w:pPr>
        <w:pStyle w:val="BodyText"/>
        <w:spacing w:before="3" w:afterLines="40" w:after="96"/>
        <w:ind w:right="944"/>
      </w:pPr>
      <w:hyperlink r:id="rId65">
        <w:r w:rsidR="009B5112">
          <w:t>disease.</w:t>
        </w:r>
      </w:hyperlink>
      <w:r w:rsidR="009B5112">
        <w:rPr>
          <w:spacing w:val="-2"/>
        </w:rPr>
        <w:t xml:space="preserve"> </w:t>
      </w:r>
      <w:r w:rsidR="009B5112">
        <w:t>Parkinsonism</w:t>
      </w:r>
      <w:r w:rsidR="009B5112">
        <w:rPr>
          <w:spacing w:val="-4"/>
        </w:rPr>
        <w:t xml:space="preserve"> </w:t>
      </w:r>
      <w:proofErr w:type="spellStart"/>
      <w:r w:rsidR="009B5112">
        <w:t>Relat</w:t>
      </w:r>
      <w:proofErr w:type="spellEnd"/>
      <w:r w:rsidR="009B5112">
        <w:rPr>
          <w:spacing w:val="-6"/>
        </w:rPr>
        <w:t xml:space="preserve"> </w:t>
      </w:r>
      <w:proofErr w:type="spellStart"/>
      <w:r w:rsidR="009B5112">
        <w:t>Disord</w:t>
      </w:r>
      <w:proofErr w:type="spellEnd"/>
      <w:r w:rsidR="009B5112">
        <w:t>. 2019</w:t>
      </w:r>
      <w:r w:rsidR="009B5112">
        <w:rPr>
          <w:spacing w:val="-7"/>
        </w:rPr>
        <w:t xml:space="preserve"> </w:t>
      </w:r>
      <w:r w:rsidR="009B5112">
        <w:t>May</w:t>
      </w:r>
      <w:r w:rsidR="009B5112">
        <w:rPr>
          <w:spacing w:val="-6"/>
        </w:rPr>
        <w:t xml:space="preserve"> </w:t>
      </w:r>
      <w:proofErr w:type="gramStart"/>
      <w:r w:rsidR="009B5112">
        <w:t>10;.</w:t>
      </w:r>
      <w:proofErr w:type="gramEnd"/>
      <w:r w:rsidR="009B5112">
        <w:rPr>
          <w:spacing w:val="-3"/>
        </w:rPr>
        <w:t xml:space="preserve"> </w:t>
      </w:r>
      <w:proofErr w:type="spellStart"/>
      <w:r w:rsidR="009B5112">
        <w:t>doi</w:t>
      </w:r>
      <w:proofErr w:type="spellEnd"/>
      <w:r w:rsidR="009B5112">
        <w:t>:</w:t>
      </w:r>
      <w:r w:rsidR="009B5112">
        <w:rPr>
          <w:spacing w:val="-2"/>
        </w:rPr>
        <w:t xml:space="preserve"> </w:t>
      </w:r>
      <w:r w:rsidR="009B5112">
        <w:t>10.1016/j.parkreldis.2019.05.014.</w:t>
      </w:r>
      <w:r w:rsidR="009B5112">
        <w:rPr>
          <w:spacing w:val="-1"/>
        </w:rPr>
        <w:t xml:space="preserve"> </w:t>
      </w:r>
      <w:r w:rsidR="009B5112">
        <w:t>[</w:t>
      </w:r>
      <w:proofErr w:type="spellStart"/>
      <w:r w:rsidR="009B5112">
        <w:t>Epub</w:t>
      </w:r>
      <w:proofErr w:type="spellEnd"/>
      <w:r w:rsidR="009B5112">
        <w:rPr>
          <w:spacing w:val="-6"/>
        </w:rPr>
        <w:t xml:space="preserve"> </w:t>
      </w:r>
      <w:r w:rsidR="009B5112">
        <w:t>ahead</w:t>
      </w:r>
      <w:r w:rsidR="009B5112">
        <w:rPr>
          <w:spacing w:val="-6"/>
        </w:rPr>
        <w:t xml:space="preserve"> </w:t>
      </w:r>
      <w:r w:rsidR="009B5112">
        <w:t>of print] PubMed PMID: 31109728.</w:t>
      </w:r>
    </w:p>
    <w:p w14:paraId="74C7ECE0" w14:textId="77777777" w:rsidR="00A85500" w:rsidRDefault="009B5112" w:rsidP="00862024">
      <w:pPr>
        <w:pStyle w:val="BodyText"/>
        <w:spacing w:before="3" w:afterLines="40" w:after="96"/>
        <w:ind w:right="198"/>
      </w:pPr>
      <w:r>
        <w:t xml:space="preserve">Wingo AP, </w:t>
      </w:r>
      <w:proofErr w:type="spellStart"/>
      <w:r>
        <w:t>Dammer</w:t>
      </w:r>
      <w:proofErr w:type="spellEnd"/>
      <w:r>
        <w:t xml:space="preserve"> EB, Breen MS, Logsdon BA, Duong DM, </w:t>
      </w:r>
      <w:proofErr w:type="spellStart"/>
      <w:r>
        <w:t>Troncosco</w:t>
      </w:r>
      <w:proofErr w:type="spellEnd"/>
      <w:r>
        <w:t xml:space="preserve"> JC, </w:t>
      </w:r>
      <w:proofErr w:type="spellStart"/>
      <w:r>
        <w:t>Thambisetty</w:t>
      </w:r>
      <w:proofErr w:type="spellEnd"/>
      <w:r>
        <w:t xml:space="preserve"> M, Beach TG, Serrano</w:t>
      </w:r>
      <w:r>
        <w:rPr>
          <w:spacing w:val="-1"/>
        </w:rPr>
        <w:t xml:space="preserve"> </w:t>
      </w:r>
      <w:r>
        <w:t>GE, Reiman</w:t>
      </w:r>
      <w:r>
        <w:rPr>
          <w:spacing w:val="-5"/>
        </w:rPr>
        <w:t xml:space="preserve"> </w:t>
      </w:r>
      <w:r>
        <w:t>EM,</w:t>
      </w:r>
      <w:r>
        <w:rPr>
          <w:spacing w:val="-1"/>
        </w:rPr>
        <w:t xml:space="preserve"> </w:t>
      </w:r>
      <w:r>
        <w:t>Caselli</w:t>
      </w:r>
      <w:r>
        <w:rPr>
          <w:spacing w:val="-2"/>
        </w:rPr>
        <w:t xml:space="preserve"> </w:t>
      </w:r>
      <w:r>
        <w:t>RJ,</w:t>
      </w:r>
      <w:r>
        <w:rPr>
          <w:spacing w:val="-1"/>
        </w:rPr>
        <w:t xml:space="preserve"> </w:t>
      </w:r>
      <w:r>
        <w:t>Lah</w:t>
      </w:r>
      <w:r>
        <w:rPr>
          <w:spacing w:val="-5"/>
        </w:rPr>
        <w:t xml:space="preserve"> </w:t>
      </w:r>
      <w:r>
        <w:t>JJ,</w:t>
      </w:r>
      <w:r>
        <w:rPr>
          <w:spacing w:val="-1"/>
        </w:rPr>
        <w:t xml:space="preserve"> </w:t>
      </w:r>
      <w:proofErr w:type="spellStart"/>
      <w:r>
        <w:t>Seyfried</w:t>
      </w:r>
      <w:proofErr w:type="spellEnd"/>
      <w:r>
        <w:rPr>
          <w:spacing w:val="-4"/>
        </w:rPr>
        <w:t xml:space="preserve"> </w:t>
      </w:r>
      <w:r>
        <w:t>NT,</w:t>
      </w:r>
      <w:r>
        <w:rPr>
          <w:spacing w:val="-6"/>
        </w:rPr>
        <w:t xml:space="preserve"> </w:t>
      </w:r>
      <w:r>
        <w:t>Levey</w:t>
      </w:r>
      <w:r>
        <w:rPr>
          <w:spacing w:val="-4"/>
        </w:rPr>
        <w:t xml:space="preserve"> </w:t>
      </w:r>
      <w:r>
        <w:t>AI,</w:t>
      </w:r>
      <w:r>
        <w:rPr>
          <w:spacing w:val="-1"/>
        </w:rPr>
        <w:t xml:space="preserve"> </w:t>
      </w:r>
      <w:r>
        <w:t>Wingo</w:t>
      </w:r>
      <w:r>
        <w:rPr>
          <w:spacing w:val="-9"/>
        </w:rPr>
        <w:t xml:space="preserve"> </w:t>
      </w:r>
      <w:r>
        <w:t xml:space="preserve">TS. </w:t>
      </w:r>
      <w:hyperlink r:id="rId66">
        <w:r>
          <w:t>Large-scale proteomic analysis</w:t>
        </w:r>
        <w:r>
          <w:rPr>
            <w:spacing w:val="-6"/>
          </w:rPr>
          <w:t xml:space="preserve"> </w:t>
        </w:r>
        <w:r>
          <w:t>of</w:t>
        </w:r>
        <w:r>
          <w:rPr>
            <w:spacing w:val="-3"/>
          </w:rPr>
          <w:t xml:space="preserve"> </w:t>
        </w:r>
        <w:r>
          <w:t>human brain</w:t>
        </w:r>
        <w:r>
          <w:rPr>
            <w:spacing w:val="-4"/>
          </w:rPr>
          <w:t xml:space="preserve"> </w:t>
        </w:r>
        <w:r>
          <w:t>identifies</w:t>
        </w:r>
      </w:hyperlink>
      <w:r>
        <w:t xml:space="preserve"> </w:t>
      </w:r>
      <w:hyperlink r:id="rId67">
        <w:r>
          <w:t>proteins associated with cognitive trajectory in advanced age.</w:t>
        </w:r>
      </w:hyperlink>
      <w:r>
        <w:t xml:space="preserve"> Nat </w:t>
      </w:r>
      <w:proofErr w:type="spellStart"/>
      <w:r>
        <w:t>Commun</w:t>
      </w:r>
      <w:proofErr w:type="spellEnd"/>
      <w:r>
        <w:t xml:space="preserve">. 2019 Apr 8;10(1):1619. </w:t>
      </w:r>
      <w:proofErr w:type="spellStart"/>
      <w:r>
        <w:t>doi</w:t>
      </w:r>
      <w:proofErr w:type="spellEnd"/>
      <w:r>
        <w:t>: 10.1038/s41467-019-09613-z. PubMed PMID: 30962425; PubMed Central PMCID: PMC6453881.</w:t>
      </w:r>
    </w:p>
    <w:p w14:paraId="34D73500" w14:textId="77777777" w:rsidR="00A85500" w:rsidRDefault="009B5112" w:rsidP="00862024">
      <w:pPr>
        <w:pStyle w:val="BodyText"/>
        <w:spacing w:before="3" w:afterLines="40" w:after="96"/>
      </w:pPr>
      <w:r>
        <w:t>Dugger BN, Hoffman BR, Scroggins A, Serrano GE, Adler CH, Shill HA, Belden CM, Sabbagh MN, Caviness JN, Driver Dunckley</w:t>
      </w:r>
      <w:r>
        <w:rPr>
          <w:spacing w:val="-3"/>
        </w:rPr>
        <w:t xml:space="preserve"> </w:t>
      </w:r>
      <w:r>
        <w:t>E,</w:t>
      </w:r>
      <w:r>
        <w:rPr>
          <w:spacing w:val="-1"/>
        </w:rPr>
        <w:t xml:space="preserve"> </w:t>
      </w:r>
      <w:r>
        <w:t>Beach</w:t>
      </w:r>
      <w:r>
        <w:rPr>
          <w:spacing w:val="-9"/>
        </w:rPr>
        <w:t xml:space="preserve"> </w:t>
      </w:r>
      <w:r>
        <w:t>TG.</w:t>
      </w:r>
      <w:r>
        <w:rPr>
          <w:spacing w:val="-1"/>
        </w:rPr>
        <w:t xml:space="preserve"> </w:t>
      </w:r>
      <w:hyperlink r:id="rId68">
        <w:r>
          <w:t>Tau</w:t>
        </w:r>
        <w:r>
          <w:rPr>
            <w:spacing w:val="-5"/>
          </w:rPr>
          <w:t xml:space="preserve"> </w:t>
        </w:r>
        <w:r>
          <w:t>immunoreactivity</w:t>
        </w:r>
        <w:r>
          <w:rPr>
            <w:spacing w:val="-3"/>
          </w:rPr>
          <w:t xml:space="preserve"> </w:t>
        </w:r>
        <w:r>
          <w:t>in peripheral</w:t>
        </w:r>
        <w:r>
          <w:rPr>
            <w:spacing w:val="-3"/>
          </w:rPr>
          <w:t xml:space="preserve"> </w:t>
        </w:r>
        <w:r>
          <w:t>tissues</w:t>
        </w:r>
        <w:r>
          <w:rPr>
            <w:spacing w:val="-1"/>
          </w:rPr>
          <w:t xml:space="preserve"> </w:t>
        </w:r>
        <w:r>
          <w:t>of human</w:t>
        </w:r>
        <w:r>
          <w:rPr>
            <w:spacing w:val="-5"/>
          </w:rPr>
          <w:t xml:space="preserve"> </w:t>
        </w:r>
        <w:r>
          <w:t>aging</w:t>
        </w:r>
        <w:r>
          <w:rPr>
            <w:spacing w:val="-3"/>
          </w:rPr>
          <w:t xml:space="preserve"> </w:t>
        </w:r>
        <w:r>
          <w:t>and</w:t>
        </w:r>
        <w:r>
          <w:rPr>
            <w:spacing w:val="-4"/>
          </w:rPr>
          <w:t xml:space="preserve"> </w:t>
        </w:r>
        <w:r>
          <w:t>tauopathies.</w:t>
        </w:r>
      </w:hyperlink>
      <w:r>
        <w:t xml:space="preserve"> </w:t>
      </w:r>
      <w:proofErr w:type="spellStart"/>
      <w:r>
        <w:t>Neurosci</w:t>
      </w:r>
      <w:proofErr w:type="spellEnd"/>
      <w:r>
        <w:rPr>
          <w:spacing w:val="-2"/>
        </w:rPr>
        <w:t xml:space="preserve"> </w:t>
      </w:r>
      <w:r>
        <w:t>Lett.</w:t>
      </w:r>
      <w:r>
        <w:rPr>
          <w:spacing w:val="-1"/>
        </w:rPr>
        <w:t xml:space="preserve"> </w:t>
      </w:r>
      <w:r>
        <w:t xml:space="preserve">2019 Mar </w:t>
      </w:r>
      <w:proofErr w:type="gramStart"/>
      <w:r>
        <w:t>23;696:132</w:t>
      </w:r>
      <w:proofErr w:type="gramEnd"/>
      <w:r>
        <w:t xml:space="preserve">-139. </w:t>
      </w:r>
      <w:proofErr w:type="spellStart"/>
      <w:r>
        <w:t>doi</w:t>
      </w:r>
      <w:proofErr w:type="spellEnd"/>
      <w:r>
        <w:t xml:space="preserve">: 10.1016/j.neulet.2018.12.031. </w:t>
      </w:r>
      <w:proofErr w:type="spellStart"/>
      <w:r>
        <w:t>Epub</w:t>
      </w:r>
      <w:proofErr w:type="spellEnd"/>
      <w:r>
        <w:t xml:space="preserve"> 2018 Dec 21. PubMed PMID: 30579993.</w:t>
      </w:r>
    </w:p>
    <w:p w14:paraId="3F1922EF" w14:textId="77777777" w:rsidR="00A85500" w:rsidRDefault="009B5112" w:rsidP="00862024">
      <w:pPr>
        <w:pStyle w:val="BodyText"/>
        <w:spacing w:before="3" w:afterLines="40" w:after="96"/>
      </w:pPr>
      <w:r>
        <w:t xml:space="preserve">Christensen KR, Beach TG, Serrano GE, Kanaan NM. </w:t>
      </w:r>
      <w:hyperlink r:id="rId69">
        <w:r>
          <w:t>Pathogenic tau modifications occur in axons before the</w:t>
        </w:r>
      </w:hyperlink>
      <w:r>
        <w:t xml:space="preserve"> </w:t>
      </w:r>
      <w:hyperlink r:id="rId70">
        <w:proofErr w:type="spellStart"/>
        <w:r>
          <w:t>somatodendritic</w:t>
        </w:r>
        <w:proofErr w:type="spellEnd"/>
        <w:r>
          <w:rPr>
            <w:spacing w:val="-6"/>
          </w:rPr>
          <w:t xml:space="preserve"> </w:t>
        </w:r>
        <w:r>
          <w:t>compartment</w:t>
        </w:r>
        <w:r>
          <w:rPr>
            <w:spacing w:val="-7"/>
          </w:rPr>
          <w:t xml:space="preserve"> </w:t>
        </w:r>
        <w:r>
          <w:t>in</w:t>
        </w:r>
        <w:r>
          <w:rPr>
            <w:spacing w:val="-7"/>
          </w:rPr>
          <w:t xml:space="preserve"> </w:t>
        </w:r>
        <w:r>
          <w:t>mossy</w:t>
        </w:r>
        <w:r>
          <w:rPr>
            <w:spacing w:val="-2"/>
          </w:rPr>
          <w:t xml:space="preserve"> </w:t>
        </w:r>
        <w:r>
          <w:t>fiber and</w:t>
        </w:r>
        <w:r>
          <w:rPr>
            <w:spacing w:val="-2"/>
          </w:rPr>
          <w:t xml:space="preserve"> </w:t>
        </w:r>
        <w:r>
          <w:t>Schaffer</w:t>
        </w:r>
        <w:r>
          <w:rPr>
            <w:spacing w:val="-5"/>
          </w:rPr>
          <w:t xml:space="preserve"> </w:t>
        </w:r>
        <w:r>
          <w:t>collateral</w:t>
        </w:r>
        <w:r>
          <w:rPr>
            <w:spacing w:val="-6"/>
          </w:rPr>
          <w:t xml:space="preserve"> </w:t>
        </w:r>
        <w:r>
          <w:t>pathways.</w:t>
        </w:r>
      </w:hyperlink>
      <w:r>
        <w:t xml:space="preserve"> Acta</w:t>
      </w:r>
      <w:r>
        <w:rPr>
          <w:spacing w:val="-3"/>
        </w:rPr>
        <w:t xml:space="preserve"> </w:t>
      </w:r>
      <w:proofErr w:type="spellStart"/>
      <w:r>
        <w:t>Neuropathol</w:t>
      </w:r>
      <w:proofErr w:type="spellEnd"/>
      <w:r>
        <w:rPr>
          <w:spacing w:val="-5"/>
        </w:rPr>
        <w:t xml:space="preserve"> </w:t>
      </w:r>
      <w:proofErr w:type="spellStart"/>
      <w:r>
        <w:t>Commun</w:t>
      </w:r>
      <w:proofErr w:type="spellEnd"/>
      <w:r>
        <w:t>. 2019</w:t>
      </w:r>
      <w:r>
        <w:rPr>
          <w:spacing w:val="-3"/>
        </w:rPr>
        <w:t xml:space="preserve"> </w:t>
      </w:r>
      <w:r>
        <w:t xml:space="preserve">Feb 28;7(1):29. </w:t>
      </w:r>
      <w:proofErr w:type="spellStart"/>
      <w:r>
        <w:t>doi</w:t>
      </w:r>
      <w:proofErr w:type="spellEnd"/>
      <w:r>
        <w:t>: 10.1186/s40478-019-0675-9. PubMed PMID: 30819250; PubMed Central PMCID: PMC6394076.</w:t>
      </w:r>
    </w:p>
    <w:p w14:paraId="425DEDCF" w14:textId="77777777" w:rsidR="00A85500" w:rsidRDefault="009B5112" w:rsidP="00862024">
      <w:pPr>
        <w:pStyle w:val="BodyText"/>
        <w:spacing w:before="3" w:afterLines="40" w:after="96"/>
        <w:ind w:right="76"/>
      </w:pPr>
      <w:r>
        <w:t>Savica R, Beach</w:t>
      </w:r>
      <w:r>
        <w:rPr>
          <w:spacing w:val="-3"/>
        </w:rPr>
        <w:t xml:space="preserve"> </w:t>
      </w:r>
      <w:r>
        <w:t xml:space="preserve">TG, </w:t>
      </w:r>
      <w:proofErr w:type="spellStart"/>
      <w:r>
        <w:t>Hentz</w:t>
      </w:r>
      <w:proofErr w:type="spellEnd"/>
      <w:r>
        <w:t xml:space="preserve"> JG, Sabbagh MN, Serrano GE, Sue</w:t>
      </w:r>
      <w:r>
        <w:rPr>
          <w:spacing w:val="-2"/>
        </w:rPr>
        <w:t xml:space="preserve"> </w:t>
      </w:r>
      <w:r>
        <w:t>LI, Dugger BN, Shill HA, Driver-Dunckley E, Caviness JN, Mehta</w:t>
      </w:r>
      <w:r>
        <w:rPr>
          <w:spacing w:val="-2"/>
        </w:rPr>
        <w:t xml:space="preserve"> </w:t>
      </w:r>
      <w:r>
        <w:t>SH,</w:t>
      </w:r>
      <w:r>
        <w:rPr>
          <w:spacing w:val="-2"/>
        </w:rPr>
        <w:t xml:space="preserve"> </w:t>
      </w:r>
      <w:r>
        <w:t>Jacobson</w:t>
      </w:r>
      <w:r>
        <w:rPr>
          <w:spacing w:val="-1"/>
        </w:rPr>
        <w:t xml:space="preserve"> </w:t>
      </w:r>
      <w:r>
        <w:t>SA,</w:t>
      </w:r>
      <w:r>
        <w:rPr>
          <w:spacing w:val="-2"/>
        </w:rPr>
        <w:t xml:space="preserve"> </w:t>
      </w:r>
      <w:r>
        <w:t>Belden</w:t>
      </w:r>
      <w:r>
        <w:rPr>
          <w:spacing w:val="-1"/>
        </w:rPr>
        <w:t xml:space="preserve"> </w:t>
      </w:r>
      <w:r>
        <w:t>CM,</w:t>
      </w:r>
      <w:r>
        <w:rPr>
          <w:spacing w:val="-2"/>
        </w:rPr>
        <w:t xml:space="preserve"> </w:t>
      </w:r>
      <w:r>
        <w:t>Davis</w:t>
      </w:r>
      <w:r>
        <w:rPr>
          <w:spacing w:val="-2"/>
        </w:rPr>
        <w:t xml:space="preserve"> </w:t>
      </w:r>
      <w:r>
        <w:t>KJ,</w:t>
      </w:r>
      <w:r>
        <w:rPr>
          <w:spacing w:val="-2"/>
        </w:rPr>
        <w:t xml:space="preserve"> </w:t>
      </w:r>
      <w:r>
        <w:t>Zamrini</w:t>
      </w:r>
      <w:r>
        <w:rPr>
          <w:spacing w:val="-3"/>
        </w:rPr>
        <w:t xml:space="preserve"> </w:t>
      </w:r>
      <w:r>
        <w:t>E, Shprecher</w:t>
      </w:r>
      <w:r>
        <w:rPr>
          <w:spacing w:val="-3"/>
        </w:rPr>
        <w:t xml:space="preserve"> </w:t>
      </w:r>
      <w:r>
        <w:t>DR,</w:t>
      </w:r>
      <w:r>
        <w:rPr>
          <w:spacing w:val="-2"/>
        </w:rPr>
        <w:t xml:space="preserve"> </w:t>
      </w:r>
      <w:r>
        <w:t xml:space="preserve">Adler CH. </w:t>
      </w:r>
      <w:hyperlink r:id="rId71">
        <w:r>
          <w:t>Lewy</w:t>
        </w:r>
        <w:r>
          <w:rPr>
            <w:spacing w:val="-4"/>
          </w:rPr>
          <w:t xml:space="preserve"> </w:t>
        </w:r>
        <w:r>
          <w:t>body</w:t>
        </w:r>
        <w:r>
          <w:rPr>
            <w:spacing w:val="-5"/>
          </w:rPr>
          <w:t xml:space="preserve"> </w:t>
        </w:r>
        <w:r>
          <w:t>pathology</w:t>
        </w:r>
        <w:r>
          <w:rPr>
            <w:spacing w:val="-5"/>
          </w:rPr>
          <w:t xml:space="preserve"> </w:t>
        </w:r>
        <w:r>
          <w:t>in</w:t>
        </w:r>
        <w:r>
          <w:rPr>
            <w:spacing w:val="-5"/>
          </w:rPr>
          <w:t xml:space="preserve"> </w:t>
        </w:r>
        <w:r>
          <w:t>Alzheimer's</w:t>
        </w:r>
      </w:hyperlink>
      <w:r>
        <w:t xml:space="preserve"> </w:t>
      </w:r>
      <w:hyperlink r:id="rId72">
        <w:r>
          <w:t>disease: A clinicopathological prospective study.</w:t>
        </w:r>
      </w:hyperlink>
      <w:r>
        <w:t xml:space="preserve"> Acta Neurol Scand. 2019 Jan;139(1):76-81. </w:t>
      </w:r>
      <w:proofErr w:type="spellStart"/>
      <w:r>
        <w:t>doi</w:t>
      </w:r>
      <w:proofErr w:type="spellEnd"/>
      <w:r>
        <w:t>:</w:t>
      </w:r>
    </w:p>
    <w:p w14:paraId="287906E0" w14:textId="77777777" w:rsidR="00A85500" w:rsidRDefault="009B5112" w:rsidP="00862024">
      <w:pPr>
        <w:pStyle w:val="BodyText"/>
        <w:spacing w:before="3" w:afterLines="40" w:after="96"/>
      </w:pPr>
      <w:r>
        <w:t>10.1111/ane.13028.</w:t>
      </w:r>
      <w:r>
        <w:rPr>
          <w:spacing w:val="-8"/>
        </w:rPr>
        <w:t xml:space="preserve"> </w:t>
      </w:r>
      <w:proofErr w:type="spellStart"/>
      <w:r>
        <w:t>Epub</w:t>
      </w:r>
      <w:proofErr w:type="spellEnd"/>
      <w:r>
        <w:rPr>
          <w:spacing w:val="-11"/>
        </w:rPr>
        <w:t xml:space="preserve"> </w:t>
      </w:r>
      <w:r>
        <w:t>2018</w:t>
      </w:r>
      <w:r>
        <w:rPr>
          <w:spacing w:val="-6"/>
        </w:rPr>
        <w:t xml:space="preserve"> </w:t>
      </w:r>
      <w:r>
        <w:t>Oct</w:t>
      </w:r>
      <w:r>
        <w:rPr>
          <w:spacing w:val="-7"/>
        </w:rPr>
        <w:t xml:space="preserve"> </w:t>
      </w:r>
      <w:r>
        <w:t>7.</w:t>
      </w:r>
      <w:r>
        <w:rPr>
          <w:spacing w:val="-7"/>
        </w:rPr>
        <w:t xml:space="preserve"> </w:t>
      </w:r>
      <w:r>
        <w:t>PubMed</w:t>
      </w:r>
      <w:r>
        <w:rPr>
          <w:spacing w:val="-9"/>
        </w:rPr>
        <w:t xml:space="preserve"> </w:t>
      </w:r>
      <w:r>
        <w:t>PMID:</w:t>
      </w:r>
      <w:r>
        <w:rPr>
          <w:spacing w:val="-7"/>
        </w:rPr>
        <w:t xml:space="preserve"> </w:t>
      </w:r>
      <w:r>
        <w:t>30229861;</w:t>
      </w:r>
      <w:r>
        <w:rPr>
          <w:spacing w:val="-7"/>
        </w:rPr>
        <w:t xml:space="preserve"> </w:t>
      </w:r>
      <w:r>
        <w:t>PubMed</w:t>
      </w:r>
      <w:r>
        <w:rPr>
          <w:spacing w:val="-6"/>
        </w:rPr>
        <w:t xml:space="preserve"> </w:t>
      </w:r>
      <w:r>
        <w:t>Central</w:t>
      </w:r>
      <w:r>
        <w:rPr>
          <w:spacing w:val="-9"/>
        </w:rPr>
        <w:t xml:space="preserve"> </w:t>
      </w:r>
      <w:r>
        <w:t>PMCID:</w:t>
      </w:r>
      <w:r>
        <w:rPr>
          <w:spacing w:val="-11"/>
        </w:rPr>
        <w:t xml:space="preserve"> </w:t>
      </w:r>
      <w:r>
        <w:rPr>
          <w:spacing w:val="-2"/>
        </w:rPr>
        <w:t>PMC6634943.</w:t>
      </w:r>
    </w:p>
    <w:p w14:paraId="46098FB3" w14:textId="77777777" w:rsidR="00A85500" w:rsidRDefault="009B5112" w:rsidP="00862024">
      <w:pPr>
        <w:pStyle w:val="BodyText"/>
        <w:spacing w:before="3" w:afterLines="40" w:after="96"/>
        <w:ind w:right="153"/>
      </w:pPr>
      <w:r>
        <w:t xml:space="preserve">Shprecher DR, Adler CH, Zhang N, </w:t>
      </w:r>
      <w:proofErr w:type="spellStart"/>
      <w:r>
        <w:t>Hentz</w:t>
      </w:r>
      <w:proofErr w:type="spellEnd"/>
      <w:r>
        <w:t xml:space="preserve"> JG, Serrano GE, Dugger BN, Shill HA, Savica R, Caviness JN, Sabbagh MN, Belden CM,</w:t>
      </w:r>
      <w:r>
        <w:rPr>
          <w:spacing w:val="-1"/>
        </w:rPr>
        <w:t xml:space="preserve"> </w:t>
      </w:r>
      <w:r>
        <w:t>Driver-Dunckley</w:t>
      </w:r>
      <w:r>
        <w:rPr>
          <w:spacing w:val="-3"/>
        </w:rPr>
        <w:t xml:space="preserve"> </w:t>
      </w:r>
      <w:r>
        <w:t>E,</w:t>
      </w:r>
      <w:r>
        <w:rPr>
          <w:spacing w:val="-1"/>
        </w:rPr>
        <w:t xml:space="preserve"> </w:t>
      </w:r>
      <w:r>
        <w:t>Mehta</w:t>
      </w:r>
      <w:r>
        <w:rPr>
          <w:spacing w:val="-5"/>
        </w:rPr>
        <w:t xml:space="preserve"> </w:t>
      </w:r>
      <w:r>
        <w:t>SH,</w:t>
      </w:r>
      <w:r>
        <w:rPr>
          <w:spacing w:val="-1"/>
        </w:rPr>
        <w:t xml:space="preserve"> </w:t>
      </w:r>
      <w:r>
        <w:t>Sue</w:t>
      </w:r>
      <w:r>
        <w:rPr>
          <w:spacing w:val="-3"/>
        </w:rPr>
        <w:t xml:space="preserve"> </w:t>
      </w:r>
      <w:r>
        <w:t>LI,</w:t>
      </w:r>
      <w:r>
        <w:rPr>
          <w:spacing w:val="-1"/>
        </w:rPr>
        <w:t xml:space="preserve"> </w:t>
      </w:r>
      <w:r>
        <w:t>Davis</w:t>
      </w:r>
      <w:r>
        <w:rPr>
          <w:spacing w:val="-1"/>
        </w:rPr>
        <w:t xml:space="preserve"> </w:t>
      </w:r>
      <w:r>
        <w:t>KJ,</w:t>
      </w:r>
      <w:r>
        <w:rPr>
          <w:spacing w:val="-1"/>
        </w:rPr>
        <w:t xml:space="preserve"> </w:t>
      </w:r>
      <w:r>
        <w:t>Zamrini</w:t>
      </w:r>
      <w:r>
        <w:rPr>
          <w:spacing w:val="-2"/>
        </w:rPr>
        <w:t xml:space="preserve"> </w:t>
      </w:r>
      <w:r>
        <w:t>E,</w:t>
      </w:r>
      <w:r>
        <w:rPr>
          <w:spacing w:val="-1"/>
        </w:rPr>
        <w:t xml:space="preserve"> </w:t>
      </w:r>
      <w:r>
        <w:t>Beach</w:t>
      </w:r>
      <w:r>
        <w:rPr>
          <w:spacing w:val="-4"/>
        </w:rPr>
        <w:t xml:space="preserve"> </w:t>
      </w:r>
      <w:r>
        <w:t xml:space="preserve">TG. </w:t>
      </w:r>
      <w:hyperlink r:id="rId73">
        <w:r>
          <w:t>Predicting</w:t>
        </w:r>
        <w:r>
          <w:rPr>
            <w:spacing w:val="-3"/>
          </w:rPr>
          <w:t xml:space="preserve"> </w:t>
        </w:r>
        <w:r>
          <w:t>alpha-synuclein</w:t>
        </w:r>
        <w:r>
          <w:rPr>
            <w:spacing w:val="-4"/>
          </w:rPr>
          <w:t xml:space="preserve"> </w:t>
        </w:r>
        <w:r>
          <w:t>pathology</w:t>
        </w:r>
        <w:r>
          <w:rPr>
            <w:spacing w:val="-4"/>
          </w:rPr>
          <w:t xml:space="preserve"> </w:t>
        </w:r>
        <w:r>
          <w:t>by</w:t>
        </w:r>
      </w:hyperlink>
      <w:r>
        <w:t xml:space="preserve"> </w:t>
      </w:r>
      <w:hyperlink r:id="rId74">
        <w:r>
          <w:t>REM sleep behavior disorder diagnosis.</w:t>
        </w:r>
      </w:hyperlink>
      <w:r>
        <w:t xml:space="preserve"> Parkinsonism </w:t>
      </w:r>
      <w:proofErr w:type="spellStart"/>
      <w:r>
        <w:t>Relat</w:t>
      </w:r>
      <w:proofErr w:type="spellEnd"/>
      <w:r>
        <w:t xml:space="preserve"> </w:t>
      </w:r>
      <w:proofErr w:type="spellStart"/>
      <w:r>
        <w:t>Disord</w:t>
      </w:r>
      <w:proofErr w:type="spellEnd"/>
      <w:r>
        <w:t xml:space="preserve">. 2018 </w:t>
      </w:r>
      <w:proofErr w:type="gramStart"/>
      <w:r>
        <w:t>Oct;55:92</w:t>
      </w:r>
      <w:proofErr w:type="gramEnd"/>
      <w:r>
        <w:t xml:space="preserve">-96. </w:t>
      </w:r>
      <w:proofErr w:type="spellStart"/>
      <w:r>
        <w:t>doi</w:t>
      </w:r>
      <w:proofErr w:type="spellEnd"/>
      <w:r>
        <w:t xml:space="preserve">: 10.1016/j.parkreldis.2018.05.020. </w:t>
      </w:r>
      <w:proofErr w:type="spellStart"/>
      <w:r>
        <w:t>Epub</w:t>
      </w:r>
      <w:proofErr w:type="spellEnd"/>
      <w:r>
        <w:t xml:space="preserve"> 2018 May 17. PubMed PMID: 29779682.</w:t>
      </w:r>
    </w:p>
    <w:p w14:paraId="77DA9513" w14:textId="77777777" w:rsidR="00A85500" w:rsidRDefault="009B5112" w:rsidP="00862024">
      <w:pPr>
        <w:pStyle w:val="BodyText"/>
        <w:spacing w:before="3" w:afterLines="40" w:after="96"/>
      </w:pPr>
      <w:r>
        <w:t>Ortuño-</w:t>
      </w:r>
      <w:proofErr w:type="spellStart"/>
      <w:r>
        <w:t>Lizarán</w:t>
      </w:r>
      <w:proofErr w:type="spellEnd"/>
      <w:r>
        <w:rPr>
          <w:spacing w:val="-5"/>
        </w:rPr>
        <w:t xml:space="preserve"> </w:t>
      </w:r>
      <w:r>
        <w:t>I,</w:t>
      </w:r>
      <w:r>
        <w:rPr>
          <w:spacing w:val="-7"/>
        </w:rPr>
        <w:t xml:space="preserve"> </w:t>
      </w:r>
      <w:proofErr w:type="spellStart"/>
      <w:r>
        <w:t>Esquiva</w:t>
      </w:r>
      <w:proofErr w:type="spellEnd"/>
      <w:r>
        <w:rPr>
          <w:spacing w:val="-5"/>
        </w:rPr>
        <w:t xml:space="preserve"> </w:t>
      </w:r>
      <w:r>
        <w:t>G,</w:t>
      </w:r>
      <w:r>
        <w:rPr>
          <w:spacing w:val="-2"/>
        </w:rPr>
        <w:t xml:space="preserve"> </w:t>
      </w:r>
      <w:r>
        <w:t>Beach</w:t>
      </w:r>
      <w:r>
        <w:rPr>
          <w:spacing w:val="-5"/>
        </w:rPr>
        <w:t xml:space="preserve"> </w:t>
      </w:r>
      <w:r>
        <w:t>TG,</w:t>
      </w:r>
      <w:r>
        <w:rPr>
          <w:spacing w:val="-2"/>
        </w:rPr>
        <w:t xml:space="preserve"> </w:t>
      </w:r>
      <w:r>
        <w:t>Serrano</w:t>
      </w:r>
      <w:r>
        <w:rPr>
          <w:spacing w:val="-9"/>
        </w:rPr>
        <w:t xml:space="preserve"> </w:t>
      </w:r>
      <w:r>
        <w:t>GE, Adler CH,</w:t>
      </w:r>
      <w:r>
        <w:rPr>
          <w:spacing w:val="-2"/>
        </w:rPr>
        <w:t xml:space="preserve"> </w:t>
      </w:r>
      <w:r>
        <w:t>Lax</w:t>
      </w:r>
      <w:r>
        <w:rPr>
          <w:spacing w:val="-6"/>
        </w:rPr>
        <w:t xml:space="preserve"> </w:t>
      </w:r>
      <w:r>
        <w:t>P,</w:t>
      </w:r>
      <w:r>
        <w:rPr>
          <w:spacing w:val="-2"/>
        </w:rPr>
        <w:t xml:space="preserve"> </w:t>
      </w:r>
      <w:r>
        <w:t>Cuenca</w:t>
      </w:r>
      <w:r>
        <w:rPr>
          <w:spacing w:val="-1"/>
        </w:rPr>
        <w:t xml:space="preserve"> </w:t>
      </w:r>
      <w:r>
        <w:t xml:space="preserve">N. </w:t>
      </w:r>
      <w:hyperlink r:id="rId75">
        <w:r>
          <w:t>Degeneration</w:t>
        </w:r>
        <w:r>
          <w:rPr>
            <w:spacing w:val="-5"/>
          </w:rPr>
          <w:t xml:space="preserve"> </w:t>
        </w:r>
        <w:r>
          <w:t>of</w:t>
        </w:r>
        <w:r>
          <w:rPr>
            <w:spacing w:val="-4"/>
          </w:rPr>
          <w:t xml:space="preserve"> </w:t>
        </w:r>
        <w:r>
          <w:t>human</w:t>
        </w:r>
        <w:r>
          <w:rPr>
            <w:spacing w:val="-1"/>
          </w:rPr>
          <w:t xml:space="preserve"> </w:t>
        </w:r>
        <w:r>
          <w:t>photosensitive</w:t>
        </w:r>
      </w:hyperlink>
      <w:r>
        <w:t xml:space="preserve"> </w:t>
      </w:r>
      <w:hyperlink r:id="rId76">
        <w:r>
          <w:t>retinal ganglion cells may explain sleep and circadian rhythms disorders in Parkinson's disease.</w:t>
        </w:r>
      </w:hyperlink>
      <w:r>
        <w:t xml:space="preserve"> Acta </w:t>
      </w:r>
      <w:proofErr w:type="spellStart"/>
      <w:r>
        <w:t>Neuropathol</w:t>
      </w:r>
      <w:proofErr w:type="spellEnd"/>
    </w:p>
    <w:p w14:paraId="6D896812" w14:textId="77777777" w:rsidR="00A85500" w:rsidRDefault="009B5112" w:rsidP="00862024">
      <w:pPr>
        <w:pStyle w:val="BodyText"/>
        <w:spacing w:before="3" w:afterLines="40" w:after="96"/>
      </w:pPr>
      <w:proofErr w:type="spellStart"/>
      <w:r>
        <w:t>Commun</w:t>
      </w:r>
      <w:proofErr w:type="spellEnd"/>
      <w:r>
        <w:t>.</w:t>
      </w:r>
      <w:r>
        <w:rPr>
          <w:spacing w:val="-4"/>
        </w:rPr>
        <w:t xml:space="preserve"> </w:t>
      </w:r>
      <w:r>
        <w:t>2018</w:t>
      </w:r>
      <w:r>
        <w:rPr>
          <w:spacing w:val="-3"/>
        </w:rPr>
        <w:t xml:space="preserve"> </w:t>
      </w:r>
      <w:r>
        <w:t>Sep</w:t>
      </w:r>
      <w:r>
        <w:rPr>
          <w:spacing w:val="-2"/>
        </w:rPr>
        <w:t xml:space="preserve"> </w:t>
      </w:r>
      <w:r>
        <w:t xml:space="preserve">10;6(1):90. </w:t>
      </w:r>
      <w:proofErr w:type="spellStart"/>
      <w:r>
        <w:t>doi</w:t>
      </w:r>
      <w:proofErr w:type="spellEnd"/>
      <w:r>
        <w:t>:</w:t>
      </w:r>
      <w:r>
        <w:rPr>
          <w:spacing w:val="-3"/>
        </w:rPr>
        <w:t xml:space="preserve"> </w:t>
      </w:r>
      <w:r>
        <w:t>10.1186/s40478-018-0596-z.</w:t>
      </w:r>
      <w:r>
        <w:rPr>
          <w:spacing w:val="-4"/>
        </w:rPr>
        <w:t xml:space="preserve"> </w:t>
      </w:r>
      <w:r>
        <w:t>PubMed</w:t>
      </w:r>
      <w:r>
        <w:rPr>
          <w:spacing w:val="-7"/>
        </w:rPr>
        <w:t xml:space="preserve"> </w:t>
      </w:r>
      <w:r>
        <w:t>PMID:</w:t>
      </w:r>
      <w:r>
        <w:rPr>
          <w:spacing w:val="-8"/>
        </w:rPr>
        <w:t xml:space="preserve"> </w:t>
      </w:r>
      <w:r>
        <w:t>30201049;</w:t>
      </w:r>
      <w:r>
        <w:rPr>
          <w:spacing w:val="-3"/>
        </w:rPr>
        <w:t xml:space="preserve"> </w:t>
      </w:r>
      <w:r>
        <w:t>PubMed</w:t>
      </w:r>
      <w:r>
        <w:rPr>
          <w:spacing w:val="-2"/>
        </w:rPr>
        <w:t xml:space="preserve"> </w:t>
      </w:r>
      <w:r>
        <w:t>Central</w:t>
      </w:r>
      <w:r>
        <w:rPr>
          <w:spacing w:val="-5"/>
        </w:rPr>
        <w:t xml:space="preserve"> </w:t>
      </w:r>
      <w:r>
        <w:t xml:space="preserve">PMCID: </w:t>
      </w:r>
      <w:r>
        <w:rPr>
          <w:spacing w:val="-2"/>
        </w:rPr>
        <w:t>PMC6130068.</w:t>
      </w:r>
    </w:p>
    <w:p w14:paraId="4B6A6D7B" w14:textId="77777777" w:rsidR="00A85500" w:rsidRDefault="009B5112" w:rsidP="00862024">
      <w:pPr>
        <w:pStyle w:val="BodyText"/>
        <w:spacing w:before="3" w:afterLines="40" w:after="96"/>
      </w:pPr>
      <w:r>
        <w:t xml:space="preserve">Maarouf CL, Walker JE, Sue LI, Dugger BN, Beach TG, Serrano GE. </w:t>
      </w:r>
      <w:hyperlink r:id="rId77">
        <w:r>
          <w:t>Impaired hepatic amyloid-beta degradation in</w:t>
        </w:r>
      </w:hyperlink>
      <w:r>
        <w:t xml:space="preserve"> </w:t>
      </w:r>
      <w:hyperlink r:id="rId78">
        <w:r>
          <w:t>Alzheimer's</w:t>
        </w:r>
        <w:r>
          <w:rPr>
            <w:spacing w:val="-5"/>
          </w:rPr>
          <w:t xml:space="preserve"> </w:t>
        </w:r>
        <w:r>
          <w:t>disease.</w:t>
        </w:r>
      </w:hyperlink>
      <w:r>
        <w:rPr>
          <w:spacing w:val="-3"/>
        </w:rPr>
        <w:t xml:space="preserve"> </w:t>
      </w:r>
      <w:proofErr w:type="spellStart"/>
      <w:r>
        <w:t>PLoS</w:t>
      </w:r>
      <w:proofErr w:type="spellEnd"/>
      <w:r>
        <w:rPr>
          <w:spacing w:val="-9"/>
        </w:rPr>
        <w:t xml:space="preserve"> </w:t>
      </w:r>
      <w:r>
        <w:t>One.</w:t>
      </w:r>
      <w:r>
        <w:rPr>
          <w:spacing w:val="-2"/>
        </w:rPr>
        <w:t xml:space="preserve"> </w:t>
      </w:r>
      <w:r>
        <w:t>2018;13(9</w:t>
      </w:r>
      <w:proofErr w:type="gramStart"/>
      <w:r>
        <w:t>):e</w:t>
      </w:r>
      <w:proofErr w:type="gramEnd"/>
      <w:r>
        <w:t xml:space="preserve">0203659. </w:t>
      </w:r>
      <w:proofErr w:type="spellStart"/>
      <w:r>
        <w:t>doi</w:t>
      </w:r>
      <w:proofErr w:type="spellEnd"/>
      <w:r>
        <w:t>:</w:t>
      </w:r>
      <w:r>
        <w:rPr>
          <w:spacing w:val="-4"/>
        </w:rPr>
        <w:t xml:space="preserve"> </w:t>
      </w:r>
      <w:r>
        <w:t xml:space="preserve">10.1371/journal.pone.0203659. </w:t>
      </w:r>
      <w:proofErr w:type="spellStart"/>
      <w:r>
        <w:t>eCollection</w:t>
      </w:r>
      <w:proofErr w:type="spellEnd"/>
      <w:r>
        <w:rPr>
          <w:spacing w:val="-8"/>
        </w:rPr>
        <w:t xml:space="preserve"> </w:t>
      </w:r>
      <w:r>
        <w:t>2018.</w:t>
      </w:r>
      <w:r>
        <w:rPr>
          <w:spacing w:val="-4"/>
        </w:rPr>
        <w:t xml:space="preserve"> </w:t>
      </w:r>
      <w:r>
        <w:t>PubMed PMID: 30192871; PubMed Central PMCID: PMC6128628.</w:t>
      </w:r>
    </w:p>
    <w:p w14:paraId="4CF6D3BC" w14:textId="77777777" w:rsidR="00A85500" w:rsidRDefault="009B5112" w:rsidP="00862024">
      <w:pPr>
        <w:pStyle w:val="BodyText"/>
        <w:spacing w:before="3" w:afterLines="40" w:after="96"/>
        <w:ind w:right="127"/>
      </w:pPr>
      <w:r>
        <w:t xml:space="preserve">Beach TG, Serrano GE, Kremer T, </w:t>
      </w:r>
      <w:proofErr w:type="spellStart"/>
      <w:r>
        <w:t>Canamero</w:t>
      </w:r>
      <w:proofErr w:type="spellEnd"/>
      <w:r>
        <w:t xml:space="preserve"> M, Dziadek S, Sade H, Derkinderen P, </w:t>
      </w:r>
      <w:proofErr w:type="spellStart"/>
      <w:r>
        <w:t>Corbillé</w:t>
      </w:r>
      <w:proofErr w:type="spellEnd"/>
      <w:r>
        <w:t xml:space="preserve"> AG, </w:t>
      </w:r>
      <w:proofErr w:type="spellStart"/>
      <w:r>
        <w:t>Letournel</w:t>
      </w:r>
      <w:proofErr w:type="spellEnd"/>
      <w:r>
        <w:t xml:space="preserve"> F, Munoz DG, White CL 3rd, Schneider J, Crary JF, Sue LI, Adler CH, Glass MJ, Intorcia AJ, Walker JE, Foroud</w:t>
      </w:r>
      <w:r>
        <w:rPr>
          <w:spacing w:val="-4"/>
        </w:rPr>
        <w:t xml:space="preserve"> </w:t>
      </w:r>
      <w:r>
        <w:t>T, Coffey CS,</w:t>
      </w:r>
      <w:r>
        <w:rPr>
          <w:spacing w:val="-1"/>
        </w:rPr>
        <w:t xml:space="preserve"> </w:t>
      </w:r>
      <w:r>
        <w:t>Ecklund D, Riss</w:t>
      </w:r>
      <w:r>
        <w:rPr>
          <w:spacing w:val="-2"/>
        </w:rPr>
        <w:t xml:space="preserve"> </w:t>
      </w:r>
      <w:r>
        <w:t>H,</w:t>
      </w:r>
      <w:r>
        <w:rPr>
          <w:spacing w:val="-7"/>
        </w:rPr>
        <w:t xml:space="preserve"> </w:t>
      </w:r>
      <w:proofErr w:type="spellStart"/>
      <w:r>
        <w:t>Goßmann</w:t>
      </w:r>
      <w:proofErr w:type="spellEnd"/>
      <w:r>
        <w:t xml:space="preserve"> J,</w:t>
      </w:r>
      <w:r>
        <w:rPr>
          <w:spacing w:val="-2"/>
        </w:rPr>
        <w:t xml:space="preserve"> </w:t>
      </w:r>
      <w:r>
        <w:t>König F,</w:t>
      </w:r>
      <w:r>
        <w:rPr>
          <w:spacing w:val="-2"/>
        </w:rPr>
        <w:t xml:space="preserve"> </w:t>
      </w:r>
      <w:proofErr w:type="spellStart"/>
      <w:r>
        <w:t>Kopil</w:t>
      </w:r>
      <w:proofErr w:type="spellEnd"/>
      <w:r>
        <w:t xml:space="preserve"> CM,</w:t>
      </w:r>
      <w:r>
        <w:rPr>
          <w:spacing w:val="-2"/>
        </w:rPr>
        <w:t xml:space="preserve"> </w:t>
      </w:r>
      <w:proofErr w:type="spellStart"/>
      <w:r>
        <w:t>Arnedo</w:t>
      </w:r>
      <w:proofErr w:type="spellEnd"/>
      <w:r>
        <w:rPr>
          <w:spacing w:val="-5"/>
        </w:rPr>
        <w:t xml:space="preserve"> </w:t>
      </w:r>
      <w:r>
        <w:t>V,</w:t>
      </w:r>
      <w:r>
        <w:rPr>
          <w:spacing w:val="-2"/>
        </w:rPr>
        <w:t xml:space="preserve"> </w:t>
      </w:r>
      <w:r>
        <w:t>Riley</w:t>
      </w:r>
      <w:r>
        <w:rPr>
          <w:spacing w:val="-4"/>
        </w:rPr>
        <w:t xml:space="preserve"> </w:t>
      </w:r>
      <w:r>
        <w:t>L,</w:t>
      </w:r>
      <w:r>
        <w:rPr>
          <w:spacing w:val="-2"/>
        </w:rPr>
        <w:t xml:space="preserve"> </w:t>
      </w:r>
      <w:r>
        <w:t>Linder C,</w:t>
      </w:r>
      <w:r>
        <w:rPr>
          <w:spacing w:val="-2"/>
        </w:rPr>
        <w:t xml:space="preserve"> </w:t>
      </w:r>
      <w:r>
        <w:t>Dave</w:t>
      </w:r>
      <w:r>
        <w:rPr>
          <w:spacing w:val="-5"/>
        </w:rPr>
        <w:t xml:space="preserve"> </w:t>
      </w:r>
      <w:r>
        <w:t>KD,</w:t>
      </w:r>
      <w:r>
        <w:rPr>
          <w:spacing w:val="-2"/>
        </w:rPr>
        <w:t xml:space="preserve"> </w:t>
      </w:r>
      <w:r>
        <w:t>Jennings</w:t>
      </w:r>
      <w:r>
        <w:rPr>
          <w:spacing w:val="-2"/>
        </w:rPr>
        <w:t xml:space="preserve"> </w:t>
      </w:r>
      <w:r>
        <w:t>D,</w:t>
      </w:r>
      <w:r>
        <w:rPr>
          <w:spacing w:val="-2"/>
        </w:rPr>
        <w:t xml:space="preserve"> </w:t>
      </w:r>
      <w:proofErr w:type="spellStart"/>
      <w:r>
        <w:t>Seibyl</w:t>
      </w:r>
      <w:proofErr w:type="spellEnd"/>
      <w:r>
        <w:rPr>
          <w:spacing w:val="-3"/>
        </w:rPr>
        <w:t xml:space="preserve"> </w:t>
      </w:r>
      <w:r>
        <w:t>J,</w:t>
      </w:r>
      <w:r>
        <w:rPr>
          <w:spacing w:val="-2"/>
        </w:rPr>
        <w:t xml:space="preserve"> </w:t>
      </w:r>
      <w:r>
        <w:t>Mollenhauer</w:t>
      </w:r>
      <w:r>
        <w:rPr>
          <w:spacing w:val="-3"/>
        </w:rPr>
        <w:t xml:space="preserve"> </w:t>
      </w:r>
      <w:r>
        <w:t>B, Chahine</w:t>
      </w:r>
    </w:p>
    <w:p w14:paraId="3425BB26" w14:textId="77777777" w:rsidR="00A85500" w:rsidRDefault="009B5112" w:rsidP="00862024">
      <w:pPr>
        <w:pStyle w:val="BodyText"/>
        <w:spacing w:before="3" w:afterLines="40" w:after="96"/>
        <w:ind w:right="153"/>
      </w:pPr>
      <w:r>
        <w:t xml:space="preserve">L. </w:t>
      </w:r>
      <w:hyperlink r:id="rId79">
        <w:r>
          <w:t>Immunohistochemical Method and Histopathology Judging for the Systemic Synuclein Sampling Study (S4).</w:t>
        </w:r>
      </w:hyperlink>
      <w:r>
        <w:t xml:space="preserve"> J </w:t>
      </w:r>
      <w:proofErr w:type="spellStart"/>
      <w:r>
        <w:t>Neuropathol</w:t>
      </w:r>
      <w:proofErr w:type="spellEnd"/>
      <w:r>
        <w:rPr>
          <w:spacing w:val="-4"/>
        </w:rPr>
        <w:t xml:space="preserve"> </w:t>
      </w:r>
      <w:r>
        <w:t>Exp</w:t>
      </w:r>
      <w:r>
        <w:rPr>
          <w:spacing w:val="-6"/>
        </w:rPr>
        <w:t xml:space="preserve"> </w:t>
      </w:r>
      <w:r>
        <w:t>Neurol. 2018</w:t>
      </w:r>
      <w:r>
        <w:rPr>
          <w:spacing w:val="-2"/>
        </w:rPr>
        <w:t xml:space="preserve"> </w:t>
      </w:r>
      <w:r>
        <w:t>Sep</w:t>
      </w:r>
      <w:r>
        <w:rPr>
          <w:spacing w:val="-1"/>
        </w:rPr>
        <w:t xml:space="preserve"> </w:t>
      </w:r>
      <w:r>
        <w:t>1;77(9):793-802.</w:t>
      </w:r>
      <w:r>
        <w:rPr>
          <w:spacing w:val="-3"/>
        </w:rPr>
        <w:t xml:space="preserve"> </w:t>
      </w:r>
      <w:proofErr w:type="spellStart"/>
      <w:r>
        <w:t>doi</w:t>
      </w:r>
      <w:proofErr w:type="spellEnd"/>
      <w:r>
        <w:t>:</w:t>
      </w:r>
      <w:r>
        <w:rPr>
          <w:spacing w:val="-7"/>
        </w:rPr>
        <w:t xml:space="preserve"> </w:t>
      </w:r>
      <w:r>
        <w:t>10.1093/</w:t>
      </w:r>
      <w:proofErr w:type="spellStart"/>
      <w:r>
        <w:t>jnen</w:t>
      </w:r>
      <w:proofErr w:type="spellEnd"/>
      <w:r>
        <w:t>/nly056.</w:t>
      </w:r>
      <w:r>
        <w:rPr>
          <w:spacing w:val="-2"/>
        </w:rPr>
        <w:t xml:space="preserve"> </w:t>
      </w:r>
      <w:r>
        <w:t>PubMed</w:t>
      </w:r>
      <w:r>
        <w:rPr>
          <w:spacing w:val="-5"/>
        </w:rPr>
        <w:t xml:space="preserve"> </w:t>
      </w:r>
      <w:r>
        <w:t>PMID:</w:t>
      </w:r>
      <w:r>
        <w:rPr>
          <w:spacing w:val="-7"/>
        </w:rPr>
        <w:t xml:space="preserve"> </w:t>
      </w:r>
      <w:r>
        <w:t>30107604;</w:t>
      </w:r>
      <w:r>
        <w:rPr>
          <w:spacing w:val="-2"/>
        </w:rPr>
        <w:t xml:space="preserve"> </w:t>
      </w:r>
      <w:r>
        <w:t>PubMed Central PMCID: PMC6097838.</w:t>
      </w:r>
    </w:p>
    <w:p w14:paraId="26897134" w14:textId="77777777" w:rsidR="00A85500" w:rsidRDefault="009B5112" w:rsidP="00862024">
      <w:pPr>
        <w:pStyle w:val="BodyText"/>
        <w:spacing w:before="3" w:afterLines="40" w:after="96" w:line="237" w:lineRule="auto"/>
        <w:ind w:right="281"/>
      </w:pPr>
      <w:r>
        <w:t>Ortuño-</w:t>
      </w:r>
      <w:proofErr w:type="spellStart"/>
      <w:r>
        <w:t>Lizarán</w:t>
      </w:r>
      <w:proofErr w:type="spellEnd"/>
      <w:r>
        <w:rPr>
          <w:spacing w:val="-5"/>
        </w:rPr>
        <w:t xml:space="preserve"> </w:t>
      </w:r>
      <w:r>
        <w:t>I,</w:t>
      </w:r>
      <w:r>
        <w:rPr>
          <w:spacing w:val="-2"/>
        </w:rPr>
        <w:t xml:space="preserve"> </w:t>
      </w:r>
      <w:r>
        <w:t>Beach</w:t>
      </w:r>
      <w:r>
        <w:rPr>
          <w:spacing w:val="-4"/>
        </w:rPr>
        <w:t xml:space="preserve"> </w:t>
      </w:r>
      <w:r>
        <w:t>TG, Serrano</w:t>
      </w:r>
      <w:r>
        <w:rPr>
          <w:spacing w:val="-10"/>
        </w:rPr>
        <w:t xml:space="preserve"> </w:t>
      </w:r>
      <w:r>
        <w:t>GE,</w:t>
      </w:r>
      <w:r>
        <w:rPr>
          <w:spacing w:val="-2"/>
        </w:rPr>
        <w:t xml:space="preserve"> </w:t>
      </w:r>
      <w:r>
        <w:t>Walker</w:t>
      </w:r>
      <w:r>
        <w:rPr>
          <w:spacing w:val="-3"/>
        </w:rPr>
        <w:t xml:space="preserve"> </w:t>
      </w:r>
      <w:r>
        <w:t>DG,</w:t>
      </w:r>
      <w:r>
        <w:rPr>
          <w:spacing w:val="-2"/>
        </w:rPr>
        <w:t xml:space="preserve"> </w:t>
      </w:r>
      <w:r>
        <w:t>Adler CH, Cuenca</w:t>
      </w:r>
      <w:r>
        <w:rPr>
          <w:spacing w:val="-5"/>
        </w:rPr>
        <w:t xml:space="preserve"> </w:t>
      </w:r>
      <w:r>
        <w:t xml:space="preserve">N. </w:t>
      </w:r>
      <w:hyperlink r:id="rId80">
        <w:r>
          <w:t>Phosphorylated</w:t>
        </w:r>
        <w:r>
          <w:rPr>
            <w:spacing w:val="-4"/>
          </w:rPr>
          <w:t xml:space="preserve"> </w:t>
        </w:r>
        <w:r>
          <w:t>α-synuclein</w:t>
        </w:r>
        <w:r>
          <w:rPr>
            <w:spacing w:val="-5"/>
          </w:rPr>
          <w:t xml:space="preserve"> </w:t>
        </w:r>
        <w:r>
          <w:t>in the</w:t>
        </w:r>
        <w:r>
          <w:rPr>
            <w:spacing w:val="-4"/>
          </w:rPr>
          <w:t xml:space="preserve"> </w:t>
        </w:r>
        <w:r>
          <w:t>retina</w:t>
        </w:r>
        <w:r>
          <w:rPr>
            <w:spacing w:val="-5"/>
          </w:rPr>
          <w:t xml:space="preserve"> </w:t>
        </w:r>
        <w:r>
          <w:t>is</w:t>
        </w:r>
        <w:r>
          <w:rPr>
            <w:spacing w:val="-2"/>
          </w:rPr>
          <w:t xml:space="preserve"> </w:t>
        </w:r>
        <w:r>
          <w:t>a</w:t>
        </w:r>
      </w:hyperlink>
      <w:r>
        <w:t xml:space="preserve"> </w:t>
      </w:r>
      <w:hyperlink r:id="rId81">
        <w:r>
          <w:t>biomarker of Parkinson's disease pathology severity.</w:t>
        </w:r>
      </w:hyperlink>
      <w:r>
        <w:t xml:space="preserve"> Mov </w:t>
      </w:r>
      <w:proofErr w:type="spellStart"/>
      <w:r>
        <w:t>Disord</w:t>
      </w:r>
      <w:proofErr w:type="spellEnd"/>
      <w:r>
        <w:t xml:space="preserve">. 2018 Aug;33(8):1315-1324. </w:t>
      </w:r>
      <w:proofErr w:type="spellStart"/>
      <w:r>
        <w:t>doi</w:t>
      </w:r>
      <w:proofErr w:type="spellEnd"/>
      <w:r>
        <w:t xml:space="preserve">: 10.1002/mds.27392. </w:t>
      </w:r>
      <w:proofErr w:type="spellStart"/>
      <w:r>
        <w:t>Epub</w:t>
      </w:r>
      <w:proofErr w:type="spellEnd"/>
      <w:r>
        <w:t xml:space="preserve"> 2018 May 8. PubMed PMID: 29737566; PubMed Central PMCID: PMC6146055.</w:t>
      </w:r>
    </w:p>
    <w:p w14:paraId="01C8ADEA" w14:textId="77777777" w:rsidR="00A85500" w:rsidRDefault="009B5112" w:rsidP="00862024">
      <w:pPr>
        <w:pStyle w:val="BodyText"/>
        <w:spacing w:before="3" w:afterLines="40" w:after="96" w:line="237" w:lineRule="auto"/>
        <w:ind w:right="153"/>
      </w:pPr>
      <w:r>
        <w:t>Migrino RQ, Truran S, Karamanova N, Serrano GE, Madrigal C, Davies HA, Madine J, Reaven P, Beach TG.</w:t>
      </w:r>
      <w:r>
        <w:rPr>
          <w:spacing w:val="26"/>
        </w:rPr>
        <w:t xml:space="preserve"> </w:t>
      </w:r>
      <w:hyperlink r:id="rId82">
        <w:r>
          <w:t>Human</w:t>
        </w:r>
      </w:hyperlink>
      <w:r>
        <w:t xml:space="preserve"> </w:t>
      </w:r>
      <w:hyperlink r:id="rId83">
        <w:r>
          <w:t>cerebral</w:t>
        </w:r>
        <w:r>
          <w:rPr>
            <w:spacing w:val="-4"/>
          </w:rPr>
          <w:t xml:space="preserve"> </w:t>
        </w:r>
        <w:r>
          <w:t>collateral arteriole</w:t>
        </w:r>
        <w:r>
          <w:rPr>
            <w:spacing w:val="-4"/>
          </w:rPr>
          <w:t xml:space="preserve"> </w:t>
        </w:r>
        <w:r>
          <w:t>function</w:t>
        </w:r>
        <w:r>
          <w:rPr>
            <w:spacing w:val="-5"/>
          </w:rPr>
          <w:t xml:space="preserve"> </w:t>
        </w:r>
        <w:r>
          <w:t>in</w:t>
        </w:r>
        <w:r>
          <w:rPr>
            <w:spacing w:val="-5"/>
          </w:rPr>
          <w:t xml:space="preserve"> </w:t>
        </w:r>
        <w:r>
          <w:t>subjects</w:t>
        </w:r>
        <w:r>
          <w:rPr>
            <w:spacing w:val="-7"/>
          </w:rPr>
          <w:t xml:space="preserve"> </w:t>
        </w:r>
        <w:r>
          <w:t>with</w:t>
        </w:r>
        <w:r>
          <w:rPr>
            <w:spacing w:val="-5"/>
          </w:rPr>
          <w:t xml:space="preserve"> </w:t>
        </w:r>
        <w:r>
          <w:t>normal</w:t>
        </w:r>
        <w:r>
          <w:rPr>
            <w:spacing w:val="-3"/>
          </w:rPr>
          <w:t xml:space="preserve"> </w:t>
        </w:r>
        <w:r>
          <w:t>cognition,</w:t>
        </w:r>
        <w:r>
          <w:rPr>
            <w:spacing w:val="-2"/>
          </w:rPr>
          <w:t xml:space="preserve"> </w:t>
        </w:r>
        <w:r>
          <w:t>mild</w:t>
        </w:r>
        <w:r>
          <w:rPr>
            <w:spacing w:val="-5"/>
          </w:rPr>
          <w:t xml:space="preserve"> </w:t>
        </w:r>
        <w:r>
          <w:t>cognitive</w:t>
        </w:r>
        <w:r>
          <w:rPr>
            <w:spacing w:val="-4"/>
          </w:rPr>
          <w:t xml:space="preserve"> </w:t>
        </w:r>
        <w:r>
          <w:t>impairment,</w:t>
        </w:r>
        <w:r>
          <w:rPr>
            <w:spacing w:val="-2"/>
          </w:rPr>
          <w:t xml:space="preserve"> </w:t>
        </w:r>
        <w:r>
          <w:t>and dementia.</w:t>
        </w:r>
      </w:hyperlink>
      <w:r>
        <w:t xml:space="preserve"> Am</w:t>
      </w:r>
      <w:r>
        <w:rPr>
          <w:spacing w:val="-3"/>
        </w:rPr>
        <w:t xml:space="preserve"> </w:t>
      </w:r>
      <w:r>
        <w:t xml:space="preserve">J </w:t>
      </w:r>
      <w:proofErr w:type="spellStart"/>
      <w:r>
        <w:t>Physiol</w:t>
      </w:r>
      <w:proofErr w:type="spellEnd"/>
      <w:r>
        <w:t xml:space="preserve"> Heart Circ Physiol. 2018 Aug 1;315(2):H284-H290. </w:t>
      </w:r>
      <w:proofErr w:type="spellStart"/>
      <w:r>
        <w:t>doi</w:t>
      </w:r>
      <w:proofErr w:type="spellEnd"/>
      <w:r>
        <w:t xml:space="preserve">: 10.1152/ajpheart.00206.2018. </w:t>
      </w:r>
      <w:proofErr w:type="spellStart"/>
      <w:r>
        <w:t>Epub</w:t>
      </w:r>
      <w:proofErr w:type="spellEnd"/>
      <w:r>
        <w:t xml:space="preserve"> 2018 May</w:t>
      </w:r>
    </w:p>
    <w:p w14:paraId="0AC48B34" w14:textId="77777777" w:rsidR="00A85500" w:rsidRDefault="009B5112" w:rsidP="00862024">
      <w:pPr>
        <w:pStyle w:val="BodyText"/>
        <w:spacing w:before="3" w:afterLines="40" w:after="96"/>
      </w:pPr>
      <w:r>
        <w:t>18.</w:t>
      </w:r>
      <w:r>
        <w:rPr>
          <w:spacing w:val="-7"/>
        </w:rPr>
        <w:t xml:space="preserve"> </w:t>
      </w:r>
      <w:r>
        <w:t>PubMed</w:t>
      </w:r>
      <w:r>
        <w:rPr>
          <w:spacing w:val="-9"/>
        </w:rPr>
        <w:t xml:space="preserve"> </w:t>
      </w:r>
      <w:r>
        <w:t>PMID:</w:t>
      </w:r>
      <w:r>
        <w:rPr>
          <w:spacing w:val="-7"/>
        </w:rPr>
        <w:t xml:space="preserve"> </w:t>
      </w:r>
      <w:r>
        <w:t>29775413;</w:t>
      </w:r>
      <w:r>
        <w:rPr>
          <w:spacing w:val="-7"/>
        </w:rPr>
        <w:t xml:space="preserve"> </w:t>
      </w:r>
      <w:r>
        <w:t>PubMed</w:t>
      </w:r>
      <w:r>
        <w:rPr>
          <w:spacing w:val="-11"/>
        </w:rPr>
        <w:t xml:space="preserve"> </w:t>
      </w:r>
      <w:r>
        <w:t>Central</w:t>
      </w:r>
      <w:r>
        <w:rPr>
          <w:spacing w:val="-8"/>
        </w:rPr>
        <w:t xml:space="preserve"> </w:t>
      </w:r>
      <w:r>
        <w:t>PMCID:</w:t>
      </w:r>
      <w:r>
        <w:rPr>
          <w:spacing w:val="-11"/>
        </w:rPr>
        <w:t xml:space="preserve"> </w:t>
      </w:r>
      <w:r>
        <w:rPr>
          <w:spacing w:val="-2"/>
        </w:rPr>
        <w:t>PMC6139628.</w:t>
      </w:r>
    </w:p>
    <w:p w14:paraId="311D0F47" w14:textId="77777777" w:rsidR="00A85500" w:rsidRDefault="009B5112" w:rsidP="00862024">
      <w:pPr>
        <w:pStyle w:val="BodyText"/>
        <w:spacing w:before="3" w:afterLines="40" w:after="96"/>
        <w:ind w:right="476"/>
      </w:pPr>
      <w:r>
        <w:lastRenderedPageBreak/>
        <w:t xml:space="preserve">Pal G, Ouyang B, </w:t>
      </w:r>
      <w:proofErr w:type="spellStart"/>
      <w:r>
        <w:t>Verhagen</w:t>
      </w:r>
      <w:proofErr w:type="spellEnd"/>
      <w:r>
        <w:t xml:space="preserve"> L, Serrano</w:t>
      </w:r>
      <w:r>
        <w:rPr>
          <w:spacing w:val="-4"/>
        </w:rPr>
        <w:t xml:space="preserve"> </w:t>
      </w:r>
      <w:r>
        <w:t xml:space="preserve">G, Shill HA, Adler CH, Beach TG, Kordower JH. </w:t>
      </w:r>
      <w:hyperlink r:id="rId84">
        <w:r>
          <w:t>Probing the striatal dopamine</w:t>
        </w:r>
      </w:hyperlink>
      <w:r>
        <w:t xml:space="preserve"> </w:t>
      </w:r>
      <w:hyperlink r:id="rId85">
        <w:r>
          <w:t>system for a putative neuroprotective effect of deep brain stimulation in Parkinson's disease.</w:t>
        </w:r>
      </w:hyperlink>
      <w:r>
        <w:t xml:space="preserve"> Mov </w:t>
      </w:r>
      <w:proofErr w:type="spellStart"/>
      <w:r>
        <w:t>Disord</w:t>
      </w:r>
      <w:proofErr w:type="spellEnd"/>
      <w:r>
        <w:t xml:space="preserve">. 2018 Apr;33(4):652-654. </w:t>
      </w:r>
      <w:proofErr w:type="spellStart"/>
      <w:r>
        <w:t>doi</w:t>
      </w:r>
      <w:proofErr w:type="spellEnd"/>
      <w:r>
        <w:t>:</w:t>
      </w:r>
      <w:r>
        <w:rPr>
          <w:spacing w:val="-2"/>
        </w:rPr>
        <w:t xml:space="preserve"> </w:t>
      </w:r>
      <w:r>
        <w:t>10.1002/mds.27280.</w:t>
      </w:r>
      <w:r>
        <w:rPr>
          <w:spacing w:val="-3"/>
        </w:rPr>
        <w:t xml:space="preserve"> </w:t>
      </w:r>
      <w:proofErr w:type="spellStart"/>
      <w:r>
        <w:t>Epub</w:t>
      </w:r>
      <w:proofErr w:type="spellEnd"/>
      <w:r>
        <w:rPr>
          <w:spacing w:val="-6"/>
        </w:rPr>
        <w:t xml:space="preserve"> </w:t>
      </w:r>
      <w:r>
        <w:t>2018</w:t>
      </w:r>
      <w:r>
        <w:rPr>
          <w:spacing w:val="-2"/>
        </w:rPr>
        <w:t xml:space="preserve"> </w:t>
      </w:r>
      <w:r>
        <w:t>Jan</w:t>
      </w:r>
      <w:r>
        <w:rPr>
          <w:spacing w:val="-11"/>
        </w:rPr>
        <w:t xml:space="preserve"> </w:t>
      </w:r>
      <w:r>
        <w:t>30. PubMed</w:t>
      </w:r>
      <w:r>
        <w:rPr>
          <w:spacing w:val="-5"/>
        </w:rPr>
        <w:t xml:space="preserve"> </w:t>
      </w:r>
      <w:r>
        <w:t>PMID:</w:t>
      </w:r>
      <w:r>
        <w:rPr>
          <w:spacing w:val="-2"/>
        </w:rPr>
        <w:t xml:space="preserve"> </w:t>
      </w:r>
      <w:r>
        <w:t>29380902;</w:t>
      </w:r>
      <w:r>
        <w:rPr>
          <w:spacing w:val="-2"/>
        </w:rPr>
        <w:t xml:space="preserve"> </w:t>
      </w:r>
      <w:r>
        <w:t>PubMed</w:t>
      </w:r>
      <w:r>
        <w:rPr>
          <w:spacing w:val="-6"/>
        </w:rPr>
        <w:t xml:space="preserve"> </w:t>
      </w:r>
      <w:r>
        <w:t>Central</w:t>
      </w:r>
      <w:r>
        <w:rPr>
          <w:spacing w:val="-4"/>
        </w:rPr>
        <w:t xml:space="preserve"> </w:t>
      </w:r>
      <w:r>
        <w:t xml:space="preserve">PMCID: </w:t>
      </w:r>
      <w:r>
        <w:rPr>
          <w:spacing w:val="-2"/>
        </w:rPr>
        <w:t>PMC5988253.</w:t>
      </w:r>
    </w:p>
    <w:p w14:paraId="42DFE8E8" w14:textId="77777777" w:rsidR="00A85500" w:rsidRDefault="009B5112" w:rsidP="00862024">
      <w:pPr>
        <w:pStyle w:val="BodyText"/>
        <w:spacing w:before="3" w:afterLines="40" w:after="96"/>
        <w:ind w:right="153"/>
      </w:pPr>
      <w:r>
        <w:t xml:space="preserve">Mastroeni D, Nolz J, Sekar S, Delvaux E, Serrano G, </w:t>
      </w:r>
      <w:proofErr w:type="spellStart"/>
      <w:r>
        <w:t>Cuyugan</w:t>
      </w:r>
      <w:proofErr w:type="spellEnd"/>
      <w:r>
        <w:t xml:space="preserve"> L, Liang WS, Beach TG, Rogers J, Coleman PD. </w:t>
      </w:r>
      <w:hyperlink r:id="rId86">
        <w:r>
          <w:t>Laser-</w:t>
        </w:r>
      </w:hyperlink>
      <w:r>
        <w:t xml:space="preserve"> </w:t>
      </w:r>
      <w:hyperlink r:id="rId87">
        <w:r>
          <w:t>captured</w:t>
        </w:r>
        <w:r>
          <w:rPr>
            <w:spacing w:val="-5"/>
          </w:rPr>
          <w:t xml:space="preserve"> </w:t>
        </w:r>
        <w:r>
          <w:t>microglia</w:t>
        </w:r>
        <w:r>
          <w:rPr>
            <w:spacing w:val="-5"/>
          </w:rPr>
          <w:t xml:space="preserve"> </w:t>
        </w:r>
        <w:r>
          <w:t>in the Alzheimer's</w:t>
        </w:r>
        <w:r>
          <w:rPr>
            <w:spacing w:val="-7"/>
          </w:rPr>
          <w:t xml:space="preserve"> </w:t>
        </w:r>
        <w:r>
          <w:t>and</w:t>
        </w:r>
        <w:r>
          <w:rPr>
            <w:spacing w:val="-5"/>
          </w:rPr>
          <w:t xml:space="preserve"> </w:t>
        </w:r>
        <w:r>
          <w:t>Parkinson's</w:t>
        </w:r>
        <w:r>
          <w:rPr>
            <w:spacing w:val="-2"/>
          </w:rPr>
          <w:t xml:space="preserve"> </w:t>
        </w:r>
        <w:r>
          <w:t>brain</w:t>
        </w:r>
        <w:r>
          <w:rPr>
            <w:spacing w:val="-10"/>
          </w:rPr>
          <w:t xml:space="preserve"> </w:t>
        </w:r>
        <w:r>
          <w:t>reveal unique</w:t>
        </w:r>
        <w:r>
          <w:rPr>
            <w:spacing w:val="-5"/>
          </w:rPr>
          <w:t xml:space="preserve"> </w:t>
        </w:r>
        <w:r>
          <w:t>regional</w:t>
        </w:r>
        <w:r>
          <w:rPr>
            <w:spacing w:val="-3"/>
          </w:rPr>
          <w:t xml:space="preserve"> </w:t>
        </w:r>
        <w:r>
          <w:t>expression</w:t>
        </w:r>
        <w:r>
          <w:rPr>
            <w:spacing w:val="-5"/>
          </w:rPr>
          <w:t xml:space="preserve"> </w:t>
        </w:r>
        <w:r>
          <w:t>profiles</w:t>
        </w:r>
        <w:r>
          <w:rPr>
            <w:spacing w:val="-2"/>
          </w:rPr>
          <w:t xml:space="preserve"> </w:t>
        </w:r>
        <w:r>
          <w:t>and</w:t>
        </w:r>
        <w:r>
          <w:rPr>
            <w:spacing w:val="-5"/>
          </w:rPr>
          <w:t xml:space="preserve"> </w:t>
        </w:r>
        <w:r>
          <w:t>suggest a</w:t>
        </w:r>
      </w:hyperlink>
      <w:r>
        <w:t xml:space="preserve"> </w:t>
      </w:r>
      <w:hyperlink r:id="rId88">
        <w:r>
          <w:t>potential role for hepatitis B in the Alzheimer's brain.</w:t>
        </w:r>
      </w:hyperlink>
      <w:r>
        <w:t xml:space="preserve"> </w:t>
      </w:r>
      <w:proofErr w:type="spellStart"/>
      <w:r>
        <w:t>Neurobiol</w:t>
      </w:r>
      <w:proofErr w:type="spellEnd"/>
      <w:r>
        <w:t xml:space="preserve"> Aging. 2018 </w:t>
      </w:r>
      <w:proofErr w:type="gramStart"/>
      <w:r>
        <w:t>Mar;63:12</w:t>
      </w:r>
      <w:proofErr w:type="gramEnd"/>
      <w:r>
        <w:t xml:space="preserve">-21. </w:t>
      </w:r>
      <w:proofErr w:type="spellStart"/>
      <w:r>
        <w:t>doi</w:t>
      </w:r>
      <w:proofErr w:type="spellEnd"/>
      <w:r>
        <w:t xml:space="preserve">: 10.1016/j.neurobiolaging.2017.10.019. </w:t>
      </w:r>
      <w:proofErr w:type="spellStart"/>
      <w:r>
        <w:t>Epub</w:t>
      </w:r>
      <w:proofErr w:type="spellEnd"/>
      <w:r>
        <w:t xml:space="preserve"> 2017 Nov 1. PubMed PMID: 29207277; PubMed Central PMCID: </w:t>
      </w:r>
      <w:r>
        <w:rPr>
          <w:spacing w:val="-2"/>
        </w:rPr>
        <w:t>PMC6686891.</w:t>
      </w:r>
    </w:p>
    <w:p w14:paraId="22F6D9DF" w14:textId="77777777" w:rsidR="00A85500" w:rsidRDefault="009B5112" w:rsidP="00862024">
      <w:pPr>
        <w:pStyle w:val="BodyText"/>
        <w:spacing w:before="3" w:afterLines="40" w:after="96"/>
        <w:ind w:right="215"/>
        <w:jc w:val="both"/>
      </w:pPr>
      <w:r>
        <w:t>Chahine</w:t>
      </w:r>
      <w:r>
        <w:rPr>
          <w:spacing w:val="-4"/>
        </w:rPr>
        <w:t xml:space="preserve"> </w:t>
      </w:r>
      <w:r>
        <w:t>LM,</w:t>
      </w:r>
      <w:r>
        <w:rPr>
          <w:spacing w:val="-2"/>
        </w:rPr>
        <w:t xml:space="preserve"> </w:t>
      </w:r>
      <w:r>
        <w:t>Beach</w:t>
      </w:r>
      <w:r>
        <w:rPr>
          <w:spacing w:val="-5"/>
        </w:rPr>
        <w:t xml:space="preserve"> </w:t>
      </w:r>
      <w:r>
        <w:t>TG,</w:t>
      </w:r>
      <w:r>
        <w:rPr>
          <w:spacing w:val="-2"/>
        </w:rPr>
        <w:t xml:space="preserve"> </w:t>
      </w:r>
      <w:proofErr w:type="spellStart"/>
      <w:r>
        <w:t>Seedorff</w:t>
      </w:r>
      <w:proofErr w:type="spellEnd"/>
      <w:r>
        <w:rPr>
          <w:spacing w:val="-4"/>
        </w:rPr>
        <w:t xml:space="preserve"> </w:t>
      </w:r>
      <w:r>
        <w:t>N, Caspell-Garcia</w:t>
      </w:r>
      <w:r>
        <w:rPr>
          <w:spacing w:val="-5"/>
        </w:rPr>
        <w:t xml:space="preserve"> </w:t>
      </w:r>
      <w:r>
        <w:t>C,</w:t>
      </w:r>
      <w:r>
        <w:rPr>
          <w:spacing w:val="-2"/>
        </w:rPr>
        <w:t xml:space="preserve"> </w:t>
      </w:r>
      <w:r>
        <w:t>Coffey</w:t>
      </w:r>
      <w:r>
        <w:rPr>
          <w:spacing w:val="-4"/>
        </w:rPr>
        <w:t xml:space="preserve"> </w:t>
      </w:r>
      <w:r>
        <w:t>CS, Brumm</w:t>
      </w:r>
      <w:r>
        <w:rPr>
          <w:spacing w:val="-3"/>
        </w:rPr>
        <w:t xml:space="preserve"> </w:t>
      </w:r>
      <w:r>
        <w:t>M, Adler CH, Serrano</w:t>
      </w:r>
      <w:r>
        <w:rPr>
          <w:spacing w:val="-10"/>
        </w:rPr>
        <w:t xml:space="preserve"> </w:t>
      </w:r>
      <w:r>
        <w:t>GE,</w:t>
      </w:r>
      <w:r>
        <w:rPr>
          <w:spacing w:val="-2"/>
        </w:rPr>
        <w:t xml:space="preserve"> </w:t>
      </w:r>
      <w:r>
        <w:t>Linder</w:t>
      </w:r>
      <w:r>
        <w:rPr>
          <w:spacing w:val="-3"/>
        </w:rPr>
        <w:t xml:space="preserve"> </w:t>
      </w:r>
      <w:r>
        <w:t>C,</w:t>
      </w:r>
      <w:r>
        <w:rPr>
          <w:spacing w:val="-2"/>
        </w:rPr>
        <w:t xml:space="preserve"> </w:t>
      </w:r>
      <w:r>
        <w:t>Mosovsky</w:t>
      </w:r>
      <w:r>
        <w:rPr>
          <w:spacing w:val="-5"/>
        </w:rPr>
        <w:t xml:space="preserve"> </w:t>
      </w:r>
      <w:r>
        <w:t xml:space="preserve">S, Foroud T, Riss H, Ecklund D, </w:t>
      </w:r>
      <w:proofErr w:type="spellStart"/>
      <w:r>
        <w:t>Seibyl</w:t>
      </w:r>
      <w:proofErr w:type="spellEnd"/>
      <w:r>
        <w:t xml:space="preserve"> J, Jennings D, </w:t>
      </w:r>
      <w:proofErr w:type="spellStart"/>
      <w:r>
        <w:t>Arnedo</w:t>
      </w:r>
      <w:proofErr w:type="spellEnd"/>
      <w:r>
        <w:t xml:space="preserve"> V, Riley L, Dave KD, Mollenhauer B. </w:t>
      </w:r>
      <w:hyperlink r:id="rId89">
        <w:r>
          <w:t>Feasibility and Safety of</w:t>
        </w:r>
      </w:hyperlink>
    </w:p>
    <w:p w14:paraId="73110A0A" w14:textId="77777777" w:rsidR="00A85500" w:rsidRDefault="00862024" w:rsidP="00862024">
      <w:pPr>
        <w:pStyle w:val="BodyText"/>
        <w:spacing w:before="3" w:afterLines="40" w:after="96"/>
        <w:ind w:right="130"/>
        <w:jc w:val="both"/>
      </w:pPr>
      <w:hyperlink r:id="rId90">
        <w:r w:rsidR="009B5112">
          <w:t>Multicenter</w:t>
        </w:r>
        <w:r w:rsidR="009B5112">
          <w:rPr>
            <w:spacing w:val="-2"/>
          </w:rPr>
          <w:t xml:space="preserve"> </w:t>
        </w:r>
        <w:r w:rsidR="009B5112">
          <w:t>Tissue and</w:t>
        </w:r>
        <w:r w:rsidR="009B5112">
          <w:rPr>
            <w:spacing w:val="-4"/>
          </w:rPr>
          <w:t xml:space="preserve"> </w:t>
        </w:r>
        <w:r w:rsidR="009B5112">
          <w:t>Biofluid</w:t>
        </w:r>
        <w:r w:rsidR="009B5112">
          <w:rPr>
            <w:spacing w:val="-4"/>
          </w:rPr>
          <w:t xml:space="preserve"> </w:t>
        </w:r>
        <w:r w:rsidR="009B5112">
          <w:t>Sampling</w:t>
        </w:r>
        <w:r w:rsidR="009B5112">
          <w:rPr>
            <w:spacing w:val="-3"/>
          </w:rPr>
          <w:t xml:space="preserve"> </w:t>
        </w:r>
        <w:r w:rsidR="009B5112">
          <w:t>for</w:t>
        </w:r>
        <w:r w:rsidR="009B5112">
          <w:rPr>
            <w:spacing w:val="-2"/>
          </w:rPr>
          <w:t xml:space="preserve"> </w:t>
        </w:r>
        <w:r w:rsidR="009B5112">
          <w:t>α-Synuclein</w:t>
        </w:r>
        <w:r w:rsidR="009B5112">
          <w:rPr>
            <w:spacing w:val="-4"/>
          </w:rPr>
          <w:t xml:space="preserve"> </w:t>
        </w:r>
        <w:r w:rsidR="009B5112">
          <w:t>in</w:t>
        </w:r>
        <w:r w:rsidR="009B5112">
          <w:rPr>
            <w:spacing w:val="-9"/>
          </w:rPr>
          <w:t xml:space="preserve"> </w:t>
        </w:r>
        <w:r w:rsidR="009B5112">
          <w:t>Parkinson's</w:t>
        </w:r>
        <w:r w:rsidR="009B5112">
          <w:rPr>
            <w:spacing w:val="-1"/>
          </w:rPr>
          <w:t xml:space="preserve"> </w:t>
        </w:r>
        <w:r w:rsidR="009B5112">
          <w:t>Disease:</w:t>
        </w:r>
        <w:r w:rsidR="009B5112">
          <w:rPr>
            <w:spacing w:val="-4"/>
          </w:rPr>
          <w:t xml:space="preserve"> </w:t>
        </w:r>
        <w:r w:rsidR="009B5112">
          <w:t>The Systemic</w:t>
        </w:r>
        <w:r w:rsidR="009B5112">
          <w:rPr>
            <w:spacing w:val="-3"/>
          </w:rPr>
          <w:t xml:space="preserve"> </w:t>
        </w:r>
        <w:r w:rsidR="009B5112">
          <w:t>Synuclein</w:t>
        </w:r>
        <w:r w:rsidR="009B5112">
          <w:rPr>
            <w:spacing w:val="-4"/>
          </w:rPr>
          <w:t xml:space="preserve"> </w:t>
        </w:r>
        <w:r w:rsidR="009B5112">
          <w:t>Sampling</w:t>
        </w:r>
        <w:r w:rsidR="009B5112">
          <w:rPr>
            <w:spacing w:val="-3"/>
          </w:rPr>
          <w:t xml:space="preserve"> </w:t>
        </w:r>
        <w:r w:rsidR="009B5112">
          <w:t>Study</w:t>
        </w:r>
      </w:hyperlink>
      <w:r w:rsidR="009B5112">
        <w:t xml:space="preserve"> </w:t>
      </w:r>
      <w:hyperlink r:id="rId91">
        <w:r w:rsidR="009B5112">
          <w:t>(S4).</w:t>
        </w:r>
      </w:hyperlink>
      <w:r w:rsidR="009B5112">
        <w:rPr>
          <w:spacing w:val="-3"/>
        </w:rPr>
        <w:t xml:space="preserve"> </w:t>
      </w:r>
      <w:r w:rsidR="009B5112">
        <w:t>J</w:t>
      </w:r>
      <w:r w:rsidR="009B5112">
        <w:rPr>
          <w:spacing w:val="-3"/>
        </w:rPr>
        <w:t xml:space="preserve"> </w:t>
      </w:r>
      <w:proofErr w:type="spellStart"/>
      <w:r w:rsidR="009B5112">
        <w:t>Parkinsons</w:t>
      </w:r>
      <w:proofErr w:type="spellEnd"/>
      <w:r w:rsidR="009B5112">
        <w:rPr>
          <w:spacing w:val="-8"/>
        </w:rPr>
        <w:t xml:space="preserve"> </w:t>
      </w:r>
      <w:r w:rsidR="009B5112">
        <w:t>Dis. 2018;8(4):517-527.</w:t>
      </w:r>
      <w:r w:rsidR="009B5112">
        <w:rPr>
          <w:spacing w:val="-3"/>
        </w:rPr>
        <w:t xml:space="preserve"> </w:t>
      </w:r>
      <w:proofErr w:type="spellStart"/>
      <w:r w:rsidR="009B5112">
        <w:t>doi</w:t>
      </w:r>
      <w:proofErr w:type="spellEnd"/>
      <w:r w:rsidR="009B5112">
        <w:t>:</w:t>
      </w:r>
      <w:r w:rsidR="009B5112">
        <w:rPr>
          <w:spacing w:val="-7"/>
        </w:rPr>
        <w:t xml:space="preserve"> </w:t>
      </w:r>
      <w:r w:rsidR="009B5112">
        <w:t>10.3233/JPD-181434. PubMed</w:t>
      </w:r>
      <w:r w:rsidR="009B5112">
        <w:rPr>
          <w:spacing w:val="-5"/>
        </w:rPr>
        <w:t xml:space="preserve"> </w:t>
      </w:r>
      <w:r w:rsidR="009B5112">
        <w:t>PMID:</w:t>
      </w:r>
      <w:r w:rsidR="009B5112">
        <w:rPr>
          <w:spacing w:val="-7"/>
        </w:rPr>
        <w:t xml:space="preserve"> </w:t>
      </w:r>
      <w:r w:rsidR="009B5112">
        <w:t>30248065;</w:t>
      </w:r>
      <w:r w:rsidR="009B5112">
        <w:rPr>
          <w:spacing w:val="-2"/>
        </w:rPr>
        <w:t xml:space="preserve"> </w:t>
      </w:r>
      <w:r w:rsidR="009B5112">
        <w:t>PubMed</w:t>
      </w:r>
      <w:r w:rsidR="009B5112">
        <w:rPr>
          <w:spacing w:val="-1"/>
        </w:rPr>
        <w:t xml:space="preserve"> </w:t>
      </w:r>
      <w:r w:rsidR="009B5112">
        <w:t>Central</w:t>
      </w:r>
      <w:r w:rsidR="009B5112">
        <w:rPr>
          <w:spacing w:val="-5"/>
        </w:rPr>
        <w:t xml:space="preserve"> </w:t>
      </w:r>
      <w:r w:rsidR="009B5112">
        <w:t xml:space="preserve">PMCID: </w:t>
      </w:r>
      <w:r w:rsidR="009B5112">
        <w:rPr>
          <w:spacing w:val="-2"/>
        </w:rPr>
        <w:t>PMC6226302.</w:t>
      </w:r>
    </w:p>
    <w:p w14:paraId="6FBB0D27" w14:textId="77777777" w:rsidR="00A85500" w:rsidRDefault="009B5112" w:rsidP="00862024">
      <w:pPr>
        <w:pStyle w:val="BodyText"/>
        <w:spacing w:before="3" w:afterLines="40" w:after="96"/>
        <w:ind w:right="112"/>
      </w:pPr>
      <w:r>
        <w:t xml:space="preserve">Guerreiro R, Ross OA, Kun-Rodrigues C, Hernandez DG, Orme T, Eicher JD, Shepherd CE, </w:t>
      </w:r>
      <w:proofErr w:type="spellStart"/>
      <w:r>
        <w:t>Parkkinen</w:t>
      </w:r>
      <w:proofErr w:type="spellEnd"/>
      <w:r>
        <w:t xml:space="preserve"> L, </w:t>
      </w:r>
      <w:proofErr w:type="spellStart"/>
      <w:r>
        <w:t>Darwent</w:t>
      </w:r>
      <w:proofErr w:type="spellEnd"/>
      <w:r>
        <w:t xml:space="preserve"> L, Heckman</w:t>
      </w:r>
      <w:r>
        <w:rPr>
          <w:spacing w:val="-6"/>
        </w:rPr>
        <w:t xml:space="preserve"> </w:t>
      </w:r>
      <w:r>
        <w:t>MG,</w:t>
      </w:r>
      <w:r>
        <w:rPr>
          <w:spacing w:val="-3"/>
        </w:rPr>
        <w:t xml:space="preserve"> </w:t>
      </w:r>
      <w:r>
        <w:t>Scholz SW,</w:t>
      </w:r>
      <w:r>
        <w:rPr>
          <w:spacing w:val="-3"/>
        </w:rPr>
        <w:t xml:space="preserve"> </w:t>
      </w:r>
      <w:proofErr w:type="spellStart"/>
      <w:r>
        <w:t>Troncoso</w:t>
      </w:r>
      <w:proofErr w:type="spellEnd"/>
      <w:r>
        <w:rPr>
          <w:spacing w:val="-2"/>
        </w:rPr>
        <w:t xml:space="preserve"> </w:t>
      </w:r>
      <w:r>
        <w:t>JC,</w:t>
      </w:r>
      <w:r>
        <w:rPr>
          <w:spacing w:val="-3"/>
        </w:rPr>
        <w:t xml:space="preserve"> </w:t>
      </w:r>
      <w:proofErr w:type="spellStart"/>
      <w:r>
        <w:t>Pletnikova</w:t>
      </w:r>
      <w:proofErr w:type="spellEnd"/>
      <w:r>
        <w:rPr>
          <w:spacing w:val="-6"/>
        </w:rPr>
        <w:t xml:space="preserve"> </w:t>
      </w:r>
      <w:r>
        <w:t xml:space="preserve">O, Ansorge O, </w:t>
      </w:r>
      <w:proofErr w:type="spellStart"/>
      <w:r>
        <w:t>Clarimon</w:t>
      </w:r>
      <w:proofErr w:type="spellEnd"/>
      <w:r>
        <w:rPr>
          <w:spacing w:val="-1"/>
        </w:rPr>
        <w:t xml:space="preserve"> </w:t>
      </w:r>
      <w:r>
        <w:t>J,</w:t>
      </w:r>
      <w:r>
        <w:rPr>
          <w:spacing w:val="-3"/>
        </w:rPr>
        <w:t xml:space="preserve"> </w:t>
      </w:r>
      <w:proofErr w:type="spellStart"/>
      <w:r>
        <w:t>Lleo</w:t>
      </w:r>
      <w:proofErr w:type="spellEnd"/>
      <w:r>
        <w:rPr>
          <w:spacing w:val="-6"/>
        </w:rPr>
        <w:t xml:space="preserve"> </w:t>
      </w:r>
      <w:r>
        <w:t>A,</w:t>
      </w:r>
      <w:r>
        <w:rPr>
          <w:spacing w:val="-3"/>
        </w:rPr>
        <w:t xml:space="preserve"> </w:t>
      </w:r>
      <w:proofErr w:type="spellStart"/>
      <w:r>
        <w:t>Morenas</w:t>
      </w:r>
      <w:proofErr w:type="spellEnd"/>
      <w:r>
        <w:t>-Rodriguez</w:t>
      </w:r>
      <w:r>
        <w:rPr>
          <w:spacing w:val="-4"/>
        </w:rPr>
        <w:t xml:space="preserve"> </w:t>
      </w:r>
      <w:r>
        <w:t>E, Clark</w:t>
      </w:r>
      <w:r>
        <w:rPr>
          <w:spacing w:val="-6"/>
        </w:rPr>
        <w:t xml:space="preserve"> </w:t>
      </w:r>
      <w:r>
        <w:t xml:space="preserve">L, Honig LS, Marder K, </w:t>
      </w:r>
      <w:proofErr w:type="spellStart"/>
      <w:r>
        <w:t>Lemstra</w:t>
      </w:r>
      <w:proofErr w:type="spellEnd"/>
      <w:r>
        <w:rPr>
          <w:spacing w:val="-1"/>
        </w:rPr>
        <w:t xml:space="preserve"> </w:t>
      </w:r>
      <w:r>
        <w:t xml:space="preserve">A, </w:t>
      </w:r>
      <w:proofErr w:type="spellStart"/>
      <w:r>
        <w:t>Rogaeva</w:t>
      </w:r>
      <w:proofErr w:type="spellEnd"/>
      <w:r>
        <w:rPr>
          <w:spacing w:val="-1"/>
        </w:rPr>
        <w:t xml:space="preserve"> </w:t>
      </w:r>
      <w:r>
        <w:t>E, St</w:t>
      </w:r>
      <w:r>
        <w:rPr>
          <w:spacing w:val="-1"/>
        </w:rPr>
        <w:t xml:space="preserve"> </w:t>
      </w:r>
      <w:r>
        <w:t>George-</w:t>
      </w:r>
      <w:proofErr w:type="spellStart"/>
      <w:r>
        <w:t>Hyslop</w:t>
      </w:r>
      <w:proofErr w:type="spellEnd"/>
      <w:r>
        <w:rPr>
          <w:spacing w:val="-1"/>
        </w:rPr>
        <w:t xml:space="preserve"> </w:t>
      </w:r>
      <w:r>
        <w:t xml:space="preserve">P, </w:t>
      </w:r>
      <w:proofErr w:type="spellStart"/>
      <w:r>
        <w:t>Londos</w:t>
      </w:r>
      <w:proofErr w:type="spellEnd"/>
      <w:r>
        <w:t xml:space="preserve"> E, Zetterberg H, Barber I, </w:t>
      </w:r>
      <w:proofErr w:type="spellStart"/>
      <w:r>
        <w:t>Braae</w:t>
      </w:r>
      <w:proofErr w:type="spellEnd"/>
      <w:r>
        <w:t xml:space="preserve"> A, Brown</w:t>
      </w:r>
      <w:r>
        <w:rPr>
          <w:spacing w:val="-1"/>
        </w:rPr>
        <w:t xml:space="preserve"> </w:t>
      </w:r>
      <w:r>
        <w:t xml:space="preserve">K, Morgan K, </w:t>
      </w:r>
      <w:proofErr w:type="spellStart"/>
      <w:r>
        <w:t>Troakes</w:t>
      </w:r>
      <w:proofErr w:type="spellEnd"/>
      <w:r>
        <w:t xml:space="preserve"> C, Al-Sarraj</w:t>
      </w:r>
      <w:r>
        <w:rPr>
          <w:spacing w:val="-3"/>
        </w:rPr>
        <w:t xml:space="preserve"> </w:t>
      </w:r>
      <w:r>
        <w:t>S, Lashley T, Holton</w:t>
      </w:r>
      <w:r>
        <w:rPr>
          <w:spacing w:val="-1"/>
        </w:rPr>
        <w:t xml:space="preserve"> </w:t>
      </w:r>
      <w:r>
        <w:t xml:space="preserve">J, </w:t>
      </w:r>
      <w:proofErr w:type="spellStart"/>
      <w:r>
        <w:t>Compta</w:t>
      </w:r>
      <w:proofErr w:type="spellEnd"/>
      <w:r>
        <w:t xml:space="preserve"> Y, Van</w:t>
      </w:r>
      <w:r>
        <w:rPr>
          <w:spacing w:val="-1"/>
        </w:rPr>
        <w:t xml:space="preserve"> </w:t>
      </w:r>
      <w:proofErr w:type="spellStart"/>
      <w:r>
        <w:t>Deerlin</w:t>
      </w:r>
      <w:proofErr w:type="spellEnd"/>
      <w:r>
        <w:rPr>
          <w:spacing w:val="-2"/>
        </w:rPr>
        <w:t xml:space="preserve"> </w:t>
      </w:r>
      <w:r>
        <w:t>V, Serrano</w:t>
      </w:r>
      <w:r>
        <w:rPr>
          <w:spacing w:val="-1"/>
        </w:rPr>
        <w:t xml:space="preserve"> </w:t>
      </w:r>
      <w:r>
        <w:t>GE, Beach</w:t>
      </w:r>
      <w:r>
        <w:rPr>
          <w:spacing w:val="-7"/>
        </w:rPr>
        <w:t xml:space="preserve"> </w:t>
      </w:r>
      <w:r>
        <w:t xml:space="preserve">TG, Lesage S, Galasko D, </w:t>
      </w:r>
      <w:proofErr w:type="spellStart"/>
      <w:r>
        <w:t>Masliah</w:t>
      </w:r>
      <w:proofErr w:type="spellEnd"/>
      <w:r>
        <w:t xml:space="preserve"> E, Santana I, Pastor P, Diez-</w:t>
      </w:r>
      <w:proofErr w:type="spellStart"/>
      <w:r>
        <w:t>Fairen</w:t>
      </w:r>
      <w:proofErr w:type="spellEnd"/>
      <w:r>
        <w:t xml:space="preserve"> M, Aguilar M, </w:t>
      </w:r>
      <w:proofErr w:type="spellStart"/>
      <w:r>
        <w:t>Tienari</w:t>
      </w:r>
      <w:proofErr w:type="spellEnd"/>
      <w:r>
        <w:t xml:space="preserve"> PJ, </w:t>
      </w:r>
      <w:proofErr w:type="spellStart"/>
      <w:r>
        <w:t>Myllykangas</w:t>
      </w:r>
      <w:proofErr w:type="spellEnd"/>
      <w:r>
        <w:t xml:space="preserve"> L, </w:t>
      </w:r>
      <w:proofErr w:type="spellStart"/>
      <w:r>
        <w:t>Oinas</w:t>
      </w:r>
      <w:proofErr w:type="spellEnd"/>
      <w:r>
        <w:t xml:space="preserve"> M, </w:t>
      </w:r>
      <w:proofErr w:type="spellStart"/>
      <w:r>
        <w:t>Revesz</w:t>
      </w:r>
      <w:proofErr w:type="spellEnd"/>
      <w:r>
        <w:t xml:space="preserve"> T, Lees A, Boeve BF,</w:t>
      </w:r>
      <w:r>
        <w:rPr>
          <w:spacing w:val="40"/>
        </w:rPr>
        <w:t xml:space="preserve"> </w:t>
      </w:r>
      <w:r>
        <w:t xml:space="preserve">Petersen RC, </w:t>
      </w:r>
      <w:proofErr w:type="spellStart"/>
      <w:r>
        <w:t>Ferman</w:t>
      </w:r>
      <w:proofErr w:type="spellEnd"/>
      <w:r>
        <w:rPr>
          <w:spacing w:val="-1"/>
        </w:rPr>
        <w:t xml:space="preserve"> </w:t>
      </w:r>
      <w:r>
        <w:t>TJ, Escott-Price V, Graff-Radford N, Cairns NJ, Morris JC, Pickering-Brown S, Mann D, Halliday</w:t>
      </w:r>
      <w:r>
        <w:rPr>
          <w:spacing w:val="-4"/>
        </w:rPr>
        <w:t xml:space="preserve"> </w:t>
      </w:r>
      <w:r>
        <w:t xml:space="preserve">GM, Hardy J, </w:t>
      </w:r>
      <w:proofErr w:type="spellStart"/>
      <w:r>
        <w:t>Trojanowski</w:t>
      </w:r>
      <w:proofErr w:type="spellEnd"/>
      <w:r>
        <w:t xml:space="preserve"> JQ, Dickson DW, Singleton A, Stone DJ, Bras J. </w:t>
      </w:r>
      <w:hyperlink r:id="rId92">
        <w:r>
          <w:t>Investigating the genetic architecture of dementia</w:t>
        </w:r>
      </w:hyperlink>
      <w:r>
        <w:t xml:space="preserve"> </w:t>
      </w:r>
      <w:hyperlink r:id="rId93">
        <w:r>
          <w:t>with Lewy bodies: a two-stage genome-wide association study.</w:t>
        </w:r>
      </w:hyperlink>
      <w:r>
        <w:t xml:space="preserve"> Lancet Neurol. 2018 Jan;17(1):64-74. </w:t>
      </w:r>
      <w:proofErr w:type="spellStart"/>
      <w:r>
        <w:t>doi</w:t>
      </w:r>
      <w:proofErr w:type="spellEnd"/>
      <w:r>
        <w:t xml:space="preserve">: 10.1016/S1474-4422(17)30400-3. </w:t>
      </w:r>
      <w:proofErr w:type="spellStart"/>
      <w:r>
        <w:t>Epub</w:t>
      </w:r>
      <w:proofErr w:type="spellEnd"/>
      <w:r>
        <w:rPr>
          <w:spacing w:val="-5"/>
        </w:rPr>
        <w:t xml:space="preserve"> </w:t>
      </w:r>
      <w:r>
        <w:t>2017</w:t>
      </w:r>
      <w:r>
        <w:rPr>
          <w:spacing w:val="-1"/>
        </w:rPr>
        <w:t xml:space="preserve"> </w:t>
      </w:r>
      <w:r>
        <w:t>Dec 16.</w:t>
      </w:r>
      <w:r>
        <w:rPr>
          <w:spacing w:val="-1"/>
        </w:rPr>
        <w:t xml:space="preserve"> </w:t>
      </w:r>
      <w:r>
        <w:t>PubMed PMID:</w:t>
      </w:r>
      <w:r>
        <w:rPr>
          <w:spacing w:val="-1"/>
        </w:rPr>
        <w:t xml:space="preserve"> </w:t>
      </w:r>
      <w:r>
        <w:t>29263008;</w:t>
      </w:r>
      <w:r>
        <w:rPr>
          <w:spacing w:val="-1"/>
        </w:rPr>
        <w:t xml:space="preserve"> </w:t>
      </w:r>
      <w:r>
        <w:t>PubMed</w:t>
      </w:r>
      <w:r>
        <w:rPr>
          <w:spacing w:val="-5"/>
        </w:rPr>
        <w:t xml:space="preserve"> </w:t>
      </w:r>
      <w:r>
        <w:t>Central</w:t>
      </w:r>
      <w:r>
        <w:rPr>
          <w:spacing w:val="-3"/>
        </w:rPr>
        <w:t xml:space="preserve"> </w:t>
      </w:r>
      <w:r>
        <w:t>PMCID:</w:t>
      </w:r>
      <w:r>
        <w:rPr>
          <w:spacing w:val="-6"/>
        </w:rPr>
        <w:t xml:space="preserve"> </w:t>
      </w:r>
      <w:r>
        <w:t>PMC5805394.</w:t>
      </w:r>
    </w:p>
    <w:p w14:paraId="75F4842E" w14:textId="77777777" w:rsidR="00A85500" w:rsidRDefault="009B5112" w:rsidP="00862024">
      <w:pPr>
        <w:pStyle w:val="BodyText"/>
        <w:spacing w:before="3" w:afterLines="40" w:after="96"/>
        <w:jc w:val="both"/>
      </w:pPr>
      <w:r>
        <w:t>Beach</w:t>
      </w:r>
      <w:r>
        <w:rPr>
          <w:spacing w:val="-10"/>
        </w:rPr>
        <w:t xml:space="preserve"> </w:t>
      </w:r>
      <w:r>
        <w:t>TG,</w:t>
      </w:r>
      <w:r>
        <w:rPr>
          <w:spacing w:val="-5"/>
        </w:rPr>
        <w:t xml:space="preserve"> </w:t>
      </w:r>
      <w:r>
        <w:t>Maarouf</w:t>
      </w:r>
      <w:r>
        <w:rPr>
          <w:spacing w:val="-2"/>
        </w:rPr>
        <w:t xml:space="preserve"> </w:t>
      </w:r>
      <w:r>
        <w:t>CL,</w:t>
      </w:r>
      <w:r>
        <w:rPr>
          <w:spacing w:val="-5"/>
        </w:rPr>
        <w:t xml:space="preserve"> </w:t>
      </w:r>
      <w:r>
        <w:t>Intorcia</w:t>
      </w:r>
      <w:r>
        <w:rPr>
          <w:spacing w:val="-4"/>
        </w:rPr>
        <w:t xml:space="preserve"> </w:t>
      </w:r>
      <w:r>
        <w:t>A,</w:t>
      </w:r>
      <w:r>
        <w:rPr>
          <w:spacing w:val="-1"/>
        </w:rPr>
        <w:t xml:space="preserve"> </w:t>
      </w:r>
      <w:r>
        <w:t>Sue</w:t>
      </w:r>
      <w:r>
        <w:rPr>
          <w:spacing w:val="-6"/>
        </w:rPr>
        <w:t xml:space="preserve"> </w:t>
      </w:r>
      <w:r>
        <w:t>LI,</w:t>
      </w:r>
      <w:r>
        <w:rPr>
          <w:spacing w:val="-2"/>
        </w:rPr>
        <w:t xml:space="preserve"> </w:t>
      </w:r>
      <w:r>
        <w:t>Serrano</w:t>
      </w:r>
      <w:r>
        <w:rPr>
          <w:spacing w:val="-7"/>
        </w:rPr>
        <w:t xml:space="preserve"> </w:t>
      </w:r>
      <w:r>
        <w:t>GE,</w:t>
      </w:r>
      <w:r>
        <w:rPr>
          <w:spacing w:val="-5"/>
        </w:rPr>
        <w:t xml:space="preserve"> </w:t>
      </w:r>
      <w:r>
        <w:t>Lu</w:t>
      </w:r>
      <w:r>
        <w:rPr>
          <w:spacing w:val="-7"/>
        </w:rPr>
        <w:t xml:space="preserve"> </w:t>
      </w:r>
      <w:r>
        <w:t>M,</w:t>
      </w:r>
      <w:r>
        <w:rPr>
          <w:spacing w:val="-5"/>
        </w:rPr>
        <w:t xml:space="preserve"> </w:t>
      </w:r>
      <w:r>
        <w:t>Joshi</w:t>
      </w:r>
      <w:r>
        <w:rPr>
          <w:spacing w:val="-2"/>
        </w:rPr>
        <w:t xml:space="preserve"> </w:t>
      </w:r>
      <w:r>
        <w:t>A,</w:t>
      </w:r>
      <w:r>
        <w:rPr>
          <w:spacing w:val="-5"/>
        </w:rPr>
        <w:t xml:space="preserve"> </w:t>
      </w:r>
      <w:r>
        <w:t>Pontecorvo</w:t>
      </w:r>
      <w:r>
        <w:rPr>
          <w:spacing w:val="-7"/>
        </w:rPr>
        <w:t xml:space="preserve"> </w:t>
      </w:r>
      <w:r>
        <w:t>MJ,</w:t>
      </w:r>
      <w:r>
        <w:rPr>
          <w:spacing w:val="-5"/>
        </w:rPr>
        <w:t xml:space="preserve"> </w:t>
      </w:r>
      <w:r>
        <w:t>Roher</w:t>
      </w:r>
      <w:r>
        <w:rPr>
          <w:spacing w:val="-6"/>
        </w:rPr>
        <w:t xml:space="preserve"> </w:t>
      </w:r>
      <w:r>
        <w:t>AE.</w:t>
      </w:r>
      <w:r>
        <w:rPr>
          <w:spacing w:val="2"/>
        </w:rPr>
        <w:t xml:space="preserve"> </w:t>
      </w:r>
      <w:hyperlink r:id="rId94">
        <w:r>
          <w:rPr>
            <w:spacing w:val="-2"/>
          </w:rPr>
          <w:t>Antemortem-</w:t>
        </w:r>
      </w:hyperlink>
    </w:p>
    <w:p w14:paraId="407FD205" w14:textId="77777777" w:rsidR="00A85500" w:rsidRDefault="00862024" w:rsidP="00862024">
      <w:pPr>
        <w:pStyle w:val="BodyText"/>
        <w:spacing w:before="3" w:afterLines="40" w:after="96"/>
        <w:ind w:right="156"/>
        <w:jc w:val="both"/>
      </w:pPr>
      <w:hyperlink r:id="rId95">
        <w:r w:rsidR="009B5112">
          <w:t>Postmortem Correlation</w:t>
        </w:r>
        <w:r w:rsidR="009B5112">
          <w:rPr>
            <w:spacing w:val="-6"/>
          </w:rPr>
          <w:t xml:space="preserve"> </w:t>
        </w:r>
        <w:r w:rsidR="009B5112">
          <w:t>of</w:t>
        </w:r>
        <w:r w:rsidR="009B5112">
          <w:rPr>
            <w:spacing w:val="-5"/>
          </w:rPr>
          <w:t xml:space="preserve"> </w:t>
        </w:r>
        <w:proofErr w:type="spellStart"/>
        <w:r w:rsidR="009B5112">
          <w:t>Florbetapir</w:t>
        </w:r>
        <w:proofErr w:type="spellEnd"/>
        <w:r w:rsidR="009B5112">
          <w:rPr>
            <w:spacing w:val="-4"/>
          </w:rPr>
          <w:t xml:space="preserve"> </w:t>
        </w:r>
        <w:r w:rsidR="009B5112">
          <w:t>(18F)</w:t>
        </w:r>
        <w:r w:rsidR="009B5112">
          <w:rPr>
            <w:spacing w:val="-4"/>
          </w:rPr>
          <w:t xml:space="preserve"> </w:t>
        </w:r>
        <w:r w:rsidR="009B5112">
          <w:t>PET</w:t>
        </w:r>
        <w:r w:rsidR="009B5112">
          <w:rPr>
            <w:spacing w:val="-3"/>
          </w:rPr>
          <w:t xml:space="preserve"> </w:t>
        </w:r>
        <w:r w:rsidR="009B5112">
          <w:t>Amyloid</w:t>
        </w:r>
        <w:r w:rsidR="009B5112">
          <w:rPr>
            <w:spacing w:val="-6"/>
          </w:rPr>
          <w:t xml:space="preserve"> </w:t>
        </w:r>
        <w:r w:rsidR="009B5112">
          <w:t>Imaging</w:t>
        </w:r>
        <w:r w:rsidR="009B5112">
          <w:rPr>
            <w:spacing w:val="-5"/>
          </w:rPr>
          <w:t xml:space="preserve"> </w:t>
        </w:r>
        <w:r w:rsidR="009B5112">
          <w:t>with</w:t>
        </w:r>
        <w:r w:rsidR="009B5112">
          <w:rPr>
            <w:spacing w:val="-2"/>
          </w:rPr>
          <w:t xml:space="preserve"> </w:t>
        </w:r>
        <w:r w:rsidR="009B5112">
          <w:t>Quantitative</w:t>
        </w:r>
        <w:r w:rsidR="009B5112">
          <w:rPr>
            <w:spacing w:val="-5"/>
          </w:rPr>
          <w:t xml:space="preserve"> </w:t>
        </w:r>
        <w:r w:rsidR="009B5112">
          <w:t>Biochemical</w:t>
        </w:r>
        <w:r w:rsidR="009B5112">
          <w:rPr>
            <w:spacing w:val="-5"/>
          </w:rPr>
          <w:t xml:space="preserve"> </w:t>
        </w:r>
        <w:r w:rsidR="009B5112">
          <w:t>Measures</w:t>
        </w:r>
        <w:r w:rsidR="009B5112">
          <w:rPr>
            <w:spacing w:val="-3"/>
          </w:rPr>
          <w:t xml:space="preserve"> </w:t>
        </w:r>
        <w:r w:rsidR="009B5112">
          <w:t>of Aβ42</w:t>
        </w:r>
        <w:r w:rsidR="009B5112">
          <w:rPr>
            <w:spacing w:val="-7"/>
          </w:rPr>
          <w:t xml:space="preserve"> </w:t>
        </w:r>
        <w:r w:rsidR="009B5112">
          <w:t>but</w:t>
        </w:r>
      </w:hyperlink>
      <w:r w:rsidR="009B5112">
        <w:t xml:space="preserve"> </w:t>
      </w:r>
      <w:hyperlink r:id="rId96">
        <w:r w:rsidR="009B5112">
          <w:t>not Aβ40.</w:t>
        </w:r>
      </w:hyperlink>
      <w:r w:rsidR="009B5112">
        <w:t xml:space="preserve"> J </w:t>
      </w:r>
      <w:proofErr w:type="spellStart"/>
      <w:r w:rsidR="009B5112">
        <w:t>Alzheimers</w:t>
      </w:r>
      <w:proofErr w:type="spellEnd"/>
      <w:r w:rsidR="009B5112">
        <w:t xml:space="preserve"> Dis. 2018;61(4):1509-1516. </w:t>
      </w:r>
      <w:proofErr w:type="spellStart"/>
      <w:r w:rsidR="009B5112">
        <w:t>doi</w:t>
      </w:r>
      <w:proofErr w:type="spellEnd"/>
      <w:r w:rsidR="009B5112">
        <w:t>: 10.3233/JAD-170762. PubMed PMID: 29376867.</w:t>
      </w:r>
    </w:p>
    <w:p w14:paraId="24A57088" w14:textId="77777777" w:rsidR="00A85500" w:rsidRDefault="009B5112" w:rsidP="00862024">
      <w:pPr>
        <w:pStyle w:val="BodyText"/>
        <w:spacing w:before="3" w:afterLines="40" w:after="96"/>
        <w:ind w:right="281"/>
      </w:pPr>
      <w:r>
        <w:t>Adler</w:t>
      </w:r>
      <w:r>
        <w:rPr>
          <w:spacing w:val="-4"/>
        </w:rPr>
        <w:t xml:space="preserve"> </w:t>
      </w:r>
      <w:r>
        <w:t>CH,</w:t>
      </w:r>
      <w:r>
        <w:rPr>
          <w:spacing w:val="-3"/>
        </w:rPr>
        <w:t xml:space="preserve"> </w:t>
      </w:r>
      <w:r>
        <w:t>Beach</w:t>
      </w:r>
      <w:r>
        <w:rPr>
          <w:spacing w:val="-6"/>
        </w:rPr>
        <w:t xml:space="preserve"> </w:t>
      </w:r>
      <w:r>
        <w:t>TG, Shill</w:t>
      </w:r>
      <w:r>
        <w:rPr>
          <w:spacing w:val="-4"/>
        </w:rPr>
        <w:t xml:space="preserve"> </w:t>
      </w:r>
      <w:r>
        <w:t>HA, Caviness</w:t>
      </w:r>
      <w:r>
        <w:rPr>
          <w:spacing w:val="-3"/>
        </w:rPr>
        <w:t xml:space="preserve"> </w:t>
      </w:r>
      <w:r>
        <w:t>JN,</w:t>
      </w:r>
      <w:r>
        <w:rPr>
          <w:spacing w:val="-3"/>
        </w:rPr>
        <w:t xml:space="preserve"> </w:t>
      </w:r>
      <w:r>
        <w:t>Driver-Dunckley</w:t>
      </w:r>
      <w:r>
        <w:rPr>
          <w:spacing w:val="-9"/>
        </w:rPr>
        <w:t xml:space="preserve"> </w:t>
      </w:r>
      <w:r>
        <w:t>E,</w:t>
      </w:r>
      <w:r>
        <w:rPr>
          <w:spacing w:val="-3"/>
        </w:rPr>
        <w:t xml:space="preserve"> </w:t>
      </w:r>
      <w:r>
        <w:t>Sabbagh</w:t>
      </w:r>
      <w:r>
        <w:rPr>
          <w:spacing w:val="-6"/>
        </w:rPr>
        <w:t xml:space="preserve"> </w:t>
      </w:r>
      <w:r>
        <w:t>MN,</w:t>
      </w:r>
      <w:r>
        <w:rPr>
          <w:spacing w:val="-3"/>
        </w:rPr>
        <w:t xml:space="preserve"> </w:t>
      </w:r>
      <w:r>
        <w:t>Patel A, Sue</w:t>
      </w:r>
      <w:r>
        <w:rPr>
          <w:spacing w:val="-5"/>
        </w:rPr>
        <w:t xml:space="preserve"> </w:t>
      </w:r>
      <w:r>
        <w:t>LI, Serrano</w:t>
      </w:r>
      <w:r>
        <w:rPr>
          <w:spacing w:val="-6"/>
        </w:rPr>
        <w:t xml:space="preserve"> </w:t>
      </w:r>
      <w:r>
        <w:t>G, Jacobson</w:t>
      </w:r>
      <w:r>
        <w:rPr>
          <w:spacing w:val="-1"/>
        </w:rPr>
        <w:t xml:space="preserve"> </w:t>
      </w:r>
      <w:r>
        <w:t>SA, Davis</w:t>
      </w:r>
      <w:r>
        <w:rPr>
          <w:spacing w:val="-1"/>
        </w:rPr>
        <w:t xml:space="preserve"> </w:t>
      </w:r>
      <w:r>
        <w:t xml:space="preserve">K, Belden CM, Dugger BN, </w:t>
      </w:r>
      <w:proofErr w:type="spellStart"/>
      <w:r>
        <w:t>Paciga</w:t>
      </w:r>
      <w:proofErr w:type="spellEnd"/>
      <w:r>
        <w:t xml:space="preserve"> SA, Winslow AR, Hirst WD, </w:t>
      </w:r>
      <w:proofErr w:type="spellStart"/>
      <w:r>
        <w:t>Hentz</w:t>
      </w:r>
      <w:proofErr w:type="spellEnd"/>
      <w:r>
        <w:t xml:space="preserve"> JG. </w:t>
      </w:r>
      <w:hyperlink r:id="rId97">
        <w:r>
          <w:t>GBA mutations</w:t>
        </w:r>
        <w:r>
          <w:rPr>
            <w:spacing w:val="-1"/>
          </w:rPr>
          <w:t xml:space="preserve"> </w:t>
        </w:r>
        <w:r>
          <w:t>in Parkinson disease:</w:t>
        </w:r>
      </w:hyperlink>
      <w:r>
        <w:t xml:space="preserve"> </w:t>
      </w:r>
      <w:hyperlink r:id="rId98">
        <w:r>
          <w:t>earlier death but similar neuropathological features.</w:t>
        </w:r>
      </w:hyperlink>
      <w:r>
        <w:t xml:space="preserve"> </w:t>
      </w:r>
      <w:proofErr w:type="spellStart"/>
      <w:r>
        <w:t>Eur</w:t>
      </w:r>
      <w:proofErr w:type="spellEnd"/>
      <w:r>
        <w:t xml:space="preserve"> J Neurol. 2017 Nov;24(11):1363-1368. </w:t>
      </w:r>
      <w:proofErr w:type="spellStart"/>
      <w:r>
        <w:t>doi</w:t>
      </w:r>
      <w:proofErr w:type="spellEnd"/>
      <w:r>
        <w:t xml:space="preserve">: 10.1111/ene.13395. </w:t>
      </w:r>
      <w:proofErr w:type="spellStart"/>
      <w:r>
        <w:t>Epub</w:t>
      </w:r>
      <w:proofErr w:type="spellEnd"/>
      <w:r>
        <w:t xml:space="preserve"> 2017 Aug 17. PubMed PMID: 28834018; PubMed Central PMCID: PMC5657539.</w:t>
      </w:r>
    </w:p>
    <w:p w14:paraId="79DADF68" w14:textId="77777777" w:rsidR="00A85500" w:rsidRDefault="009B5112" w:rsidP="00862024">
      <w:pPr>
        <w:pStyle w:val="BodyText"/>
        <w:spacing w:before="3" w:afterLines="40" w:after="96"/>
        <w:ind w:right="229"/>
      </w:pPr>
      <w:r>
        <w:t>Roher</w:t>
      </w:r>
      <w:r>
        <w:rPr>
          <w:spacing w:val="-4"/>
        </w:rPr>
        <w:t xml:space="preserve"> </w:t>
      </w:r>
      <w:r>
        <w:t>AE,</w:t>
      </w:r>
      <w:r>
        <w:rPr>
          <w:spacing w:val="-3"/>
        </w:rPr>
        <w:t xml:space="preserve"> </w:t>
      </w:r>
      <w:proofErr w:type="spellStart"/>
      <w:r>
        <w:t>Kokjohn</w:t>
      </w:r>
      <w:proofErr w:type="spellEnd"/>
      <w:r>
        <w:rPr>
          <w:spacing w:val="-10"/>
        </w:rPr>
        <w:t xml:space="preserve"> </w:t>
      </w:r>
      <w:r>
        <w:t>TA,</w:t>
      </w:r>
      <w:r>
        <w:rPr>
          <w:spacing w:val="-3"/>
        </w:rPr>
        <w:t xml:space="preserve"> </w:t>
      </w:r>
      <w:r>
        <w:t>Clarke SG, Sierks</w:t>
      </w:r>
      <w:r>
        <w:rPr>
          <w:spacing w:val="-7"/>
        </w:rPr>
        <w:t xml:space="preserve"> </w:t>
      </w:r>
      <w:r>
        <w:t>MR,</w:t>
      </w:r>
      <w:r>
        <w:rPr>
          <w:spacing w:val="-3"/>
        </w:rPr>
        <w:t xml:space="preserve"> </w:t>
      </w:r>
      <w:r>
        <w:t>Maarouf</w:t>
      </w:r>
      <w:r>
        <w:rPr>
          <w:spacing w:val="-1"/>
        </w:rPr>
        <w:t xml:space="preserve"> </w:t>
      </w:r>
      <w:r>
        <w:t>CL,</w:t>
      </w:r>
      <w:r>
        <w:rPr>
          <w:spacing w:val="-3"/>
        </w:rPr>
        <w:t xml:space="preserve"> </w:t>
      </w:r>
      <w:r>
        <w:t>Serrano</w:t>
      </w:r>
      <w:r>
        <w:rPr>
          <w:spacing w:val="-6"/>
        </w:rPr>
        <w:t xml:space="preserve"> </w:t>
      </w:r>
      <w:r>
        <w:t>GE, Sabbagh</w:t>
      </w:r>
      <w:r>
        <w:rPr>
          <w:spacing w:val="-6"/>
        </w:rPr>
        <w:t xml:space="preserve"> </w:t>
      </w:r>
      <w:r>
        <w:t>MS,</w:t>
      </w:r>
      <w:r>
        <w:rPr>
          <w:spacing w:val="-3"/>
        </w:rPr>
        <w:t xml:space="preserve"> </w:t>
      </w:r>
      <w:r>
        <w:t>Beach</w:t>
      </w:r>
      <w:r>
        <w:rPr>
          <w:spacing w:val="-6"/>
        </w:rPr>
        <w:t xml:space="preserve"> </w:t>
      </w:r>
      <w:r>
        <w:t xml:space="preserve">TG. </w:t>
      </w:r>
      <w:hyperlink r:id="rId99">
        <w:r>
          <w:t>APP/Aβ</w:t>
        </w:r>
        <w:r>
          <w:rPr>
            <w:spacing w:val="-2"/>
          </w:rPr>
          <w:t xml:space="preserve"> </w:t>
        </w:r>
        <w:r>
          <w:t>structural</w:t>
        </w:r>
      </w:hyperlink>
      <w:r>
        <w:t xml:space="preserve"> </w:t>
      </w:r>
      <w:hyperlink r:id="rId100">
        <w:r>
          <w:t>diversity and Alzheimer's disease pathogenesis.</w:t>
        </w:r>
      </w:hyperlink>
      <w:r>
        <w:t xml:space="preserve"> </w:t>
      </w:r>
      <w:proofErr w:type="spellStart"/>
      <w:r>
        <w:t>Neurochem</w:t>
      </w:r>
      <w:proofErr w:type="spellEnd"/>
      <w:r>
        <w:t xml:space="preserve"> Int. 2017 Nov;110:1-13. </w:t>
      </w:r>
      <w:proofErr w:type="spellStart"/>
      <w:r>
        <w:t>doi</w:t>
      </w:r>
      <w:proofErr w:type="spellEnd"/>
      <w:r>
        <w:t xml:space="preserve">: 10.1016/j.neuint.2017.08.007. </w:t>
      </w:r>
      <w:proofErr w:type="spellStart"/>
      <w:r>
        <w:t>Epub</w:t>
      </w:r>
      <w:proofErr w:type="spellEnd"/>
      <w:r>
        <w:t xml:space="preserve"> 2017 Aug 12. Review. PubMed PMID: 28811267; PubMed Central PMCID: </w:t>
      </w:r>
      <w:r>
        <w:rPr>
          <w:spacing w:val="-2"/>
        </w:rPr>
        <w:t>PMC5688956.</w:t>
      </w:r>
    </w:p>
    <w:p w14:paraId="5CB98CFE" w14:textId="77777777" w:rsidR="00A85500" w:rsidRDefault="009B5112" w:rsidP="00862024">
      <w:pPr>
        <w:pStyle w:val="BodyText"/>
        <w:spacing w:before="3" w:afterLines="40" w:after="96" w:line="237" w:lineRule="auto"/>
        <w:ind w:right="76"/>
      </w:pPr>
      <w:proofErr w:type="spellStart"/>
      <w:r>
        <w:t>Gerkin</w:t>
      </w:r>
      <w:proofErr w:type="spellEnd"/>
      <w:r>
        <w:rPr>
          <w:spacing w:val="-5"/>
        </w:rPr>
        <w:t xml:space="preserve"> </w:t>
      </w:r>
      <w:r>
        <w:t>RC,</w:t>
      </w:r>
      <w:r>
        <w:rPr>
          <w:spacing w:val="-2"/>
        </w:rPr>
        <w:t xml:space="preserve"> </w:t>
      </w:r>
      <w:r>
        <w:t>Adler</w:t>
      </w:r>
      <w:r>
        <w:rPr>
          <w:spacing w:val="-3"/>
        </w:rPr>
        <w:t xml:space="preserve"> </w:t>
      </w:r>
      <w:r>
        <w:t>CH,</w:t>
      </w:r>
      <w:r>
        <w:rPr>
          <w:spacing w:val="-2"/>
        </w:rPr>
        <w:t xml:space="preserve"> </w:t>
      </w:r>
      <w:proofErr w:type="spellStart"/>
      <w:r>
        <w:t>Hentz</w:t>
      </w:r>
      <w:proofErr w:type="spellEnd"/>
      <w:r>
        <w:t xml:space="preserve"> JG,</w:t>
      </w:r>
      <w:r>
        <w:rPr>
          <w:spacing w:val="-2"/>
        </w:rPr>
        <w:t xml:space="preserve"> </w:t>
      </w:r>
      <w:r>
        <w:t>Shill</w:t>
      </w:r>
      <w:r>
        <w:rPr>
          <w:spacing w:val="-3"/>
        </w:rPr>
        <w:t xml:space="preserve"> </w:t>
      </w:r>
      <w:r>
        <w:t>HA,</w:t>
      </w:r>
      <w:r>
        <w:rPr>
          <w:spacing w:val="-2"/>
        </w:rPr>
        <w:t xml:space="preserve"> </w:t>
      </w:r>
      <w:r>
        <w:t>Driver-Dunckley</w:t>
      </w:r>
      <w:r>
        <w:rPr>
          <w:spacing w:val="-9"/>
        </w:rPr>
        <w:t xml:space="preserve"> </w:t>
      </w:r>
      <w:r>
        <w:t>E,</w:t>
      </w:r>
      <w:r>
        <w:rPr>
          <w:spacing w:val="-7"/>
        </w:rPr>
        <w:t xml:space="preserve"> </w:t>
      </w:r>
      <w:r>
        <w:t>Mehta</w:t>
      </w:r>
      <w:r>
        <w:rPr>
          <w:spacing w:val="-1"/>
        </w:rPr>
        <w:t xml:space="preserve"> </w:t>
      </w:r>
      <w:r>
        <w:t>SH,</w:t>
      </w:r>
      <w:r>
        <w:rPr>
          <w:spacing w:val="-2"/>
        </w:rPr>
        <w:t xml:space="preserve"> </w:t>
      </w:r>
      <w:r>
        <w:t>Sabbagh</w:t>
      </w:r>
      <w:r>
        <w:rPr>
          <w:spacing w:val="-5"/>
        </w:rPr>
        <w:t xml:space="preserve"> </w:t>
      </w:r>
      <w:r>
        <w:t>MN, Caviness</w:t>
      </w:r>
      <w:r>
        <w:rPr>
          <w:spacing w:val="-2"/>
        </w:rPr>
        <w:t xml:space="preserve"> </w:t>
      </w:r>
      <w:r>
        <w:t>JN,</w:t>
      </w:r>
      <w:r>
        <w:rPr>
          <w:spacing w:val="-2"/>
        </w:rPr>
        <w:t xml:space="preserve"> </w:t>
      </w:r>
      <w:r>
        <w:t>Dugger</w:t>
      </w:r>
      <w:r>
        <w:rPr>
          <w:spacing w:val="-3"/>
        </w:rPr>
        <w:t xml:space="preserve"> </w:t>
      </w:r>
      <w:r>
        <w:t>BN,</w:t>
      </w:r>
      <w:r>
        <w:rPr>
          <w:spacing w:val="-2"/>
        </w:rPr>
        <w:t xml:space="preserve"> </w:t>
      </w:r>
      <w:r>
        <w:t>Serrano</w:t>
      </w:r>
      <w:r>
        <w:rPr>
          <w:spacing w:val="-5"/>
        </w:rPr>
        <w:t xml:space="preserve"> </w:t>
      </w:r>
      <w:r>
        <w:t xml:space="preserve">G, Belden C, Smith BH, Sue L, Davis KJ, Zamrini E, Beach TG. </w:t>
      </w:r>
      <w:hyperlink r:id="rId101">
        <w:r>
          <w:t>Improved diagnosis of Parkinson's disease from a detailed</w:t>
        </w:r>
      </w:hyperlink>
      <w:r>
        <w:t xml:space="preserve"> </w:t>
      </w:r>
      <w:hyperlink r:id="rId102">
        <w:r>
          <w:t>olfactory phenotype.</w:t>
        </w:r>
      </w:hyperlink>
      <w:r>
        <w:t xml:space="preserve"> Ann Clin </w:t>
      </w:r>
      <w:proofErr w:type="spellStart"/>
      <w:r>
        <w:t>Transl</w:t>
      </w:r>
      <w:proofErr w:type="spellEnd"/>
      <w:r>
        <w:t xml:space="preserve"> Neurol. 2017 Oct;4(10):714-721. </w:t>
      </w:r>
      <w:proofErr w:type="spellStart"/>
      <w:r>
        <w:t>doi</w:t>
      </w:r>
      <w:proofErr w:type="spellEnd"/>
      <w:r>
        <w:t xml:space="preserve">: 10.1002/acn3.447. </w:t>
      </w:r>
      <w:proofErr w:type="spellStart"/>
      <w:r>
        <w:t>eCollection</w:t>
      </w:r>
      <w:proofErr w:type="spellEnd"/>
      <w:r>
        <w:t xml:space="preserve"> 2017</w:t>
      </w:r>
    </w:p>
    <w:p w14:paraId="5562E1FC" w14:textId="77777777" w:rsidR="00A85500" w:rsidRDefault="009B5112" w:rsidP="00862024">
      <w:pPr>
        <w:pStyle w:val="BodyText"/>
        <w:spacing w:before="3" w:afterLines="40" w:after="96"/>
        <w:jc w:val="both"/>
      </w:pPr>
      <w:r>
        <w:t>Oct.</w:t>
      </w:r>
      <w:r>
        <w:rPr>
          <w:spacing w:val="-10"/>
        </w:rPr>
        <w:t xml:space="preserve"> </w:t>
      </w:r>
      <w:r>
        <w:t>PubMed</w:t>
      </w:r>
      <w:r>
        <w:rPr>
          <w:spacing w:val="-10"/>
        </w:rPr>
        <w:t xml:space="preserve"> </w:t>
      </w:r>
      <w:r>
        <w:t>PMID:</w:t>
      </w:r>
      <w:r>
        <w:rPr>
          <w:spacing w:val="-6"/>
        </w:rPr>
        <w:t xml:space="preserve"> </w:t>
      </w:r>
      <w:r>
        <w:t>29046880;</w:t>
      </w:r>
      <w:r>
        <w:rPr>
          <w:spacing w:val="-7"/>
        </w:rPr>
        <w:t xml:space="preserve"> </w:t>
      </w:r>
      <w:r>
        <w:t>PubMed</w:t>
      </w:r>
      <w:r>
        <w:rPr>
          <w:spacing w:val="-10"/>
        </w:rPr>
        <w:t xml:space="preserve"> </w:t>
      </w:r>
      <w:r>
        <w:t>Central</w:t>
      </w:r>
      <w:r>
        <w:rPr>
          <w:spacing w:val="-8"/>
        </w:rPr>
        <w:t xml:space="preserve"> </w:t>
      </w:r>
      <w:r>
        <w:t>PMCID:</w:t>
      </w:r>
      <w:r>
        <w:rPr>
          <w:spacing w:val="-10"/>
        </w:rPr>
        <w:t xml:space="preserve"> </w:t>
      </w:r>
      <w:r>
        <w:rPr>
          <w:spacing w:val="-2"/>
        </w:rPr>
        <w:t>PMC5634345.</w:t>
      </w:r>
    </w:p>
    <w:p w14:paraId="4D846819" w14:textId="77777777" w:rsidR="00A85500" w:rsidRDefault="009B5112" w:rsidP="00862024">
      <w:pPr>
        <w:pStyle w:val="BodyText"/>
        <w:spacing w:before="3" w:afterLines="40" w:after="96"/>
      </w:pPr>
      <w:r>
        <w:t>Migrino</w:t>
      </w:r>
      <w:r>
        <w:rPr>
          <w:spacing w:val="-9"/>
        </w:rPr>
        <w:t xml:space="preserve"> </w:t>
      </w:r>
      <w:r>
        <w:t>RQ,</w:t>
      </w:r>
      <w:r>
        <w:rPr>
          <w:spacing w:val="-6"/>
        </w:rPr>
        <w:t xml:space="preserve"> </w:t>
      </w:r>
      <w:r>
        <w:t>Davies</w:t>
      </w:r>
      <w:r>
        <w:rPr>
          <w:spacing w:val="-5"/>
        </w:rPr>
        <w:t xml:space="preserve"> </w:t>
      </w:r>
      <w:r>
        <w:t>HA,</w:t>
      </w:r>
      <w:r>
        <w:rPr>
          <w:spacing w:val="-5"/>
        </w:rPr>
        <w:t xml:space="preserve"> </w:t>
      </w:r>
      <w:r>
        <w:t>Truran</w:t>
      </w:r>
      <w:r>
        <w:rPr>
          <w:spacing w:val="-9"/>
        </w:rPr>
        <w:t xml:space="preserve"> </w:t>
      </w:r>
      <w:r>
        <w:t>S,</w:t>
      </w:r>
      <w:r>
        <w:rPr>
          <w:spacing w:val="-6"/>
        </w:rPr>
        <w:t xml:space="preserve"> </w:t>
      </w:r>
      <w:r>
        <w:t>Karamanova</w:t>
      </w:r>
      <w:r>
        <w:rPr>
          <w:spacing w:val="-3"/>
        </w:rPr>
        <w:t xml:space="preserve"> </w:t>
      </w:r>
      <w:r>
        <w:t>N,</w:t>
      </w:r>
      <w:r>
        <w:rPr>
          <w:spacing w:val="-5"/>
        </w:rPr>
        <w:t xml:space="preserve"> </w:t>
      </w:r>
      <w:r>
        <w:t>Franco</w:t>
      </w:r>
      <w:r>
        <w:rPr>
          <w:spacing w:val="-8"/>
        </w:rPr>
        <w:t xml:space="preserve"> </w:t>
      </w:r>
      <w:r>
        <w:t>DA,</w:t>
      </w:r>
      <w:r>
        <w:rPr>
          <w:spacing w:val="-6"/>
        </w:rPr>
        <w:t xml:space="preserve"> </w:t>
      </w:r>
      <w:r>
        <w:t>Beach</w:t>
      </w:r>
      <w:r>
        <w:rPr>
          <w:spacing w:val="-8"/>
        </w:rPr>
        <w:t xml:space="preserve"> </w:t>
      </w:r>
      <w:r>
        <w:t>TG,</w:t>
      </w:r>
      <w:r>
        <w:rPr>
          <w:spacing w:val="-5"/>
        </w:rPr>
        <w:t xml:space="preserve"> </w:t>
      </w:r>
      <w:r>
        <w:t>Serrano</w:t>
      </w:r>
      <w:r>
        <w:rPr>
          <w:spacing w:val="-8"/>
        </w:rPr>
        <w:t xml:space="preserve"> </w:t>
      </w:r>
      <w:r>
        <w:t>GE,</w:t>
      </w:r>
      <w:r>
        <w:rPr>
          <w:spacing w:val="-5"/>
        </w:rPr>
        <w:t xml:space="preserve"> </w:t>
      </w:r>
      <w:r>
        <w:t>Truong</w:t>
      </w:r>
      <w:r>
        <w:rPr>
          <w:spacing w:val="-7"/>
        </w:rPr>
        <w:t xml:space="preserve"> </w:t>
      </w:r>
      <w:r>
        <w:t>D,</w:t>
      </w:r>
      <w:r>
        <w:rPr>
          <w:spacing w:val="-2"/>
        </w:rPr>
        <w:t xml:space="preserve"> </w:t>
      </w:r>
      <w:proofErr w:type="spellStart"/>
      <w:r>
        <w:t>Nikkhah</w:t>
      </w:r>
      <w:proofErr w:type="spellEnd"/>
      <w:r>
        <w:rPr>
          <w:spacing w:val="-8"/>
        </w:rPr>
        <w:t xml:space="preserve"> </w:t>
      </w:r>
      <w:r>
        <w:t>M,</w:t>
      </w:r>
      <w:r>
        <w:rPr>
          <w:spacing w:val="-5"/>
        </w:rPr>
        <w:t xml:space="preserve"> </w:t>
      </w:r>
      <w:r>
        <w:rPr>
          <w:spacing w:val="-2"/>
        </w:rPr>
        <w:t>Madine</w:t>
      </w:r>
    </w:p>
    <w:p w14:paraId="6B9A61F8" w14:textId="77777777" w:rsidR="00A85500" w:rsidRDefault="009B5112" w:rsidP="00862024">
      <w:pPr>
        <w:pStyle w:val="BodyText"/>
        <w:spacing w:before="3" w:afterLines="40" w:after="96"/>
      </w:pPr>
      <w:r>
        <w:t xml:space="preserve">J. </w:t>
      </w:r>
      <w:hyperlink r:id="rId103">
        <w:r>
          <w:t>Amyloidogenic</w:t>
        </w:r>
        <w:r>
          <w:rPr>
            <w:spacing w:val="-5"/>
          </w:rPr>
          <w:t xml:space="preserve"> </w:t>
        </w:r>
        <w:proofErr w:type="spellStart"/>
        <w:r>
          <w:t>medin</w:t>
        </w:r>
        <w:proofErr w:type="spellEnd"/>
        <w:r>
          <w:rPr>
            <w:spacing w:val="-6"/>
          </w:rPr>
          <w:t xml:space="preserve"> </w:t>
        </w:r>
        <w:r>
          <w:t>induces</w:t>
        </w:r>
        <w:r>
          <w:rPr>
            <w:spacing w:val="-7"/>
          </w:rPr>
          <w:t xml:space="preserve"> </w:t>
        </w:r>
        <w:r>
          <w:t>endothelial</w:t>
        </w:r>
        <w:r>
          <w:rPr>
            <w:spacing w:val="-5"/>
          </w:rPr>
          <w:t xml:space="preserve"> </w:t>
        </w:r>
        <w:r>
          <w:t>dysfunction</w:t>
        </w:r>
        <w:r>
          <w:rPr>
            <w:spacing w:val="-6"/>
          </w:rPr>
          <w:t xml:space="preserve"> </w:t>
        </w:r>
        <w:r>
          <w:t>and</w:t>
        </w:r>
        <w:r>
          <w:rPr>
            <w:spacing w:val="-6"/>
          </w:rPr>
          <w:t xml:space="preserve"> </w:t>
        </w:r>
        <w:r>
          <w:t>vascular</w:t>
        </w:r>
        <w:r>
          <w:rPr>
            <w:spacing w:val="-4"/>
          </w:rPr>
          <w:t xml:space="preserve"> </w:t>
        </w:r>
        <w:r>
          <w:t>inflammation</w:t>
        </w:r>
        <w:r>
          <w:rPr>
            <w:spacing w:val="-6"/>
          </w:rPr>
          <w:t xml:space="preserve"> </w:t>
        </w:r>
        <w:r>
          <w:t>through</w:t>
        </w:r>
        <w:r>
          <w:rPr>
            <w:spacing w:val="-1"/>
          </w:rPr>
          <w:t xml:space="preserve"> </w:t>
        </w:r>
        <w:r>
          <w:t>the</w:t>
        </w:r>
        <w:r>
          <w:rPr>
            <w:spacing w:val="-5"/>
          </w:rPr>
          <w:t xml:space="preserve"> </w:t>
        </w:r>
        <w:r>
          <w:t>receptor for</w:t>
        </w:r>
        <w:r>
          <w:rPr>
            <w:spacing w:val="-4"/>
          </w:rPr>
          <w:t xml:space="preserve"> </w:t>
        </w:r>
        <w:r>
          <w:t>advanced</w:t>
        </w:r>
      </w:hyperlink>
      <w:r>
        <w:t xml:space="preserve"> </w:t>
      </w:r>
      <w:hyperlink r:id="rId104">
        <w:r>
          <w:t xml:space="preserve">glycation </w:t>
        </w:r>
        <w:proofErr w:type="spellStart"/>
        <w:r>
          <w:t>endproducts</w:t>
        </w:r>
        <w:proofErr w:type="spellEnd"/>
        <w:r>
          <w:t>.</w:t>
        </w:r>
      </w:hyperlink>
      <w:r>
        <w:t xml:space="preserve"> Cardiovasc Res. 2017 Sep 1;113(11):1389-1402. </w:t>
      </w:r>
      <w:proofErr w:type="spellStart"/>
      <w:r>
        <w:t>doi</w:t>
      </w:r>
      <w:proofErr w:type="spellEnd"/>
      <w:r>
        <w:t>: 10.1093/</w:t>
      </w:r>
      <w:proofErr w:type="spellStart"/>
      <w:r>
        <w:t>cvr</w:t>
      </w:r>
      <w:proofErr w:type="spellEnd"/>
      <w:r>
        <w:t>/cvx135. PubMed PMID: 28859297; PubMed Central PMCID: PMC6676393.</w:t>
      </w:r>
    </w:p>
    <w:p w14:paraId="1CAD4D99" w14:textId="77777777" w:rsidR="00A85500" w:rsidRDefault="009B5112" w:rsidP="00862024">
      <w:pPr>
        <w:pStyle w:val="BodyText"/>
        <w:spacing w:before="3" w:afterLines="40" w:after="96"/>
        <w:ind w:right="153"/>
      </w:pPr>
      <w:r>
        <w:t xml:space="preserve">Piras IS, </w:t>
      </w:r>
      <w:proofErr w:type="spellStart"/>
      <w:r>
        <w:t>Krate</w:t>
      </w:r>
      <w:proofErr w:type="spellEnd"/>
      <w:r>
        <w:t xml:space="preserve"> J, Schrauwen I, </w:t>
      </w:r>
      <w:proofErr w:type="spellStart"/>
      <w:r>
        <w:t>Corneveaux</w:t>
      </w:r>
      <w:proofErr w:type="spellEnd"/>
      <w:r>
        <w:t xml:space="preserve"> JJ, Serrano GE, Sue L, Beach TG, Huentelman MJ. </w:t>
      </w:r>
      <w:hyperlink r:id="rId105">
        <w:r>
          <w:t>Whole transcriptome</w:t>
        </w:r>
      </w:hyperlink>
      <w:r>
        <w:t xml:space="preserve"> </w:t>
      </w:r>
      <w:hyperlink r:id="rId106">
        <w:r>
          <w:t>profiling of the human hippocampus suggests an involvement of the KIBRA rs17070145 polymorphism in differential</w:t>
        </w:r>
      </w:hyperlink>
      <w:r>
        <w:t xml:space="preserve"> </w:t>
      </w:r>
      <w:hyperlink r:id="rId107">
        <w:r>
          <w:t>activation</w:t>
        </w:r>
        <w:r>
          <w:rPr>
            <w:spacing w:val="-3"/>
          </w:rPr>
          <w:t xml:space="preserve"> </w:t>
        </w:r>
        <w:r>
          <w:t>of</w:t>
        </w:r>
        <w:r>
          <w:rPr>
            <w:spacing w:val="-2"/>
          </w:rPr>
          <w:t xml:space="preserve"> </w:t>
        </w:r>
        <w:r>
          <w:t>the</w:t>
        </w:r>
        <w:r>
          <w:rPr>
            <w:spacing w:val="-6"/>
          </w:rPr>
          <w:t xml:space="preserve"> </w:t>
        </w:r>
        <w:r>
          <w:t>MAPK</w:t>
        </w:r>
        <w:r>
          <w:rPr>
            <w:spacing w:val="-6"/>
          </w:rPr>
          <w:t xml:space="preserve"> </w:t>
        </w:r>
        <w:r>
          <w:t>signaling</w:t>
        </w:r>
        <w:r>
          <w:rPr>
            <w:spacing w:val="-6"/>
          </w:rPr>
          <w:t xml:space="preserve"> </w:t>
        </w:r>
        <w:r>
          <w:t>pathway.</w:t>
        </w:r>
      </w:hyperlink>
      <w:r>
        <w:t xml:space="preserve"> Hippocampus. 2017</w:t>
      </w:r>
      <w:r>
        <w:rPr>
          <w:spacing w:val="-4"/>
        </w:rPr>
        <w:t xml:space="preserve"> </w:t>
      </w:r>
      <w:r>
        <w:t xml:space="preserve">Jul;27(7):784-793. </w:t>
      </w:r>
      <w:proofErr w:type="spellStart"/>
      <w:r>
        <w:t>doi</w:t>
      </w:r>
      <w:proofErr w:type="spellEnd"/>
      <w:r>
        <w:t>:</w:t>
      </w:r>
      <w:r>
        <w:rPr>
          <w:spacing w:val="-4"/>
        </w:rPr>
        <w:t xml:space="preserve"> </w:t>
      </w:r>
      <w:r>
        <w:t>10.1002/hipo.22731.</w:t>
      </w:r>
      <w:r>
        <w:rPr>
          <w:spacing w:val="-4"/>
        </w:rPr>
        <w:t xml:space="preserve"> </w:t>
      </w:r>
      <w:proofErr w:type="spellStart"/>
      <w:r>
        <w:t>Epub</w:t>
      </w:r>
      <w:proofErr w:type="spellEnd"/>
      <w:r>
        <w:rPr>
          <w:spacing w:val="-3"/>
        </w:rPr>
        <w:t xml:space="preserve"> </w:t>
      </w:r>
      <w:r>
        <w:t>2017 Apr 22. PubMed PMID: 28380666; PubMed Central PMCID: PMC5501956.</w:t>
      </w:r>
    </w:p>
    <w:p w14:paraId="3F86ACA4" w14:textId="77777777" w:rsidR="00A85500" w:rsidRDefault="009B5112" w:rsidP="00862024">
      <w:pPr>
        <w:pStyle w:val="BodyText"/>
        <w:spacing w:before="3" w:afterLines="40" w:after="96"/>
        <w:ind w:right="193"/>
      </w:pPr>
      <w:proofErr w:type="spellStart"/>
      <w:r>
        <w:lastRenderedPageBreak/>
        <w:t>Dashtipour</w:t>
      </w:r>
      <w:proofErr w:type="spellEnd"/>
      <w:r>
        <w:t xml:space="preserve"> K, Tafreshi A, Adler C, Beach T, Chen X, Serrano</w:t>
      </w:r>
      <w:r>
        <w:rPr>
          <w:spacing w:val="-2"/>
        </w:rPr>
        <w:t xml:space="preserve"> </w:t>
      </w:r>
      <w:r>
        <w:t xml:space="preserve">G, Tashiro S, Wang C. </w:t>
      </w:r>
      <w:hyperlink r:id="rId108">
        <w:r>
          <w:t>Hypermethylation of Synphilin-1,</w:t>
        </w:r>
      </w:hyperlink>
      <w:r>
        <w:t xml:space="preserve"> </w:t>
      </w:r>
      <w:hyperlink r:id="rId109">
        <w:r>
          <w:t>Alpha-Synuclein-Interacting Protein (SNCAIP) Gene in the Cerebral Cortex of Patients with Sporadic Parkinson's</w:t>
        </w:r>
      </w:hyperlink>
      <w:r>
        <w:t xml:space="preserve"> </w:t>
      </w:r>
      <w:hyperlink r:id="rId110">
        <w:r>
          <w:t>Disease.</w:t>
        </w:r>
      </w:hyperlink>
      <w:r>
        <w:rPr>
          <w:spacing w:val="-3"/>
        </w:rPr>
        <w:t xml:space="preserve"> </w:t>
      </w:r>
      <w:r>
        <w:t>Brain</w:t>
      </w:r>
      <w:r>
        <w:rPr>
          <w:spacing w:val="-6"/>
        </w:rPr>
        <w:t xml:space="preserve"> </w:t>
      </w:r>
      <w:r>
        <w:t>Sci.</w:t>
      </w:r>
      <w:r>
        <w:rPr>
          <w:spacing w:val="-3"/>
        </w:rPr>
        <w:t xml:space="preserve"> </w:t>
      </w:r>
      <w:r>
        <w:t>2017</w:t>
      </w:r>
      <w:r>
        <w:rPr>
          <w:spacing w:val="-2"/>
        </w:rPr>
        <w:t xml:space="preserve"> </w:t>
      </w:r>
      <w:r>
        <w:t>Jun</w:t>
      </w:r>
      <w:r>
        <w:rPr>
          <w:spacing w:val="-1"/>
        </w:rPr>
        <w:t xml:space="preserve"> </w:t>
      </w:r>
      <w:r>
        <w:t>27;7(7).</w:t>
      </w:r>
      <w:r>
        <w:rPr>
          <w:spacing w:val="-2"/>
        </w:rPr>
        <w:t xml:space="preserve"> </w:t>
      </w:r>
      <w:proofErr w:type="spellStart"/>
      <w:r>
        <w:t>doi</w:t>
      </w:r>
      <w:proofErr w:type="spellEnd"/>
      <w:r>
        <w:t>:</w:t>
      </w:r>
      <w:r>
        <w:rPr>
          <w:spacing w:val="-2"/>
        </w:rPr>
        <w:t xml:space="preserve"> </w:t>
      </w:r>
      <w:r>
        <w:t>10.3390/brainsci7070074. PubMed</w:t>
      </w:r>
      <w:r>
        <w:rPr>
          <w:spacing w:val="-6"/>
        </w:rPr>
        <w:t xml:space="preserve"> </w:t>
      </w:r>
      <w:r>
        <w:t>PMID:</w:t>
      </w:r>
      <w:r>
        <w:rPr>
          <w:spacing w:val="-7"/>
        </w:rPr>
        <w:t xml:space="preserve"> </w:t>
      </w:r>
      <w:r>
        <w:t>28653979;</w:t>
      </w:r>
      <w:r>
        <w:rPr>
          <w:spacing w:val="-2"/>
        </w:rPr>
        <w:t xml:space="preserve"> </w:t>
      </w:r>
      <w:r>
        <w:t>PubMed</w:t>
      </w:r>
      <w:r>
        <w:rPr>
          <w:spacing w:val="-1"/>
        </w:rPr>
        <w:t xml:space="preserve"> </w:t>
      </w:r>
      <w:r>
        <w:t>Central</w:t>
      </w:r>
      <w:r>
        <w:rPr>
          <w:spacing w:val="-9"/>
        </w:rPr>
        <w:t xml:space="preserve"> </w:t>
      </w:r>
      <w:r>
        <w:t xml:space="preserve">PMCID: </w:t>
      </w:r>
      <w:r>
        <w:rPr>
          <w:spacing w:val="-2"/>
        </w:rPr>
        <w:t>PMC5532587.</w:t>
      </w:r>
    </w:p>
    <w:p w14:paraId="2C99E30D" w14:textId="77777777" w:rsidR="00A85500" w:rsidRDefault="009B5112" w:rsidP="00862024">
      <w:pPr>
        <w:pStyle w:val="BodyText"/>
        <w:spacing w:before="3" w:afterLines="40" w:after="96"/>
        <w:ind w:right="76"/>
      </w:pPr>
      <w:r>
        <w:t>Walker DG, Lue</w:t>
      </w:r>
      <w:r>
        <w:rPr>
          <w:spacing w:val="-1"/>
        </w:rPr>
        <w:t xml:space="preserve"> </w:t>
      </w:r>
      <w:r>
        <w:t>LF,</w:t>
      </w:r>
      <w:r>
        <w:rPr>
          <w:spacing w:val="-4"/>
        </w:rPr>
        <w:t xml:space="preserve"> </w:t>
      </w:r>
      <w:r>
        <w:t>Tang</w:t>
      </w:r>
      <w:r>
        <w:rPr>
          <w:spacing w:val="-5"/>
        </w:rPr>
        <w:t xml:space="preserve"> </w:t>
      </w:r>
      <w:r>
        <w:t>TM, Adler CH, Caviness JN, Sabbagh</w:t>
      </w:r>
      <w:r>
        <w:rPr>
          <w:spacing w:val="-2"/>
        </w:rPr>
        <w:t xml:space="preserve"> </w:t>
      </w:r>
      <w:r>
        <w:t>MN, Serrano</w:t>
      </w:r>
      <w:r>
        <w:rPr>
          <w:spacing w:val="-2"/>
        </w:rPr>
        <w:t xml:space="preserve"> </w:t>
      </w:r>
      <w:r>
        <w:t>GE, Sue</w:t>
      </w:r>
      <w:r>
        <w:rPr>
          <w:spacing w:val="-1"/>
        </w:rPr>
        <w:t xml:space="preserve"> </w:t>
      </w:r>
      <w:r>
        <w:t>LI, Beach</w:t>
      </w:r>
      <w:r>
        <w:rPr>
          <w:spacing w:val="-2"/>
        </w:rPr>
        <w:t xml:space="preserve"> </w:t>
      </w:r>
      <w:r>
        <w:t xml:space="preserve">TG. </w:t>
      </w:r>
      <w:hyperlink r:id="rId111">
        <w:r>
          <w:t>Changes in</w:t>
        </w:r>
        <w:r>
          <w:rPr>
            <w:spacing w:val="-2"/>
          </w:rPr>
          <w:t xml:space="preserve"> </w:t>
        </w:r>
        <w:r>
          <w:t>CD200 and</w:t>
        </w:r>
      </w:hyperlink>
      <w:r>
        <w:t xml:space="preserve"> </w:t>
      </w:r>
      <w:hyperlink r:id="rId112">
        <w:r>
          <w:t>intercellular</w:t>
        </w:r>
        <w:r>
          <w:rPr>
            <w:spacing w:val="-2"/>
          </w:rPr>
          <w:t xml:space="preserve"> </w:t>
        </w:r>
        <w:r>
          <w:t>adhesion</w:t>
        </w:r>
        <w:r>
          <w:rPr>
            <w:spacing w:val="-9"/>
          </w:rPr>
          <w:t xml:space="preserve"> </w:t>
        </w:r>
        <w:r>
          <w:t>molecule-1</w:t>
        </w:r>
        <w:r>
          <w:rPr>
            <w:spacing w:val="-5"/>
          </w:rPr>
          <w:t xml:space="preserve"> </w:t>
        </w:r>
        <w:r>
          <w:t>(ICAM-1)</w:t>
        </w:r>
        <w:r>
          <w:rPr>
            <w:spacing w:val="-2"/>
          </w:rPr>
          <w:t xml:space="preserve"> </w:t>
        </w:r>
        <w:r>
          <w:t>levels</w:t>
        </w:r>
        <w:r>
          <w:rPr>
            <w:spacing w:val="-6"/>
          </w:rPr>
          <w:t xml:space="preserve"> </w:t>
        </w:r>
        <w:r>
          <w:t>in brains</w:t>
        </w:r>
        <w:r>
          <w:rPr>
            <w:spacing w:val="-1"/>
          </w:rPr>
          <w:t xml:space="preserve"> </w:t>
        </w:r>
        <w:r>
          <w:t>of Lewy</w:t>
        </w:r>
        <w:r>
          <w:rPr>
            <w:spacing w:val="-3"/>
          </w:rPr>
          <w:t xml:space="preserve"> </w:t>
        </w:r>
        <w:r>
          <w:t>body</w:t>
        </w:r>
        <w:r>
          <w:rPr>
            <w:spacing w:val="-4"/>
          </w:rPr>
          <w:t xml:space="preserve"> </w:t>
        </w:r>
        <w:r>
          <w:t>disorder</w:t>
        </w:r>
        <w:r>
          <w:rPr>
            <w:spacing w:val="-2"/>
          </w:rPr>
          <w:t xml:space="preserve"> </w:t>
        </w:r>
        <w:r>
          <w:t>cases</w:t>
        </w:r>
        <w:r>
          <w:rPr>
            <w:spacing w:val="-1"/>
          </w:rPr>
          <w:t xml:space="preserve"> </w:t>
        </w:r>
        <w:r>
          <w:t>are</w:t>
        </w:r>
        <w:r>
          <w:rPr>
            <w:spacing w:val="-3"/>
          </w:rPr>
          <w:t xml:space="preserve"> </w:t>
        </w:r>
        <w:r>
          <w:t>associated with</w:t>
        </w:r>
        <w:r>
          <w:rPr>
            <w:spacing w:val="-4"/>
          </w:rPr>
          <w:t xml:space="preserve"> </w:t>
        </w:r>
        <w:r>
          <w:t>amounts</w:t>
        </w:r>
        <w:r>
          <w:rPr>
            <w:spacing w:val="-2"/>
          </w:rPr>
          <w:t xml:space="preserve"> </w:t>
        </w:r>
        <w:r>
          <w:t>of</w:t>
        </w:r>
      </w:hyperlink>
      <w:r>
        <w:t xml:space="preserve"> </w:t>
      </w:r>
      <w:hyperlink r:id="rId113">
        <w:r>
          <w:t>Alzheimer's pathology not α-synuclein pathology.</w:t>
        </w:r>
      </w:hyperlink>
      <w:r>
        <w:t xml:space="preserve"> </w:t>
      </w:r>
      <w:proofErr w:type="spellStart"/>
      <w:r>
        <w:t>Neurobiol</w:t>
      </w:r>
      <w:proofErr w:type="spellEnd"/>
      <w:r>
        <w:t xml:space="preserve"> Aging. 2017 </w:t>
      </w:r>
      <w:proofErr w:type="gramStart"/>
      <w:r>
        <w:t>Jun;54:175</w:t>
      </w:r>
      <w:proofErr w:type="gramEnd"/>
      <w:r>
        <w:t xml:space="preserve">-186. </w:t>
      </w:r>
      <w:proofErr w:type="spellStart"/>
      <w:r>
        <w:t>doi</w:t>
      </w:r>
      <w:proofErr w:type="spellEnd"/>
      <w:r>
        <w:t xml:space="preserve">: 10.1016/j.neurobiolaging.2017.03.007. </w:t>
      </w:r>
      <w:proofErr w:type="spellStart"/>
      <w:r>
        <w:t>Epub</w:t>
      </w:r>
      <w:proofErr w:type="spellEnd"/>
      <w:r>
        <w:t xml:space="preserve"> 2017 Mar 16. PubMed PMID: 28390825; PubMed Central PMCID: </w:t>
      </w:r>
      <w:r>
        <w:rPr>
          <w:spacing w:val="-2"/>
        </w:rPr>
        <w:t>PMC5862548.</w:t>
      </w:r>
    </w:p>
    <w:p w14:paraId="26A82A8A" w14:textId="77777777" w:rsidR="00A85500" w:rsidRDefault="009B5112" w:rsidP="00862024">
      <w:pPr>
        <w:pStyle w:val="BodyText"/>
        <w:spacing w:before="3" w:afterLines="40" w:after="96"/>
        <w:ind w:right="153"/>
      </w:pPr>
      <w:r>
        <w:t>Hosokawa</w:t>
      </w:r>
      <w:r>
        <w:rPr>
          <w:spacing w:val="-1"/>
        </w:rPr>
        <w:t xml:space="preserve"> </w:t>
      </w:r>
      <w:r>
        <w:t>M,</w:t>
      </w:r>
      <w:r>
        <w:rPr>
          <w:spacing w:val="-2"/>
        </w:rPr>
        <w:t xml:space="preserve"> </w:t>
      </w:r>
      <w:r>
        <w:t>Kondo</w:t>
      </w:r>
      <w:r>
        <w:rPr>
          <w:spacing w:val="-5"/>
        </w:rPr>
        <w:t xml:space="preserve"> </w:t>
      </w:r>
      <w:r>
        <w:t>H,</w:t>
      </w:r>
      <w:r>
        <w:rPr>
          <w:spacing w:val="-2"/>
        </w:rPr>
        <w:t xml:space="preserve"> </w:t>
      </w:r>
      <w:r>
        <w:t>Serrano</w:t>
      </w:r>
      <w:r>
        <w:rPr>
          <w:spacing w:val="-4"/>
        </w:rPr>
        <w:t xml:space="preserve"> </w:t>
      </w:r>
      <w:r>
        <w:t>GE,</w:t>
      </w:r>
      <w:r>
        <w:rPr>
          <w:spacing w:val="-2"/>
        </w:rPr>
        <w:t xml:space="preserve"> </w:t>
      </w:r>
      <w:r>
        <w:t>Beach</w:t>
      </w:r>
      <w:r>
        <w:rPr>
          <w:spacing w:val="-9"/>
        </w:rPr>
        <w:t xml:space="preserve"> </w:t>
      </w:r>
      <w:r>
        <w:t>TG,</w:t>
      </w:r>
      <w:r>
        <w:rPr>
          <w:spacing w:val="-2"/>
        </w:rPr>
        <w:t xml:space="preserve"> </w:t>
      </w:r>
      <w:r>
        <w:t>Robinson AC,</w:t>
      </w:r>
      <w:r>
        <w:rPr>
          <w:spacing w:val="-2"/>
        </w:rPr>
        <w:t xml:space="preserve"> </w:t>
      </w:r>
      <w:r>
        <w:t>Mann</w:t>
      </w:r>
      <w:r>
        <w:rPr>
          <w:spacing w:val="-4"/>
        </w:rPr>
        <w:t xml:space="preserve"> </w:t>
      </w:r>
      <w:r>
        <w:t>DM,</w:t>
      </w:r>
      <w:r>
        <w:rPr>
          <w:spacing w:val="-2"/>
        </w:rPr>
        <w:t xml:space="preserve"> </w:t>
      </w:r>
      <w:r>
        <w:t>Akiyama</w:t>
      </w:r>
      <w:r>
        <w:rPr>
          <w:spacing w:val="-4"/>
        </w:rPr>
        <w:t xml:space="preserve"> </w:t>
      </w:r>
      <w:r>
        <w:t>H,</w:t>
      </w:r>
      <w:r>
        <w:rPr>
          <w:spacing w:val="-2"/>
        </w:rPr>
        <w:t xml:space="preserve"> </w:t>
      </w:r>
      <w:r>
        <w:t>Hasegawa</w:t>
      </w:r>
      <w:r>
        <w:rPr>
          <w:spacing w:val="-4"/>
        </w:rPr>
        <w:t xml:space="preserve"> </w:t>
      </w:r>
      <w:r>
        <w:t>M,</w:t>
      </w:r>
      <w:r>
        <w:rPr>
          <w:spacing w:val="-2"/>
        </w:rPr>
        <w:t xml:space="preserve"> </w:t>
      </w:r>
      <w:r>
        <w:t>Arai</w:t>
      </w:r>
      <w:r>
        <w:rPr>
          <w:spacing w:val="-3"/>
        </w:rPr>
        <w:t xml:space="preserve"> </w:t>
      </w:r>
      <w:r>
        <w:t xml:space="preserve">T. </w:t>
      </w:r>
      <w:hyperlink r:id="rId114">
        <w:r>
          <w:t>Accumulation</w:t>
        </w:r>
      </w:hyperlink>
      <w:r>
        <w:t xml:space="preserve"> </w:t>
      </w:r>
      <w:hyperlink r:id="rId115">
        <w:r>
          <w:t>of multiple neurodegenerative disease-related proteins</w:t>
        </w:r>
        <w:r>
          <w:rPr>
            <w:spacing w:val="-1"/>
          </w:rPr>
          <w:t xml:space="preserve"> </w:t>
        </w:r>
        <w:r>
          <w:t>in familial frontotemporal lobar degeneration associated with</w:t>
        </w:r>
      </w:hyperlink>
      <w:r>
        <w:t xml:space="preserve"> </w:t>
      </w:r>
      <w:hyperlink r:id="rId116">
        <w:r>
          <w:t>granulin mutation.</w:t>
        </w:r>
      </w:hyperlink>
      <w:r>
        <w:t xml:space="preserve"> Sci Rep. 2017 May 4;7(1):1513. </w:t>
      </w:r>
      <w:proofErr w:type="spellStart"/>
      <w:r>
        <w:t>doi</w:t>
      </w:r>
      <w:proofErr w:type="spellEnd"/>
      <w:r>
        <w:t>: 10.1038/s41598-017-01587-6. PubMed PMID: 28473694; PubMed Central PMCID: PMC5431430.</w:t>
      </w:r>
    </w:p>
    <w:p w14:paraId="1C74A82F" w14:textId="77777777" w:rsidR="00A85500" w:rsidRDefault="009B5112" w:rsidP="00862024">
      <w:pPr>
        <w:pStyle w:val="BodyText"/>
        <w:spacing w:before="3" w:afterLines="40" w:after="96"/>
        <w:ind w:right="401"/>
        <w:jc w:val="both"/>
      </w:pPr>
      <w:r>
        <w:t>Adler</w:t>
      </w:r>
      <w:r>
        <w:rPr>
          <w:spacing w:val="-2"/>
        </w:rPr>
        <w:t xml:space="preserve"> </w:t>
      </w:r>
      <w:r>
        <w:t>CH,</w:t>
      </w:r>
      <w:r>
        <w:rPr>
          <w:spacing w:val="-1"/>
        </w:rPr>
        <w:t xml:space="preserve"> </w:t>
      </w:r>
      <w:r>
        <w:t>Dugger</w:t>
      </w:r>
      <w:r>
        <w:rPr>
          <w:spacing w:val="-2"/>
        </w:rPr>
        <w:t xml:space="preserve"> </w:t>
      </w:r>
      <w:r>
        <w:t>BN,</w:t>
      </w:r>
      <w:r>
        <w:rPr>
          <w:spacing w:val="-1"/>
        </w:rPr>
        <w:t xml:space="preserve"> </w:t>
      </w:r>
      <w:proofErr w:type="spellStart"/>
      <w:r>
        <w:t>Hentz</w:t>
      </w:r>
      <w:proofErr w:type="spellEnd"/>
      <w:r>
        <w:rPr>
          <w:spacing w:val="-2"/>
        </w:rPr>
        <w:t xml:space="preserve"> </w:t>
      </w:r>
      <w:r>
        <w:t xml:space="preserve">JG, </w:t>
      </w:r>
      <w:proofErr w:type="spellStart"/>
      <w:r>
        <w:t>Hinni</w:t>
      </w:r>
      <w:proofErr w:type="spellEnd"/>
      <w:r>
        <w:rPr>
          <w:spacing w:val="-2"/>
        </w:rPr>
        <w:t xml:space="preserve"> </w:t>
      </w:r>
      <w:r>
        <w:t>ML,</w:t>
      </w:r>
      <w:r>
        <w:rPr>
          <w:spacing w:val="-6"/>
        </w:rPr>
        <w:t xml:space="preserve"> </w:t>
      </w:r>
      <w:r>
        <w:t>Lott</w:t>
      </w:r>
      <w:r>
        <w:rPr>
          <w:spacing w:val="-4"/>
        </w:rPr>
        <w:t xml:space="preserve"> </w:t>
      </w:r>
      <w:r>
        <w:t>DG,</w:t>
      </w:r>
      <w:r>
        <w:rPr>
          <w:spacing w:val="-1"/>
        </w:rPr>
        <w:t xml:space="preserve"> </w:t>
      </w:r>
      <w:r>
        <w:t>Driver-Dunckley</w:t>
      </w:r>
      <w:r>
        <w:rPr>
          <w:spacing w:val="-8"/>
        </w:rPr>
        <w:t xml:space="preserve"> </w:t>
      </w:r>
      <w:r>
        <w:t>E,</w:t>
      </w:r>
      <w:r>
        <w:rPr>
          <w:spacing w:val="-1"/>
        </w:rPr>
        <w:t xml:space="preserve"> </w:t>
      </w:r>
      <w:r>
        <w:t>Mehta S, Serrano</w:t>
      </w:r>
      <w:r>
        <w:rPr>
          <w:spacing w:val="-4"/>
        </w:rPr>
        <w:t xml:space="preserve"> </w:t>
      </w:r>
      <w:r>
        <w:t>G,</w:t>
      </w:r>
      <w:r>
        <w:rPr>
          <w:spacing w:val="-1"/>
        </w:rPr>
        <w:t xml:space="preserve"> </w:t>
      </w:r>
      <w:r>
        <w:t>Sue</w:t>
      </w:r>
      <w:r>
        <w:rPr>
          <w:spacing w:val="-3"/>
        </w:rPr>
        <w:t xml:space="preserve"> </w:t>
      </w:r>
      <w:r>
        <w:t>LI,</w:t>
      </w:r>
      <w:r>
        <w:rPr>
          <w:spacing w:val="-1"/>
        </w:rPr>
        <w:t xml:space="preserve"> </w:t>
      </w:r>
      <w:r>
        <w:t>Duffy</w:t>
      </w:r>
      <w:r>
        <w:rPr>
          <w:spacing w:val="-4"/>
        </w:rPr>
        <w:t xml:space="preserve"> </w:t>
      </w:r>
      <w:r>
        <w:t>A,</w:t>
      </w:r>
      <w:r>
        <w:rPr>
          <w:spacing w:val="-1"/>
        </w:rPr>
        <w:t xml:space="preserve"> </w:t>
      </w:r>
      <w:r>
        <w:t>Intorcia</w:t>
      </w:r>
      <w:r>
        <w:rPr>
          <w:spacing w:val="-4"/>
        </w:rPr>
        <w:t xml:space="preserve"> </w:t>
      </w:r>
      <w:r>
        <w:t>A, Filon J,</w:t>
      </w:r>
      <w:r>
        <w:rPr>
          <w:spacing w:val="-2"/>
        </w:rPr>
        <w:t xml:space="preserve"> </w:t>
      </w:r>
      <w:r>
        <w:t>Pullen</w:t>
      </w:r>
      <w:r>
        <w:rPr>
          <w:spacing w:val="-5"/>
        </w:rPr>
        <w:t xml:space="preserve"> </w:t>
      </w:r>
      <w:r>
        <w:t>J,</w:t>
      </w:r>
      <w:r>
        <w:rPr>
          <w:spacing w:val="-2"/>
        </w:rPr>
        <w:t xml:space="preserve"> </w:t>
      </w:r>
      <w:r>
        <w:t>Walker</w:t>
      </w:r>
      <w:r>
        <w:rPr>
          <w:spacing w:val="-3"/>
        </w:rPr>
        <w:t xml:space="preserve"> </w:t>
      </w:r>
      <w:r>
        <w:t>DG,</w:t>
      </w:r>
      <w:r>
        <w:rPr>
          <w:spacing w:val="-2"/>
        </w:rPr>
        <w:t xml:space="preserve"> </w:t>
      </w:r>
      <w:r>
        <w:t>Beach</w:t>
      </w:r>
      <w:r>
        <w:rPr>
          <w:spacing w:val="-5"/>
        </w:rPr>
        <w:t xml:space="preserve"> </w:t>
      </w:r>
      <w:r>
        <w:t xml:space="preserve">TG. </w:t>
      </w:r>
      <w:hyperlink r:id="rId117">
        <w:r>
          <w:t>Peripheral</w:t>
        </w:r>
        <w:r>
          <w:rPr>
            <w:spacing w:val="-4"/>
          </w:rPr>
          <w:t xml:space="preserve"> </w:t>
        </w:r>
        <w:proofErr w:type="spellStart"/>
        <w:r>
          <w:t>synucleinopathy</w:t>
        </w:r>
        <w:proofErr w:type="spellEnd"/>
        <w:r>
          <w:t xml:space="preserve"> in early</w:t>
        </w:r>
        <w:r>
          <w:rPr>
            <w:spacing w:val="-4"/>
          </w:rPr>
          <w:t xml:space="preserve"> </w:t>
        </w:r>
        <w:r>
          <w:t>Parkinson's</w:t>
        </w:r>
        <w:r>
          <w:rPr>
            <w:spacing w:val="-2"/>
          </w:rPr>
          <w:t xml:space="preserve"> </w:t>
        </w:r>
        <w:r>
          <w:t>disease:</w:t>
        </w:r>
        <w:r>
          <w:rPr>
            <w:spacing w:val="-5"/>
          </w:rPr>
          <w:t xml:space="preserve"> </w:t>
        </w:r>
        <w:r>
          <w:t>Submandibular</w:t>
        </w:r>
        <w:r>
          <w:rPr>
            <w:spacing w:val="-3"/>
          </w:rPr>
          <w:t xml:space="preserve"> </w:t>
        </w:r>
        <w:r>
          <w:t>gland</w:t>
        </w:r>
      </w:hyperlink>
      <w:r>
        <w:t xml:space="preserve"> </w:t>
      </w:r>
      <w:hyperlink r:id="rId118">
        <w:r>
          <w:t>needle biopsy findings.</w:t>
        </w:r>
      </w:hyperlink>
      <w:r>
        <w:t xml:space="preserve"> Mov </w:t>
      </w:r>
      <w:proofErr w:type="spellStart"/>
      <w:r>
        <w:t>Disord</w:t>
      </w:r>
      <w:proofErr w:type="spellEnd"/>
      <w:r>
        <w:t xml:space="preserve">. 2017 May;32(5):722-723. </w:t>
      </w:r>
      <w:proofErr w:type="spellStart"/>
      <w:r>
        <w:t>doi</w:t>
      </w:r>
      <w:proofErr w:type="spellEnd"/>
      <w:r>
        <w:t>: 10.1002/mds.27044. PubMed PMID: 28513078.</w:t>
      </w:r>
    </w:p>
    <w:p w14:paraId="4264C174" w14:textId="77777777" w:rsidR="00A85500" w:rsidRDefault="009B5112" w:rsidP="00862024">
      <w:pPr>
        <w:pStyle w:val="BodyText"/>
        <w:spacing w:before="3" w:afterLines="40" w:after="96"/>
        <w:jc w:val="both"/>
      </w:pPr>
      <w:r>
        <w:t>Tanaka</w:t>
      </w:r>
      <w:r>
        <w:rPr>
          <w:spacing w:val="-10"/>
        </w:rPr>
        <w:t xml:space="preserve"> </w:t>
      </w:r>
      <w:r>
        <w:t>Y,</w:t>
      </w:r>
      <w:r>
        <w:rPr>
          <w:spacing w:val="-1"/>
        </w:rPr>
        <w:t xml:space="preserve"> </w:t>
      </w:r>
      <w:r>
        <w:t>Suzuki</w:t>
      </w:r>
      <w:r>
        <w:rPr>
          <w:spacing w:val="-5"/>
        </w:rPr>
        <w:t xml:space="preserve"> </w:t>
      </w:r>
      <w:r>
        <w:t>G,</w:t>
      </w:r>
      <w:r>
        <w:rPr>
          <w:spacing w:val="-1"/>
        </w:rPr>
        <w:t xml:space="preserve"> </w:t>
      </w:r>
      <w:proofErr w:type="spellStart"/>
      <w:r>
        <w:t>Matsuwaki</w:t>
      </w:r>
      <w:proofErr w:type="spellEnd"/>
      <w:r>
        <w:rPr>
          <w:spacing w:val="-6"/>
        </w:rPr>
        <w:t xml:space="preserve"> </w:t>
      </w:r>
      <w:r>
        <w:t>T,</w:t>
      </w:r>
      <w:r>
        <w:rPr>
          <w:spacing w:val="-4"/>
        </w:rPr>
        <w:t xml:space="preserve"> </w:t>
      </w:r>
      <w:r>
        <w:t>Hosokawa</w:t>
      </w:r>
      <w:r>
        <w:rPr>
          <w:spacing w:val="-7"/>
        </w:rPr>
        <w:t xml:space="preserve"> </w:t>
      </w:r>
      <w:r>
        <w:t>M,</w:t>
      </w:r>
      <w:r>
        <w:rPr>
          <w:spacing w:val="-5"/>
        </w:rPr>
        <w:t xml:space="preserve"> </w:t>
      </w:r>
      <w:r>
        <w:t>Serrano</w:t>
      </w:r>
      <w:r>
        <w:rPr>
          <w:spacing w:val="-11"/>
        </w:rPr>
        <w:t xml:space="preserve"> </w:t>
      </w:r>
      <w:r>
        <w:t>G,</w:t>
      </w:r>
      <w:r>
        <w:rPr>
          <w:spacing w:val="-5"/>
        </w:rPr>
        <w:t xml:space="preserve"> </w:t>
      </w:r>
      <w:r>
        <w:t>Beach</w:t>
      </w:r>
      <w:r>
        <w:rPr>
          <w:spacing w:val="-7"/>
        </w:rPr>
        <w:t xml:space="preserve"> </w:t>
      </w:r>
      <w:r>
        <w:t>TG,</w:t>
      </w:r>
      <w:r>
        <w:rPr>
          <w:spacing w:val="-9"/>
        </w:rPr>
        <w:t xml:space="preserve"> </w:t>
      </w:r>
      <w:r>
        <w:t>Yamanouchi</w:t>
      </w:r>
      <w:r>
        <w:rPr>
          <w:spacing w:val="-5"/>
        </w:rPr>
        <w:t xml:space="preserve"> </w:t>
      </w:r>
      <w:r>
        <w:t>K,</w:t>
      </w:r>
      <w:r>
        <w:rPr>
          <w:spacing w:val="-5"/>
        </w:rPr>
        <w:t xml:space="preserve"> </w:t>
      </w:r>
      <w:r>
        <w:t>Hasegawa</w:t>
      </w:r>
      <w:r>
        <w:rPr>
          <w:spacing w:val="-7"/>
        </w:rPr>
        <w:t xml:space="preserve"> </w:t>
      </w:r>
      <w:r>
        <w:t>M,</w:t>
      </w:r>
      <w:r>
        <w:rPr>
          <w:spacing w:val="-4"/>
        </w:rPr>
        <w:t xml:space="preserve"> </w:t>
      </w:r>
      <w:r>
        <w:rPr>
          <w:spacing w:val="-2"/>
        </w:rPr>
        <w:t>Nishihara</w:t>
      </w:r>
    </w:p>
    <w:p w14:paraId="2E5E69B1" w14:textId="77777777" w:rsidR="00A85500" w:rsidRDefault="009B5112" w:rsidP="00862024">
      <w:pPr>
        <w:pStyle w:val="BodyText"/>
        <w:spacing w:before="3" w:afterLines="40" w:after="96"/>
        <w:ind w:right="153"/>
      </w:pPr>
      <w:r>
        <w:t>M.</w:t>
      </w:r>
      <w:r>
        <w:rPr>
          <w:spacing w:val="-3"/>
        </w:rPr>
        <w:t xml:space="preserve"> </w:t>
      </w:r>
      <w:hyperlink r:id="rId119">
        <w:r>
          <w:t>Progranulin</w:t>
        </w:r>
        <w:r>
          <w:rPr>
            <w:spacing w:val="-5"/>
          </w:rPr>
          <w:t xml:space="preserve"> </w:t>
        </w:r>
        <w:r>
          <w:t>regulates</w:t>
        </w:r>
        <w:r>
          <w:rPr>
            <w:spacing w:val="-6"/>
          </w:rPr>
          <w:t xml:space="preserve"> </w:t>
        </w:r>
        <w:r>
          <w:t>lysosomal</w:t>
        </w:r>
        <w:r>
          <w:rPr>
            <w:spacing w:val="-3"/>
          </w:rPr>
          <w:t xml:space="preserve"> </w:t>
        </w:r>
        <w:r>
          <w:t>function and biogenesis</w:t>
        </w:r>
        <w:r>
          <w:rPr>
            <w:spacing w:val="-7"/>
          </w:rPr>
          <w:t xml:space="preserve"> </w:t>
        </w:r>
        <w:r>
          <w:t>through</w:t>
        </w:r>
        <w:r>
          <w:rPr>
            <w:spacing w:val="-5"/>
          </w:rPr>
          <w:t xml:space="preserve"> </w:t>
        </w:r>
        <w:r>
          <w:t>acidification</w:t>
        </w:r>
        <w:r>
          <w:rPr>
            <w:spacing w:val="-5"/>
          </w:rPr>
          <w:t xml:space="preserve"> </w:t>
        </w:r>
        <w:r>
          <w:t>of</w:t>
        </w:r>
        <w:r>
          <w:rPr>
            <w:spacing w:val="-4"/>
          </w:rPr>
          <w:t xml:space="preserve"> </w:t>
        </w:r>
        <w:r>
          <w:t>lysosomes.</w:t>
        </w:r>
      </w:hyperlink>
      <w:r>
        <w:t xml:space="preserve"> Hum</w:t>
      </w:r>
      <w:r>
        <w:rPr>
          <w:spacing w:val="-3"/>
        </w:rPr>
        <w:t xml:space="preserve"> </w:t>
      </w:r>
      <w:r>
        <w:t>Mol</w:t>
      </w:r>
      <w:r>
        <w:rPr>
          <w:spacing w:val="-3"/>
        </w:rPr>
        <w:t xml:space="preserve"> </w:t>
      </w:r>
      <w:r>
        <w:t>Genet.</w:t>
      </w:r>
      <w:r>
        <w:rPr>
          <w:spacing w:val="-1"/>
        </w:rPr>
        <w:t xml:space="preserve"> </w:t>
      </w:r>
      <w:r>
        <w:t xml:space="preserve">2017 Mar 1;26(5):969-988. </w:t>
      </w:r>
      <w:proofErr w:type="spellStart"/>
      <w:r>
        <w:t>doi</w:t>
      </w:r>
      <w:proofErr w:type="spellEnd"/>
      <w:r>
        <w:t>: 10.1093/</w:t>
      </w:r>
      <w:proofErr w:type="spellStart"/>
      <w:r>
        <w:t>hmg</w:t>
      </w:r>
      <w:proofErr w:type="spellEnd"/>
      <w:r>
        <w:t>/ddx011. PubMed PMID: 28073925.</w:t>
      </w:r>
    </w:p>
    <w:p w14:paraId="7087C651" w14:textId="77777777" w:rsidR="00862024" w:rsidRDefault="009B5112" w:rsidP="00862024">
      <w:pPr>
        <w:pStyle w:val="BodyText"/>
        <w:spacing w:before="3" w:afterLines="40" w:after="96"/>
        <w:ind w:right="542"/>
        <w:jc w:val="both"/>
      </w:pPr>
      <w:r>
        <w:t>Pal</w:t>
      </w:r>
      <w:r>
        <w:rPr>
          <w:spacing w:val="-2"/>
        </w:rPr>
        <w:t xml:space="preserve"> </w:t>
      </w:r>
      <w:r>
        <w:t>GD, Ouyang</w:t>
      </w:r>
      <w:r>
        <w:rPr>
          <w:spacing w:val="-2"/>
        </w:rPr>
        <w:t xml:space="preserve"> </w:t>
      </w:r>
      <w:r>
        <w:t>B, Serrano</w:t>
      </w:r>
      <w:r>
        <w:rPr>
          <w:spacing w:val="-8"/>
        </w:rPr>
        <w:t xml:space="preserve"> </w:t>
      </w:r>
      <w:r>
        <w:t>G, Shill</w:t>
      </w:r>
      <w:r>
        <w:rPr>
          <w:spacing w:val="-1"/>
        </w:rPr>
        <w:t xml:space="preserve"> </w:t>
      </w:r>
      <w:r>
        <w:t>HA,</w:t>
      </w:r>
      <w:r>
        <w:rPr>
          <w:spacing w:val="-5"/>
        </w:rPr>
        <w:t xml:space="preserve"> </w:t>
      </w:r>
      <w:r>
        <w:t>Goetz C, Stebbins</w:t>
      </w:r>
      <w:r>
        <w:rPr>
          <w:spacing w:val="-5"/>
        </w:rPr>
        <w:t xml:space="preserve"> </w:t>
      </w:r>
      <w:r>
        <w:t xml:space="preserve">G, </w:t>
      </w:r>
      <w:proofErr w:type="spellStart"/>
      <w:r>
        <w:t>Metman</w:t>
      </w:r>
      <w:proofErr w:type="spellEnd"/>
      <w:r>
        <w:rPr>
          <w:spacing w:val="-3"/>
        </w:rPr>
        <w:t xml:space="preserve"> </w:t>
      </w:r>
      <w:r>
        <w:t>LV, Driver-Dunckley</w:t>
      </w:r>
      <w:r>
        <w:rPr>
          <w:spacing w:val="-2"/>
        </w:rPr>
        <w:t xml:space="preserve"> </w:t>
      </w:r>
      <w:r>
        <w:t>E, Mehta SH, Caviness JN, Sabbagh</w:t>
      </w:r>
      <w:r>
        <w:rPr>
          <w:spacing w:val="-5"/>
        </w:rPr>
        <w:t xml:space="preserve"> </w:t>
      </w:r>
      <w:r>
        <w:t>MN,</w:t>
      </w:r>
      <w:r>
        <w:rPr>
          <w:spacing w:val="-2"/>
        </w:rPr>
        <w:t xml:space="preserve"> </w:t>
      </w:r>
      <w:r>
        <w:t>Adler</w:t>
      </w:r>
      <w:r>
        <w:rPr>
          <w:spacing w:val="-3"/>
        </w:rPr>
        <w:t xml:space="preserve"> </w:t>
      </w:r>
      <w:r>
        <w:t>CH,</w:t>
      </w:r>
      <w:r>
        <w:rPr>
          <w:spacing w:val="-2"/>
        </w:rPr>
        <w:t xml:space="preserve"> </w:t>
      </w:r>
      <w:r>
        <w:t>Beach</w:t>
      </w:r>
      <w:r>
        <w:rPr>
          <w:spacing w:val="-5"/>
        </w:rPr>
        <w:t xml:space="preserve"> </w:t>
      </w:r>
      <w:r>
        <w:t xml:space="preserve">TG. </w:t>
      </w:r>
      <w:hyperlink r:id="rId120">
        <w:r>
          <w:t>Comparison of</w:t>
        </w:r>
        <w:r>
          <w:rPr>
            <w:spacing w:val="-4"/>
          </w:rPr>
          <w:t xml:space="preserve"> </w:t>
        </w:r>
        <w:r>
          <w:t>neuropathology</w:t>
        </w:r>
        <w:r>
          <w:rPr>
            <w:spacing w:val="-5"/>
          </w:rPr>
          <w:t xml:space="preserve"> </w:t>
        </w:r>
        <w:r>
          <w:t>in</w:t>
        </w:r>
        <w:r>
          <w:rPr>
            <w:spacing w:val="-5"/>
          </w:rPr>
          <w:t xml:space="preserve"> </w:t>
        </w:r>
        <w:r>
          <w:t>Parkinson's</w:t>
        </w:r>
        <w:r>
          <w:rPr>
            <w:spacing w:val="-2"/>
          </w:rPr>
          <w:t xml:space="preserve"> </w:t>
        </w:r>
        <w:r>
          <w:t>disease subjects</w:t>
        </w:r>
        <w:r>
          <w:rPr>
            <w:spacing w:val="-7"/>
          </w:rPr>
          <w:t xml:space="preserve"> </w:t>
        </w:r>
        <w:r>
          <w:t>with</w:t>
        </w:r>
        <w:r>
          <w:rPr>
            <w:spacing w:val="-5"/>
          </w:rPr>
          <w:t xml:space="preserve"> </w:t>
        </w:r>
        <w:r>
          <w:t>and</w:t>
        </w:r>
        <w:r>
          <w:rPr>
            <w:spacing w:val="-5"/>
          </w:rPr>
          <w:t xml:space="preserve"> </w:t>
        </w:r>
        <w:r>
          <w:t>without</w:t>
        </w:r>
      </w:hyperlink>
      <w:r>
        <w:t xml:space="preserve"> </w:t>
      </w:r>
      <w:hyperlink r:id="rId121">
        <w:r>
          <w:t>deep brain stimulation.</w:t>
        </w:r>
      </w:hyperlink>
      <w:r>
        <w:t xml:space="preserve"> Mov</w:t>
      </w:r>
      <w:r>
        <w:rPr>
          <w:spacing w:val="-3"/>
        </w:rPr>
        <w:t xml:space="preserve"> </w:t>
      </w:r>
      <w:proofErr w:type="spellStart"/>
      <w:r>
        <w:t>Disord</w:t>
      </w:r>
      <w:proofErr w:type="spellEnd"/>
      <w:r>
        <w:t>.</w:t>
      </w:r>
      <w:r>
        <w:rPr>
          <w:spacing w:val="-1"/>
        </w:rPr>
        <w:t xml:space="preserve"> </w:t>
      </w:r>
      <w:r>
        <w:t xml:space="preserve">2017 Feb;32(2):274-277. </w:t>
      </w:r>
      <w:proofErr w:type="spellStart"/>
      <w:r>
        <w:t>doi</w:t>
      </w:r>
      <w:proofErr w:type="spellEnd"/>
      <w:r>
        <w:t xml:space="preserve">: 10.1002/mds.26882. </w:t>
      </w:r>
      <w:proofErr w:type="spellStart"/>
      <w:r>
        <w:t>Epub</w:t>
      </w:r>
      <w:proofErr w:type="spellEnd"/>
      <w:r>
        <w:rPr>
          <w:spacing w:val="-4"/>
        </w:rPr>
        <w:t xml:space="preserve"> </w:t>
      </w:r>
      <w:r>
        <w:t>2016 Dec 2. PubMed PMID: 27911008.</w:t>
      </w:r>
    </w:p>
    <w:p w14:paraId="6DE3EDB8" w14:textId="44E717C5" w:rsidR="00A85500" w:rsidRDefault="009B5112" w:rsidP="00862024">
      <w:pPr>
        <w:pStyle w:val="BodyText"/>
        <w:spacing w:before="3" w:afterLines="40" w:after="96"/>
        <w:ind w:right="542"/>
        <w:jc w:val="both"/>
      </w:pPr>
      <w:r>
        <w:t>Lee</w:t>
      </w:r>
      <w:r>
        <w:rPr>
          <w:spacing w:val="-4"/>
        </w:rPr>
        <w:t xml:space="preserve"> </w:t>
      </w:r>
      <w:r>
        <w:t>JM,</w:t>
      </w:r>
      <w:r>
        <w:rPr>
          <w:spacing w:val="-2"/>
        </w:rPr>
        <w:t xml:space="preserve"> </w:t>
      </w:r>
      <w:r>
        <w:t>Derkinderen</w:t>
      </w:r>
      <w:r>
        <w:rPr>
          <w:spacing w:val="-4"/>
        </w:rPr>
        <w:t xml:space="preserve"> </w:t>
      </w:r>
      <w:r>
        <w:t>P, Kordower</w:t>
      </w:r>
      <w:r>
        <w:rPr>
          <w:spacing w:val="-3"/>
        </w:rPr>
        <w:t xml:space="preserve"> </w:t>
      </w:r>
      <w:r>
        <w:t>JH,</w:t>
      </w:r>
      <w:r>
        <w:rPr>
          <w:spacing w:val="-2"/>
        </w:rPr>
        <w:t xml:space="preserve"> </w:t>
      </w:r>
      <w:r>
        <w:t>Freeman</w:t>
      </w:r>
      <w:r>
        <w:rPr>
          <w:spacing w:val="-6"/>
        </w:rPr>
        <w:t xml:space="preserve"> </w:t>
      </w:r>
      <w:r>
        <w:t>R,</w:t>
      </w:r>
      <w:r>
        <w:rPr>
          <w:spacing w:val="-2"/>
        </w:rPr>
        <w:t xml:space="preserve"> </w:t>
      </w:r>
      <w:r>
        <w:t>Munoz</w:t>
      </w:r>
      <w:r>
        <w:rPr>
          <w:spacing w:val="-3"/>
        </w:rPr>
        <w:t xml:space="preserve"> </w:t>
      </w:r>
      <w:r>
        <w:t>DG,</w:t>
      </w:r>
      <w:r>
        <w:rPr>
          <w:spacing w:val="-2"/>
        </w:rPr>
        <w:t xml:space="preserve"> </w:t>
      </w:r>
      <w:r>
        <w:t>Kremer</w:t>
      </w:r>
      <w:r>
        <w:rPr>
          <w:spacing w:val="-3"/>
        </w:rPr>
        <w:t xml:space="preserve"> </w:t>
      </w:r>
      <w:r>
        <w:t>T,</w:t>
      </w:r>
      <w:r>
        <w:rPr>
          <w:spacing w:val="-2"/>
        </w:rPr>
        <w:t xml:space="preserve"> </w:t>
      </w:r>
      <w:proofErr w:type="spellStart"/>
      <w:r>
        <w:t>Zago</w:t>
      </w:r>
      <w:proofErr w:type="spellEnd"/>
      <w:r>
        <w:rPr>
          <w:spacing w:val="-5"/>
        </w:rPr>
        <w:t xml:space="preserve"> </w:t>
      </w:r>
      <w:r>
        <w:t>W,</w:t>
      </w:r>
      <w:r>
        <w:rPr>
          <w:spacing w:val="-2"/>
        </w:rPr>
        <w:t xml:space="preserve"> </w:t>
      </w:r>
      <w:r>
        <w:t>Hutten SJ,</w:t>
      </w:r>
      <w:r>
        <w:rPr>
          <w:spacing w:val="-2"/>
        </w:rPr>
        <w:t xml:space="preserve"> </w:t>
      </w:r>
      <w:r>
        <w:t>Adler</w:t>
      </w:r>
      <w:r>
        <w:rPr>
          <w:spacing w:val="-3"/>
        </w:rPr>
        <w:t xml:space="preserve"> </w:t>
      </w:r>
      <w:r>
        <w:t>CH,</w:t>
      </w:r>
      <w:r>
        <w:rPr>
          <w:spacing w:val="-2"/>
        </w:rPr>
        <w:t xml:space="preserve"> </w:t>
      </w:r>
      <w:r>
        <w:t>Serrano</w:t>
      </w:r>
      <w:r>
        <w:rPr>
          <w:spacing w:val="-5"/>
        </w:rPr>
        <w:t xml:space="preserve"> </w:t>
      </w:r>
      <w:r>
        <w:t>GE,</w:t>
      </w:r>
      <w:r>
        <w:rPr>
          <w:spacing w:val="-2"/>
        </w:rPr>
        <w:t xml:space="preserve"> </w:t>
      </w:r>
      <w:r>
        <w:t xml:space="preserve">Beach TG. </w:t>
      </w:r>
      <w:hyperlink r:id="rId122">
        <w:r>
          <w:t>The Search for a Peripheral Biopsy Indicator of α-Synuclein Pathology for Parkinson Disease.</w:t>
        </w:r>
      </w:hyperlink>
      <w:r>
        <w:t xml:space="preserve"> J </w:t>
      </w:r>
      <w:proofErr w:type="spellStart"/>
      <w:r>
        <w:t>Neuropathol</w:t>
      </w:r>
      <w:proofErr w:type="spellEnd"/>
      <w:r>
        <w:t xml:space="preserve"> Exp Neurol. 2017 Jan 1;76(1):2-15. </w:t>
      </w:r>
      <w:proofErr w:type="spellStart"/>
      <w:r>
        <w:t>doi</w:t>
      </w:r>
      <w:proofErr w:type="spellEnd"/>
      <w:r>
        <w:t>: 10.1093/</w:t>
      </w:r>
      <w:proofErr w:type="spellStart"/>
      <w:r>
        <w:t>jnen</w:t>
      </w:r>
      <w:proofErr w:type="spellEnd"/>
      <w:r>
        <w:t>/nlw103. Review. PubMed PMID: 28069931.</w:t>
      </w:r>
    </w:p>
    <w:p w14:paraId="5C238BE7" w14:textId="77777777" w:rsidR="00A85500" w:rsidRDefault="009B5112" w:rsidP="00862024">
      <w:pPr>
        <w:pStyle w:val="BodyText"/>
        <w:spacing w:before="3" w:afterLines="40" w:after="96"/>
        <w:ind w:right="153"/>
      </w:pPr>
      <w:r>
        <w:t xml:space="preserve">Kun-Rodrigues C, Ross OA, Orme T, Shepherd C, </w:t>
      </w:r>
      <w:proofErr w:type="spellStart"/>
      <w:r>
        <w:t>Parkkinen</w:t>
      </w:r>
      <w:proofErr w:type="spellEnd"/>
      <w:r>
        <w:rPr>
          <w:spacing w:val="-2"/>
        </w:rPr>
        <w:t xml:space="preserve"> </w:t>
      </w:r>
      <w:r>
        <w:t xml:space="preserve">L, </w:t>
      </w:r>
      <w:proofErr w:type="spellStart"/>
      <w:r>
        <w:t>Darwent</w:t>
      </w:r>
      <w:proofErr w:type="spellEnd"/>
      <w:r>
        <w:t xml:space="preserve"> L, Hernandez D, Ansorge O, Clark LN, Honig LS, Marder K, </w:t>
      </w:r>
      <w:proofErr w:type="spellStart"/>
      <w:r>
        <w:t>Lemstra</w:t>
      </w:r>
      <w:proofErr w:type="spellEnd"/>
      <w:r>
        <w:t xml:space="preserve"> A, </w:t>
      </w:r>
      <w:proofErr w:type="spellStart"/>
      <w:r>
        <w:t>Scheltens</w:t>
      </w:r>
      <w:proofErr w:type="spellEnd"/>
      <w:r>
        <w:t xml:space="preserve"> P, van der Flier W, </w:t>
      </w:r>
      <w:proofErr w:type="spellStart"/>
      <w:r>
        <w:t>Louwersheimer</w:t>
      </w:r>
      <w:proofErr w:type="spellEnd"/>
      <w:r>
        <w:t xml:space="preserve"> E, </w:t>
      </w:r>
      <w:proofErr w:type="spellStart"/>
      <w:r>
        <w:t>Holstege</w:t>
      </w:r>
      <w:proofErr w:type="spellEnd"/>
      <w:r>
        <w:t xml:space="preserve"> H, </w:t>
      </w:r>
      <w:proofErr w:type="spellStart"/>
      <w:r>
        <w:t>Rogaeva</w:t>
      </w:r>
      <w:proofErr w:type="spellEnd"/>
      <w:r>
        <w:t xml:space="preserve"> E, St</w:t>
      </w:r>
      <w:r>
        <w:rPr>
          <w:spacing w:val="-3"/>
        </w:rPr>
        <w:t xml:space="preserve"> </w:t>
      </w:r>
      <w:r>
        <w:t>George-</w:t>
      </w:r>
      <w:proofErr w:type="spellStart"/>
      <w:r>
        <w:t>Hyslop</w:t>
      </w:r>
      <w:proofErr w:type="spellEnd"/>
      <w:r>
        <w:t xml:space="preserve"> P, </w:t>
      </w:r>
      <w:proofErr w:type="spellStart"/>
      <w:r>
        <w:t>Londos</w:t>
      </w:r>
      <w:proofErr w:type="spellEnd"/>
      <w:r>
        <w:t xml:space="preserve"> E, Zetterberg H, Barber I, </w:t>
      </w:r>
      <w:proofErr w:type="spellStart"/>
      <w:r>
        <w:t>Braae</w:t>
      </w:r>
      <w:proofErr w:type="spellEnd"/>
      <w:r>
        <w:t xml:space="preserve"> A, Brown K, Morgan</w:t>
      </w:r>
      <w:r>
        <w:rPr>
          <w:spacing w:val="-3"/>
        </w:rPr>
        <w:t xml:space="preserve"> </w:t>
      </w:r>
      <w:r>
        <w:t xml:space="preserve">K, </w:t>
      </w:r>
      <w:proofErr w:type="spellStart"/>
      <w:r>
        <w:t>Maetzler</w:t>
      </w:r>
      <w:proofErr w:type="spellEnd"/>
      <w:r>
        <w:t xml:space="preserve"> W, Berg D, </w:t>
      </w:r>
      <w:proofErr w:type="spellStart"/>
      <w:r>
        <w:t>Troakes</w:t>
      </w:r>
      <w:proofErr w:type="spellEnd"/>
      <w:r>
        <w:t xml:space="preserve"> C, Al-Sarraj S, Lashley T, Holton J, </w:t>
      </w:r>
      <w:proofErr w:type="spellStart"/>
      <w:r>
        <w:t>Compta</w:t>
      </w:r>
      <w:proofErr w:type="spellEnd"/>
      <w:r>
        <w:t xml:space="preserve"> Y, Van </w:t>
      </w:r>
      <w:proofErr w:type="spellStart"/>
      <w:r>
        <w:t>Deerlin</w:t>
      </w:r>
      <w:proofErr w:type="spellEnd"/>
      <w:r>
        <w:t xml:space="preserve"> V, </w:t>
      </w:r>
      <w:proofErr w:type="spellStart"/>
      <w:r>
        <w:t>Trojanowski</w:t>
      </w:r>
      <w:proofErr w:type="spellEnd"/>
      <w:r>
        <w:t xml:space="preserve"> JQ, Serrano GE, Beach TG, </w:t>
      </w:r>
      <w:proofErr w:type="spellStart"/>
      <w:r>
        <w:t>Clarimon</w:t>
      </w:r>
      <w:proofErr w:type="spellEnd"/>
      <w:r>
        <w:t xml:space="preserve"> J, </w:t>
      </w:r>
      <w:proofErr w:type="spellStart"/>
      <w:r>
        <w:t>Lleó</w:t>
      </w:r>
      <w:proofErr w:type="spellEnd"/>
      <w:r>
        <w:t xml:space="preserve"> A, </w:t>
      </w:r>
      <w:proofErr w:type="spellStart"/>
      <w:r>
        <w:t>Morenas</w:t>
      </w:r>
      <w:proofErr w:type="spellEnd"/>
      <w:r>
        <w:t>-Rodríguez E, Lesage S,</w:t>
      </w:r>
      <w:r>
        <w:rPr>
          <w:spacing w:val="-4"/>
        </w:rPr>
        <w:t xml:space="preserve"> </w:t>
      </w:r>
      <w:r>
        <w:t>Galasko</w:t>
      </w:r>
      <w:r>
        <w:rPr>
          <w:spacing w:val="-3"/>
        </w:rPr>
        <w:t xml:space="preserve"> </w:t>
      </w:r>
      <w:r>
        <w:t xml:space="preserve">D, </w:t>
      </w:r>
      <w:proofErr w:type="spellStart"/>
      <w:r>
        <w:t>Masliah</w:t>
      </w:r>
      <w:proofErr w:type="spellEnd"/>
      <w:r>
        <w:rPr>
          <w:spacing w:val="-3"/>
        </w:rPr>
        <w:t xml:space="preserve"> </w:t>
      </w:r>
      <w:r>
        <w:t>E, Santana</w:t>
      </w:r>
      <w:r>
        <w:rPr>
          <w:spacing w:val="-1"/>
        </w:rPr>
        <w:t xml:space="preserve"> </w:t>
      </w:r>
      <w:r>
        <w:t>I, Diez M, Pastor P,</w:t>
      </w:r>
      <w:r>
        <w:rPr>
          <w:spacing w:val="-4"/>
        </w:rPr>
        <w:t xml:space="preserve"> </w:t>
      </w:r>
      <w:proofErr w:type="spellStart"/>
      <w:r>
        <w:t>Tienari</w:t>
      </w:r>
      <w:proofErr w:type="spellEnd"/>
      <w:r>
        <w:rPr>
          <w:spacing w:val="-5"/>
        </w:rPr>
        <w:t xml:space="preserve"> </w:t>
      </w:r>
      <w:r>
        <w:t xml:space="preserve">PJ, </w:t>
      </w:r>
      <w:proofErr w:type="spellStart"/>
      <w:r>
        <w:t>Myllykangas</w:t>
      </w:r>
      <w:proofErr w:type="spellEnd"/>
      <w:r>
        <w:t xml:space="preserve"> L, </w:t>
      </w:r>
      <w:proofErr w:type="spellStart"/>
      <w:r>
        <w:t>Oinas</w:t>
      </w:r>
      <w:proofErr w:type="spellEnd"/>
      <w:r>
        <w:t xml:space="preserve"> M, </w:t>
      </w:r>
      <w:proofErr w:type="spellStart"/>
      <w:r>
        <w:t>Revesz</w:t>
      </w:r>
      <w:proofErr w:type="spellEnd"/>
      <w:r>
        <w:t xml:space="preserve"> T, Lees</w:t>
      </w:r>
      <w:r>
        <w:rPr>
          <w:spacing w:val="-4"/>
        </w:rPr>
        <w:t xml:space="preserve"> </w:t>
      </w:r>
      <w:r>
        <w:t>A, Boeve BF,</w:t>
      </w:r>
      <w:r>
        <w:rPr>
          <w:spacing w:val="-1"/>
        </w:rPr>
        <w:t xml:space="preserve"> </w:t>
      </w:r>
      <w:r>
        <w:t>Petersen</w:t>
      </w:r>
      <w:r>
        <w:rPr>
          <w:spacing w:val="-4"/>
        </w:rPr>
        <w:t xml:space="preserve"> </w:t>
      </w:r>
      <w:r>
        <w:t>RC,</w:t>
      </w:r>
      <w:r>
        <w:rPr>
          <w:spacing w:val="-1"/>
        </w:rPr>
        <w:t xml:space="preserve"> </w:t>
      </w:r>
      <w:proofErr w:type="spellStart"/>
      <w:r>
        <w:t>Ferman</w:t>
      </w:r>
      <w:proofErr w:type="spellEnd"/>
      <w:r>
        <w:rPr>
          <w:spacing w:val="-9"/>
        </w:rPr>
        <w:t xml:space="preserve"> </w:t>
      </w:r>
      <w:r>
        <w:t>TJ,</w:t>
      </w:r>
      <w:r>
        <w:rPr>
          <w:spacing w:val="-1"/>
        </w:rPr>
        <w:t xml:space="preserve"> </w:t>
      </w:r>
      <w:r>
        <w:t>Escott-Price</w:t>
      </w:r>
      <w:r>
        <w:rPr>
          <w:spacing w:val="-3"/>
        </w:rPr>
        <w:t xml:space="preserve"> </w:t>
      </w:r>
      <w:r>
        <w:t>V,</w:t>
      </w:r>
      <w:r>
        <w:rPr>
          <w:spacing w:val="-6"/>
        </w:rPr>
        <w:t xml:space="preserve"> </w:t>
      </w:r>
      <w:r>
        <w:t>Graff-Radford</w:t>
      </w:r>
      <w:r>
        <w:rPr>
          <w:spacing w:val="-4"/>
        </w:rPr>
        <w:t xml:space="preserve"> </w:t>
      </w:r>
      <w:r>
        <w:t>N,</w:t>
      </w:r>
      <w:r>
        <w:rPr>
          <w:spacing w:val="-1"/>
        </w:rPr>
        <w:t xml:space="preserve"> </w:t>
      </w:r>
      <w:r>
        <w:t>Cairns</w:t>
      </w:r>
      <w:r>
        <w:rPr>
          <w:spacing w:val="-1"/>
        </w:rPr>
        <w:t xml:space="preserve"> </w:t>
      </w:r>
      <w:r>
        <w:t>NJ,</w:t>
      </w:r>
      <w:r>
        <w:rPr>
          <w:spacing w:val="-1"/>
        </w:rPr>
        <w:t xml:space="preserve"> </w:t>
      </w:r>
      <w:r>
        <w:t>Morris</w:t>
      </w:r>
      <w:r>
        <w:rPr>
          <w:spacing w:val="-1"/>
        </w:rPr>
        <w:t xml:space="preserve"> </w:t>
      </w:r>
      <w:r>
        <w:t>JC,</w:t>
      </w:r>
      <w:r>
        <w:rPr>
          <w:spacing w:val="-1"/>
        </w:rPr>
        <w:t xml:space="preserve"> </w:t>
      </w:r>
      <w:r>
        <w:t>Stone</w:t>
      </w:r>
      <w:r>
        <w:rPr>
          <w:spacing w:val="-3"/>
        </w:rPr>
        <w:t xml:space="preserve"> </w:t>
      </w:r>
      <w:r>
        <w:t>DJ,</w:t>
      </w:r>
      <w:r>
        <w:rPr>
          <w:spacing w:val="-1"/>
        </w:rPr>
        <w:t xml:space="preserve"> </w:t>
      </w:r>
      <w:r>
        <w:t>Pickering-Brown S,</w:t>
      </w:r>
      <w:r>
        <w:rPr>
          <w:spacing w:val="-1"/>
        </w:rPr>
        <w:t xml:space="preserve"> </w:t>
      </w:r>
      <w:r>
        <w:t>Mann</w:t>
      </w:r>
      <w:r>
        <w:rPr>
          <w:spacing w:val="-4"/>
        </w:rPr>
        <w:t xml:space="preserve"> </w:t>
      </w:r>
      <w:r>
        <w:t>D, Dickson DW, Halliday GM, Singleton A, Guerreiro R, Bras J.</w:t>
      </w:r>
      <w:r>
        <w:rPr>
          <w:spacing w:val="22"/>
        </w:rPr>
        <w:t xml:space="preserve"> </w:t>
      </w:r>
      <w:hyperlink r:id="rId123">
        <w:r>
          <w:t>Analysis of C9orf72 repeat expansions in a large</w:t>
        </w:r>
      </w:hyperlink>
      <w:r>
        <w:t xml:space="preserve"> </w:t>
      </w:r>
      <w:hyperlink r:id="rId124">
        <w:r>
          <w:t>international cohort of dementia with Lewy bodies.</w:t>
        </w:r>
      </w:hyperlink>
      <w:r>
        <w:t xml:space="preserve"> </w:t>
      </w:r>
      <w:proofErr w:type="spellStart"/>
      <w:r>
        <w:t>Neurobiol</w:t>
      </w:r>
      <w:proofErr w:type="spellEnd"/>
      <w:r>
        <w:t xml:space="preserve"> Aging. 2017 </w:t>
      </w:r>
      <w:proofErr w:type="gramStart"/>
      <w:r>
        <w:t>Jan;49:214</w:t>
      </w:r>
      <w:proofErr w:type="gramEnd"/>
      <w:r>
        <w:t xml:space="preserve">.e13-214.e15. </w:t>
      </w:r>
      <w:proofErr w:type="spellStart"/>
      <w:r>
        <w:t>doi</w:t>
      </w:r>
      <w:proofErr w:type="spellEnd"/>
      <w:r>
        <w:t xml:space="preserve">: 10.1016/j.neurobiolaging.2016.08.023. </w:t>
      </w:r>
      <w:proofErr w:type="spellStart"/>
      <w:r>
        <w:t>Epub</w:t>
      </w:r>
      <w:proofErr w:type="spellEnd"/>
      <w:r>
        <w:t xml:space="preserve"> 2016 Sep 2. PubMed PMID: 27666590; PubMed Central PMCID: </w:t>
      </w:r>
      <w:r>
        <w:rPr>
          <w:spacing w:val="-2"/>
        </w:rPr>
        <w:t>PMC5154872.</w:t>
      </w:r>
    </w:p>
    <w:p w14:paraId="5ABAF1A9" w14:textId="77777777" w:rsidR="00A85500" w:rsidRDefault="009B5112" w:rsidP="00862024">
      <w:pPr>
        <w:pStyle w:val="BodyText"/>
        <w:spacing w:before="3" w:afterLines="40" w:after="96"/>
      </w:pPr>
      <w:r>
        <w:t>Han</w:t>
      </w:r>
      <w:r>
        <w:rPr>
          <w:spacing w:val="-1"/>
        </w:rPr>
        <w:t xml:space="preserve"> </w:t>
      </w:r>
      <w:r>
        <w:t>P, Serrano</w:t>
      </w:r>
      <w:r>
        <w:rPr>
          <w:spacing w:val="-5"/>
        </w:rPr>
        <w:t xml:space="preserve"> </w:t>
      </w:r>
      <w:r>
        <w:t>G,</w:t>
      </w:r>
      <w:r>
        <w:rPr>
          <w:spacing w:val="-2"/>
        </w:rPr>
        <w:t xml:space="preserve"> </w:t>
      </w:r>
      <w:r>
        <w:t>Beach</w:t>
      </w:r>
      <w:r>
        <w:rPr>
          <w:spacing w:val="-10"/>
        </w:rPr>
        <w:t xml:space="preserve"> </w:t>
      </w:r>
      <w:r>
        <w:t>TG,</w:t>
      </w:r>
      <w:r>
        <w:rPr>
          <w:spacing w:val="-2"/>
        </w:rPr>
        <w:t xml:space="preserve"> </w:t>
      </w:r>
      <w:r>
        <w:t>Caselli</w:t>
      </w:r>
      <w:r>
        <w:rPr>
          <w:spacing w:val="-3"/>
        </w:rPr>
        <w:t xml:space="preserve"> </w:t>
      </w:r>
      <w:r>
        <w:t>RJ,</w:t>
      </w:r>
      <w:r>
        <w:rPr>
          <w:spacing w:val="-2"/>
        </w:rPr>
        <w:t xml:space="preserve"> </w:t>
      </w:r>
      <w:r>
        <w:t>Yin J,</w:t>
      </w:r>
      <w:r>
        <w:rPr>
          <w:spacing w:val="-2"/>
        </w:rPr>
        <w:t xml:space="preserve"> </w:t>
      </w:r>
      <w:r>
        <w:t xml:space="preserve">Zhuang N, Shi J. </w:t>
      </w:r>
      <w:hyperlink r:id="rId125">
        <w:r>
          <w:t>A</w:t>
        </w:r>
        <w:r>
          <w:rPr>
            <w:spacing w:val="-1"/>
          </w:rPr>
          <w:t xml:space="preserve"> </w:t>
        </w:r>
        <w:r>
          <w:t>Quantitative Analysis</w:t>
        </w:r>
        <w:r>
          <w:rPr>
            <w:spacing w:val="-2"/>
          </w:rPr>
          <w:t xml:space="preserve"> </w:t>
        </w:r>
        <w:r>
          <w:t>of</w:t>
        </w:r>
        <w:r>
          <w:rPr>
            <w:spacing w:val="-4"/>
          </w:rPr>
          <w:t xml:space="preserve"> </w:t>
        </w:r>
        <w:r>
          <w:t>Brain Soluble</w:t>
        </w:r>
        <w:r>
          <w:rPr>
            <w:spacing w:val="-4"/>
          </w:rPr>
          <w:t xml:space="preserve"> </w:t>
        </w:r>
        <w:r>
          <w:t>Tau</w:t>
        </w:r>
        <w:r>
          <w:rPr>
            <w:spacing w:val="-6"/>
          </w:rPr>
          <w:t xml:space="preserve"> </w:t>
        </w:r>
        <w:r>
          <w:t>and</w:t>
        </w:r>
        <w:r>
          <w:rPr>
            <w:spacing w:val="-5"/>
          </w:rPr>
          <w:t xml:space="preserve"> </w:t>
        </w:r>
        <w:r>
          <w:t>the</w:t>
        </w:r>
        <w:r>
          <w:rPr>
            <w:spacing w:val="-5"/>
          </w:rPr>
          <w:t xml:space="preserve"> </w:t>
        </w:r>
        <w:r>
          <w:t>Tau</w:t>
        </w:r>
      </w:hyperlink>
      <w:r>
        <w:t xml:space="preserve"> </w:t>
      </w:r>
      <w:hyperlink r:id="rId126">
        <w:r>
          <w:t>Secretion Factor.</w:t>
        </w:r>
      </w:hyperlink>
      <w:r>
        <w:t xml:space="preserve"> J </w:t>
      </w:r>
      <w:proofErr w:type="spellStart"/>
      <w:r>
        <w:t>Neuropathol</w:t>
      </w:r>
      <w:proofErr w:type="spellEnd"/>
      <w:r>
        <w:t xml:space="preserve"> Exp Neurol. 2017 Jan 1;76(1):44-51. </w:t>
      </w:r>
      <w:proofErr w:type="spellStart"/>
      <w:r>
        <w:t>doi</w:t>
      </w:r>
      <w:proofErr w:type="spellEnd"/>
      <w:r>
        <w:t>: 10.1093/</w:t>
      </w:r>
      <w:proofErr w:type="spellStart"/>
      <w:r>
        <w:t>jnen</w:t>
      </w:r>
      <w:proofErr w:type="spellEnd"/>
      <w:r>
        <w:t>/nlw105. PubMed PMID: 28069930; PubMed Central PMCID: PMC5901078.</w:t>
      </w:r>
    </w:p>
    <w:p w14:paraId="50D5CAF1" w14:textId="77777777" w:rsidR="00A85500" w:rsidRDefault="009B5112" w:rsidP="00862024">
      <w:pPr>
        <w:pStyle w:val="BodyText"/>
        <w:spacing w:before="3" w:afterLines="40" w:after="96"/>
        <w:ind w:right="153"/>
      </w:pPr>
      <w:r>
        <w:t xml:space="preserve">Beach TG, </w:t>
      </w:r>
      <w:proofErr w:type="spellStart"/>
      <w:r>
        <w:t>Corbillé</w:t>
      </w:r>
      <w:proofErr w:type="spellEnd"/>
      <w:r>
        <w:t xml:space="preserve"> AG, </w:t>
      </w:r>
      <w:proofErr w:type="spellStart"/>
      <w:r>
        <w:t>Letournel</w:t>
      </w:r>
      <w:proofErr w:type="spellEnd"/>
      <w:r>
        <w:t xml:space="preserve"> F, Kordower JH, Kremer T, Munoz DG,</w:t>
      </w:r>
      <w:r>
        <w:rPr>
          <w:spacing w:val="-1"/>
        </w:rPr>
        <w:t xml:space="preserve"> </w:t>
      </w:r>
      <w:r>
        <w:t xml:space="preserve">Intorcia A, </w:t>
      </w:r>
      <w:proofErr w:type="spellStart"/>
      <w:r>
        <w:t>Hentz</w:t>
      </w:r>
      <w:proofErr w:type="spellEnd"/>
      <w:r>
        <w:t xml:space="preserve"> J, Adler CH, Sue LI, Walker J, Serrano</w:t>
      </w:r>
      <w:r>
        <w:rPr>
          <w:spacing w:val="-10"/>
        </w:rPr>
        <w:t xml:space="preserve"> </w:t>
      </w:r>
      <w:r>
        <w:t>G,</w:t>
      </w:r>
      <w:r>
        <w:rPr>
          <w:spacing w:val="-3"/>
        </w:rPr>
        <w:t xml:space="preserve"> </w:t>
      </w:r>
      <w:r>
        <w:t>Derkinderen</w:t>
      </w:r>
      <w:r>
        <w:rPr>
          <w:spacing w:val="-5"/>
        </w:rPr>
        <w:t xml:space="preserve"> </w:t>
      </w:r>
      <w:r>
        <w:t>P.</w:t>
      </w:r>
      <w:r>
        <w:rPr>
          <w:spacing w:val="-1"/>
        </w:rPr>
        <w:t xml:space="preserve"> </w:t>
      </w:r>
      <w:hyperlink r:id="rId127">
        <w:r>
          <w:t>Multicenter Assessment</w:t>
        </w:r>
        <w:r>
          <w:rPr>
            <w:spacing w:val="-2"/>
          </w:rPr>
          <w:t xml:space="preserve"> </w:t>
        </w:r>
        <w:r>
          <w:t>of</w:t>
        </w:r>
        <w:r>
          <w:rPr>
            <w:spacing w:val="-8"/>
          </w:rPr>
          <w:t xml:space="preserve"> </w:t>
        </w:r>
        <w:r>
          <w:t>Immunohistochemical</w:t>
        </w:r>
        <w:r>
          <w:rPr>
            <w:spacing w:val="-5"/>
          </w:rPr>
          <w:t xml:space="preserve"> </w:t>
        </w:r>
        <w:r>
          <w:t>Methods</w:t>
        </w:r>
        <w:r>
          <w:rPr>
            <w:spacing w:val="-3"/>
          </w:rPr>
          <w:t xml:space="preserve"> </w:t>
        </w:r>
        <w:r>
          <w:t>for</w:t>
        </w:r>
        <w:r>
          <w:rPr>
            <w:spacing w:val="-4"/>
          </w:rPr>
          <w:t xml:space="preserve"> </w:t>
        </w:r>
        <w:r>
          <w:t>Pathological Alpha-Synuclein</w:t>
        </w:r>
      </w:hyperlink>
      <w:r>
        <w:t xml:space="preserve"> </w:t>
      </w:r>
      <w:hyperlink r:id="rId128">
        <w:r>
          <w:t>in Sigmoid Colon of Autopsied Parkinson's Disease and Control Subjects.</w:t>
        </w:r>
      </w:hyperlink>
      <w:r>
        <w:t xml:space="preserve"> J </w:t>
      </w:r>
      <w:proofErr w:type="spellStart"/>
      <w:r>
        <w:t>Parkinsons</w:t>
      </w:r>
      <w:proofErr w:type="spellEnd"/>
      <w:r>
        <w:t xml:space="preserve"> Dis. 2016 Oct 19;6(4):761-</w:t>
      </w:r>
    </w:p>
    <w:p w14:paraId="34D764A1" w14:textId="77777777" w:rsidR="00A85500" w:rsidRDefault="009B5112" w:rsidP="00862024">
      <w:pPr>
        <w:pStyle w:val="BodyText"/>
        <w:spacing w:before="3" w:afterLines="40" w:after="96"/>
      </w:pPr>
      <w:r>
        <w:t>770.</w:t>
      </w:r>
      <w:r>
        <w:rPr>
          <w:spacing w:val="-9"/>
        </w:rPr>
        <w:t xml:space="preserve"> </w:t>
      </w:r>
      <w:proofErr w:type="spellStart"/>
      <w:r>
        <w:t>doi</w:t>
      </w:r>
      <w:proofErr w:type="spellEnd"/>
      <w:r>
        <w:t>:</w:t>
      </w:r>
      <w:r>
        <w:rPr>
          <w:spacing w:val="-11"/>
        </w:rPr>
        <w:t xml:space="preserve"> </w:t>
      </w:r>
      <w:r>
        <w:t>10.3233/JPD-160888.</w:t>
      </w:r>
      <w:r>
        <w:rPr>
          <w:spacing w:val="-9"/>
        </w:rPr>
        <w:t xml:space="preserve"> </w:t>
      </w:r>
      <w:r>
        <w:t>PubMed</w:t>
      </w:r>
      <w:r>
        <w:rPr>
          <w:spacing w:val="-11"/>
        </w:rPr>
        <w:t xml:space="preserve"> </w:t>
      </w:r>
      <w:r>
        <w:t>PMID:</w:t>
      </w:r>
      <w:r>
        <w:rPr>
          <w:spacing w:val="-12"/>
        </w:rPr>
        <w:t xml:space="preserve"> </w:t>
      </w:r>
      <w:r>
        <w:t>27589538;</w:t>
      </w:r>
      <w:r>
        <w:rPr>
          <w:spacing w:val="-8"/>
        </w:rPr>
        <w:t xml:space="preserve"> </w:t>
      </w:r>
      <w:r>
        <w:t>PubMed</w:t>
      </w:r>
      <w:r>
        <w:rPr>
          <w:spacing w:val="-11"/>
        </w:rPr>
        <w:t xml:space="preserve"> </w:t>
      </w:r>
      <w:r>
        <w:t>Central</w:t>
      </w:r>
      <w:r>
        <w:rPr>
          <w:spacing w:val="-9"/>
        </w:rPr>
        <w:t xml:space="preserve"> </w:t>
      </w:r>
      <w:r>
        <w:t>PMCID:</w:t>
      </w:r>
      <w:r>
        <w:rPr>
          <w:spacing w:val="-11"/>
        </w:rPr>
        <w:t xml:space="preserve"> </w:t>
      </w:r>
      <w:r>
        <w:rPr>
          <w:spacing w:val="-2"/>
        </w:rPr>
        <w:t>PMC5501392.</w:t>
      </w:r>
    </w:p>
    <w:p w14:paraId="463C4F9A" w14:textId="77777777" w:rsidR="00A85500" w:rsidRDefault="009B5112" w:rsidP="00862024">
      <w:pPr>
        <w:pStyle w:val="BodyText"/>
        <w:spacing w:before="3" w:afterLines="40" w:after="96"/>
        <w:ind w:right="142"/>
      </w:pPr>
      <w:r>
        <w:t>Nguyen</w:t>
      </w:r>
      <w:r>
        <w:rPr>
          <w:spacing w:val="-5"/>
        </w:rPr>
        <w:t xml:space="preserve"> </w:t>
      </w:r>
      <w:r>
        <w:t>TV,</w:t>
      </w:r>
      <w:r>
        <w:rPr>
          <w:spacing w:val="-2"/>
        </w:rPr>
        <w:t xml:space="preserve"> </w:t>
      </w:r>
      <w:r>
        <w:t>Frye JB,</w:t>
      </w:r>
      <w:r>
        <w:rPr>
          <w:spacing w:val="-2"/>
        </w:rPr>
        <w:t xml:space="preserve"> </w:t>
      </w:r>
      <w:proofErr w:type="spellStart"/>
      <w:r>
        <w:t>Zbesko</w:t>
      </w:r>
      <w:proofErr w:type="spellEnd"/>
      <w:r>
        <w:rPr>
          <w:spacing w:val="-6"/>
        </w:rPr>
        <w:t xml:space="preserve"> </w:t>
      </w:r>
      <w:r>
        <w:t xml:space="preserve">JC, </w:t>
      </w:r>
      <w:proofErr w:type="spellStart"/>
      <w:r>
        <w:t>Stepanovic</w:t>
      </w:r>
      <w:proofErr w:type="spellEnd"/>
      <w:r>
        <w:t xml:space="preserve"> K, Hayes</w:t>
      </w:r>
      <w:r>
        <w:rPr>
          <w:spacing w:val="-2"/>
        </w:rPr>
        <w:t xml:space="preserve"> </w:t>
      </w:r>
      <w:r>
        <w:t>M,</w:t>
      </w:r>
      <w:r>
        <w:rPr>
          <w:spacing w:val="-2"/>
        </w:rPr>
        <w:t xml:space="preserve"> </w:t>
      </w:r>
      <w:proofErr w:type="spellStart"/>
      <w:r>
        <w:t>Urzua</w:t>
      </w:r>
      <w:proofErr w:type="spellEnd"/>
      <w:r>
        <w:rPr>
          <w:spacing w:val="-1"/>
        </w:rPr>
        <w:t xml:space="preserve"> </w:t>
      </w:r>
      <w:r>
        <w:t>A,</w:t>
      </w:r>
      <w:r>
        <w:rPr>
          <w:spacing w:val="-2"/>
        </w:rPr>
        <w:t xml:space="preserve"> </w:t>
      </w:r>
      <w:r>
        <w:t>Serrano</w:t>
      </w:r>
      <w:r>
        <w:rPr>
          <w:spacing w:val="-5"/>
        </w:rPr>
        <w:t xml:space="preserve"> </w:t>
      </w:r>
      <w:r>
        <w:t>G,</w:t>
      </w:r>
      <w:r>
        <w:rPr>
          <w:spacing w:val="-2"/>
        </w:rPr>
        <w:t xml:space="preserve"> </w:t>
      </w:r>
      <w:r>
        <w:t>Beach</w:t>
      </w:r>
      <w:r>
        <w:rPr>
          <w:spacing w:val="-5"/>
        </w:rPr>
        <w:t xml:space="preserve"> </w:t>
      </w:r>
      <w:r>
        <w:t>TG,</w:t>
      </w:r>
      <w:r>
        <w:rPr>
          <w:spacing w:val="-2"/>
        </w:rPr>
        <w:t xml:space="preserve"> </w:t>
      </w:r>
      <w:r>
        <w:t>Doyle</w:t>
      </w:r>
      <w:r>
        <w:rPr>
          <w:spacing w:val="-4"/>
        </w:rPr>
        <w:t xml:space="preserve"> </w:t>
      </w:r>
      <w:r>
        <w:t xml:space="preserve">KP. </w:t>
      </w:r>
      <w:hyperlink r:id="rId129">
        <w:r>
          <w:t>Multiplex</w:t>
        </w:r>
        <w:r>
          <w:rPr>
            <w:spacing w:val="-5"/>
          </w:rPr>
          <w:t xml:space="preserve"> </w:t>
        </w:r>
        <w:r>
          <w:t>immunoassay</w:t>
        </w:r>
      </w:hyperlink>
      <w:r>
        <w:t xml:space="preserve"> </w:t>
      </w:r>
      <w:hyperlink r:id="rId130">
        <w:r>
          <w:t>characterization and species comparison of inflammation in acute and non-acute ischemic infarcts in human and</w:t>
        </w:r>
      </w:hyperlink>
      <w:r>
        <w:rPr>
          <w:spacing w:val="40"/>
        </w:rPr>
        <w:t xml:space="preserve"> </w:t>
      </w:r>
      <w:hyperlink r:id="rId131">
        <w:r>
          <w:t>mouse</w:t>
        </w:r>
        <w:r>
          <w:rPr>
            <w:spacing w:val="-3"/>
          </w:rPr>
          <w:t xml:space="preserve"> </w:t>
        </w:r>
        <w:r>
          <w:t>brain tissue.</w:t>
        </w:r>
      </w:hyperlink>
      <w:r>
        <w:rPr>
          <w:spacing w:val="-1"/>
        </w:rPr>
        <w:t xml:space="preserve"> </w:t>
      </w:r>
      <w:r>
        <w:t>Acta</w:t>
      </w:r>
      <w:r>
        <w:rPr>
          <w:spacing w:val="-4"/>
        </w:rPr>
        <w:t xml:space="preserve"> </w:t>
      </w:r>
      <w:proofErr w:type="spellStart"/>
      <w:r>
        <w:t>Neuropathol</w:t>
      </w:r>
      <w:proofErr w:type="spellEnd"/>
      <w:r>
        <w:rPr>
          <w:spacing w:val="-2"/>
        </w:rPr>
        <w:t xml:space="preserve"> </w:t>
      </w:r>
      <w:proofErr w:type="spellStart"/>
      <w:r>
        <w:t>Commun</w:t>
      </w:r>
      <w:proofErr w:type="spellEnd"/>
      <w:r>
        <w:t>. 2016</w:t>
      </w:r>
      <w:r>
        <w:rPr>
          <w:spacing w:val="-5"/>
        </w:rPr>
        <w:t xml:space="preserve"> </w:t>
      </w:r>
      <w:r>
        <w:t xml:space="preserve">Sep 6;4(1):100. </w:t>
      </w:r>
      <w:proofErr w:type="spellStart"/>
      <w:r>
        <w:t>doi</w:t>
      </w:r>
      <w:proofErr w:type="spellEnd"/>
      <w:r>
        <w:t>: 10.1186/s40478-016-0371-y.</w:t>
      </w:r>
      <w:r>
        <w:rPr>
          <w:spacing w:val="-1"/>
        </w:rPr>
        <w:t xml:space="preserve"> </w:t>
      </w:r>
      <w:r>
        <w:t>PubMed</w:t>
      </w:r>
      <w:r>
        <w:rPr>
          <w:spacing w:val="-4"/>
        </w:rPr>
        <w:t xml:space="preserve"> </w:t>
      </w:r>
      <w:r>
        <w:t>PMID: 27600707; PubMed Central PMCID: PMC5011964.</w:t>
      </w:r>
    </w:p>
    <w:p w14:paraId="12C69BFE" w14:textId="77777777" w:rsidR="00A85500" w:rsidRDefault="009B5112" w:rsidP="00862024">
      <w:pPr>
        <w:pStyle w:val="BodyText"/>
        <w:spacing w:before="3" w:afterLines="40" w:after="96" w:line="237" w:lineRule="auto"/>
        <w:ind w:right="229"/>
      </w:pPr>
      <w:r>
        <w:lastRenderedPageBreak/>
        <w:t>Walker</w:t>
      </w:r>
      <w:r>
        <w:rPr>
          <w:spacing w:val="-3"/>
        </w:rPr>
        <w:t xml:space="preserve"> </w:t>
      </w:r>
      <w:r>
        <w:t xml:space="preserve">DG, </w:t>
      </w:r>
      <w:proofErr w:type="spellStart"/>
      <w:r>
        <w:t>Whetzel</w:t>
      </w:r>
      <w:proofErr w:type="spellEnd"/>
      <w:r>
        <w:t xml:space="preserve"> AM,</w:t>
      </w:r>
      <w:r>
        <w:rPr>
          <w:spacing w:val="-2"/>
        </w:rPr>
        <w:t xml:space="preserve"> </w:t>
      </w:r>
      <w:r>
        <w:t>Serrano</w:t>
      </w:r>
      <w:r>
        <w:rPr>
          <w:spacing w:val="-5"/>
        </w:rPr>
        <w:t xml:space="preserve"> </w:t>
      </w:r>
      <w:r>
        <w:t>G,</w:t>
      </w:r>
      <w:r>
        <w:rPr>
          <w:spacing w:val="-2"/>
        </w:rPr>
        <w:t xml:space="preserve"> </w:t>
      </w:r>
      <w:r>
        <w:t>Sue</w:t>
      </w:r>
      <w:r>
        <w:rPr>
          <w:spacing w:val="-4"/>
        </w:rPr>
        <w:t xml:space="preserve"> </w:t>
      </w:r>
      <w:r>
        <w:t>LI,</w:t>
      </w:r>
      <w:r>
        <w:rPr>
          <w:spacing w:val="-2"/>
        </w:rPr>
        <w:t xml:space="preserve"> </w:t>
      </w:r>
      <w:r>
        <w:t>Lue</w:t>
      </w:r>
      <w:r>
        <w:rPr>
          <w:spacing w:val="-4"/>
        </w:rPr>
        <w:t xml:space="preserve"> </w:t>
      </w:r>
      <w:r>
        <w:t>LF,</w:t>
      </w:r>
      <w:r>
        <w:rPr>
          <w:spacing w:val="-2"/>
        </w:rPr>
        <w:t xml:space="preserve"> </w:t>
      </w:r>
      <w:r>
        <w:t>Beach</w:t>
      </w:r>
      <w:r>
        <w:rPr>
          <w:spacing w:val="-5"/>
        </w:rPr>
        <w:t xml:space="preserve"> </w:t>
      </w:r>
      <w:r>
        <w:t xml:space="preserve">TG. </w:t>
      </w:r>
      <w:hyperlink r:id="rId132">
        <w:r>
          <w:t>Characterization</w:t>
        </w:r>
        <w:r>
          <w:rPr>
            <w:spacing w:val="-5"/>
          </w:rPr>
          <w:t xml:space="preserve"> </w:t>
        </w:r>
        <w:r>
          <w:t>of</w:t>
        </w:r>
        <w:r>
          <w:rPr>
            <w:spacing w:val="-4"/>
          </w:rPr>
          <w:t xml:space="preserve"> </w:t>
        </w:r>
        <w:r>
          <w:t>RNA</w:t>
        </w:r>
        <w:r>
          <w:rPr>
            <w:spacing w:val="-6"/>
          </w:rPr>
          <w:t xml:space="preserve"> </w:t>
        </w:r>
        <w:r>
          <w:t>isolated</w:t>
        </w:r>
        <w:r>
          <w:rPr>
            <w:spacing w:val="-5"/>
          </w:rPr>
          <w:t xml:space="preserve"> </w:t>
        </w:r>
        <w:r>
          <w:t>from</w:t>
        </w:r>
        <w:r>
          <w:rPr>
            <w:spacing w:val="-3"/>
          </w:rPr>
          <w:t xml:space="preserve"> </w:t>
        </w:r>
        <w:r>
          <w:t>eighteen</w:t>
        </w:r>
        <w:r>
          <w:rPr>
            <w:spacing w:val="-5"/>
          </w:rPr>
          <w:t xml:space="preserve"> </w:t>
        </w:r>
        <w:r>
          <w:t>different</w:t>
        </w:r>
      </w:hyperlink>
      <w:r>
        <w:t xml:space="preserve"> </w:t>
      </w:r>
      <w:hyperlink r:id="rId133">
        <w:r>
          <w:t>human tissues: results from a rapid human autopsy program.</w:t>
        </w:r>
      </w:hyperlink>
      <w:r>
        <w:t xml:space="preserve"> Cell Tissue Bank. 2016 Sep;17(3):361-75. </w:t>
      </w:r>
      <w:proofErr w:type="spellStart"/>
      <w:r>
        <w:t>doi</w:t>
      </w:r>
      <w:proofErr w:type="spellEnd"/>
      <w:r>
        <w:t xml:space="preserve">: 10.1007/s10561-016-9555-8. </w:t>
      </w:r>
      <w:proofErr w:type="spellStart"/>
      <w:r>
        <w:t>Epub</w:t>
      </w:r>
      <w:proofErr w:type="spellEnd"/>
      <w:r>
        <w:t xml:space="preserve"> 2016 Apr 16. PubMed PMID: 27083469; PubMed Central PMCID: PMC5026224.</w:t>
      </w:r>
    </w:p>
    <w:p w14:paraId="685B18F7" w14:textId="77777777" w:rsidR="00A85500" w:rsidRDefault="009B5112" w:rsidP="00862024">
      <w:pPr>
        <w:pStyle w:val="BodyText"/>
        <w:spacing w:before="3" w:afterLines="40" w:after="96"/>
        <w:ind w:right="76"/>
      </w:pPr>
      <w:r>
        <w:t>Roher</w:t>
      </w:r>
      <w:r>
        <w:rPr>
          <w:spacing w:val="-3"/>
        </w:rPr>
        <w:t xml:space="preserve"> </w:t>
      </w:r>
      <w:r>
        <w:t>AE,</w:t>
      </w:r>
      <w:r>
        <w:rPr>
          <w:spacing w:val="-2"/>
        </w:rPr>
        <w:t xml:space="preserve"> </w:t>
      </w:r>
      <w:r>
        <w:t>Maarouf</w:t>
      </w:r>
      <w:r>
        <w:rPr>
          <w:spacing w:val="-4"/>
        </w:rPr>
        <w:t xml:space="preserve"> </w:t>
      </w:r>
      <w:r>
        <w:t>CL,</w:t>
      </w:r>
      <w:r>
        <w:rPr>
          <w:spacing w:val="-2"/>
        </w:rPr>
        <w:t xml:space="preserve"> </w:t>
      </w:r>
      <w:proofErr w:type="spellStart"/>
      <w:r>
        <w:t>Kokjohn</w:t>
      </w:r>
      <w:proofErr w:type="spellEnd"/>
      <w:r>
        <w:rPr>
          <w:spacing w:val="-5"/>
        </w:rPr>
        <w:t xml:space="preserve"> </w:t>
      </w:r>
      <w:r>
        <w:t>TA, Belden C, Serrano</w:t>
      </w:r>
      <w:r>
        <w:rPr>
          <w:spacing w:val="-10"/>
        </w:rPr>
        <w:t xml:space="preserve"> </w:t>
      </w:r>
      <w:r>
        <w:t>G,</w:t>
      </w:r>
      <w:r>
        <w:rPr>
          <w:spacing w:val="-2"/>
        </w:rPr>
        <w:t xml:space="preserve"> </w:t>
      </w:r>
      <w:r>
        <w:t>Sabbagh</w:t>
      </w:r>
      <w:r>
        <w:rPr>
          <w:spacing w:val="-5"/>
        </w:rPr>
        <w:t xml:space="preserve"> </w:t>
      </w:r>
      <w:r>
        <w:t>MS,</w:t>
      </w:r>
      <w:r>
        <w:rPr>
          <w:spacing w:val="-2"/>
        </w:rPr>
        <w:t xml:space="preserve"> </w:t>
      </w:r>
      <w:r>
        <w:t>Beach</w:t>
      </w:r>
      <w:r>
        <w:rPr>
          <w:spacing w:val="-5"/>
        </w:rPr>
        <w:t xml:space="preserve"> </w:t>
      </w:r>
      <w:r>
        <w:t xml:space="preserve">TG. </w:t>
      </w:r>
      <w:hyperlink r:id="rId134">
        <w:r>
          <w:t>Chemical</w:t>
        </w:r>
        <w:r>
          <w:rPr>
            <w:spacing w:val="-4"/>
          </w:rPr>
          <w:t xml:space="preserve"> </w:t>
        </w:r>
        <w:r>
          <w:t>and</w:t>
        </w:r>
        <w:r>
          <w:rPr>
            <w:spacing w:val="-5"/>
          </w:rPr>
          <w:t xml:space="preserve"> </w:t>
        </w:r>
        <w:r>
          <w:t>neuropathological</w:t>
        </w:r>
      </w:hyperlink>
      <w:r>
        <w:t xml:space="preserve"> </w:t>
      </w:r>
      <w:hyperlink r:id="rId135">
        <w:r>
          <w:t>analyses of an Alzheimer's disease patient treated with solanezumab.</w:t>
        </w:r>
      </w:hyperlink>
      <w:r>
        <w:t xml:space="preserve"> Am J </w:t>
      </w:r>
      <w:proofErr w:type="spellStart"/>
      <w:r>
        <w:t>Neurodegener</w:t>
      </w:r>
      <w:proofErr w:type="spellEnd"/>
      <w:r>
        <w:t xml:space="preserve"> Dis. 2016;5(4):158-</w:t>
      </w:r>
    </w:p>
    <w:p w14:paraId="09D9B6B1" w14:textId="77777777" w:rsidR="00A85500" w:rsidRDefault="009B5112" w:rsidP="00862024">
      <w:pPr>
        <w:pStyle w:val="BodyText"/>
        <w:spacing w:before="3" w:afterLines="40" w:after="96"/>
      </w:pPr>
      <w:r>
        <w:t>170.</w:t>
      </w:r>
      <w:r>
        <w:rPr>
          <w:spacing w:val="-6"/>
        </w:rPr>
        <w:t xml:space="preserve"> </w:t>
      </w:r>
      <w:proofErr w:type="spellStart"/>
      <w:r>
        <w:t>eCollection</w:t>
      </w:r>
      <w:proofErr w:type="spellEnd"/>
      <w:r>
        <w:rPr>
          <w:spacing w:val="-11"/>
        </w:rPr>
        <w:t xml:space="preserve"> </w:t>
      </w:r>
      <w:r>
        <w:t>2016.</w:t>
      </w:r>
      <w:r>
        <w:rPr>
          <w:spacing w:val="-7"/>
        </w:rPr>
        <w:t xml:space="preserve"> </w:t>
      </w:r>
      <w:r>
        <w:t>PubMed</w:t>
      </w:r>
      <w:r>
        <w:rPr>
          <w:spacing w:val="-9"/>
        </w:rPr>
        <w:t xml:space="preserve"> </w:t>
      </w:r>
      <w:r>
        <w:t>PMID:</w:t>
      </w:r>
      <w:r>
        <w:rPr>
          <w:spacing w:val="-7"/>
        </w:rPr>
        <w:t xml:space="preserve"> </w:t>
      </w:r>
      <w:r>
        <w:t>27725918;</w:t>
      </w:r>
      <w:r>
        <w:rPr>
          <w:spacing w:val="-7"/>
        </w:rPr>
        <w:t xml:space="preserve"> </w:t>
      </w:r>
      <w:r>
        <w:t>PubMed</w:t>
      </w:r>
      <w:r>
        <w:rPr>
          <w:spacing w:val="-10"/>
        </w:rPr>
        <w:t xml:space="preserve"> </w:t>
      </w:r>
      <w:r>
        <w:t>Central</w:t>
      </w:r>
      <w:r>
        <w:rPr>
          <w:spacing w:val="-9"/>
        </w:rPr>
        <w:t xml:space="preserve"> </w:t>
      </w:r>
      <w:r>
        <w:t>PMCID:</w:t>
      </w:r>
      <w:r>
        <w:rPr>
          <w:spacing w:val="-11"/>
        </w:rPr>
        <w:t xml:space="preserve"> </w:t>
      </w:r>
      <w:r>
        <w:rPr>
          <w:spacing w:val="-2"/>
        </w:rPr>
        <w:t>PMC5043095.</w:t>
      </w:r>
    </w:p>
    <w:p w14:paraId="00425A8E" w14:textId="77777777" w:rsidR="00A85500" w:rsidRDefault="009B5112" w:rsidP="00862024">
      <w:pPr>
        <w:pStyle w:val="BodyText"/>
        <w:spacing w:before="3" w:afterLines="40" w:after="96"/>
      </w:pPr>
      <w:r>
        <w:t>Chen</w:t>
      </w:r>
      <w:r>
        <w:rPr>
          <w:spacing w:val="-4"/>
        </w:rPr>
        <w:t xml:space="preserve"> </w:t>
      </w:r>
      <w:r>
        <w:t>Y,</w:t>
      </w:r>
      <w:r>
        <w:rPr>
          <w:spacing w:val="-2"/>
        </w:rPr>
        <w:t xml:space="preserve"> </w:t>
      </w:r>
      <w:r>
        <w:t>Liu C,</w:t>
      </w:r>
      <w:r>
        <w:rPr>
          <w:spacing w:val="-2"/>
        </w:rPr>
        <w:t xml:space="preserve"> </w:t>
      </w:r>
      <w:r>
        <w:t>Parker</w:t>
      </w:r>
      <w:r>
        <w:rPr>
          <w:spacing w:val="-3"/>
        </w:rPr>
        <w:t xml:space="preserve"> </w:t>
      </w:r>
      <w:r>
        <w:t>WD, Chen H,</w:t>
      </w:r>
      <w:r>
        <w:rPr>
          <w:spacing w:val="-2"/>
        </w:rPr>
        <w:t xml:space="preserve"> </w:t>
      </w:r>
      <w:r>
        <w:t>Beach</w:t>
      </w:r>
      <w:r>
        <w:rPr>
          <w:spacing w:val="-9"/>
        </w:rPr>
        <w:t xml:space="preserve"> </w:t>
      </w:r>
      <w:r>
        <w:t>TG,</w:t>
      </w:r>
      <w:r>
        <w:rPr>
          <w:spacing w:val="-2"/>
        </w:rPr>
        <w:t xml:space="preserve"> </w:t>
      </w:r>
      <w:r>
        <w:t>Liu</w:t>
      </w:r>
      <w:r>
        <w:rPr>
          <w:spacing w:val="-4"/>
        </w:rPr>
        <w:t xml:space="preserve"> </w:t>
      </w:r>
      <w:r>
        <w:t>X,</w:t>
      </w:r>
      <w:r>
        <w:rPr>
          <w:spacing w:val="-2"/>
        </w:rPr>
        <w:t xml:space="preserve"> </w:t>
      </w:r>
      <w:r>
        <w:t>Serrano</w:t>
      </w:r>
      <w:r>
        <w:rPr>
          <w:spacing w:val="-9"/>
        </w:rPr>
        <w:t xml:space="preserve"> </w:t>
      </w:r>
      <w:r>
        <w:t>GE,</w:t>
      </w:r>
      <w:r>
        <w:rPr>
          <w:spacing w:val="-2"/>
        </w:rPr>
        <w:t xml:space="preserve"> </w:t>
      </w:r>
      <w:r>
        <w:t>Lu</w:t>
      </w:r>
      <w:r>
        <w:rPr>
          <w:spacing w:val="-4"/>
        </w:rPr>
        <w:t xml:space="preserve"> </w:t>
      </w:r>
      <w:r>
        <w:t>Y,</w:t>
      </w:r>
      <w:r>
        <w:rPr>
          <w:spacing w:val="-2"/>
        </w:rPr>
        <w:t xml:space="preserve"> </w:t>
      </w:r>
      <w:r>
        <w:t>Huang</w:t>
      </w:r>
      <w:r>
        <w:rPr>
          <w:spacing w:val="-4"/>
        </w:rPr>
        <w:t xml:space="preserve"> </w:t>
      </w:r>
      <w:r>
        <w:t>J,</w:t>
      </w:r>
      <w:r>
        <w:rPr>
          <w:spacing w:val="-6"/>
        </w:rPr>
        <w:t xml:space="preserve"> </w:t>
      </w:r>
      <w:r>
        <w:t>Yang</w:t>
      </w:r>
      <w:r>
        <w:rPr>
          <w:spacing w:val="-4"/>
        </w:rPr>
        <w:t xml:space="preserve"> </w:t>
      </w:r>
      <w:r>
        <w:t>K, Wang C.</w:t>
      </w:r>
      <w:r>
        <w:rPr>
          <w:spacing w:val="13"/>
        </w:rPr>
        <w:t xml:space="preserve"> </w:t>
      </w:r>
      <w:hyperlink r:id="rId136">
        <w:r>
          <w:t>Mitochondrial</w:t>
        </w:r>
        <w:r>
          <w:rPr>
            <w:spacing w:val="-4"/>
          </w:rPr>
          <w:t xml:space="preserve"> </w:t>
        </w:r>
        <w:r>
          <w:t>DNA</w:t>
        </w:r>
      </w:hyperlink>
      <w:r>
        <w:t xml:space="preserve"> </w:t>
      </w:r>
      <w:hyperlink r:id="rId137">
        <w:r>
          <w:t>Rearrangement Spectrum in Brain Tissue of Alzheimer's Disease: Analysis of 13 Cases.</w:t>
        </w:r>
      </w:hyperlink>
      <w:r>
        <w:t xml:space="preserve"> </w:t>
      </w:r>
      <w:proofErr w:type="spellStart"/>
      <w:r>
        <w:t>PLoS</w:t>
      </w:r>
      <w:proofErr w:type="spellEnd"/>
    </w:p>
    <w:p w14:paraId="0C989A2F" w14:textId="77777777" w:rsidR="00A85500" w:rsidRDefault="009B5112" w:rsidP="00862024">
      <w:pPr>
        <w:pStyle w:val="BodyText"/>
        <w:spacing w:before="3" w:afterLines="40" w:after="96"/>
      </w:pPr>
      <w:r>
        <w:t>One.</w:t>
      </w:r>
      <w:r>
        <w:rPr>
          <w:spacing w:val="-5"/>
        </w:rPr>
        <w:t xml:space="preserve"> </w:t>
      </w:r>
      <w:r>
        <w:t>2016;11(6</w:t>
      </w:r>
      <w:proofErr w:type="gramStart"/>
      <w:r>
        <w:t>):e</w:t>
      </w:r>
      <w:proofErr w:type="gramEnd"/>
      <w:r>
        <w:t xml:space="preserve">0154582. </w:t>
      </w:r>
      <w:proofErr w:type="spellStart"/>
      <w:r>
        <w:t>doi</w:t>
      </w:r>
      <w:proofErr w:type="spellEnd"/>
      <w:r>
        <w:t>:</w:t>
      </w:r>
      <w:r>
        <w:rPr>
          <w:spacing w:val="-4"/>
        </w:rPr>
        <w:t xml:space="preserve"> </w:t>
      </w:r>
      <w:r>
        <w:t xml:space="preserve">10.1371/journal.pone.0154582. </w:t>
      </w:r>
      <w:proofErr w:type="spellStart"/>
      <w:r>
        <w:t>eCollection</w:t>
      </w:r>
      <w:proofErr w:type="spellEnd"/>
      <w:r>
        <w:rPr>
          <w:spacing w:val="-8"/>
        </w:rPr>
        <w:t xml:space="preserve"> </w:t>
      </w:r>
      <w:r>
        <w:t>2016.</w:t>
      </w:r>
      <w:r>
        <w:rPr>
          <w:spacing w:val="-4"/>
        </w:rPr>
        <w:t xml:space="preserve"> </w:t>
      </w:r>
      <w:r>
        <w:t>PubMed</w:t>
      </w:r>
      <w:r>
        <w:rPr>
          <w:spacing w:val="-7"/>
        </w:rPr>
        <w:t xml:space="preserve"> </w:t>
      </w:r>
      <w:r>
        <w:t>PMID:</w:t>
      </w:r>
      <w:r>
        <w:rPr>
          <w:spacing w:val="-4"/>
        </w:rPr>
        <w:t xml:space="preserve"> </w:t>
      </w:r>
      <w:r>
        <w:t>27299301;</w:t>
      </w:r>
      <w:r>
        <w:rPr>
          <w:spacing w:val="-4"/>
        </w:rPr>
        <w:t xml:space="preserve"> </w:t>
      </w:r>
      <w:r>
        <w:t>PubMed Central PMCID: PMC4907522.</w:t>
      </w:r>
    </w:p>
    <w:p w14:paraId="555FB113" w14:textId="77777777" w:rsidR="00A85500" w:rsidRDefault="009B5112" w:rsidP="00862024">
      <w:pPr>
        <w:pStyle w:val="BodyText"/>
        <w:spacing w:before="3" w:afterLines="40" w:after="96"/>
        <w:ind w:right="76"/>
      </w:pPr>
      <w:r>
        <w:t>Filon JR, Intorcia AJ, Sue LI, Vazquez Arreola</w:t>
      </w:r>
      <w:r>
        <w:rPr>
          <w:spacing w:val="-3"/>
        </w:rPr>
        <w:t xml:space="preserve"> </w:t>
      </w:r>
      <w:r>
        <w:t>E, Wilson J, Davis KJ, Sabbagh MN, Belden CM, Caselli RJ, Adler CH, Woodruff</w:t>
      </w:r>
      <w:r>
        <w:rPr>
          <w:spacing w:val="-3"/>
        </w:rPr>
        <w:t xml:space="preserve"> </w:t>
      </w:r>
      <w:r>
        <w:t>BK,</w:t>
      </w:r>
      <w:r>
        <w:rPr>
          <w:spacing w:val="-1"/>
        </w:rPr>
        <w:t xml:space="preserve"> </w:t>
      </w:r>
      <w:proofErr w:type="spellStart"/>
      <w:r>
        <w:t>Rapscak</w:t>
      </w:r>
      <w:proofErr w:type="spellEnd"/>
      <w:r>
        <w:rPr>
          <w:spacing w:val="-5"/>
        </w:rPr>
        <w:t xml:space="preserve"> </w:t>
      </w:r>
      <w:r>
        <w:t>SZ,</w:t>
      </w:r>
      <w:r>
        <w:rPr>
          <w:spacing w:val="-1"/>
        </w:rPr>
        <w:t xml:space="preserve"> </w:t>
      </w:r>
      <w:r>
        <w:t>Ahern</w:t>
      </w:r>
      <w:r>
        <w:rPr>
          <w:spacing w:val="-9"/>
        </w:rPr>
        <w:t xml:space="preserve"> </w:t>
      </w:r>
      <w:r>
        <w:t>GL,</w:t>
      </w:r>
      <w:r>
        <w:rPr>
          <w:spacing w:val="-1"/>
        </w:rPr>
        <w:t xml:space="preserve"> </w:t>
      </w:r>
      <w:r>
        <w:t>Burke AD,</w:t>
      </w:r>
      <w:r>
        <w:rPr>
          <w:spacing w:val="-1"/>
        </w:rPr>
        <w:t xml:space="preserve"> </w:t>
      </w:r>
      <w:r>
        <w:t>Jacobson S, Shill</w:t>
      </w:r>
      <w:r>
        <w:rPr>
          <w:spacing w:val="-2"/>
        </w:rPr>
        <w:t xml:space="preserve"> </w:t>
      </w:r>
      <w:r>
        <w:t>HA,</w:t>
      </w:r>
      <w:r>
        <w:rPr>
          <w:spacing w:val="-1"/>
        </w:rPr>
        <w:t xml:space="preserve"> </w:t>
      </w:r>
      <w:r>
        <w:t>Driver-Dunckley</w:t>
      </w:r>
      <w:r>
        <w:rPr>
          <w:spacing w:val="-8"/>
        </w:rPr>
        <w:t xml:space="preserve"> </w:t>
      </w:r>
      <w:r>
        <w:t>E,</w:t>
      </w:r>
      <w:r>
        <w:rPr>
          <w:spacing w:val="-1"/>
        </w:rPr>
        <w:t xml:space="preserve"> </w:t>
      </w:r>
      <w:r>
        <w:t>Chen</w:t>
      </w:r>
      <w:r>
        <w:rPr>
          <w:spacing w:val="-4"/>
        </w:rPr>
        <w:t xml:space="preserve"> </w:t>
      </w:r>
      <w:r>
        <w:t>K,</w:t>
      </w:r>
      <w:r>
        <w:rPr>
          <w:spacing w:val="-1"/>
        </w:rPr>
        <w:t xml:space="preserve"> </w:t>
      </w:r>
      <w:r>
        <w:t>Reiman</w:t>
      </w:r>
      <w:r>
        <w:rPr>
          <w:spacing w:val="-9"/>
        </w:rPr>
        <w:t xml:space="preserve"> </w:t>
      </w:r>
      <w:r>
        <w:t>EM, Beach</w:t>
      </w:r>
      <w:r>
        <w:rPr>
          <w:spacing w:val="-9"/>
        </w:rPr>
        <w:t xml:space="preserve"> </w:t>
      </w:r>
      <w:r>
        <w:t xml:space="preserve">TG, Serrano GE. </w:t>
      </w:r>
      <w:hyperlink r:id="rId138">
        <w:r>
          <w:t>Gender Differences in Alzheimer Disease: Brain Atrophy, Histopathology Burden, and Cognition.</w:t>
        </w:r>
      </w:hyperlink>
      <w:r>
        <w:t xml:space="preserve"> J </w:t>
      </w:r>
      <w:proofErr w:type="spellStart"/>
      <w:r>
        <w:t>Neuropathol</w:t>
      </w:r>
      <w:proofErr w:type="spellEnd"/>
      <w:r>
        <w:t xml:space="preserve"> Exp Neurol. 2016 Jun </w:t>
      </w:r>
      <w:proofErr w:type="gramStart"/>
      <w:r>
        <w:t>12;.</w:t>
      </w:r>
      <w:proofErr w:type="gramEnd"/>
      <w:r>
        <w:t xml:space="preserve"> </w:t>
      </w:r>
      <w:proofErr w:type="spellStart"/>
      <w:r>
        <w:t>doi</w:t>
      </w:r>
      <w:proofErr w:type="spellEnd"/>
      <w:r>
        <w:t>: 10.1093/</w:t>
      </w:r>
      <w:proofErr w:type="spellStart"/>
      <w:r>
        <w:t>jnen</w:t>
      </w:r>
      <w:proofErr w:type="spellEnd"/>
      <w:r>
        <w:t>/nlw047. [</w:t>
      </w:r>
      <w:proofErr w:type="spellStart"/>
      <w:r>
        <w:t>Epub</w:t>
      </w:r>
      <w:proofErr w:type="spellEnd"/>
      <w:r>
        <w:t xml:space="preserve"> ahead of print] PubMed PMID: 27297671.</w:t>
      </w:r>
    </w:p>
    <w:p w14:paraId="5319105E" w14:textId="77777777" w:rsidR="00A85500" w:rsidRDefault="009B5112" w:rsidP="00862024">
      <w:pPr>
        <w:pStyle w:val="BodyText"/>
        <w:spacing w:before="3" w:afterLines="40" w:after="96"/>
        <w:ind w:right="127"/>
      </w:pPr>
      <w:r>
        <w:t xml:space="preserve">Adler CH, Dugger BN, </w:t>
      </w:r>
      <w:proofErr w:type="spellStart"/>
      <w:r>
        <w:t>Hentz</w:t>
      </w:r>
      <w:proofErr w:type="spellEnd"/>
      <w:r>
        <w:t xml:space="preserve"> JG, </w:t>
      </w:r>
      <w:proofErr w:type="spellStart"/>
      <w:r>
        <w:t>Hinni</w:t>
      </w:r>
      <w:proofErr w:type="spellEnd"/>
      <w:r>
        <w:t xml:space="preserve"> ML, Lott DG, Driver-Dunckley</w:t>
      </w:r>
      <w:r>
        <w:rPr>
          <w:spacing w:val="-2"/>
        </w:rPr>
        <w:t xml:space="preserve"> </w:t>
      </w:r>
      <w:r>
        <w:t xml:space="preserve">E, Mehta S, Serrano G, Sue LI, Duffy A, Intorcia A, Filon J, Pullen J, Walker DG, Beach TG. </w:t>
      </w:r>
      <w:hyperlink r:id="rId139">
        <w:r>
          <w:t xml:space="preserve">Peripheral </w:t>
        </w:r>
        <w:proofErr w:type="spellStart"/>
        <w:r>
          <w:t>Synucleinopathy</w:t>
        </w:r>
        <w:proofErr w:type="spellEnd"/>
        <w:r>
          <w:t xml:space="preserve"> in Early Parkinson's Disease: Submandibular Gland</w:t>
        </w:r>
      </w:hyperlink>
      <w:r>
        <w:t xml:space="preserve"> </w:t>
      </w:r>
      <w:hyperlink r:id="rId140">
        <w:r>
          <w:t>Needle</w:t>
        </w:r>
        <w:r>
          <w:rPr>
            <w:spacing w:val="-4"/>
          </w:rPr>
          <w:t xml:space="preserve"> </w:t>
        </w:r>
        <w:r>
          <w:t>Biopsy</w:t>
        </w:r>
        <w:r>
          <w:rPr>
            <w:spacing w:val="-1"/>
          </w:rPr>
          <w:t xml:space="preserve"> </w:t>
        </w:r>
        <w:r>
          <w:t>Findings.</w:t>
        </w:r>
      </w:hyperlink>
      <w:r>
        <w:rPr>
          <w:spacing w:val="-2"/>
        </w:rPr>
        <w:t xml:space="preserve"> </w:t>
      </w:r>
      <w:r>
        <w:t>Mov</w:t>
      </w:r>
      <w:r>
        <w:rPr>
          <w:spacing w:val="-5"/>
        </w:rPr>
        <w:t xml:space="preserve"> </w:t>
      </w:r>
      <w:proofErr w:type="spellStart"/>
      <w:r>
        <w:t>Disord</w:t>
      </w:r>
      <w:proofErr w:type="spellEnd"/>
      <w:r>
        <w:t>.</w:t>
      </w:r>
      <w:r>
        <w:rPr>
          <w:spacing w:val="-3"/>
        </w:rPr>
        <w:t xml:space="preserve"> </w:t>
      </w:r>
      <w:r>
        <w:t>2016</w:t>
      </w:r>
      <w:r>
        <w:rPr>
          <w:spacing w:val="-2"/>
        </w:rPr>
        <w:t xml:space="preserve"> </w:t>
      </w:r>
      <w:r>
        <w:t>Feb;31(2):250-6.</w:t>
      </w:r>
      <w:r>
        <w:rPr>
          <w:spacing w:val="-3"/>
        </w:rPr>
        <w:t xml:space="preserve"> </w:t>
      </w:r>
      <w:proofErr w:type="spellStart"/>
      <w:r>
        <w:t>doi</w:t>
      </w:r>
      <w:proofErr w:type="spellEnd"/>
      <w:r>
        <w:t>:</w:t>
      </w:r>
      <w:r>
        <w:rPr>
          <w:spacing w:val="-2"/>
        </w:rPr>
        <w:t xml:space="preserve"> </w:t>
      </w:r>
      <w:r>
        <w:t>10.1002/mds.26476.</w:t>
      </w:r>
      <w:r>
        <w:rPr>
          <w:spacing w:val="-2"/>
        </w:rPr>
        <w:t xml:space="preserve"> </w:t>
      </w:r>
      <w:proofErr w:type="spellStart"/>
      <w:r>
        <w:t>Epub</w:t>
      </w:r>
      <w:proofErr w:type="spellEnd"/>
      <w:r>
        <w:rPr>
          <w:spacing w:val="-5"/>
        </w:rPr>
        <w:t xml:space="preserve"> </w:t>
      </w:r>
      <w:r>
        <w:t>2016</w:t>
      </w:r>
      <w:r>
        <w:rPr>
          <w:spacing w:val="-2"/>
        </w:rPr>
        <w:t xml:space="preserve"> </w:t>
      </w:r>
      <w:r>
        <w:t>Jan</w:t>
      </w:r>
      <w:r>
        <w:rPr>
          <w:spacing w:val="-2"/>
        </w:rPr>
        <w:t xml:space="preserve"> </w:t>
      </w:r>
      <w:r>
        <w:t>22.</w:t>
      </w:r>
      <w:r>
        <w:rPr>
          <w:spacing w:val="-2"/>
        </w:rPr>
        <w:t xml:space="preserve"> </w:t>
      </w:r>
      <w:r>
        <w:t>PubMed</w:t>
      </w:r>
      <w:r>
        <w:rPr>
          <w:spacing w:val="-4"/>
        </w:rPr>
        <w:t xml:space="preserve"> </w:t>
      </w:r>
      <w:r>
        <w:t>PMID: 26799362; PubMed Central PMCID: PMC4747813.</w:t>
      </w:r>
    </w:p>
    <w:p w14:paraId="117A4598" w14:textId="38110A4E" w:rsidR="00A85500" w:rsidRDefault="009B5112" w:rsidP="00862024">
      <w:pPr>
        <w:pStyle w:val="BodyText"/>
        <w:spacing w:before="3" w:afterLines="40" w:after="96"/>
        <w:ind w:right="153"/>
      </w:pPr>
      <w:r>
        <w:t>Truran</w:t>
      </w:r>
      <w:r>
        <w:rPr>
          <w:spacing w:val="-6"/>
        </w:rPr>
        <w:t xml:space="preserve"> </w:t>
      </w:r>
      <w:r>
        <w:t>S,</w:t>
      </w:r>
      <w:r>
        <w:rPr>
          <w:spacing w:val="-2"/>
        </w:rPr>
        <w:t xml:space="preserve"> </w:t>
      </w:r>
      <w:proofErr w:type="spellStart"/>
      <w:r>
        <w:t>Weissig</w:t>
      </w:r>
      <w:proofErr w:type="spellEnd"/>
      <w:r>
        <w:rPr>
          <w:spacing w:val="-4"/>
        </w:rPr>
        <w:t xml:space="preserve"> </w:t>
      </w:r>
      <w:r>
        <w:t>V,</w:t>
      </w:r>
      <w:r>
        <w:rPr>
          <w:spacing w:val="-2"/>
        </w:rPr>
        <w:t xml:space="preserve"> </w:t>
      </w:r>
      <w:r>
        <w:t>Madine</w:t>
      </w:r>
      <w:r>
        <w:rPr>
          <w:spacing w:val="-4"/>
        </w:rPr>
        <w:t xml:space="preserve"> </w:t>
      </w:r>
      <w:r>
        <w:t>J,</w:t>
      </w:r>
      <w:r>
        <w:rPr>
          <w:spacing w:val="-2"/>
        </w:rPr>
        <w:t xml:space="preserve"> </w:t>
      </w:r>
      <w:r>
        <w:t>Davies</w:t>
      </w:r>
      <w:r>
        <w:rPr>
          <w:spacing w:val="-2"/>
        </w:rPr>
        <w:t xml:space="preserve"> </w:t>
      </w:r>
      <w:r>
        <w:t>HA,</w:t>
      </w:r>
      <w:r>
        <w:rPr>
          <w:spacing w:val="-2"/>
        </w:rPr>
        <w:t xml:space="preserve"> </w:t>
      </w:r>
      <w:r>
        <w:t>Guzman-Villanueva</w:t>
      </w:r>
      <w:r>
        <w:rPr>
          <w:spacing w:val="-1"/>
        </w:rPr>
        <w:t xml:space="preserve"> </w:t>
      </w:r>
      <w:r>
        <w:t>D, Franco</w:t>
      </w:r>
      <w:r>
        <w:rPr>
          <w:spacing w:val="-5"/>
        </w:rPr>
        <w:t xml:space="preserve"> </w:t>
      </w:r>
      <w:r>
        <w:t>DA, Karamanova</w:t>
      </w:r>
      <w:r>
        <w:rPr>
          <w:spacing w:val="-5"/>
        </w:rPr>
        <w:t xml:space="preserve"> </w:t>
      </w:r>
      <w:r>
        <w:t>N,</w:t>
      </w:r>
      <w:r>
        <w:rPr>
          <w:spacing w:val="-2"/>
        </w:rPr>
        <w:t xml:space="preserve"> </w:t>
      </w:r>
      <w:proofErr w:type="spellStart"/>
      <w:r>
        <w:t>Burciu</w:t>
      </w:r>
      <w:proofErr w:type="spellEnd"/>
      <w:r>
        <w:rPr>
          <w:spacing w:val="-5"/>
        </w:rPr>
        <w:t xml:space="preserve"> </w:t>
      </w:r>
      <w:r>
        <w:t>C, Serrano</w:t>
      </w:r>
      <w:r>
        <w:rPr>
          <w:spacing w:val="-5"/>
        </w:rPr>
        <w:t xml:space="preserve"> </w:t>
      </w:r>
      <w:r>
        <w:t>G,</w:t>
      </w:r>
      <w:r>
        <w:rPr>
          <w:spacing w:val="-2"/>
        </w:rPr>
        <w:t xml:space="preserve"> </w:t>
      </w:r>
      <w:r>
        <w:t xml:space="preserve">Beach TG, Migrino RQ. </w:t>
      </w:r>
      <w:hyperlink r:id="rId141">
        <w:r>
          <w:t>Nanoliposomes protect against human arteriole endothelial dysfunction induced by β-amyloid</w:t>
        </w:r>
      </w:hyperlink>
      <w:r w:rsidR="00862024">
        <w:t xml:space="preserve"> </w:t>
      </w:r>
      <w:hyperlink r:id="rId142">
        <w:r>
          <w:t>peptide.</w:t>
        </w:r>
      </w:hyperlink>
      <w:r>
        <w:rPr>
          <w:spacing w:val="-7"/>
        </w:rPr>
        <w:t xml:space="preserve"> </w:t>
      </w:r>
      <w:r>
        <w:t>J</w:t>
      </w:r>
      <w:r>
        <w:rPr>
          <w:spacing w:val="-12"/>
        </w:rPr>
        <w:t xml:space="preserve"> </w:t>
      </w:r>
      <w:proofErr w:type="spellStart"/>
      <w:r>
        <w:t>Cereb</w:t>
      </w:r>
      <w:proofErr w:type="spellEnd"/>
      <w:r>
        <w:rPr>
          <w:spacing w:val="-10"/>
        </w:rPr>
        <w:t xml:space="preserve"> </w:t>
      </w:r>
      <w:r>
        <w:t>Blood</w:t>
      </w:r>
      <w:r>
        <w:rPr>
          <w:spacing w:val="-10"/>
        </w:rPr>
        <w:t xml:space="preserve"> </w:t>
      </w:r>
      <w:r>
        <w:t>Flow</w:t>
      </w:r>
      <w:r>
        <w:rPr>
          <w:spacing w:val="-11"/>
        </w:rPr>
        <w:t xml:space="preserve"> </w:t>
      </w:r>
      <w:proofErr w:type="spellStart"/>
      <w:r>
        <w:t>Metab</w:t>
      </w:r>
      <w:proofErr w:type="spellEnd"/>
      <w:r>
        <w:t>.</w:t>
      </w:r>
      <w:r>
        <w:rPr>
          <w:spacing w:val="-6"/>
        </w:rPr>
        <w:t xml:space="preserve"> </w:t>
      </w:r>
      <w:r>
        <w:t>2016</w:t>
      </w:r>
      <w:r>
        <w:rPr>
          <w:spacing w:val="-8"/>
        </w:rPr>
        <w:t xml:space="preserve"> </w:t>
      </w:r>
      <w:r>
        <w:t>Feb;36(2):405-12.</w:t>
      </w:r>
      <w:r>
        <w:rPr>
          <w:spacing w:val="-11"/>
        </w:rPr>
        <w:t xml:space="preserve"> </w:t>
      </w:r>
      <w:proofErr w:type="spellStart"/>
      <w:r>
        <w:t>doi</w:t>
      </w:r>
      <w:proofErr w:type="spellEnd"/>
      <w:r>
        <w:t>:</w:t>
      </w:r>
      <w:r>
        <w:rPr>
          <w:spacing w:val="-7"/>
        </w:rPr>
        <w:t xml:space="preserve"> </w:t>
      </w:r>
      <w:r>
        <w:t>10.1177/0271678X15610134.</w:t>
      </w:r>
      <w:r>
        <w:rPr>
          <w:spacing w:val="-4"/>
        </w:rPr>
        <w:t xml:space="preserve"> </w:t>
      </w:r>
      <w:proofErr w:type="spellStart"/>
      <w:r>
        <w:t>Epub</w:t>
      </w:r>
      <w:proofErr w:type="spellEnd"/>
      <w:r>
        <w:rPr>
          <w:spacing w:val="-10"/>
        </w:rPr>
        <w:t xml:space="preserve"> </w:t>
      </w:r>
      <w:r>
        <w:t>2015</w:t>
      </w:r>
      <w:r>
        <w:rPr>
          <w:spacing w:val="-11"/>
        </w:rPr>
        <w:t xml:space="preserve"> </w:t>
      </w:r>
      <w:r>
        <w:rPr>
          <w:spacing w:val="-5"/>
        </w:rPr>
        <w:t>Oct</w:t>
      </w:r>
    </w:p>
    <w:p w14:paraId="1ACC95BD" w14:textId="77777777" w:rsidR="00A85500" w:rsidRDefault="009B5112" w:rsidP="00862024">
      <w:pPr>
        <w:pStyle w:val="BodyText"/>
        <w:spacing w:before="3" w:afterLines="40" w:after="96"/>
        <w:jc w:val="both"/>
      </w:pPr>
      <w:r>
        <w:t>8.</w:t>
      </w:r>
      <w:r>
        <w:rPr>
          <w:spacing w:val="-5"/>
        </w:rPr>
        <w:t xml:space="preserve"> </w:t>
      </w:r>
      <w:r>
        <w:t>PubMed</w:t>
      </w:r>
      <w:r>
        <w:rPr>
          <w:spacing w:val="-10"/>
        </w:rPr>
        <w:t xml:space="preserve"> </w:t>
      </w:r>
      <w:r>
        <w:t>PMID:</w:t>
      </w:r>
      <w:r>
        <w:rPr>
          <w:spacing w:val="-6"/>
        </w:rPr>
        <w:t xml:space="preserve"> </w:t>
      </w:r>
      <w:r>
        <w:t>26661197;</w:t>
      </w:r>
      <w:r>
        <w:rPr>
          <w:spacing w:val="-7"/>
        </w:rPr>
        <w:t xml:space="preserve"> </w:t>
      </w:r>
      <w:r>
        <w:t>PubMed</w:t>
      </w:r>
      <w:r>
        <w:rPr>
          <w:spacing w:val="-10"/>
        </w:rPr>
        <w:t xml:space="preserve"> </w:t>
      </w:r>
      <w:r>
        <w:t>Central</w:t>
      </w:r>
      <w:r>
        <w:rPr>
          <w:spacing w:val="-9"/>
        </w:rPr>
        <w:t xml:space="preserve"> </w:t>
      </w:r>
      <w:r>
        <w:t>PMCID:</w:t>
      </w:r>
      <w:r>
        <w:rPr>
          <w:spacing w:val="-10"/>
        </w:rPr>
        <w:t xml:space="preserve"> </w:t>
      </w:r>
      <w:r>
        <w:rPr>
          <w:spacing w:val="-2"/>
        </w:rPr>
        <w:t>PMC4759678.</w:t>
      </w:r>
    </w:p>
    <w:p w14:paraId="35992C02" w14:textId="77777777" w:rsidR="00A85500" w:rsidRDefault="009B5112" w:rsidP="00862024">
      <w:pPr>
        <w:pStyle w:val="BodyText"/>
        <w:spacing w:before="3" w:afterLines="40" w:after="96"/>
      </w:pPr>
      <w:r>
        <w:t xml:space="preserve">Walker DG, Lue LF, Serrano G, Adler CH, Caviness JN, Sue LI, Beach TG. </w:t>
      </w:r>
      <w:hyperlink r:id="rId143">
        <w:r>
          <w:t>Altered Expression Patterns of Inflammation-</w:t>
        </w:r>
      </w:hyperlink>
      <w:r>
        <w:t xml:space="preserve"> </w:t>
      </w:r>
      <w:hyperlink r:id="rId144">
        <w:r>
          <w:t>Associated and</w:t>
        </w:r>
        <w:r>
          <w:rPr>
            <w:spacing w:val="-9"/>
          </w:rPr>
          <w:t xml:space="preserve"> </w:t>
        </w:r>
        <w:r>
          <w:t>Trophic</w:t>
        </w:r>
        <w:r>
          <w:rPr>
            <w:spacing w:val="-3"/>
          </w:rPr>
          <w:t xml:space="preserve"> </w:t>
        </w:r>
        <w:r>
          <w:t>Molecules</w:t>
        </w:r>
        <w:r>
          <w:rPr>
            <w:spacing w:val="-5"/>
          </w:rPr>
          <w:t xml:space="preserve"> </w:t>
        </w:r>
        <w:r>
          <w:t>in</w:t>
        </w:r>
        <w:r>
          <w:rPr>
            <w:spacing w:val="-4"/>
          </w:rPr>
          <w:t xml:space="preserve"> </w:t>
        </w:r>
        <w:r>
          <w:t>Substantia</w:t>
        </w:r>
        <w:r>
          <w:rPr>
            <w:spacing w:val="-4"/>
          </w:rPr>
          <w:t xml:space="preserve"> </w:t>
        </w:r>
        <w:r>
          <w:t>Nigra</w:t>
        </w:r>
        <w:r>
          <w:rPr>
            <w:spacing w:val="-4"/>
          </w:rPr>
          <w:t xml:space="preserve"> </w:t>
        </w:r>
        <w:r>
          <w:t>and</w:t>
        </w:r>
        <w:r>
          <w:rPr>
            <w:spacing w:val="-4"/>
          </w:rPr>
          <w:t xml:space="preserve"> </w:t>
        </w:r>
        <w:r>
          <w:t>Striatum</w:t>
        </w:r>
        <w:r>
          <w:rPr>
            <w:spacing w:val="-3"/>
          </w:rPr>
          <w:t xml:space="preserve"> </w:t>
        </w:r>
        <w:r>
          <w:t>Brain Samples</w:t>
        </w:r>
        <w:r>
          <w:rPr>
            <w:spacing w:val="-2"/>
          </w:rPr>
          <w:t xml:space="preserve"> </w:t>
        </w:r>
        <w:r>
          <w:t>from</w:t>
        </w:r>
        <w:r>
          <w:rPr>
            <w:spacing w:val="-3"/>
          </w:rPr>
          <w:t xml:space="preserve"> </w:t>
        </w:r>
        <w:r>
          <w:t>Parkinson's</w:t>
        </w:r>
        <w:r>
          <w:rPr>
            <w:spacing w:val="-2"/>
          </w:rPr>
          <w:t xml:space="preserve"> </w:t>
        </w:r>
        <w:r>
          <w:t>Disease, Incidental</w:t>
        </w:r>
      </w:hyperlink>
      <w:r>
        <w:t xml:space="preserve"> </w:t>
      </w:r>
      <w:hyperlink r:id="rId145">
        <w:r>
          <w:t>Lewy</w:t>
        </w:r>
        <w:r>
          <w:rPr>
            <w:spacing w:val="-5"/>
          </w:rPr>
          <w:t xml:space="preserve"> </w:t>
        </w:r>
        <w:r>
          <w:t>Body</w:t>
        </w:r>
        <w:r>
          <w:rPr>
            <w:spacing w:val="-6"/>
          </w:rPr>
          <w:t xml:space="preserve"> </w:t>
        </w:r>
        <w:r>
          <w:t>Disease and</w:t>
        </w:r>
        <w:r>
          <w:rPr>
            <w:spacing w:val="-1"/>
          </w:rPr>
          <w:t xml:space="preserve"> </w:t>
        </w:r>
        <w:r>
          <w:t>Normal</w:t>
        </w:r>
        <w:r>
          <w:rPr>
            <w:spacing w:val="-5"/>
          </w:rPr>
          <w:t xml:space="preserve"> </w:t>
        </w:r>
        <w:r>
          <w:t>Control</w:t>
        </w:r>
        <w:r>
          <w:rPr>
            <w:spacing w:val="-4"/>
          </w:rPr>
          <w:t xml:space="preserve"> </w:t>
        </w:r>
        <w:r>
          <w:t>Cases.</w:t>
        </w:r>
      </w:hyperlink>
      <w:r>
        <w:t xml:space="preserve"> Front</w:t>
      </w:r>
      <w:r>
        <w:rPr>
          <w:spacing w:val="-6"/>
        </w:rPr>
        <w:t xml:space="preserve"> </w:t>
      </w:r>
      <w:proofErr w:type="spellStart"/>
      <w:r>
        <w:t>Neurosci</w:t>
      </w:r>
      <w:proofErr w:type="spellEnd"/>
      <w:r>
        <w:t>.</w:t>
      </w:r>
      <w:r>
        <w:rPr>
          <w:spacing w:val="-2"/>
        </w:rPr>
        <w:t xml:space="preserve"> </w:t>
      </w:r>
      <w:proofErr w:type="gramStart"/>
      <w:r>
        <w:t>2015;9:507</w:t>
      </w:r>
      <w:proofErr w:type="gramEnd"/>
      <w:r>
        <w:t xml:space="preserve">. </w:t>
      </w:r>
      <w:proofErr w:type="spellStart"/>
      <w:r>
        <w:t>doi</w:t>
      </w:r>
      <w:proofErr w:type="spellEnd"/>
      <w:r>
        <w:t>:</w:t>
      </w:r>
      <w:r>
        <w:rPr>
          <w:spacing w:val="-7"/>
        </w:rPr>
        <w:t xml:space="preserve"> </w:t>
      </w:r>
      <w:r>
        <w:t xml:space="preserve">10.3389/fnins.2015.00507. </w:t>
      </w:r>
      <w:proofErr w:type="spellStart"/>
      <w:r>
        <w:t>eCollection</w:t>
      </w:r>
      <w:proofErr w:type="spellEnd"/>
      <w:r>
        <w:t xml:space="preserve"> 2015. PubMed PMID: 26834537; PubMed Central PMCID: PMC4712383.</w:t>
      </w:r>
    </w:p>
    <w:p w14:paraId="503A12FB" w14:textId="77777777" w:rsidR="00A85500" w:rsidRDefault="009B5112" w:rsidP="00862024">
      <w:pPr>
        <w:pStyle w:val="BodyText"/>
        <w:spacing w:before="3" w:afterLines="40" w:after="96"/>
        <w:ind w:right="135"/>
        <w:jc w:val="both"/>
      </w:pPr>
      <w:r>
        <w:t>Beach</w:t>
      </w:r>
      <w:r>
        <w:rPr>
          <w:spacing w:val="-3"/>
        </w:rPr>
        <w:t xml:space="preserve"> </w:t>
      </w:r>
      <w:r>
        <w:t>TG, Adler CH, Serrano</w:t>
      </w:r>
      <w:r>
        <w:rPr>
          <w:spacing w:val="-8"/>
        </w:rPr>
        <w:t xml:space="preserve"> </w:t>
      </w:r>
      <w:r>
        <w:t>G, Sue</w:t>
      </w:r>
      <w:r>
        <w:rPr>
          <w:spacing w:val="-2"/>
        </w:rPr>
        <w:t xml:space="preserve"> </w:t>
      </w:r>
      <w:r>
        <w:t>LI, Walker</w:t>
      </w:r>
      <w:r>
        <w:rPr>
          <w:spacing w:val="-1"/>
        </w:rPr>
        <w:t xml:space="preserve"> </w:t>
      </w:r>
      <w:r>
        <w:t>DG, Dugger</w:t>
      </w:r>
      <w:r>
        <w:rPr>
          <w:spacing w:val="-1"/>
        </w:rPr>
        <w:t xml:space="preserve"> </w:t>
      </w:r>
      <w:r>
        <w:t>BN, Shill</w:t>
      </w:r>
      <w:r>
        <w:rPr>
          <w:spacing w:val="14"/>
        </w:rPr>
        <w:t xml:space="preserve"> </w:t>
      </w:r>
      <w:r>
        <w:t>HA, Driver-Dunckley</w:t>
      </w:r>
      <w:r>
        <w:rPr>
          <w:spacing w:val="-2"/>
        </w:rPr>
        <w:t xml:space="preserve"> </w:t>
      </w:r>
      <w:r>
        <w:t>E, Caviness JN, Intorcia</w:t>
      </w:r>
      <w:r>
        <w:rPr>
          <w:spacing w:val="-3"/>
        </w:rPr>
        <w:t xml:space="preserve"> </w:t>
      </w:r>
      <w:r>
        <w:t>A, Filon J, Scott</w:t>
      </w:r>
      <w:r>
        <w:rPr>
          <w:spacing w:val="-5"/>
        </w:rPr>
        <w:t xml:space="preserve"> </w:t>
      </w:r>
      <w:r>
        <w:t>S,</w:t>
      </w:r>
      <w:r>
        <w:rPr>
          <w:spacing w:val="-7"/>
        </w:rPr>
        <w:t xml:space="preserve"> </w:t>
      </w:r>
      <w:r>
        <w:t>Garcia</w:t>
      </w:r>
      <w:r>
        <w:rPr>
          <w:spacing w:val="-5"/>
        </w:rPr>
        <w:t xml:space="preserve"> </w:t>
      </w:r>
      <w:r>
        <w:t>A,</w:t>
      </w:r>
      <w:r>
        <w:rPr>
          <w:spacing w:val="-2"/>
        </w:rPr>
        <w:t xml:space="preserve"> </w:t>
      </w:r>
      <w:r>
        <w:t>Hoffman</w:t>
      </w:r>
      <w:r>
        <w:rPr>
          <w:spacing w:val="-6"/>
        </w:rPr>
        <w:t xml:space="preserve"> </w:t>
      </w:r>
      <w:r>
        <w:t>B,</w:t>
      </w:r>
      <w:r>
        <w:rPr>
          <w:spacing w:val="-2"/>
        </w:rPr>
        <w:t xml:space="preserve"> </w:t>
      </w:r>
      <w:r>
        <w:t>Belden CM,</w:t>
      </w:r>
      <w:r>
        <w:rPr>
          <w:spacing w:val="-2"/>
        </w:rPr>
        <w:t xml:space="preserve"> </w:t>
      </w:r>
      <w:r>
        <w:t>Davis</w:t>
      </w:r>
      <w:r>
        <w:rPr>
          <w:spacing w:val="-2"/>
        </w:rPr>
        <w:t xml:space="preserve"> </w:t>
      </w:r>
      <w:r>
        <w:t xml:space="preserve">KJ, Sabbagh MN. </w:t>
      </w:r>
      <w:hyperlink r:id="rId146">
        <w:r>
          <w:t>Prevalence</w:t>
        </w:r>
        <w:r>
          <w:rPr>
            <w:spacing w:val="-4"/>
          </w:rPr>
          <w:t xml:space="preserve"> </w:t>
        </w:r>
        <w:r>
          <w:t>of</w:t>
        </w:r>
        <w:r>
          <w:rPr>
            <w:spacing w:val="-4"/>
          </w:rPr>
          <w:t xml:space="preserve"> </w:t>
        </w:r>
        <w:r>
          <w:t>Submandibular</w:t>
        </w:r>
        <w:r>
          <w:rPr>
            <w:spacing w:val="-8"/>
          </w:rPr>
          <w:t xml:space="preserve"> </w:t>
        </w:r>
        <w:r>
          <w:t>Gland</w:t>
        </w:r>
        <w:r>
          <w:rPr>
            <w:spacing w:val="-5"/>
          </w:rPr>
          <w:t xml:space="preserve"> </w:t>
        </w:r>
        <w:proofErr w:type="spellStart"/>
        <w:r>
          <w:t>Synucleinopathy</w:t>
        </w:r>
        <w:proofErr w:type="spellEnd"/>
      </w:hyperlink>
      <w:r>
        <w:t xml:space="preserve"> </w:t>
      </w:r>
      <w:hyperlink r:id="rId147">
        <w:r>
          <w:t xml:space="preserve">in Parkinson's Disease, Dementia with Lewy </w:t>
        </w:r>
        <w:proofErr w:type="gramStart"/>
        <w:r>
          <w:t>Bodies</w:t>
        </w:r>
        <w:proofErr w:type="gramEnd"/>
        <w:r>
          <w:t xml:space="preserve"> and other Lewy Body Disorders.</w:t>
        </w:r>
      </w:hyperlink>
      <w:r>
        <w:t xml:space="preserve"> J </w:t>
      </w:r>
      <w:proofErr w:type="spellStart"/>
      <w:r>
        <w:t>Parkinsons</w:t>
      </w:r>
      <w:proofErr w:type="spellEnd"/>
      <w:r>
        <w:t xml:space="preserve"> Dis. 2016;6(1):153-</w:t>
      </w:r>
    </w:p>
    <w:p w14:paraId="5EF7013F" w14:textId="77777777" w:rsidR="00A85500" w:rsidRDefault="009B5112" w:rsidP="00862024">
      <w:pPr>
        <w:pStyle w:val="BodyText"/>
        <w:spacing w:before="3" w:afterLines="40" w:after="96"/>
        <w:jc w:val="both"/>
      </w:pPr>
      <w:r>
        <w:t>63.</w:t>
      </w:r>
      <w:r>
        <w:rPr>
          <w:spacing w:val="-11"/>
        </w:rPr>
        <w:t xml:space="preserve"> </w:t>
      </w:r>
      <w:proofErr w:type="spellStart"/>
      <w:r>
        <w:t>doi</w:t>
      </w:r>
      <w:proofErr w:type="spellEnd"/>
      <w:r>
        <w:t>:</w:t>
      </w:r>
      <w:r>
        <w:rPr>
          <w:spacing w:val="-12"/>
        </w:rPr>
        <w:t xml:space="preserve"> </w:t>
      </w:r>
      <w:r>
        <w:t>10.3233/JPD-150680.</w:t>
      </w:r>
      <w:r>
        <w:rPr>
          <w:spacing w:val="-9"/>
        </w:rPr>
        <w:t xml:space="preserve"> </w:t>
      </w:r>
      <w:r>
        <w:t>PubMed</w:t>
      </w:r>
      <w:r>
        <w:rPr>
          <w:spacing w:val="-11"/>
        </w:rPr>
        <w:t xml:space="preserve"> </w:t>
      </w:r>
      <w:r>
        <w:t>PMID:</w:t>
      </w:r>
      <w:r>
        <w:rPr>
          <w:spacing w:val="-9"/>
        </w:rPr>
        <w:t xml:space="preserve"> </w:t>
      </w:r>
      <w:r>
        <w:t>26756744;</w:t>
      </w:r>
      <w:r>
        <w:rPr>
          <w:spacing w:val="-8"/>
        </w:rPr>
        <w:t xml:space="preserve"> </w:t>
      </w:r>
      <w:r>
        <w:t>PubMed</w:t>
      </w:r>
      <w:r>
        <w:rPr>
          <w:spacing w:val="-8"/>
        </w:rPr>
        <w:t xml:space="preserve"> </w:t>
      </w:r>
      <w:r>
        <w:t>Central</w:t>
      </w:r>
      <w:r>
        <w:rPr>
          <w:spacing w:val="-10"/>
        </w:rPr>
        <w:t xml:space="preserve"> </w:t>
      </w:r>
      <w:r>
        <w:t>PMCID:</w:t>
      </w:r>
      <w:r>
        <w:rPr>
          <w:spacing w:val="-11"/>
        </w:rPr>
        <w:t xml:space="preserve"> </w:t>
      </w:r>
      <w:r>
        <w:rPr>
          <w:spacing w:val="-2"/>
        </w:rPr>
        <w:t>PMC5498170.</w:t>
      </w:r>
    </w:p>
    <w:p w14:paraId="44F7B477" w14:textId="77777777" w:rsidR="00A85500" w:rsidRDefault="009B5112" w:rsidP="00862024">
      <w:pPr>
        <w:pStyle w:val="BodyText"/>
        <w:spacing w:before="3" w:afterLines="40" w:after="96"/>
        <w:ind w:right="281"/>
      </w:pPr>
      <w:r>
        <w:t>Janelidze</w:t>
      </w:r>
      <w:r>
        <w:rPr>
          <w:spacing w:val="-2"/>
        </w:rPr>
        <w:t xml:space="preserve"> </w:t>
      </w:r>
      <w:r>
        <w:t>S, Lindqvist</w:t>
      </w:r>
      <w:r>
        <w:rPr>
          <w:spacing w:val="-3"/>
        </w:rPr>
        <w:t xml:space="preserve"> </w:t>
      </w:r>
      <w:r>
        <w:t xml:space="preserve">D, </w:t>
      </w:r>
      <w:proofErr w:type="spellStart"/>
      <w:r>
        <w:t>Francardo</w:t>
      </w:r>
      <w:proofErr w:type="spellEnd"/>
      <w:r>
        <w:rPr>
          <w:spacing w:val="-3"/>
        </w:rPr>
        <w:t xml:space="preserve"> </w:t>
      </w:r>
      <w:r>
        <w:t>V, Hall</w:t>
      </w:r>
      <w:r>
        <w:rPr>
          <w:spacing w:val="-1"/>
        </w:rPr>
        <w:t xml:space="preserve"> </w:t>
      </w:r>
      <w:r>
        <w:t>S, Zetterberg</w:t>
      </w:r>
      <w:r>
        <w:rPr>
          <w:spacing w:val="-2"/>
        </w:rPr>
        <w:t xml:space="preserve"> </w:t>
      </w:r>
      <w:r>
        <w:t>H, Blennow</w:t>
      </w:r>
      <w:r>
        <w:rPr>
          <w:spacing w:val="-3"/>
        </w:rPr>
        <w:t xml:space="preserve"> </w:t>
      </w:r>
      <w:r>
        <w:t>K, Adler</w:t>
      </w:r>
      <w:r>
        <w:rPr>
          <w:spacing w:val="-1"/>
        </w:rPr>
        <w:t xml:space="preserve"> </w:t>
      </w:r>
      <w:r>
        <w:t>CH, Beach</w:t>
      </w:r>
      <w:r>
        <w:rPr>
          <w:spacing w:val="-3"/>
        </w:rPr>
        <w:t xml:space="preserve"> </w:t>
      </w:r>
      <w:r>
        <w:t>TG, Serrano</w:t>
      </w:r>
      <w:r>
        <w:rPr>
          <w:spacing w:val="-8"/>
        </w:rPr>
        <w:t xml:space="preserve"> </w:t>
      </w:r>
      <w:r>
        <w:t>GE, van Westen</w:t>
      </w:r>
      <w:r>
        <w:rPr>
          <w:spacing w:val="-3"/>
        </w:rPr>
        <w:t xml:space="preserve"> </w:t>
      </w:r>
      <w:r>
        <w:t xml:space="preserve">D, </w:t>
      </w:r>
      <w:proofErr w:type="spellStart"/>
      <w:r>
        <w:t>Londos</w:t>
      </w:r>
      <w:proofErr w:type="spellEnd"/>
      <w:r>
        <w:rPr>
          <w:spacing w:val="-7"/>
        </w:rPr>
        <w:t xml:space="preserve"> </w:t>
      </w:r>
      <w:r>
        <w:t>E,</w:t>
      </w:r>
      <w:r>
        <w:rPr>
          <w:spacing w:val="-3"/>
        </w:rPr>
        <w:t xml:space="preserve"> </w:t>
      </w:r>
      <w:r>
        <w:t>Cenci</w:t>
      </w:r>
      <w:r>
        <w:rPr>
          <w:spacing w:val="-4"/>
        </w:rPr>
        <w:t xml:space="preserve"> </w:t>
      </w:r>
      <w:r>
        <w:t>MA,</w:t>
      </w:r>
      <w:r>
        <w:rPr>
          <w:spacing w:val="-3"/>
        </w:rPr>
        <w:t xml:space="preserve"> </w:t>
      </w:r>
      <w:r>
        <w:t>Hansson</w:t>
      </w:r>
      <w:r>
        <w:rPr>
          <w:spacing w:val="-5"/>
        </w:rPr>
        <w:t xml:space="preserve"> </w:t>
      </w:r>
      <w:r>
        <w:t>O.</w:t>
      </w:r>
      <w:r>
        <w:rPr>
          <w:spacing w:val="-2"/>
        </w:rPr>
        <w:t xml:space="preserve"> </w:t>
      </w:r>
      <w:hyperlink r:id="rId148">
        <w:r>
          <w:t>Increased</w:t>
        </w:r>
        <w:r>
          <w:rPr>
            <w:spacing w:val="-1"/>
          </w:rPr>
          <w:t xml:space="preserve"> </w:t>
        </w:r>
        <w:r>
          <w:t>CSF</w:t>
        </w:r>
        <w:r>
          <w:rPr>
            <w:spacing w:val="-2"/>
          </w:rPr>
          <w:t xml:space="preserve"> </w:t>
        </w:r>
        <w:r>
          <w:t>biomarkers</w:t>
        </w:r>
        <w:r>
          <w:rPr>
            <w:spacing w:val="-3"/>
          </w:rPr>
          <w:t xml:space="preserve"> </w:t>
        </w:r>
        <w:r>
          <w:t>of angiogenesis</w:t>
        </w:r>
        <w:r>
          <w:rPr>
            <w:spacing w:val="-7"/>
          </w:rPr>
          <w:t xml:space="preserve"> </w:t>
        </w:r>
        <w:r>
          <w:t>in</w:t>
        </w:r>
        <w:r>
          <w:rPr>
            <w:spacing w:val="-5"/>
          </w:rPr>
          <w:t xml:space="preserve"> </w:t>
        </w:r>
        <w:r>
          <w:t>Parkinson</w:t>
        </w:r>
        <w:r>
          <w:rPr>
            <w:spacing w:val="-5"/>
          </w:rPr>
          <w:t xml:space="preserve"> </w:t>
        </w:r>
        <w:r>
          <w:t>disease.</w:t>
        </w:r>
      </w:hyperlink>
      <w:r>
        <w:t xml:space="preserve"> Neurology. 2015</w:t>
      </w:r>
      <w:r>
        <w:rPr>
          <w:spacing w:val="-2"/>
        </w:rPr>
        <w:t xml:space="preserve"> </w:t>
      </w:r>
      <w:r>
        <w:t xml:space="preserve">Nov 24;85(21):1834-42. </w:t>
      </w:r>
      <w:proofErr w:type="spellStart"/>
      <w:r>
        <w:t>doi</w:t>
      </w:r>
      <w:proofErr w:type="spellEnd"/>
      <w:r>
        <w:t xml:space="preserve">: 10.1212/WNL.0000000000002151. </w:t>
      </w:r>
      <w:proofErr w:type="spellStart"/>
      <w:r>
        <w:t>Epub</w:t>
      </w:r>
      <w:proofErr w:type="spellEnd"/>
      <w:r>
        <w:t xml:space="preserve"> 2015 Oct 28. PubMed PMID: 26511451; PubMed Central PMCID: PMC4662706.</w:t>
      </w:r>
    </w:p>
    <w:p w14:paraId="6DD30641" w14:textId="77777777" w:rsidR="00A85500" w:rsidRDefault="009B5112" w:rsidP="00862024">
      <w:pPr>
        <w:pStyle w:val="BodyText"/>
        <w:spacing w:before="3" w:afterLines="40" w:after="96"/>
        <w:ind w:right="281"/>
      </w:pPr>
      <w:proofErr w:type="spellStart"/>
      <w:r>
        <w:t>Iacono</w:t>
      </w:r>
      <w:proofErr w:type="spellEnd"/>
      <w:r>
        <w:rPr>
          <w:spacing w:val="-5"/>
        </w:rPr>
        <w:t xml:space="preserve"> </w:t>
      </w:r>
      <w:r>
        <w:t>D,</w:t>
      </w:r>
      <w:r>
        <w:rPr>
          <w:spacing w:val="-1"/>
        </w:rPr>
        <w:t xml:space="preserve"> </w:t>
      </w:r>
      <w:r>
        <w:t>Geraci-</w:t>
      </w:r>
      <w:proofErr w:type="spellStart"/>
      <w:r>
        <w:t>Erck</w:t>
      </w:r>
      <w:proofErr w:type="spellEnd"/>
      <w:r>
        <w:rPr>
          <w:spacing w:val="-4"/>
        </w:rPr>
        <w:t xml:space="preserve"> </w:t>
      </w:r>
      <w:r>
        <w:t>M,</w:t>
      </w:r>
      <w:r>
        <w:rPr>
          <w:spacing w:val="-1"/>
        </w:rPr>
        <w:t xml:space="preserve"> </w:t>
      </w:r>
      <w:r>
        <w:t>Rabin</w:t>
      </w:r>
      <w:r>
        <w:rPr>
          <w:spacing w:val="-4"/>
        </w:rPr>
        <w:t xml:space="preserve"> </w:t>
      </w:r>
      <w:r>
        <w:t>ML, Adler</w:t>
      </w:r>
      <w:r>
        <w:rPr>
          <w:spacing w:val="-2"/>
        </w:rPr>
        <w:t xml:space="preserve"> </w:t>
      </w:r>
      <w:r>
        <w:t>CH,</w:t>
      </w:r>
      <w:r>
        <w:rPr>
          <w:spacing w:val="-1"/>
        </w:rPr>
        <w:t xml:space="preserve"> </w:t>
      </w:r>
      <w:r>
        <w:t>Serrano</w:t>
      </w:r>
      <w:r>
        <w:rPr>
          <w:spacing w:val="-9"/>
        </w:rPr>
        <w:t xml:space="preserve"> </w:t>
      </w:r>
      <w:r>
        <w:t>G,</w:t>
      </w:r>
      <w:r>
        <w:rPr>
          <w:spacing w:val="-1"/>
        </w:rPr>
        <w:t xml:space="preserve"> </w:t>
      </w:r>
      <w:r>
        <w:t>Beach</w:t>
      </w:r>
      <w:r>
        <w:rPr>
          <w:spacing w:val="-3"/>
        </w:rPr>
        <w:t xml:space="preserve"> </w:t>
      </w:r>
      <w:r>
        <w:t>TG,</w:t>
      </w:r>
      <w:r>
        <w:rPr>
          <w:spacing w:val="-1"/>
        </w:rPr>
        <w:t xml:space="preserve"> </w:t>
      </w:r>
      <w:proofErr w:type="spellStart"/>
      <w:r>
        <w:t>Kurlan</w:t>
      </w:r>
      <w:proofErr w:type="spellEnd"/>
      <w:r>
        <w:rPr>
          <w:spacing w:val="-5"/>
        </w:rPr>
        <w:t xml:space="preserve"> </w:t>
      </w:r>
      <w:r>
        <w:t xml:space="preserve">R. </w:t>
      </w:r>
      <w:hyperlink r:id="rId149">
        <w:r>
          <w:t>Parkinson disease</w:t>
        </w:r>
        <w:r>
          <w:rPr>
            <w:spacing w:val="-3"/>
          </w:rPr>
          <w:t xml:space="preserve"> </w:t>
        </w:r>
        <w:r>
          <w:t>and</w:t>
        </w:r>
        <w:r>
          <w:rPr>
            <w:spacing w:val="-4"/>
          </w:rPr>
          <w:t xml:space="preserve"> </w:t>
        </w:r>
        <w:r>
          <w:t>incidental Lewy</w:t>
        </w:r>
      </w:hyperlink>
      <w:r>
        <w:t xml:space="preserve"> </w:t>
      </w:r>
      <w:hyperlink r:id="rId150">
        <w:r>
          <w:t>body disease: Just a question of time?.</w:t>
        </w:r>
      </w:hyperlink>
      <w:r>
        <w:t xml:space="preserve"> Neurology. 2015 Nov 10;85(19):1670-9. </w:t>
      </w:r>
      <w:proofErr w:type="spellStart"/>
      <w:r>
        <w:t>doi</w:t>
      </w:r>
      <w:proofErr w:type="spellEnd"/>
      <w:r>
        <w:t xml:space="preserve">: 10.1212/WNL.0000000000002102. </w:t>
      </w:r>
      <w:proofErr w:type="spellStart"/>
      <w:r>
        <w:t>Epub</w:t>
      </w:r>
      <w:proofErr w:type="spellEnd"/>
      <w:r>
        <w:t xml:space="preserve"> 2015 Oct 14. PubMed PMID: 26468408; PubMed Central PMCID: </w:t>
      </w:r>
      <w:r>
        <w:rPr>
          <w:spacing w:val="-2"/>
        </w:rPr>
        <w:t>PMC4653112.</w:t>
      </w:r>
    </w:p>
    <w:p w14:paraId="53A3E153" w14:textId="77777777" w:rsidR="00A85500" w:rsidRDefault="009B5112" w:rsidP="00862024">
      <w:pPr>
        <w:pStyle w:val="BodyText"/>
        <w:spacing w:before="3" w:afterLines="40" w:after="96"/>
        <w:ind w:right="249"/>
        <w:jc w:val="both"/>
      </w:pPr>
      <w:proofErr w:type="spellStart"/>
      <w:r>
        <w:t>Monsell</w:t>
      </w:r>
      <w:proofErr w:type="spellEnd"/>
      <w:r>
        <w:rPr>
          <w:spacing w:val="-2"/>
        </w:rPr>
        <w:t xml:space="preserve"> </w:t>
      </w:r>
      <w:r>
        <w:t>SE,</w:t>
      </w:r>
      <w:r>
        <w:rPr>
          <w:spacing w:val="-1"/>
        </w:rPr>
        <w:t xml:space="preserve"> </w:t>
      </w:r>
      <w:proofErr w:type="spellStart"/>
      <w:r>
        <w:t>Kukull</w:t>
      </w:r>
      <w:proofErr w:type="spellEnd"/>
      <w:r>
        <w:rPr>
          <w:spacing w:val="-2"/>
        </w:rPr>
        <w:t xml:space="preserve"> </w:t>
      </w:r>
      <w:r>
        <w:t>WA,</w:t>
      </w:r>
      <w:r>
        <w:rPr>
          <w:spacing w:val="-1"/>
        </w:rPr>
        <w:t xml:space="preserve"> </w:t>
      </w:r>
      <w:r>
        <w:t>Roher</w:t>
      </w:r>
      <w:r>
        <w:rPr>
          <w:spacing w:val="-2"/>
        </w:rPr>
        <w:t xml:space="preserve"> </w:t>
      </w:r>
      <w:r>
        <w:t>AE,</w:t>
      </w:r>
      <w:r>
        <w:rPr>
          <w:spacing w:val="-1"/>
        </w:rPr>
        <w:t xml:space="preserve"> </w:t>
      </w:r>
      <w:r>
        <w:t>Maarouf CL,</w:t>
      </w:r>
      <w:r>
        <w:rPr>
          <w:spacing w:val="-1"/>
        </w:rPr>
        <w:t xml:space="preserve"> </w:t>
      </w:r>
      <w:r>
        <w:t>Serrano</w:t>
      </w:r>
      <w:r>
        <w:rPr>
          <w:spacing w:val="-4"/>
        </w:rPr>
        <w:t xml:space="preserve"> </w:t>
      </w:r>
      <w:r>
        <w:t>G,</w:t>
      </w:r>
      <w:r>
        <w:rPr>
          <w:spacing w:val="-1"/>
        </w:rPr>
        <w:t xml:space="preserve"> </w:t>
      </w:r>
      <w:r>
        <w:t>Beach TG,</w:t>
      </w:r>
      <w:r>
        <w:rPr>
          <w:spacing w:val="-1"/>
        </w:rPr>
        <w:t xml:space="preserve"> </w:t>
      </w:r>
      <w:r>
        <w:t>Caselli</w:t>
      </w:r>
      <w:r>
        <w:rPr>
          <w:spacing w:val="-2"/>
        </w:rPr>
        <w:t xml:space="preserve"> </w:t>
      </w:r>
      <w:r>
        <w:t>RJ,</w:t>
      </w:r>
      <w:r>
        <w:rPr>
          <w:spacing w:val="-1"/>
        </w:rPr>
        <w:t xml:space="preserve"> </w:t>
      </w:r>
      <w:r>
        <w:t>Montine</w:t>
      </w:r>
      <w:r>
        <w:rPr>
          <w:spacing w:val="-3"/>
        </w:rPr>
        <w:t xml:space="preserve"> </w:t>
      </w:r>
      <w:r>
        <w:t>TJ,</w:t>
      </w:r>
      <w:r>
        <w:rPr>
          <w:spacing w:val="-1"/>
        </w:rPr>
        <w:t xml:space="preserve"> </w:t>
      </w:r>
      <w:r>
        <w:t>Reiman</w:t>
      </w:r>
      <w:r>
        <w:rPr>
          <w:spacing w:val="-9"/>
        </w:rPr>
        <w:t xml:space="preserve"> </w:t>
      </w:r>
      <w:r>
        <w:t xml:space="preserve">EM. </w:t>
      </w:r>
      <w:hyperlink r:id="rId151">
        <w:r>
          <w:t>Characterizing</w:t>
        </w:r>
      </w:hyperlink>
      <w:r>
        <w:t xml:space="preserve"> </w:t>
      </w:r>
      <w:hyperlink r:id="rId152">
        <w:r>
          <w:t>Apolipoprotein</w:t>
        </w:r>
        <w:r>
          <w:rPr>
            <w:spacing w:val="-5"/>
          </w:rPr>
          <w:t xml:space="preserve"> </w:t>
        </w:r>
        <w:r>
          <w:t>E ε4</w:t>
        </w:r>
        <w:r>
          <w:rPr>
            <w:spacing w:val="-6"/>
          </w:rPr>
          <w:t xml:space="preserve"> </w:t>
        </w:r>
        <w:r>
          <w:t>Carriers</w:t>
        </w:r>
        <w:r>
          <w:rPr>
            <w:spacing w:val="-2"/>
          </w:rPr>
          <w:t xml:space="preserve"> </w:t>
        </w:r>
        <w:r>
          <w:t>and</w:t>
        </w:r>
        <w:r>
          <w:rPr>
            <w:spacing w:val="-5"/>
          </w:rPr>
          <w:t xml:space="preserve"> </w:t>
        </w:r>
        <w:r>
          <w:t>Noncarriers</w:t>
        </w:r>
        <w:r>
          <w:rPr>
            <w:spacing w:val="-2"/>
          </w:rPr>
          <w:t xml:space="preserve"> </w:t>
        </w:r>
        <w:r>
          <w:t>With</w:t>
        </w:r>
        <w:r>
          <w:rPr>
            <w:spacing w:val="-1"/>
          </w:rPr>
          <w:t xml:space="preserve"> </w:t>
        </w:r>
        <w:r>
          <w:t>the Clinical Diagnosis</w:t>
        </w:r>
        <w:r>
          <w:rPr>
            <w:spacing w:val="-2"/>
          </w:rPr>
          <w:t xml:space="preserve"> </w:t>
        </w:r>
        <w:r>
          <w:t>of</w:t>
        </w:r>
        <w:r>
          <w:rPr>
            <w:spacing w:val="-4"/>
          </w:rPr>
          <w:t xml:space="preserve"> </w:t>
        </w:r>
        <w:r>
          <w:t>Mild</w:t>
        </w:r>
        <w:r>
          <w:rPr>
            <w:spacing w:val="-5"/>
          </w:rPr>
          <w:t xml:space="preserve"> </w:t>
        </w:r>
        <w:r>
          <w:t>to</w:t>
        </w:r>
        <w:r>
          <w:rPr>
            <w:spacing w:val="-6"/>
          </w:rPr>
          <w:t xml:space="preserve"> </w:t>
        </w:r>
        <w:r>
          <w:t>Moderate</w:t>
        </w:r>
        <w:r>
          <w:rPr>
            <w:spacing w:val="-4"/>
          </w:rPr>
          <w:t xml:space="preserve"> </w:t>
        </w:r>
        <w:r>
          <w:t>Alzheimer</w:t>
        </w:r>
        <w:r>
          <w:rPr>
            <w:spacing w:val="-3"/>
          </w:rPr>
          <w:t xml:space="preserve"> </w:t>
        </w:r>
        <w:r>
          <w:t>Dementia</w:t>
        </w:r>
        <w:r>
          <w:rPr>
            <w:spacing w:val="-1"/>
          </w:rPr>
          <w:t xml:space="preserve"> </w:t>
        </w:r>
        <w:r>
          <w:t>and</w:t>
        </w:r>
      </w:hyperlink>
      <w:r>
        <w:t xml:space="preserve"> </w:t>
      </w:r>
      <w:hyperlink r:id="rId153">
        <w:r>
          <w:t>Minimal β-Amyloid Peptide Plaques.</w:t>
        </w:r>
      </w:hyperlink>
      <w:r>
        <w:t xml:space="preserve"> JAMA Neurol. 2015 Oct;72(10):1124-31. </w:t>
      </w:r>
      <w:proofErr w:type="spellStart"/>
      <w:r>
        <w:t>doi</w:t>
      </w:r>
      <w:proofErr w:type="spellEnd"/>
      <w:r>
        <w:t>:</w:t>
      </w:r>
    </w:p>
    <w:p w14:paraId="510814C7" w14:textId="77777777" w:rsidR="00A85500" w:rsidRDefault="009B5112" w:rsidP="00862024">
      <w:pPr>
        <w:pStyle w:val="BodyText"/>
        <w:spacing w:before="3" w:afterLines="40" w:after="96"/>
        <w:jc w:val="both"/>
      </w:pPr>
      <w:r>
        <w:rPr>
          <w:spacing w:val="-2"/>
        </w:rPr>
        <w:t>10.1001/jamaneurol.2015.1721.</w:t>
      </w:r>
      <w:r>
        <w:rPr>
          <w:spacing w:val="9"/>
        </w:rPr>
        <w:t xml:space="preserve"> </w:t>
      </w:r>
      <w:r>
        <w:rPr>
          <w:spacing w:val="-2"/>
        </w:rPr>
        <w:t>PubMed</w:t>
      </w:r>
      <w:r>
        <w:rPr>
          <w:spacing w:val="5"/>
        </w:rPr>
        <w:t xml:space="preserve"> </w:t>
      </w:r>
      <w:r>
        <w:rPr>
          <w:spacing w:val="-2"/>
        </w:rPr>
        <w:t>PMID:</w:t>
      </w:r>
      <w:r>
        <w:rPr>
          <w:spacing w:val="10"/>
        </w:rPr>
        <w:t xml:space="preserve"> </w:t>
      </w:r>
      <w:r>
        <w:rPr>
          <w:spacing w:val="-2"/>
        </w:rPr>
        <w:t>26302353;</w:t>
      </w:r>
      <w:r>
        <w:rPr>
          <w:spacing w:val="4"/>
        </w:rPr>
        <w:t xml:space="preserve"> </w:t>
      </w:r>
      <w:r>
        <w:rPr>
          <w:spacing w:val="-2"/>
        </w:rPr>
        <w:t>PubMed</w:t>
      </w:r>
      <w:r>
        <w:rPr>
          <w:spacing w:val="5"/>
        </w:rPr>
        <w:t xml:space="preserve"> </w:t>
      </w:r>
      <w:r>
        <w:rPr>
          <w:spacing w:val="-2"/>
        </w:rPr>
        <w:t>Central</w:t>
      </w:r>
      <w:r>
        <w:rPr>
          <w:spacing w:val="6"/>
        </w:rPr>
        <w:t xml:space="preserve"> </w:t>
      </w:r>
      <w:r>
        <w:rPr>
          <w:spacing w:val="-2"/>
        </w:rPr>
        <w:t>PMCID:</w:t>
      </w:r>
      <w:r>
        <w:rPr>
          <w:spacing w:val="5"/>
        </w:rPr>
        <w:t xml:space="preserve"> </w:t>
      </w:r>
      <w:r>
        <w:rPr>
          <w:spacing w:val="-2"/>
        </w:rPr>
        <w:t>PMC4833059.</w:t>
      </w:r>
    </w:p>
    <w:p w14:paraId="3E11F826" w14:textId="77777777" w:rsidR="00A85500" w:rsidRDefault="009B5112" w:rsidP="00862024">
      <w:pPr>
        <w:pStyle w:val="BodyText"/>
        <w:spacing w:before="3" w:afterLines="40" w:after="96"/>
        <w:ind w:right="198"/>
      </w:pPr>
      <w:r>
        <w:t>Serrano</w:t>
      </w:r>
      <w:r>
        <w:rPr>
          <w:spacing w:val="-5"/>
        </w:rPr>
        <w:t xml:space="preserve"> </w:t>
      </w:r>
      <w:r>
        <w:t>GE, Intorcia A, Carew J, Chiarolanza</w:t>
      </w:r>
      <w:r>
        <w:rPr>
          <w:spacing w:val="-5"/>
        </w:rPr>
        <w:t xml:space="preserve"> </w:t>
      </w:r>
      <w:r>
        <w:t>G, Hidalgo JA, Sue LI, Dugger BN, Saxon-LaBelle M, Filon J, Scroggins A, Pullen</w:t>
      </w:r>
      <w:r>
        <w:rPr>
          <w:spacing w:val="-2"/>
        </w:rPr>
        <w:t xml:space="preserve"> </w:t>
      </w:r>
      <w:r>
        <w:t>J, Fornwalt</w:t>
      </w:r>
      <w:r>
        <w:rPr>
          <w:spacing w:val="-2"/>
        </w:rPr>
        <w:t xml:space="preserve"> </w:t>
      </w:r>
      <w:r>
        <w:t>BE, Scott</w:t>
      </w:r>
      <w:r>
        <w:rPr>
          <w:spacing w:val="-3"/>
        </w:rPr>
        <w:t xml:space="preserve"> </w:t>
      </w:r>
      <w:r>
        <w:t>S, Sabbagh</w:t>
      </w:r>
      <w:r>
        <w:rPr>
          <w:spacing w:val="-7"/>
        </w:rPr>
        <w:t xml:space="preserve"> </w:t>
      </w:r>
      <w:r>
        <w:t>MN, Adler</w:t>
      </w:r>
      <w:r>
        <w:rPr>
          <w:spacing w:val="-5"/>
        </w:rPr>
        <w:t xml:space="preserve"> </w:t>
      </w:r>
      <w:r>
        <w:t>CH,</w:t>
      </w:r>
      <w:r>
        <w:rPr>
          <w:spacing w:val="-4"/>
        </w:rPr>
        <w:t xml:space="preserve"> </w:t>
      </w:r>
      <w:r>
        <w:t>Akiyama</w:t>
      </w:r>
      <w:r>
        <w:rPr>
          <w:spacing w:val="-3"/>
        </w:rPr>
        <w:t xml:space="preserve"> </w:t>
      </w:r>
      <w:r>
        <w:t>H,</w:t>
      </w:r>
      <w:r>
        <w:rPr>
          <w:spacing w:val="-4"/>
        </w:rPr>
        <w:t xml:space="preserve"> </w:t>
      </w:r>
      <w:r>
        <w:t>Beach</w:t>
      </w:r>
      <w:r>
        <w:rPr>
          <w:spacing w:val="-7"/>
        </w:rPr>
        <w:t xml:space="preserve"> </w:t>
      </w:r>
      <w:r>
        <w:t xml:space="preserve">TG. </w:t>
      </w:r>
      <w:hyperlink r:id="rId154">
        <w:r>
          <w:t>Feasibility</w:t>
        </w:r>
        <w:r>
          <w:rPr>
            <w:spacing w:val="-2"/>
          </w:rPr>
          <w:t xml:space="preserve"> </w:t>
        </w:r>
        <w:r>
          <w:t>Study:</w:t>
        </w:r>
        <w:r>
          <w:rPr>
            <w:spacing w:val="-3"/>
          </w:rPr>
          <w:t xml:space="preserve"> </w:t>
        </w:r>
        <w:r>
          <w:t>Comparison</w:t>
        </w:r>
        <w:r>
          <w:rPr>
            <w:spacing w:val="-2"/>
          </w:rPr>
          <w:t xml:space="preserve"> </w:t>
        </w:r>
        <w:r>
          <w:t>of</w:t>
        </w:r>
        <w:r>
          <w:rPr>
            <w:spacing w:val="-6"/>
          </w:rPr>
          <w:t xml:space="preserve"> </w:t>
        </w:r>
        <w:r>
          <w:t>Frontal</w:t>
        </w:r>
      </w:hyperlink>
      <w:r>
        <w:t xml:space="preserve"> </w:t>
      </w:r>
      <w:hyperlink r:id="rId155">
        <w:r>
          <w:t xml:space="preserve">Cortex Needle Core Versus Open Biopsy for Detection of Characteristic </w:t>
        </w:r>
        <w:proofErr w:type="spellStart"/>
        <w:r>
          <w:t>Proteinopathies</w:t>
        </w:r>
        <w:proofErr w:type="spellEnd"/>
        <w:r>
          <w:t xml:space="preserve"> of Neurodegenerative</w:t>
        </w:r>
      </w:hyperlink>
      <w:r>
        <w:t xml:space="preserve"> </w:t>
      </w:r>
      <w:hyperlink r:id="rId156">
        <w:r>
          <w:t>Diseases.</w:t>
        </w:r>
      </w:hyperlink>
      <w:r>
        <w:t xml:space="preserve"> J </w:t>
      </w:r>
      <w:proofErr w:type="spellStart"/>
      <w:r>
        <w:t>Neuropathol</w:t>
      </w:r>
      <w:proofErr w:type="spellEnd"/>
      <w:r>
        <w:t xml:space="preserve"> Exp</w:t>
      </w:r>
      <w:r>
        <w:rPr>
          <w:spacing w:val="-2"/>
        </w:rPr>
        <w:t xml:space="preserve"> </w:t>
      </w:r>
      <w:r>
        <w:t xml:space="preserve">Neurol. 2015 Sep;74(9):934-42. </w:t>
      </w:r>
      <w:proofErr w:type="spellStart"/>
      <w:r>
        <w:t>doi</w:t>
      </w:r>
      <w:proofErr w:type="spellEnd"/>
      <w:r>
        <w:t>: 10.1097/NEN.0000000000000235. PubMed</w:t>
      </w:r>
      <w:r>
        <w:rPr>
          <w:spacing w:val="-1"/>
        </w:rPr>
        <w:t xml:space="preserve"> </w:t>
      </w:r>
      <w:r>
        <w:t>PMID: 26230581; PubMed Central PMCID: PMC4543436.</w:t>
      </w:r>
    </w:p>
    <w:p w14:paraId="5269AC2F" w14:textId="77777777" w:rsidR="00A85500" w:rsidRDefault="009B5112" w:rsidP="00862024">
      <w:pPr>
        <w:pStyle w:val="BodyText"/>
        <w:spacing w:before="3" w:afterLines="40" w:after="96"/>
        <w:ind w:right="196"/>
      </w:pPr>
      <w:proofErr w:type="spellStart"/>
      <w:r>
        <w:t>Postuma</w:t>
      </w:r>
      <w:proofErr w:type="spellEnd"/>
      <w:r>
        <w:rPr>
          <w:spacing w:val="-6"/>
        </w:rPr>
        <w:t xml:space="preserve"> </w:t>
      </w:r>
      <w:r>
        <w:t>RB,</w:t>
      </w:r>
      <w:r>
        <w:rPr>
          <w:spacing w:val="-3"/>
        </w:rPr>
        <w:t xml:space="preserve"> </w:t>
      </w:r>
      <w:r>
        <w:t>Adler CH,</w:t>
      </w:r>
      <w:r>
        <w:rPr>
          <w:spacing w:val="-3"/>
        </w:rPr>
        <w:t xml:space="preserve"> </w:t>
      </w:r>
      <w:r>
        <w:t>Dugger</w:t>
      </w:r>
      <w:r>
        <w:rPr>
          <w:spacing w:val="-4"/>
        </w:rPr>
        <w:t xml:space="preserve"> </w:t>
      </w:r>
      <w:r>
        <w:t>BN,</w:t>
      </w:r>
      <w:r>
        <w:rPr>
          <w:spacing w:val="-3"/>
        </w:rPr>
        <w:t xml:space="preserve"> </w:t>
      </w:r>
      <w:proofErr w:type="spellStart"/>
      <w:r>
        <w:t>Hentz</w:t>
      </w:r>
      <w:proofErr w:type="spellEnd"/>
      <w:r>
        <w:t xml:space="preserve"> JG,</w:t>
      </w:r>
      <w:r>
        <w:rPr>
          <w:spacing w:val="-3"/>
        </w:rPr>
        <w:t xml:space="preserve"> </w:t>
      </w:r>
      <w:r>
        <w:t>Shill</w:t>
      </w:r>
      <w:r>
        <w:rPr>
          <w:spacing w:val="-4"/>
        </w:rPr>
        <w:t xml:space="preserve"> </w:t>
      </w:r>
      <w:r>
        <w:t>HA,</w:t>
      </w:r>
      <w:r>
        <w:rPr>
          <w:spacing w:val="-3"/>
        </w:rPr>
        <w:t xml:space="preserve"> </w:t>
      </w:r>
      <w:r>
        <w:t>Driver-Dunckley</w:t>
      </w:r>
      <w:r>
        <w:rPr>
          <w:spacing w:val="-5"/>
        </w:rPr>
        <w:t xml:space="preserve"> </w:t>
      </w:r>
      <w:r>
        <w:t>E,</w:t>
      </w:r>
      <w:r>
        <w:rPr>
          <w:spacing w:val="-3"/>
        </w:rPr>
        <w:t xml:space="preserve"> </w:t>
      </w:r>
      <w:r>
        <w:t>Sabbagh</w:t>
      </w:r>
      <w:r>
        <w:rPr>
          <w:spacing w:val="-6"/>
        </w:rPr>
        <w:t xml:space="preserve"> </w:t>
      </w:r>
      <w:r>
        <w:t>MN, Jacobson</w:t>
      </w:r>
      <w:r>
        <w:rPr>
          <w:spacing w:val="-1"/>
        </w:rPr>
        <w:t xml:space="preserve"> </w:t>
      </w:r>
      <w:r>
        <w:t>SA, Belden</w:t>
      </w:r>
      <w:r>
        <w:rPr>
          <w:spacing w:val="-1"/>
        </w:rPr>
        <w:t xml:space="preserve"> </w:t>
      </w:r>
      <w:r>
        <w:t>CM,</w:t>
      </w:r>
      <w:r>
        <w:rPr>
          <w:spacing w:val="-3"/>
        </w:rPr>
        <w:t xml:space="preserve"> </w:t>
      </w:r>
      <w:r>
        <w:t>Sue</w:t>
      </w:r>
      <w:r>
        <w:rPr>
          <w:spacing w:val="-5"/>
        </w:rPr>
        <w:t xml:space="preserve"> </w:t>
      </w:r>
      <w:r>
        <w:t>LI, Serrano</w:t>
      </w:r>
      <w:r>
        <w:rPr>
          <w:spacing w:val="-1"/>
        </w:rPr>
        <w:t xml:space="preserve"> </w:t>
      </w:r>
      <w:r>
        <w:t xml:space="preserve">G, Beach TG. </w:t>
      </w:r>
      <w:hyperlink r:id="rId157">
        <w:r>
          <w:t>REM sleep behavior disorder and neuropathology in Parkinson's disease.</w:t>
        </w:r>
      </w:hyperlink>
      <w:r>
        <w:t xml:space="preserve"> Mov </w:t>
      </w:r>
      <w:proofErr w:type="spellStart"/>
      <w:r>
        <w:t>Disord</w:t>
      </w:r>
      <w:proofErr w:type="spellEnd"/>
      <w:r>
        <w:t xml:space="preserve">. 2015 Sep;30(10):1413-7. </w:t>
      </w:r>
      <w:proofErr w:type="spellStart"/>
      <w:r>
        <w:t>doi</w:t>
      </w:r>
      <w:proofErr w:type="spellEnd"/>
      <w:r>
        <w:t xml:space="preserve">: 10.1002/mds.26347. </w:t>
      </w:r>
      <w:proofErr w:type="spellStart"/>
      <w:r>
        <w:t>Epub</w:t>
      </w:r>
      <w:proofErr w:type="spellEnd"/>
      <w:r>
        <w:t xml:space="preserve"> 2015 Aug 12. PubMed PMID: 26265105.</w:t>
      </w:r>
    </w:p>
    <w:p w14:paraId="3AFF73DF" w14:textId="77777777" w:rsidR="00A85500" w:rsidRDefault="009B5112" w:rsidP="00862024">
      <w:pPr>
        <w:pStyle w:val="BodyText"/>
        <w:spacing w:before="3" w:afterLines="40" w:after="96"/>
        <w:ind w:right="200"/>
      </w:pPr>
      <w:r>
        <w:t>Dugger</w:t>
      </w:r>
      <w:r>
        <w:rPr>
          <w:spacing w:val="-3"/>
        </w:rPr>
        <w:t xml:space="preserve"> </w:t>
      </w:r>
      <w:r>
        <w:t>BN,</w:t>
      </w:r>
      <w:r>
        <w:rPr>
          <w:spacing w:val="-2"/>
        </w:rPr>
        <w:t xml:space="preserve"> </w:t>
      </w:r>
      <w:r>
        <w:t>Davis</w:t>
      </w:r>
      <w:r>
        <w:rPr>
          <w:spacing w:val="-7"/>
        </w:rPr>
        <w:t xml:space="preserve"> </w:t>
      </w:r>
      <w:r>
        <w:t>K, Malek-Ahmadi</w:t>
      </w:r>
      <w:r>
        <w:rPr>
          <w:spacing w:val="-3"/>
        </w:rPr>
        <w:t xml:space="preserve"> </w:t>
      </w:r>
      <w:r>
        <w:t>M,</w:t>
      </w:r>
      <w:r>
        <w:rPr>
          <w:spacing w:val="-2"/>
        </w:rPr>
        <w:t xml:space="preserve"> </w:t>
      </w:r>
      <w:proofErr w:type="spellStart"/>
      <w:r>
        <w:t>Hentz</w:t>
      </w:r>
      <w:proofErr w:type="spellEnd"/>
      <w:r>
        <w:rPr>
          <w:spacing w:val="-3"/>
        </w:rPr>
        <w:t xml:space="preserve"> </w:t>
      </w:r>
      <w:r>
        <w:t>JG, Sandhu S,</w:t>
      </w:r>
      <w:r>
        <w:rPr>
          <w:spacing w:val="-2"/>
        </w:rPr>
        <w:t xml:space="preserve"> </w:t>
      </w:r>
      <w:r>
        <w:t>Beach</w:t>
      </w:r>
      <w:r>
        <w:rPr>
          <w:spacing w:val="-5"/>
        </w:rPr>
        <w:t xml:space="preserve"> </w:t>
      </w:r>
      <w:r>
        <w:t>TG,</w:t>
      </w:r>
      <w:r>
        <w:rPr>
          <w:spacing w:val="-2"/>
        </w:rPr>
        <w:t xml:space="preserve"> </w:t>
      </w:r>
      <w:r>
        <w:t>Adler</w:t>
      </w:r>
      <w:r>
        <w:rPr>
          <w:spacing w:val="-3"/>
        </w:rPr>
        <w:t xml:space="preserve"> </w:t>
      </w:r>
      <w:r>
        <w:t>CH,</w:t>
      </w:r>
      <w:r>
        <w:rPr>
          <w:spacing w:val="-2"/>
        </w:rPr>
        <w:t xml:space="preserve"> </w:t>
      </w:r>
      <w:r>
        <w:t>Caselli</w:t>
      </w:r>
      <w:r>
        <w:rPr>
          <w:spacing w:val="-3"/>
        </w:rPr>
        <w:t xml:space="preserve"> </w:t>
      </w:r>
      <w:r>
        <w:t>RJ,</w:t>
      </w:r>
      <w:r>
        <w:rPr>
          <w:spacing w:val="-2"/>
        </w:rPr>
        <w:t xml:space="preserve"> </w:t>
      </w:r>
      <w:r>
        <w:t>Johnson</w:t>
      </w:r>
      <w:r>
        <w:rPr>
          <w:spacing w:val="-5"/>
        </w:rPr>
        <w:t xml:space="preserve"> </w:t>
      </w:r>
      <w:r>
        <w:t>TA,</w:t>
      </w:r>
      <w:r>
        <w:rPr>
          <w:spacing w:val="-2"/>
        </w:rPr>
        <w:t xml:space="preserve"> </w:t>
      </w:r>
      <w:r>
        <w:t>Serrano</w:t>
      </w:r>
      <w:r>
        <w:rPr>
          <w:spacing w:val="-10"/>
        </w:rPr>
        <w:t xml:space="preserve"> </w:t>
      </w:r>
      <w:r>
        <w:t xml:space="preserve">GE, Shill HA, Belden C, Driver-Dunckley E, Caviness JN, Sue LI, Jacobson S, Powell J, Sabbagh MN. </w:t>
      </w:r>
      <w:hyperlink r:id="rId158">
        <w:r>
          <w:t>Neuropathological</w:t>
        </w:r>
      </w:hyperlink>
      <w:r>
        <w:t xml:space="preserve"> </w:t>
      </w:r>
      <w:hyperlink r:id="rId159">
        <w:r>
          <w:t xml:space="preserve">comparisons of amnestic and </w:t>
        </w:r>
        <w:proofErr w:type="spellStart"/>
        <w:r>
          <w:t>nonamnestic</w:t>
        </w:r>
        <w:proofErr w:type="spellEnd"/>
        <w:r>
          <w:t xml:space="preserve"> mild cognitive impairment.</w:t>
        </w:r>
      </w:hyperlink>
      <w:r>
        <w:t xml:space="preserve"> BMC Neurol. 2015 Aug 20;15:146. </w:t>
      </w:r>
      <w:proofErr w:type="spellStart"/>
      <w:r>
        <w:t>doi</w:t>
      </w:r>
      <w:proofErr w:type="spellEnd"/>
      <w:r>
        <w:t>: 10.1186/s12883-015-0403-4. PubMed PMID: 26289075; PubMed Central PMCID: PMC4545878.</w:t>
      </w:r>
    </w:p>
    <w:p w14:paraId="750D01F5" w14:textId="77777777" w:rsidR="00A85500" w:rsidRDefault="009B5112" w:rsidP="00862024">
      <w:pPr>
        <w:pStyle w:val="BodyText"/>
        <w:spacing w:before="3" w:afterLines="40" w:after="96"/>
        <w:ind w:right="153"/>
      </w:pPr>
      <w:r>
        <w:t>Beach</w:t>
      </w:r>
      <w:r>
        <w:rPr>
          <w:spacing w:val="-3"/>
        </w:rPr>
        <w:t xml:space="preserve"> </w:t>
      </w:r>
      <w:r>
        <w:t>TG, Adler CH, Sue</w:t>
      </w:r>
      <w:r>
        <w:rPr>
          <w:spacing w:val="-2"/>
        </w:rPr>
        <w:t xml:space="preserve"> </w:t>
      </w:r>
      <w:r>
        <w:t>LI, Serrano</w:t>
      </w:r>
      <w:r>
        <w:rPr>
          <w:spacing w:val="-8"/>
        </w:rPr>
        <w:t xml:space="preserve"> </w:t>
      </w:r>
      <w:r>
        <w:t>G, Shill</w:t>
      </w:r>
      <w:r>
        <w:rPr>
          <w:spacing w:val="-1"/>
        </w:rPr>
        <w:t xml:space="preserve"> </w:t>
      </w:r>
      <w:r>
        <w:t>HA, Walker</w:t>
      </w:r>
      <w:r>
        <w:rPr>
          <w:spacing w:val="-1"/>
        </w:rPr>
        <w:t xml:space="preserve"> </w:t>
      </w:r>
      <w:r>
        <w:t>DG, Lue L, Roher AE, Dugger</w:t>
      </w:r>
      <w:r>
        <w:rPr>
          <w:spacing w:val="-1"/>
        </w:rPr>
        <w:t xml:space="preserve"> </w:t>
      </w:r>
      <w:r>
        <w:t xml:space="preserve">BN, Maarouf C, </w:t>
      </w:r>
      <w:proofErr w:type="spellStart"/>
      <w:r>
        <w:t>Birdsill</w:t>
      </w:r>
      <w:proofErr w:type="spellEnd"/>
      <w:r>
        <w:t xml:space="preserve"> AC, Intorcia A, Saxon-Labelle</w:t>
      </w:r>
      <w:r>
        <w:rPr>
          <w:spacing w:val="-4"/>
        </w:rPr>
        <w:t xml:space="preserve"> </w:t>
      </w:r>
      <w:r>
        <w:t>M,</w:t>
      </w:r>
      <w:r>
        <w:rPr>
          <w:spacing w:val="-2"/>
        </w:rPr>
        <w:t xml:space="preserve"> </w:t>
      </w:r>
      <w:r>
        <w:t>Pullen</w:t>
      </w:r>
      <w:r>
        <w:rPr>
          <w:spacing w:val="-5"/>
        </w:rPr>
        <w:t xml:space="preserve"> </w:t>
      </w:r>
      <w:r>
        <w:t>J,</w:t>
      </w:r>
      <w:r>
        <w:rPr>
          <w:spacing w:val="-2"/>
        </w:rPr>
        <w:t xml:space="preserve"> </w:t>
      </w:r>
      <w:r>
        <w:t>Scroggins</w:t>
      </w:r>
      <w:r>
        <w:rPr>
          <w:spacing w:val="-2"/>
        </w:rPr>
        <w:t xml:space="preserve"> </w:t>
      </w:r>
      <w:r>
        <w:t>A, Filon</w:t>
      </w:r>
      <w:r>
        <w:rPr>
          <w:spacing w:val="-5"/>
        </w:rPr>
        <w:t xml:space="preserve"> </w:t>
      </w:r>
      <w:r>
        <w:t>J,</w:t>
      </w:r>
      <w:r>
        <w:rPr>
          <w:spacing w:val="-2"/>
        </w:rPr>
        <w:t xml:space="preserve"> </w:t>
      </w:r>
      <w:r>
        <w:t>Scott</w:t>
      </w:r>
      <w:r>
        <w:rPr>
          <w:spacing w:val="-5"/>
        </w:rPr>
        <w:t xml:space="preserve"> </w:t>
      </w:r>
      <w:r>
        <w:t>S,</w:t>
      </w:r>
      <w:r>
        <w:rPr>
          <w:spacing w:val="-2"/>
        </w:rPr>
        <w:t xml:space="preserve"> </w:t>
      </w:r>
      <w:r>
        <w:t>Hoffman</w:t>
      </w:r>
      <w:r>
        <w:rPr>
          <w:spacing w:val="-6"/>
        </w:rPr>
        <w:t xml:space="preserve"> </w:t>
      </w:r>
      <w:r>
        <w:t>B,</w:t>
      </w:r>
      <w:r>
        <w:rPr>
          <w:spacing w:val="-2"/>
        </w:rPr>
        <w:t xml:space="preserve"> </w:t>
      </w:r>
      <w:r>
        <w:t>Garcia</w:t>
      </w:r>
      <w:r>
        <w:rPr>
          <w:spacing w:val="-1"/>
        </w:rPr>
        <w:t xml:space="preserve"> </w:t>
      </w:r>
      <w:r>
        <w:t>A, Caviness</w:t>
      </w:r>
      <w:r>
        <w:rPr>
          <w:spacing w:val="-2"/>
        </w:rPr>
        <w:t xml:space="preserve"> </w:t>
      </w:r>
      <w:r>
        <w:t xml:space="preserve">JN, </w:t>
      </w:r>
      <w:proofErr w:type="spellStart"/>
      <w:r>
        <w:t>Hentz</w:t>
      </w:r>
      <w:proofErr w:type="spellEnd"/>
      <w:r>
        <w:rPr>
          <w:spacing w:val="-3"/>
        </w:rPr>
        <w:t xml:space="preserve"> </w:t>
      </w:r>
      <w:r>
        <w:t>JG,</w:t>
      </w:r>
      <w:r>
        <w:rPr>
          <w:spacing w:val="-2"/>
        </w:rPr>
        <w:t xml:space="preserve"> </w:t>
      </w:r>
      <w:r>
        <w:t>Driver-Dunckley</w:t>
      </w:r>
      <w:r>
        <w:rPr>
          <w:spacing w:val="-4"/>
        </w:rPr>
        <w:t xml:space="preserve"> </w:t>
      </w:r>
      <w:r>
        <w:t>E, Jacobson SA, Davis KJ, Belden CM, Long</w:t>
      </w:r>
      <w:r>
        <w:rPr>
          <w:spacing w:val="-1"/>
        </w:rPr>
        <w:t xml:space="preserve"> </w:t>
      </w:r>
      <w:r>
        <w:t>KE, Malek-Ahmadi</w:t>
      </w:r>
      <w:r>
        <w:rPr>
          <w:spacing w:val="-5"/>
        </w:rPr>
        <w:t xml:space="preserve"> </w:t>
      </w:r>
      <w:r>
        <w:t>M, Powell JJ, Gale</w:t>
      </w:r>
      <w:r>
        <w:rPr>
          <w:spacing w:val="-1"/>
        </w:rPr>
        <w:t xml:space="preserve"> </w:t>
      </w:r>
      <w:r>
        <w:t>LD, Nicholson</w:t>
      </w:r>
      <w:r>
        <w:rPr>
          <w:spacing w:val="-2"/>
        </w:rPr>
        <w:t xml:space="preserve"> </w:t>
      </w:r>
      <w:r>
        <w:t>LR, Caselli RJ, Woodruff</w:t>
      </w:r>
      <w:r>
        <w:rPr>
          <w:spacing w:val="-1"/>
        </w:rPr>
        <w:t xml:space="preserve"> </w:t>
      </w:r>
      <w:r>
        <w:t xml:space="preserve">BK, </w:t>
      </w:r>
      <w:proofErr w:type="spellStart"/>
      <w:r>
        <w:t>Rapscak</w:t>
      </w:r>
      <w:proofErr w:type="spellEnd"/>
      <w:r>
        <w:t xml:space="preserve"> SZ, Ahern GL, Shi J, Burke AD, Reiman EM, Sabbagh</w:t>
      </w:r>
      <w:r>
        <w:rPr>
          <w:spacing w:val="-2"/>
        </w:rPr>
        <w:t xml:space="preserve"> </w:t>
      </w:r>
      <w:r>
        <w:t xml:space="preserve">MN. </w:t>
      </w:r>
      <w:hyperlink r:id="rId160">
        <w:r>
          <w:t>Arizona Study of Aging and Neurodegenerative</w:t>
        </w:r>
      </w:hyperlink>
      <w:r>
        <w:t xml:space="preserve"> </w:t>
      </w:r>
      <w:hyperlink r:id="rId161">
        <w:r>
          <w:t>Disorders and Brain and Body Donation Program.</w:t>
        </w:r>
      </w:hyperlink>
      <w:r>
        <w:t xml:space="preserve"> Neuropathology. 2015 Aug;35(4):354-89. </w:t>
      </w:r>
      <w:proofErr w:type="spellStart"/>
      <w:r>
        <w:t>doi</w:t>
      </w:r>
      <w:proofErr w:type="spellEnd"/>
      <w:r>
        <w:t>:</w:t>
      </w:r>
    </w:p>
    <w:p w14:paraId="0F110CF1" w14:textId="77777777" w:rsidR="00A85500" w:rsidRDefault="009B5112" w:rsidP="00862024">
      <w:pPr>
        <w:pStyle w:val="BodyText"/>
        <w:spacing w:before="3" w:afterLines="40" w:after="96"/>
      </w:pPr>
      <w:r>
        <w:t>10.1111/neup.12189.</w:t>
      </w:r>
      <w:r>
        <w:rPr>
          <w:spacing w:val="-8"/>
        </w:rPr>
        <w:t xml:space="preserve"> </w:t>
      </w:r>
      <w:proofErr w:type="spellStart"/>
      <w:r>
        <w:t>Epub</w:t>
      </w:r>
      <w:proofErr w:type="spellEnd"/>
      <w:r>
        <w:rPr>
          <w:spacing w:val="-11"/>
        </w:rPr>
        <w:t xml:space="preserve"> </w:t>
      </w:r>
      <w:r>
        <w:t>2015</w:t>
      </w:r>
      <w:r>
        <w:rPr>
          <w:spacing w:val="-7"/>
        </w:rPr>
        <w:t xml:space="preserve"> </w:t>
      </w:r>
      <w:r>
        <w:t>Jan</w:t>
      </w:r>
      <w:r>
        <w:rPr>
          <w:spacing w:val="-8"/>
        </w:rPr>
        <w:t xml:space="preserve"> </w:t>
      </w:r>
      <w:r>
        <w:t>26.</w:t>
      </w:r>
      <w:r>
        <w:rPr>
          <w:spacing w:val="-7"/>
        </w:rPr>
        <w:t xml:space="preserve"> </w:t>
      </w:r>
      <w:r>
        <w:t>PubMed</w:t>
      </w:r>
      <w:r>
        <w:rPr>
          <w:spacing w:val="-10"/>
        </w:rPr>
        <w:t xml:space="preserve"> </w:t>
      </w:r>
      <w:r>
        <w:t>PMID:</w:t>
      </w:r>
      <w:r>
        <w:rPr>
          <w:spacing w:val="-7"/>
        </w:rPr>
        <w:t xml:space="preserve"> </w:t>
      </w:r>
      <w:r>
        <w:t>25619230;</w:t>
      </w:r>
      <w:r>
        <w:rPr>
          <w:spacing w:val="-8"/>
        </w:rPr>
        <w:t xml:space="preserve"> </w:t>
      </w:r>
      <w:r>
        <w:t>PubMed</w:t>
      </w:r>
      <w:r>
        <w:rPr>
          <w:spacing w:val="-10"/>
        </w:rPr>
        <w:t xml:space="preserve"> </w:t>
      </w:r>
      <w:r>
        <w:t>Central</w:t>
      </w:r>
      <w:r>
        <w:rPr>
          <w:spacing w:val="-10"/>
        </w:rPr>
        <w:t xml:space="preserve"> </w:t>
      </w:r>
      <w:r>
        <w:t>PMCID:</w:t>
      </w:r>
      <w:r>
        <w:rPr>
          <w:spacing w:val="-11"/>
        </w:rPr>
        <w:t xml:space="preserve"> </w:t>
      </w:r>
      <w:r>
        <w:rPr>
          <w:spacing w:val="-2"/>
        </w:rPr>
        <w:t>PMC4593391.</w:t>
      </w:r>
    </w:p>
    <w:p w14:paraId="1C2A339F" w14:textId="77777777" w:rsidR="00A85500" w:rsidRDefault="009B5112" w:rsidP="00862024">
      <w:pPr>
        <w:pStyle w:val="BodyText"/>
        <w:spacing w:before="3" w:afterLines="40" w:after="96"/>
        <w:ind w:right="630"/>
      </w:pPr>
      <w:r>
        <w:t>Lue LF, Schmitz CT, Serrano G, Sue LI, Beach</w:t>
      </w:r>
      <w:r>
        <w:rPr>
          <w:spacing w:val="-1"/>
        </w:rPr>
        <w:t xml:space="preserve"> </w:t>
      </w:r>
      <w:r>
        <w:t xml:space="preserve">TG, Walker DG. </w:t>
      </w:r>
      <w:hyperlink r:id="rId162">
        <w:r>
          <w:t>TREM2 Protein</w:t>
        </w:r>
        <w:r>
          <w:rPr>
            <w:spacing w:val="-1"/>
          </w:rPr>
          <w:t xml:space="preserve"> </w:t>
        </w:r>
        <w:r>
          <w:t>Expression Changes Correlate with</w:t>
        </w:r>
      </w:hyperlink>
      <w:r>
        <w:t xml:space="preserve"> </w:t>
      </w:r>
      <w:hyperlink r:id="rId163">
        <w:r>
          <w:t>Alzheimer's Disease Neurodegenerative Pathologies in Post-Mortem Temporal Cortices.</w:t>
        </w:r>
      </w:hyperlink>
      <w:r>
        <w:t xml:space="preserve"> Brain </w:t>
      </w:r>
      <w:proofErr w:type="spellStart"/>
      <w:r>
        <w:t>Pathol</w:t>
      </w:r>
      <w:proofErr w:type="spellEnd"/>
      <w:r>
        <w:t xml:space="preserve">. 2015 Jul;25(4):469-80. </w:t>
      </w:r>
      <w:proofErr w:type="spellStart"/>
      <w:r>
        <w:t>doi</w:t>
      </w:r>
      <w:proofErr w:type="spellEnd"/>
      <w:r>
        <w:t>:</w:t>
      </w:r>
      <w:r>
        <w:rPr>
          <w:spacing w:val="-3"/>
        </w:rPr>
        <w:t xml:space="preserve"> </w:t>
      </w:r>
      <w:r>
        <w:t>10.1111/bpa.12190.</w:t>
      </w:r>
      <w:r>
        <w:rPr>
          <w:spacing w:val="-4"/>
        </w:rPr>
        <w:t xml:space="preserve"> </w:t>
      </w:r>
      <w:proofErr w:type="spellStart"/>
      <w:r>
        <w:t>Epub</w:t>
      </w:r>
      <w:proofErr w:type="spellEnd"/>
      <w:r>
        <w:rPr>
          <w:spacing w:val="-6"/>
        </w:rPr>
        <w:t xml:space="preserve"> </w:t>
      </w:r>
      <w:r>
        <w:t>2014</w:t>
      </w:r>
      <w:r>
        <w:rPr>
          <w:spacing w:val="-3"/>
        </w:rPr>
        <w:t xml:space="preserve"> </w:t>
      </w:r>
      <w:r>
        <w:t>Nov</w:t>
      </w:r>
      <w:r>
        <w:rPr>
          <w:spacing w:val="-5"/>
        </w:rPr>
        <w:t xml:space="preserve"> </w:t>
      </w:r>
      <w:r>
        <w:t>11. PubMed</w:t>
      </w:r>
      <w:r>
        <w:rPr>
          <w:spacing w:val="-6"/>
        </w:rPr>
        <w:t xml:space="preserve"> </w:t>
      </w:r>
      <w:r>
        <w:t>PMID:</w:t>
      </w:r>
      <w:r>
        <w:rPr>
          <w:spacing w:val="-3"/>
        </w:rPr>
        <w:t xml:space="preserve"> </w:t>
      </w:r>
      <w:r>
        <w:t>25186950;</w:t>
      </w:r>
      <w:r>
        <w:rPr>
          <w:spacing w:val="-3"/>
        </w:rPr>
        <w:t xml:space="preserve"> </w:t>
      </w:r>
      <w:r>
        <w:t>PubMed</w:t>
      </w:r>
      <w:r>
        <w:rPr>
          <w:spacing w:val="-6"/>
        </w:rPr>
        <w:t xml:space="preserve"> </w:t>
      </w:r>
      <w:r>
        <w:t>Central</w:t>
      </w:r>
      <w:r>
        <w:rPr>
          <w:spacing w:val="-5"/>
        </w:rPr>
        <w:t xml:space="preserve"> </w:t>
      </w:r>
      <w:r>
        <w:t xml:space="preserve">PMCID: </w:t>
      </w:r>
      <w:r>
        <w:rPr>
          <w:spacing w:val="-2"/>
        </w:rPr>
        <w:t>PMC4427527.</w:t>
      </w:r>
    </w:p>
    <w:p w14:paraId="399D78C0" w14:textId="77777777" w:rsidR="00A85500" w:rsidRDefault="009B5112" w:rsidP="00862024">
      <w:pPr>
        <w:pStyle w:val="BodyText"/>
        <w:spacing w:before="3" w:afterLines="40" w:after="96"/>
        <w:ind w:right="584"/>
      </w:pPr>
      <w:r>
        <w:t>Han</w:t>
      </w:r>
      <w:r>
        <w:rPr>
          <w:spacing w:val="-1"/>
        </w:rPr>
        <w:t xml:space="preserve"> </w:t>
      </w:r>
      <w:r>
        <w:t>P, Caselli</w:t>
      </w:r>
      <w:r>
        <w:rPr>
          <w:spacing w:val="-3"/>
        </w:rPr>
        <w:t xml:space="preserve"> </w:t>
      </w:r>
      <w:r>
        <w:t>RJ,</w:t>
      </w:r>
      <w:r>
        <w:rPr>
          <w:spacing w:val="-2"/>
        </w:rPr>
        <w:t xml:space="preserve"> </w:t>
      </w:r>
      <w:r>
        <w:t>Baxter</w:t>
      </w:r>
      <w:r>
        <w:rPr>
          <w:spacing w:val="-3"/>
        </w:rPr>
        <w:t xml:space="preserve"> </w:t>
      </w:r>
      <w:r>
        <w:t>L,</w:t>
      </w:r>
      <w:r>
        <w:rPr>
          <w:spacing w:val="-2"/>
        </w:rPr>
        <w:t xml:space="preserve"> </w:t>
      </w:r>
      <w:r>
        <w:t>Serrano</w:t>
      </w:r>
      <w:r>
        <w:rPr>
          <w:spacing w:val="-5"/>
        </w:rPr>
        <w:t xml:space="preserve"> </w:t>
      </w:r>
      <w:r>
        <w:t>G,</w:t>
      </w:r>
      <w:r>
        <w:rPr>
          <w:spacing w:val="-2"/>
        </w:rPr>
        <w:t xml:space="preserve"> </w:t>
      </w:r>
      <w:r>
        <w:t>Yin J,</w:t>
      </w:r>
      <w:r>
        <w:rPr>
          <w:spacing w:val="-2"/>
        </w:rPr>
        <w:t xml:space="preserve"> </w:t>
      </w:r>
      <w:r>
        <w:t>Beach</w:t>
      </w:r>
      <w:r>
        <w:rPr>
          <w:spacing w:val="-10"/>
        </w:rPr>
        <w:t xml:space="preserve"> </w:t>
      </w:r>
      <w:r>
        <w:t>TG,</w:t>
      </w:r>
      <w:r>
        <w:rPr>
          <w:spacing w:val="-2"/>
        </w:rPr>
        <w:t xml:space="preserve"> </w:t>
      </w:r>
      <w:r>
        <w:t>Reiman EM,</w:t>
      </w:r>
      <w:r>
        <w:rPr>
          <w:spacing w:val="-2"/>
        </w:rPr>
        <w:t xml:space="preserve"> </w:t>
      </w:r>
      <w:r>
        <w:t>Shi</w:t>
      </w:r>
      <w:r>
        <w:rPr>
          <w:spacing w:val="-3"/>
        </w:rPr>
        <w:t xml:space="preserve"> </w:t>
      </w:r>
      <w:r>
        <w:t xml:space="preserve">J. </w:t>
      </w:r>
      <w:hyperlink r:id="rId164">
        <w:r>
          <w:t>Association of</w:t>
        </w:r>
        <w:r>
          <w:rPr>
            <w:spacing w:val="-4"/>
          </w:rPr>
          <w:t xml:space="preserve"> </w:t>
        </w:r>
        <w:r>
          <w:t>pituitary adenylate</w:t>
        </w:r>
        <w:r>
          <w:rPr>
            <w:spacing w:val="-4"/>
          </w:rPr>
          <w:t xml:space="preserve"> </w:t>
        </w:r>
        <w:r>
          <w:t>cyclase-</w:t>
        </w:r>
      </w:hyperlink>
      <w:r>
        <w:t xml:space="preserve"> </w:t>
      </w:r>
      <w:hyperlink r:id="rId165">
        <w:r>
          <w:t>activating polypeptide with cognitive decline in mild cognitive impairment due to Alzheimer disease.</w:t>
        </w:r>
      </w:hyperlink>
      <w:r>
        <w:t xml:space="preserve"> JAMA Neurol. 2015 Mar;72(3):333-9. </w:t>
      </w:r>
      <w:proofErr w:type="spellStart"/>
      <w:r>
        <w:t>doi</w:t>
      </w:r>
      <w:proofErr w:type="spellEnd"/>
      <w:r>
        <w:t>: 10.1001/jamaneurol.2014.3625. PubMed PMID: 25599520; PubMed Central PMCID: PMC5924703.</w:t>
      </w:r>
    </w:p>
    <w:p w14:paraId="692E2694" w14:textId="77777777" w:rsidR="00A85500" w:rsidRDefault="009B5112" w:rsidP="00862024">
      <w:pPr>
        <w:pStyle w:val="BodyText"/>
        <w:spacing w:before="3" w:afterLines="40" w:after="96"/>
      </w:pPr>
      <w:r>
        <w:t xml:space="preserve">Walker DG, </w:t>
      </w:r>
      <w:proofErr w:type="spellStart"/>
      <w:r>
        <w:t>Whetzel</w:t>
      </w:r>
      <w:proofErr w:type="spellEnd"/>
      <w:r>
        <w:t xml:space="preserve"> AM, Serrano G, Sue LI, Beach TG, Lue LF. </w:t>
      </w:r>
      <w:hyperlink r:id="rId166">
        <w:r>
          <w:t>Association of CD33 polymorphism rs3865444 with</w:t>
        </w:r>
      </w:hyperlink>
      <w:r>
        <w:t xml:space="preserve"> </w:t>
      </w:r>
      <w:hyperlink r:id="rId167">
        <w:r>
          <w:t>Alzheimer's</w:t>
        </w:r>
        <w:r>
          <w:rPr>
            <w:spacing w:val="-10"/>
          </w:rPr>
          <w:t xml:space="preserve"> </w:t>
        </w:r>
        <w:r>
          <w:t>disease</w:t>
        </w:r>
        <w:r>
          <w:rPr>
            <w:spacing w:val="-9"/>
          </w:rPr>
          <w:t xml:space="preserve"> </w:t>
        </w:r>
        <w:r>
          <w:t>pathology</w:t>
        </w:r>
        <w:r>
          <w:rPr>
            <w:spacing w:val="-6"/>
          </w:rPr>
          <w:t xml:space="preserve"> </w:t>
        </w:r>
        <w:r>
          <w:t>and</w:t>
        </w:r>
        <w:r>
          <w:rPr>
            <w:spacing w:val="-6"/>
          </w:rPr>
          <w:t xml:space="preserve"> </w:t>
        </w:r>
        <w:r>
          <w:t>CD33</w:t>
        </w:r>
        <w:r>
          <w:rPr>
            <w:spacing w:val="-11"/>
          </w:rPr>
          <w:t xml:space="preserve"> </w:t>
        </w:r>
        <w:r>
          <w:t>expression</w:t>
        </w:r>
        <w:r>
          <w:rPr>
            <w:spacing w:val="-11"/>
          </w:rPr>
          <w:t xml:space="preserve"> </w:t>
        </w:r>
        <w:r>
          <w:t>in</w:t>
        </w:r>
        <w:r>
          <w:rPr>
            <w:spacing w:val="-10"/>
          </w:rPr>
          <w:t xml:space="preserve"> </w:t>
        </w:r>
        <w:r>
          <w:t>human</w:t>
        </w:r>
        <w:r>
          <w:rPr>
            <w:spacing w:val="-6"/>
          </w:rPr>
          <w:t xml:space="preserve"> </w:t>
        </w:r>
        <w:r>
          <w:t>cerebral</w:t>
        </w:r>
        <w:r>
          <w:rPr>
            <w:spacing w:val="-9"/>
          </w:rPr>
          <w:t xml:space="preserve"> </w:t>
        </w:r>
        <w:r>
          <w:t>cortex.</w:t>
        </w:r>
      </w:hyperlink>
      <w:r>
        <w:rPr>
          <w:spacing w:val="-1"/>
        </w:rPr>
        <w:t xml:space="preserve"> </w:t>
      </w:r>
      <w:proofErr w:type="spellStart"/>
      <w:r>
        <w:t>Neurobiol</w:t>
      </w:r>
      <w:proofErr w:type="spellEnd"/>
      <w:r>
        <w:rPr>
          <w:spacing w:val="-8"/>
        </w:rPr>
        <w:t xml:space="preserve"> </w:t>
      </w:r>
      <w:r>
        <w:t>Aging.</w:t>
      </w:r>
      <w:r>
        <w:rPr>
          <w:spacing w:val="-7"/>
        </w:rPr>
        <w:t xml:space="preserve"> </w:t>
      </w:r>
      <w:r>
        <w:t>2015</w:t>
      </w:r>
      <w:r>
        <w:rPr>
          <w:spacing w:val="-6"/>
        </w:rPr>
        <w:t xml:space="preserve"> </w:t>
      </w:r>
      <w:r>
        <w:rPr>
          <w:spacing w:val="-2"/>
        </w:rPr>
        <w:t>Feb;36(2):571-</w:t>
      </w:r>
    </w:p>
    <w:p w14:paraId="2A8AEAE3" w14:textId="77777777" w:rsidR="00A85500" w:rsidRDefault="009B5112" w:rsidP="00862024">
      <w:pPr>
        <w:pStyle w:val="BodyText"/>
        <w:spacing w:before="3" w:afterLines="40" w:after="96"/>
      </w:pPr>
      <w:r>
        <w:t xml:space="preserve">82. </w:t>
      </w:r>
      <w:proofErr w:type="spellStart"/>
      <w:r>
        <w:t>doi</w:t>
      </w:r>
      <w:proofErr w:type="spellEnd"/>
      <w:r>
        <w:t>:</w:t>
      </w:r>
      <w:r>
        <w:rPr>
          <w:spacing w:val="-7"/>
        </w:rPr>
        <w:t xml:space="preserve"> </w:t>
      </w:r>
      <w:r>
        <w:t>10.1016/j.neurobiolaging.2014.09.023.</w:t>
      </w:r>
      <w:r>
        <w:rPr>
          <w:spacing w:val="-5"/>
        </w:rPr>
        <w:t xml:space="preserve"> </w:t>
      </w:r>
      <w:proofErr w:type="spellStart"/>
      <w:r>
        <w:t>Epub</w:t>
      </w:r>
      <w:proofErr w:type="spellEnd"/>
      <w:r>
        <w:rPr>
          <w:spacing w:val="-6"/>
        </w:rPr>
        <w:t xml:space="preserve"> </w:t>
      </w:r>
      <w:r>
        <w:t>2014</w:t>
      </w:r>
      <w:r>
        <w:rPr>
          <w:spacing w:val="-2"/>
        </w:rPr>
        <w:t xml:space="preserve"> </w:t>
      </w:r>
      <w:r>
        <w:t>Oct</w:t>
      </w:r>
      <w:r>
        <w:rPr>
          <w:spacing w:val="-1"/>
        </w:rPr>
        <w:t xml:space="preserve"> </w:t>
      </w:r>
      <w:r>
        <w:t>2.</w:t>
      </w:r>
      <w:r>
        <w:rPr>
          <w:spacing w:val="-2"/>
        </w:rPr>
        <w:t xml:space="preserve"> </w:t>
      </w:r>
      <w:r>
        <w:t>PubMed</w:t>
      </w:r>
      <w:r>
        <w:rPr>
          <w:spacing w:val="-6"/>
        </w:rPr>
        <w:t xml:space="preserve"> </w:t>
      </w:r>
      <w:r>
        <w:t>PMID:</w:t>
      </w:r>
      <w:r>
        <w:rPr>
          <w:spacing w:val="-2"/>
        </w:rPr>
        <w:t xml:space="preserve"> </w:t>
      </w:r>
      <w:r>
        <w:t>25448602;</w:t>
      </w:r>
      <w:r>
        <w:rPr>
          <w:spacing w:val="-2"/>
        </w:rPr>
        <w:t xml:space="preserve"> </w:t>
      </w:r>
      <w:r>
        <w:t>PubMed</w:t>
      </w:r>
      <w:r>
        <w:rPr>
          <w:spacing w:val="-6"/>
        </w:rPr>
        <w:t xml:space="preserve"> </w:t>
      </w:r>
      <w:r>
        <w:t>Central</w:t>
      </w:r>
      <w:r>
        <w:rPr>
          <w:spacing w:val="-4"/>
        </w:rPr>
        <w:t xml:space="preserve"> </w:t>
      </w:r>
      <w:r>
        <w:t xml:space="preserve">PMCID: </w:t>
      </w:r>
      <w:r>
        <w:rPr>
          <w:spacing w:val="-2"/>
        </w:rPr>
        <w:t>PMC4315751.</w:t>
      </w:r>
    </w:p>
    <w:p w14:paraId="2E61C841" w14:textId="77777777" w:rsidR="00A85500" w:rsidRDefault="009B5112" w:rsidP="00862024">
      <w:pPr>
        <w:pStyle w:val="BodyText"/>
        <w:spacing w:before="3" w:afterLines="40" w:after="96"/>
        <w:ind w:right="153"/>
      </w:pPr>
      <w:r>
        <w:t>Sekar S,</w:t>
      </w:r>
      <w:r>
        <w:rPr>
          <w:spacing w:val="-1"/>
        </w:rPr>
        <w:t xml:space="preserve"> </w:t>
      </w:r>
      <w:r>
        <w:t>McDonald</w:t>
      </w:r>
      <w:r>
        <w:rPr>
          <w:spacing w:val="-4"/>
        </w:rPr>
        <w:t xml:space="preserve"> </w:t>
      </w:r>
      <w:r>
        <w:t>J,</w:t>
      </w:r>
      <w:r>
        <w:rPr>
          <w:spacing w:val="-1"/>
        </w:rPr>
        <w:t xml:space="preserve"> </w:t>
      </w:r>
      <w:proofErr w:type="spellStart"/>
      <w:r>
        <w:t>Cuyugan</w:t>
      </w:r>
      <w:proofErr w:type="spellEnd"/>
      <w:r>
        <w:rPr>
          <w:spacing w:val="-5"/>
        </w:rPr>
        <w:t xml:space="preserve"> </w:t>
      </w:r>
      <w:r>
        <w:t>L,</w:t>
      </w:r>
      <w:r>
        <w:rPr>
          <w:spacing w:val="-1"/>
        </w:rPr>
        <w:t xml:space="preserve"> </w:t>
      </w:r>
      <w:r>
        <w:t>Aldrich J,</w:t>
      </w:r>
      <w:r>
        <w:rPr>
          <w:spacing w:val="-1"/>
        </w:rPr>
        <w:t xml:space="preserve"> </w:t>
      </w:r>
      <w:proofErr w:type="spellStart"/>
      <w:r>
        <w:t>Kurdoglu</w:t>
      </w:r>
      <w:proofErr w:type="spellEnd"/>
      <w:r>
        <w:rPr>
          <w:spacing w:val="-4"/>
        </w:rPr>
        <w:t xml:space="preserve"> </w:t>
      </w:r>
      <w:r>
        <w:t>A,</w:t>
      </w:r>
      <w:r>
        <w:rPr>
          <w:spacing w:val="-1"/>
        </w:rPr>
        <w:t xml:space="preserve"> </w:t>
      </w:r>
      <w:r>
        <w:t>Adkins</w:t>
      </w:r>
      <w:r>
        <w:rPr>
          <w:spacing w:val="-1"/>
        </w:rPr>
        <w:t xml:space="preserve"> </w:t>
      </w:r>
      <w:r>
        <w:t>J, Serrano</w:t>
      </w:r>
      <w:r>
        <w:rPr>
          <w:spacing w:val="-9"/>
        </w:rPr>
        <w:t xml:space="preserve"> </w:t>
      </w:r>
      <w:r>
        <w:t>G,</w:t>
      </w:r>
      <w:r>
        <w:rPr>
          <w:spacing w:val="-1"/>
        </w:rPr>
        <w:t xml:space="preserve"> </w:t>
      </w:r>
      <w:r>
        <w:t>Beach</w:t>
      </w:r>
      <w:r>
        <w:rPr>
          <w:spacing w:val="-4"/>
        </w:rPr>
        <w:t xml:space="preserve"> </w:t>
      </w:r>
      <w:r>
        <w:t>TG, Craig</w:t>
      </w:r>
      <w:r>
        <w:rPr>
          <w:spacing w:val="-3"/>
        </w:rPr>
        <w:t xml:space="preserve"> </w:t>
      </w:r>
      <w:r>
        <w:t>DW,</w:t>
      </w:r>
      <w:r>
        <w:rPr>
          <w:spacing w:val="-1"/>
        </w:rPr>
        <w:t xml:space="preserve"> </w:t>
      </w:r>
      <w:r>
        <w:t>Valla J,</w:t>
      </w:r>
      <w:r>
        <w:rPr>
          <w:spacing w:val="-1"/>
        </w:rPr>
        <w:t xml:space="preserve"> </w:t>
      </w:r>
      <w:r>
        <w:t>Reiman</w:t>
      </w:r>
      <w:r>
        <w:rPr>
          <w:spacing w:val="-9"/>
        </w:rPr>
        <w:t xml:space="preserve"> </w:t>
      </w:r>
      <w:r>
        <w:t xml:space="preserve">EM, Liang WS. </w:t>
      </w:r>
      <w:hyperlink r:id="rId168">
        <w:r>
          <w:t>Alzheimer's disease is associated with altered expression of genes involved in immune response and</w:t>
        </w:r>
      </w:hyperlink>
      <w:r>
        <w:t xml:space="preserve"> </w:t>
      </w:r>
      <w:hyperlink r:id="rId169">
        <w:r>
          <w:t>mitochondrial processes in astrocytes.</w:t>
        </w:r>
      </w:hyperlink>
      <w:r>
        <w:t xml:space="preserve"> </w:t>
      </w:r>
      <w:proofErr w:type="spellStart"/>
      <w:r>
        <w:t>Neurobiol</w:t>
      </w:r>
      <w:proofErr w:type="spellEnd"/>
      <w:r>
        <w:t xml:space="preserve"> Aging. 2015 Feb;36(2):583-91. </w:t>
      </w:r>
      <w:proofErr w:type="spellStart"/>
      <w:r>
        <w:t>doi</w:t>
      </w:r>
      <w:proofErr w:type="spellEnd"/>
      <w:r>
        <w:t xml:space="preserve">: 10.1016/j.neurobiolaging.2014.09.027. </w:t>
      </w:r>
      <w:proofErr w:type="spellStart"/>
      <w:r>
        <w:t>Epub</w:t>
      </w:r>
      <w:proofErr w:type="spellEnd"/>
      <w:r>
        <w:t xml:space="preserve"> 2014 Oct 2. PubMed PMID: 25448601; PubMed Central PMCID: </w:t>
      </w:r>
      <w:r>
        <w:rPr>
          <w:spacing w:val="-2"/>
        </w:rPr>
        <w:t>PMC4315763.</w:t>
      </w:r>
    </w:p>
    <w:p w14:paraId="784C2B85" w14:textId="77777777" w:rsidR="00A85500" w:rsidRDefault="009B5112" w:rsidP="00862024">
      <w:pPr>
        <w:pStyle w:val="BodyText"/>
        <w:spacing w:before="3" w:afterLines="40" w:after="96"/>
        <w:ind w:right="153"/>
      </w:pPr>
      <w:r>
        <w:t>Roher</w:t>
      </w:r>
      <w:r>
        <w:rPr>
          <w:spacing w:val="-4"/>
        </w:rPr>
        <w:t xml:space="preserve"> </w:t>
      </w:r>
      <w:r>
        <w:t>AE,</w:t>
      </w:r>
      <w:r>
        <w:rPr>
          <w:spacing w:val="-3"/>
        </w:rPr>
        <w:t xml:space="preserve"> </w:t>
      </w:r>
      <w:r>
        <w:t>Maarouf</w:t>
      </w:r>
      <w:r>
        <w:rPr>
          <w:spacing w:val="-5"/>
        </w:rPr>
        <w:t xml:space="preserve"> </w:t>
      </w:r>
      <w:r>
        <w:t>CL,</w:t>
      </w:r>
      <w:r>
        <w:rPr>
          <w:spacing w:val="-3"/>
        </w:rPr>
        <w:t xml:space="preserve"> </w:t>
      </w:r>
      <w:proofErr w:type="spellStart"/>
      <w:r>
        <w:t>Kokjohn</w:t>
      </w:r>
      <w:proofErr w:type="spellEnd"/>
      <w:r>
        <w:rPr>
          <w:spacing w:val="-6"/>
        </w:rPr>
        <w:t xml:space="preserve"> </w:t>
      </w:r>
      <w:r>
        <w:t>TA, Whiteside</w:t>
      </w:r>
      <w:r>
        <w:rPr>
          <w:spacing w:val="-5"/>
        </w:rPr>
        <w:t xml:space="preserve"> </w:t>
      </w:r>
      <w:r>
        <w:t>CM,</w:t>
      </w:r>
      <w:r>
        <w:rPr>
          <w:spacing w:val="-3"/>
        </w:rPr>
        <w:t xml:space="preserve"> </w:t>
      </w:r>
      <w:proofErr w:type="spellStart"/>
      <w:r>
        <w:t>Kalback</w:t>
      </w:r>
      <w:proofErr w:type="spellEnd"/>
      <w:r>
        <w:rPr>
          <w:spacing w:val="-6"/>
        </w:rPr>
        <w:t xml:space="preserve"> </w:t>
      </w:r>
      <w:r>
        <w:t>WM,</w:t>
      </w:r>
      <w:r>
        <w:rPr>
          <w:spacing w:val="-3"/>
        </w:rPr>
        <w:t xml:space="preserve"> </w:t>
      </w:r>
      <w:r>
        <w:t>Serrano</w:t>
      </w:r>
      <w:r>
        <w:rPr>
          <w:spacing w:val="-6"/>
        </w:rPr>
        <w:t xml:space="preserve"> </w:t>
      </w:r>
      <w:r>
        <w:t>G,</w:t>
      </w:r>
      <w:r>
        <w:rPr>
          <w:spacing w:val="-3"/>
        </w:rPr>
        <w:t xml:space="preserve"> </w:t>
      </w:r>
      <w:r>
        <w:t>Belden</w:t>
      </w:r>
      <w:r>
        <w:rPr>
          <w:spacing w:val="-1"/>
        </w:rPr>
        <w:t xml:space="preserve"> </w:t>
      </w:r>
      <w:r>
        <w:t>C,</w:t>
      </w:r>
      <w:r>
        <w:rPr>
          <w:spacing w:val="-3"/>
        </w:rPr>
        <w:t xml:space="preserve"> </w:t>
      </w:r>
      <w:r>
        <w:t>Liebsack</w:t>
      </w:r>
      <w:r>
        <w:rPr>
          <w:spacing w:val="-1"/>
        </w:rPr>
        <w:t xml:space="preserve"> </w:t>
      </w:r>
      <w:r>
        <w:t>C, Jacobson</w:t>
      </w:r>
      <w:r>
        <w:rPr>
          <w:spacing w:val="-1"/>
        </w:rPr>
        <w:t xml:space="preserve"> </w:t>
      </w:r>
      <w:r>
        <w:t xml:space="preserve">SA, Sabbagh MN, Beach TG. </w:t>
      </w:r>
      <w:hyperlink r:id="rId170">
        <w:r>
          <w:t>Neuropathological and biochemical assessments of an Alzheimer's disease patient treated with the γ-</w:t>
        </w:r>
      </w:hyperlink>
      <w:r>
        <w:t xml:space="preserve"> </w:t>
      </w:r>
      <w:hyperlink r:id="rId171">
        <w:r>
          <w:t xml:space="preserve">secretase inhibitor </w:t>
        </w:r>
        <w:proofErr w:type="spellStart"/>
        <w:r>
          <w:t>semagacestat</w:t>
        </w:r>
        <w:proofErr w:type="spellEnd"/>
        <w:r>
          <w:t>.</w:t>
        </w:r>
      </w:hyperlink>
      <w:r>
        <w:t xml:space="preserve"> Am J </w:t>
      </w:r>
      <w:proofErr w:type="spellStart"/>
      <w:r>
        <w:t>Neurodegener</w:t>
      </w:r>
      <w:proofErr w:type="spellEnd"/>
      <w:r>
        <w:t xml:space="preserve"> Dis. 2014;3(3):115-33. </w:t>
      </w:r>
      <w:proofErr w:type="spellStart"/>
      <w:r>
        <w:t>eCollection</w:t>
      </w:r>
      <w:proofErr w:type="spellEnd"/>
      <w:r>
        <w:t xml:space="preserve"> 2014. PubMed PMID: 25628963; PubMed Central PMCID: PMC4299724.</w:t>
      </w:r>
    </w:p>
    <w:p w14:paraId="1D2E7937" w14:textId="77777777" w:rsidR="00A85500" w:rsidRDefault="009B5112" w:rsidP="00862024">
      <w:pPr>
        <w:pStyle w:val="BodyText"/>
        <w:spacing w:before="3" w:afterLines="40" w:after="96"/>
      </w:pPr>
      <w:r>
        <w:t>Beach</w:t>
      </w:r>
      <w:r>
        <w:rPr>
          <w:spacing w:val="-1"/>
        </w:rPr>
        <w:t xml:space="preserve"> </w:t>
      </w:r>
      <w:r>
        <w:t>TG, Schneider JA, Sue LI, Serrano</w:t>
      </w:r>
      <w:r>
        <w:rPr>
          <w:spacing w:val="-1"/>
        </w:rPr>
        <w:t xml:space="preserve"> </w:t>
      </w:r>
      <w:r>
        <w:t xml:space="preserve">G, Dugger BN, </w:t>
      </w:r>
      <w:proofErr w:type="spellStart"/>
      <w:r>
        <w:t>Monsell</w:t>
      </w:r>
      <w:proofErr w:type="spellEnd"/>
      <w:r>
        <w:t xml:space="preserve"> SE, </w:t>
      </w:r>
      <w:proofErr w:type="spellStart"/>
      <w:r>
        <w:t>Kukull</w:t>
      </w:r>
      <w:proofErr w:type="spellEnd"/>
      <w:r>
        <w:t xml:space="preserve"> W. </w:t>
      </w:r>
      <w:hyperlink r:id="rId172">
        <w:r>
          <w:t>Theoretical impact</w:t>
        </w:r>
        <w:r>
          <w:rPr>
            <w:spacing w:val="-1"/>
          </w:rPr>
          <w:t xml:space="preserve"> </w:t>
        </w:r>
        <w:r>
          <w:t xml:space="preserve">of </w:t>
        </w:r>
        <w:proofErr w:type="spellStart"/>
        <w:r>
          <w:t>Florbetapir</w:t>
        </w:r>
        <w:proofErr w:type="spellEnd"/>
        <w:r>
          <w:t xml:space="preserve"> (18F)</w:t>
        </w:r>
      </w:hyperlink>
      <w:r>
        <w:t xml:space="preserve"> </w:t>
      </w:r>
      <w:hyperlink r:id="rId173">
        <w:r>
          <w:t>amyloid</w:t>
        </w:r>
        <w:r>
          <w:rPr>
            <w:spacing w:val="-5"/>
          </w:rPr>
          <w:t xml:space="preserve"> </w:t>
        </w:r>
        <w:r>
          <w:t>imaging</w:t>
        </w:r>
        <w:r>
          <w:rPr>
            <w:spacing w:val="-4"/>
          </w:rPr>
          <w:t xml:space="preserve"> </w:t>
        </w:r>
        <w:r>
          <w:t>on diagnosis</w:t>
        </w:r>
        <w:r>
          <w:rPr>
            <w:spacing w:val="-2"/>
          </w:rPr>
          <w:t xml:space="preserve"> </w:t>
        </w:r>
        <w:r>
          <w:t>of</w:t>
        </w:r>
        <w:r>
          <w:rPr>
            <w:spacing w:val="-4"/>
          </w:rPr>
          <w:t xml:space="preserve"> </w:t>
        </w:r>
        <w:proofErr w:type="spellStart"/>
        <w:r>
          <w:t>alzheimer</w:t>
        </w:r>
        <w:proofErr w:type="spellEnd"/>
        <w:r>
          <w:rPr>
            <w:spacing w:val="-3"/>
          </w:rPr>
          <w:t xml:space="preserve"> </w:t>
        </w:r>
        <w:r>
          <w:t>dementia</w:t>
        </w:r>
        <w:r>
          <w:rPr>
            <w:spacing w:val="-1"/>
          </w:rPr>
          <w:t xml:space="preserve"> </w:t>
        </w:r>
        <w:r>
          <w:t>and detection</w:t>
        </w:r>
        <w:r>
          <w:rPr>
            <w:spacing w:val="-5"/>
          </w:rPr>
          <w:t xml:space="preserve"> </w:t>
        </w:r>
        <w:r>
          <w:t>of</w:t>
        </w:r>
        <w:r>
          <w:rPr>
            <w:spacing w:val="-4"/>
          </w:rPr>
          <w:t xml:space="preserve"> </w:t>
        </w:r>
        <w:r>
          <w:t>preclinical</w:t>
        </w:r>
        <w:r>
          <w:rPr>
            <w:spacing w:val="-4"/>
          </w:rPr>
          <w:t xml:space="preserve"> </w:t>
        </w:r>
        <w:r>
          <w:t>cortical</w:t>
        </w:r>
        <w:r>
          <w:rPr>
            <w:spacing w:val="-4"/>
          </w:rPr>
          <w:t xml:space="preserve"> </w:t>
        </w:r>
        <w:r>
          <w:t>amyloid.</w:t>
        </w:r>
      </w:hyperlink>
      <w:r>
        <w:t xml:space="preserve"> J</w:t>
      </w:r>
      <w:r>
        <w:rPr>
          <w:spacing w:val="-2"/>
        </w:rPr>
        <w:t xml:space="preserve"> </w:t>
      </w:r>
      <w:proofErr w:type="spellStart"/>
      <w:r>
        <w:t>Neuropathol</w:t>
      </w:r>
      <w:proofErr w:type="spellEnd"/>
      <w:r>
        <w:rPr>
          <w:spacing w:val="-3"/>
        </w:rPr>
        <w:t xml:space="preserve"> </w:t>
      </w:r>
      <w:r>
        <w:t>Exp Neurol.</w:t>
      </w:r>
      <w:r>
        <w:rPr>
          <w:spacing w:val="-2"/>
        </w:rPr>
        <w:t xml:space="preserve"> </w:t>
      </w:r>
      <w:r>
        <w:t>2014</w:t>
      </w:r>
      <w:r>
        <w:rPr>
          <w:spacing w:val="-1"/>
        </w:rPr>
        <w:t xml:space="preserve"> </w:t>
      </w:r>
      <w:r>
        <w:t xml:space="preserve">Oct;73(10):948-53. </w:t>
      </w:r>
      <w:proofErr w:type="spellStart"/>
      <w:r>
        <w:t>doi</w:t>
      </w:r>
      <w:proofErr w:type="spellEnd"/>
      <w:r>
        <w:t>:</w:t>
      </w:r>
      <w:r>
        <w:rPr>
          <w:spacing w:val="-1"/>
        </w:rPr>
        <w:t xml:space="preserve"> </w:t>
      </w:r>
      <w:r>
        <w:t>10.1097/NEN.0000000000000114. PubMed</w:t>
      </w:r>
      <w:r>
        <w:rPr>
          <w:spacing w:val="-8"/>
        </w:rPr>
        <w:t xml:space="preserve"> </w:t>
      </w:r>
      <w:r>
        <w:t>PMID:</w:t>
      </w:r>
      <w:r>
        <w:rPr>
          <w:spacing w:val="-1"/>
        </w:rPr>
        <w:t xml:space="preserve"> </w:t>
      </w:r>
      <w:r>
        <w:t>25192053;</w:t>
      </w:r>
      <w:r>
        <w:rPr>
          <w:spacing w:val="-1"/>
        </w:rPr>
        <w:t xml:space="preserve"> </w:t>
      </w:r>
      <w:r>
        <w:t>PubMed</w:t>
      </w:r>
      <w:r>
        <w:rPr>
          <w:spacing w:val="-4"/>
        </w:rPr>
        <w:t xml:space="preserve"> </w:t>
      </w:r>
      <w:r>
        <w:t>Central PMCID: PMC4169306.</w:t>
      </w:r>
    </w:p>
    <w:p w14:paraId="1AECFC0A" w14:textId="77777777" w:rsidR="00A85500" w:rsidRDefault="009B5112" w:rsidP="00862024">
      <w:pPr>
        <w:pStyle w:val="BodyText"/>
        <w:spacing w:before="3" w:afterLines="40" w:after="96"/>
      </w:pPr>
      <w:r>
        <w:t>Truran</w:t>
      </w:r>
      <w:r>
        <w:rPr>
          <w:spacing w:val="-5"/>
        </w:rPr>
        <w:t xml:space="preserve"> </w:t>
      </w:r>
      <w:r>
        <w:t>S,</w:t>
      </w:r>
      <w:r>
        <w:rPr>
          <w:spacing w:val="-1"/>
        </w:rPr>
        <w:t xml:space="preserve"> </w:t>
      </w:r>
      <w:r>
        <w:t>Franco</w:t>
      </w:r>
      <w:r>
        <w:rPr>
          <w:spacing w:val="-4"/>
        </w:rPr>
        <w:t xml:space="preserve"> </w:t>
      </w:r>
      <w:r>
        <w:t>DA,</w:t>
      </w:r>
      <w:r>
        <w:rPr>
          <w:spacing w:val="-1"/>
        </w:rPr>
        <w:t xml:space="preserve"> </w:t>
      </w:r>
      <w:r>
        <w:t>Roher AE,</w:t>
      </w:r>
      <w:r>
        <w:rPr>
          <w:spacing w:val="-1"/>
        </w:rPr>
        <w:t xml:space="preserve"> </w:t>
      </w:r>
      <w:r>
        <w:t>Beach</w:t>
      </w:r>
      <w:r>
        <w:rPr>
          <w:spacing w:val="-9"/>
        </w:rPr>
        <w:t xml:space="preserve"> </w:t>
      </w:r>
      <w:r>
        <w:t>TG,</w:t>
      </w:r>
      <w:r>
        <w:rPr>
          <w:spacing w:val="-1"/>
        </w:rPr>
        <w:t xml:space="preserve"> </w:t>
      </w:r>
      <w:proofErr w:type="spellStart"/>
      <w:r>
        <w:t>Burciu</w:t>
      </w:r>
      <w:proofErr w:type="spellEnd"/>
      <w:r>
        <w:rPr>
          <w:spacing w:val="-4"/>
        </w:rPr>
        <w:t xml:space="preserve"> </w:t>
      </w:r>
      <w:r>
        <w:t>C,</w:t>
      </w:r>
      <w:r>
        <w:rPr>
          <w:spacing w:val="-1"/>
        </w:rPr>
        <w:t xml:space="preserve"> </w:t>
      </w:r>
      <w:r>
        <w:t>Serrano</w:t>
      </w:r>
      <w:r>
        <w:rPr>
          <w:spacing w:val="-9"/>
        </w:rPr>
        <w:t xml:space="preserve"> </w:t>
      </w:r>
      <w:r>
        <w:t>G,</w:t>
      </w:r>
      <w:r>
        <w:rPr>
          <w:spacing w:val="-1"/>
        </w:rPr>
        <w:t xml:space="preserve"> </w:t>
      </w:r>
      <w:r>
        <w:t>Maarouf</w:t>
      </w:r>
      <w:r>
        <w:rPr>
          <w:spacing w:val="-3"/>
        </w:rPr>
        <w:t xml:space="preserve"> </w:t>
      </w:r>
      <w:r>
        <w:t>CL, Schwab</w:t>
      </w:r>
      <w:r>
        <w:rPr>
          <w:spacing w:val="-4"/>
        </w:rPr>
        <w:t xml:space="preserve"> </w:t>
      </w:r>
      <w:r>
        <w:t>S,</w:t>
      </w:r>
      <w:r>
        <w:rPr>
          <w:spacing w:val="-1"/>
        </w:rPr>
        <w:t xml:space="preserve"> </w:t>
      </w:r>
      <w:r>
        <w:t>Anderson J,</w:t>
      </w:r>
      <w:r>
        <w:rPr>
          <w:spacing w:val="-6"/>
        </w:rPr>
        <w:t xml:space="preserve"> </w:t>
      </w:r>
      <w:r>
        <w:t>Georges</w:t>
      </w:r>
      <w:r>
        <w:rPr>
          <w:spacing w:val="-1"/>
        </w:rPr>
        <w:t xml:space="preserve"> </w:t>
      </w:r>
      <w:r>
        <w:t>J,</w:t>
      </w:r>
      <w:r>
        <w:rPr>
          <w:spacing w:val="-1"/>
        </w:rPr>
        <w:t xml:space="preserve"> </w:t>
      </w:r>
      <w:r>
        <w:t>Reaven</w:t>
      </w:r>
      <w:r>
        <w:rPr>
          <w:spacing w:val="-8"/>
        </w:rPr>
        <w:t xml:space="preserve"> </w:t>
      </w:r>
      <w:r>
        <w:t xml:space="preserve">P, Migrino RQ. </w:t>
      </w:r>
      <w:hyperlink r:id="rId174">
        <w:r>
          <w:t>Adipose and leptomeningeal arteriole endothelial dysfunction induced by β-amyloid peptide: a practical</w:t>
        </w:r>
      </w:hyperlink>
      <w:r>
        <w:t xml:space="preserve"> </w:t>
      </w:r>
      <w:hyperlink r:id="rId175">
        <w:r>
          <w:t>human model to study Alzheimer's disease vasculopathy.</w:t>
        </w:r>
      </w:hyperlink>
      <w:r>
        <w:t xml:space="preserve"> J </w:t>
      </w:r>
      <w:proofErr w:type="spellStart"/>
      <w:r>
        <w:t>Neurosci</w:t>
      </w:r>
      <w:proofErr w:type="spellEnd"/>
      <w:r>
        <w:t xml:space="preserve"> Methods. 2014 Sep </w:t>
      </w:r>
      <w:proofErr w:type="gramStart"/>
      <w:r>
        <w:t>30;235:123</w:t>
      </w:r>
      <w:proofErr w:type="gramEnd"/>
      <w:r>
        <w:t xml:space="preserve">-9. </w:t>
      </w:r>
      <w:proofErr w:type="spellStart"/>
      <w:r>
        <w:t>doi</w:t>
      </w:r>
      <w:proofErr w:type="spellEnd"/>
      <w:r>
        <w:t xml:space="preserve">: 10.1016/j.jneumeth.2014.06.014. </w:t>
      </w:r>
      <w:proofErr w:type="spellStart"/>
      <w:r>
        <w:t>Epub</w:t>
      </w:r>
      <w:proofErr w:type="spellEnd"/>
      <w:r>
        <w:t xml:space="preserve"> 2014 Jul 5. PubMed PMID: 25004204; PubMed Central PMCID: PMC4175686.</w:t>
      </w:r>
    </w:p>
    <w:p w14:paraId="108DC2EF" w14:textId="77777777" w:rsidR="00A85500" w:rsidRDefault="009B5112" w:rsidP="00862024">
      <w:pPr>
        <w:pStyle w:val="BodyText"/>
        <w:spacing w:before="3" w:afterLines="40" w:after="96" w:line="237" w:lineRule="auto"/>
        <w:ind w:right="153"/>
      </w:pPr>
      <w:r>
        <w:t>Maarouf</w:t>
      </w:r>
      <w:r>
        <w:rPr>
          <w:spacing w:val="-4"/>
        </w:rPr>
        <w:t xml:space="preserve"> </w:t>
      </w:r>
      <w:r>
        <w:t>CL,</w:t>
      </w:r>
      <w:r>
        <w:rPr>
          <w:spacing w:val="-2"/>
        </w:rPr>
        <w:t xml:space="preserve"> </w:t>
      </w:r>
      <w:proofErr w:type="spellStart"/>
      <w:r>
        <w:t>Kokjohn</w:t>
      </w:r>
      <w:proofErr w:type="spellEnd"/>
      <w:r>
        <w:rPr>
          <w:spacing w:val="-5"/>
        </w:rPr>
        <w:t xml:space="preserve"> </w:t>
      </w:r>
      <w:r>
        <w:t>TA,</w:t>
      </w:r>
      <w:r>
        <w:rPr>
          <w:spacing w:val="-2"/>
        </w:rPr>
        <w:t xml:space="preserve"> </w:t>
      </w:r>
      <w:r>
        <w:t>Walker</w:t>
      </w:r>
      <w:r>
        <w:rPr>
          <w:spacing w:val="-3"/>
        </w:rPr>
        <w:t xml:space="preserve"> </w:t>
      </w:r>
      <w:r>
        <w:t>DG,</w:t>
      </w:r>
      <w:r>
        <w:rPr>
          <w:spacing w:val="-2"/>
        </w:rPr>
        <w:t xml:space="preserve"> </w:t>
      </w:r>
      <w:r>
        <w:t>Whiteside</w:t>
      </w:r>
      <w:r>
        <w:rPr>
          <w:spacing w:val="-4"/>
        </w:rPr>
        <w:t xml:space="preserve"> </w:t>
      </w:r>
      <w:r>
        <w:t>CM,</w:t>
      </w:r>
      <w:r>
        <w:rPr>
          <w:spacing w:val="-2"/>
        </w:rPr>
        <w:t xml:space="preserve"> </w:t>
      </w:r>
      <w:proofErr w:type="spellStart"/>
      <w:r>
        <w:t>Kalback</w:t>
      </w:r>
      <w:proofErr w:type="spellEnd"/>
      <w:r>
        <w:rPr>
          <w:spacing w:val="-5"/>
        </w:rPr>
        <w:t xml:space="preserve"> </w:t>
      </w:r>
      <w:r>
        <w:t xml:space="preserve">WM, </w:t>
      </w:r>
      <w:proofErr w:type="spellStart"/>
      <w:r>
        <w:t>Whetzel</w:t>
      </w:r>
      <w:proofErr w:type="spellEnd"/>
      <w:r>
        <w:t xml:space="preserve"> A, Sue</w:t>
      </w:r>
      <w:r>
        <w:rPr>
          <w:spacing w:val="-4"/>
        </w:rPr>
        <w:t xml:space="preserve"> </w:t>
      </w:r>
      <w:r>
        <w:t>LI, Serrano</w:t>
      </w:r>
      <w:r>
        <w:rPr>
          <w:spacing w:val="-5"/>
        </w:rPr>
        <w:t xml:space="preserve"> </w:t>
      </w:r>
      <w:r>
        <w:t>G, Jacobson</w:t>
      </w:r>
      <w:r>
        <w:rPr>
          <w:spacing w:val="-5"/>
        </w:rPr>
        <w:t xml:space="preserve"> </w:t>
      </w:r>
      <w:r>
        <w:t>SA,</w:t>
      </w:r>
      <w:r>
        <w:rPr>
          <w:spacing w:val="-2"/>
        </w:rPr>
        <w:t xml:space="preserve"> </w:t>
      </w:r>
      <w:r>
        <w:t xml:space="preserve">Sabbagh MN, Reiman EM, Beach TG, Roher AE. </w:t>
      </w:r>
      <w:hyperlink r:id="rId176">
        <w:r>
          <w:t>Biochemical assessment of precuneus and posterior cingulate gyrus in the</w:t>
        </w:r>
      </w:hyperlink>
      <w:r>
        <w:t xml:space="preserve"> </w:t>
      </w:r>
      <w:hyperlink r:id="rId177">
        <w:r>
          <w:t>context of brain aging and Alzheimer's disease.</w:t>
        </w:r>
      </w:hyperlink>
      <w:r>
        <w:t xml:space="preserve"> </w:t>
      </w:r>
      <w:proofErr w:type="spellStart"/>
      <w:r>
        <w:t>PLoS</w:t>
      </w:r>
      <w:proofErr w:type="spellEnd"/>
      <w:r>
        <w:t xml:space="preserve"> One. 2014;9(8</w:t>
      </w:r>
      <w:proofErr w:type="gramStart"/>
      <w:r>
        <w:t>):e</w:t>
      </w:r>
      <w:proofErr w:type="gramEnd"/>
      <w:r>
        <w:t xml:space="preserve">105784. </w:t>
      </w:r>
      <w:proofErr w:type="spellStart"/>
      <w:r>
        <w:t>doi</w:t>
      </w:r>
      <w:proofErr w:type="spellEnd"/>
      <w:r>
        <w:t>:</w:t>
      </w:r>
    </w:p>
    <w:p w14:paraId="297C0040" w14:textId="77777777" w:rsidR="00A85500" w:rsidRDefault="009B5112" w:rsidP="00862024">
      <w:pPr>
        <w:pStyle w:val="BodyText"/>
        <w:spacing w:before="3" w:afterLines="40" w:after="96"/>
      </w:pPr>
      <w:r>
        <w:rPr>
          <w:spacing w:val="-2"/>
        </w:rPr>
        <w:t>10.1371/journal.pone.0105784.</w:t>
      </w:r>
      <w:r>
        <w:rPr>
          <w:spacing w:val="7"/>
        </w:rPr>
        <w:t xml:space="preserve"> </w:t>
      </w:r>
      <w:proofErr w:type="spellStart"/>
      <w:r>
        <w:rPr>
          <w:spacing w:val="-2"/>
        </w:rPr>
        <w:t>eCollection</w:t>
      </w:r>
      <w:proofErr w:type="spellEnd"/>
      <w:r>
        <w:rPr>
          <w:spacing w:val="5"/>
        </w:rPr>
        <w:t xml:space="preserve"> </w:t>
      </w:r>
      <w:r>
        <w:rPr>
          <w:spacing w:val="-2"/>
        </w:rPr>
        <w:t>2014.</w:t>
      </w:r>
      <w:r>
        <w:rPr>
          <w:spacing w:val="9"/>
        </w:rPr>
        <w:t xml:space="preserve"> </w:t>
      </w:r>
      <w:r>
        <w:rPr>
          <w:spacing w:val="-2"/>
        </w:rPr>
        <w:t>PubMed</w:t>
      </w:r>
      <w:r>
        <w:rPr>
          <w:spacing w:val="5"/>
        </w:rPr>
        <w:t xml:space="preserve"> </w:t>
      </w:r>
      <w:r>
        <w:rPr>
          <w:spacing w:val="-2"/>
        </w:rPr>
        <w:t>PMID:</w:t>
      </w:r>
      <w:r>
        <w:rPr>
          <w:spacing w:val="10"/>
        </w:rPr>
        <w:t xml:space="preserve"> </w:t>
      </w:r>
      <w:r>
        <w:rPr>
          <w:spacing w:val="-2"/>
        </w:rPr>
        <w:t>25166759;</w:t>
      </w:r>
      <w:r>
        <w:rPr>
          <w:spacing w:val="9"/>
        </w:rPr>
        <w:t xml:space="preserve"> </w:t>
      </w:r>
      <w:r>
        <w:rPr>
          <w:spacing w:val="-2"/>
        </w:rPr>
        <w:t>PubMed</w:t>
      </w:r>
      <w:r>
        <w:rPr>
          <w:spacing w:val="5"/>
        </w:rPr>
        <w:t xml:space="preserve"> </w:t>
      </w:r>
      <w:r>
        <w:rPr>
          <w:spacing w:val="-2"/>
        </w:rPr>
        <w:t>Central</w:t>
      </w:r>
      <w:r>
        <w:rPr>
          <w:spacing w:val="7"/>
        </w:rPr>
        <w:t xml:space="preserve"> </w:t>
      </w:r>
      <w:r>
        <w:rPr>
          <w:spacing w:val="-2"/>
        </w:rPr>
        <w:t>PMCID:</w:t>
      </w:r>
      <w:r>
        <w:rPr>
          <w:spacing w:val="4"/>
        </w:rPr>
        <w:t xml:space="preserve"> </w:t>
      </w:r>
      <w:r>
        <w:rPr>
          <w:spacing w:val="-2"/>
        </w:rPr>
        <w:t>PMC4148328.</w:t>
      </w:r>
    </w:p>
    <w:p w14:paraId="15225E49" w14:textId="77777777" w:rsidR="00A85500" w:rsidRDefault="009B5112" w:rsidP="00862024">
      <w:pPr>
        <w:pStyle w:val="BodyText"/>
        <w:spacing w:before="3" w:afterLines="40" w:after="96"/>
        <w:ind w:right="178"/>
      </w:pPr>
      <w:r>
        <w:t xml:space="preserve">Beach TG, Carew J, Serrano G, Adler CH, Shill HA, Sue LI, Sabbagh MN, Akiyama H, Cuenca N. </w:t>
      </w:r>
      <w:hyperlink r:id="rId178">
        <w:r>
          <w:t>Phosphorylated α-</w:t>
        </w:r>
      </w:hyperlink>
      <w:r>
        <w:t xml:space="preserve"> </w:t>
      </w:r>
      <w:hyperlink r:id="rId179">
        <w:r>
          <w:t>synuclein-immunoreactive retinal neuronal elements in Parkinson's disease subjects.</w:t>
        </w:r>
      </w:hyperlink>
      <w:r>
        <w:t xml:space="preserve"> </w:t>
      </w:r>
      <w:proofErr w:type="spellStart"/>
      <w:r>
        <w:t>Neurosci</w:t>
      </w:r>
      <w:proofErr w:type="spellEnd"/>
      <w:r>
        <w:t xml:space="preserve"> Lett. 2014 Jun </w:t>
      </w:r>
      <w:proofErr w:type="gramStart"/>
      <w:r>
        <w:t>13;571:34</w:t>
      </w:r>
      <w:proofErr w:type="gramEnd"/>
      <w:r>
        <w:t xml:space="preserve">-8. </w:t>
      </w:r>
      <w:proofErr w:type="spellStart"/>
      <w:r>
        <w:t>doi</w:t>
      </w:r>
      <w:proofErr w:type="spellEnd"/>
      <w:r>
        <w:t>:</w:t>
      </w:r>
      <w:r>
        <w:rPr>
          <w:spacing w:val="-2"/>
        </w:rPr>
        <w:t xml:space="preserve"> </w:t>
      </w:r>
      <w:r>
        <w:t>10.1016/j.neulet.2014.04.027.</w:t>
      </w:r>
      <w:r>
        <w:rPr>
          <w:spacing w:val="-6"/>
        </w:rPr>
        <w:t xml:space="preserve"> </w:t>
      </w:r>
      <w:proofErr w:type="spellStart"/>
      <w:r>
        <w:t>Epub</w:t>
      </w:r>
      <w:proofErr w:type="spellEnd"/>
      <w:r>
        <w:rPr>
          <w:spacing w:val="-6"/>
        </w:rPr>
        <w:t xml:space="preserve"> </w:t>
      </w:r>
      <w:r>
        <w:t>2014</w:t>
      </w:r>
      <w:r>
        <w:rPr>
          <w:spacing w:val="-7"/>
        </w:rPr>
        <w:t xml:space="preserve"> </w:t>
      </w:r>
      <w:r>
        <w:t>Apr 28.</w:t>
      </w:r>
      <w:r>
        <w:rPr>
          <w:spacing w:val="-2"/>
        </w:rPr>
        <w:t xml:space="preserve"> </w:t>
      </w:r>
      <w:r>
        <w:t>PubMed</w:t>
      </w:r>
      <w:r>
        <w:rPr>
          <w:spacing w:val="-5"/>
        </w:rPr>
        <w:t xml:space="preserve"> </w:t>
      </w:r>
      <w:r>
        <w:t>PMID: 24785101;</w:t>
      </w:r>
      <w:r>
        <w:rPr>
          <w:spacing w:val="-2"/>
        </w:rPr>
        <w:t xml:space="preserve"> </w:t>
      </w:r>
      <w:r>
        <w:t>PubMed</w:t>
      </w:r>
      <w:r>
        <w:rPr>
          <w:spacing w:val="-6"/>
        </w:rPr>
        <w:t xml:space="preserve"> </w:t>
      </w:r>
      <w:r>
        <w:t>Central</w:t>
      </w:r>
      <w:r>
        <w:rPr>
          <w:spacing w:val="-4"/>
        </w:rPr>
        <w:t xml:space="preserve"> </w:t>
      </w:r>
      <w:r>
        <w:t xml:space="preserve">PMCID: </w:t>
      </w:r>
      <w:r>
        <w:rPr>
          <w:spacing w:val="-2"/>
        </w:rPr>
        <w:t>PMC4591751.</w:t>
      </w:r>
    </w:p>
    <w:p w14:paraId="6287D17C" w14:textId="77777777" w:rsidR="00A85500" w:rsidRDefault="009B5112" w:rsidP="00862024">
      <w:pPr>
        <w:pStyle w:val="BodyText"/>
        <w:spacing w:before="3" w:afterLines="40" w:after="96"/>
        <w:ind w:right="153"/>
      </w:pPr>
      <w:r>
        <w:t>Adler</w:t>
      </w:r>
      <w:r>
        <w:rPr>
          <w:spacing w:val="-2"/>
        </w:rPr>
        <w:t xml:space="preserve"> </w:t>
      </w:r>
      <w:r>
        <w:t>CH,</w:t>
      </w:r>
      <w:r>
        <w:rPr>
          <w:spacing w:val="-1"/>
        </w:rPr>
        <w:t xml:space="preserve"> </w:t>
      </w:r>
      <w:r>
        <w:t>Dugger</w:t>
      </w:r>
      <w:r>
        <w:rPr>
          <w:spacing w:val="-2"/>
        </w:rPr>
        <w:t xml:space="preserve"> </w:t>
      </w:r>
      <w:r>
        <w:t>BN,</w:t>
      </w:r>
      <w:r>
        <w:rPr>
          <w:spacing w:val="-1"/>
        </w:rPr>
        <w:t xml:space="preserve"> </w:t>
      </w:r>
      <w:proofErr w:type="spellStart"/>
      <w:r>
        <w:t>Hinni</w:t>
      </w:r>
      <w:proofErr w:type="spellEnd"/>
      <w:r>
        <w:rPr>
          <w:spacing w:val="-2"/>
        </w:rPr>
        <w:t xml:space="preserve"> </w:t>
      </w:r>
      <w:r>
        <w:t>ML,</w:t>
      </w:r>
      <w:r>
        <w:rPr>
          <w:spacing w:val="-1"/>
        </w:rPr>
        <w:t xml:space="preserve"> </w:t>
      </w:r>
      <w:r>
        <w:t>Lott</w:t>
      </w:r>
      <w:r>
        <w:rPr>
          <w:spacing w:val="-4"/>
        </w:rPr>
        <w:t xml:space="preserve"> </w:t>
      </w:r>
      <w:r>
        <w:t>DG,</w:t>
      </w:r>
      <w:r>
        <w:rPr>
          <w:spacing w:val="-1"/>
        </w:rPr>
        <w:t xml:space="preserve"> </w:t>
      </w:r>
      <w:r>
        <w:t>Driver-Dunckley</w:t>
      </w:r>
      <w:r>
        <w:rPr>
          <w:spacing w:val="-3"/>
        </w:rPr>
        <w:t xml:space="preserve"> </w:t>
      </w:r>
      <w:r>
        <w:t>E,</w:t>
      </w:r>
      <w:r>
        <w:rPr>
          <w:spacing w:val="-6"/>
        </w:rPr>
        <w:t xml:space="preserve"> </w:t>
      </w:r>
      <w:r>
        <w:t>Hidalgo J,</w:t>
      </w:r>
      <w:r>
        <w:rPr>
          <w:spacing w:val="-1"/>
        </w:rPr>
        <w:t xml:space="preserve"> </w:t>
      </w:r>
      <w:r>
        <w:t>Henry-Watson</w:t>
      </w:r>
      <w:r>
        <w:rPr>
          <w:spacing w:val="-4"/>
        </w:rPr>
        <w:t xml:space="preserve"> </w:t>
      </w:r>
      <w:r>
        <w:t>J,</w:t>
      </w:r>
      <w:r>
        <w:rPr>
          <w:spacing w:val="-1"/>
        </w:rPr>
        <w:t xml:space="preserve"> </w:t>
      </w:r>
      <w:r>
        <w:t>Serrano</w:t>
      </w:r>
      <w:r>
        <w:rPr>
          <w:spacing w:val="-4"/>
        </w:rPr>
        <w:t xml:space="preserve"> </w:t>
      </w:r>
      <w:r>
        <w:t>G, Sue</w:t>
      </w:r>
      <w:r>
        <w:rPr>
          <w:spacing w:val="-3"/>
        </w:rPr>
        <w:t xml:space="preserve"> </w:t>
      </w:r>
      <w:r>
        <w:t>LI,</w:t>
      </w:r>
      <w:r>
        <w:rPr>
          <w:spacing w:val="-1"/>
        </w:rPr>
        <w:t xml:space="preserve"> </w:t>
      </w:r>
      <w:r>
        <w:t>Nagel</w:t>
      </w:r>
      <w:r>
        <w:rPr>
          <w:spacing w:val="-2"/>
        </w:rPr>
        <w:t xml:space="preserve"> </w:t>
      </w:r>
      <w:r>
        <w:t>T, Duffy A, Shill HA, Akiyama H, Walker DG, Beach</w:t>
      </w:r>
      <w:r>
        <w:rPr>
          <w:spacing w:val="-3"/>
        </w:rPr>
        <w:t xml:space="preserve"> </w:t>
      </w:r>
      <w:r>
        <w:t xml:space="preserve">TG. </w:t>
      </w:r>
      <w:hyperlink r:id="rId180">
        <w:r>
          <w:t>Submandibular gland needle biopsy for the diagnosis of Parkinson</w:t>
        </w:r>
      </w:hyperlink>
      <w:r>
        <w:t xml:space="preserve"> </w:t>
      </w:r>
      <w:hyperlink r:id="rId181">
        <w:r>
          <w:t>disease.</w:t>
        </w:r>
      </w:hyperlink>
      <w:r>
        <w:t xml:space="preserve"> Neurology. 2014 Mar 11;82(10):858-64. </w:t>
      </w:r>
      <w:proofErr w:type="spellStart"/>
      <w:r>
        <w:t>doi</w:t>
      </w:r>
      <w:proofErr w:type="spellEnd"/>
      <w:r>
        <w:t xml:space="preserve">: 10.1212/WNL.0000000000000204. </w:t>
      </w:r>
      <w:proofErr w:type="spellStart"/>
      <w:r>
        <w:t>Epub</w:t>
      </w:r>
      <w:proofErr w:type="spellEnd"/>
      <w:r>
        <w:t xml:space="preserve"> 2014 Feb 5. PubMed PMID: 24500652; PubMed Central PMCID: PMC3959757.</w:t>
      </w:r>
    </w:p>
    <w:p w14:paraId="0F7C8061" w14:textId="77777777" w:rsidR="00A85500" w:rsidRDefault="009B5112" w:rsidP="00862024">
      <w:pPr>
        <w:pStyle w:val="BodyText"/>
        <w:spacing w:before="3" w:afterLines="40" w:after="96"/>
        <w:ind w:right="198"/>
      </w:pPr>
      <w:r>
        <w:t>Dugger</w:t>
      </w:r>
      <w:r>
        <w:rPr>
          <w:spacing w:val="-3"/>
        </w:rPr>
        <w:t xml:space="preserve"> </w:t>
      </w:r>
      <w:r>
        <w:t>BN, Clark</w:t>
      </w:r>
      <w:r>
        <w:rPr>
          <w:spacing w:val="-5"/>
        </w:rPr>
        <w:t xml:space="preserve"> </w:t>
      </w:r>
      <w:r>
        <w:t>CM, Serrano</w:t>
      </w:r>
      <w:r>
        <w:rPr>
          <w:spacing w:val="-10"/>
        </w:rPr>
        <w:t xml:space="preserve"> </w:t>
      </w:r>
      <w:r>
        <w:t>G,</w:t>
      </w:r>
      <w:r>
        <w:rPr>
          <w:spacing w:val="-2"/>
        </w:rPr>
        <w:t xml:space="preserve"> </w:t>
      </w:r>
      <w:r>
        <w:t>Mariner</w:t>
      </w:r>
      <w:r>
        <w:rPr>
          <w:spacing w:val="-3"/>
        </w:rPr>
        <w:t xml:space="preserve"> </w:t>
      </w:r>
      <w:r>
        <w:t>M,</w:t>
      </w:r>
      <w:r>
        <w:rPr>
          <w:spacing w:val="-2"/>
        </w:rPr>
        <w:t xml:space="preserve"> </w:t>
      </w:r>
      <w:r>
        <w:t>Bedell</w:t>
      </w:r>
      <w:r>
        <w:rPr>
          <w:spacing w:val="-3"/>
        </w:rPr>
        <w:t xml:space="preserve"> </w:t>
      </w:r>
      <w:r>
        <w:t>BJ,</w:t>
      </w:r>
      <w:r>
        <w:rPr>
          <w:spacing w:val="-2"/>
        </w:rPr>
        <w:t xml:space="preserve"> </w:t>
      </w:r>
      <w:r>
        <w:t>Coleman</w:t>
      </w:r>
      <w:r>
        <w:rPr>
          <w:spacing w:val="-5"/>
        </w:rPr>
        <w:t xml:space="preserve"> </w:t>
      </w:r>
      <w:r>
        <w:t>RE,</w:t>
      </w:r>
      <w:r>
        <w:rPr>
          <w:spacing w:val="-2"/>
        </w:rPr>
        <w:t xml:space="preserve"> </w:t>
      </w:r>
      <w:r>
        <w:t>Doraiswamy</w:t>
      </w:r>
      <w:r>
        <w:rPr>
          <w:spacing w:val="-4"/>
        </w:rPr>
        <w:t xml:space="preserve"> </w:t>
      </w:r>
      <w:r>
        <w:t>PM,</w:t>
      </w:r>
      <w:r>
        <w:rPr>
          <w:spacing w:val="-2"/>
        </w:rPr>
        <w:t xml:space="preserve"> </w:t>
      </w:r>
      <w:r>
        <w:t>Lu</w:t>
      </w:r>
      <w:r>
        <w:rPr>
          <w:spacing w:val="-5"/>
        </w:rPr>
        <w:t xml:space="preserve"> </w:t>
      </w:r>
      <w:r>
        <w:t>M, Fleisher AS,</w:t>
      </w:r>
      <w:r>
        <w:rPr>
          <w:spacing w:val="-2"/>
        </w:rPr>
        <w:t xml:space="preserve"> </w:t>
      </w:r>
      <w:r>
        <w:t>Reiman</w:t>
      </w:r>
      <w:r>
        <w:rPr>
          <w:spacing w:val="-10"/>
        </w:rPr>
        <w:t xml:space="preserve"> </w:t>
      </w:r>
      <w:r>
        <w:t xml:space="preserve">EM, Sabbagh MN, </w:t>
      </w:r>
      <w:proofErr w:type="spellStart"/>
      <w:r>
        <w:t>Sadowsky</w:t>
      </w:r>
      <w:proofErr w:type="spellEnd"/>
      <w:r>
        <w:t xml:space="preserve"> CH, Schneider JA, Zehntner SP, Carpenter AP, Joshi AD, </w:t>
      </w:r>
      <w:proofErr w:type="spellStart"/>
      <w:r>
        <w:t>Mintun</w:t>
      </w:r>
      <w:proofErr w:type="spellEnd"/>
      <w:r>
        <w:t xml:space="preserve"> MA, Pontecorvo MJ, </w:t>
      </w:r>
      <w:proofErr w:type="spellStart"/>
      <w:r>
        <w:t>Skovronsky</w:t>
      </w:r>
      <w:proofErr w:type="spellEnd"/>
      <w:r>
        <w:t xml:space="preserve"> DM, Sue LI, Beach TG. </w:t>
      </w:r>
      <w:hyperlink r:id="rId182">
        <w:r>
          <w:t xml:space="preserve">Neuropathologic heterogeneity does not impair </w:t>
        </w:r>
        <w:proofErr w:type="spellStart"/>
        <w:r>
          <w:t>florbetapir</w:t>
        </w:r>
        <w:proofErr w:type="spellEnd"/>
        <w:r>
          <w:t>-positron emission</w:t>
        </w:r>
      </w:hyperlink>
      <w:r>
        <w:t xml:space="preserve"> </w:t>
      </w:r>
      <w:hyperlink r:id="rId183">
        <w:r>
          <w:t>tomography postmortem correlates.</w:t>
        </w:r>
      </w:hyperlink>
      <w:r>
        <w:t xml:space="preserve"> J </w:t>
      </w:r>
      <w:proofErr w:type="spellStart"/>
      <w:r>
        <w:t>Neuropathol</w:t>
      </w:r>
      <w:proofErr w:type="spellEnd"/>
      <w:r>
        <w:t xml:space="preserve"> Exp Neurol. 2014 Jan;73(1):72-80. </w:t>
      </w:r>
      <w:proofErr w:type="spellStart"/>
      <w:r>
        <w:t>doi</w:t>
      </w:r>
      <w:proofErr w:type="spellEnd"/>
      <w:r>
        <w:t>: 10.1097/NEN.0000000000000028. PubMed PMID: 24335535; PubMed Central PMCID: PMC4037918.</w:t>
      </w:r>
    </w:p>
    <w:p w14:paraId="3655C628" w14:textId="77777777" w:rsidR="00A85500" w:rsidRDefault="009B5112" w:rsidP="00862024">
      <w:pPr>
        <w:pStyle w:val="BodyText"/>
        <w:spacing w:before="3" w:afterLines="40" w:after="96"/>
      </w:pPr>
      <w:r>
        <w:t>Serrano</w:t>
      </w:r>
      <w:r>
        <w:rPr>
          <w:spacing w:val="-7"/>
        </w:rPr>
        <w:t xml:space="preserve"> </w:t>
      </w:r>
      <w:r>
        <w:t>GE, Sabbagh</w:t>
      </w:r>
      <w:r>
        <w:rPr>
          <w:spacing w:val="-2"/>
        </w:rPr>
        <w:t xml:space="preserve"> </w:t>
      </w:r>
      <w:r>
        <w:t>MN, Sue</w:t>
      </w:r>
      <w:r>
        <w:rPr>
          <w:spacing w:val="-1"/>
        </w:rPr>
        <w:t xml:space="preserve"> </w:t>
      </w:r>
      <w:r>
        <w:t>LI, Hidalgo JA, Schneider JA, Bedell BJ, Van</w:t>
      </w:r>
      <w:r>
        <w:rPr>
          <w:spacing w:val="-2"/>
        </w:rPr>
        <w:t xml:space="preserve"> </w:t>
      </w:r>
      <w:proofErr w:type="spellStart"/>
      <w:r>
        <w:t>Deerlin</w:t>
      </w:r>
      <w:proofErr w:type="spellEnd"/>
      <w:r>
        <w:rPr>
          <w:spacing w:val="-2"/>
        </w:rPr>
        <w:t xml:space="preserve"> </w:t>
      </w:r>
      <w:r>
        <w:t>VM, Suh</w:t>
      </w:r>
      <w:r>
        <w:rPr>
          <w:spacing w:val="-7"/>
        </w:rPr>
        <w:t xml:space="preserve"> </w:t>
      </w:r>
      <w:r>
        <w:t>E, Akiyama</w:t>
      </w:r>
      <w:r>
        <w:rPr>
          <w:spacing w:val="-2"/>
        </w:rPr>
        <w:t xml:space="preserve"> </w:t>
      </w:r>
      <w:r>
        <w:t>H, Joshi AD, Pontecorvo</w:t>
      </w:r>
      <w:r>
        <w:rPr>
          <w:spacing w:val="-4"/>
        </w:rPr>
        <w:t xml:space="preserve"> </w:t>
      </w:r>
      <w:r>
        <w:t>MJ,</w:t>
      </w:r>
      <w:r>
        <w:rPr>
          <w:spacing w:val="-1"/>
        </w:rPr>
        <w:t xml:space="preserve"> </w:t>
      </w:r>
      <w:proofErr w:type="spellStart"/>
      <w:r>
        <w:t>Mintun</w:t>
      </w:r>
      <w:proofErr w:type="spellEnd"/>
      <w:r>
        <w:rPr>
          <w:spacing w:val="-4"/>
        </w:rPr>
        <w:t xml:space="preserve"> </w:t>
      </w:r>
      <w:r>
        <w:t>MA, Beach</w:t>
      </w:r>
      <w:r>
        <w:rPr>
          <w:spacing w:val="-9"/>
        </w:rPr>
        <w:t xml:space="preserve"> </w:t>
      </w:r>
      <w:r>
        <w:t xml:space="preserve">TG. </w:t>
      </w:r>
      <w:hyperlink r:id="rId184">
        <w:r>
          <w:t>Positive</w:t>
        </w:r>
        <w:r>
          <w:rPr>
            <w:spacing w:val="-2"/>
          </w:rPr>
          <w:t xml:space="preserve"> </w:t>
        </w:r>
        <w:proofErr w:type="spellStart"/>
        <w:r>
          <w:t>florbetapir</w:t>
        </w:r>
        <w:proofErr w:type="spellEnd"/>
        <w:r>
          <w:rPr>
            <w:spacing w:val="-2"/>
          </w:rPr>
          <w:t xml:space="preserve"> </w:t>
        </w:r>
        <w:r>
          <w:t>PET</w:t>
        </w:r>
        <w:r>
          <w:rPr>
            <w:spacing w:val="-1"/>
          </w:rPr>
          <w:t xml:space="preserve"> </w:t>
        </w:r>
        <w:r>
          <w:t>amyloid</w:t>
        </w:r>
        <w:r>
          <w:rPr>
            <w:spacing w:val="-4"/>
          </w:rPr>
          <w:t xml:space="preserve"> </w:t>
        </w:r>
        <w:r>
          <w:t>imaging</w:t>
        </w:r>
        <w:r>
          <w:rPr>
            <w:spacing w:val="-3"/>
          </w:rPr>
          <w:t xml:space="preserve"> </w:t>
        </w:r>
        <w:r>
          <w:t>in</w:t>
        </w:r>
        <w:r>
          <w:rPr>
            <w:spacing w:val="-4"/>
          </w:rPr>
          <w:t xml:space="preserve"> </w:t>
        </w:r>
        <w:r>
          <w:t>a subject</w:t>
        </w:r>
        <w:r>
          <w:rPr>
            <w:spacing w:val="-4"/>
          </w:rPr>
          <w:t xml:space="preserve"> </w:t>
        </w:r>
        <w:r>
          <w:t>with</w:t>
        </w:r>
        <w:r>
          <w:rPr>
            <w:spacing w:val="-4"/>
          </w:rPr>
          <w:t xml:space="preserve"> </w:t>
        </w:r>
        <w:r>
          <w:t>frequent</w:t>
        </w:r>
        <w:r>
          <w:rPr>
            <w:spacing w:val="-4"/>
          </w:rPr>
          <w:t xml:space="preserve"> </w:t>
        </w:r>
        <w:r>
          <w:t>cortical</w:t>
        </w:r>
      </w:hyperlink>
    </w:p>
    <w:p w14:paraId="71A9F1C7" w14:textId="77777777" w:rsidR="00A85500" w:rsidRDefault="00862024" w:rsidP="00862024">
      <w:pPr>
        <w:pStyle w:val="BodyText"/>
        <w:spacing w:before="3" w:afterLines="40" w:after="96"/>
      </w:pPr>
      <w:hyperlink r:id="rId185">
        <w:proofErr w:type="spellStart"/>
        <w:r w:rsidR="009B5112">
          <w:t>neuritic</w:t>
        </w:r>
        <w:proofErr w:type="spellEnd"/>
        <w:r w:rsidR="009B5112">
          <w:rPr>
            <w:spacing w:val="-14"/>
          </w:rPr>
          <w:t xml:space="preserve"> </w:t>
        </w:r>
        <w:r w:rsidR="009B5112">
          <w:t>plaques</w:t>
        </w:r>
        <w:r w:rsidR="009B5112">
          <w:rPr>
            <w:spacing w:val="-7"/>
          </w:rPr>
          <w:t xml:space="preserve"> </w:t>
        </w:r>
        <w:r w:rsidR="009B5112">
          <w:t>and</w:t>
        </w:r>
        <w:r w:rsidR="009B5112">
          <w:rPr>
            <w:spacing w:val="-6"/>
          </w:rPr>
          <w:t xml:space="preserve"> </w:t>
        </w:r>
        <w:r w:rsidR="009B5112">
          <w:t>frontotemporal</w:t>
        </w:r>
        <w:r w:rsidR="009B5112">
          <w:rPr>
            <w:spacing w:val="-9"/>
          </w:rPr>
          <w:t xml:space="preserve"> </w:t>
        </w:r>
        <w:r w:rsidR="009B5112">
          <w:t>lobar</w:t>
        </w:r>
        <w:r w:rsidR="009B5112">
          <w:rPr>
            <w:spacing w:val="-8"/>
          </w:rPr>
          <w:t xml:space="preserve"> </w:t>
        </w:r>
        <w:r w:rsidR="009B5112">
          <w:t>degeneration</w:t>
        </w:r>
        <w:r w:rsidR="009B5112">
          <w:rPr>
            <w:spacing w:val="-10"/>
          </w:rPr>
          <w:t xml:space="preserve"> </w:t>
        </w:r>
        <w:r w:rsidR="009B5112">
          <w:t>with</w:t>
        </w:r>
        <w:r w:rsidR="009B5112">
          <w:rPr>
            <w:spacing w:val="-6"/>
          </w:rPr>
          <w:t xml:space="preserve"> </w:t>
        </w:r>
        <w:r w:rsidR="009B5112">
          <w:t>TDP43-positive</w:t>
        </w:r>
        <w:r w:rsidR="009B5112">
          <w:rPr>
            <w:spacing w:val="-11"/>
          </w:rPr>
          <w:t xml:space="preserve"> </w:t>
        </w:r>
        <w:r w:rsidR="009B5112">
          <w:t>inclusions.</w:t>
        </w:r>
      </w:hyperlink>
      <w:r w:rsidR="009B5112">
        <w:rPr>
          <w:spacing w:val="-7"/>
        </w:rPr>
        <w:t xml:space="preserve"> </w:t>
      </w:r>
      <w:r w:rsidR="009B5112">
        <w:t>J</w:t>
      </w:r>
      <w:r w:rsidR="009B5112">
        <w:rPr>
          <w:spacing w:val="-7"/>
        </w:rPr>
        <w:t xml:space="preserve"> </w:t>
      </w:r>
      <w:proofErr w:type="spellStart"/>
      <w:r w:rsidR="009B5112">
        <w:rPr>
          <w:spacing w:val="-2"/>
        </w:rPr>
        <w:t>Alzheimers</w:t>
      </w:r>
      <w:proofErr w:type="spellEnd"/>
    </w:p>
    <w:p w14:paraId="1FAD5CBA" w14:textId="77777777" w:rsidR="00A85500" w:rsidRDefault="009B5112" w:rsidP="00862024">
      <w:pPr>
        <w:pStyle w:val="BodyText"/>
        <w:spacing w:before="3" w:afterLines="40" w:after="96"/>
      </w:pPr>
      <w:r>
        <w:t>Dis.</w:t>
      </w:r>
      <w:r>
        <w:rPr>
          <w:spacing w:val="-14"/>
        </w:rPr>
        <w:t xml:space="preserve"> </w:t>
      </w:r>
      <w:r>
        <w:t>2014;42(3):813-21.</w:t>
      </w:r>
      <w:r>
        <w:rPr>
          <w:spacing w:val="-8"/>
        </w:rPr>
        <w:t xml:space="preserve"> </w:t>
      </w:r>
      <w:proofErr w:type="spellStart"/>
      <w:r>
        <w:t>doi</w:t>
      </w:r>
      <w:proofErr w:type="spellEnd"/>
      <w:r>
        <w:t>:</w:t>
      </w:r>
      <w:r>
        <w:rPr>
          <w:spacing w:val="-9"/>
        </w:rPr>
        <w:t xml:space="preserve"> </w:t>
      </w:r>
      <w:r>
        <w:t>10.3233/JAD-140162.</w:t>
      </w:r>
      <w:r>
        <w:rPr>
          <w:spacing w:val="-10"/>
        </w:rPr>
        <w:t xml:space="preserve"> </w:t>
      </w:r>
      <w:r>
        <w:t>PubMed</w:t>
      </w:r>
      <w:r>
        <w:rPr>
          <w:spacing w:val="-11"/>
        </w:rPr>
        <w:t xml:space="preserve"> </w:t>
      </w:r>
      <w:r>
        <w:t>PMID:</w:t>
      </w:r>
      <w:r>
        <w:rPr>
          <w:spacing w:val="-9"/>
        </w:rPr>
        <w:t xml:space="preserve"> </w:t>
      </w:r>
      <w:r>
        <w:t>24927705;</w:t>
      </w:r>
      <w:r>
        <w:rPr>
          <w:spacing w:val="-9"/>
        </w:rPr>
        <w:t xml:space="preserve"> </w:t>
      </w:r>
      <w:r>
        <w:t>PubMed</w:t>
      </w:r>
      <w:r>
        <w:rPr>
          <w:spacing w:val="-11"/>
        </w:rPr>
        <w:t xml:space="preserve"> </w:t>
      </w:r>
      <w:r>
        <w:t>Central</w:t>
      </w:r>
      <w:r>
        <w:rPr>
          <w:spacing w:val="-11"/>
        </w:rPr>
        <w:t xml:space="preserve"> </w:t>
      </w:r>
      <w:r>
        <w:t>PMCID:</w:t>
      </w:r>
      <w:r>
        <w:rPr>
          <w:spacing w:val="-11"/>
        </w:rPr>
        <w:t xml:space="preserve"> </w:t>
      </w:r>
      <w:r>
        <w:rPr>
          <w:spacing w:val="-2"/>
        </w:rPr>
        <w:t>PMC4167919.</w:t>
      </w:r>
    </w:p>
    <w:p w14:paraId="58CB01BE" w14:textId="77777777" w:rsidR="00A85500" w:rsidRDefault="009B5112" w:rsidP="00862024">
      <w:pPr>
        <w:pStyle w:val="BodyText"/>
        <w:spacing w:before="3" w:afterLines="40" w:after="96"/>
        <w:ind w:right="153"/>
      </w:pPr>
      <w:r>
        <w:t>van</w:t>
      </w:r>
      <w:r>
        <w:rPr>
          <w:spacing w:val="-2"/>
        </w:rPr>
        <w:t xml:space="preserve"> </w:t>
      </w:r>
      <w:proofErr w:type="spellStart"/>
      <w:r>
        <w:t>Blitterswijk</w:t>
      </w:r>
      <w:proofErr w:type="spellEnd"/>
      <w:r>
        <w:rPr>
          <w:spacing w:val="-6"/>
        </w:rPr>
        <w:t xml:space="preserve"> </w:t>
      </w:r>
      <w:r>
        <w:t>M,</w:t>
      </w:r>
      <w:r>
        <w:rPr>
          <w:spacing w:val="-3"/>
        </w:rPr>
        <w:t xml:space="preserve"> </w:t>
      </w:r>
      <w:r>
        <w:t>DeJesus-Hernandez</w:t>
      </w:r>
      <w:r>
        <w:rPr>
          <w:spacing w:val="-4"/>
        </w:rPr>
        <w:t xml:space="preserve"> </w:t>
      </w:r>
      <w:r>
        <w:t xml:space="preserve">M, </w:t>
      </w:r>
      <w:proofErr w:type="spellStart"/>
      <w:r>
        <w:t>Niemantsverdriet</w:t>
      </w:r>
      <w:proofErr w:type="spellEnd"/>
      <w:r>
        <w:rPr>
          <w:spacing w:val="-6"/>
        </w:rPr>
        <w:t xml:space="preserve"> </w:t>
      </w:r>
      <w:r>
        <w:t>E,</w:t>
      </w:r>
      <w:r>
        <w:rPr>
          <w:spacing w:val="-3"/>
        </w:rPr>
        <w:t xml:space="preserve"> </w:t>
      </w:r>
      <w:r>
        <w:t>Murray</w:t>
      </w:r>
      <w:r>
        <w:rPr>
          <w:spacing w:val="-6"/>
        </w:rPr>
        <w:t xml:space="preserve"> </w:t>
      </w:r>
      <w:r>
        <w:t>ME,</w:t>
      </w:r>
      <w:r>
        <w:rPr>
          <w:spacing w:val="-3"/>
        </w:rPr>
        <w:t xml:space="preserve"> </w:t>
      </w:r>
      <w:r>
        <w:t>Heckman</w:t>
      </w:r>
      <w:r>
        <w:rPr>
          <w:spacing w:val="-1"/>
        </w:rPr>
        <w:t xml:space="preserve"> </w:t>
      </w:r>
      <w:r>
        <w:t>MG,</w:t>
      </w:r>
      <w:r>
        <w:rPr>
          <w:spacing w:val="-3"/>
        </w:rPr>
        <w:t xml:space="preserve"> </w:t>
      </w:r>
      <w:r>
        <w:t>Diehl</w:t>
      </w:r>
      <w:r>
        <w:rPr>
          <w:spacing w:val="-4"/>
        </w:rPr>
        <w:t xml:space="preserve"> </w:t>
      </w:r>
      <w:r>
        <w:t>NN,</w:t>
      </w:r>
      <w:r>
        <w:rPr>
          <w:spacing w:val="-3"/>
        </w:rPr>
        <w:t xml:space="preserve"> </w:t>
      </w:r>
      <w:r>
        <w:t>Brown</w:t>
      </w:r>
      <w:r>
        <w:rPr>
          <w:spacing w:val="-6"/>
        </w:rPr>
        <w:t xml:space="preserve"> </w:t>
      </w:r>
      <w:r>
        <w:t>PH,</w:t>
      </w:r>
      <w:r>
        <w:rPr>
          <w:spacing w:val="-3"/>
        </w:rPr>
        <w:t xml:space="preserve"> </w:t>
      </w:r>
      <w:r>
        <w:t>Baker MC, Finch NA, Bauer PO, Serrano</w:t>
      </w:r>
      <w:r>
        <w:rPr>
          <w:spacing w:val="-2"/>
        </w:rPr>
        <w:t xml:space="preserve"> </w:t>
      </w:r>
      <w:r>
        <w:t xml:space="preserve">G, Beach TG, Josephs KA, </w:t>
      </w:r>
      <w:proofErr w:type="spellStart"/>
      <w:r>
        <w:t>Knopman</w:t>
      </w:r>
      <w:proofErr w:type="spellEnd"/>
      <w:r>
        <w:t xml:space="preserve"> DS, Petersen RC, Boeve BF, Graff-Radford NR, Boylan KB, Petrucelli L, Dickson DW, Rademakers R. </w:t>
      </w:r>
      <w:hyperlink r:id="rId186">
        <w:r>
          <w:t>Association between</w:t>
        </w:r>
        <w:r>
          <w:rPr>
            <w:spacing w:val="-2"/>
          </w:rPr>
          <w:t xml:space="preserve"> </w:t>
        </w:r>
        <w:r>
          <w:t>repeat sizes and clinical and pathological</w:t>
        </w:r>
      </w:hyperlink>
      <w:r>
        <w:t xml:space="preserve"> </w:t>
      </w:r>
      <w:hyperlink r:id="rId187">
        <w:r>
          <w:t>characteristics in carriers of C9ORF72 repeat expansions (Xpansize-72): a cross-sectional cohort study.</w:t>
        </w:r>
      </w:hyperlink>
      <w:r>
        <w:t xml:space="preserve"> Lancet</w:t>
      </w:r>
    </w:p>
    <w:p w14:paraId="7F0EBC5F" w14:textId="77777777" w:rsidR="00A85500" w:rsidRDefault="009B5112" w:rsidP="00862024">
      <w:pPr>
        <w:pStyle w:val="BodyText"/>
        <w:spacing w:before="3" w:afterLines="40" w:after="96"/>
      </w:pPr>
      <w:r>
        <w:t>Neurol.</w:t>
      </w:r>
      <w:r>
        <w:rPr>
          <w:spacing w:val="-12"/>
        </w:rPr>
        <w:t xml:space="preserve"> </w:t>
      </w:r>
      <w:r>
        <w:t>2013</w:t>
      </w:r>
      <w:r>
        <w:rPr>
          <w:spacing w:val="-10"/>
        </w:rPr>
        <w:t xml:space="preserve"> </w:t>
      </w:r>
      <w:r>
        <w:t>Oct;12(10):978-88.</w:t>
      </w:r>
      <w:r>
        <w:rPr>
          <w:spacing w:val="-6"/>
        </w:rPr>
        <w:t xml:space="preserve"> </w:t>
      </w:r>
      <w:proofErr w:type="spellStart"/>
      <w:r>
        <w:t>doi</w:t>
      </w:r>
      <w:proofErr w:type="spellEnd"/>
      <w:r>
        <w:t>:</w:t>
      </w:r>
      <w:r>
        <w:rPr>
          <w:spacing w:val="-9"/>
        </w:rPr>
        <w:t xml:space="preserve"> </w:t>
      </w:r>
      <w:r>
        <w:t>10.1016/S1474-4422(13)70210-2.</w:t>
      </w:r>
      <w:r>
        <w:rPr>
          <w:spacing w:val="-10"/>
        </w:rPr>
        <w:t xml:space="preserve"> </w:t>
      </w:r>
      <w:proofErr w:type="spellStart"/>
      <w:r>
        <w:t>Epub</w:t>
      </w:r>
      <w:proofErr w:type="spellEnd"/>
      <w:r>
        <w:rPr>
          <w:spacing w:val="-9"/>
        </w:rPr>
        <w:t xml:space="preserve"> </w:t>
      </w:r>
      <w:r>
        <w:t>2013</w:t>
      </w:r>
      <w:r>
        <w:rPr>
          <w:spacing w:val="-11"/>
        </w:rPr>
        <w:t xml:space="preserve"> </w:t>
      </w:r>
      <w:r>
        <w:t>Sep</w:t>
      </w:r>
      <w:r>
        <w:rPr>
          <w:spacing w:val="-8"/>
        </w:rPr>
        <w:t xml:space="preserve"> </w:t>
      </w:r>
      <w:r>
        <w:t>5.</w:t>
      </w:r>
      <w:r>
        <w:rPr>
          <w:spacing w:val="-9"/>
        </w:rPr>
        <w:t xml:space="preserve"> </w:t>
      </w:r>
      <w:r>
        <w:t>PubMed</w:t>
      </w:r>
      <w:r>
        <w:rPr>
          <w:spacing w:val="-11"/>
        </w:rPr>
        <w:t xml:space="preserve"> </w:t>
      </w:r>
      <w:r>
        <w:t>PMID:</w:t>
      </w:r>
      <w:r>
        <w:rPr>
          <w:spacing w:val="-11"/>
        </w:rPr>
        <w:t xml:space="preserve"> </w:t>
      </w:r>
      <w:proofErr w:type="gramStart"/>
      <w:r>
        <w:rPr>
          <w:spacing w:val="-2"/>
        </w:rPr>
        <w:t>24011653;</w:t>
      </w:r>
      <w:proofErr w:type="gramEnd"/>
    </w:p>
    <w:p w14:paraId="735D8D5B" w14:textId="77777777" w:rsidR="00A85500" w:rsidRDefault="009B5112" w:rsidP="00862024">
      <w:pPr>
        <w:pStyle w:val="BodyText"/>
        <w:spacing w:before="3" w:afterLines="40" w:after="96"/>
      </w:pPr>
      <w:r>
        <w:t>PubMed</w:t>
      </w:r>
      <w:r>
        <w:rPr>
          <w:spacing w:val="-9"/>
        </w:rPr>
        <w:t xml:space="preserve"> </w:t>
      </w:r>
      <w:r>
        <w:t>Central</w:t>
      </w:r>
      <w:r>
        <w:rPr>
          <w:spacing w:val="-7"/>
        </w:rPr>
        <w:t xml:space="preserve"> </w:t>
      </w:r>
      <w:r>
        <w:t>PMCID:</w:t>
      </w:r>
      <w:r>
        <w:rPr>
          <w:spacing w:val="-9"/>
        </w:rPr>
        <w:t xml:space="preserve"> </w:t>
      </w:r>
      <w:r>
        <w:rPr>
          <w:spacing w:val="-2"/>
        </w:rPr>
        <w:t>PMC3879782.</w:t>
      </w:r>
    </w:p>
    <w:p w14:paraId="6704DE35" w14:textId="77777777" w:rsidR="00A85500" w:rsidRDefault="009B5112" w:rsidP="00862024">
      <w:pPr>
        <w:pStyle w:val="BodyText"/>
        <w:spacing w:before="3" w:afterLines="40" w:after="96"/>
        <w:ind w:right="153"/>
      </w:pPr>
      <w:r>
        <w:t xml:space="preserve">Davies P, Hinkle KM, </w:t>
      </w:r>
      <w:proofErr w:type="spellStart"/>
      <w:r>
        <w:t>Sukar</w:t>
      </w:r>
      <w:proofErr w:type="spellEnd"/>
      <w:r>
        <w:t xml:space="preserve"> NN, Sepulveda B, </w:t>
      </w:r>
      <w:proofErr w:type="spellStart"/>
      <w:r>
        <w:t>Mesias</w:t>
      </w:r>
      <w:proofErr w:type="spellEnd"/>
      <w:r>
        <w:t xml:space="preserve"> R, Serrano G, Alessi DR, Beach TG, Benson DL, White CL, Cowell RM,</w:t>
      </w:r>
      <w:r>
        <w:rPr>
          <w:spacing w:val="-2"/>
        </w:rPr>
        <w:t xml:space="preserve"> </w:t>
      </w:r>
      <w:r>
        <w:t>Das</w:t>
      </w:r>
      <w:r>
        <w:rPr>
          <w:spacing w:val="-7"/>
        </w:rPr>
        <w:t xml:space="preserve"> </w:t>
      </w:r>
      <w:r>
        <w:t>SS,</w:t>
      </w:r>
      <w:r>
        <w:rPr>
          <w:spacing w:val="-2"/>
        </w:rPr>
        <w:t xml:space="preserve"> </w:t>
      </w:r>
      <w:r>
        <w:t>West AB,</w:t>
      </w:r>
      <w:r>
        <w:rPr>
          <w:spacing w:val="-2"/>
        </w:rPr>
        <w:t xml:space="preserve"> </w:t>
      </w:r>
      <w:r>
        <w:t>Melrose</w:t>
      </w:r>
      <w:r>
        <w:rPr>
          <w:spacing w:val="-4"/>
        </w:rPr>
        <w:t xml:space="preserve"> </w:t>
      </w:r>
      <w:r>
        <w:t xml:space="preserve">HL. </w:t>
      </w:r>
      <w:hyperlink r:id="rId188">
        <w:r>
          <w:t>Comprehensive</w:t>
        </w:r>
        <w:r>
          <w:rPr>
            <w:spacing w:val="-4"/>
          </w:rPr>
          <w:t xml:space="preserve"> </w:t>
        </w:r>
        <w:r>
          <w:t>characterization and optimization</w:t>
        </w:r>
        <w:r>
          <w:rPr>
            <w:spacing w:val="-5"/>
          </w:rPr>
          <w:t xml:space="preserve"> </w:t>
        </w:r>
        <w:r>
          <w:t>of</w:t>
        </w:r>
        <w:r>
          <w:rPr>
            <w:spacing w:val="-4"/>
          </w:rPr>
          <w:t xml:space="preserve"> </w:t>
        </w:r>
        <w:r>
          <w:t>anti-LRRK2</w:t>
        </w:r>
        <w:r>
          <w:rPr>
            <w:spacing w:val="-6"/>
          </w:rPr>
          <w:t xml:space="preserve"> </w:t>
        </w:r>
        <w:r>
          <w:t>(leucine-rich</w:t>
        </w:r>
        <w:r>
          <w:rPr>
            <w:spacing w:val="-5"/>
          </w:rPr>
          <w:t xml:space="preserve"> </w:t>
        </w:r>
        <w:r>
          <w:t>repeat</w:t>
        </w:r>
      </w:hyperlink>
      <w:r>
        <w:t xml:space="preserve"> </w:t>
      </w:r>
      <w:hyperlink r:id="rId189">
        <w:r>
          <w:t>kinase 2) monoclonal antibodies.</w:t>
        </w:r>
      </w:hyperlink>
      <w:r>
        <w:t xml:space="preserve"> </w:t>
      </w:r>
      <w:proofErr w:type="spellStart"/>
      <w:r>
        <w:t>Biochem</w:t>
      </w:r>
      <w:proofErr w:type="spellEnd"/>
      <w:r>
        <w:t xml:space="preserve"> J. 2013 Jul 1;453(1):101-13. </w:t>
      </w:r>
      <w:proofErr w:type="spellStart"/>
      <w:r>
        <w:t>doi</w:t>
      </w:r>
      <w:proofErr w:type="spellEnd"/>
      <w:r>
        <w:t>: 10.1042/BJ20121742. PubMed PMID: 23560750; PubMed Central PMCID: PMC3682752.</w:t>
      </w:r>
    </w:p>
    <w:p w14:paraId="40CD84B9" w14:textId="77777777" w:rsidR="00A85500" w:rsidRDefault="009B5112" w:rsidP="00862024">
      <w:pPr>
        <w:pStyle w:val="BodyText"/>
        <w:spacing w:before="3" w:afterLines="40" w:after="96"/>
        <w:ind w:right="281"/>
      </w:pPr>
      <w:r>
        <w:t>Sabbagh</w:t>
      </w:r>
      <w:r>
        <w:rPr>
          <w:spacing w:val="-4"/>
        </w:rPr>
        <w:t xml:space="preserve"> </w:t>
      </w:r>
      <w:r>
        <w:t>MN,</w:t>
      </w:r>
      <w:r>
        <w:rPr>
          <w:spacing w:val="-1"/>
        </w:rPr>
        <w:t xml:space="preserve"> </w:t>
      </w:r>
      <w:r>
        <w:t>Malek-Ahmadi</w:t>
      </w:r>
      <w:r>
        <w:rPr>
          <w:spacing w:val="-2"/>
        </w:rPr>
        <w:t xml:space="preserve"> </w:t>
      </w:r>
      <w:r>
        <w:t>M,</w:t>
      </w:r>
      <w:r>
        <w:rPr>
          <w:spacing w:val="-1"/>
        </w:rPr>
        <w:t xml:space="preserve"> </w:t>
      </w:r>
      <w:r>
        <w:t>Dugger</w:t>
      </w:r>
      <w:r>
        <w:rPr>
          <w:spacing w:val="-2"/>
        </w:rPr>
        <w:t xml:space="preserve"> </w:t>
      </w:r>
      <w:r>
        <w:t>BN,</w:t>
      </w:r>
      <w:r>
        <w:rPr>
          <w:spacing w:val="-6"/>
        </w:rPr>
        <w:t xml:space="preserve"> </w:t>
      </w:r>
      <w:r>
        <w:t>Lee</w:t>
      </w:r>
      <w:r>
        <w:rPr>
          <w:spacing w:val="-3"/>
        </w:rPr>
        <w:t xml:space="preserve"> </w:t>
      </w:r>
      <w:r>
        <w:t>K, Sue</w:t>
      </w:r>
      <w:r>
        <w:rPr>
          <w:spacing w:val="-8"/>
        </w:rPr>
        <w:t xml:space="preserve"> </w:t>
      </w:r>
      <w:r>
        <w:t>LI, Serrano</w:t>
      </w:r>
      <w:r>
        <w:rPr>
          <w:spacing w:val="-4"/>
        </w:rPr>
        <w:t xml:space="preserve"> </w:t>
      </w:r>
      <w:r>
        <w:t>G,</w:t>
      </w:r>
      <w:r>
        <w:rPr>
          <w:spacing w:val="-1"/>
        </w:rPr>
        <w:t xml:space="preserve"> </w:t>
      </w:r>
      <w:r>
        <w:t>Walker</w:t>
      </w:r>
      <w:r>
        <w:rPr>
          <w:spacing w:val="-2"/>
        </w:rPr>
        <w:t xml:space="preserve"> </w:t>
      </w:r>
      <w:r>
        <w:t>DG,</w:t>
      </w:r>
      <w:r>
        <w:rPr>
          <w:spacing w:val="-1"/>
        </w:rPr>
        <w:t xml:space="preserve"> </w:t>
      </w:r>
      <w:r>
        <w:t>Davis</w:t>
      </w:r>
      <w:r>
        <w:rPr>
          <w:spacing w:val="-1"/>
        </w:rPr>
        <w:t xml:space="preserve"> </w:t>
      </w:r>
      <w:r>
        <w:t>K,</w:t>
      </w:r>
      <w:r>
        <w:rPr>
          <w:spacing w:val="-1"/>
        </w:rPr>
        <w:t xml:space="preserve"> </w:t>
      </w:r>
      <w:r>
        <w:t>Jacobson SA,</w:t>
      </w:r>
      <w:r>
        <w:rPr>
          <w:spacing w:val="-1"/>
        </w:rPr>
        <w:t xml:space="preserve"> </w:t>
      </w:r>
      <w:r>
        <w:t>Beach</w:t>
      </w:r>
      <w:r>
        <w:rPr>
          <w:spacing w:val="-9"/>
        </w:rPr>
        <w:t xml:space="preserve"> </w:t>
      </w:r>
      <w:r>
        <w:t xml:space="preserve">TG. </w:t>
      </w:r>
      <w:hyperlink r:id="rId190">
        <w:r>
          <w:t>The</w:t>
        </w:r>
      </w:hyperlink>
      <w:r>
        <w:t xml:space="preserve"> </w:t>
      </w:r>
      <w:hyperlink r:id="rId191">
        <w:r>
          <w:t>influence of Apolipoprotein</w:t>
        </w:r>
        <w:r>
          <w:rPr>
            <w:spacing w:val="-1"/>
          </w:rPr>
          <w:t xml:space="preserve"> </w:t>
        </w:r>
        <w:r>
          <w:t>E genotype on regional pathology in Alzheimer's disease.</w:t>
        </w:r>
      </w:hyperlink>
      <w:r>
        <w:t xml:space="preserve"> BMC Neurol. 2013 May 11;13:44. </w:t>
      </w:r>
      <w:proofErr w:type="spellStart"/>
      <w:r>
        <w:t>doi</w:t>
      </w:r>
      <w:proofErr w:type="spellEnd"/>
      <w:r>
        <w:t>: 10.1186/1471-2377-13-44. PubMed PMID: 23663404; PubMed Central PMCID: PMC3654892.</w:t>
      </w:r>
    </w:p>
    <w:p w14:paraId="27699582" w14:textId="77777777" w:rsidR="00A85500" w:rsidRDefault="009B5112" w:rsidP="00862024">
      <w:pPr>
        <w:pStyle w:val="BodyText"/>
        <w:spacing w:before="3" w:afterLines="40" w:after="96"/>
        <w:ind w:right="265"/>
        <w:jc w:val="both"/>
      </w:pPr>
      <w:r>
        <w:t>Roher</w:t>
      </w:r>
      <w:r>
        <w:rPr>
          <w:spacing w:val="-2"/>
        </w:rPr>
        <w:t xml:space="preserve"> </w:t>
      </w:r>
      <w:r>
        <w:t>AE,</w:t>
      </w:r>
      <w:r>
        <w:rPr>
          <w:spacing w:val="-1"/>
        </w:rPr>
        <w:t xml:space="preserve"> </w:t>
      </w:r>
      <w:r>
        <w:t>Cribbs</w:t>
      </w:r>
      <w:r>
        <w:rPr>
          <w:spacing w:val="-1"/>
        </w:rPr>
        <w:t xml:space="preserve"> </w:t>
      </w:r>
      <w:r>
        <w:t>DH,</w:t>
      </w:r>
      <w:r>
        <w:rPr>
          <w:spacing w:val="-1"/>
        </w:rPr>
        <w:t xml:space="preserve"> </w:t>
      </w:r>
      <w:r>
        <w:t>Kim</w:t>
      </w:r>
      <w:r>
        <w:rPr>
          <w:spacing w:val="-2"/>
        </w:rPr>
        <w:t xml:space="preserve"> </w:t>
      </w:r>
      <w:r>
        <w:t>RC,</w:t>
      </w:r>
      <w:r>
        <w:rPr>
          <w:spacing w:val="-1"/>
        </w:rPr>
        <w:t xml:space="preserve"> </w:t>
      </w:r>
      <w:r>
        <w:t>Maarouf</w:t>
      </w:r>
      <w:r>
        <w:rPr>
          <w:spacing w:val="-3"/>
        </w:rPr>
        <w:t xml:space="preserve"> </w:t>
      </w:r>
      <w:r>
        <w:t>CL, Whiteside CM,</w:t>
      </w:r>
      <w:r>
        <w:rPr>
          <w:spacing w:val="-1"/>
        </w:rPr>
        <w:t xml:space="preserve"> </w:t>
      </w:r>
      <w:proofErr w:type="spellStart"/>
      <w:r>
        <w:t>Kokjohn</w:t>
      </w:r>
      <w:proofErr w:type="spellEnd"/>
      <w:r>
        <w:rPr>
          <w:spacing w:val="-4"/>
        </w:rPr>
        <w:t xml:space="preserve"> </w:t>
      </w:r>
      <w:r>
        <w:t>TA,</w:t>
      </w:r>
      <w:r>
        <w:rPr>
          <w:spacing w:val="-1"/>
        </w:rPr>
        <w:t xml:space="preserve"> </w:t>
      </w:r>
      <w:proofErr w:type="spellStart"/>
      <w:r>
        <w:t>Daugs</w:t>
      </w:r>
      <w:proofErr w:type="spellEnd"/>
      <w:r>
        <w:rPr>
          <w:spacing w:val="-1"/>
        </w:rPr>
        <w:t xml:space="preserve"> </w:t>
      </w:r>
      <w:r>
        <w:t>ID,</w:t>
      </w:r>
      <w:r>
        <w:rPr>
          <w:spacing w:val="-1"/>
        </w:rPr>
        <w:t xml:space="preserve"> </w:t>
      </w:r>
      <w:r>
        <w:t>Head</w:t>
      </w:r>
      <w:r>
        <w:rPr>
          <w:spacing w:val="-9"/>
        </w:rPr>
        <w:t xml:space="preserve"> </w:t>
      </w:r>
      <w:r>
        <w:t>E,</w:t>
      </w:r>
      <w:r>
        <w:rPr>
          <w:spacing w:val="-1"/>
        </w:rPr>
        <w:t xml:space="preserve"> </w:t>
      </w:r>
      <w:r>
        <w:t>Liebsack</w:t>
      </w:r>
      <w:r>
        <w:rPr>
          <w:spacing w:val="-4"/>
        </w:rPr>
        <w:t xml:space="preserve"> </w:t>
      </w:r>
      <w:r>
        <w:t>C,</w:t>
      </w:r>
      <w:r>
        <w:rPr>
          <w:spacing w:val="-1"/>
        </w:rPr>
        <w:t xml:space="preserve"> </w:t>
      </w:r>
      <w:r>
        <w:t>Serrano</w:t>
      </w:r>
      <w:r>
        <w:rPr>
          <w:spacing w:val="-9"/>
        </w:rPr>
        <w:t xml:space="preserve"> </w:t>
      </w:r>
      <w:r>
        <w:t>G,</w:t>
      </w:r>
      <w:r>
        <w:rPr>
          <w:spacing w:val="-1"/>
        </w:rPr>
        <w:t xml:space="preserve"> </w:t>
      </w:r>
      <w:r>
        <w:t>Belden C, Sabbagh</w:t>
      </w:r>
      <w:r>
        <w:rPr>
          <w:spacing w:val="-3"/>
        </w:rPr>
        <w:t xml:space="preserve"> </w:t>
      </w:r>
      <w:r>
        <w:t>MN, Beach</w:t>
      </w:r>
      <w:r>
        <w:rPr>
          <w:spacing w:val="-3"/>
        </w:rPr>
        <w:t xml:space="preserve"> </w:t>
      </w:r>
      <w:r>
        <w:t xml:space="preserve">TG. </w:t>
      </w:r>
      <w:hyperlink r:id="rId192">
        <w:r>
          <w:t>Bapineuzumab</w:t>
        </w:r>
        <w:r>
          <w:rPr>
            <w:spacing w:val="-4"/>
          </w:rPr>
          <w:t xml:space="preserve"> </w:t>
        </w:r>
        <w:r>
          <w:t>alters aβ</w:t>
        </w:r>
        <w:r>
          <w:rPr>
            <w:spacing w:val="-5"/>
          </w:rPr>
          <w:t xml:space="preserve"> </w:t>
        </w:r>
        <w:r>
          <w:t>composition:</w:t>
        </w:r>
        <w:r>
          <w:rPr>
            <w:spacing w:val="-4"/>
          </w:rPr>
          <w:t xml:space="preserve"> </w:t>
        </w:r>
        <w:r>
          <w:t>implications</w:t>
        </w:r>
        <w:r>
          <w:rPr>
            <w:spacing w:val="-5"/>
          </w:rPr>
          <w:t xml:space="preserve"> </w:t>
        </w:r>
        <w:r>
          <w:t>for</w:t>
        </w:r>
        <w:r>
          <w:rPr>
            <w:spacing w:val="-1"/>
          </w:rPr>
          <w:t xml:space="preserve"> </w:t>
        </w:r>
        <w:r>
          <w:t>the</w:t>
        </w:r>
        <w:r>
          <w:rPr>
            <w:spacing w:val="-3"/>
          </w:rPr>
          <w:t xml:space="preserve"> </w:t>
        </w:r>
        <w:r>
          <w:t>amyloid</w:t>
        </w:r>
        <w:r>
          <w:rPr>
            <w:spacing w:val="-3"/>
          </w:rPr>
          <w:t xml:space="preserve"> </w:t>
        </w:r>
        <w:r>
          <w:t>cascade</w:t>
        </w:r>
        <w:r>
          <w:rPr>
            <w:spacing w:val="-2"/>
          </w:rPr>
          <w:t xml:space="preserve"> </w:t>
        </w:r>
        <w:r>
          <w:t>hypothesis and</w:t>
        </w:r>
      </w:hyperlink>
      <w:r>
        <w:t xml:space="preserve"> </w:t>
      </w:r>
      <w:hyperlink r:id="rId193">
        <w:r>
          <w:t>anti-amyloid immunotherapy.</w:t>
        </w:r>
      </w:hyperlink>
      <w:r>
        <w:t xml:space="preserve"> </w:t>
      </w:r>
      <w:proofErr w:type="spellStart"/>
      <w:r>
        <w:t>PLoS</w:t>
      </w:r>
      <w:proofErr w:type="spellEnd"/>
      <w:r>
        <w:t xml:space="preserve"> One. 2013;8(3</w:t>
      </w:r>
      <w:proofErr w:type="gramStart"/>
      <w:r>
        <w:t>):e</w:t>
      </w:r>
      <w:proofErr w:type="gramEnd"/>
      <w:r>
        <w:t xml:space="preserve">59735. </w:t>
      </w:r>
      <w:proofErr w:type="spellStart"/>
      <w:r>
        <w:t>doi</w:t>
      </w:r>
      <w:proofErr w:type="spellEnd"/>
      <w:r>
        <w:t xml:space="preserve">: 10.1371/journal.pone.0059735. </w:t>
      </w:r>
      <w:proofErr w:type="spellStart"/>
      <w:r>
        <w:t>Epub</w:t>
      </w:r>
      <w:proofErr w:type="spellEnd"/>
      <w:r>
        <w:t xml:space="preserve"> 2013 Mar</w:t>
      </w:r>
    </w:p>
    <w:p w14:paraId="18997013" w14:textId="77777777" w:rsidR="00A85500" w:rsidRDefault="009B5112" w:rsidP="00862024">
      <w:pPr>
        <w:pStyle w:val="BodyText"/>
        <w:spacing w:before="3" w:afterLines="40" w:after="96"/>
      </w:pPr>
      <w:r>
        <w:t>21.</w:t>
      </w:r>
      <w:r>
        <w:rPr>
          <w:spacing w:val="-7"/>
        </w:rPr>
        <w:t xml:space="preserve"> </w:t>
      </w:r>
      <w:r>
        <w:t>PubMed</w:t>
      </w:r>
      <w:r>
        <w:rPr>
          <w:spacing w:val="-9"/>
        </w:rPr>
        <w:t xml:space="preserve"> </w:t>
      </w:r>
      <w:r>
        <w:t>PMID:</w:t>
      </w:r>
      <w:r>
        <w:rPr>
          <w:spacing w:val="-7"/>
        </w:rPr>
        <w:t xml:space="preserve"> </w:t>
      </w:r>
      <w:r>
        <w:t>23555764;</w:t>
      </w:r>
      <w:r>
        <w:rPr>
          <w:spacing w:val="-7"/>
        </w:rPr>
        <w:t xml:space="preserve"> </w:t>
      </w:r>
      <w:r>
        <w:t>PubMed</w:t>
      </w:r>
      <w:r>
        <w:rPr>
          <w:spacing w:val="-11"/>
        </w:rPr>
        <w:t xml:space="preserve"> </w:t>
      </w:r>
      <w:r>
        <w:t>Central</w:t>
      </w:r>
      <w:r>
        <w:rPr>
          <w:spacing w:val="-8"/>
        </w:rPr>
        <w:t xml:space="preserve"> </w:t>
      </w:r>
      <w:r>
        <w:t>PMCID:</w:t>
      </w:r>
      <w:r>
        <w:rPr>
          <w:spacing w:val="-11"/>
        </w:rPr>
        <w:t xml:space="preserve"> </w:t>
      </w:r>
      <w:r>
        <w:rPr>
          <w:spacing w:val="-2"/>
        </w:rPr>
        <w:t>PMC3605408.</w:t>
      </w:r>
    </w:p>
    <w:p w14:paraId="516D4631" w14:textId="77777777" w:rsidR="00A85500" w:rsidRDefault="009B5112" w:rsidP="00862024">
      <w:pPr>
        <w:pStyle w:val="BodyText"/>
        <w:spacing w:before="3" w:afterLines="40" w:after="96"/>
      </w:pPr>
      <w:r>
        <w:t>Walker</w:t>
      </w:r>
      <w:r>
        <w:rPr>
          <w:spacing w:val="-5"/>
        </w:rPr>
        <w:t xml:space="preserve"> </w:t>
      </w:r>
      <w:r>
        <w:t>DG,</w:t>
      </w:r>
      <w:r>
        <w:rPr>
          <w:spacing w:val="-4"/>
        </w:rPr>
        <w:t xml:space="preserve"> </w:t>
      </w:r>
      <w:r>
        <w:t>Lue</w:t>
      </w:r>
      <w:r>
        <w:rPr>
          <w:spacing w:val="-6"/>
        </w:rPr>
        <w:t xml:space="preserve"> </w:t>
      </w:r>
      <w:r>
        <w:t>LF,</w:t>
      </w:r>
      <w:r>
        <w:rPr>
          <w:spacing w:val="-4"/>
        </w:rPr>
        <w:t xml:space="preserve"> </w:t>
      </w:r>
      <w:r>
        <w:t>Adler</w:t>
      </w:r>
      <w:r>
        <w:rPr>
          <w:spacing w:val="-4"/>
        </w:rPr>
        <w:t xml:space="preserve"> </w:t>
      </w:r>
      <w:r>
        <w:t>CH,</w:t>
      </w:r>
      <w:r>
        <w:rPr>
          <w:spacing w:val="-4"/>
        </w:rPr>
        <w:t xml:space="preserve"> </w:t>
      </w:r>
      <w:r>
        <w:t>Shill</w:t>
      </w:r>
      <w:r>
        <w:rPr>
          <w:spacing w:val="-5"/>
        </w:rPr>
        <w:t xml:space="preserve"> </w:t>
      </w:r>
      <w:r>
        <w:t>HA,</w:t>
      </w:r>
      <w:r>
        <w:rPr>
          <w:spacing w:val="-4"/>
        </w:rPr>
        <w:t xml:space="preserve"> </w:t>
      </w:r>
      <w:r>
        <w:t>Caviness</w:t>
      </w:r>
      <w:r>
        <w:rPr>
          <w:spacing w:val="-4"/>
        </w:rPr>
        <w:t xml:space="preserve"> </w:t>
      </w:r>
      <w:r>
        <w:t>JN,</w:t>
      </w:r>
      <w:r>
        <w:rPr>
          <w:spacing w:val="-3"/>
        </w:rPr>
        <w:t xml:space="preserve"> </w:t>
      </w:r>
      <w:r>
        <w:t>Sabbagh</w:t>
      </w:r>
      <w:r>
        <w:rPr>
          <w:spacing w:val="-12"/>
        </w:rPr>
        <w:t xml:space="preserve"> </w:t>
      </w:r>
      <w:r>
        <w:t>MN,</w:t>
      </w:r>
      <w:r>
        <w:rPr>
          <w:spacing w:val="-3"/>
        </w:rPr>
        <w:t xml:space="preserve"> </w:t>
      </w:r>
      <w:r>
        <w:t>Akiyama</w:t>
      </w:r>
      <w:r>
        <w:rPr>
          <w:spacing w:val="-7"/>
        </w:rPr>
        <w:t xml:space="preserve"> </w:t>
      </w:r>
      <w:r>
        <w:t>H,</w:t>
      </w:r>
      <w:r>
        <w:rPr>
          <w:spacing w:val="-4"/>
        </w:rPr>
        <w:t xml:space="preserve"> </w:t>
      </w:r>
      <w:r>
        <w:t>Serrano</w:t>
      </w:r>
      <w:r>
        <w:rPr>
          <w:spacing w:val="-7"/>
        </w:rPr>
        <w:t xml:space="preserve"> </w:t>
      </w:r>
      <w:r>
        <w:t>GE, Sue</w:t>
      </w:r>
      <w:r>
        <w:rPr>
          <w:spacing w:val="-10"/>
        </w:rPr>
        <w:t xml:space="preserve"> </w:t>
      </w:r>
      <w:r>
        <w:t>LI,</w:t>
      </w:r>
      <w:r>
        <w:rPr>
          <w:spacing w:val="-4"/>
        </w:rPr>
        <w:t xml:space="preserve"> </w:t>
      </w:r>
      <w:r>
        <w:t>Beach</w:t>
      </w:r>
      <w:r>
        <w:rPr>
          <w:spacing w:val="-11"/>
        </w:rPr>
        <w:t xml:space="preserve"> </w:t>
      </w:r>
      <w:r>
        <w:t>TG.</w:t>
      </w:r>
      <w:r>
        <w:rPr>
          <w:spacing w:val="9"/>
        </w:rPr>
        <w:t xml:space="preserve"> </w:t>
      </w:r>
      <w:hyperlink r:id="rId194">
        <w:r>
          <w:t>Changes</w:t>
        </w:r>
        <w:r>
          <w:rPr>
            <w:spacing w:val="-7"/>
          </w:rPr>
          <w:t xml:space="preserve"> </w:t>
        </w:r>
        <w:r>
          <w:rPr>
            <w:spacing w:val="-5"/>
          </w:rPr>
          <w:t>in</w:t>
        </w:r>
      </w:hyperlink>
    </w:p>
    <w:p w14:paraId="682AB5F7" w14:textId="77777777" w:rsidR="00A85500" w:rsidRDefault="00862024" w:rsidP="00862024">
      <w:pPr>
        <w:pStyle w:val="BodyText"/>
        <w:spacing w:before="3" w:afterLines="40" w:after="96"/>
        <w:jc w:val="both"/>
      </w:pPr>
      <w:hyperlink r:id="rId195">
        <w:r w:rsidR="009B5112">
          <w:t>properties</w:t>
        </w:r>
        <w:r w:rsidR="009B5112">
          <w:rPr>
            <w:spacing w:val="-14"/>
          </w:rPr>
          <w:t xml:space="preserve"> </w:t>
        </w:r>
        <w:r w:rsidR="009B5112">
          <w:t>of</w:t>
        </w:r>
        <w:r w:rsidR="009B5112">
          <w:rPr>
            <w:spacing w:val="-6"/>
          </w:rPr>
          <w:t xml:space="preserve"> </w:t>
        </w:r>
        <w:r w:rsidR="009B5112">
          <w:t>serine</w:t>
        </w:r>
        <w:r w:rsidR="009B5112">
          <w:rPr>
            <w:spacing w:val="-5"/>
          </w:rPr>
          <w:t xml:space="preserve"> </w:t>
        </w:r>
        <w:r w:rsidR="009B5112">
          <w:t>129</w:t>
        </w:r>
        <w:r w:rsidR="009B5112">
          <w:rPr>
            <w:spacing w:val="-12"/>
          </w:rPr>
          <w:t xml:space="preserve"> </w:t>
        </w:r>
        <w:r w:rsidR="009B5112">
          <w:t>phosphorylated</w:t>
        </w:r>
        <w:r w:rsidR="009B5112">
          <w:rPr>
            <w:spacing w:val="-10"/>
          </w:rPr>
          <w:t xml:space="preserve"> </w:t>
        </w:r>
        <w:r w:rsidR="009B5112">
          <w:t>α-synuclein</w:t>
        </w:r>
        <w:r w:rsidR="009B5112">
          <w:rPr>
            <w:spacing w:val="-11"/>
          </w:rPr>
          <w:t xml:space="preserve"> </w:t>
        </w:r>
        <w:r w:rsidR="009B5112">
          <w:t>with</w:t>
        </w:r>
        <w:r w:rsidR="009B5112">
          <w:rPr>
            <w:spacing w:val="-6"/>
          </w:rPr>
          <w:t xml:space="preserve"> </w:t>
        </w:r>
        <w:r w:rsidR="009B5112">
          <w:t>progression</w:t>
        </w:r>
        <w:r w:rsidR="009B5112">
          <w:rPr>
            <w:spacing w:val="-11"/>
          </w:rPr>
          <w:t xml:space="preserve"> </w:t>
        </w:r>
        <w:r w:rsidR="009B5112">
          <w:t>of</w:t>
        </w:r>
        <w:r w:rsidR="009B5112">
          <w:rPr>
            <w:spacing w:val="-10"/>
          </w:rPr>
          <w:t xml:space="preserve"> </w:t>
        </w:r>
        <w:r w:rsidR="009B5112">
          <w:t>Lewy-type</w:t>
        </w:r>
        <w:r w:rsidR="009B5112">
          <w:rPr>
            <w:spacing w:val="-5"/>
          </w:rPr>
          <w:t xml:space="preserve"> </w:t>
        </w:r>
        <w:r w:rsidR="009B5112">
          <w:t>histopathology</w:t>
        </w:r>
        <w:r w:rsidR="009B5112">
          <w:rPr>
            <w:spacing w:val="-10"/>
          </w:rPr>
          <w:t xml:space="preserve"> </w:t>
        </w:r>
        <w:r w:rsidR="009B5112">
          <w:t>in</w:t>
        </w:r>
        <w:r w:rsidR="009B5112">
          <w:rPr>
            <w:spacing w:val="-10"/>
          </w:rPr>
          <w:t xml:space="preserve"> </w:t>
        </w:r>
        <w:r w:rsidR="009B5112">
          <w:rPr>
            <w:spacing w:val="-2"/>
          </w:rPr>
          <w:t>human</w:t>
        </w:r>
      </w:hyperlink>
    </w:p>
    <w:p w14:paraId="4993C1B6" w14:textId="77777777" w:rsidR="00A85500" w:rsidRDefault="00862024" w:rsidP="00862024">
      <w:pPr>
        <w:pStyle w:val="BodyText"/>
        <w:spacing w:before="3" w:afterLines="40" w:after="96"/>
        <w:ind w:right="344"/>
        <w:jc w:val="both"/>
      </w:pPr>
      <w:hyperlink r:id="rId196">
        <w:r w:rsidR="009B5112">
          <w:t>brains.</w:t>
        </w:r>
      </w:hyperlink>
      <w:r w:rsidR="009B5112">
        <w:rPr>
          <w:spacing w:val="-7"/>
        </w:rPr>
        <w:t xml:space="preserve"> </w:t>
      </w:r>
      <w:r w:rsidR="009B5112">
        <w:t>Exp</w:t>
      </w:r>
      <w:r w:rsidR="009B5112">
        <w:rPr>
          <w:spacing w:val="-1"/>
        </w:rPr>
        <w:t xml:space="preserve"> </w:t>
      </w:r>
      <w:r w:rsidR="009B5112">
        <w:t>Neurol.</w:t>
      </w:r>
      <w:r w:rsidR="009B5112">
        <w:rPr>
          <w:spacing w:val="-3"/>
        </w:rPr>
        <w:t xml:space="preserve"> </w:t>
      </w:r>
      <w:r w:rsidR="009B5112">
        <w:t>2013</w:t>
      </w:r>
      <w:r w:rsidR="009B5112">
        <w:rPr>
          <w:spacing w:val="-2"/>
        </w:rPr>
        <w:t xml:space="preserve"> </w:t>
      </w:r>
      <w:r w:rsidR="009B5112">
        <w:t xml:space="preserve">Feb;240:190-204. </w:t>
      </w:r>
      <w:proofErr w:type="spellStart"/>
      <w:r w:rsidR="009B5112">
        <w:t>doi</w:t>
      </w:r>
      <w:proofErr w:type="spellEnd"/>
      <w:r w:rsidR="009B5112">
        <w:t>:</w:t>
      </w:r>
      <w:r w:rsidR="009B5112">
        <w:rPr>
          <w:spacing w:val="-2"/>
        </w:rPr>
        <w:t xml:space="preserve"> </w:t>
      </w:r>
      <w:r w:rsidR="009B5112">
        <w:t>10.1016/j.expneurol.2012.11.020.</w:t>
      </w:r>
      <w:r w:rsidR="009B5112">
        <w:rPr>
          <w:spacing w:val="-7"/>
        </w:rPr>
        <w:t xml:space="preserve"> </w:t>
      </w:r>
      <w:proofErr w:type="spellStart"/>
      <w:r w:rsidR="009B5112">
        <w:t>Epub</w:t>
      </w:r>
      <w:proofErr w:type="spellEnd"/>
      <w:r w:rsidR="009B5112">
        <w:rPr>
          <w:spacing w:val="-5"/>
        </w:rPr>
        <w:t xml:space="preserve"> </w:t>
      </w:r>
      <w:r w:rsidR="009B5112">
        <w:t>2012</w:t>
      </w:r>
      <w:r w:rsidR="009B5112">
        <w:rPr>
          <w:spacing w:val="-2"/>
        </w:rPr>
        <w:t xml:space="preserve"> </w:t>
      </w:r>
      <w:r w:rsidR="009B5112">
        <w:t>Nov</w:t>
      </w:r>
      <w:r w:rsidR="009B5112">
        <w:rPr>
          <w:spacing w:val="-4"/>
        </w:rPr>
        <w:t xml:space="preserve"> </w:t>
      </w:r>
      <w:r w:rsidR="009B5112">
        <w:t>28.</w:t>
      </w:r>
      <w:r w:rsidR="009B5112">
        <w:rPr>
          <w:spacing w:val="-3"/>
        </w:rPr>
        <w:t xml:space="preserve"> </w:t>
      </w:r>
      <w:r w:rsidR="009B5112">
        <w:t>PubMed</w:t>
      </w:r>
      <w:r w:rsidR="009B5112">
        <w:rPr>
          <w:spacing w:val="-5"/>
        </w:rPr>
        <w:t xml:space="preserve"> </w:t>
      </w:r>
      <w:r w:rsidR="009B5112">
        <w:t>PMID: 23201181; PubMed Central PMCID: PMC3720241.</w:t>
      </w:r>
    </w:p>
    <w:p w14:paraId="447B3C0F" w14:textId="77777777" w:rsidR="00A85500" w:rsidRDefault="009B5112" w:rsidP="00862024">
      <w:pPr>
        <w:pStyle w:val="BodyText"/>
        <w:spacing w:before="3" w:afterLines="40" w:after="96"/>
      </w:pPr>
      <w:r>
        <w:t>Beach</w:t>
      </w:r>
      <w:r>
        <w:rPr>
          <w:spacing w:val="-12"/>
        </w:rPr>
        <w:t xml:space="preserve"> </w:t>
      </w:r>
      <w:r>
        <w:t>TG,</w:t>
      </w:r>
      <w:r>
        <w:rPr>
          <w:spacing w:val="-4"/>
        </w:rPr>
        <w:t xml:space="preserve"> </w:t>
      </w:r>
      <w:r>
        <w:t>Adler</w:t>
      </w:r>
      <w:r>
        <w:rPr>
          <w:spacing w:val="-3"/>
        </w:rPr>
        <w:t xml:space="preserve"> </w:t>
      </w:r>
      <w:r>
        <w:t>CH,</w:t>
      </w:r>
      <w:r>
        <w:rPr>
          <w:spacing w:val="-4"/>
        </w:rPr>
        <w:t xml:space="preserve"> </w:t>
      </w:r>
      <w:r>
        <w:t>Dugger</w:t>
      </w:r>
      <w:r>
        <w:rPr>
          <w:spacing w:val="-8"/>
        </w:rPr>
        <w:t xml:space="preserve"> </w:t>
      </w:r>
      <w:r>
        <w:t>BN,</w:t>
      </w:r>
      <w:r>
        <w:rPr>
          <w:spacing w:val="-3"/>
        </w:rPr>
        <w:t xml:space="preserve"> </w:t>
      </w:r>
      <w:r>
        <w:t>Serrano</w:t>
      </w:r>
      <w:r>
        <w:rPr>
          <w:spacing w:val="-10"/>
        </w:rPr>
        <w:t xml:space="preserve"> </w:t>
      </w:r>
      <w:r>
        <w:t>G,</w:t>
      </w:r>
      <w:r>
        <w:rPr>
          <w:spacing w:val="-3"/>
        </w:rPr>
        <w:t xml:space="preserve"> </w:t>
      </w:r>
      <w:r>
        <w:t>Hidalgo</w:t>
      </w:r>
      <w:r>
        <w:rPr>
          <w:spacing w:val="-6"/>
        </w:rPr>
        <w:t xml:space="preserve"> </w:t>
      </w:r>
      <w:r>
        <w:t>J,</w:t>
      </w:r>
      <w:r>
        <w:rPr>
          <w:spacing w:val="-4"/>
        </w:rPr>
        <w:t xml:space="preserve"> </w:t>
      </w:r>
      <w:r>
        <w:t>Henry-Watson</w:t>
      </w:r>
      <w:r>
        <w:rPr>
          <w:spacing w:val="-5"/>
        </w:rPr>
        <w:t xml:space="preserve"> </w:t>
      </w:r>
      <w:r>
        <w:t>J,</w:t>
      </w:r>
      <w:r>
        <w:rPr>
          <w:spacing w:val="-4"/>
        </w:rPr>
        <w:t xml:space="preserve"> </w:t>
      </w:r>
      <w:r>
        <w:t>Shill</w:t>
      </w:r>
      <w:r>
        <w:rPr>
          <w:spacing w:val="-4"/>
        </w:rPr>
        <w:t xml:space="preserve"> </w:t>
      </w:r>
      <w:r>
        <w:t>HA,</w:t>
      </w:r>
      <w:r>
        <w:rPr>
          <w:spacing w:val="-3"/>
        </w:rPr>
        <w:t xml:space="preserve"> </w:t>
      </w:r>
      <w:r>
        <w:t>Sue</w:t>
      </w:r>
      <w:r>
        <w:rPr>
          <w:spacing w:val="-9"/>
        </w:rPr>
        <w:t xml:space="preserve"> </w:t>
      </w:r>
      <w:r>
        <w:t>LI,</w:t>
      </w:r>
      <w:r>
        <w:rPr>
          <w:spacing w:val="-3"/>
        </w:rPr>
        <w:t xml:space="preserve"> </w:t>
      </w:r>
      <w:r>
        <w:t>Sabbagh</w:t>
      </w:r>
      <w:r>
        <w:rPr>
          <w:spacing w:val="-10"/>
        </w:rPr>
        <w:t xml:space="preserve"> </w:t>
      </w:r>
      <w:r>
        <w:t>MN,</w:t>
      </w:r>
      <w:r>
        <w:rPr>
          <w:spacing w:val="-3"/>
        </w:rPr>
        <w:t xml:space="preserve"> </w:t>
      </w:r>
      <w:r>
        <w:rPr>
          <w:spacing w:val="-2"/>
        </w:rPr>
        <w:t>Akiyama</w:t>
      </w:r>
    </w:p>
    <w:p w14:paraId="46BBD63A" w14:textId="77777777" w:rsidR="00A85500" w:rsidRDefault="009B5112" w:rsidP="00862024">
      <w:pPr>
        <w:pStyle w:val="BodyText"/>
        <w:spacing w:before="3" w:afterLines="40" w:after="96"/>
      </w:pPr>
      <w:r>
        <w:t>H.</w:t>
      </w:r>
      <w:r>
        <w:rPr>
          <w:spacing w:val="-5"/>
        </w:rPr>
        <w:t xml:space="preserve"> </w:t>
      </w:r>
      <w:hyperlink r:id="rId197">
        <w:r>
          <w:t>Submandibular</w:t>
        </w:r>
        <w:r>
          <w:rPr>
            <w:spacing w:val="-8"/>
          </w:rPr>
          <w:t xml:space="preserve"> </w:t>
        </w:r>
        <w:r>
          <w:t>gland</w:t>
        </w:r>
        <w:r>
          <w:rPr>
            <w:spacing w:val="-8"/>
          </w:rPr>
          <w:t xml:space="preserve"> </w:t>
        </w:r>
        <w:r>
          <w:t>biopsy</w:t>
        </w:r>
        <w:r>
          <w:rPr>
            <w:spacing w:val="-5"/>
          </w:rPr>
          <w:t xml:space="preserve"> </w:t>
        </w:r>
        <w:r>
          <w:t>for</w:t>
        </w:r>
        <w:r>
          <w:rPr>
            <w:spacing w:val="-7"/>
          </w:rPr>
          <w:t xml:space="preserve"> </w:t>
        </w:r>
        <w:r>
          <w:t>the</w:t>
        </w:r>
        <w:r>
          <w:rPr>
            <w:spacing w:val="-9"/>
          </w:rPr>
          <w:t xml:space="preserve"> </w:t>
        </w:r>
        <w:r>
          <w:t>diagnosis</w:t>
        </w:r>
        <w:r>
          <w:rPr>
            <w:spacing w:val="-6"/>
          </w:rPr>
          <w:t xml:space="preserve"> </w:t>
        </w:r>
        <w:r>
          <w:t>of</w:t>
        </w:r>
        <w:r>
          <w:rPr>
            <w:spacing w:val="-11"/>
          </w:rPr>
          <w:t xml:space="preserve"> </w:t>
        </w:r>
        <w:r>
          <w:t>Parkinson</w:t>
        </w:r>
        <w:r>
          <w:rPr>
            <w:spacing w:val="-5"/>
          </w:rPr>
          <w:t xml:space="preserve"> </w:t>
        </w:r>
        <w:r>
          <w:t>disease.</w:t>
        </w:r>
      </w:hyperlink>
      <w:r>
        <w:rPr>
          <w:spacing w:val="2"/>
        </w:rPr>
        <w:t xml:space="preserve"> </w:t>
      </w:r>
      <w:r>
        <w:t>J</w:t>
      </w:r>
      <w:r>
        <w:rPr>
          <w:spacing w:val="-11"/>
        </w:rPr>
        <w:t xml:space="preserve"> </w:t>
      </w:r>
      <w:proofErr w:type="spellStart"/>
      <w:r>
        <w:t>Neuropathol</w:t>
      </w:r>
      <w:proofErr w:type="spellEnd"/>
      <w:r>
        <w:rPr>
          <w:spacing w:val="-11"/>
        </w:rPr>
        <w:t xml:space="preserve"> </w:t>
      </w:r>
      <w:r>
        <w:t>Exp</w:t>
      </w:r>
      <w:r>
        <w:rPr>
          <w:spacing w:val="-5"/>
        </w:rPr>
        <w:t xml:space="preserve"> </w:t>
      </w:r>
      <w:r>
        <w:t>Neurol.</w:t>
      </w:r>
      <w:r>
        <w:rPr>
          <w:spacing w:val="-4"/>
        </w:rPr>
        <w:t xml:space="preserve"> </w:t>
      </w:r>
      <w:r>
        <w:t>2013</w:t>
      </w:r>
      <w:r>
        <w:rPr>
          <w:spacing w:val="-5"/>
        </w:rPr>
        <w:t xml:space="preserve"> </w:t>
      </w:r>
      <w:r>
        <w:rPr>
          <w:spacing w:val="-2"/>
        </w:rPr>
        <w:t>Feb;72(2):130-</w:t>
      </w:r>
    </w:p>
    <w:p w14:paraId="2F16538D" w14:textId="77777777" w:rsidR="00A85500" w:rsidRDefault="009B5112" w:rsidP="00862024">
      <w:pPr>
        <w:pStyle w:val="BodyText"/>
        <w:spacing w:before="3" w:afterLines="40" w:after="96"/>
      </w:pPr>
      <w:r>
        <w:t>6.</w:t>
      </w:r>
      <w:r>
        <w:rPr>
          <w:spacing w:val="-14"/>
        </w:rPr>
        <w:t xml:space="preserve"> </w:t>
      </w:r>
      <w:proofErr w:type="spellStart"/>
      <w:r>
        <w:t>doi</w:t>
      </w:r>
      <w:proofErr w:type="spellEnd"/>
      <w:r>
        <w:t>:</w:t>
      </w:r>
      <w:r>
        <w:rPr>
          <w:spacing w:val="-9"/>
        </w:rPr>
        <w:t xml:space="preserve"> </w:t>
      </w:r>
      <w:r>
        <w:t>10.1097/NEN.0b013e3182805c72.</w:t>
      </w:r>
      <w:r>
        <w:rPr>
          <w:spacing w:val="-9"/>
        </w:rPr>
        <w:t xml:space="preserve"> </w:t>
      </w:r>
      <w:r>
        <w:t>PubMed</w:t>
      </w:r>
      <w:r>
        <w:rPr>
          <w:spacing w:val="-11"/>
        </w:rPr>
        <w:t xml:space="preserve"> </w:t>
      </w:r>
      <w:r>
        <w:t>PMID:</w:t>
      </w:r>
      <w:r>
        <w:rPr>
          <w:spacing w:val="-11"/>
        </w:rPr>
        <w:t xml:space="preserve"> </w:t>
      </w:r>
      <w:r>
        <w:t>23334596;</w:t>
      </w:r>
      <w:r>
        <w:rPr>
          <w:spacing w:val="-10"/>
        </w:rPr>
        <w:t xml:space="preserve"> </w:t>
      </w:r>
      <w:r>
        <w:t>PubMed</w:t>
      </w:r>
      <w:r>
        <w:rPr>
          <w:spacing w:val="-11"/>
        </w:rPr>
        <w:t xml:space="preserve"> </w:t>
      </w:r>
      <w:r>
        <w:t>Central</w:t>
      </w:r>
      <w:r>
        <w:rPr>
          <w:spacing w:val="-11"/>
        </w:rPr>
        <w:t xml:space="preserve"> </w:t>
      </w:r>
      <w:r>
        <w:t>PMCID:</w:t>
      </w:r>
      <w:r>
        <w:rPr>
          <w:spacing w:val="-11"/>
        </w:rPr>
        <w:t xml:space="preserve"> </w:t>
      </w:r>
      <w:r>
        <w:rPr>
          <w:spacing w:val="-2"/>
        </w:rPr>
        <w:t>PMC3571631.</w:t>
      </w:r>
    </w:p>
    <w:p w14:paraId="069011F5" w14:textId="77777777" w:rsidR="00A85500" w:rsidRDefault="009B5112" w:rsidP="00862024">
      <w:pPr>
        <w:pStyle w:val="BodyText"/>
        <w:spacing w:before="3" w:afterLines="40" w:after="96"/>
      </w:pPr>
      <w:r>
        <w:lastRenderedPageBreak/>
        <w:t>Rojas</w:t>
      </w:r>
      <w:r>
        <w:rPr>
          <w:spacing w:val="-1"/>
        </w:rPr>
        <w:t xml:space="preserve"> </w:t>
      </w:r>
      <w:r>
        <w:t>A,</w:t>
      </w:r>
      <w:r>
        <w:rPr>
          <w:spacing w:val="-1"/>
        </w:rPr>
        <w:t xml:space="preserve"> </w:t>
      </w:r>
      <w:proofErr w:type="spellStart"/>
      <w:r>
        <w:t>Wetherington</w:t>
      </w:r>
      <w:proofErr w:type="spellEnd"/>
      <w:r>
        <w:rPr>
          <w:spacing w:val="-4"/>
        </w:rPr>
        <w:t xml:space="preserve"> </w:t>
      </w:r>
      <w:r>
        <w:t>J,</w:t>
      </w:r>
      <w:r>
        <w:rPr>
          <w:spacing w:val="-1"/>
        </w:rPr>
        <w:t xml:space="preserve"> </w:t>
      </w:r>
      <w:r>
        <w:t>Shaw</w:t>
      </w:r>
      <w:r>
        <w:rPr>
          <w:spacing w:val="-4"/>
        </w:rPr>
        <w:t xml:space="preserve"> </w:t>
      </w:r>
      <w:r>
        <w:t>R,</w:t>
      </w:r>
      <w:r>
        <w:rPr>
          <w:spacing w:val="-1"/>
        </w:rPr>
        <w:t xml:space="preserve"> </w:t>
      </w:r>
      <w:r>
        <w:t>Serrano</w:t>
      </w:r>
      <w:r>
        <w:rPr>
          <w:spacing w:val="-9"/>
        </w:rPr>
        <w:t xml:space="preserve"> </w:t>
      </w:r>
      <w:r>
        <w:t>G,</w:t>
      </w:r>
      <w:r>
        <w:rPr>
          <w:spacing w:val="-1"/>
        </w:rPr>
        <w:t xml:space="preserve"> </w:t>
      </w:r>
      <w:proofErr w:type="spellStart"/>
      <w:r>
        <w:t>Swanger</w:t>
      </w:r>
      <w:proofErr w:type="spellEnd"/>
      <w:r>
        <w:rPr>
          <w:spacing w:val="-2"/>
        </w:rPr>
        <w:t xml:space="preserve"> </w:t>
      </w:r>
      <w:r>
        <w:t>S, Dingledine</w:t>
      </w:r>
      <w:r>
        <w:rPr>
          <w:spacing w:val="-3"/>
        </w:rPr>
        <w:t xml:space="preserve"> </w:t>
      </w:r>
      <w:r>
        <w:t xml:space="preserve">R. </w:t>
      </w:r>
      <w:hyperlink r:id="rId198">
        <w:r>
          <w:t>Activation of</w:t>
        </w:r>
        <w:r>
          <w:rPr>
            <w:spacing w:val="-3"/>
          </w:rPr>
          <w:t xml:space="preserve"> </w:t>
        </w:r>
        <w:r>
          <w:t>group</w:t>
        </w:r>
        <w:r>
          <w:rPr>
            <w:spacing w:val="-4"/>
          </w:rPr>
          <w:t xml:space="preserve"> </w:t>
        </w:r>
        <w:r>
          <w:t>I</w:t>
        </w:r>
        <w:r>
          <w:rPr>
            <w:spacing w:val="-6"/>
          </w:rPr>
          <w:t xml:space="preserve"> </w:t>
        </w:r>
        <w:r>
          <w:t>metabotropic</w:t>
        </w:r>
        <w:r>
          <w:rPr>
            <w:spacing w:val="-3"/>
          </w:rPr>
          <w:t xml:space="preserve"> </w:t>
        </w:r>
        <w:r>
          <w:t>glutamate</w:t>
        </w:r>
      </w:hyperlink>
      <w:r>
        <w:t xml:space="preserve"> </w:t>
      </w:r>
      <w:hyperlink r:id="rId199">
        <w:r>
          <w:t xml:space="preserve">receptors potentiates heteromeric </w:t>
        </w:r>
        <w:proofErr w:type="spellStart"/>
        <w:r>
          <w:t>kainate</w:t>
        </w:r>
        <w:proofErr w:type="spellEnd"/>
        <w:r>
          <w:t xml:space="preserve"> receptors.</w:t>
        </w:r>
      </w:hyperlink>
      <w:r>
        <w:t xml:space="preserve"> Mol </w:t>
      </w:r>
      <w:proofErr w:type="spellStart"/>
      <w:r>
        <w:t>Pharmacol</w:t>
      </w:r>
      <w:proofErr w:type="spellEnd"/>
      <w:r>
        <w:t xml:space="preserve">. 2013 Jan;83(1):106-21. </w:t>
      </w:r>
      <w:proofErr w:type="spellStart"/>
      <w:r>
        <w:t>doi</w:t>
      </w:r>
      <w:proofErr w:type="spellEnd"/>
      <w:r>
        <w:t xml:space="preserve">: 10.1124/mol.112.081802. </w:t>
      </w:r>
      <w:proofErr w:type="spellStart"/>
      <w:r>
        <w:t>Epub</w:t>
      </w:r>
      <w:proofErr w:type="spellEnd"/>
      <w:r>
        <w:t xml:space="preserve"> 2012 Oct 11. PubMed PMID: 23066089; PubMed Central PMCID: PMC3533475.</w:t>
      </w:r>
    </w:p>
    <w:p w14:paraId="600D8D4A" w14:textId="77777777" w:rsidR="00A85500" w:rsidRDefault="009B5112" w:rsidP="00862024">
      <w:pPr>
        <w:pStyle w:val="BodyText"/>
        <w:spacing w:before="3" w:afterLines="40" w:after="96"/>
        <w:ind w:right="228"/>
      </w:pPr>
      <w:r>
        <w:t xml:space="preserve">Levin JR, Serrano G, Dingledine R. </w:t>
      </w:r>
      <w:hyperlink r:id="rId200">
        <w:r>
          <w:t>Reduction in delayed mortality and subtle improvement in retrograde memory</w:t>
        </w:r>
      </w:hyperlink>
      <w:r>
        <w:t xml:space="preserve"> </w:t>
      </w:r>
      <w:hyperlink r:id="rId201">
        <w:r>
          <w:t>performance</w:t>
        </w:r>
        <w:r>
          <w:rPr>
            <w:spacing w:val="-4"/>
          </w:rPr>
          <w:t xml:space="preserve"> </w:t>
        </w:r>
        <w:r>
          <w:t>in</w:t>
        </w:r>
        <w:r>
          <w:rPr>
            <w:spacing w:val="-5"/>
          </w:rPr>
          <w:t xml:space="preserve"> </w:t>
        </w:r>
        <w:r>
          <w:t>pilocarpine-treated</w:t>
        </w:r>
        <w:r>
          <w:rPr>
            <w:spacing w:val="-10"/>
          </w:rPr>
          <w:t xml:space="preserve"> </w:t>
        </w:r>
        <w:r>
          <w:t>mice with</w:t>
        </w:r>
        <w:r>
          <w:rPr>
            <w:spacing w:val="-5"/>
          </w:rPr>
          <w:t xml:space="preserve"> </w:t>
        </w:r>
        <w:r>
          <w:t>conditional</w:t>
        </w:r>
        <w:r>
          <w:rPr>
            <w:spacing w:val="-3"/>
          </w:rPr>
          <w:t xml:space="preserve"> </w:t>
        </w:r>
        <w:r>
          <w:t>neuronal</w:t>
        </w:r>
        <w:r>
          <w:rPr>
            <w:spacing w:val="-3"/>
          </w:rPr>
          <w:t xml:space="preserve"> </w:t>
        </w:r>
        <w:r>
          <w:t>deletion of</w:t>
        </w:r>
        <w:r>
          <w:rPr>
            <w:spacing w:val="-4"/>
          </w:rPr>
          <w:t xml:space="preserve"> </w:t>
        </w:r>
        <w:r>
          <w:t>cyclooxygenase-2</w:t>
        </w:r>
        <w:r>
          <w:rPr>
            <w:spacing w:val="-6"/>
          </w:rPr>
          <w:t xml:space="preserve"> </w:t>
        </w:r>
        <w:r>
          <w:t>gene.</w:t>
        </w:r>
      </w:hyperlink>
      <w:r>
        <w:rPr>
          <w:spacing w:val="-2"/>
        </w:rPr>
        <w:t xml:space="preserve"> </w:t>
      </w:r>
      <w:proofErr w:type="spellStart"/>
      <w:r>
        <w:t>Epilepsia</w:t>
      </w:r>
      <w:proofErr w:type="spellEnd"/>
      <w:r>
        <w:t>.</w:t>
      </w:r>
      <w:r>
        <w:rPr>
          <w:spacing w:val="-2"/>
        </w:rPr>
        <w:t xml:space="preserve"> </w:t>
      </w:r>
      <w:r>
        <w:t xml:space="preserve">2012 Aug;53(8):1411-20. </w:t>
      </w:r>
      <w:proofErr w:type="spellStart"/>
      <w:r>
        <w:t>doi</w:t>
      </w:r>
      <w:proofErr w:type="spellEnd"/>
      <w:r>
        <w:t>: 10.1111/j.1528-1167.2012.</w:t>
      </w:r>
      <w:proofErr w:type="gramStart"/>
      <w:r>
        <w:t>03584.x.</w:t>
      </w:r>
      <w:proofErr w:type="gramEnd"/>
      <w:r>
        <w:t xml:space="preserve"> </w:t>
      </w:r>
      <w:proofErr w:type="spellStart"/>
      <w:r>
        <w:t>Epub</w:t>
      </w:r>
      <w:proofErr w:type="spellEnd"/>
      <w:r>
        <w:t xml:space="preserve"> 2012 Jul 10. PubMed PMID: 22780884; PubMed Central PMCID: PMC3418381.</w:t>
      </w:r>
    </w:p>
    <w:p w14:paraId="02F22CF3" w14:textId="77777777" w:rsidR="00A85500" w:rsidRDefault="009B5112" w:rsidP="00862024">
      <w:pPr>
        <w:pStyle w:val="BodyText"/>
        <w:spacing w:before="3" w:afterLines="40" w:after="96" w:line="235" w:lineRule="auto"/>
      </w:pPr>
      <w:r>
        <w:t>Jiang J,</w:t>
      </w:r>
      <w:r>
        <w:rPr>
          <w:spacing w:val="-2"/>
        </w:rPr>
        <w:t xml:space="preserve"> </w:t>
      </w:r>
      <w:r>
        <w:t>Ganesh</w:t>
      </w:r>
      <w:r>
        <w:rPr>
          <w:spacing w:val="-5"/>
        </w:rPr>
        <w:t xml:space="preserve"> </w:t>
      </w:r>
      <w:r>
        <w:t>T,</w:t>
      </w:r>
      <w:r>
        <w:rPr>
          <w:spacing w:val="-2"/>
        </w:rPr>
        <w:t xml:space="preserve"> </w:t>
      </w:r>
      <w:r>
        <w:t>Du</w:t>
      </w:r>
      <w:r>
        <w:rPr>
          <w:spacing w:val="-5"/>
        </w:rPr>
        <w:t xml:space="preserve"> </w:t>
      </w:r>
      <w:r>
        <w:t>Y,</w:t>
      </w:r>
      <w:r>
        <w:rPr>
          <w:spacing w:val="-2"/>
        </w:rPr>
        <w:t xml:space="preserve"> </w:t>
      </w:r>
      <w:r>
        <w:t>Quan</w:t>
      </w:r>
      <w:r>
        <w:rPr>
          <w:spacing w:val="-2"/>
        </w:rPr>
        <w:t xml:space="preserve"> </w:t>
      </w:r>
      <w:r>
        <w:t>Y, Serrano</w:t>
      </w:r>
      <w:r>
        <w:rPr>
          <w:spacing w:val="-5"/>
        </w:rPr>
        <w:t xml:space="preserve"> </w:t>
      </w:r>
      <w:r>
        <w:t>G,</w:t>
      </w:r>
      <w:r>
        <w:rPr>
          <w:spacing w:val="-2"/>
        </w:rPr>
        <w:t xml:space="preserve"> </w:t>
      </w:r>
      <w:r>
        <w:t>Qui</w:t>
      </w:r>
      <w:r>
        <w:rPr>
          <w:spacing w:val="-3"/>
        </w:rPr>
        <w:t xml:space="preserve"> </w:t>
      </w:r>
      <w:r>
        <w:t>M,</w:t>
      </w:r>
      <w:r>
        <w:rPr>
          <w:spacing w:val="-2"/>
        </w:rPr>
        <w:t xml:space="preserve"> </w:t>
      </w:r>
      <w:proofErr w:type="spellStart"/>
      <w:r>
        <w:t>Speigel</w:t>
      </w:r>
      <w:proofErr w:type="spellEnd"/>
      <w:r>
        <w:rPr>
          <w:spacing w:val="-6"/>
        </w:rPr>
        <w:t xml:space="preserve"> </w:t>
      </w:r>
      <w:r>
        <w:t>I,</w:t>
      </w:r>
      <w:r>
        <w:rPr>
          <w:spacing w:val="-6"/>
        </w:rPr>
        <w:t xml:space="preserve"> </w:t>
      </w:r>
      <w:r>
        <w:t>Rojas</w:t>
      </w:r>
      <w:r>
        <w:rPr>
          <w:spacing w:val="-2"/>
        </w:rPr>
        <w:t xml:space="preserve"> </w:t>
      </w:r>
      <w:r>
        <w:t>A,</w:t>
      </w:r>
      <w:r>
        <w:rPr>
          <w:spacing w:val="-2"/>
        </w:rPr>
        <w:t xml:space="preserve"> </w:t>
      </w:r>
      <w:proofErr w:type="spellStart"/>
      <w:r>
        <w:t>Lelutiu</w:t>
      </w:r>
      <w:proofErr w:type="spellEnd"/>
      <w:r>
        <w:t xml:space="preserve"> N,</w:t>
      </w:r>
      <w:r>
        <w:rPr>
          <w:spacing w:val="-2"/>
        </w:rPr>
        <w:t xml:space="preserve"> </w:t>
      </w:r>
      <w:r>
        <w:t>Dingledine</w:t>
      </w:r>
      <w:r>
        <w:rPr>
          <w:spacing w:val="-4"/>
        </w:rPr>
        <w:t xml:space="preserve"> </w:t>
      </w:r>
      <w:r>
        <w:t xml:space="preserve">R. </w:t>
      </w:r>
      <w:hyperlink r:id="rId202">
        <w:r>
          <w:t>Small</w:t>
        </w:r>
        <w:r>
          <w:rPr>
            <w:spacing w:val="-3"/>
          </w:rPr>
          <w:t xml:space="preserve"> </w:t>
        </w:r>
        <w:r>
          <w:t>molecule</w:t>
        </w:r>
        <w:r>
          <w:rPr>
            <w:spacing w:val="-4"/>
          </w:rPr>
          <w:t xml:space="preserve"> </w:t>
        </w:r>
        <w:r>
          <w:t>antagonist</w:t>
        </w:r>
      </w:hyperlink>
      <w:r>
        <w:t xml:space="preserve"> </w:t>
      </w:r>
      <w:hyperlink r:id="rId203">
        <w:r>
          <w:t>reveals seizure-induced</w:t>
        </w:r>
        <w:r>
          <w:rPr>
            <w:spacing w:val="-1"/>
          </w:rPr>
          <w:t xml:space="preserve"> </w:t>
        </w:r>
        <w:r>
          <w:t>mediation</w:t>
        </w:r>
        <w:r>
          <w:rPr>
            <w:spacing w:val="-1"/>
          </w:rPr>
          <w:t xml:space="preserve"> </w:t>
        </w:r>
        <w:r>
          <w:t>of neuronal injury</w:t>
        </w:r>
        <w:r>
          <w:rPr>
            <w:spacing w:val="-1"/>
          </w:rPr>
          <w:t xml:space="preserve"> </w:t>
        </w:r>
        <w:r>
          <w:t>by</w:t>
        </w:r>
        <w:r>
          <w:rPr>
            <w:spacing w:val="-1"/>
          </w:rPr>
          <w:t xml:space="preserve"> </w:t>
        </w:r>
        <w:r>
          <w:t>prostaglandin</w:t>
        </w:r>
        <w:r>
          <w:rPr>
            <w:spacing w:val="-6"/>
          </w:rPr>
          <w:t xml:space="preserve"> </w:t>
        </w:r>
        <w:r>
          <w:t>E2</w:t>
        </w:r>
        <w:r>
          <w:rPr>
            <w:spacing w:val="-2"/>
          </w:rPr>
          <w:t xml:space="preserve"> </w:t>
        </w:r>
        <w:r>
          <w:t>receptor subtype</w:t>
        </w:r>
        <w:r>
          <w:rPr>
            <w:spacing w:val="-5"/>
          </w:rPr>
          <w:t xml:space="preserve"> </w:t>
        </w:r>
        <w:r>
          <w:t>EP2.</w:t>
        </w:r>
      </w:hyperlink>
      <w:r>
        <w:t xml:space="preserve"> Proc Natl </w:t>
      </w:r>
      <w:proofErr w:type="spellStart"/>
      <w:r>
        <w:t>Acad</w:t>
      </w:r>
      <w:proofErr w:type="spellEnd"/>
      <w:r>
        <w:t xml:space="preserve"> Sci U S</w:t>
      </w:r>
    </w:p>
    <w:p w14:paraId="1FB30A52" w14:textId="77777777" w:rsidR="00A85500" w:rsidRDefault="009B5112" w:rsidP="00862024">
      <w:pPr>
        <w:pStyle w:val="BodyText"/>
        <w:spacing w:before="3" w:afterLines="40" w:after="96"/>
        <w:ind w:right="76"/>
      </w:pPr>
      <w:r>
        <w:t>A.</w:t>
      </w:r>
      <w:r>
        <w:rPr>
          <w:spacing w:val="-1"/>
        </w:rPr>
        <w:t xml:space="preserve"> </w:t>
      </w:r>
      <w:r>
        <w:t>2012</w:t>
      </w:r>
      <w:r>
        <w:rPr>
          <w:spacing w:val="-3"/>
        </w:rPr>
        <w:t xml:space="preserve"> </w:t>
      </w:r>
      <w:r>
        <w:t>Feb</w:t>
      </w:r>
      <w:r>
        <w:rPr>
          <w:spacing w:val="-7"/>
        </w:rPr>
        <w:t xml:space="preserve"> </w:t>
      </w:r>
      <w:r>
        <w:t>21;109(8):3149-54.</w:t>
      </w:r>
      <w:r>
        <w:rPr>
          <w:spacing w:val="-1"/>
        </w:rPr>
        <w:t xml:space="preserve"> </w:t>
      </w:r>
      <w:proofErr w:type="spellStart"/>
      <w:r>
        <w:t>doi</w:t>
      </w:r>
      <w:proofErr w:type="spellEnd"/>
      <w:r>
        <w:t>:</w:t>
      </w:r>
      <w:r>
        <w:rPr>
          <w:spacing w:val="-3"/>
        </w:rPr>
        <w:t xml:space="preserve"> </w:t>
      </w:r>
      <w:r>
        <w:t xml:space="preserve">10.1073/pnas.1120195109. </w:t>
      </w:r>
      <w:proofErr w:type="spellStart"/>
      <w:r>
        <w:t>Epub</w:t>
      </w:r>
      <w:proofErr w:type="spellEnd"/>
      <w:r>
        <w:rPr>
          <w:spacing w:val="-2"/>
        </w:rPr>
        <w:t xml:space="preserve"> </w:t>
      </w:r>
      <w:r>
        <w:t>2012</w:t>
      </w:r>
      <w:r>
        <w:rPr>
          <w:spacing w:val="-3"/>
        </w:rPr>
        <w:t xml:space="preserve"> </w:t>
      </w:r>
      <w:r>
        <w:t>Feb</w:t>
      </w:r>
      <w:r>
        <w:rPr>
          <w:spacing w:val="-2"/>
        </w:rPr>
        <w:t xml:space="preserve"> </w:t>
      </w:r>
      <w:r>
        <w:t>8.</w:t>
      </w:r>
      <w:r>
        <w:rPr>
          <w:spacing w:val="-3"/>
        </w:rPr>
        <w:t xml:space="preserve"> </w:t>
      </w:r>
      <w:r>
        <w:t>PubMed</w:t>
      </w:r>
      <w:r>
        <w:rPr>
          <w:spacing w:val="-6"/>
        </w:rPr>
        <w:t xml:space="preserve"> </w:t>
      </w:r>
      <w:r>
        <w:t>PMID:</w:t>
      </w:r>
      <w:r>
        <w:rPr>
          <w:spacing w:val="-3"/>
        </w:rPr>
        <w:t xml:space="preserve"> </w:t>
      </w:r>
      <w:r>
        <w:t>22323596;</w:t>
      </w:r>
      <w:r>
        <w:rPr>
          <w:spacing w:val="-3"/>
        </w:rPr>
        <w:t xml:space="preserve"> </w:t>
      </w:r>
      <w:r>
        <w:t>PubMed Central PMCID: PMC3286971.</w:t>
      </w:r>
    </w:p>
    <w:p w14:paraId="329FAD6E" w14:textId="77777777" w:rsidR="00A85500" w:rsidRDefault="009B5112" w:rsidP="00862024">
      <w:pPr>
        <w:pStyle w:val="BodyText"/>
        <w:spacing w:before="3" w:afterLines="40" w:after="96"/>
        <w:ind w:right="429"/>
      </w:pPr>
      <w:r>
        <w:t>Dugger</w:t>
      </w:r>
      <w:r>
        <w:rPr>
          <w:spacing w:val="-3"/>
        </w:rPr>
        <w:t xml:space="preserve"> </w:t>
      </w:r>
      <w:r>
        <w:t>BN, Serrano</w:t>
      </w:r>
      <w:r>
        <w:rPr>
          <w:spacing w:val="-10"/>
        </w:rPr>
        <w:t xml:space="preserve"> </w:t>
      </w:r>
      <w:r>
        <w:t>GE,</w:t>
      </w:r>
      <w:r>
        <w:rPr>
          <w:spacing w:val="-2"/>
        </w:rPr>
        <w:t xml:space="preserve"> </w:t>
      </w:r>
      <w:r>
        <w:t>Sue</w:t>
      </w:r>
      <w:r>
        <w:rPr>
          <w:spacing w:val="-4"/>
        </w:rPr>
        <w:t xml:space="preserve"> </w:t>
      </w:r>
      <w:r>
        <w:t>LI,</w:t>
      </w:r>
      <w:r>
        <w:rPr>
          <w:spacing w:val="-2"/>
        </w:rPr>
        <w:t xml:space="preserve"> </w:t>
      </w:r>
      <w:r>
        <w:t>Walker</w:t>
      </w:r>
      <w:r>
        <w:rPr>
          <w:spacing w:val="-3"/>
        </w:rPr>
        <w:t xml:space="preserve"> </w:t>
      </w:r>
      <w:r>
        <w:t>DG,</w:t>
      </w:r>
      <w:r>
        <w:rPr>
          <w:spacing w:val="-2"/>
        </w:rPr>
        <w:t xml:space="preserve"> </w:t>
      </w:r>
      <w:r>
        <w:t>Adler</w:t>
      </w:r>
      <w:r>
        <w:rPr>
          <w:spacing w:val="-3"/>
        </w:rPr>
        <w:t xml:space="preserve"> </w:t>
      </w:r>
      <w:r>
        <w:t>CH,</w:t>
      </w:r>
      <w:r>
        <w:rPr>
          <w:spacing w:val="-2"/>
        </w:rPr>
        <w:t xml:space="preserve"> </w:t>
      </w:r>
      <w:r>
        <w:t>Shill HA, Sabbagh</w:t>
      </w:r>
      <w:r>
        <w:rPr>
          <w:spacing w:val="-5"/>
        </w:rPr>
        <w:t xml:space="preserve"> </w:t>
      </w:r>
      <w:r>
        <w:t>MN,</w:t>
      </w:r>
      <w:r>
        <w:rPr>
          <w:spacing w:val="-2"/>
        </w:rPr>
        <w:t xml:space="preserve"> </w:t>
      </w:r>
      <w:r>
        <w:t>Caviness</w:t>
      </w:r>
      <w:r>
        <w:rPr>
          <w:spacing w:val="-2"/>
        </w:rPr>
        <w:t xml:space="preserve"> </w:t>
      </w:r>
      <w:r>
        <w:t>JN,</w:t>
      </w:r>
      <w:r>
        <w:rPr>
          <w:spacing w:val="-2"/>
        </w:rPr>
        <w:t xml:space="preserve"> </w:t>
      </w:r>
      <w:r>
        <w:t>Hidalgo</w:t>
      </w:r>
      <w:r>
        <w:rPr>
          <w:spacing w:val="-5"/>
        </w:rPr>
        <w:t xml:space="preserve"> </w:t>
      </w:r>
      <w:r>
        <w:t>J,</w:t>
      </w:r>
      <w:r>
        <w:rPr>
          <w:spacing w:val="-2"/>
        </w:rPr>
        <w:t xml:space="preserve"> </w:t>
      </w:r>
      <w:r>
        <w:t>Saxon-Labelle</w:t>
      </w:r>
      <w:r>
        <w:rPr>
          <w:spacing w:val="-4"/>
        </w:rPr>
        <w:t xml:space="preserve"> </w:t>
      </w:r>
      <w:r>
        <w:t xml:space="preserve">M, Chiarolanza G, Mariner M, Henry-Watson J, Beach TG. </w:t>
      </w:r>
      <w:hyperlink r:id="rId204">
        <w:r>
          <w:t>Presence of Striatal Amyloid Plaques in Parkinson's Disease</w:t>
        </w:r>
      </w:hyperlink>
      <w:r>
        <w:t xml:space="preserve"> </w:t>
      </w:r>
      <w:hyperlink r:id="rId205">
        <w:r>
          <w:t>Dementia Predicts Concomitant Alzheimer's Disease: Usefulness for Amyloid Imaging.</w:t>
        </w:r>
      </w:hyperlink>
      <w:r>
        <w:t xml:space="preserve"> J </w:t>
      </w:r>
      <w:proofErr w:type="spellStart"/>
      <w:r>
        <w:t>Parkinsons</w:t>
      </w:r>
      <w:proofErr w:type="spellEnd"/>
      <w:r>
        <w:t xml:space="preserve"> Dis. 2012 Jan 1;2(1):57-65. </w:t>
      </w:r>
      <w:proofErr w:type="spellStart"/>
      <w:r>
        <w:t>doi</w:t>
      </w:r>
      <w:proofErr w:type="spellEnd"/>
      <w:r>
        <w:t>: 10.3233/JPD-2012-11073. PubMed PMID: 22924088; PubMed Central PMCID: PMC3423968.</w:t>
      </w:r>
    </w:p>
    <w:p w14:paraId="2A8CAAB0" w14:textId="3AB8D47C" w:rsidR="00A85500" w:rsidRDefault="009B5112" w:rsidP="00862024">
      <w:pPr>
        <w:pStyle w:val="BodyText"/>
        <w:spacing w:before="3" w:afterLines="40" w:after="96"/>
      </w:pPr>
      <w:r>
        <w:t>Beach</w:t>
      </w:r>
      <w:r>
        <w:rPr>
          <w:spacing w:val="-5"/>
        </w:rPr>
        <w:t xml:space="preserve"> </w:t>
      </w:r>
      <w:r>
        <w:t>TG, Sue</w:t>
      </w:r>
      <w:r>
        <w:rPr>
          <w:spacing w:val="-4"/>
        </w:rPr>
        <w:t xml:space="preserve"> </w:t>
      </w:r>
      <w:r>
        <w:t>LI, Walker</w:t>
      </w:r>
      <w:r>
        <w:rPr>
          <w:spacing w:val="-3"/>
        </w:rPr>
        <w:t xml:space="preserve"> </w:t>
      </w:r>
      <w:r>
        <w:t>DG, Sabbagh</w:t>
      </w:r>
      <w:r>
        <w:rPr>
          <w:spacing w:val="-5"/>
        </w:rPr>
        <w:t xml:space="preserve"> </w:t>
      </w:r>
      <w:r>
        <w:t>MN, Serrano</w:t>
      </w:r>
      <w:r>
        <w:rPr>
          <w:spacing w:val="-5"/>
        </w:rPr>
        <w:t xml:space="preserve"> </w:t>
      </w:r>
      <w:r>
        <w:t>G, Dugger</w:t>
      </w:r>
      <w:r>
        <w:rPr>
          <w:spacing w:val="-3"/>
        </w:rPr>
        <w:t xml:space="preserve"> </w:t>
      </w:r>
      <w:r>
        <w:t>BN,</w:t>
      </w:r>
      <w:r>
        <w:rPr>
          <w:spacing w:val="-2"/>
        </w:rPr>
        <w:t xml:space="preserve"> </w:t>
      </w:r>
      <w:r>
        <w:t>Mariner</w:t>
      </w:r>
      <w:r>
        <w:rPr>
          <w:spacing w:val="-3"/>
        </w:rPr>
        <w:t xml:space="preserve"> </w:t>
      </w:r>
      <w:r>
        <w:t>M,</w:t>
      </w:r>
      <w:r>
        <w:rPr>
          <w:spacing w:val="-2"/>
        </w:rPr>
        <w:t xml:space="preserve"> </w:t>
      </w:r>
      <w:proofErr w:type="spellStart"/>
      <w:r>
        <w:t>Yantos</w:t>
      </w:r>
      <w:proofErr w:type="spellEnd"/>
      <w:r>
        <w:rPr>
          <w:spacing w:val="-7"/>
        </w:rPr>
        <w:t xml:space="preserve"> </w:t>
      </w:r>
      <w:r>
        <w:t>K,</w:t>
      </w:r>
      <w:r>
        <w:rPr>
          <w:spacing w:val="-2"/>
        </w:rPr>
        <w:t xml:space="preserve"> </w:t>
      </w:r>
      <w:r>
        <w:t>Henry-Watson</w:t>
      </w:r>
      <w:r>
        <w:rPr>
          <w:spacing w:val="-5"/>
        </w:rPr>
        <w:t xml:space="preserve"> </w:t>
      </w:r>
      <w:r>
        <w:t>J,</w:t>
      </w:r>
      <w:r>
        <w:rPr>
          <w:spacing w:val="-2"/>
        </w:rPr>
        <w:t xml:space="preserve"> </w:t>
      </w:r>
      <w:r>
        <w:t>Chiarolanza</w:t>
      </w:r>
      <w:r>
        <w:rPr>
          <w:spacing w:val="-5"/>
        </w:rPr>
        <w:t xml:space="preserve"> </w:t>
      </w:r>
      <w:r>
        <w:t xml:space="preserve">G, Hidalgo JA, Souders L. </w:t>
      </w:r>
      <w:hyperlink r:id="rId206">
        <w:r>
          <w:t xml:space="preserve">Striatal amyloid plaque density predicts </w:t>
        </w:r>
        <w:proofErr w:type="spellStart"/>
        <w:r>
          <w:t>Braak</w:t>
        </w:r>
        <w:proofErr w:type="spellEnd"/>
        <w:r>
          <w:t xml:space="preserve"> neurofibrillary stage and clinicopathological</w:t>
        </w:r>
      </w:hyperlink>
      <w:r w:rsidR="00862024">
        <w:t xml:space="preserve"> </w:t>
      </w:r>
      <w:hyperlink r:id="rId207">
        <w:r>
          <w:t>Alzheimer's</w:t>
        </w:r>
        <w:r>
          <w:rPr>
            <w:spacing w:val="-3"/>
          </w:rPr>
          <w:t xml:space="preserve"> </w:t>
        </w:r>
        <w:r>
          <w:t>disease:</w:t>
        </w:r>
        <w:r>
          <w:rPr>
            <w:spacing w:val="-6"/>
          </w:rPr>
          <w:t xml:space="preserve"> </w:t>
        </w:r>
        <w:r>
          <w:t>implications</w:t>
        </w:r>
        <w:r>
          <w:rPr>
            <w:spacing w:val="-8"/>
          </w:rPr>
          <w:t xml:space="preserve"> </w:t>
        </w:r>
        <w:r>
          <w:t>for amyloid</w:t>
        </w:r>
        <w:r>
          <w:rPr>
            <w:spacing w:val="-6"/>
          </w:rPr>
          <w:t xml:space="preserve"> </w:t>
        </w:r>
        <w:r>
          <w:t>imaging.</w:t>
        </w:r>
      </w:hyperlink>
      <w:r>
        <w:t xml:space="preserve"> J</w:t>
      </w:r>
      <w:r>
        <w:rPr>
          <w:spacing w:val="-8"/>
        </w:rPr>
        <w:t xml:space="preserve"> </w:t>
      </w:r>
      <w:proofErr w:type="spellStart"/>
      <w:r>
        <w:t>Alzheimers</w:t>
      </w:r>
      <w:proofErr w:type="spellEnd"/>
      <w:r>
        <w:rPr>
          <w:spacing w:val="-8"/>
        </w:rPr>
        <w:t xml:space="preserve"> </w:t>
      </w:r>
      <w:r>
        <w:t>Dis.</w:t>
      </w:r>
      <w:r>
        <w:rPr>
          <w:spacing w:val="-2"/>
        </w:rPr>
        <w:t xml:space="preserve"> </w:t>
      </w:r>
      <w:r>
        <w:t>2012;28(4):869-76.</w:t>
      </w:r>
      <w:r>
        <w:rPr>
          <w:spacing w:val="-3"/>
        </w:rPr>
        <w:t xml:space="preserve"> </w:t>
      </w:r>
      <w:proofErr w:type="spellStart"/>
      <w:r>
        <w:t>doi</w:t>
      </w:r>
      <w:proofErr w:type="spellEnd"/>
      <w:r>
        <w:t>:</w:t>
      </w:r>
      <w:r>
        <w:rPr>
          <w:spacing w:val="-2"/>
        </w:rPr>
        <w:t xml:space="preserve"> </w:t>
      </w:r>
      <w:r>
        <w:t>10.3233/JAD-2011- 111340. PubMed PMID: 22112552; PubMed Central PMCID: PMC3760731.</w:t>
      </w:r>
    </w:p>
    <w:p w14:paraId="717CE034" w14:textId="77777777" w:rsidR="00A85500" w:rsidRDefault="009B5112" w:rsidP="00862024">
      <w:pPr>
        <w:pStyle w:val="BodyText"/>
        <w:spacing w:before="3" w:afterLines="40" w:after="96"/>
        <w:ind w:right="346"/>
      </w:pPr>
      <w:r>
        <w:t>Serrano</w:t>
      </w:r>
      <w:r>
        <w:rPr>
          <w:spacing w:val="-4"/>
        </w:rPr>
        <w:t xml:space="preserve"> </w:t>
      </w:r>
      <w:r>
        <w:t xml:space="preserve">GE, </w:t>
      </w:r>
      <w:proofErr w:type="spellStart"/>
      <w:r>
        <w:t>Lelutiu</w:t>
      </w:r>
      <w:proofErr w:type="spellEnd"/>
      <w:r>
        <w:t xml:space="preserve"> N, Rojas A, </w:t>
      </w:r>
      <w:proofErr w:type="spellStart"/>
      <w:r>
        <w:t>Cochi</w:t>
      </w:r>
      <w:proofErr w:type="spellEnd"/>
      <w:r>
        <w:t xml:space="preserve"> S, Shaw R, </w:t>
      </w:r>
      <w:proofErr w:type="spellStart"/>
      <w:r>
        <w:t>Makinson</w:t>
      </w:r>
      <w:proofErr w:type="spellEnd"/>
      <w:r>
        <w:t xml:space="preserve"> CD, Wang D, FitzGerald GA, Dingledine R. </w:t>
      </w:r>
      <w:hyperlink r:id="rId208">
        <w:r>
          <w:t>Ablation of</w:t>
        </w:r>
      </w:hyperlink>
      <w:r>
        <w:t xml:space="preserve"> </w:t>
      </w:r>
      <w:hyperlink r:id="rId209">
        <w:r>
          <w:t>cyclooxygenase-2</w:t>
        </w:r>
        <w:r>
          <w:rPr>
            <w:spacing w:val="-1"/>
          </w:rPr>
          <w:t xml:space="preserve"> </w:t>
        </w:r>
        <w:r>
          <w:t>in</w:t>
        </w:r>
        <w:r>
          <w:rPr>
            <w:spacing w:val="-1"/>
          </w:rPr>
          <w:t xml:space="preserve"> </w:t>
        </w:r>
        <w:r>
          <w:t>forebrain</w:t>
        </w:r>
        <w:r>
          <w:rPr>
            <w:spacing w:val="-5"/>
          </w:rPr>
          <w:t xml:space="preserve"> </w:t>
        </w:r>
        <w:r>
          <w:t>neurons</w:t>
        </w:r>
        <w:r>
          <w:rPr>
            <w:spacing w:val="-7"/>
          </w:rPr>
          <w:t xml:space="preserve"> </w:t>
        </w:r>
        <w:r>
          <w:t>is</w:t>
        </w:r>
        <w:r>
          <w:rPr>
            <w:spacing w:val="-2"/>
          </w:rPr>
          <w:t xml:space="preserve"> </w:t>
        </w:r>
        <w:r>
          <w:t>neuroprotective</w:t>
        </w:r>
        <w:r>
          <w:rPr>
            <w:spacing w:val="-4"/>
          </w:rPr>
          <w:t xml:space="preserve"> </w:t>
        </w:r>
        <w:r>
          <w:t>and</w:t>
        </w:r>
        <w:r>
          <w:rPr>
            <w:spacing w:val="-1"/>
          </w:rPr>
          <w:t xml:space="preserve"> </w:t>
        </w:r>
        <w:r>
          <w:t>dampens</w:t>
        </w:r>
        <w:r>
          <w:rPr>
            <w:spacing w:val="-7"/>
          </w:rPr>
          <w:t xml:space="preserve"> </w:t>
        </w:r>
        <w:r>
          <w:t>brain</w:t>
        </w:r>
        <w:r>
          <w:rPr>
            <w:spacing w:val="-5"/>
          </w:rPr>
          <w:t xml:space="preserve"> </w:t>
        </w:r>
        <w:r>
          <w:t>inflammation</w:t>
        </w:r>
        <w:r>
          <w:rPr>
            <w:spacing w:val="-1"/>
          </w:rPr>
          <w:t xml:space="preserve"> </w:t>
        </w:r>
        <w:r>
          <w:t>after</w:t>
        </w:r>
        <w:r>
          <w:rPr>
            <w:spacing w:val="-3"/>
          </w:rPr>
          <w:t xml:space="preserve"> </w:t>
        </w:r>
        <w:r>
          <w:t>status</w:t>
        </w:r>
        <w:r>
          <w:rPr>
            <w:spacing w:val="-3"/>
          </w:rPr>
          <w:t xml:space="preserve"> </w:t>
        </w:r>
        <w:r>
          <w:t>epilepticus.</w:t>
        </w:r>
      </w:hyperlink>
      <w:r>
        <w:t xml:space="preserve"> J </w:t>
      </w:r>
      <w:proofErr w:type="spellStart"/>
      <w:r>
        <w:t>Neurosci</w:t>
      </w:r>
      <w:proofErr w:type="spellEnd"/>
      <w:r>
        <w:t xml:space="preserve">. 2011 Oct 19;31(42):14850-60. </w:t>
      </w:r>
      <w:proofErr w:type="spellStart"/>
      <w:r>
        <w:t>doi</w:t>
      </w:r>
      <w:proofErr w:type="spellEnd"/>
      <w:r>
        <w:t>: 10.1523/JNEUROSCI.3922-11.2011.</w:t>
      </w:r>
      <w:r>
        <w:rPr>
          <w:spacing w:val="-5"/>
        </w:rPr>
        <w:t xml:space="preserve"> </w:t>
      </w:r>
      <w:r>
        <w:t>PubMed</w:t>
      </w:r>
      <w:r>
        <w:rPr>
          <w:spacing w:val="-3"/>
        </w:rPr>
        <w:t xml:space="preserve"> </w:t>
      </w:r>
      <w:r>
        <w:t>PMID: 22016518; PubMed Central PMCID: PMC4126152.</w:t>
      </w:r>
    </w:p>
    <w:p w14:paraId="5EB2198F" w14:textId="77777777" w:rsidR="00A85500" w:rsidRDefault="009B5112" w:rsidP="00862024">
      <w:pPr>
        <w:pStyle w:val="BodyText"/>
        <w:spacing w:before="3" w:afterLines="40" w:after="96"/>
        <w:ind w:right="76"/>
      </w:pPr>
      <w:r>
        <w:t>Martínez-Rubio</w:t>
      </w:r>
      <w:r>
        <w:rPr>
          <w:spacing w:val="-1"/>
        </w:rPr>
        <w:t xml:space="preserve"> </w:t>
      </w:r>
      <w:r>
        <w:t>C, Serrano</w:t>
      </w:r>
      <w:r>
        <w:rPr>
          <w:spacing w:val="-9"/>
        </w:rPr>
        <w:t xml:space="preserve"> </w:t>
      </w:r>
      <w:r>
        <w:t>GE,</w:t>
      </w:r>
      <w:r>
        <w:rPr>
          <w:spacing w:val="-2"/>
        </w:rPr>
        <w:t xml:space="preserve"> </w:t>
      </w:r>
      <w:r>
        <w:t>Miller</w:t>
      </w:r>
      <w:r>
        <w:rPr>
          <w:spacing w:val="-3"/>
        </w:rPr>
        <w:t xml:space="preserve"> </w:t>
      </w:r>
      <w:r>
        <w:t xml:space="preserve">MW. </w:t>
      </w:r>
      <w:hyperlink r:id="rId210">
        <w:r>
          <w:t>Octopamine promotes</w:t>
        </w:r>
        <w:r>
          <w:rPr>
            <w:spacing w:val="-6"/>
          </w:rPr>
          <w:t xml:space="preserve"> </w:t>
        </w:r>
        <w:r>
          <w:t>rhythmicity</w:t>
        </w:r>
        <w:r>
          <w:rPr>
            <w:spacing w:val="-5"/>
          </w:rPr>
          <w:t xml:space="preserve"> </w:t>
        </w:r>
        <w:r>
          <w:t>but</w:t>
        </w:r>
        <w:r>
          <w:rPr>
            <w:spacing w:val="-5"/>
          </w:rPr>
          <w:t xml:space="preserve"> </w:t>
        </w:r>
        <w:r>
          <w:t>not</w:t>
        </w:r>
        <w:r>
          <w:rPr>
            <w:spacing w:val="-5"/>
          </w:rPr>
          <w:t xml:space="preserve"> </w:t>
        </w:r>
        <w:r>
          <w:t>synchrony</w:t>
        </w:r>
        <w:r>
          <w:rPr>
            <w:spacing w:val="-5"/>
          </w:rPr>
          <w:t xml:space="preserve"> </w:t>
        </w:r>
        <w:r>
          <w:t>in</w:t>
        </w:r>
        <w:r>
          <w:rPr>
            <w:spacing w:val="-5"/>
          </w:rPr>
          <w:t xml:space="preserve"> </w:t>
        </w:r>
        <w:r>
          <w:t>a</w:t>
        </w:r>
        <w:r>
          <w:rPr>
            <w:spacing w:val="-1"/>
          </w:rPr>
          <w:t xml:space="preserve"> </w:t>
        </w:r>
        <w:r>
          <w:t>bilateral</w:t>
        </w:r>
        <w:r>
          <w:rPr>
            <w:spacing w:val="-4"/>
          </w:rPr>
          <w:t xml:space="preserve"> </w:t>
        </w:r>
        <w:r>
          <w:t>pair</w:t>
        </w:r>
        <w:r>
          <w:rPr>
            <w:spacing w:val="-3"/>
          </w:rPr>
          <w:t xml:space="preserve"> </w:t>
        </w:r>
        <w:r>
          <w:t>of</w:t>
        </w:r>
      </w:hyperlink>
      <w:r>
        <w:t xml:space="preserve"> </w:t>
      </w:r>
      <w:hyperlink r:id="rId211">
        <w:r>
          <w:t>bursting motor neurons in the feeding circuit of Aplysia.</w:t>
        </w:r>
      </w:hyperlink>
      <w:r>
        <w:t xml:space="preserve"> J Exp Biol. 2010 Apr;213(Pt 7):1182-94. </w:t>
      </w:r>
      <w:proofErr w:type="spellStart"/>
      <w:r>
        <w:t>doi</w:t>
      </w:r>
      <w:proofErr w:type="spellEnd"/>
      <w:r>
        <w:t>: 10.1242/jeb.040378. PubMed PMID: 20228355; PubMed Central PMCID: PMC2837736.</w:t>
      </w:r>
    </w:p>
    <w:p w14:paraId="718B67BA" w14:textId="77777777" w:rsidR="00A85500" w:rsidRDefault="009B5112" w:rsidP="00862024">
      <w:pPr>
        <w:pStyle w:val="BodyText"/>
        <w:spacing w:before="3" w:afterLines="40" w:after="96"/>
      </w:pPr>
      <w:r>
        <w:t>Jiang</w:t>
      </w:r>
      <w:r>
        <w:rPr>
          <w:spacing w:val="-4"/>
        </w:rPr>
        <w:t xml:space="preserve"> </w:t>
      </w:r>
      <w:r>
        <w:t>J,</w:t>
      </w:r>
      <w:r>
        <w:rPr>
          <w:spacing w:val="-4"/>
        </w:rPr>
        <w:t xml:space="preserve"> </w:t>
      </w:r>
      <w:r>
        <w:t>Ganesh</w:t>
      </w:r>
      <w:r>
        <w:rPr>
          <w:spacing w:val="-7"/>
        </w:rPr>
        <w:t xml:space="preserve"> </w:t>
      </w:r>
      <w:r>
        <w:t>T,</w:t>
      </w:r>
      <w:r>
        <w:rPr>
          <w:spacing w:val="-4"/>
        </w:rPr>
        <w:t xml:space="preserve"> </w:t>
      </w:r>
      <w:r>
        <w:t>Du</w:t>
      </w:r>
      <w:r>
        <w:rPr>
          <w:spacing w:val="-7"/>
        </w:rPr>
        <w:t xml:space="preserve"> </w:t>
      </w:r>
      <w:r>
        <w:t>Y,</w:t>
      </w:r>
      <w:r>
        <w:rPr>
          <w:spacing w:val="-4"/>
        </w:rPr>
        <w:t xml:space="preserve"> </w:t>
      </w:r>
      <w:proofErr w:type="spellStart"/>
      <w:r>
        <w:t>Thepchatri</w:t>
      </w:r>
      <w:proofErr w:type="spellEnd"/>
      <w:r>
        <w:rPr>
          <w:spacing w:val="-5"/>
        </w:rPr>
        <w:t xml:space="preserve"> </w:t>
      </w:r>
      <w:r>
        <w:t>P,</w:t>
      </w:r>
      <w:r>
        <w:rPr>
          <w:spacing w:val="-5"/>
        </w:rPr>
        <w:t xml:space="preserve"> </w:t>
      </w:r>
      <w:r>
        <w:t>Rojas</w:t>
      </w:r>
      <w:r>
        <w:rPr>
          <w:spacing w:val="-4"/>
        </w:rPr>
        <w:t xml:space="preserve"> </w:t>
      </w:r>
      <w:r>
        <w:t>A,</w:t>
      </w:r>
      <w:r>
        <w:rPr>
          <w:spacing w:val="-4"/>
        </w:rPr>
        <w:t xml:space="preserve"> </w:t>
      </w:r>
      <w:r>
        <w:t>Lewis</w:t>
      </w:r>
      <w:r>
        <w:rPr>
          <w:spacing w:val="-9"/>
        </w:rPr>
        <w:t xml:space="preserve"> </w:t>
      </w:r>
      <w:r>
        <w:t>I,</w:t>
      </w:r>
      <w:r>
        <w:rPr>
          <w:spacing w:val="-4"/>
        </w:rPr>
        <w:t xml:space="preserve"> </w:t>
      </w:r>
      <w:proofErr w:type="spellStart"/>
      <w:r>
        <w:t>Kurtkaya</w:t>
      </w:r>
      <w:proofErr w:type="spellEnd"/>
      <w:r>
        <w:rPr>
          <w:spacing w:val="-3"/>
        </w:rPr>
        <w:t xml:space="preserve"> </w:t>
      </w:r>
      <w:r>
        <w:t>S,</w:t>
      </w:r>
      <w:r>
        <w:rPr>
          <w:spacing w:val="-4"/>
        </w:rPr>
        <w:t xml:space="preserve"> </w:t>
      </w:r>
      <w:r>
        <w:t>Li</w:t>
      </w:r>
      <w:r>
        <w:rPr>
          <w:spacing w:val="-5"/>
        </w:rPr>
        <w:t xml:space="preserve"> </w:t>
      </w:r>
      <w:r>
        <w:t>L,</w:t>
      </w:r>
      <w:r>
        <w:rPr>
          <w:spacing w:val="-5"/>
        </w:rPr>
        <w:t xml:space="preserve"> </w:t>
      </w:r>
      <w:r>
        <w:t>Qui M,</w:t>
      </w:r>
      <w:r>
        <w:rPr>
          <w:spacing w:val="-4"/>
        </w:rPr>
        <w:t xml:space="preserve"> </w:t>
      </w:r>
      <w:r>
        <w:t>Serrano</w:t>
      </w:r>
      <w:r>
        <w:rPr>
          <w:spacing w:val="-7"/>
        </w:rPr>
        <w:t xml:space="preserve"> </w:t>
      </w:r>
      <w:r>
        <w:t>G,</w:t>
      </w:r>
      <w:r>
        <w:rPr>
          <w:spacing w:val="-1"/>
        </w:rPr>
        <w:t xml:space="preserve"> </w:t>
      </w:r>
      <w:r>
        <w:t>Shaw</w:t>
      </w:r>
      <w:r>
        <w:rPr>
          <w:spacing w:val="-7"/>
        </w:rPr>
        <w:t xml:space="preserve"> </w:t>
      </w:r>
      <w:r>
        <w:t>R,</w:t>
      </w:r>
      <w:r>
        <w:rPr>
          <w:spacing w:val="-4"/>
        </w:rPr>
        <w:t xml:space="preserve"> </w:t>
      </w:r>
      <w:r>
        <w:t>Sun</w:t>
      </w:r>
      <w:r>
        <w:rPr>
          <w:spacing w:val="-2"/>
        </w:rPr>
        <w:t xml:space="preserve"> </w:t>
      </w:r>
      <w:r>
        <w:t>A,</w:t>
      </w:r>
      <w:r>
        <w:rPr>
          <w:spacing w:val="-4"/>
        </w:rPr>
        <w:t xml:space="preserve"> </w:t>
      </w:r>
      <w:r>
        <w:rPr>
          <w:spacing w:val="-2"/>
        </w:rPr>
        <w:t>Dingledine</w:t>
      </w:r>
    </w:p>
    <w:p w14:paraId="0C17302D" w14:textId="77777777" w:rsidR="00A85500" w:rsidRDefault="009B5112" w:rsidP="00862024">
      <w:pPr>
        <w:pStyle w:val="BodyText"/>
        <w:spacing w:before="3" w:afterLines="40" w:after="96"/>
        <w:ind w:right="291"/>
      </w:pPr>
      <w:r>
        <w:t>R.</w:t>
      </w:r>
      <w:r>
        <w:rPr>
          <w:spacing w:val="-3"/>
        </w:rPr>
        <w:t xml:space="preserve"> </w:t>
      </w:r>
      <w:hyperlink r:id="rId212">
        <w:r>
          <w:t>Neuroprotection</w:t>
        </w:r>
        <w:r>
          <w:rPr>
            <w:spacing w:val="-5"/>
          </w:rPr>
          <w:t xml:space="preserve"> </w:t>
        </w:r>
        <w:proofErr w:type="spellStart"/>
        <w:r>
          <w:t>byive</w:t>
        </w:r>
        <w:proofErr w:type="spellEnd"/>
        <w:r>
          <w:rPr>
            <w:spacing w:val="-4"/>
          </w:rPr>
          <w:t xml:space="preserve"> </w:t>
        </w:r>
        <w:r>
          <w:t>allosteric</w:t>
        </w:r>
        <w:r>
          <w:rPr>
            <w:spacing w:val="-4"/>
          </w:rPr>
          <w:t xml:space="preserve"> </w:t>
        </w:r>
        <w:r>
          <w:t>potentiators</w:t>
        </w:r>
        <w:r>
          <w:rPr>
            <w:spacing w:val="-7"/>
          </w:rPr>
          <w:t xml:space="preserve"> </w:t>
        </w:r>
        <w:r>
          <w:t>of the</w:t>
        </w:r>
        <w:r>
          <w:rPr>
            <w:spacing w:val="-4"/>
          </w:rPr>
          <w:t xml:space="preserve"> </w:t>
        </w:r>
        <w:r>
          <w:t>EP2</w:t>
        </w:r>
        <w:r>
          <w:rPr>
            <w:spacing w:val="-1"/>
          </w:rPr>
          <w:t xml:space="preserve"> </w:t>
        </w:r>
        <w:r>
          <w:t>prostaglandin</w:t>
        </w:r>
        <w:r>
          <w:rPr>
            <w:spacing w:val="-5"/>
          </w:rPr>
          <w:t xml:space="preserve"> </w:t>
        </w:r>
        <w:r>
          <w:t>receptor.</w:t>
        </w:r>
      </w:hyperlink>
      <w:r>
        <w:t xml:space="preserve"> Proc</w:t>
      </w:r>
      <w:r>
        <w:rPr>
          <w:spacing w:val="-4"/>
        </w:rPr>
        <w:t xml:space="preserve"> </w:t>
      </w:r>
      <w:r>
        <w:t>Natl</w:t>
      </w:r>
      <w:r>
        <w:rPr>
          <w:spacing w:val="-3"/>
        </w:rPr>
        <w:t xml:space="preserve"> </w:t>
      </w:r>
      <w:proofErr w:type="spellStart"/>
      <w:r>
        <w:t>Acad</w:t>
      </w:r>
      <w:proofErr w:type="spellEnd"/>
      <w:r>
        <w:rPr>
          <w:spacing w:val="-6"/>
        </w:rPr>
        <w:t xml:space="preserve"> </w:t>
      </w:r>
      <w:r>
        <w:t>Sci U</w:t>
      </w:r>
      <w:r>
        <w:rPr>
          <w:spacing w:val="-4"/>
        </w:rPr>
        <w:t xml:space="preserve"> </w:t>
      </w:r>
      <w:r>
        <w:t>S</w:t>
      </w:r>
      <w:r>
        <w:rPr>
          <w:spacing w:val="-1"/>
        </w:rPr>
        <w:t xml:space="preserve"> </w:t>
      </w:r>
      <w:r>
        <w:t>A. 2010</w:t>
      </w:r>
      <w:r>
        <w:rPr>
          <w:spacing w:val="-1"/>
        </w:rPr>
        <w:t xml:space="preserve"> </w:t>
      </w:r>
      <w:r>
        <w:t xml:space="preserve">Feb 2;107(5):2307-12. </w:t>
      </w:r>
      <w:proofErr w:type="spellStart"/>
      <w:r>
        <w:t>doi</w:t>
      </w:r>
      <w:proofErr w:type="spellEnd"/>
      <w:r>
        <w:t xml:space="preserve">: 10.1073/pnas.0909310107. </w:t>
      </w:r>
      <w:proofErr w:type="spellStart"/>
      <w:r>
        <w:t>Epub</w:t>
      </w:r>
      <w:proofErr w:type="spellEnd"/>
      <w:r>
        <w:t xml:space="preserve"> 2010 Jan 14. PubMed PMID: 20080612; PubMed Central PMCID: PMC2836658.</w:t>
      </w:r>
    </w:p>
    <w:p w14:paraId="709FED82" w14:textId="77777777" w:rsidR="00A85500" w:rsidRDefault="009B5112" w:rsidP="00862024">
      <w:pPr>
        <w:pStyle w:val="BodyText"/>
        <w:spacing w:before="3" w:afterLines="40" w:after="96"/>
        <w:ind w:right="630"/>
      </w:pPr>
      <w:r>
        <w:t>Martínez-Rubio</w:t>
      </w:r>
      <w:r>
        <w:rPr>
          <w:spacing w:val="-1"/>
        </w:rPr>
        <w:t xml:space="preserve"> </w:t>
      </w:r>
      <w:r>
        <w:t>C, Serrano</w:t>
      </w:r>
      <w:r>
        <w:rPr>
          <w:spacing w:val="-10"/>
        </w:rPr>
        <w:t xml:space="preserve"> </w:t>
      </w:r>
      <w:r>
        <w:t>GE,</w:t>
      </w:r>
      <w:r>
        <w:rPr>
          <w:spacing w:val="-2"/>
        </w:rPr>
        <w:t xml:space="preserve"> </w:t>
      </w:r>
      <w:r>
        <w:t>Miller</w:t>
      </w:r>
      <w:r>
        <w:rPr>
          <w:spacing w:val="-3"/>
        </w:rPr>
        <w:t xml:space="preserve"> </w:t>
      </w:r>
      <w:r>
        <w:t>MW.</w:t>
      </w:r>
      <w:r>
        <w:rPr>
          <w:spacing w:val="-4"/>
        </w:rPr>
        <w:t xml:space="preserve"> </w:t>
      </w:r>
      <w:hyperlink r:id="rId213">
        <w:r>
          <w:t>Localization</w:t>
        </w:r>
        <w:r>
          <w:rPr>
            <w:spacing w:val="-5"/>
          </w:rPr>
          <w:t xml:space="preserve"> </w:t>
        </w:r>
        <w:r>
          <w:t>of</w:t>
        </w:r>
        <w:r>
          <w:rPr>
            <w:spacing w:val="-4"/>
          </w:rPr>
          <w:t xml:space="preserve"> </w:t>
        </w:r>
        <w:r>
          <w:t>biogenic amines</w:t>
        </w:r>
        <w:r>
          <w:rPr>
            <w:spacing w:val="-6"/>
          </w:rPr>
          <w:t xml:space="preserve"> </w:t>
        </w:r>
        <w:r>
          <w:t>in the</w:t>
        </w:r>
        <w:r>
          <w:rPr>
            <w:spacing w:val="-4"/>
          </w:rPr>
          <w:t xml:space="preserve"> </w:t>
        </w:r>
        <w:r>
          <w:t>foregut</w:t>
        </w:r>
        <w:r>
          <w:rPr>
            <w:spacing w:val="-1"/>
          </w:rPr>
          <w:t xml:space="preserve"> </w:t>
        </w:r>
        <w:r>
          <w:t>of Aplysia</w:t>
        </w:r>
        <w:r>
          <w:rPr>
            <w:spacing w:val="-5"/>
          </w:rPr>
          <w:t xml:space="preserve"> </w:t>
        </w:r>
        <w:r>
          <w:t>californica:</w:t>
        </w:r>
      </w:hyperlink>
      <w:r>
        <w:t xml:space="preserve"> </w:t>
      </w:r>
      <w:hyperlink r:id="rId214">
        <w:r>
          <w:t>catecholaminergic and serotonergic innervation.</w:t>
        </w:r>
      </w:hyperlink>
      <w:r>
        <w:t xml:space="preserve"> J Comp Neurol. 2009 Jun 1;514(4):329-42. </w:t>
      </w:r>
      <w:proofErr w:type="spellStart"/>
      <w:r>
        <w:t>doi</w:t>
      </w:r>
      <w:proofErr w:type="spellEnd"/>
      <w:r>
        <w:t>: 10.1002/cne.21991. PubMed PMID: 19330814; PubMed Central PMCID: PMC4023389.</w:t>
      </w:r>
    </w:p>
    <w:p w14:paraId="42679926" w14:textId="77777777" w:rsidR="00A85500" w:rsidRDefault="009B5112" w:rsidP="00862024">
      <w:pPr>
        <w:pStyle w:val="BodyText"/>
        <w:spacing w:before="3" w:afterLines="40" w:after="96"/>
      </w:pPr>
      <w:proofErr w:type="spellStart"/>
      <w:r>
        <w:t>Wetherington</w:t>
      </w:r>
      <w:proofErr w:type="spellEnd"/>
      <w:r>
        <w:rPr>
          <w:spacing w:val="-5"/>
        </w:rPr>
        <w:t xml:space="preserve"> </w:t>
      </w:r>
      <w:r>
        <w:t>J,</w:t>
      </w:r>
      <w:r>
        <w:rPr>
          <w:spacing w:val="-3"/>
        </w:rPr>
        <w:t xml:space="preserve"> </w:t>
      </w:r>
      <w:r>
        <w:t>Serrano</w:t>
      </w:r>
      <w:r>
        <w:rPr>
          <w:spacing w:val="-5"/>
        </w:rPr>
        <w:t xml:space="preserve"> </w:t>
      </w:r>
      <w:r>
        <w:t>G,</w:t>
      </w:r>
      <w:r>
        <w:rPr>
          <w:spacing w:val="-3"/>
        </w:rPr>
        <w:t xml:space="preserve"> </w:t>
      </w:r>
      <w:r>
        <w:t>Dingledine</w:t>
      </w:r>
      <w:r>
        <w:rPr>
          <w:spacing w:val="-4"/>
        </w:rPr>
        <w:t xml:space="preserve"> </w:t>
      </w:r>
      <w:r>
        <w:t xml:space="preserve">R. </w:t>
      </w:r>
      <w:hyperlink r:id="rId215">
        <w:r>
          <w:t>Astrocytes</w:t>
        </w:r>
        <w:r>
          <w:rPr>
            <w:spacing w:val="-7"/>
          </w:rPr>
          <w:t xml:space="preserve"> </w:t>
        </w:r>
        <w:r>
          <w:t>in</w:t>
        </w:r>
        <w:r>
          <w:rPr>
            <w:spacing w:val="-5"/>
          </w:rPr>
          <w:t xml:space="preserve"> </w:t>
        </w:r>
        <w:r>
          <w:t>the</w:t>
        </w:r>
        <w:r>
          <w:rPr>
            <w:spacing w:val="-5"/>
          </w:rPr>
          <w:t xml:space="preserve"> </w:t>
        </w:r>
        <w:r>
          <w:t>epileptic</w:t>
        </w:r>
        <w:r>
          <w:rPr>
            <w:spacing w:val="-4"/>
          </w:rPr>
          <w:t xml:space="preserve"> </w:t>
        </w:r>
        <w:r>
          <w:t>brain.</w:t>
        </w:r>
      </w:hyperlink>
      <w:r>
        <w:rPr>
          <w:spacing w:val="-1"/>
        </w:rPr>
        <w:t xml:space="preserve"> </w:t>
      </w:r>
      <w:r>
        <w:t>Neuron. 2008</w:t>
      </w:r>
      <w:r>
        <w:rPr>
          <w:spacing w:val="-2"/>
        </w:rPr>
        <w:t xml:space="preserve"> </w:t>
      </w:r>
      <w:r>
        <w:t>Apr 24;58(2):168-78.</w:t>
      </w:r>
      <w:r>
        <w:rPr>
          <w:spacing w:val="-3"/>
        </w:rPr>
        <w:t xml:space="preserve"> </w:t>
      </w:r>
      <w:proofErr w:type="spellStart"/>
      <w:r>
        <w:t>doi</w:t>
      </w:r>
      <w:proofErr w:type="spellEnd"/>
      <w:r>
        <w:t>: 10.1016/j.neuron.2008.04.002. Review. PubMed PMID: 18439402; PubMed Central PMCID: PMC4124883.</w:t>
      </w:r>
    </w:p>
    <w:p w14:paraId="1B6B29A3" w14:textId="77777777" w:rsidR="00A85500" w:rsidRDefault="009B5112" w:rsidP="00862024">
      <w:pPr>
        <w:pStyle w:val="BodyText"/>
        <w:spacing w:before="3" w:afterLines="40" w:after="96"/>
        <w:ind w:right="153"/>
      </w:pPr>
      <w:r>
        <w:t xml:space="preserve">Serrano GE, Martínez-Rubio C, Miller MW. </w:t>
      </w:r>
      <w:hyperlink r:id="rId216">
        <w:r>
          <w:t>Endogenous motor neuron properties contribute to a program-specific</w:t>
        </w:r>
      </w:hyperlink>
      <w:r>
        <w:t xml:space="preserve"> </w:t>
      </w:r>
      <w:hyperlink r:id="rId217">
        <w:r>
          <w:t>phase of</w:t>
        </w:r>
        <w:r>
          <w:rPr>
            <w:spacing w:val="-5"/>
          </w:rPr>
          <w:t xml:space="preserve"> </w:t>
        </w:r>
        <w:r>
          <w:t>activity</w:t>
        </w:r>
        <w:r>
          <w:rPr>
            <w:spacing w:val="-6"/>
          </w:rPr>
          <w:t xml:space="preserve"> </w:t>
        </w:r>
        <w:r>
          <w:t>in</w:t>
        </w:r>
        <w:r>
          <w:rPr>
            <w:spacing w:val="-1"/>
          </w:rPr>
          <w:t xml:space="preserve"> </w:t>
        </w:r>
        <w:r>
          <w:t>the</w:t>
        </w:r>
        <w:r>
          <w:rPr>
            <w:spacing w:val="-5"/>
          </w:rPr>
          <w:t xml:space="preserve"> </w:t>
        </w:r>
        <w:r>
          <w:t>multifunctional</w:t>
        </w:r>
        <w:r>
          <w:rPr>
            <w:spacing w:val="-5"/>
          </w:rPr>
          <w:t xml:space="preserve"> </w:t>
        </w:r>
        <w:r>
          <w:t>feeding</w:t>
        </w:r>
        <w:r>
          <w:rPr>
            <w:spacing w:val="-5"/>
          </w:rPr>
          <w:t xml:space="preserve"> </w:t>
        </w:r>
        <w:r>
          <w:t>central pattern</w:t>
        </w:r>
        <w:r>
          <w:rPr>
            <w:spacing w:val="-6"/>
          </w:rPr>
          <w:t xml:space="preserve"> </w:t>
        </w:r>
        <w:r>
          <w:t>generator</w:t>
        </w:r>
        <w:r>
          <w:rPr>
            <w:spacing w:val="-4"/>
          </w:rPr>
          <w:t xml:space="preserve"> </w:t>
        </w:r>
        <w:r>
          <w:t>of</w:t>
        </w:r>
        <w:r>
          <w:rPr>
            <w:spacing w:val="-5"/>
          </w:rPr>
          <w:t xml:space="preserve"> </w:t>
        </w:r>
        <w:r>
          <w:t>Aplysia.</w:t>
        </w:r>
      </w:hyperlink>
      <w:r>
        <w:t xml:space="preserve"> J</w:t>
      </w:r>
      <w:r>
        <w:rPr>
          <w:spacing w:val="-3"/>
        </w:rPr>
        <w:t xml:space="preserve"> </w:t>
      </w:r>
      <w:proofErr w:type="spellStart"/>
      <w:r>
        <w:t>Neurophysiol</w:t>
      </w:r>
      <w:proofErr w:type="spellEnd"/>
      <w:r>
        <w:t>.</w:t>
      </w:r>
      <w:r>
        <w:rPr>
          <w:spacing w:val="-3"/>
        </w:rPr>
        <w:t xml:space="preserve"> </w:t>
      </w:r>
      <w:r>
        <w:t>2007</w:t>
      </w:r>
      <w:r>
        <w:rPr>
          <w:spacing w:val="-2"/>
        </w:rPr>
        <w:t xml:space="preserve"> </w:t>
      </w:r>
      <w:r>
        <w:t>Jul;98(1):29-</w:t>
      </w:r>
    </w:p>
    <w:p w14:paraId="79291C17" w14:textId="77777777" w:rsidR="00A85500" w:rsidRDefault="009B5112" w:rsidP="00862024">
      <w:pPr>
        <w:pStyle w:val="BodyText"/>
        <w:spacing w:before="3" w:afterLines="40" w:after="96"/>
      </w:pPr>
      <w:r>
        <w:t>42.</w:t>
      </w:r>
      <w:r>
        <w:rPr>
          <w:spacing w:val="-6"/>
        </w:rPr>
        <w:t xml:space="preserve"> </w:t>
      </w:r>
      <w:proofErr w:type="spellStart"/>
      <w:r>
        <w:t>doi</w:t>
      </w:r>
      <w:proofErr w:type="spellEnd"/>
      <w:r>
        <w:t>:</w:t>
      </w:r>
      <w:r>
        <w:rPr>
          <w:spacing w:val="-11"/>
        </w:rPr>
        <w:t xml:space="preserve"> </w:t>
      </w:r>
      <w:r>
        <w:t>10.1152/jn.01062.2006.</w:t>
      </w:r>
      <w:r>
        <w:rPr>
          <w:spacing w:val="-6"/>
        </w:rPr>
        <w:t xml:space="preserve"> </w:t>
      </w:r>
      <w:proofErr w:type="spellStart"/>
      <w:r>
        <w:t>Epub</w:t>
      </w:r>
      <w:proofErr w:type="spellEnd"/>
      <w:r>
        <w:rPr>
          <w:spacing w:val="-5"/>
        </w:rPr>
        <w:t xml:space="preserve"> </w:t>
      </w:r>
      <w:r>
        <w:t>2007</w:t>
      </w:r>
      <w:r>
        <w:rPr>
          <w:spacing w:val="-11"/>
        </w:rPr>
        <w:t xml:space="preserve"> </w:t>
      </w:r>
      <w:r>
        <w:t>Mar</w:t>
      </w:r>
      <w:r>
        <w:rPr>
          <w:spacing w:val="-7"/>
        </w:rPr>
        <w:t xml:space="preserve"> </w:t>
      </w:r>
      <w:r>
        <w:t>28.</w:t>
      </w:r>
      <w:r>
        <w:rPr>
          <w:spacing w:val="-7"/>
        </w:rPr>
        <w:t xml:space="preserve"> </w:t>
      </w:r>
      <w:r>
        <w:t>PubMed</w:t>
      </w:r>
      <w:r>
        <w:rPr>
          <w:spacing w:val="-5"/>
        </w:rPr>
        <w:t xml:space="preserve"> </w:t>
      </w:r>
      <w:r>
        <w:t>PMID:</w:t>
      </w:r>
      <w:r>
        <w:rPr>
          <w:spacing w:val="-10"/>
        </w:rPr>
        <w:t xml:space="preserve"> </w:t>
      </w:r>
      <w:r>
        <w:rPr>
          <w:spacing w:val="-2"/>
        </w:rPr>
        <w:t>17392419.</w:t>
      </w:r>
    </w:p>
    <w:p w14:paraId="3927A24E" w14:textId="77777777" w:rsidR="00A85500" w:rsidRDefault="009B5112" w:rsidP="00862024">
      <w:pPr>
        <w:pStyle w:val="BodyText"/>
        <w:spacing w:before="3" w:afterLines="40" w:after="96"/>
      </w:pPr>
      <w:r>
        <w:t>Serrano</w:t>
      </w:r>
      <w:r>
        <w:rPr>
          <w:spacing w:val="-9"/>
        </w:rPr>
        <w:t xml:space="preserve"> </w:t>
      </w:r>
      <w:r>
        <w:t>GE, Miller</w:t>
      </w:r>
      <w:r>
        <w:rPr>
          <w:spacing w:val="-2"/>
        </w:rPr>
        <w:t xml:space="preserve"> </w:t>
      </w:r>
      <w:r>
        <w:t xml:space="preserve">MW. </w:t>
      </w:r>
      <w:hyperlink r:id="rId218">
        <w:r>
          <w:t>Conditional</w:t>
        </w:r>
        <w:r>
          <w:rPr>
            <w:spacing w:val="-2"/>
          </w:rPr>
          <w:t xml:space="preserve"> </w:t>
        </w:r>
        <w:r>
          <w:t>rhythmicity</w:t>
        </w:r>
        <w:r>
          <w:rPr>
            <w:spacing w:val="-4"/>
          </w:rPr>
          <w:t xml:space="preserve"> </w:t>
        </w:r>
        <w:r>
          <w:t>and synchrony in</w:t>
        </w:r>
        <w:r>
          <w:rPr>
            <w:spacing w:val="-4"/>
          </w:rPr>
          <w:t xml:space="preserve"> </w:t>
        </w:r>
        <w:r>
          <w:t>a</w:t>
        </w:r>
        <w:r>
          <w:rPr>
            <w:spacing w:val="-4"/>
          </w:rPr>
          <w:t xml:space="preserve"> </w:t>
        </w:r>
        <w:r>
          <w:t>bilateral</w:t>
        </w:r>
        <w:r>
          <w:rPr>
            <w:spacing w:val="-3"/>
          </w:rPr>
          <w:t xml:space="preserve"> </w:t>
        </w:r>
        <w:r>
          <w:t>pair of</w:t>
        </w:r>
        <w:r>
          <w:rPr>
            <w:spacing w:val="-3"/>
          </w:rPr>
          <w:t xml:space="preserve"> </w:t>
        </w:r>
        <w:r>
          <w:t>bursting</w:t>
        </w:r>
        <w:r>
          <w:rPr>
            <w:spacing w:val="-8"/>
          </w:rPr>
          <w:t xml:space="preserve"> </w:t>
        </w:r>
        <w:r>
          <w:t>motor</w:t>
        </w:r>
        <w:r>
          <w:rPr>
            <w:spacing w:val="-2"/>
          </w:rPr>
          <w:t xml:space="preserve"> </w:t>
        </w:r>
        <w:r>
          <w:t>neurons</w:t>
        </w:r>
        <w:r>
          <w:rPr>
            <w:spacing w:val="-6"/>
          </w:rPr>
          <w:t xml:space="preserve"> </w:t>
        </w:r>
        <w:r>
          <w:t>in Aplysia.</w:t>
        </w:r>
      </w:hyperlink>
      <w:r>
        <w:t xml:space="preserve"> J </w:t>
      </w:r>
      <w:proofErr w:type="spellStart"/>
      <w:r>
        <w:t>Neurophysiol</w:t>
      </w:r>
      <w:proofErr w:type="spellEnd"/>
      <w:r>
        <w:t xml:space="preserve">. 2006 Oct;96(4):2056-71. </w:t>
      </w:r>
      <w:proofErr w:type="spellStart"/>
      <w:r>
        <w:t>doi</w:t>
      </w:r>
      <w:proofErr w:type="spellEnd"/>
      <w:r>
        <w:t xml:space="preserve">: 10.1152/jn.00282.2006. </w:t>
      </w:r>
      <w:proofErr w:type="spellStart"/>
      <w:r>
        <w:t>Epub</w:t>
      </w:r>
      <w:proofErr w:type="spellEnd"/>
      <w:r>
        <w:t xml:space="preserve"> 2006 May 31. PubMed PMID: 16738215.</w:t>
      </w:r>
    </w:p>
    <w:p w14:paraId="408A5F3B" w14:textId="5FBC6ED7" w:rsidR="00A85500" w:rsidRDefault="009B5112" w:rsidP="00862024">
      <w:pPr>
        <w:pStyle w:val="BodyText"/>
        <w:spacing w:before="3" w:afterLines="40" w:after="96" w:line="223" w:lineRule="auto"/>
        <w:ind w:right="153"/>
        <w:rPr>
          <w:i/>
        </w:rPr>
      </w:pPr>
      <w:proofErr w:type="spellStart"/>
      <w:r>
        <w:rPr>
          <w:w w:val="105"/>
        </w:rPr>
        <w:t>Mclnerney</w:t>
      </w:r>
      <w:proofErr w:type="spellEnd"/>
      <w:r>
        <w:rPr>
          <w:w w:val="105"/>
        </w:rPr>
        <w:t xml:space="preserve">, M; Serrano Rodriguez, G; </w:t>
      </w:r>
      <w:proofErr w:type="spellStart"/>
      <w:r>
        <w:rPr>
          <w:w w:val="105"/>
        </w:rPr>
        <w:t>Pawlina</w:t>
      </w:r>
      <w:proofErr w:type="spellEnd"/>
      <w:r>
        <w:rPr>
          <w:w w:val="105"/>
        </w:rPr>
        <w:t xml:space="preserve">, W; Hurt, C; Fletcher, B; </w:t>
      </w:r>
      <w:proofErr w:type="spellStart"/>
      <w:r>
        <w:rPr>
          <w:w w:val="105"/>
        </w:rPr>
        <w:t>Laipis</w:t>
      </w:r>
      <w:proofErr w:type="spellEnd"/>
      <w:r>
        <w:rPr>
          <w:w w:val="105"/>
        </w:rPr>
        <w:t xml:space="preserve">, P and Frost, S. (2002). </w:t>
      </w:r>
      <w:proofErr w:type="spellStart"/>
      <w:r>
        <w:rPr>
          <w:w w:val="105"/>
        </w:rPr>
        <w:t>Glycogenphosphorylase</w:t>
      </w:r>
      <w:proofErr w:type="spellEnd"/>
      <w:r>
        <w:rPr>
          <w:spacing w:val="-3"/>
          <w:w w:val="105"/>
        </w:rPr>
        <w:t xml:space="preserve"> </w:t>
      </w:r>
      <w:r>
        <w:rPr>
          <w:w w:val="105"/>
        </w:rPr>
        <w:t>is</w:t>
      </w:r>
      <w:r>
        <w:rPr>
          <w:spacing w:val="-4"/>
          <w:w w:val="105"/>
        </w:rPr>
        <w:t xml:space="preserve"> </w:t>
      </w:r>
      <w:r>
        <w:rPr>
          <w:w w:val="105"/>
        </w:rPr>
        <w:t>activated</w:t>
      </w:r>
      <w:r>
        <w:rPr>
          <w:spacing w:val="-3"/>
          <w:w w:val="105"/>
        </w:rPr>
        <w:t xml:space="preserve"> </w:t>
      </w:r>
      <w:r>
        <w:rPr>
          <w:w w:val="105"/>
        </w:rPr>
        <w:t>in</w:t>
      </w:r>
      <w:r>
        <w:rPr>
          <w:spacing w:val="-8"/>
          <w:w w:val="105"/>
        </w:rPr>
        <w:t xml:space="preserve"> </w:t>
      </w:r>
      <w:r>
        <w:rPr>
          <w:w w:val="105"/>
        </w:rPr>
        <w:t>response</w:t>
      </w:r>
      <w:r>
        <w:rPr>
          <w:spacing w:val="-3"/>
          <w:w w:val="105"/>
        </w:rPr>
        <w:t xml:space="preserve"> </w:t>
      </w:r>
      <w:r>
        <w:rPr>
          <w:w w:val="105"/>
        </w:rPr>
        <w:t>to</w:t>
      </w:r>
      <w:r>
        <w:rPr>
          <w:spacing w:val="-8"/>
          <w:w w:val="105"/>
        </w:rPr>
        <w:t xml:space="preserve"> </w:t>
      </w:r>
      <w:r>
        <w:rPr>
          <w:w w:val="105"/>
        </w:rPr>
        <w:t>glucose</w:t>
      </w:r>
      <w:r>
        <w:rPr>
          <w:spacing w:val="-3"/>
          <w:w w:val="105"/>
        </w:rPr>
        <w:t xml:space="preserve"> </w:t>
      </w:r>
      <w:proofErr w:type="gramStart"/>
      <w:r>
        <w:rPr>
          <w:w w:val="105"/>
        </w:rPr>
        <w:t>deprivation, but</w:t>
      </w:r>
      <w:proofErr w:type="gramEnd"/>
      <w:r>
        <w:rPr>
          <w:w w:val="105"/>
        </w:rPr>
        <w:t xml:space="preserve"> is</w:t>
      </w:r>
      <w:r>
        <w:rPr>
          <w:spacing w:val="-4"/>
          <w:w w:val="105"/>
        </w:rPr>
        <w:t xml:space="preserve"> </w:t>
      </w:r>
      <w:r>
        <w:rPr>
          <w:w w:val="105"/>
        </w:rPr>
        <w:t>not</w:t>
      </w:r>
      <w:r>
        <w:rPr>
          <w:spacing w:val="-7"/>
          <w:w w:val="105"/>
        </w:rPr>
        <w:t xml:space="preserve"> </w:t>
      </w:r>
      <w:r>
        <w:rPr>
          <w:w w:val="105"/>
        </w:rPr>
        <w:t>responsible</w:t>
      </w:r>
      <w:r>
        <w:rPr>
          <w:spacing w:val="-7"/>
          <w:w w:val="105"/>
        </w:rPr>
        <w:t xml:space="preserve"> </w:t>
      </w:r>
      <w:r>
        <w:rPr>
          <w:w w:val="105"/>
        </w:rPr>
        <w:t xml:space="preserve">for enhanced glucose transport activity in 3T3-11 adipocytes. 1570: 53-62. </w:t>
      </w:r>
      <w:proofErr w:type="spellStart"/>
      <w:r>
        <w:rPr>
          <w:i/>
          <w:w w:val="105"/>
        </w:rPr>
        <w:t>Biochimica</w:t>
      </w:r>
      <w:proofErr w:type="spellEnd"/>
      <w:r>
        <w:rPr>
          <w:i/>
          <w:w w:val="105"/>
        </w:rPr>
        <w:t xml:space="preserve"> ET </w:t>
      </w:r>
      <w:proofErr w:type="spellStart"/>
      <w:r>
        <w:rPr>
          <w:i/>
          <w:w w:val="105"/>
        </w:rPr>
        <w:t>BiophysicaActa</w:t>
      </w:r>
      <w:proofErr w:type="spellEnd"/>
      <w:r>
        <w:rPr>
          <w:i/>
          <w:w w:val="105"/>
        </w:rPr>
        <w:t>.</w:t>
      </w:r>
      <w:r w:rsidR="00862024">
        <w:rPr>
          <w:i/>
          <w:w w:val="105"/>
        </w:rPr>
        <w:t xml:space="preserve"> </w:t>
      </w:r>
    </w:p>
    <w:sectPr w:rsidR="00A85500" w:rsidSect="009B5112">
      <w:headerReference w:type="default" r:id="rId219"/>
      <w:footerReference w:type="default" r:id="rId220"/>
      <w:pgSz w:w="12240" w:h="15840"/>
      <w:pgMar w:top="1500" w:right="960" w:bottom="1620" w:left="1260" w:header="900"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7ED8" w14:textId="77777777" w:rsidR="008318F6" w:rsidRDefault="009B5112">
      <w:r>
        <w:separator/>
      </w:r>
    </w:p>
  </w:endnote>
  <w:endnote w:type="continuationSeparator" w:id="0">
    <w:p w14:paraId="4BA9B32C" w14:textId="77777777" w:rsidR="008318F6" w:rsidRDefault="009B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357723"/>
      <w:docPartObj>
        <w:docPartGallery w:val="Page Numbers (Bottom of Page)"/>
        <w:docPartUnique/>
      </w:docPartObj>
    </w:sdtPr>
    <w:sdtEndPr/>
    <w:sdtContent>
      <w:sdt>
        <w:sdtPr>
          <w:id w:val="-1705238520"/>
          <w:docPartObj>
            <w:docPartGallery w:val="Page Numbers (Top of Page)"/>
            <w:docPartUnique/>
          </w:docPartObj>
        </w:sdtPr>
        <w:sdtEndPr/>
        <w:sdtContent>
          <w:p w14:paraId="58A46BC6" w14:textId="461B8744" w:rsidR="009B5112" w:rsidRDefault="009B5112" w:rsidP="009B5112">
            <w:pPr>
              <w:pStyle w:val="Footer"/>
              <w:jc w:val="right"/>
            </w:pPr>
            <w:r w:rsidRPr="009B5112">
              <w:t xml:space="preserve">Page </w:t>
            </w:r>
            <w:r w:rsidRPr="009B5112">
              <w:rPr>
                <w:sz w:val="24"/>
                <w:szCs w:val="24"/>
              </w:rPr>
              <w:fldChar w:fldCharType="begin"/>
            </w:r>
            <w:r w:rsidRPr="009B5112">
              <w:instrText xml:space="preserve"> PAGE </w:instrText>
            </w:r>
            <w:r w:rsidRPr="009B5112">
              <w:rPr>
                <w:sz w:val="24"/>
                <w:szCs w:val="24"/>
              </w:rPr>
              <w:fldChar w:fldCharType="separate"/>
            </w:r>
            <w:r w:rsidRPr="009B5112">
              <w:rPr>
                <w:noProof/>
              </w:rPr>
              <w:t>2</w:t>
            </w:r>
            <w:r w:rsidRPr="009B5112">
              <w:rPr>
                <w:sz w:val="24"/>
                <w:szCs w:val="24"/>
              </w:rPr>
              <w:fldChar w:fldCharType="end"/>
            </w:r>
            <w:r w:rsidRPr="009B5112">
              <w:t xml:space="preserve"> of </w:t>
            </w:r>
            <w:r w:rsidR="00862024">
              <w:fldChar w:fldCharType="begin"/>
            </w:r>
            <w:r w:rsidR="00862024">
              <w:instrText xml:space="preserve"> NUMPAGES  </w:instrText>
            </w:r>
            <w:r w:rsidR="00862024">
              <w:fldChar w:fldCharType="separate"/>
            </w:r>
            <w:r w:rsidRPr="009B5112">
              <w:rPr>
                <w:noProof/>
              </w:rPr>
              <w:t>2</w:t>
            </w:r>
            <w:r w:rsidR="00862024">
              <w:rPr>
                <w:noProof/>
              </w:rPr>
              <w:fldChar w:fldCharType="end"/>
            </w:r>
          </w:p>
        </w:sdtContent>
      </w:sdt>
    </w:sdtContent>
  </w:sdt>
  <w:p w14:paraId="16D25DEB" w14:textId="245EFEFC" w:rsidR="00A85500" w:rsidRDefault="00A85500">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2C8F" w14:textId="77777777" w:rsidR="008318F6" w:rsidRDefault="009B5112">
      <w:r>
        <w:separator/>
      </w:r>
    </w:p>
  </w:footnote>
  <w:footnote w:type="continuationSeparator" w:id="0">
    <w:p w14:paraId="0A8EAB1A" w14:textId="77777777" w:rsidR="008318F6" w:rsidRDefault="009B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3F46" w14:textId="77777777" w:rsidR="00A85500" w:rsidRDefault="009B5112">
    <w:pPr>
      <w:pStyle w:val="BodyText"/>
      <w:spacing w:line="14" w:lineRule="auto"/>
      <w:ind w:left="0"/>
    </w:pPr>
    <w:r>
      <w:rPr>
        <w:noProof/>
      </w:rPr>
      <mc:AlternateContent>
        <mc:Choice Requires="wps">
          <w:drawing>
            <wp:anchor distT="0" distB="0" distL="0" distR="0" simplePos="0" relativeHeight="251659264" behindDoc="1" locked="0" layoutInCell="1" allowOverlap="1" wp14:anchorId="1EA8CFAA" wp14:editId="4D337C55">
              <wp:simplePos x="0" y="0"/>
              <wp:positionH relativeFrom="page">
                <wp:posOffset>902004</wp:posOffset>
              </wp:positionH>
              <wp:positionV relativeFrom="page">
                <wp:posOffset>617727</wp:posOffset>
              </wp:positionV>
              <wp:extent cx="2091689" cy="254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689" cy="254000"/>
                      </a:xfrm>
                      <a:prstGeom prst="rect">
                        <a:avLst/>
                      </a:prstGeom>
                    </wps:spPr>
                    <wps:txbx>
                      <w:txbxContent>
                        <w:p w14:paraId="719A78CF" w14:textId="77777777" w:rsidR="00A85500" w:rsidRDefault="009B5112">
                          <w:pPr>
                            <w:spacing w:line="387" w:lineRule="exact"/>
                            <w:ind w:left="20"/>
                            <w:rPr>
                              <w:b/>
                              <w:sz w:val="36"/>
                            </w:rPr>
                          </w:pPr>
                          <w:r>
                            <w:rPr>
                              <w:b/>
                              <w:sz w:val="36"/>
                            </w:rPr>
                            <w:t>Geidy</w:t>
                          </w:r>
                          <w:r>
                            <w:rPr>
                              <w:b/>
                              <w:spacing w:val="-4"/>
                              <w:sz w:val="36"/>
                            </w:rPr>
                            <w:t xml:space="preserve"> </w:t>
                          </w:r>
                          <w:r>
                            <w:rPr>
                              <w:b/>
                              <w:sz w:val="36"/>
                            </w:rPr>
                            <w:t>E.</w:t>
                          </w:r>
                          <w:r>
                            <w:rPr>
                              <w:b/>
                              <w:spacing w:val="-4"/>
                              <w:sz w:val="36"/>
                            </w:rPr>
                            <w:t xml:space="preserve"> </w:t>
                          </w:r>
                          <w:r>
                            <w:rPr>
                              <w:b/>
                              <w:sz w:val="36"/>
                            </w:rPr>
                            <w:t>Serrano,</w:t>
                          </w:r>
                          <w:r>
                            <w:rPr>
                              <w:b/>
                              <w:spacing w:val="-4"/>
                              <w:sz w:val="36"/>
                            </w:rPr>
                            <w:t xml:space="preserve"> </w:t>
                          </w:r>
                          <w:r>
                            <w:rPr>
                              <w:b/>
                              <w:spacing w:val="-5"/>
                              <w:sz w:val="36"/>
                            </w:rPr>
                            <w:t>PhD</w:t>
                          </w:r>
                        </w:p>
                      </w:txbxContent>
                    </wps:txbx>
                    <wps:bodyPr wrap="square" lIns="0" tIns="0" rIns="0" bIns="0" rtlCol="0">
                      <a:noAutofit/>
                    </wps:bodyPr>
                  </wps:wsp>
                </a:graphicData>
              </a:graphic>
            </wp:anchor>
          </w:drawing>
        </mc:Choice>
        <mc:Fallback>
          <w:pict>
            <v:shapetype w14:anchorId="1EA8CFAA" id="_x0000_t202" coordsize="21600,21600" o:spt="202" path="m,l,21600r21600,l21600,xe">
              <v:stroke joinstyle="miter"/>
              <v:path gradientshapeok="t" o:connecttype="rect"/>
            </v:shapetype>
            <v:shape id="Textbox 1" o:spid="_x0000_s1026" type="#_x0000_t202" style="position:absolute;margin-left:71pt;margin-top:48.65pt;width:164.7pt;height:20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EdlQEAABsDAAAOAAAAZHJzL2Uyb0RvYy54bWysUsFuEzEQvSP1HyzfG28iqNpVNhVQFSFV&#10;gFT4AMdrZ1esPe6Mk938PWN3kyC4IS7jsT1+894br+8nP4iDReohNHK5qKSwwUDbh10jf3x/vL6V&#10;gpIOrR4g2EYeLcn7zdWb9Rhru4IOhtaiYJBA9Rgb2aUUa6XIdNZrWkC0gS8doNeJt7hTLeqR0f2g&#10;VlV1o0bANiIYS8SnD6+XclPwnbMmfXWObBJDI5lbKhFL3OaoNmtd71DHrjczDf0PLLzuAzc9Qz3o&#10;pMUe+7+gfG8QCFxaGPAKnOuNLRpYzbL6Q81zp6MtWtgcimeb6P/Bmi+H5/gNRZo+wMQDLCIoPoH5&#10;SeyNGiPVc032lGri6ix0cujzyhIEP2Rvj2c/7ZSE4cNVdbe8ub2TwvDd6t3bqiqGq8vriJQ+WfAi&#10;J41EnldhoA9PlHJ/XZ9KZjKv/TOTNG0nLsnpFtojixh5jo2kl71GK8XwObBReeinBE/J9pRgGj5C&#10;+RpZS4D3+wSuL50vuHNnnkAhNP+WPOLf96Xq8qc3vwAAAP//AwBQSwMEFAAGAAgAAAAhACKyTPvf&#10;AAAACgEAAA8AAABkcnMvZG93bnJldi54bWxMj8FOwzAQRO9I/IO1SNyo0zZqaYhTVQhOSIg0HDg6&#10;8TaxGq9D7Lbh71lO5Tg7o9k3+XZyvTjjGKwnBfNZAgKp8cZSq+Czen14BBGiJqN7T6jgBwNsi9ub&#10;XGfGX6jE8z62gksoZFpBF+OQSRmaDp0OMz8gsXfwo9OR5dhKM+oLl7teLpJkJZ22xB86PeBzh81x&#10;f3IKdl9Uvtjv9/qjPJS2qjYJva2OSt3fTbsnEBGneA3DHz6jQ8FMtT+RCaJnnS54S1SwWS9BcCBd&#10;z1MQNTtLvsgil/8nFL8AAAD//wMAUEsBAi0AFAAGAAgAAAAhALaDOJL+AAAA4QEAABMAAAAAAAAA&#10;AAAAAAAAAAAAAFtDb250ZW50X1R5cGVzXS54bWxQSwECLQAUAAYACAAAACEAOP0h/9YAAACUAQAA&#10;CwAAAAAAAAAAAAAAAAAvAQAAX3JlbHMvLnJlbHNQSwECLQAUAAYACAAAACEAZFshHZUBAAAbAwAA&#10;DgAAAAAAAAAAAAAAAAAuAgAAZHJzL2Uyb0RvYy54bWxQSwECLQAUAAYACAAAACEAIrJM+98AAAAK&#10;AQAADwAAAAAAAAAAAAAAAADvAwAAZHJzL2Rvd25yZXYueG1sUEsFBgAAAAAEAAQA8wAAAPsEAAAA&#10;AA==&#10;" filled="f" stroked="f">
              <v:textbox inset="0,0,0,0">
                <w:txbxContent>
                  <w:p w14:paraId="719A78CF" w14:textId="77777777" w:rsidR="00A85500" w:rsidRDefault="009B5112">
                    <w:pPr>
                      <w:spacing w:line="387" w:lineRule="exact"/>
                      <w:ind w:left="20"/>
                      <w:rPr>
                        <w:b/>
                        <w:sz w:val="36"/>
                      </w:rPr>
                    </w:pPr>
                    <w:r>
                      <w:rPr>
                        <w:b/>
                        <w:sz w:val="36"/>
                      </w:rPr>
                      <w:t>Geidy</w:t>
                    </w:r>
                    <w:r>
                      <w:rPr>
                        <w:b/>
                        <w:spacing w:val="-4"/>
                        <w:sz w:val="36"/>
                      </w:rPr>
                      <w:t xml:space="preserve"> </w:t>
                    </w:r>
                    <w:r>
                      <w:rPr>
                        <w:b/>
                        <w:sz w:val="36"/>
                      </w:rPr>
                      <w:t>E.</w:t>
                    </w:r>
                    <w:r>
                      <w:rPr>
                        <w:b/>
                        <w:spacing w:val="-4"/>
                        <w:sz w:val="36"/>
                      </w:rPr>
                      <w:t xml:space="preserve"> </w:t>
                    </w:r>
                    <w:r>
                      <w:rPr>
                        <w:b/>
                        <w:sz w:val="36"/>
                      </w:rPr>
                      <w:t>Serrano,</w:t>
                    </w:r>
                    <w:r>
                      <w:rPr>
                        <w:b/>
                        <w:spacing w:val="-4"/>
                        <w:sz w:val="36"/>
                      </w:rPr>
                      <w:t xml:space="preserve"> </w:t>
                    </w:r>
                    <w:r>
                      <w:rPr>
                        <w:b/>
                        <w:spacing w:val="-5"/>
                        <w:sz w:val="36"/>
                      </w:rPr>
                      <w:t>PhD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306EA"/>
    <w:multiLevelType w:val="hybridMultilevel"/>
    <w:tmpl w:val="FB2C8978"/>
    <w:lvl w:ilvl="0" w:tplc="3BEC5AC0">
      <w:numFmt w:val="bullet"/>
      <w:lvlText w:val=""/>
      <w:lvlJc w:val="left"/>
      <w:pPr>
        <w:ind w:left="901" w:hanging="361"/>
      </w:pPr>
      <w:rPr>
        <w:rFonts w:ascii="Symbol" w:eastAsia="Symbol" w:hAnsi="Symbol" w:cs="Symbol" w:hint="default"/>
        <w:b w:val="0"/>
        <w:bCs w:val="0"/>
        <w:i w:val="0"/>
        <w:iCs w:val="0"/>
        <w:spacing w:val="0"/>
        <w:w w:val="100"/>
        <w:sz w:val="20"/>
        <w:szCs w:val="20"/>
        <w:lang w:val="en-US" w:eastAsia="en-US" w:bidi="ar-SA"/>
      </w:rPr>
    </w:lvl>
    <w:lvl w:ilvl="1" w:tplc="DB283DDE">
      <w:numFmt w:val="bullet"/>
      <w:lvlText w:val="•"/>
      <w:lvlJc w:val="left"/>
      <w:pPr>
        <w:ind w:left="1812" w:hanging="361"/>
      </w:pPr>
      <w:rPr>
        <w:rFonts w:hint="default"/>
        <w:lang w:val="en-US" w:eastAsia="en-US" w:bidi="ar-SA"/>
      </w:rPr>
    </w:lvl>
    <w:lvl w:ilvl="2" w:tplc="CF30EDFE">
      <w:numFmt w:val="bullet"/>
      <w:lvlText w:val="•"/>
      <w:lvlJc w:val="left"/>
      <w:pPr>
        <w:ind w:left="2724" w:hanging="361"/>
      </w:pPr>
      <w:rPr>
        <w:rFonts w:hint="default"/>
        <w:lang w:val="en-US" w:eastAsia="en-US" w:bidi="ar-SA"/>
      </w:rPr>
    </w:lvl>
    <w:lvl w:ilvl="3" w:tplc="E1E6EE92">
      <w:numFmt w:val="bullet"/>
      <w:lvlText w:val="•"/>
      <w:lvlJc w:val="left"/>
      <w:pPr>
        <w:ind w:left="3636" w:hanging="361"/>
      </w:pPr>
      <w:rPr>
        <w:rFonts w:hint="default"/>
        <w:lang w:val="en-US" w:eastAsia="en-US" w:bidi="ar-SA"/>
      </w:rPr>
    </w:lvl>
    <w:lvl w:ilvl="4" w:tplc="0EEE443C">
      <w:numFmt w:val="bullet"/>
      <w:lvlText w:val="•"/>
      <w:lvlJc w:val="left"/>
      <w:pPr>
        <w:ind w:left="4548" w:hanging="361"/>
      </w:pPr>
      <w:rPr>
        <w:rFonts w:hint="default"/>
        <w:lang w:val="en-US" w:eastAsia="en-US" w:bidi="ar-SA"/>
      </w:rPr>
    </w:lvl>
    <w:lvl w:ilvl="5" w:tplc="408EE5CE">
      <w:numFmt w:val="bullet"/>
      <w:lvlText w:val="•"/>
      <w:lvlJc w:val="left"/>
      <w:pPr>
        <w:ind w:left="5460" w:hanging="361"/>
      </w:pPr>
      <w:rPr>
        <w:rFonts w:hint="default"/>
        <w:lang w:val="en-US" w:eastAsia="en-US" w:bidi="ar-SA"/>
      </w:rPr>
    </w:lvl>
    <w:lvl w:ilvl="6" w:tplc="B84602D0">
      <w:numFmt w:val="bullet"/>
      <w:lvlText w:val="•"/>
      <w:lvlJc w:val="left"/>
      <w:pPr>
        <w:ind w:left="6372" w:hanging="361"/>
      </w:pPr>
      <w:rPr>
        <w:rFonts w:hint="default"/>
        <w:lang w:val="en-US" w:eastAsia="en-US" w:bidi="ar-SA"/>
      </w:rPr>
    </w:lvl>
    <w:lvl w:ilvl="7" w:tplc="2462404C">
      <w:numFmt w:val="bullet"/>
      <w:lvlText w:val="•"/>
      <w:lvlJc w:val="left"/>
      <w:pPr>
        <w:ind w:left="7284" w:hanging="361"/>
      </w:pPr>
      <w:rPr>
        <w:rFonts w:hint="default"/>
        <w:lang w:val="en-US" w:eastAsia="en-US" w:bidi="ar-SA"/>
      </w:rPr>
    </w:lvl>
    <w:lvl w:ilvl="8" w:tplc="FB628C1E">
      <w:numFmt w:val="bullet"/>
      <w:lvlText w:val="•"/>
      <w:lvlJc w:val="left"/>
      <w:pPr>
        <w:ind w:left="8196" w:hanging="361"/>
      </w:pPr>
      <w:rPr>
        <w:rFonts w:hint="default"/>
        <w:lang w:val="en-US" w:eastAsia="en-US" w:bidi="ar-SA"/>
      </w:rPr>
    </w:lvl>
  </w:abstractNum>
  <w:num w:numId="1" w16cid:durableId="200936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00"/>
    <w:rsid w:val="0002264C"/>
    <w:rsid w:val="008318F6"/>
    <w:rsid w:val="00862024"/>
    <w:rsid w:val="009B5112"/>
    <w:rsid w:val="00A85500"/>
    <w:rsid w:val="00D10E45"/>
    <w:rsid w:val="00D2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26FE"/>
  <w15:docId w15:val="{4F9814BA-FA28-41C5-8847-40F043E7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8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0"/>
      <w:szCs w:val="20"/>
    </w:rPr>
  </w:style>
  <w:style w:type="paragraph" w:styleId="Title">
    <w:name w:val="Title"/>
    <w:basedOn w:val="Normal"/>
    <w:uiPriority w:val="10"/>
    <w:qFormat/>
    <w:pPr>
      <w:spacing w:line="387" w:lineRule="exact"/>
      <w:ind w:left="20"/>
    </w:pPr>
    <w:rPr>
      <w:b/>
      <w:bCs/>
      <w:sz w:val="36"/>
      <w:szCs w:val="36"/>
    </w:rPr>
  </w:style>
  <w:style w:type="paragraph" w:styleId="ListParagraph">
    <w:name w:val="List Paragraph"/>
    <w:basedOn w:val="Normal"/>
    <w:uiPriority w:val="1"/>
    <w:qFormat/>
    <w:pPr>
      <w:spacing w:line="221" w:lineRule="exact"/>
      <w:ind w:left="900"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9B5112"/>
    <w:pPr>
      <w:tabs>
        <w:tab w:val="center" w:pos="4680"/>
        <w:tab w:val="right" w:pos="9360"/>
      </w:tabs>
    </w:pPr>
  </w:style>
  <w:style w:type="character" w:customStyle="1" w:styleId="HeaderChar">
    <w:name w:val="Header Char"/>
    <w:basedOn w:val="DefaultParagraphFont"/>
    <w:link w:val="Header"/>
    <w:uiPriority w:val="99"/>
    <w:rsid w:val="009B5112"/>
    <w:rPr>
      <w:rFonts w:ascii="Calibri" w:eastAsia="Calibri" w:hAnsi="Calibri" w:cs="Calibri"/>
    </w:rPr>
  </w:style>
  <w:style w:type="paragraph" w:styleId="Footer">
    <w:name w:val="footer"/>
    <w:basedOn w:val="Normal"/>
    <w:link w:val="FooterChar"/>
    <w:uiPriority w:val="99"/>
    <w:unhideWhenUsed/>
    <w:rsid w:val="009B5112"/>
    <w:pPr>
      <w:tabs>
        <w:tab w:val="center" w:pos="4680"/>
        <w:tab w:val="right" w:pos="9360"/>
      </w:tabs>
    </w:pPr>
  </w:style>
  <w:style w:type="character" w:customStyle="1" w:styleId="FooterChar">
    <w:name w:val="Footer Char"/>
    <w:basedOn w:val="DefaultParagraphFont"/>
    <w:link w:val="Footer"/>
    <w:uiPriority w:val="99"/>
    <w:rsid w:val="009B511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ncbi.nlm.nih.gov/pubmed/28513078/" TargetMode="External"/><Relationship Id="rId21" Type="http://schemas.openxmlformats.org/officeDocument/2006/relationships/hyperlink" Target="https://www.ncbi.nlm.nih.gov/pubmed/37398389/" TargetMode="External"/><Relationship Id="rId42" Type="http://schemas.openxmlformats.org/officeDocument/2006/relationships/hyperlink" Target="https://www.ncbi.nlm.nih.gov/pubmed/35148837/" TargetMode="External"/><Relationship Id="rId63" Type="http://schemas.openxmlformats.org/officeDocument/2006/relationships/hyperlink" Target="https://www.ncbi.nlm.nih.gov/pubmed/31176712/" TargetMode="External"/><Relationship Id="rId84" Type="http://schemas.openxmlformats.org/officeDocument/2006/relationships/hyperlink" Target="https://www.ncbi.nlm.nih.gov/pubmed/29380902/" TargetMode="External"/><Relationship Id="rId138" Type="http://schemas.openxmlformats.org/officeDocument/2006/relationships/hyperlink" Target="https://www.ncbi.nlm.nih.gov/pubmed/27297671/" TargetMode="External"/><Relationship Id="rId159" Type="http://schemas.openxmlformats.org/officeDocument/2006/relationships/hyperlink" Target="https://www.ncbi.nlm.nih.gov/pubmed/26289075/" TargetMode="External"/><Relationship Id="rId170" Type="http://schemas.openxmlformats.org/officeDocument/2006/relationships/hyperlink" Target="https://www.ncbi.nlm.nih.gov/pubmed/25628963/" TargetMode="External"/><Relationship Id="rId191" Type="http://schemas.openxmlformats.org/officeDocument/2006/relationships/hyperlink" Target="https://www.ncbi.nlm.nih.gov/pubmed/23663404/" TargetMode="External"/><Relationship Id="rId205" Type="http://schemas.openxmlformats.org/officeDocument/2006/relationships/hyperlink" Target="https://www.ncbi.nlm.nih.gov/pubmed/22924088/" TargetMode="External"/><Relationship Id="rId107" Type="http://schemas.openxmlformats.org/officeDocument/2006/relationships/hyperlink" Target="https://www.ncbi.nlm.nih.gov/pubmed/28380666/" TargetMode="External"/><Relationship Id="rId11" Type="http://schemas.openxmlformats.org/officeDocument/2006/relationships/hyperlink" Target="https://www.ncbi.nlm.nih.gov/pubmed/37646002/" TargetMode="External"/><Relationship Id="rId32" Type="http://schemas.openxmlformats.org/officeDocument/2006/relationships/hyperlink" Target="https://www.ncbi.nlm.nih.gov/pubmed/36031683/" TargetMode="External"/><Relationship Id="rId53" Type="http://schemas.openxmlformats.org/officeDocument/2006/relationships/hyperlink" Target="https://www.ncbi.nlm.nih.gov/pubmed/34355917/" TargetMode="External"/><Relationship Id="rId74" Type="http://schemas.openxmlformats.org/officeDocument/2006/relationships/hyperlink" Target="https://www.ncbi.nlm.nih.gov/pubmed/29779682/" TargetMode="External"/><Relationship Id="rId128" Type="http://schemas.openxmlformats.org/officeDocument/2006/relationships/hyperlink" Target="https://www.ncbi.nlm.nih.gov/pubmed/27589538/" TargetMode="External"/><Relationship Id="rId149" Type="http://schemas.openxmlformats.org/officeDocument/2006/relationships/hyperlink" Target="https://www.ncbi.nlm.nih.gov/pubmed/26468408/" TargetMode="External"/><Relationship Id="rId5" Type="http://schemas.openxmlformats.org/officeDocument/2006/relationships/footnotes" Target="footnotes.xml"/><Relationship Id="rId95" Type="http://schemas.openxmlformats.org/officeDocument/2006/relationships/hyperlink" Target="https://www.ncbi.nlm.nih.gov/pubmed/29376867/" TargetMode="External"/><Relationship Id="rId160" Type="http://schemas.openxmlformats.org/officeDocument/2006/relationships/hyperlink" Target="https://www.ncbi.nlm.nih.gov/pubmed/25619230/" TargetMode="External"/><Relationship Id="rId181" Type="http://schemas.openxmlformats.org/officeDocument/2006/relationships/hyperlink" Target="https://www.ncbi.nlm.nih.gov/pubmed/24500652/" TargetMode="External"/><Relationship Id="rId216" Type="http://schemas.openxmlformats.org/officeDocument/2006/relationships/hyperlink" Target="https://www.ncbi.nlm.nih.gov/pubmed/17392419/" TargetMode="External"/><Relationship Id="rId22" Type="http://schemas.openxmlformats.org/officeDocument/2006/relationships/hyperlink" Target="https://www.ncbi.nlm.nih.gov/pubmed/37071794/" TargetMode="External"/><Relationship Id="rId43" Type="http://schemas.openxmlformats.org/officeDocument/2006/relationships/hyperlink" Target="https://www.ncbi.nlm.nih.gov/pubmed/35317387/" TargetMode="External"/><Relationship Id="rId64" Type="http://schemas.openxmlformats.org/officeDocument/2006/relationships/hyperlink" Target="https://www.ncbi.nlm.nih.gov/pubmed/31109728/" TargetMode="External"/><Relationship Id="rId118" Type="http://schemas.openxmlformats.org/officeDocument/2006/relationships/hyperlink" Target="https://www.ncbi.nlm.nih.gov/pubmed/28513078/" TargetMode="External"/><Relationship Id="rId139" Type="http://schemas.openxmlformats.org/officeDocument/2006/relationships/hyperlink" Target="https://www.ncbi.nlm.nih.gov/pubmed/26799362/" TargetMode="External"/><Relationship Id="rId85" Type="http://schemas.openxmlformats.org/officeDocument/2006/relationships/hyperlink" Target="https://www.ncbi.nlm.nih.gov/pubmed/29380902/" TargetMode="External"/><Relationship Id="rId150" Type="http://schemas.openxmlformats.org/officeDocument/2006/relationships/hyperlink" Target="https://www.ncbi.nlm.nih.gov/pubmed/26468408/" TargetMode="External"/><Relationship Id="rId171" Type="http://schemas.openxmlformats.org/officeDocument/2006/relationships/hyperlink" Target="https://www.ncbi.nlm.nih.gov/pubmed/25628963/" TargetMode="External"/><Relationship Id="rId192" Type="http://schemas.openxmlformats.org/officeDocument/2006/relationships/hyperlink" Target="https://www.ncbi.nlm.nih.gov/pubmed/23555764/" TargetMode="External"/><Relationship Id="rId206" Type="http://schemas.openxmlformats.org/officeDocument/2006/relationships/hyperlink" Target="https://www.ncbi.nlm.nih.gov/pubmed/22112552/" TargetMode="External"/><Relationship Id="rId12" Type="http://schemas.openxmlformats.org/officeDocument/2006/relationships/hyperlink" Target="https://www.ncbi.nlm.nih.gov/pubmed/37565398/" TargetMode="External"/><Relationship Id="rId33" Type="http://schemas.openxmlformats.org/officeDocument/2006/relationships/hyperlink" Target="https://www.ncbi.nlm.nih.gov/pubmed/36636325/" TargetMode="External"/><Relationship Id="rId108" Type="http://schemas.openxmlformats.org/officeDocument/2006/relationships/hyperlink" Target="https://www.ncbi.nlm.nih.gov/pubmed/28653979/" TargetMode="External"/><Relationship Id="rId129" Type="http://schemas.openxmlformats.org/officeDocument/2006/relationships/hyperlink" Target="https://www.ncbi.nlm.nih.gov/pubmed/27600707/" TargetMode="External"/><Relationship Id="rId54" Type="http://schemas.openxmlformats.org/officeDocument/2006/relationships/hyperlink" Target="https://www.ncbi.nlm.nih.gov/pubmed/34309760/" TargetMode="External"/><Relationship Id="rId75" Type="http://schemas.openxmlformats.org/officeDocument/2006/relationships/hyperlink" Target="https://www.ncbi.nlm.nih.gov/pubmed/30201049/" TargetMode="External"/><Relationship Id="rId96" Type="http://schemas.openxmlformats.org/officeDocument/2006/relationships/hyperlink" Target="https://www.ncbi.nlm.nih.gov/pubmed/29376867/" TargetMode="External"/><Relationship Id="rId140" Type="http://schemas.openxmlformats.org/officeDocument/2006/relationships/hyperlink" Target="https://www.ncbi.nlm.nih.gov/pubmed/26799362/" TargetMode="External"/><Relationship Id="rId161" Type="http://schemas.openxmlformats.org/officeDocument/2006/relationships/hyperlink" Target="https://www.ncbi.nlm.nih.gov/pubmed/25619230/" TargetMode="External"/><Relationship Id="rId182" Type="http://schemas.openxmlformats.org/officeDocument/2006/relationships/hyperlink" Target="https://www.ncbi.nlm.nih.gov/pubmed/24335535/" TargetMode="External"/><Relationship Id="rId217" Type="http://schemas.openxmlformats.org/officeDocument/2006/relationships/hyperlink" Target="https://www.ncbi.nlm.nih.gov/pubmed/17392419/" TargetMode="External"/><Relationship Id="rId6" Type="http://schemas.openxmlformats.org/officeDocument/2006/relationships/endnotes" Target="endnotes.xml"/><Relationship Id="rId23" Type="http://schemas.openxmlformats.org/officeDocument/2006/relationships/hyperlink" Target="https://www.ncbi.nlm.nih.gov/pubmed/37234269/" TargetMode="External"/><Relationship Id="rId119" Type="http://schemas.openxmlformats.org/officeDocument/2006/relationships/hyperlink" Target="https://www.ncbi.nlm.nih.gov/pubmed/28073925/" TargetMode="External"/><Relationship Id="rId44" Type="http://schemas.openxmlformats.org/officeDocument/2006/relationships/hyperlink" Target="https://www.ncbi.nlm.nih.gov/pubmed/35191506/" TargetMode="External"/><Relationship Id="rId65" Type="http://schemas.openxmlformats.org/officeDocument/2006/relationships/hyperlink" Target="https://www.ncbi.nlm.nih.gov/pubmed/31109728/" TargetMode="External"/><Relationship Id="rId86" Type="http://schemas.openxmlformats.org/officeDocument/2006/relationships/hyperlink" Target="https://www.ncbi.nlm.nih.gov/pubmed/29207277/" TargetMode="External"/><Relationship Id="rId130" Type="http://schemas.openxmlformats.org/officeDocument/2006/relationships/hyperlink" Target="https://www.ncbi.nlm.nih.gov/pubmed/27600707/" TargetMode="External"/><Relationship Id="rId151" Type="http://schemas.openxmlformats.org/officeDocument/2006/relationships/hyperlink" Target="https://www.ncbi.nlm.nih.gov/pubmed/26302353/" TargetMode="External"/><Relationship Id="rId172" Type="http://schemas.openxmlformats.org/officeDocument/2006/relationships/hyperlink" Target="https://www.ncbi.nlm.nih.gov/pubmed/25192053/" TargetMode="External"/><Relationship Id="rId193" Type="http://schemas.openxmlformats.org/officeDocument/2006/relationships/hyperlink" Target="https://www.ncbi.nlm.nih.gov/pubmed/23555764/" TargetMode="External"/><Relationship Id="rId207" Type="http://schemas.openxmlformats.org/officeDocument/2006/relationships/hyperlink" Target="https://www.ncbi.nlm.nih.gov/pubmed/22112552/" TargetMode="External"/><Relationship Id="rId13" Type="http://schemas.openxmlformats.org/officeDocument/2006/relationships/hyperlink" Target="https://www.ncbi.nlm.nih.gov/pubmed/37356496/" TargetMode="External"/><Relationship Id="rId109" Type="http://schemas.openxmlformats.org/officeDocument/2006/relationships/hyperlink" Target="https://www.ncbi.nlm.nih.gov/pubmed/28653979/" TargetMode="External"/><Relationship Id="rId34" Type="http://schemas.openxmlformats.org/officeDocument/2006/relationships/hyperlink" Target="https://www.ncbi.nlm.nih.gov/pubmed/35866887/" TargetMode="External"/><Relationship Id="rId55" Type="http://schemas.openxmlformats.org/officeDocument/2006/relationships/hyperlink" Target="https://www.ncbi.nlm.nih.gov/pubmed/34484939/" TargetMode="External"/><Relationship Id="rId76" Type="http://schemas.openxmlformats.org/officeDocument/2006/relationships/hyperlink" Target="https://www.ncbi.nlm.nih.gov/pubmed/30201049/" TargetMode="External"/><Relationship Id="rId97" Type="http://schemas.openxmlformats.org/officeDocument/2006/relationships/hyperlink" Target="https://www.ncbi.nlm.nih.gov/pubmed/28834018/" TargetMode="External"/><Relationship Id="rId120" Type="http://schemas.openxmlformats.org/officeDocument/2006/relationships/hyperlink" Target="https://www.ncbi.nlm.nih.gov/pubmed/27911008/" TargetMode="External"/><Relationship Id="rId141" Type="http://schemas.openxmlformats.org/officeDocument/2006/relationships/hyperlink" Target="https://www.ncbi.nlm.nih.gov/pubmed/26661197/" TargetMode="External"/><Relationship Id="rId7" Type="http://schemas.openxmlformats.org/officeDocument/2006/relationships/hyperlink" Target="mailto:Geidy.serrano@bannerhealth.com" TargetMode="External"/><Relationship Id="rId162" Type="http://schemas.openxmlformats.org/officeDocument/2006/relationships/hyperlink" Target="https://www.ncbi.nlm.nih.gov/pubmed/25186950/" TargetMode="External"/><Relationship Id="rId183" Type="http://schemas.openxmlformats.org/officeDocument/2006/relationships/hyperlink" Target="https://www.ncbi.nlm.nih.gov/pubmed/24335535/" TargetMode="External"/><Relationship Id="rId218" Type="http://schemas.openxmlformats.org/officeDocument/2006/relationships/hyperlink" Target="https://www.ncbi.nlm.nih.gov/pubmed/16738215/" TargetMode="External"/><Relationship Id="rId24" Type="http://schemas.openxmlformats.org/officeDocument/2006/relationships/hyperlink" Target="https://www.ncbi.nlm.nih.gov/pubmed/36912178/" TargetMode="External"/><Relationship Id="rId45" Type="http://schemas.openxmlformats.org/officeDocument/2006/relationships/hyperlink" Target="https://www.ncbi.nlm.nih.gov/pubmed/35164870/" TargetMode="External"/><Relationship Id="rId66" Type="http://schemas.openxmlformats.org/officeDocument/2006/relationships/hyperlink" Target="https://www.ncbi.nlm.nih.gov/pubmed/30962425/" TargetMode="External"/><Relationship Id="rId87" Type="http://schemas.openxmlformats.org/officeDocument/2006/relationships/hyperlink" Target="https://www.ncbi.nlm.nih.gov/pubmed/29207277/" TargetMode="External"/><Relationship Id="rId110" Type="http://schemas.openxmlformats.org/officeDocument/2006/relationships/hyperlink" Target="https://www.ncbi.nlm.nih.gov/pubmed/28653979/" TargetMode="External"/><Relationship Id="rId131" Type="http://schemas.openxmlformats.org/officeDocument/2006/relationships/hyperlink" Target="https://www.ncbi.nlm.nih.gov/pubmed/27600707/" TargetMode="External"/><Relationship Id="rId152" Type="http://schemas.openxmlformats.org/officeDocument/2006/relationships/hyperlink" Target="https://www.ncbi.nlm.nih.gov/pubmed/26302353/" TargetMode="External"/><Relationship Id="rId173" Type="http://schemas.openxmlformats.org/officeDocument/2006/relationships/hyperlink" Target="https://www.ncbi.nlm.nih.gov/pubmed/25192053/" TargetMode="External"/><Relationship Id="rId194" Type="http://schemas.openxmlformats.org/officeDocument/2006/relationships/hyperlink" Target="https://www.ncbi.nlm.nih.gov/pubmed/23201181/" TargetMode="External"/><Relationship Id="rId208" Type="http://schemas.openxmlformats.org/officeDocument/2006/relationships/hyperlink" Target="https://www.ncbi.nlm.nih.gov/pubmed/22016518/" TargetMode="External"/><Relationship Id="rId14" Type="http://schemas.openxmlformats.org/officeDocument/2006/relationships/hyperlink" Target="https://www.ncbi.nlm.nih.gov/pubmed/37330193/" TargetMode="External"/><Relationship Id="rId35" Type="http://schemas.openxmlformats.org/officeDocument/2006/relationships/hyperlink" Target="https://www.ncbi.nlm.nih.gov/pubmed/36591548/" TargetMode="External"/><Relationship Id="rId56" Type="http://schemas.openxmlformats.org/officeDocument/2006/relationships/hyperlink" Target="https://www.ncbi.nlm.nih.gov/pubmed/31282425/" TargetMode="External"/><Relationship Id="rId77" Type="http://schemas.openxmlformats.org/officeDocument/2006/relationships/hyperlink" Target="https://www.ncbi.nlm.nih.gov/pubmed/30192871/" TargetMode="External"/><Relationship Id="rId100" Type="http://schemas.openxmlformats.org/officeDocument/2006/relationships/hyperlink" Target="https://www.ncbi.nlm.nih.gov/pubmed/28811267/" TargetMode="External"/><Relationship Id="rId8" Type="http://schemas.openxmlformats.org/officeDocument/2006/relationships/hyperlink" Target="https://www.ncbi.nlm.nih.gov/pubmed/37679549/" TargetMode="External"/><Relationship Id="rId51" Type="http://schemas.openxmlformats.org/officeDocument/2006/relationships/hyperlink" Target="https://www.ncbi.nlm.nih.gov/pubmed/34545375/" TargetMode="External"/><Relationship Id="rId72" Type="http://schemas.openxmlformats.org/officeDocument/2006/relationships/hyperlink" Target="https://www.ncbi.nlm.nih.gov/pubmed/30229861/" TargetMode="External"/><Relationship Id="rId93" Type="http://schemas.openxmlformats.org/officeDocument/2006/relationships/hyperlink" Target="https://www.ncbi.nlm.nih.gov/pubmed/29263008/" TargetMode="External"/><Relationship Id="rId98" Type="http://schemas.openxmlformats.org/officeDocument/2006/relationships/hyperlink" Target="https://www.ncbi.nlm.nih.gov/pubmed/28834018/" TargetMode="External"/><Relationship Id="rId121" Type="http://schemas.openxmlformats.org/officeDocument/2006/relationships/hyperlink" Target="https://www.ncbi.nlm.nih.gov/pubmed/27911008/" TargetMode="External"/><Relationship Id="rId142" Type="http://schemas.openxmlformats.org/officeDocument/2006/relationships/hyperlink" Target="https://www.ncbi.nlm.nih.gov/pubmed/26661197/" TargetMode="External"/><Relationship Id="rId163" Type="http://schemas.openxmlformats.org/officeDocument/2006/relationships/hyperlink" Target="https://www.ncbi.nlm.nih.gov/pubmed/25186950/" TargetMode="External"/><Relationship Id="rId184" Type="http://schemas.openxmlformats.org/officeDocument/2006/relationships/hyperlink" Target="https://www.ncbi.nlm.nih.gov/pubmed/24927705/" TargetMode="External"/><Relationship Id="rId189" Type="http://schemas.openxmlformats.org/officeDocument/2006/relationships/hyperlink" Target="https://www.ncbi.nlm.nih.gov/pubmed/23560750/" TargetMode="External"/><Relationship Id="rId219" Type="http://schemas.openxmlformats.org/officeDocument/2006/relationships/header" Target="header1.xml"/><Relationship Id="rId3" Type="http://schemas.openxmlformats.org/officeDocument/2006/relationships/settings" Target="settings.xml"/><Relationship Id="rId214" Type="http://schemas.openxmlformats.org/officeDocument/2006/relationships/hyperlink" Target="https://www.ncbi.nlm.nih.gov/pubmed/19330814/" TargetMode="External"/><Relationship Id="rId25" Type="http://schemas.openxmlformats.org/officeDocument/2006/relationships/hyperlink" Target="https://www.ncbi.nlm.nih.gov/pubmed/37214864/" TargetMode="External"/><Relationship Id="rId46" Type="http://schemas.openxmlformats.org/officeDocument/2006/relationships/hyperlink" Target="https://www.ncbi.nlm.nih.gov/pubmed/35115731/" TargetMode="External"/><Relationship Id="rId67" Type="http://schemas.openxmlformats.org/officeDocument/2006/relationships/hyperlink" Target="https://www.ncbi.nlm.nih.gov/pubmed/30962425/" TargetMode="External"/><Relationship Id="rId116" Type="http://schemas.openxmlformats.org/officeDocument/2006/relationships/hyperlink" Target="https://www.ncbi.nlm.nih.gov/pubmed/28473694/" TargetMode="External"/><Relationship Id="rId137" Type="http://schemas.openxmlformats.org/officeDocument/2006/relationships/hyperlink" Target="https://www.ncbi.nlm.nih.gov/pubmed/27299301/" TargetMode="External"/><Relationship Id="rId158" Type="http://schemas.openxmlformats.org/officeDocument/2006/relationships/hyperlink" Target="https://www.ncbi.nlm.nih.gov/pubmed/26289075/" TargetMode="External"/><Relationship Id="rId20" Type="http://schemas.openxmlformats.org/officeDocument/2006/relationships/hyperlink" Target="https://www.ncbi.nlm.nih.gov/pubmed/37388914/" TargetMode="External"/><Relationship Id="rId41" Type="http://schemas.openxmlformats.org/officeDocument/2006/relationships/hyperlink" Target="https://www.ncbi.nlm.nih.gov/pubmed/35379992/" TargetMode="External"/><Relationship Id="rId62" Type="http://schemas.openxmlformats.org/officeDocument/2006/relationships/hyperlink" Target="https://www.ncbi.nlm.nih.gov/pubmed/31176712/" TargetMode="External"/><Relationship Id="rId83" Type="http://schemas.openxmlformats.org/officeDocument/2006/relationships/hyperlink" Target="https://www.ncbi.nlm.nih.gov/pubmed/29775413/" TargetMode="External"/><Relationship Id="rId88" Type="http://schemas.openxmlformats.org/officeDocument/2006/relationships/hyperlink" Target="https://www.ncbi.nlm.nih.gov/pubmed/29207277/" TargetMode="External"/><Relationship Id="rId111" Type="http://schemas.openxmlformats.org/officeDocument/2006/relationships/hyperlink" Target="https://www.ncbi.nlm.nih.gov/pubmed/28390825/" TargetMode="External"/><Relationship Id="rId132" Type="http://schemas.openxmlformats.org/officeDocument/2006/relationships/hyperlink" Target="https://www.ncbi.nlm.nih.gov/pubmed/27083469/" TargetMode="External"/><Relationship Id="rId153" Type="http://schemas.openxmlformats.org/officeDocument/2006/relationships/hyperlink" Target="https://www.ncbi.nlm.nih.gov/pubmed/26302353/" TargetMode="External"/><Relationship Id="rId174" Type="http://schemas.openxmlformats.org/officeDocument/2006/relationships/hyperlink" Target="https://www.ncbi.nlm.nih.gov/pubmed/25004204/" TargetMode="External"/><Relationship Id="rId179" Type="http://schemas.openxmlformats.org/officeDocument/2006/relationships/hyperlink" Target="https://www.ncbi.nlm.nih.gov/pubmed/24785101/" TargetMode="External"/><Relationship Id="rId195" Type="http://schemas.openxmlformats.org/officeDocument/2006/relationships/hyperlink" Target="https://www.ncbi.nlm.nih.gov/pubmed/23201181/" TargetMode="External"/><Relationship Id="rId209" Type="http://schemas.openxmlformats.org/officeDocument/2006/relationships/hyperlink" Target="https://www.ncbi.nlm.nih.gov/pubmed/22016518/" TargetMode="External"/><Relationship Id="rId190" Type="http://schemas.openxmlformats.org/officeDocument/2006/relationships/hyperlink" Target="https://www.ncbi.nlm.nih.gov/pubmed/23663404/" TargetMode="External"/><Relationship Id="rId204" Type="http://schemas.openxmlformats.org/officeDocument/2006/relationships/hyperlink" Target="https://www.ncbi.nlm.nih.gov/pubmed/22924088/" TargetMode="External"/><Relationship Id="rId220" Type="http://schemas.openxmlformats.org/officeDocument/2006/relationships/footer" Target="footer1.xml"/><Relationship Id="rId15" Type="http://schemas.openxmlformats.org/officeDocument/2006/relationships/hyperlink" Target="https://www.ncbi.nlm.nih.gov/pubmed/37546938/" TargetMode="External"/><Relationship Id="rId36" Type="http://schemas.openxmlformats.org/officeDocument/2006/relationships/hyperlink" Target="https://www.ncbi.nlm.nih.gov/pubmed/35485279/" TargetMode="External"/><Relationship Id="rId57" Type="http://schemas.openxmlformats.org/officeDocument/2006/relationships/hyperlink" Target="https://www.ncbi.nlm.nih.gov/pubmed/31282425/" TargetMode="External"/><Relationship Id="rId106" Type="http://schemas.openxmlformats.org/officeDocument/2006/relationships/hyperlink" Target="https://www.ncbi.nlm.nih.gov/pubmed/28380666/" TargetMode="External"/><Relationship Id="rId127" Type="http://schemas.openxmlformats.org/officeDocument/2006/relationships/hyperlink" Target="https://www.ncbi.nlm.nih.gov/pubmed/27589538/" TargetMode="External"/><Relationship Id="rId10" Type="http://schemas.openxmlformats.org/officeDocument/2006/relationships/hyperlink" Target="https://www.ncbi.nlm.nih.gov/pubmed/37699923/" TargetMode="External"/><Relationship Id="rId31" Type="http://schemas.openxmlformats.org/officeDocument/2006/relationships/hyperlink" Target="https://www.ncbi.nlm.nih.gov/pubmed/36544231/" TargetMode="External"/><Relationship Id="rId52" Type="http://schemas.openxmlformats.org/officeDocument/2006/relationships/hyperlink" Target="https://www.ncbi.nlm.nih.gov/pubmed/34374777/" TargetMode="External"/><Relationship Id="rId73" Type="http://schemas.openxmlformats.org/officeDocument/2006/relationships/hyperlink" Target="https://www.ncbi.nlm.nih.gov/pubmed/29779682/" TargetMode="External"/><Relationship Id="rId78" Type="http://schemas.openxmlformats.org/officeDocument/2006/relationships/hyperlink" Target="https://www.ncbi.nlm.nih.gov/pubmed/30192871/" TargetMode="External"/><Relationship Id="rId94" Type="http://schemas.openxmlformats.org/officeDocument/2006/relationships/hyperlink" Target="https://www.ncbi.nlm.nih.gov/pubmed/29376867/" TargetMode="External"/><Relationship Id="rId99" Type="http://schemas.openxmlformats.org/officeDocument/2006/relationships/hyperlink" Target="https://www.ncbi.nlm.nih.gov/pubmed/28811267/" TargetMode="External"/><Relationship Id="rId101" Type="http://schemas.openxmlformats.org/officeDocument/2006/relationships/hyperlink" Target="https://www.ncbi.nlm.nih.gov/pubmed/29046880/" TargetMode="External"/><Relationship Id="rId122" Type="http://schemas.openxmlformats.org/officeDocument/2006/relationships/hyperlink" Target="https://www.ncbi.nlm.nih.gov/pubmed/28069931/" TargetMode="External"/><Relationship Id="rId143" Type="http://schemas.openxmlformats.org/officeDocument/2006/relationships/hyperlink" Target="https://www.ncbi.nlm.nih.gov/pubmed/26834537/" TargetMode="External"/><Relationship Id="rId148" Type="http://schemas.openxmlformats.org/officeDocument/2006/relationships/hyperlink" Target="https://www.ncbi.nlm.nih.gov/pubmed/26511451/" TargetMode="External"/><Relationship Id="rId164" Type="http://schemas.openxmlformats.org/officeDocument/2006/relationships/hyperlink" Target="https://www.ncbi.nlm.nih.gov/pubmed/25599520/" TargetMode="External"/><Relationship Id="rId169" Type="http://schemas.openxmlformats.org/officeDocument/2006/relationships/hyperlink" Target="https://www.ncbi.nlm.nih.gov/pubmed/25448601/" TargetMode="External"/><Relationship Id="rId185" Type="http://schemas.openxmlformats.org/officeDocument/2006/relationships/hyperlink" Target="https://www.ncbi.nlm.nih.gov/pubmed/24927705/" TargetMode="External"/><Relationship Id="rId4" Type="http://schemas.openxmlformats.org/officeDocument/2006/relationships/webSettings" Target="webSettings.xml"/><Relationship Id="rId9" Type="http://schemas.openxmlformats.org/officeDocument/2006/relationships/hyperlink" Target="https://www.ncbi.nlm.nih.gov/pubmed/37548694/" TargetMode="External"/><Relationship Id="rId180" Type="http://schemas.openxmlformats.org/officeDocument/2006/relationships/hyperlink" Target="https://www.ncbi.nlm.nih.gov/pubmed/24500652/" TargetMode="External"/><Relationship Id="rId210" Type="http://schemas.openxmlformats.org/officeDocument/2006/relationships/hyperlink" Target="https://www.ncbi.nlm.nih.gov/pubmed/20228355/" TargetMode="External"/><Relationship Id="rId215" Type="http://schemas.openxmlformats.org/officeDocument/2006/relationships/hyperlink" Target="https://www.ncbi.nlm.nih.gov/pubmed/18439402/" TargetMode="External"/><Relationship Id="rId26" Type="http://schemas.openxmlformats.org/officeDocument/2006/relationships/hyperlink" Target="https://www.ncbi.nlm.nih.gov/pubmed/36695634/" TargetMode="External"/><Relationship Id="rId47" Type="http://schemas.openxmlformats.org/officeDocument/2006/relationships/hyperlink" Target="https://www.ncbi.nlm.nih.gov/pubmed/34991721/" TargetMode="External"/><Relationship Id="rId68" Type="http://schemas.openxmlformats.org/officeDocument/2006/relationships/hyperlink" Target="https://www.ncbi.nlm.nih.gov/pubmed/30579993/" TargetMode="External"/><Relationship Id="rId89" Type="http://schemas.openxmlformats.org/officeDocument/2006/relationships/hyperlink" Target="https://www.ncbi.nlm.nih.gov/pubmed/30248065/" TargetMode="External"/><Relationship Id="rId112" Type="http://schemas.openxmlformats.org/officeDocument/2006/relationships/hyperlink" Target="https://www.ncbi.nlm.nih.gov/pubmed/28390825/" TargetMode="External"/><Relationship Id="rId133" Type="http://schemas.openxmlformats.org/officeDocument/2006/relationships/hyperlink" Target="https://www.ncbi.nlm.nih.gov/pubmed/27083469/" TargetMode="External"/><Relationship Id="rId154" Type="http://schemas.openxmlformats.org/officeDocument/2006/relationships/hyperlink" Target="https://www.ncbi.nlm.nih.gov/pubmed/26230581/" TargetMode="External"/><Relationship Id="rId175" Type="http://schemas.openxmlformats.org/officeDocument/2006/relationships/hyperlink" Target="https://www.ncbi.nlm.nih.gov/pubmed/25004204/" TargetMode="External"/><Relationship Id="rId196" Type="http://schemas.openxmlformats.org/officeDocument/2006/relationships/hyperlink" Target="https://www.ncbi.nlm.nih.gov/pubmed/23201181/" TargetMode="External"/><Relationship Id="rId200" Type="http://schemas.openxmlformats.org/officeDocument/2006/relationships/hyperlink" Target="https://www.ncbi.nlm.nih.gov/pubmed/22780884/" TargetMode="External"/><Relationship Id="rId16" Type="http://schemas.openxmlformats.org/officeDocument/2006/relationships/hyperlink" Target="https://www.ncbi.nlm.nih.gov/pubmed/37422286/" TargetMode="External"/><Relationship Id="rId221" Type="http://schemas.openxmlformats.org/officeDocument/2006/relationships/fontTable" Target="fontTable.xml"/><Relationship Id="rId37" Type="http://schemas.openxmlformats.org/officeDocument/2006/relationships/hyperlink" Target="https://www.ncbi.nlm.nih.gov/pubmed/35818336/" TargetMode="External"/><Relationship Id="rId58" Type="http://schemas.openxmlformats.org/officeDocument/2006/relationships/hyperlink" Target="https://www.ncbi.nlm.nih.gov/pubmed/30953760/" TargetMode="External"/><Relationship Id="rId79" Type="http://schemas.openxmlformats.org/officeDocument/2006/relationships/hyperlink" Target="https://www.ncbi.nlm.nih.gov/pubmed/30107604/" TargetMode="External"/><Relationship Id="rId102" Type="http://schemas.openxmlformats.org/officeDocument/2006/relationships/hyperlink" Target="https://www.ncbi.nlm.nih.gov/pubmed/29046880/" TargetMode="External"/><Relationship Id="rId123" Type="http://schemas.openxmlformats.org/officeDocument/2006/relationships/hyperlink" Target="https://www.ncbi.nlm.nih.gov/pubmed/27666590/" TargetMode="External"/><Relationship Id="rId144" Type="http://schemas.openxmlformats.org/officeDocument/2006/relationships/hyperlink" Target="https://www.ncbi.nlm.nih.gov/pubmed/26834537/" TargetMode="External"/><Relationship Id="rId90" Type="http://schemas.openxmlformats.org/officeDocument/2006/relationships/hyperlink" Target="https://www.ncbi.nlm.nih.gov/pubmed/30248065/" TargetMode="External"/><Relationship Id="rId165" Type="http://schemas.openxmlformats.org/officeDocument/2006/relationships/hyperlink" Target="https://www.ncbi.nlm.nih.gov/pubmed/25599520/" TargetMode="External"/><Relationship Id="rId186" Type="http://schemas.openxmlformats.org/officeDocument/2006/relationships/hyperlink" Target="https://www.ncbi.nlm.nih.gov/pubmed/24011653/" TargetMode="External"/><Relationship Id="rId211" Type="http://schemas.openxmlformats.org/officeDocument/2006/relationships/hyperlink" Target="https://www.ncbi.nlm.nih.gov/pubmed/20228355/" TargetMode="External"/><Relationship Id="rId27" Type="http://schemas.openxmlformats.org/officeDocument/2006/relationships/hyperlink" Target="https://www.ncbi.nlm.nih.gov/pubmed/36972727/" TargetMode="External"/><Relationship Id="rId48" Type="http://schemas.openxmlformats.org/officeDocument/2006/relationships/hyperlink" Target="https://www.ncbi.nlm.nih.gov/pubmed/34478810/" TargetMode="External"/><Relationship Id="rId69" Type="http://schemas.openxmlformats.org/officeDocument/2006/relationships/hyperlink" Target="https://www.ncbi.nlm.nih.gov/pubmed/30819250/" TargetMode="External"/><Relationship Id="rId113" Type="http://schemas.openxmlformats.org/officeDocument/2006/relationships/hyperlink" Target="https://www.ncbi.nlm.nih.gov/pubmed/28390825/" TargetMode="External"/><Relationship Id="rId134" Type="http://schemas.openxmlformats.org/officeDocument/2006/relationships/hyperlink" Target="https://www.ncbi.nlm.nih.gov/pubmed/27725918/" TargetMode="External"/><Relationship Id="rId80" Type="http://schemas.openxmlformats.org/officeDocument/2006/relationships/hyperlink" Target="https://www.ncbi.nlm.nih.gov/pubmed/29737566/" TargetMode="External"/><Relationship Id="rId155" Type="http://schemas.openxmlformats.org/officeDocument/2006/relationships/hyperlink" Target="https://www.ncbi.nlm.nih.gov/pubmed/26230581/" TargetMode="External"/><Relationship Id="rId176" Type="http://schemas.openxmlformats.org/officeDocument/2006/relationships/hyperlink" Target="https://www.ncbi.nlm.nih.gov/pubmed/25166759/" TargetMode="External"/><Relationship Id="rId197" Type="http://schemas.openxmlformats.org/officeDocument/2006/relationships/hyperlink" Target="https://www.ncbi.nlm.nih.gov/pubmed/23334596/" TargetMode="External"/><Relationship Id="rId201" Type="http://schemas.openxmlformats.org/officeDocument/2006/relationships/hyperlink" Target="https://www.ncbi.nlm.nih.gov/pubmed/22780884/" TargetMode="External"/><Relationship Id="rId222" Type="http://schemas.openxmlformats.org/officeDocument/2006/relationships/theme" Target="theme/theme1.xml"/><Relationship Id="rId17" Type="http://schemas.openxmlformats.org/officeDocument/2006/relationships/hyperlink" Target="https://www.ncbi.nlm.nih.gov/pubmed/37461632/" TargetMode="External"/><Relationship Id="rId38" Type="http://schemas.openxmlformats.org/officeDocument/2006/relationships/hyperlink" Target="https://www.ncbi.nlm.nih.gov/pubmed/35751438/" TargetMode="External"/><Relationship Id="rId59" Type="http://schemas.openxmlformats.org/officeDocument/2006/relationships/hyperlink" Target="https://www.ncbi.nlm.nih.gov/pubmed/30798004/" TargetMode="External"/><Relationship Id="rId103" Type="http://schemas.openxmlformats.org/officeDocument/2006/relationships/hyperlink" Target="https://www.ncbi.nlm.nih.gov/pubmed/28859297/" TargetMode="External"/><Relationship Id="rId124" Type="http://schemas.openxmlformats.org/officeDocument/2006/relationships/hyperlink" Target="https://www.ncbi.nlm.nih.gov/pubmed/27666590/" TargetMode="External"/><Relationship Id="rId70" Type="http://schemas.openxmlformats.org/officeDocument/2006/relationships/hyperlink" Target="https://www.ncbi.nlm.nih.gov/pubmed/30819250/" TargetMode="External"/><Relationship Id="rId91" Type="http://schemas.openxmlformats.org/officeDocument/2006/relationships/hyperlink" Target="https://www.ncbi.nlm.nih.gov/pubmed/30248065/" TargetMode="External"/><Relationship Id="rId145" Type="http://schemas.openxmlformats.org/officeDocument/2006/relationships/hyperlink" Target="https://www.ncbi.nlm.nih.gov/pubmed/26834537/" TargetMode="External"/><Relationship Id="rId166" Type="http://schemas.openxmlformats.org/officeDocument/2006/relationships/hyperlink" Target="https://www.ncbi.nlm.nih.gov/pubmed/25448602/" TargetMode="External"/><Relationship Id="rId187" Type="http://schemas.openxmlformats.org/officeDocument/2006/relationships/hyperlink" Target="https://www.ncbi.nlm.nih.gov/pubmed/24011653/" TargetMode="External"/><Relationship Id="rId1" Type="http://schemas.openxmlformats.org/officeDocument/2006/relationships/numbering" Target="numbering.xml"/><Relationship Id="rId212" Type="http://schemas.openxmlformats.org/officeDocument/2006/relationships/hyperlink" Target="https://www.ncbi.nlm.nih.gov/pubmed/20080612/" TargetMode="External"/><Relationship Id="rId28" Type="http://schemas.openxmlformats.org/officeDocument/2006/relationships/hyperlink" Target="https://www.ncbi.nlm.nih.gov/pubmed/37163045/" TargetMode="External"/><Relationship Id="rId49" Type="http://schemas.openxmlformats.org/officeDocument/2006/relationships/hyperlink" Target="https://www.ncbi.nlm.nih.gov/pubmed/35570492/" TargetMode="External"/><Relationship Id="rId114" Type="http://schemas.openxmlformats.org/officeDocument/2006/relationships/hyperlink" Target="https://www.ncbi.nlm.nih.gov/pubmed/28473694/" TargetMode="External"/><Relationship Id="rId60" Type="http://schemas.openxmlformats.org/officeDocument/2006/relationships/hyperlink" Target="https://www.ncbi.nlm.nih.gov/pubmed/31237877/" TargetMode="External"/><Relationship Id="rId81" Type="http://schemas.openxmlformats.org/officeDocument/2006/relationships/hyperlink" Target="https://www.ncbi.nlm.nih.gov/pubmed/29737566/" TargetMode="External"/><Relationship Id="rId135" Type="http://schemas.openxmlformats.org/officeDocument/2006/relationships/hyperlink" Target="https://www.ncbi.nlm.nih.gov/pubmed/27725918/" TargetMode="External"/><Relationship Id="rId156" Type="http://schemas.openxmlformats.org/officeDocument/2006/relationships/hyperlink" Target="https://www.ncbi.nlm.nih.gov/pubmed/26230581/" TargetMode="External"/><Relationship Id="rId177" Type="http://schemas.openxmlformats.org/officeDocument/2006/relationships/hyperlink" Target="https://www.ncbi.nlm.nih.gov/pubmed/25166759/" TargetMode="External"/><Relationship Id="rId198" Type="http://schemas.openxmlformats.org/officeDocument/2006/relationships/hyperlink" Target="https://www.ncbi.nlm.nih.gov/pubmed/23066089/" TargetMode="External"/><Relationship Id="rId202" Type="http://schemas.openxmlformats.org/officeDocument/2006/relationships/hyperlink" Target="https://www.ncbi.nlm.nih.gov/pubmed/22323596/" TargetMode="External"/><Relationship Id="rId18" Type="http://schemas.openxmlformats.org/officeDocument/2006/relationships/hyperlink" Target="https://www.ncbi.nlm.nih.gov/pubmed/36596913/" TargetMode="External"/><Relationship Id="rId39" Type="http://schemas.openxmlformats.org/officeDocument/2006/relationships/hyperlink" Target="https://www.ncbi.nlm.nih.gov/pubmed/35733234/" TargetMode="External"/><Relationship Id="rId50" Type="http://schemas.openxmlformats.org/officeDocument/2006/relationships/hyperlink" Target="https://www.ncbi.nlm.nih.gov/pubmed/34867188/" TargetMode="External"/><Relationship Id="rId104" Type="http://schemas.openxmlformats.org/officeDocument/2006/relationships/hyperlink" Target="https://www.ncbi.nlm.nih.gov/pubmed/28859297/" TargetMode="External"/><Relationship Id="rId125" Type="http://schemas.openxmlformats.org/officeDocument/2006/relationships/hyperlink" Target="https://www.ncbi.nlm.nih.gov/pubmed/28069930/" TargetMode="External"/><Relationship Id="rId146" Type="http://schemas.openxmlformats.org/officeDocument/2006/relationships/hyperlink" Target="https://www.ncbi.nlm.nih.gov/pubmed/26756744/" TargetMode="External"/><Relationship Id="rId167" Type="http://schemas.openxmlformats.org/officeDocument/2006/relationships/hyperlink" Target="https://www.ncbi.nlm.nih.gov/pubmed/25448602/" TargetMode="External"/><Relationship Id="rId188" Type="http://schemas.openxmlformats.org/officeDocument/2006/relationships/hyperlink" Target="https://www.ncbi.nlm.nih.gov/pubmed/23560750/" TargetMode="External"/><Relationship Id="rId71" Type="http://schemas.openxmlformats.org/officeDocument/2006/relationships/hyperlink" Target="https://www.ncbi.nlm.nih.gov/pubmed/30229861/" TargetMode="External"/><Relationship Id="rId92" Type="http://schemas.openxmlformats.org/officeDocument/2006/relationships/hyperlink" Target="https://www.ncbi.nlm.nih.gov/pubmed/29263008/" TargetMode="External"/><Relationship Id="rId213" Type="http://schemas.openxmlformats.org/officeDocument/2006/relationships/hyperlink" Target="https://www.ncbi.nlm.nih.gov/pubmed/19330814/" TargetMode="External"/><Relationship Id="rId2" Type="http://schemas.openxmlformats.org/officeDocument/2006/relationships/styles" Target="styles.xml"/><Relationship Id="rId29" Type="http://schemas.openxmlformats.org/officeDocument/2006/relationships/hyperlink" Target="https://www.ncbi.nlm.nih.gov/pubmed/37040756/" TargetMode="External"/><Relationship Id="rId40" Type="http://schemas.openxmlformats.org/officeDocument/2006/relationships/hyperlink" Target="https://www.ncbi.nlm.nih.gov/pubmed/35381062/" TargetMode="External"/><Relationship Id="rId115" Type="http://schemas.openxmlformats.org/officeDocument/2006/relationships/hyperlink" Target="https://www.ncbi.nlm.nih.gov/pubmed/28473694/" TargetMode="External"/><Relationship Id="rId136" Type="http://schemas.openxmlformats.org/officeDocument/2006/relationships/hyperlink" Target="https://www.ncbi.nlm.nih.gov/pubmed/27299301/" TargetMode="External"/><Relationship Id="rId157" Type="http://schemas.openxmlformats.org/officeDocument/2006/relationships/hyperlink" Target="https://www.ncbi.nlm.nih.gov/pubmed/26265105/" TargetMode="External"/><Relationship Id="rId178" Type="http://schemas.openxmlformats.org/officeDocument/2006/relationships/hyperlink" Target="https://www.ncbi.nlm.nih.gov/pubmed/24785101/" TargetMode="External"/><Relationship Id="rId61" Type="http://schemas.openxmlformats.org/officeDocument/2006/relationships/hyperlink" Target="https://www.ncbi.nlm.nih.gov/pubmed/31237877/" TargetMode="External"/><Relationship Id="rId82" Type="http://schemas.openxmlformats.org/officeDocument/2006/relationships/hyperlink" Target="https://www.ncbi.nlm.nih.gov/pubmed/29775413/" TargetMode="External"/><Relationship Id="rId199" Type="http://schemas.openxmlformats.org/officeDocument/2006/relationships/hyperlink" Target="https://www.ncbi.nlm.nih.gov/pubmed/23066089/" TargetMode="External"/><Relationship Id="rId203" Type="http://schemas.openxmlformats.org/officeDocument/2006/relationships/hyperlink" Target="https://www.ncbi.nlm.nih.gov/pubmed/22323596/" TargetMode="External"/><Relationship Id="rId19" Type="http://schemas.openxmlformats.org/officeDocument/2006/relationships/hyperlink" Target="https://www.ncbi.nlm.nih.gov/pubmed/37348876/" TargetMode="External"/><Relationship Id="rId30" Type="http://schemas.openxmlformats.org/officeDocument/2006/relationships/hyperlink" Target="https://www.ncbi.nlm.nih.gov/pubmed/36938740/" TargetMode="External"/><Relationship Id="rId105" Type="http://schemas.openxmlformats.org/officeDocument/2006/relationships/hyperlink" Target="https://www.ncbi.nlm.nih.gov/pubmed/28380666/" TargetMode="External"/><Relationship Id="rId126" Type="http://schemas.openxmlformats.org/officeDocument/2006/relationships/hyperlink" Target="https://www.ncbi.nlm.nih.gov/pubmed/28069930/" TargetMode="External"/><Relationship Id="rId147" Type="http://schemas.openxmlformats.org/officeDocument/2006/relationships/hyperlink" Target="https://www.ncbi.nlm.nih.gov/pubmed/26756744/" TargetMode="External"/><Relationship Id="rId168" Type="http://schemas.openxmlformats.org/officeDocument/2006/relationships/hyperlink" Target="https://www.ncbi.nlm.nih.gov/pubmed/25448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e77fabd-40e5-4335-9d12-298222ec242f}" enabled="1" method="Standard" siteId="{adeadcd2-3aaf-4835-b273-1ebe8a7726f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15</Pages>
  <Words>11649</Words>
  <Characters>66401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Olgin, Jennifer</dc:creator>
  <cp:lastModifiedBy>Serrano, Geidy E</cp:lastModifiedBy>
  <cp:revision>4</cp:revision>
  <dcterms:created xsi:type="dcterms:W3CDTF">2023-09-29T16:13:00Z</dcterms:created>
  <dcterms:modified xsi:type="dcterms:W3CDTF">2023-09-29T16:29:00Z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for Microsoft 365</vt:lpwstr>
  </property>
  <property fmtid="{D5CDD505-2E9C-101B-9397-08002B2CF9AE}" pid="4" name="LastSaved">
    <vt:filetime>2023-09-28T00:00:00Z</vt:filetime>
  </property>
  <property fmtid="{D5CDD505-2E9C-101B-9397-08002B2CF9AE}" pid="5" name="Producer">
    <vt:lpwstr>Microsoft® Word for Microsoft 365</vt:lpwstr>
  </property>
</Properties>
</file>