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38B79" w14:textId="17C63D0F" w:rsidR="001816BC" w:rsidRPr="00AC0D91" w:rsidRDefault="00834A1F" w:rsidP="00B4375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D91">
        <w:rPr>
          <w:rFonts w:ascii="Times New Roman" w:hAnsi="Times New Roman" w:cs="Times New Roman"/>
          <w:b/>
          <w:sz w:val="28"/>
          <w:szCs w:val="28"/>
        </w:rPr>
        <w:t xml:space="preserve">Y. </w:t>
      </w:r>
      <w:r w:rsidR="00DB5E8E" w:rsidRPr="00AC0D91">
        <w:rPr>
          <w:rFonts w:ascii="Times New Roman" w:hAnsi="Times New Roman" w:cs="Times New Roman"/>
          <w:b/>
          <w:sz w:val="28"/>
          <w:szCs w:val="28"/>
        </w:rPr>
        <w:t>CARRIE</w:t>
      </w:r>
      <w:r w:rsidR="00F86EE9" w:rsidRPr="00AC0D91">
        <w:rPr>
          <w:rFonts w:ascii="Times New Roman" w:hAnsi="Times New Roman" w:cs="Times New Roman"/>
          <w:b/>
          <w:sz w:val="28"/>
          <w:szCs w:val="28"/>
        </w:rPr>
        <w:t xml:space="preserve"> WANG</w:t>
      </w:r>
    </w:p>
    <w:p w14:paraId="1823836C" w14:textId="6B2A22A0" w:rsidR="0082105D" w:rsidRDefault="00AC0D91" w:rsidP="00B43756">
      <w:pPr>
        <w:pStyle w:val="NoSpacing"/>
        <w:ind w:left="2160" w:hanging="2160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W. P. Carey School of Business | Arizona State University</w:t>
      </w:r>
    </w:p>
    <w:p w14:paraId="2A7CD1A3" w14:textId="44CB92F9" w:rsidR="00301A77" w:rsidRDefault="00A92D23" w:rsidP="00834A1F">
      <w:pPr>
        <w:pStyle w:val="NoSpacing"/>
        <w:ind w:left="2160" w:hanging="2160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carriewang@</w:t>
      </w:r>
      <w:r w:rsidR="00707D71">
        <w:rPr>
          <w:rFonts w:ascii="Times New Roman" w:hAnsi="Times New Roman" w:cs="Times New Roman"/>
          <w:szCs w:val="20"/>
        </w:rPr>
        <w:t>asu</w:t>
      </w:r>
      <w:r>
        <w:rPr>
          <w:rFonts w:ascii="Times New Roman" w:hAnsi="Times New Roman" w:cs="Times New Roman"/>
          <w:szCs w:val="20"/>
        </w:rPr>
        <w:t>.edu</w:t>
      </w:r>
    </w:p>
    <w:p w14:paraId="4F91C654" w14:textId="77777777" w:rsidR="002C4FB9" w:rsidRDefault="002C4FB9" w:rsidP="00B43756">
      <w:pPr>
        <w:pStyle w:val="NoSpacing"/>
        <w:pBdr>
          <w:bottom w:val="single" w:sz="6" w:space="1" w:color="auto"/>
        </w:pBdr>
        <w:ind w:left="2160" w:hanging="2160"/>
        <w:jc w:val="center"/>
        <w:rPr>
          <w:rFonts w:ascii="Times New Roman" w:hAnsi="Times New Roman" w:cs="Times New Roman"/>
          <w:szCs w:val="20"/>
        </w:rPr>
      </w:pPr>
    </w:p>
    <w:p w14:paraId="11E3D242" w14:textId="5F612963" w:rsidR="00B43756" w:rsidRPr="002C4FB9" w:rsidRDefault="00B43756" w:rsidP="00F86EE9">
      <w:pPr>
        <w:pStyle w:val="NoSpacing"/>
        <w:pBdr>
          <w:bottom w:val="single" w:sz="6" w:space="1" w:color="auto"/>
        </w:pBdr>
        <w:tabs>
          <w:tab w:val="left" w:pos="2160"/>
        </w:tabs>
        <w:rPr>
          <w:rFonts w:ascii="Times New Roman" w:hAnsi="Times New Roman" w:cs="Times New Roman"/>
          <w:b/>
          <w:szCs w:val="20"/>
        </w:rPr>
      </w:pPr>
      <w:r w:rsidRPr="002C4FB9">
        <w:rPr>
          <w:rFonts w:ascii="Times New Roman" w:hAnsi="Times New Roman" w:cs="Times New Roman"/>
          <w:b/>
          <w:szCs w:val="20"/>
        </w:rPr>
        <w:t>ACADEMIC POSITIONS</w:t>
      </w:r>
    </w:p>
    <w:p w14:paraId="11D8DE63" w14:textId="00B1904E" w:rsidR="002C4FB9" w:rsidRDefault="002C4FB9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/>
          <w:szCs w:val="20"/>
        </w:rPr>
      </w:pPr>
    </w:p>
    <w:p w14:paraId="78185BA8" w14:textId="491F944C" w:rsidR="00834A1F" w:rsidRDefault="00834A1F" w:rsidP="00337033">
      <w:pPr>
        <w:pStyle w:val="NoSpacing"/>
        <w:tabs>
          <w:tab w:val="left" w:pos="2160"/>
        </w:tabs>
        <w:rPr>
          <w:rFonts w:ascii="Times New Roman" w:hAnsi="Times New Roman" w:cs="Times New Roman"/>
          <w:bCs/>
          <w:szCs w:val="20"/>
        </w:rPr>
      </w:pPr>
      <w:r w:rsidRPr="00834A1F">
        <w:rPr>
          <w:rFonts w:ascii="Times New Roman" w:hAnsi="Times New Roman" w:cs="Times New Roman"/>
          <w:bCs/>
          <w:szCs w:val="20"/>
        </w:rPr>
        <w:t>2023–</w:t>
      </w:r>
      <w:r w:rsidRPr="00834A1F">
        <w:rPr>
          <w:rFonts w:ascii="Times New Roman" w:hAnsi="Times New Roman" w:cs="Times New Roman"/>
          <w:bCs/>
          <w:i/>
          <w:iCs/>
          <w:szCs w:val="20"/>
        </w:rPr>
        <w:t>Present</w:t>
      </w:r>
      <w:r w:rsidRPr="00834A1F">
        <w:rPr>
          <w:rFonts w:ascii="Times New Roman" w:hAnsi="Times New Roman" w:cs="Times New Roman"/>
          <w:bCs/>
          <w:szCs w:val="20"/>
        </w:rPr>
        <w:t xml:space="preserve"> </w:t>
      </w:r>
      <w:r>
        <w:rPr>
          <w:rFonts w:ascii="Times New Roman" w:hAnsi="Times New Roman" w:cs="Times New Roman"/>
          <w:bCs/>
          <w:szCs w:val="20"/>
        </w:rPr>
        <w:tab/>
      </w:r>
      <w:r w:rsidRPr="00834A1F">
        <w:rPr>
          <w:rFonts w:ascii="Times New Roman" w:hAnsi="Times New Roman" w:cs="Times New Roman"/>
          <w:b/>
          <w:szCs w:val="20"/>
        </w:rPr>
        <w:t>Arizona State University</w:t>
      </w:r>
      <w:r>
        <w:rPr>
          <w:rFonts w:ascii="Times New Roman" w:hAnsi="Times New Roman" w:cs="Times New Roman"/>
          <w:bCs/>
          <w:szCs w:val="20"/>
        </w:rPr>
        <w:t>, W. P. Carey School of Business</w:t>
      </w:r>
      <w:r w:rsidR="00337033">
        <w:rPr>
          <w:rFonts w:ascii="Times New Roman" w:hAnsi="Times New Roman" w:cs="Times New Roman"/>
          <w:bCs/>
          <w:szCs w:val="20"/>
        </w:rPr>
        <w:tab/>
      </w:r>
      <w:r w:rsidR="00337033">
        <w:rPr>
          <w:rFonts w:ascii="Times New Roman" w:hAnsi="Times New Roman" w:cs="Times New Roman"/>
          <w:bCs/>
          <w:szCs w:val="20"/>
        </w:rPr>
        <w:tab/>
        <w:t xml:space="preserve">    Tempe, AZ</w:t>
      </w:r>
    </w:p>
    <w:p w14:paraId="07370741" w14:textId="445AD1A9" w:rsidR="00834A1F" w:rsidRPr="005A1A19" w:rsidRDefault="00834A1F" w:rsidP="00834A1F">
      <w:pPr>
        <w:pStyle w:val="NoSpacing"/>
        <w:tabs>
          <w:tab w:val="left" w:pos="2520"/>
        </w:tabs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ab/>
      </w:r>
      <w:r w:rsidRPr="005A1A19">
        <w:rPr>
          <w:rFonts w:ascii="Times New Roman" w:hAnsi="Times New Roman" w:cs="Times New Roman"/>
          <w:bCs/>
          <w:szCs w:val="20"/>
        </w:rPr>
        <w:t>Assistant Clinical Professor</w:t>
      </w:r>
      <w:r w:rsidR="005F1DA3">
        <w:rPr>
          <w:rFonts w:ascii="Times New Roman" w:hAnsi="Times New Roman" w:cs="Times New Roman"/>
          <w:bCs/>
          <w:szCs w:val="20"/>
        </w:rPr>
        <w:t xml:space="preserve">, </w:t>
      </w:r>
      <w:r w:rsidR="005F1DA3">
        <w:rPr>
          <w:rFonts w:ascii="Times New Roman" w:hAnsi="Times New Roman" w:cs="Times New Roman"/>
          <w:szCs w:val="20"/>
        </w:rPr>
        <w:t>Management and Entrepreneurship</w:t>
      </w:r>
    </w:p>
    <w:p w14:paraId="3B6CF0DF" w14:textId="77777777" w:rsidR="00B43756" w:rsidRPr="002C12E7" w:rsidRDefault="00B43756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/>
          <w:szCs w:val="20"/>
        </w:rPr>
      </w:pPr>
    </w:p>
    <w:p w14:paraId="6C6EC86F" w14:textId="6C05F3F5" w:rsidR="002705AE" w:rsidRDefault="00461B61" w:rsidP="00F86EE9">
      <w:pPr>
        <w:pStyle w:val="NoSpacing"/>
        <w:pBdr>
          <w:bottom w:val="single" w:sz="6" w:space="1" w:color="auto"/>
        </w:pBdr>
        <w:tabs>
          <w:tab w:val="left" w:pos="2160"/>
        </w:tabs>
        <w:rPr>
          <w:rFonts w:ascii="Times New Roman" w:hAnsi="Times New Roman" w:cs="Times New Roman"/>
          <w:b/>
          <w:szCs w:val="20"/>
        </w:rPr>
      </w:pPr>
      <w:r w:rsidRPr="002C12E7">
        <w:rPr>
          <w:rFonts w:ascii="Times New Roman" w:hAnsi="Times New Roman" w:cs="Times New Roman"/>
          <w:b/>
          <w:szCs w:val="20"/>
        </w:rPr>
        <w:t>EDUCATION</w:t>
      </w:r>
    </w:p>
    <w:p w14:paraId="24A65821" w14:textId="77777777" w:rsidR="00834A1F" w:rsidRDefault="00834A1F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/>
          <w:szCs w:val="20"/>
        </w:rPr>
      </w:pPr>
    </w:p>
    <w:p w14:paraId="50E87E3E" w14:textId="6DA004F2" w:rsidR="00834A1F" w:rsidRPr="00834A1F" w:rsidRDefault="00834A1F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 xml:space="preserve">2016–2023 </w:t>
      </w:r>
      <w:r>
        <w:rPr>
          <w:rFonts w:ascii="Times New Roman" w:hAnsi="Times New Roman" w:cs="Times New Roman"/>
          <w:bCs/>
          <w:szCs w:val="20"/>
        </w:rPr>
        <w:tab/>
      </w:r>
      <w:r w:rsidRPr="00834A1F">
        <w:rPr>
          <w:rFonts w:ascii="Times New Roman" w:hAnsi="Times New Roman" w:cs="Times New Roman"/>
          <w:b/>
          <w:szCs w:val="20"/>
        </w:rPr>
        <w:t>University of California, Irvine</w:t>
      </w:r>
      <w:r>
        <w:rPr>
          <w:rFonts w:ascii="Times New Roman" w:hAnsi="Times New Roman" w:cs="Times New Roman"/>
          <w:bCs/>
          <w:szCs w:val="20"/>
        </w:rPr>
        <w:t>, Paul Merage School of Business</w:t>
      </w:r>
      <w:r w:rsidR="00337033">
        <w:rPr>
          <w:rFonts w:ascii="Times New Roman" w:hAnsi="Times New Roman" w:cs="Times New Roman"/>
          <w:bCs/>
          <w:szCs w:val="20"/>
        </w:rPr>
        <w:tab/>
        <w:t xml:space="preserve">     Irvine, CA</w:t>
      </w:r>
    </w:p>
    <w:p w14:paraId="29B22788" w14:textId="51DB06E1" w:rsidR="00D96092" w:rsidRDefault="00834A1F" w:rsidP="00834A1F">
      <w:pPr>
        <w:pStyle w:val="NoSpacing"/>
        <w:tabs>
          <w:tab w:val="left" w:pos="252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ab/>
      </w:r>
      <w:r w:rsidR="00D96092">
        <w:rPr>
          <w:rFonts w:ascii="Times New Roman" w:hAnsi="Times New Roman" w:cs="Times New Roman"/>
          <w:szCs w:val="20"/>
        </w:rPr>
        <w:t xml:space="preserve">Ph.D. </w:t>
      </w:r>
      <w:r w:rsidR="00AE548C">
        <w:rPr>
          <w:rFonts w:ascii="Times New Roman" w:hAnsi="Times New Roman" w:cs="Times New Roman"/>
          <w:szCs w:val="20"/>
        </w:rPr>
        <w:t xml:space="preserve">Organization </w:t>
      </w:r>
      <w:r>
        <w:rPr>
          <w:rFonts w:ascii="Times New Roman" w:hAnsi="Times New Roman" w:cs="Times New Roman"/>
          <w:szCs w:val="20"/>
        </w:rPr>
        <w:t>&amp;</w:t>
      </w:r>
      <w:r w:rsidR="00AE548C">
        <w:rPr>
          <w:rFonts w:ascii="Times New Roman" w:hAnsi="Times New Roman" w:cs="Times New Roman"/>
          <w:szCs w:val="20"/>
        </w:rPr>
        <w:t xml:space="preserve"> </w:t>
      </w:r>
      <w:r w:rsidR="00D96092">
        <w:rPr>
          <w:rFonts w:ascii="Times New Roman" w:hAnsi="Times New Roman" w:cs="Times New Roman"/>
          <w:szCs w:val="20"/>
        </w:rPr>
        <w:t>Management</w:t>
      </w:r>
    </w:p>
    <w:p w14:paraId="32A352B1" w14:textId="77777777" w:rsidR="00A92D23" w:rsidRPr="00461B61" w:rsidRDefault="00A92D23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szCs w:val="20"/>
          <w:u w:val="single"/>
        </w:rPr>
      </w:pPr>
    </w:p>
    <w:p w14:paraId="1977E09F" w14:textId="7EDAB72D" w:rsidR="00834A1F" w:rsidRDefault="00834A1F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Cs/>
          <w:szCs w:val="20"/>
        </w:rPr>
        <w:t>2010–2014</w:t>
      </w:r>
      <w:r>
        <w:rPr>
          <w:rFonts w:ascii="Times New Roman" w:hAnsi="Times New Roman" w:cs="Times New Roman"/>
          <w:bCs/>
          <w:szCs w:val="20"/>
        </w:rPr>
        <w:tab/>
      </w:r>
      <w:r w:rsidRPr="00B41E5E">
        <w:rPr>
          <w:rFonts w:ascii="Times New Roman" w:hAnsi="Times New Roman" w:cs="Times New Roman"/>
          <w:b/>
          <w:szCs w:val="20"/>
        </w:rPr>
        <w:t>California Institute of Technology</w:t>
      </w:r>
      <w:r w:rsidR="00337033">
        <w:rPr>
          <w:rFonts w:ascii="Times New Roman" w:hAnsi="Times New Roman" w:cs="Times New Roman"/>
          <w:b/>
          <w:szCs w:val="20"/>
        </w:rPr>
        <w:tab/>
      </w:r>
      <w:r w:rsidR="00337033">
        <w:rPr>
          <w:rFonts w:ascii="Times New Roman" w:hAnsi="Times New Roman" w:cs="Times New Roman"/>
          <w:b/>
          <w:szCs w:val="20"/>
        </w:rPr>
        <w:tab/>
      </w:r>
      <w:r w:rsidR="00337033">
        <w:rPr>
          <w:rFonts w:ascii="Times New Roman" w:hAnsi="Times New Roman" w:cs="Times New Roman"/>
          <w:b/>
          <w:szCs w:val="20"/>
        </w:rPr>
        <w:tab/>
      </w:r>
      <w:r w:rsidR="00337033">
        <w:rPr>
          <w:rFonts w:ascii="Times New Roman" w:hAnsi="Times New Roman" w:cs="Times New Roman"/>
          <w:b/>
          <w:szCs w:val="20"/>
        </w:rPr>
        <w:tab/>
        <w:t xml:space="preserve">             </w:t>
      </w:r>
      <w:r w:rsidR="00337033" w:rsidRPr="00337033">
        <w:rPr>
          <w:rFonts w:ascii="Times New Roman" w:hAnsi="Times New Roman" w:cs="Times New Roman"/>
          <w:bCs/>
          <w:szCs w:val="20"/>
        </w:rPr>
        <w:t>Pasadena, CA</w:t>
      </w:r>
    </w:p>
    <w:p w14:paraId="39153774" w14:textId="5AA3B709" w:rsidR="00834A1F" w:rsidRDefault="00834A1F" w:rsidP="00834A1F">
      <w:pPr>
        <w:pStyle w:val="NoSpacing"/>
        <w:tabs>
          <w:tab w:val="left" w:pos="252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 xml:space="preserve">B.S. </w:t>
      </w:r>
      <w:r w:rsidRPr="00B41E5E">
        <w:rPr>
          <w:rFonts w:ascii="Times New Roman" w:hAnsi="Times New Roman" w:cs="Times New Roman"/>
          <w:szCs w:val="20"/>
        </w:rPr>
        <w:t>Computations and Neural Systems</w:t>
      </w:r>
      <w:r>
        <w:rPr>
          <w:rFonts w:ascii="Times New Roman" w:hAnsi="Times New Roman" w:cs="Times New Roman"/>
          <w:szCs w:val="20"/>
        </w:rPr>
        <w:t xml:space="preserve"> Major, English Minor</w:t>
      </w:r>
    </w:p>
    <w:p w14:paraId="3BDF2B5A" w14:textId="77777777" w:rsidR="00FA7957" w:rsidRPr="00834A1F" w:rsidRDefault="00FA7957" w:rsidP="00834A1F">
      <w:pPr>
        <w:pStyle w:val="NoSpacing"/>
        <w:tabs>
          <w:tab w:val="left" w:pos="2520"/>
        </w:tabs>
        <w:rPr>
          <w:rFonts w:ascii="Times New Roman" w:hAnsi="Times New Roman" w:cs="Times New Roman"/>
          <w:bCs/>
          <w:szCs w:val="20"/>
        </w:rPr>
      </w:pPr>
    </w:p>
    <w:p w14:paraId="27B9406E" w14:textId="1091BEB4" w:rsidR="00834A1F" w:rsidRPr="00834A1F" w:rsidRDefault="00834A1F" w:rsidP="00F86EE9">
      <w:pPr>
        <w:pStyle w:val="NoSpacing"/>
        <w:tabs>
          <w:tab w:val="left" w:pos="2160"/>
        </w:tabs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ab/>
      </w:r>
      <w:r w:rsidRPr="00B41E5E">
        <w:rPr>
          <w:rFonts w:ascii="Times New Roman" w:hAnsi="Times New Roman" w:cs="Times New Roman"/>
          <w:b/>
          <w:szCs w:val="20"/>
        </w:rPr>
        <w:t>University College London</w:t>
      </w:r>
      <w:r w:rsidR="00FA7957">
        <w:rPr>
          <w:rFonts w:ascii="Times New Roman" w:hAnsi="Times New Roman" w:cs="Times New Roman"/>
          <w:b/>
          <w:szCs w:val="20"/>
        </w:rPr>
        <w:t xml:space="preserve"> </w:t>
      </w:r>
      <w:r w:rsidR="00FA7957" w:rsidRPr="00FA7957">
        <w:rPr>
          <w:rFonts w:ascii="Times New Roman" w:hAnsi="Times New Roman" w:cs="Times New Roman"/>
          <w:bCs/>
          <w:szCs w:val="20"/>
        </w:rPr>
        <w:t>(</w:t>
      </w:r>
      <w:r w:rsidR="00FA7957">
        <w:rPr>
          <w:rFonts w:ascii="Times New Roman" w:hAnsi="Times New Roman" w:cs="Times New Roman"/>
          <w:bCs/>
          <w:szCs w:val="20"/>
        </w:rPr>
        <w:t>Exchange</w:t>
      </w:r>
      <w:r w:rsidR="00FA7957" w:rsidRPr="00FA7957">
        <w:rPr>
          <w:rFonts w:ascii="Times New Roman" w:hAnsi="Times New Roman" w:cs="Times New Roman"/>
          <w:bCs/>
          <w:szCs w:val="20"/>
        </w:rPr>
        <w:t>)</w:t>
      </w:r>
      <w:r w:rsidR="00337033">
        <w:rPr>
          <w:rFonts w:ascii="Times New Roman" w:hAnsi="Times New Roman" w:cs="Times New Roman"/>
          <w:bCs/>
          <w:szCs w:val="20"/>
        </w:rPr>
        <w:tab/>
      </w:r>
      <w:r w:rsidR="00337033">
        <w:rPr>
          <w:rFonts w:ascii="Times New Roman" w:hAnsi="Times New Roman" w:cs="Times New Roman"/>
          <w:bCs/>
          <w:szCs w:val="20"/>
        </w:rPr>
        <w:tab/>
      </w:r>
      <w:r w:rsidR="00337033">
        <w:rPr>
          <w:rFonts w:ascii="Times New Roman" w:hAnsi="Times New Roman" w:cs="Times New Roman"/>
          <w:bCs/>
          <w:szCs w:val="20"/>
        </w:rPr>
        <w:tab/>
      </w:r>
      <w:r w:rsidR="00337033">
        <w:rPr>
          <w:rFonts w:ascii="Times New Roman" w:hAnsi="Times New Roman" w:cs="Times New Roman"/>
          <w:bCs/>
          <w:szCs w:val="20"/>
        </w:rPr>
        <w:tab/>
      </w:r>
      <w:r w:rsidR="00337033">
        <w:rPr>
          <w:rFonts w:ascii="Times New Roman" w:hAnsi="Times New Roman" w:cs="Times New Roman"/>
          <w:bCs/>
          <w:szCs w:val="20"/>
        </w:rPr>
        <w:tab/>
        <w:t xml:space="preserve">  London, UK</w:t>
      </w:r>
    </w:p>
    <w:p w14:paraId="3EA82951" w14:textId="55B1B12E" w:rsidR="00F86EE9" w:rsidRPr="00B41E5E" w:rsidRDefault="00F86EE9" w:rsidP="004076E4">
      <w:pPr>
        <w:pStyle w:val="NoSpacing"/>
        <w:tabs>
          <w:tab w:val="left" w:pos="2520"/>
        </w:tabs>
        <w:rPr>
          <w:rFonts w:ascii="Times New Roman" w:hAnsi="Times New Roman" w:cs="Times New Roman"/>
          <w:szCs w:val="20"/>
        </w:rPr>
      </w:pPr>
      <w:r w:rsidRPr="00B41E5E">
        <w:rPr>
          <w:rFonts w:ascii="Times New Roman" w:hAnsi="Times New Roman" w:cs="Times New Roman"/>
          <w:szCs w:val="20"/>
        </w:rPr>
        <w:tab/>
      </w:r>
      <w:r w:rsidR="004076E4">
        <w:rPr>
          <w:rFonts w:ascii="Times New Roman" w:hAnsi="Times New Roman" w:cs="Times New Roman"/>
          <w:szCs w:val="20"/>
        </w:rPr>
        <w:t>B.S. Biological Sciences</w:t>
      </w:r>
    </w:p>
    <w:p w14:paraId="0A10885E" w14:textId="54EF5140" w:rsidR="00C14316" w:rsidRPr="00FA7957" w:rsidRDefault="00C14316" w:rsidP="00F86EE9">
      <w:pPr>
        <w:pStyle w:val="NoSpacing"/>
        <w:rPr>
          <w:rFonts w:ascii="Times New Roman" w:hAnsi="Times New Roman" w:cs="Times New Roman"/>
          <w:szCs w:val="20"/>
        </w:rPr>
      </w:pPr>
    </w:p>
    <w:p w14:paraId="2929E465" w14:textId="6F608DCC" w:rsidR="00870A54" w:rsidRDefault="00681D99" w:rsidP="00870A5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REFEREED </w:t>
      </w:r>
      <w:r w:rsidR="00870A54" w:rsidRPr="00337033">
        <w:rPr>
          <w:rFonts w:ascii="Times New Roman" w:hAnsi="Times New Roman" w:cs="Times New Roman"/>
          <w:b/>
          <w:bCs/>
          <w:szCs w:val="20"/>
        </w:rPr>
        <w:t>PUBPLICATIONS</w:t>
      </w:r>
    </w:p>
    <w:p w14:paraId="472BC6A4" w14:textId="77777777" w:rsidR="00870A54" w:rsidRPr="00337033" w:rsidRDefault="00870A54" w:rsidP="00870A54">
      <w:pPr>
        <w:pStyle w:val="NoSpacing"/>
        <w:rPr>
          <w:rFonts w:ascii="Times New Roman" w:hAnsi="Times New Roman" w:cs="Times New Roman"/>
          <w:b/>
          <w:bCs/>
          <w:szCs w:val="20"/>
        </w:rPr>
      </w:pPr>
    </w:p>
    <w:p w14:paraId="4B8279FA" w14:textId="116FFFAF" w:rsidR="00A07B4D" w:rsidRDefault="00A07B4D" w:rsidP="00FF4284">
      <w:pPr>
        <w:pStyle w:val="NoSpacing"/>
        <w:pBdr>
          <w:bottom w:val="single" w:sz="6" w:space="1" w:color="auto"/>
        </w:pBdr>
        <w:ind w:left="180" w:hanging="180"/>
        <w:rPr>
          <w:rFonts w:ascii="Times New Roman" w:hAnsi="Times New Roman" w:cs="Times New Roman"/>
          <w:szCs w:val="20"/>
        </w:rPr>
      </w:pPr>
      <w:r w:rsidRPr="00BC2E5C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Pichler, S., &amp; Okhuysen, G. </w:t>
      </w:r>
      <w:r w:rsidR="00EC10D1">
        <w:rPr>
          <w:rFonts w:ascii="Times New Roman" w:hAnsi="Times New Roman" w:cs="Times New Roman"/>
          <w:szCs w:val="20"/>
        </w:rPr>
        <w:t xml:space="preserve">2026. </w:t>
      </w:r>
      <w:r>
        <w:rPr>
          <w:rFonts w:ascii="Times New Roman" w:hAnsi="Times New Roman" w:cs="Times New Roman"/>
          <w:szCs w:val="20"/>
        </w:rPr>
        <w:t xml:space="preserve">Tackling the Relevance of Management Research as A Scholarly Enterprise. </w:t>
      </w:r>
      <w:r w:rsidR="00EC10D1">
        <w:rPr>
          <w:rFonts w:ascii="Times New Roman" w:hAnsi="Times New Roman" w:cs="Times New Roman"/>
          <w:i/>
          <w:iCs/>
          <w:szCs w:val="20"/>
        </w:rPr>
        <w:t>International Journal of Management Reviews</w:t>
      </w:r>
      <w:r w:rsidR="00EC10D1">
        <w:rPr>
          <w:rFonts w:ascii="Times New Roman" w:hAnsi="Times New Roman" w:cs="Times New Roman"/>
          <w:szCs w:val="20"/>
        </w:rPr>
        <w:t xml:space="preserve"> e</w:t>
      </w:r>
      <w:r w:rsidR="00EC10D1" w:rsidRPr="00EC10D1">
        <w:rPr>
          <w:rFonts w:ascii="Times New Roman" w:hAnsi="Times New Roman" w:cs="Times New Roman"/>
          <w:szCs w:val="20"/>
        </w:rPr>
        <w:t>70039.</w:t>
      </w:r>
      <w:r w:rsidR="00EC10D1">
        <w:rPr>
          <w:rFonts w:ascii="Times New Roman" w:hAnsi="Times New Roman" w:cs="Times New Roman"/>
          <w:szCs w:val="20"/>
        </w:rPr>
        <w:t xml:space="preserve"> </w:t>
      </w:r>
      <w:hyperlink r:id="rId7" w:history="1">
        <w:r w:rsidR="00EC10D1" w:rsidRPr="00F97141">
          <w:rPr>
            <w:rStyle w:val="Hyperlink"/>
            <w:rFonts w:ascii="Times New Roman" w:hAnsi="Times New Roman" w:cs="Times New Roman"/>
            <w:szCs w:val="20"/>
          </w:rPr>
          <w:t>https://doi.org/10.1111/ijmr.70039</w:t>
        </w:r>
      </w:hyperlink>
    </w:p>
    <w:p w14:paraId="56360B89" w14:textId="77777777" w:rsidR="00A07B4D" w:rsidRDefault="00A07B4D" w:rsidP="00FF4284">
      <w:pPr>
        <w:pStyle w:val="NoSpacing"/>
        <w:pBdr>
          <w:bottom w:val="single" w:sz="6" w:space="1" w:color="auto"/>
        </w:pBdr>
        <w:ind w:left="180" w:hanging="180"/>
        <w:rPr>
          <w:rFonts w:ascii="Times New Roman" w:hAnsi="Times New Roman" w:cs="Times New Roman"/>
          <w:szCs w:val="20"/>
        </w:rPr>
      </w:pPr>
    </w:p>
    <w:p w14:paraId="01B13392" w14:textId="678E3938" w:rsidR="00870A54" w:rsidRDefault="00870A54" w:rsidP="00FF4284">
      <w:pPr>
        <w:pStyle w:val="NoSpacing"/>
        <w:pBdr>
          <w:bottom w:val="single" w:sz="6" w:space="1" w:color="auto"/>
        </w:pBdr>
        <w:ind w:left="180" w:hanging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Pearce, J. L., &amp; </w:t>
      </w:r>
      <w:r w:rsidRPr="00BC2E5C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 2023. Favoritism in the Federal Workplace: Are Rules the Solution? </w:t>
      </w:r>
      <w:r>
        <w:rPr>
          <w:rFonts w:ascii="Times New Roman" w:hAnsi="Times New Roman" w:cs="Times New Roman"/>
          <w:i/>
          <w:iCs/>
          <w:szCs w:val="20"/>
        </w:rPr>
        <w:t>Review of Public Personnel Administration</w:t>
      </w:r>
      <w:r>
        <w:rPr>
          <w:rFonts w:ascii="Times New Roman" w:hAnsi="Times New Roman" w:cs="Times New Roman"/>
          <w:szCs w:val="20"/>
        </w:rPr>
        <w:t>, 1–28.</w:t>
      </w:r>
    </w:p>
    <w:p w14:paraId="4C0EAD06" w14:textId="77777777" w:rsidR="00870A54" w:rsidRDefault="00870A54" w:rsidP="00870A5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szCs w:val="20"/>
        </w:rPr>
      </w:pPr>
    </w:p>
    <w:p w14:paraId="7C0CDE9C" w14:textId="061418F9" w:rsidR="00C42067" w:rsidRPr="00FA7957" w:rsidRDefault="00AB6C88" w:rsidP="00870A5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bCs/>
          <w:szCs w:val="20"/>
        </w:rPr>
      </w:pPr>
      <w:r w:rsidRPr="00FA7957">
        <w:rPr>
          <w:rFonts w:ascii="Times New Roman" w:hAnsi="Times New Roman" w:cs="Times New Roman"/>
          <w:b/>
          <w:bCs/>
          <w:szCs w:val="20"/>
        </w:rPr>
        <w:t>WORKING PAPERS</w:t>
      </w:r>
    </w:p>
    <w:p w14:paraId="42945696" w14:textId="77777777" w:rsidR="00FA7957" w:rsidRPr="00FA7957" w:rsidRDefault="00FA7957" w:rsidP="00F86EE9">
      <w:pPr>
        <w:pStyle w:val="NoSpacing"/>
        <w:rPr>
          <w:rFonts w:ascii="Times New Roman" w:hAnsi="Times New Roman" w:cs="Times New Roman"/>
          <w:szCs w:val="20"/>
          <w:u w:val="single"/>
        </w:rPr>
      </w:pPr>
    </w:p>
    <w:p w14:paraId="1E1865E6" w14:textId="336B6348" w:rsidR="00AB3032" w:rsidRDefault="00FA7957" w:rsidP="00FF4284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 w:rsidRPr="00BC2E5C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 </w:t>
      </w:r>
      <w:r w:rsidR="00A9081A">
        <w:rPr>
          <w:rFonts w:ascii="Times New Roman" w:hAnsi="Times New Roman" w:cs="Times New Roman"/>
          <w:szCs w:val="20"/>
        </w:rPr>
        <w:t>Affecting Changes Through the Institutional Work of the Regulated and the Regulator</w:t>
      </w:r>
      <w:r w:rsidR="00FF4284">
        <w:rPr>
          <w:rFonts w:ascii="Times New Roman" w:hAnsi="Times New Roman" w:cs="Times New Roman"/>
          <w:szCs w:val="20"/>
        </w:rPr>
        <w:t xml:space="preserve">. </w:t>
      </w:r>
    </w:p>
    <w:p w14:paraId="43D69C57" w14:textId="15802795" w:rsidR="00AB3032" w:rsidRPr="00AB3032" w:rsidRDefault="00AB3032" w:rsidP="00FF4284">
      <w:pPr>
        <w:pStyle w:val="NoSpacing"/>
        <w:ind w:left="180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i/>
          <w:iCs/>
          <w:szCs w:val="20"/>
        </w:rPr>
        <w:t>Dissertation</w:t>
      </w:r>
    </w:p>
    <w:p w14:paraId="38B6947B" w14:textId="47B94A8B" w:rsidR="006175A4" w:rsidRPr="004736E5" w:rsidRDefault="006175A4" w:rsidP="006175A4">
      <w:pPr>
        <w:pStyle w:val="NoSpacing"/>
        <w:ind w:left="180" w:hanging="180"/>
        <w:rPr>
          <w:rFonts w:ascii="Times New Roman" w:hAnsi="Times New Roman" w:cs="Times New Roman"/>
          <w:i/>
          <w:iCs/>
          <w:szCs w:val="20"/>
        </w:rPr>
      </w:pPr>
    </w:p>
    <w:p w14:paraId="5C9E6EA4" w14:textId="699BCA66" w:rsidR="0045041C" w:rsidRDefault="00707D71" w:rsidP="006175A4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 w:rsidRPr="00BC2E5C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Okhuysen, G., &amp; Pichler, S. </w:t>
      </w:r>
      <w:r w:rsidR="00E5431D">
        <w:rPr>
          <w:rFonts w:ascii="Times New Roman" w:hAnsi="Times New Roman" w:cs="Times New Roman"/>
          <w:szCs w:val="20"/>
        </w:rPr>
        <w:t>Practical</w:t>
      </w:r>
      <w:r w:rsidR="0045041C">
        <w:rPr>
          <w:rFonts w:ascii="Times New Roman" w:hAnsi="Times New Roman" w:cs="Times New Roman"/>
          <w:szCs w:val="20"/>
        </w:rPr>
        <w:t xml:space="preserve"> Relevance</w:t>
      </w:r>
      <w:r w:rsidR="00E5431D">
        <w:rPr>
          <w:rFonts w:ascii="Times New Roman" w:hAnsi="Times New Roman" w:cs="Times New Roman"/>
          <w:szCs w:val="20"/>
        </w:rPr>
        <w:t>: Developing an Under-Theorized Concept</w:t>
      </w:r>
      <w:r>
        <w:rPr>
          <w:rFonts w:ascii="Times New Roman" w:hAnsi="Times New Roman" w:cs="Times New Roman"/>
          <w:i/>
          <w:iCs/>
          <w:szCs w:val="20"/>
        </w:rPr>
        <w:t xml:space="preserve">. </w:t>
      </w:r>
      <w:r w:rsidR="005363F6">
        <w:rPr>
          <w:rFonts w:ascii="Times New Roman" w:hAnsi="Times New Roman" w:cs="Times New Roman"/>
          <w:i/>
          <w:iCs/>
          <w:szCs w:val="20"/>
        </w:rPr>
        <w:t>R&amp;R</w:t>
      </w:r>
      <w:r w:rsidR="006175A4">
        <w:rPr>
          <w:rFonts w:ascii="Times New Roman" w:hAnsi="Times New Roman" w:cs="Times New Roman"/>
          <w:i/>
          <w:iCs/>
          <w:szCs w:val="20"/>
        </w:rPr>
        <w:t xml:space="preserve"> </w:t>
      </w:r>
      <w:r w:rsidR="005363F6">
        <w:rPr>
          <w:rFonts w:ascii="Times New Roman" w:hAnsi="Times New Roman" w:cs="Times New Roman"/>
          <w:i/>
          <w:iCs/>
          <w:szCs w:val="20"/>
        </w:rPr>
        <w:t>at</w:t>
      </w:r>
      <w:r w:rsidR="004736E5">
        <w:rPr>
          <w:rFonts w:ascii="Times New Roman" w:hAnsi="Times New Roman" w:cs="Times New Roman"/>
          <w:i/>
          <w:iCs/>
          <w:szCs w:val="20"/>
        </w:rPr>
        <w:t xml:space="preserve"> </w:t>
      </w:r>
      <w:r w:rsidR="005363F6">
        <w:rPr>
          <w:rFonts w:ascii="Times New Roman" w:hAnsi="Times New Roman" w:cs="Times New Roman"/>
          <w:i/>
          <w:iCs/>
          <w:szCs w:val="20"/>
        </w:rPr>
        <w:t>JMS</w:t>
      </w:r>
    </w:p>
    <w:p w14:paraId="65229BE1" w14:textId="77777777" w:rsidR="00873267" w:rsidRDefault="00873267" w:rsidP="006175A4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</w:p>
    <w:p w14:paraId="7E455E66" w14:textId="0D0877A0" w:rsidR="00873267" w:rsidRPr="00873267" w:rsidRDefault="00873267" w:rsidP="006175A4">
      <w:pPr>
        <w:pStyle w:val="NoSpacing"/>
        <w:ind w:left="180" w:hanging="180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t xml:space="preserve">Cao, M. P., </w:t>
      </w:r>
      <w:r w:rsidR="00CF2174">
        <w:rPr>
          <w:rFonts w:ascii="Times New Roman" w:hAnsi="Times New Roman" w:cs="Times New Roman"/>
          <w:szCs w:val="20"/>
        </w:rPr>
        <w:t xml:space="preserve">&amp; </w:t>
      </w:r>
      <w:r w:rsidRPr="003D5F95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 </w:t>
      </w:r>
      <w:r w:rsidR="003D5F95" w:rsidRPr="003D5F95">
        <w:rPr>
          <w:rFonts w:ascii="Times New Roman" w:hAnsi="Times New Roman" w:cs="Times New Roman"/>
          <w:szCs w:val="20"/>
        </w:rPr>
        <w:t>Family as a social institution shaping emotional labor</w:t>
      </w:r>
      <w:r w:rsidR="003D5F95">
        <w:rPr>
          <w:rFonts w:ascii="Times New Roman" w:hAnsi="Times New Roman" w:cs="Times New Roman"/>
          <w:szCs w:val="20"/>
        </w:rPr>
        <w:t xml:space="preserve">. </w:t>
      </w:r>
      <w:r w:rsidRPr="003D5F95">
        <w:rPr>
          <w:rFonts w:ascii="Times New Roman" w:hAnsi="Times New Roman" w:cs="Times New Roman"/>
          <w:i/>
          <w:iCs/>
          <w:szCs w:val="20"/>
        </w:rPr>
        <w:t>In</w:t>
      </w:r>
      <w:r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Cs w:val="20"/>
        </w:rPr>
        <w:t>preparation for</w:t>
      </w:r>
      <w:r w:rsidR="003D5F95">
        <w:rPr>
          <w:rFonts w:ascii="Times New Roman" w:hAnsi="Times New Roman" w:cs="Times New Roman"/>
          <w:i/>
          <w:iCs/>
          <w:szCs w:val="20"/>
        </w:rPr>
        <w:t xml:space="preserve"> Human Relations.</w:t>
      </w:r>
    </w:p>
    <w:p w14:paraId="2F70FFEA" w14:textId="77777777" w:rsidR="00C42067" w:rsidRDefault="00C42067" w:rsidP="006C5414">
      <w:pPr>
        <w:pStyle w:val="NoSpacing"/>
        <w:rPr>
          <w:rFonts w:ascii="Times New Roman" w:hAnsi="Times New Roman" w:cs="Times New Roman"/>
          <w:szCs w:val="20"/>
        </w:rPr>
      </w:pPr>
    </w:p>
    <w:p w14:paraId="149C2C28" w14:textId="49E007C5" w:rsidR="00AC508D" w:rsidRDefault="00681D99" w:rsidP="006C541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REFEREED CONFERENCE </w:t>
      </w:r>
      <w:r w:rsidR="00AC508D" w:rsidRPr="00337033">
        <w:rPr>
          <w:rFonts w:ascii="Times New Roman" w:hAnsi="Times New Roman" w:cs="Times New Roman"/>
          <w:b/>
          <w:szCs w:val="20"/>
        </w:rPr>
        <w:t>PRESENTATIONS</w:t>
      </w:r>
    </w:p>
    <w:p w14:paraId="76E7E2A9" w14:textId="77777777" w:rsidR="00337033" w:rsidRPr="00337033" w:rsidRDefault="00337033" w:rsidP="006C5414">
      <w:pPr>
        <w:pStyle w:val="NoSpacing"/>
        <w:rPr>
          <w:rFonts w:ascii="Times New Roman" w:hAnsi="Times New Roman" w:cs="Times New Roman"/>
          <w:b/>
          <w:szCs w:val="20"/>
        </w:rPr>
      </w:pPr>
    </w:p>
    <w:p w14:paraId="14440124" w14:textId="53EFB53C" w:rsidR="000D185A" w:rsidRPr="005A591D" w:rsidRDefault="000D185A" w:rsidP="000D185A">
      <w:pPr>
        <w:pStyle w:val="NoSpacing"/>
        <w:rPr>
          <w:rFonts w:ascii="Times New Roman" w:hAnsi="Times New Roman" w:cs="Times New Roman"/>
          <w:i/>
          <w:iCs/>
          <w:szCs w:val="20"/>
        </w:rPr>
      </w:pPr>
      <w:bookmarkStart w:id="0" w:name="_Hlk219134182"/>
      <w:r>
        <w:rPr>
          <w:rFonts w:ascii="Times New Roman" w:hAnsi="Times New Roman" w:cs="Times New Roman"/>
          <w:szCs w:val="20"/>
        </w:rPr>
        <w:t xml:space="preserve">Academy of Management Annual Meeting, </w:t>
      </w:r>
      <w:r w:rsidR="005363F6">
        <w:rPr>
          <w:rFonts w:ascii="Times New Roman" w:hAnsi="Times New Roman" w:cs="Times New Roman"/>
          <w:szCs w:val="20"/>
        </w:rPr>
        <w:t>Copenhagen</w:t>
      </w:r>
      <w:r>
        <w:rPr>
          <w:rFonts w:ascii="Times New Roman" w:hAnsi="Times New Roman" w:cs="Times New Roman"/>
          <w:szCs w:val="20"/>
        </w:rPr>
        <w:t xml:space="preserve">, </w:t>
      </w:r>
      <w:r w:rsidR="005363F6">
        <w:rPr>
          <w:rFonts w:ascii="Times New Roman" w:hAnsi="Times New Roman" w:cs="Times New Roman"/>
          <w:szCs w:val="20"/>
        </w:rPr>
        <w:t>Denmark</w:t>
      </w:r>
      <w:r>
        <w:rPr>
          <w:rFonts w:ascii="Times New Roman" w:hAnsi="Times New Roman" w:cs="Times New Roman"/>
          <w:szCs w:val="20"/>
        </w:rPr>
        <w:t xml:space="preserve">, </w:t>
      </w:r>
      <w:r w:rsidR="005363F6">
        <w:rPr>
          <w:rFonts w:ascii="Times New Roman" w:hAnsi="Times New Roman" w:cs="Times New Roman"/>
          <w:szCs w:val="20"/>
        </w:rPr>
        <w:t>July</w:t>
      </w:r>
      <w:r>
        <w:rPr>
          <w:rFonts w:ascii="Times New Roman" w:hAnsi="Times New Roman" w:cs="Times New Roman"/>
          <w:szCs w:val="20"/>
        </w:rPr>
        <w:t xml:space="preserve"> 202</w:t>
      </w:r>
      <w:r w:rsidR="005363F6">
        <w:rPr>
          <w:rFonts w:ascii="Times New Roman" w:hAnsi="Times New Roman" w:cs="Times New Roman"/>
          <w:szCs w:val="20"/>
        </w:rPr>
        <w:t>5</w:t>
      </w:r>
      <w:r>
        <w:rPr>
          <w:rFonts w:ascii="Times New Roman" w:hAnsi="Times New Roman" w:cs="Times New Roman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Cs w:val="20"/>
        </w:rPr>
        <w:t>paper presentation</w:t>
      </w:r>
    </w:p>
    <w:p w14:paraId="0FEC8AFD" w14:textId="3B635B1F" w:rsidR="000D185A" w:rsidRDefault="000D185A" w:rsidP="000D185A">
      <w:pPr>
        <w:pStyle w:val="NoSpacing"/>
        <w:ind w:left="180"/>
        <w:rPr>
          <w:rFonts w:ascii="Times New Roman" w:hAnsi="Times New Roman" w:cs="Times New Roman"/>
          <w:szCs w:val="20"/>
        </w:rPr>
      </w:pPr>
      <w:r w:rsidRPr="007530CD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Pichler, S., &amp; Okhuysen, G. </w:t>
      </w:r>
      <w:r w:rsidRPr="000D185A">
        <w:rPr>
          <w:rFonts w:ascii="Times New Roman" w:hAnsi="Times New Roman" w:cs="Times New Roman"/>
          <w:szCs w:val="20"/>
        </w:rPr>
        <w:t>Research Relevance: A Problematic Review, Critique, and Proposal For Moving Forward</w:t>
      </w:r>
    </w:p>
    <w:bookmarkEnd w:id="0"/>
    <w:p w14:paraId="7CAF569E" w14:textId="77777777" w:rsidR="000D185A" w:rsidRDefault="000D185A" w:rsidP="004D29B8">
      <w:pPr>
        <w:pStyle w:val="NoSpacing"/>
        <w:rPr>
          <w:rFonts w:ascii="Times New Roman" w:hAnsi="Times New Roman" w:cs="Times New Roman"/>
          <w:szCs w:val="20"/>
        </w:rPr>
      </w:pPr>
    </w:p>
    <w:p w14:paraId="0AD4B70E" w14:textId="2D42F4A0" w:rsidR="00BC2E5C" w:rsidRPr="005A591D" w:rsidRDefault="00BC2E5C" w:rsidP="004D29B8">
      <w:pPr>
        <w:pStyle w:val="NoSpacing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t>Academy of Management</w:t>
      </w:r>
      <w:r w:rsidR="005A591D">
        <w:rPr>
          <w:rFonts w:ascii="Times New Roman" w:hAnsi="Times New Roman" w:cs="Times New Roman"/>
          <w:szCs w:val="20"/>
        </w:rPr>
        <w:t xml:space="preserve"> Annual Meeting, </w:t>
      </w:r>
      <w:r>
        <w:rPr>
          <w:rFonts w:ascii="Times New Roman" w:hAnsi="Times New Roman" w:cs="Times New Roman"/>
          <w:szCs w:val="20"/>
        </w:rPr>
        <w:t>Boston, MA</w:t>
      </w:r>
      <w:r w:rsidR="005A591D">
        <w:rPr>
          <w:rFonts w:ascii="Times New Roman" w:hAnsi="Times New Roman" w:cs="Times New Roman"/>
          <w:szCs w:val="20"/>
        </w:rPr>
        <w:t xml:space="preserve">, </w:t>
      </w:r>
      <w:r w:rsidR="00AC0D91">
        <w:rPr>
          <w:rFonts w:ascii="Times New Roman" w:hAnsi="Times New Roman" w:cs="Times New Roman"/>
          <w:szCs w:val="20"/>
        </w:rPr>
        <w:t>August</w:t>
      </w:r>
      <w:r w:rsidR="005A591D">
        <w:rPr>
          <w:rFonts w:ascii="Times New Roman" w:hAnsi="Times New Roman" w:cs="Times New Roman"/>
          <w:szCs w:val="20"/>
        </w:rPr>
        <w:t xml:space="preserve"> 2023, </w:t>
      </w:r>
      <w:r w:rsidR="005A591D">
        <w:rPr>
          <w:rFonts w:ascii="Times New Roman" w:hAnsi="Times New Roman" w:cs="Times New Roman"/>
          <w:i/>
          <w:iCs/>
          <w:szCs w:val="20"/>
        </w:rPr>
        <w:t>paper presentation</w:t>
      </w:r>
    </w:p>
    <w:p w14:paraId="7B6D2D08" w14:textId="37AD34F0" w:rsidR="004D29B8" w:rsidRDefault="00FF4284" w:rsidP="00855283">
      <w:pPr>
        <w:pStyle w:val="NoSpacing"/>
        <w:ind w:left="180"/>
        <w:rPr>
          <w:rFonts w:ascii="Times New Roman" w:hAnsi="Times New Roman" w:cs="Times New Roman"/>
          <w:szCs w:val="20"/>
        </w:rPr>
      </w:pPr>
      <w:r w:rsidRPr="007530CD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Pichler, S., &amp; Okhuysen, G. </w:t>
      </w:r>
      <w:r w:rsidR="004D29B8">
        <w:rPr>
          <w:rFonts w:ascii="Times New Roman" w:hAnsi="Times New Roman" w:cs="Times New Roman"/>
          <w:szCs w:val="20"/>
        </w:rPr>
        <w:t>Tackling the Relevance of Management Research as a Scholarly Enterprise</w:t>
      </w:r>
    </w:p>
    <w:p w14:paraId="2104BC9D" w14:textId="77777777" w:rsidR="004D29B8" w:rsidRDefault="004D29B8" w:rsidP="004D29B8">
      <w:pPr>
        <w:pStyle w:val="NoSpacing"/>
        <w:rPr>
          <w:rFonts w:ascii="Times New Roman" w:hAnsi="Times New Roman" w:cs="Times New Roman"/>
          <w:szCs w:val="20"/>
        </w:rPr>
      </w:pPr>
    </w:p>
    <w:p w14:paraId="7957AEA4" w14:textId="77777777" w:rsidR="00E918F4" w:rsidRDefault="00E918F4" w:rsidP="005A591D">
      <w:pPr>
        <w:pStyle w:val="NoSpacing"/>
        <w:rPr>
          <w:rFonts w:ascii="Times New Roman" w:hAnsi="Times New Roman" w:cs="Times New Roman"/>
          <w:szCs w:val="20"/>
        </w:rPr>
      </w:pPr>
    </w:p>
    <w:p w14:paraId="3144133F" w14:textId="319D4473" w:rsidR="005A591D" w:rsidRPr="005A591D" w:rsidRDefault="005A591D" w:rsidP="005A591D">
      <w:pPr>
        <w:pStyle w:val="NoSpacing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6</w:t>
      </w:r>
      <w:r w:rsidRPr="00ED1BCD">
        <w:rPr>
          <w:rFonts w:ascii="Times New Roman" w:hAnsi="Times New Roman" w:cs="Times New Roman"/>
          <w:szCs w:val="20"/>
          <w:vertAlign w:val="superscript"/>
        </w:rPr>
        <w:t>th</w:t>
      </w:r>
      <w:r>
        <w:rPr>
          <w:rFonts w:ascii="Times New Roman" w:hAnsi="Times New Roman" w:cs="Times New Roman"/>
          <w:szCs w:val="20"/>
        </w:rPr>
        <w:t xml:space="preserve"> Global Strategy and Emerging Markets Conference, Vancouver, Canada; May 2022, </w:t>
      </w:r>
      <w:r>
        <w:rPr>
          <w:rFonts w:ascii="Times New Roman" w:hAnsi="Times New Roman" w:cs="Times New Roman"/>
          <w:i/>
          <w:iCs/>
          <w:szCs w:val="20"/>
        </w:rPr>
        <w:t>paper presentation</w:t>
      </w:r>
    </w:p>
    <w:p w14:paraId="1ADF8902" w14:textId="0B29F4C0" w:rsidR="004D29B8" w:rsidRDefault="005A591D" w:rsidP="00855283">
      <w:pPr>
        <w:pStyle w:val="NoSpacing"/>
        <w:ind w:left="180"/>
        <w:rPr>
          <w:rFonts w:ascii="Times New Roman" w:hAnsi="Times New Roman" w:cs="Times New Roman"/>
          <w:szCs w:val="20"/>
        </w:rPr>
      </w:pPr>
      <w:r w:rsidRPr="007530CD">
        <w:rPr>
          <w:rFonts w:ascii="Times New Roman" w:hAnsi="Times New Roman" w:cs="Times New Roman"/>
          <w:b/>
          <w:bCs/>
          <w:szCs w:val="20"/>
        </w:rPr>
        <w:t>Wang, C</w:t>
      </w:r>
      <w:r>
        <w:rPr>
          <w:rFonts w:ascii="Times New Roman" w:hAnsi="Times New Roman" w:cs="Times New Roman"/>
          <w:szCs w:val="20"/>
        </w:rPr>
        <w:t xml:space="preserve">. </w:t>
      </w:r>
      <w:r w:rsidR="004D29B8">
        <w:rPr>
          <w:rFonts w:ascii="Times New Roman" w:hAnsi="Times New Roman" w:cs="Times New Roman"/>
          <w:szCs w:val="20"/>
        </w:rPr>
        <w:t>Shell Shocked: Affecting Changes Through the Institutional Work of the Regulated and the Regulator</w:t>
      </w:r>
    </w:p>
    <w:p w14:paraId="41F2F683" w14:textId="77777777" w:rsidR="004D29B8" w:rsidRPr="003B2A0A" w:rsidRDefault="004D29B8" w:rsidP="004D29B8">
      <w:pPr>
        <w:pStyle w:val="NoSpacing"/>
        <w:rPr>
          <w:rFonts w:ascii="Times New Roman" w:hAnsi="Times New Roman" w:cs="Times New Roman"/>
          <w:i/>
          <w:iCs/>
          <w:szCs w:val="20"/>
        </w:rPr>
      </w:pPr>
    </w:p>
    <w:p w14:paraId="7C9F832F" w14:textId="41093E0F" w:rsidR="005A591D" w:rsidRPr="005A591D" w:rsidRDefault="005A591D" w:rsidP="005A591D">
      <w:pPr>
        <w:pStyle w:val="NoSpacing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t xml:space="preserve">International Congress of Psychology, Prague, Czech Republic; July 2021, </w:t>
      </w:r>
      <w:r>
        <w:rPr>
          <w:rFonts w:ascii="Times New Roman" w:hAnsi="Times New Roman" w:cs="Times New Roman"/>
          <w:i/>
          <w:iCs/>
          <w:szCs w:val="20"/>
        </w:rPr>
        <w:t>paper presentation</w:t>
      </w:r>
    </w:p>
    <w:p w14:paraId="7A343EE4" w14:textId="138C4B69" w:rsidR="004D29B8" w:rsidRDefault="005A591D" w:rsidP="000D185A">
      <w:pPr>
        <w:pStyle w:val="NoSpacing"/>
        <w:ind w:firstLine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Pearce, J. L., &amp; </w:t>
      </w:r>
      <w:r w:rsidRPr="007530CD">
        <w:rPr>
          <w:rFonts w:ascii="Times New Roman" w:hAnsi="Times New Roman" w:cs="Times New Roman"/>
          <w:b/>
          <w:bCs/>
          <w:szCs w:val="20"/>
        </w:rPr>
        <w:t>Wang, C</w:t>
      </w:r>
      <w:r>
        <w:rPr>
          <w:rFonts w:ascii="Times New Roman" w:hAnsi="Times New Roman" w:cs="Times New Roman"/>
          <w:szCs w:val="20"/>
        </w:rPr>
        <w:t xml:space="preserve">. </w:t>
      </w:r>
      <w:r w:rsidR="004D29B8">
        <w:rPr>
          <w:rFonts w:ascii="Times New Roman" w:hAnsi="Times New Roman" w:cs="Times New Roman"/>
          <w:szCs w:val="20"/>
        </w:rPr>
        <w:t>Antecedents of Workplace Favoritism and Its Negative Consequences</w:t>
      </w:r>
    </w:p>
    <w:p w14:paraId="160B38F4" w14:textId="77777777" w:rsidR="005A591D" w:rsidRDefault="005A591D" w:rsidP="004D29B8">
      <w:pPr>
        <w:pStyle w:val="NoSpacing"/>
        <w:rPr>
          <w:rFonts w:ascii="Times New Roman" w:hAnsi="Times New Roman" w:cs="Times New Roman"/>
          <w:szCs w:val="20"/>
        </w:rPr>
      </w:pPr>
    </w:p>
    <w:p w14:paraId="1DAC68C4" w14:textId="27B01E2D" w:rsidR="005A591D" w:rsidRPr="003B2A0A" w:rsidRDefault="005A591D" w:rsidP="005A591D">
      <w:pPr>
        <w:pStyle w:val="NoSpacing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t>Academy of Management Annual Meeting, Boston, MA; August 2019</w:t>
      </w:r>
      <w:r w:rsidR="00855283">
        <w:rPr>
          <w:rFonts w:ascii="Times New Roman" w:hAnsi="Times New Roman" w:cs="Times New Roman"/>
          <w:szCs w:val="20"/>
        </w:rPr>
        <w:t>,</w:t>
      </w:r>
      <w:r w:rsidRPr="005A591D">
        <w:rPr>
          <w:rFonts w:ascii="Times New Roman" w:hAnsi="Times New Roman" w:cs="Times New Roman"/>
          <w:i/>
          <w:iCs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Cs w:val="20"/>
        </w:rPr>
        <w:t>All-Academy Theme s</w:t>
      </w:r>
      <w:r w:rsidRPr="003B2A0A">
        <w:rPr>
          <w:rFonts w:ascii="Times New Roman" w:hAnsi="Times New Roman" w:cs="Times New Roman"/>
          <w:i/>
          <w:iCs/>
          <w:szCs w:val="20"/>
        </w:rPr>
        <w:t xml:space="preserve">ymposium </w:t>
      </w:r>
      <w:r>
        <w:rPr>
          <w:rFonts w:ascii="Times New Roman" w:hAnsi="Times New Roman" w:cs="Times New Roman"/>
          <w:i/>
          <w:iCs/>
          <w:szCs w:val="20"/>
        </w:rPr>
        <w:t>o</w:t>
      </w:r>
      <w:r w:rsidRPr="003B2A0A">
        <w:rPr>
          <w:rFonts w:ascii="Times New Roman" w:hAnsi="Times New Roman" w:cs="Times New Roman"/>
          <w:i/>
          <w:iCs/>
          <w:szCs w:val="20"/>
        </w:rPr>
        <w:t xml:space="preserve">rganizer and </w:t>
      </w:r>
      <w:r>
        <w:rPr>
          <w:rFonts w:ascii="Times New Roman" w:hAnsi="Times New Roman" w:cs="Times New Roman"/>
          <w:i/>
          <w:iCs/>
          <w:szCs w:val="20"/>
        </w:rPr>
        <w:t>p</w:t>
      </w:r>
      <w:r w:rsidRPr="003B2A0A">
        <w:rPr>
          <w:rFonts w:ascii="Times New Roman" w:hAnsi="Times New Roman" w:cs="Times New Roman"/>
          <w:i/>
          <w:iCs/>
          <w:szCs w:val="20"/>
        </w:rPr>
        <w:t>resenter</w:t>
      </w:r>
    </w:p>
    <w:p w14:paraId="58B5A75F" w14:textId="2CB30F64" w:rsidR="003B2A0A" w:rsidRDefault="007530CD" w:rsidP="00855283">
      <w:pPr>
        <w:pStyle w:val="NoSpacing"/>
        <w:ind w:left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Cao, M. P., &amp; </w:t>
      </w:r>
      <w:r w:rsidRPr="007530CD">
        <w:rPr>
          <w:rFonts w:ascii="Times New Roman" w:hAnsi="Times New Roman" w:cs="Times New Roman"/>
          <w:b/>
          <w:bCs/>
          <w:szCs w:val="20"/>
        </w:rPr>
        <w:t>Wang, C</w:t>
      </w:r>
      <w:r>
        <w:rPr>
          <w:rFonts w:ascii="Times New Roman" w:hAnsi="Times New Roman" w:cs="Times New Roman"/>
          <w:szCs w:val="20"/>
        </w:rPr>
        <w:t xml:space="preserve">. </w:t>
      </w:r>
      <w:r w:rsidR="00C7375E">
        <w:rPr>
          <w:rFonts w:ascii="Times New Roman" w:hAnsi="Times New Roman" w:cs="Times New Roman"/>
          <w:szCs w:val="20"/>
        </w:rPr>
        <w:t>Inequalities and the Fight for Inclusiveness: Unpacking the Varied Experiences of Migrant Workers</w:t>
      </w:r>
    </w:p>
    <w:p w14:paraId="012015E7" w14:textId="77777777" w:rsidR="003B2A0A" w:rsidRDefault="003B2A0A" w:rsidP="006C5414">
      <w:pPr>
        <w:pStyle w:val="NoSpacing"/>
        <w:rPr>
          <w:rFonts w:ascii="Times New Roman" w:hAnsi="Times New Roman" w:cs="Times New Roman"/>
          <w:b/>
          <w:szCs w:val="20"/>
          <w:u w:val="single"/>
        </w:rPr>
      </w:pPr>
    </w:p>
    <w:p w14:paraId="13E88628" w14:textId="304FEA0E" w:rsidR="005964A0" w:rsidRPr="00FA7957" w:rsidRDefault="005964A0" w:rsidP="005964A0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PUBLICATIONS</w:t>
      </w:r>
    </w:p>
    <w:p w14:paraId="5A6F61A7" w14:textId="77777777" w:rsidR="005964A0" w:rsidRPr="00FA7957" w:rsidRDefault="005964A0" w:rsidP="005964A0">
      <w:pPr>
        <w:pStyle w:val="NoSpacing"/>
        <w:rPr>
          <w:rFonts w:ascii="Times New Roman" w:hAnsi="Times New Roman" w:cs="Times New Roman"/>
          <w:szCs w:val="20"/>
          <w:u w:val="single"/>
        </w:rPr>
      </w:pPr>
    </w:p>
    <w:p w14:paraId="78C707A2" w14:textId="77777777" w:rsidR="005964A0" w:rsidRPr="005964A0" w:rsidRDefault="005964A0" w:rsidP="005964A0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 w:rsidRPr="005964A0">
        <w:rPr>
          <w:rFonts w:ascii="Times New Roman" w:hAnsi="Times New Roman" w:cs="Times New Roman"/>
          <w:szCs w:val="20"/>
        </w:rPr>
        <w:t>Book Chapters</w:t>
      </w:r>
    </w:p>
    <w:p w14:paraId="7DC3ACAB" w14:textId="77777777" w:rsidR="005964A0" w:rsidRDefault="005964A0" w:rsidP="005964A0">
      <w:pPr>
        <w:pStyle w:val="NoSpacing"/>
        <w:ind w:left="180" w:hanging="180"/>
        <w:rPr>
          <w:rFonts w:ascii="Times New Roman" w:hAnsi="Times New Roman" w:cs="Times New Roman"/>
          <w:b/>
          <w:bCs/>
          <w:szCs w:val="20"/>
        </w:rPr>
      </w:pPr>
    </w:p>
    <w:p w14:paraId="4D2E11EB" w14:textId="419207D3" w:rsidR="005964A0" w:rsidRPr="005964A0" w:rsidRDefault="005964A0" w:rsidP="005964A0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szCs w:val="20"/>
        </w:rPr>
      </w:pPr>
      <w:bookmarkStart w:id="1" w:name="_Hlk219134293"/>
      <w:r w:rsidRPr="005964A0">
        <w:rPr>
          <w:rFonts w:ascii="Times New Roman" w:hAnsi="Times New Roman" w:cs="Times New Roman"/>
          <w:szCs w:val="20"/>
        </w:rPr>
        <w:t>Pearce, J. L.</w:t>
      </w:r>
      <w:r>
        <w:rPr>
          <w:rFonts w:ascii="Times New Roman" w:hAnsi="Times New Roman" w:cs="Times New Roman"/>
          <w:szCs w:val="20"/>
        </w:rPr>
        <w:t xml:space="preserve">, Huang, L., &amp; </w:t>
      </w:r>
      <w:r w:rsidRPr="005964A0">
        <w:rPr>
          <w:rFonts w:ascii="Times New Roman" w:hAnsi="Times New Roman" w:cs="Times New Roman"/>
          <w:b/>
          <w:bCs/>
          <w:szCs w:val="20"/>
        </w:rPr>
        <w:t>Wang, C</w:t>
      </w:r>
      <w:r>
        <w:rPr>
          <w:rFonts w:ascii="Times New Roman" w:hAnsi="Times New Roman" w:cs="Times New Roman"/>
          <w:szCs w:val="20"/>
        </w:rPr>
        <w:t>.</w:t>
      </w:r>
      <w:r w:rsidRPr="005964A0">
        <w:rPr>
          <w:rFonts w:ascii="Times New Roman" w:hAnsi="Times New Roman" w:cs="Times New Roman"/>
          <w:szCs w:val="20"/>
        </w:rPr>
        <w:t xml:space="preserve"> (20</w:t>
      </w:r>
      <w:r>
        <w:rPr>
          <w:rFonts w:ascii="Times New Roman" w:hAnsi="Times New Roman" w:cs="Times New Roman"/>
          <w:szCs w:val="20"/>
        </w:rPr>
        <w:t>24</w:t>
      </w:r>
      <w:r w:rsidRPr="005964A0">
        <w:rPr>
          <w:rFonts w:ascii="Times New Roman" w:hAnsi="Times New Roman" w:cs="Times New Roman"/>
          <w:szCs w:val="20"/>
        </w:rPr>
        <w:t>)</w:t>
      </w:r>
      <w:r w:rsidR="0038785C">
        <w:rPr>
          <w:rFonts w:ascii="Times New Roman" w:hAnsi="Times New Roman" w:cs="Times New Roman"/>
          <w:szCs w:val="20"/>
        </w:rPr>
        <w:t xml:space="preserve"> Theorizing Favoritism in the Workplace.</w:t>
      </w:r>
      <w:r w:rsidRPr="005964A0">
        <w:rPr>
          <w:rFonts w:ascii="Times New Roman" w:hAnsi="Times New Roman" w:cs="Times New Roman"/>
          <w:szCs w:val="20"/>
        </w:rPr>
        <w:t xml:space="preserve"> In </w:t>
      </w:r>
      <w:r>
        <w:rPr>
          <w:rFonts w:ascii="Times New Roman" w:hAnsi="Times New Roman" w:cs="Times New Roman"/>
          <w:szCs w:val="20"/>
        </w:rPr>
        <w:t>A. Akande</w:t>
      </w:r>
      <w:r w:rsidRPr="005964A0">
        <w:rPr>
          <w:rFonts w:ascii="Times New Roman" w:hAnsi="Times New Roman" w:cs="Times New Roman"/>
          <w:szCs w:val="20"/>
        </w:rPr>
        <w:t xml:space="preserve"> (Ed.) </w:t>
      </w:r>
      <w:r w:rsidR="0038785C" w:rsidRPr="0038785C">
        <w:rPr>
          <w:rFonts w:ascii="Times New Roman" w:hAnsi="Times New Roman" w:cs="Times New Roman"/>
          <w:i/>
          <w:iCs/>
          <w:szCs w:val="20"/>
        </w:rPr>
        <w:t>Leadership and Politics: New Perspectives in Business, Government and Society</w:t>
      </w:r>
      <w:r w:rsidR="0038785C" w:rsidRPr="005964A0">
        <w:rPr>
          <w:rFonts w:ascii="Times New Roman" w:hAnsi="Times New Roman" w:cs="Times New Roman"/>
          <w:szCs w:val="20"/>
        </w:rPr>
        <w:t>.</w:t>
      </w:r>
      <w:r w:rsidR="0038785C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Switzerland: Springer Nature.</w:t>
      </w:r>
    </w:p>
    <w:bookmarkEnd w:id="1"/>
    <w:p w14:paraId="6B55F1EE" w14:textId="77777777" w:rsidR="005964A0" w:rsidRDefault="005964A0" w:rsidP="006C541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</w:p>
    <w:p w14:paraId="6898B96D" w14:textId="7B724F37" w:rsidR="00AC508D" w:rsidRDefault="00AC508D" w:rsidP="006C541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FF4284">
        <w:rPr>
          <w:rFonts w:ascii="Times New Roman" w:hAnsi="Times New Roman" w:cs="Times New Roman"/>
          <w:b/>
          <w:szCs w:val="20"/>
        </w:rPr>
        <w:t>AWARDS, GRANTS, AND HONORS</w:t>
      </w:r>
    </w:p>
    <w:p w14:paraId="3D5497F9" w14:textId="1DAC104E" w:rsidR="00C173B3" w:rsidRDefault="00C173B3" w:rsidP="004D29B8">
      <w:pPr>
        <w:pStyle w:val="NoSpacing"/>
        <w:rPr>
          <w:rFonts w:ascii="Times New Roman" w:hAnsi="Times New Roman" w:cs="Times New Roman"/>
          <w:szCs w:val="20"/>
        </w:rPr>
      </w:pPr>
    </w:p>
    <w:p w14:paraId="493E39CB" w14:textId="4180B96C" w:rsidR="00A07B4D" w:rsidRDefault="00A07B4D" w:rsidP="004D29B8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2026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302668">
        <w:rPr>
          <w:rFonts w:ascii="Times New Roman" w:hAnsi="Times New Roman" w:cs="Times New Roman"/>
          <w:szCs w:val="20"/>
        </w:rPr>
        <w:t>Finalist</w:t>
      </w:r>
      <w:r>
        <w:rPr>
          <w:rFonts w:ascii="Times New Roman" w:hAnsi="Times New Roman" w:cs="Times New Roman"/>
          <w:szCs w:val="20"/>
        </w:rPr>
        <w:t xml:space="preserve">, </w:t>
      </w:r>
      <w:r w:rsidR="00B524AA">
        <w:rPr>
          <w:rFonts w:ascii="Times New Roman" w:hAnsi="Times New Roman" w:cs="Times New Roman"/>
          <w:szCs w:val="20"/>
        </w:rPr>
        <w:t>‘</w:t>
      </w:r>
      <w:r w:rsidRPr="00A07B4D">
        <w:rPr>
          <w:rFonts w:ascii="Times New Roman" w:hAnsi="Times New Roman" w:cs="Times New Roman"/>
          <w:szCs w:val="20"/>
        </w:rPr>
        <w:t>Rethinking Business Education’ Outstanding Online Teaching Award</w:t>
      </w:r>
      <w:r>
        <w:rPr>
          <w:rFonts w:ascii="Times New Roman" w:hAnsi="Times New Roman" w:cs="Times New Roman"/>
          <w:szCs w:val="20"/>
        </w:rPr>
        <w:t>, ASU</w:t>
      </w:r>
    </w:p>
    <w:p w14:paraId="1BD485BD" w14:textId="77777777" w:rsidR="00A07B4D" w:rsidRDefault="00A07B4D" w:rsidP="004D29B8">
      <w:pPr>
        <w:pStyle w:val="NoSpacing"/>
        <w:rPr>
          <w:rFonts w:ascii="Times New Roman" w:hAnsi="Times New Roman" w:cs="Times New Roman"/>
          <w:szCs w:val="20"/>
        </w:rPr>
      </w:pPr>
    </w:p>
    <w:p w14:paraId="4992F3B4" w14:textId="2A6D96C8" w:rsidR="004D29B8" w:rsidRDefault="00FF4284" w:rsidP="004D29B8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2022 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4D29B8">
        <w:rPr>
          <w:rFonts w:ascii="Times New Roman" w:hAnsi="Times New Roman" w:cs="Times New Roman"/>
          <w:szCs w:val="20"/>
        </w:rPr>
        <w:t>Outstanding Teaching Assistant, by the</w:t>
      </w:r>
      <w:r>
        <w:rPr>
          <w:rFonts w:ascii="Times New Roman" w:hAnsi="Times New Roman" w:cs="Times New Roman"/>
          <w:szCs w:val="20"/>
        </w:rPr>
        <w:t xml:space="preserve"> Executive MBA </w:t>
      </w:r>
      <w:r w:rsidR="004D29B8">
        <w:rPr>
          <w:rFonts w:ascii="Times New Roman" w:hAnsi="Times New Roman" w:cs="Times New Roman"/>
          <w:szCs w:val="20"/>
        </w:rPr>
        <w:t>Class of 2022</w:t>
      </w:r>
      <w:r w:rsidR="00CC2BA4">
        <w:rPr>
          <w:rFonts w:ascii="Times New Roman" w:hAnsi="Times New Roman" w:cs="Times New Roman"/>
          <w:szCs w:val="20"/>
        </w:rPr>
        <w:t>,</w:t>
      </w:r>
      <w:r w:rsidR="004D29B8">
        <w:rPr>
          <w:rFonts w:ascii="Times New Roman" w:hAnsi="Times New Roman" w:cs="Times New Roman"/>
          <w:szCs w:val="20"/>
        </w:rPr>
        <w:t xml:space="preserve"> </w:t>
      </w:r>
      <w:r w:rsidR="00CC2BA4">
        <w:rPr>
          <w:rFonts w:ascii="Times New Roman" w:hAnsi="Times New Roman" w:cs="Times New Roman"/>
          <w:szCs w:val="20"/>
        </w:rPr>
        <w:t>UC Irvine</w:t>
      </w:r>
    </w:p>
    <w:p w14:paraId="0670B0CE" w14:textId="53FBC20B" w:rsidR="004D29B8" w:rsidRDefault="00FF4284" w:rsidP="004D29B8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2022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4D29B8">
        <w:rPr>
          <w:rFonts w:ascii="Times New Roman" w:hAnsi="Times New Roman" w:cs="Times New Roman"/>
          <w:szCs w:val="20"/>
        </w:rPr>
        <w:t>Graduate Project Grant, The Long Institute</w:t>
      </w:r>
    </w:p>
    <w:p w14:paraId="13E02EFF" w14:textId="78BC76DB" w:rsidR="004D29B8" w:rsidRDefault="00FF4284" w:rsidP="004D29B8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2022, 2019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4D29B8">
        <w:rPr>
          <w:rFonts w:ascii="Times New Roman" w:hAnsi="Times New Roman" w:cs="Times New Roman"/>
          <w:szCs w:val="20"/>
        </w:rPr>
        <w:t>AGS Travel Grant, Associated Graduate Students, UC Irvine</w:t>
      </w:r>
      <w:r w:rsidR="004D29B8">
        <w:rPr>
          <w:rFonts w:ascii="Times New Roman" w:hAnsi="Times New Roman" w:cs="Times New Roman"/>
          <w:szCs w:val="20"/>
        </w:rPr>
        <w:tab/>
      </w:r>
      <w:r w:rsidR="004D29B8">
        <w:rPr>
          <w:rFonts w:ascii="Times New Roman" w:hAnsi="Times New Roman" w:cs="Times New Roman"/>
          <w:szCs w:val="20"/>
        </w:rPr>
        <w:tab/>
      </w:r>
      <w:r w:rsidR="004D29B8">
        <w:rPr>
          <w:rFonts w:ascii="Times New Roman" w:hAnsi="Times New Roman" w:cs="Times New Roman"/>
          <w:szCs w:val="20"/>
        </w:rPr>
        <w:tab/>
      </w:r>
    </w:p>
    <w:p w14:paraId="460E773E" w14:textId="60F58DB0" w:rsidR="00AC508D" w:rsidRDefault="00FF4284" w:rsidP="004E6522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2019 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AC508D">
        <w:rPr>
          <w:rFonts w:ascii="Times New Roman" w:hAnsi="Times New Roman" w:cs="Times New Roman"/>
          <w:szCs w:val="20"/>
        </w:rPr>
        <w:t xml:space="preserve">Wayne Bian Fellowship, </w:t>
      </w:r>
      <w:r w:rsidR="00222071">
        <w:rPr>
          <w:rFonts w:ascii="Times New Roman" w:hAnsi="Times New Roman" w:cs="Times New Roman"/>
          <w:szCs w:val="20"/>
        </w:rPr>
        <w:t xml:space="preserve">Paul Merage School of Business, </w:t>
      </w:r>
      <w:r w:rsidR="00AC508D">
        <w:rPr>
          <w:rFonts w:ascii="Times New Roman" w:hAnsi="Times New Roman" w:cs="Times New Roman"/>
          <w:szCs w:val="20"/>
        </w:rPr>
        <w:t>U</w:t>
      </w:r>
      <w:r w:rsidR="004E6522">
        <w:rPr>
          <w:rFonts w:ascii="Times New Roman" w:hAnsi="Times New Roman" w:cs="Times New Roman"/>
          <w:szCs w:val="20"/>
        </w:rPr>
        <w:t>C</w:t>
      </w:r>
      <w:r w:rsidR="00AC508D">
        <w:rPr>
          <w:rFonts w:ascii="Times New Roman" w:hAnsi="Times New Roman" w:cs="Times New Roman"/>
          <w:szCs w:val="20"/>
        </w:rPr>
        <w:t xml:space="preserve"> Irvine</w:t>
      </w:r>
    </w:p>
    <w:p w14:paraId="49AF4986" w14:textId="77777777" w:rsidR="00063502" w:rsidRPr="00ED1BCD" w:rsidRDefault="00063502" w:rsidP="00063502">
      <w:pPr>
        <w:pStyle w:val="NoSpacing"/>
        <w:ind w:left="720"/>
        <w:rPr>
          <w:rFonts w:ascii="Times New Roman" w:hAnsi="Times New Roman" w:cs="Times New Roman"/>
          <w:szCs w:val="20"/>
        </w:rPr>
      </w:pPr>
    </w:p>
    <w:p w14:paraId="28AD4C6D" w14:textId="6C12E3DA" w:rsidR="00A500AF" w:rsidRPr="00FF4284" w:rsidRDefault="00A500AF" w:rsidP="00A500AF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FF4284">
        <w:rPr>
          <w:rFonts w:ascii="Times New Roman" w:hAnsi="Times New Roman" w:cs="Times New Roman"/>
          <w:b/>
          <w:szCs w:val="20"/>
        </w:rPr>
        <w:t>TEACHING</w:t>
      </w:r>
      <w:r w:rsidR="00962630" w:rsidRPr="00FF4284">
        <w:rPr>
          <w:rFonts w:ascii="Times New Roman" w:hAnsi="Times New Roman" w:cs="Times New Roman"/>
          <w:b/>
          <w:szCs w:val="20"/>
        </w:rPr>
        <w:t xml:space="preserve"> EXPERIENCE</w:t>
      </w:r>
    </w:p>
    <w:p w14:paraId="6D681833" w14:textId="77777777" w:rsidR="00FF4284" w:rsidRDefault="00FF4284" w:rsidP="00A500AF">
      <w:pPr>
        <w:pStyle w:val="NoSpacing"/>
        <w:rPr>
          <w:rFonts w:ascii="Times New Roman" w:hAnsi="Times New Roman" w:cs="Times New Roman"/>
          <w:szCs w:val="20"/>
        </w:rPr>
      </w:pPr>
    </w:p>
    <w:p w14:paraId="4DCCC490" w14:textId="4059339E" w:rsidR="007577EA" w:rsidRPr="007577EA" w:rsidRDefault="007577EA" w:rsidP="00A500AF">
      <w:pPr>
        <w:pStyle w:val="NoSpacing"/>
        <w:rPr>
          <w:rFonts w:ascii="Times New Roman" w:hAnsi="Times New Roman" w:cs="Times New Roman"/>
          <w:b/>
          <w:bCs/>
          <w:szCs w:val="20"/>
        </w:rPr>
      </w:pPr>
      <w:r w:rsidRPr="007577EA">
        <w:rPr>
          <w:rFonts w:ascii="Times New Roman" w:hAnsi="Times New Roman" w:cs="Times New Roman"/>
          <w:b/>
          <w:bCs/>
          <w:szCs w:val="20"/>
        </w:rPr>
        <w:t>Arizona State University</w:t>
      </w:r>
    </w:p>
    <w:p w14:paraId="51264B0E" w14:textId="7949F9ED" w:rsidR="007577EA" w:rsidRPr="007577EA" w:rsidRDefault="007577EA" w:rsidP="00BA5AA0">
      <w:pPr>
        <w:pStyle w:val="NoSpacing"/>
        <w:ind w:firstLine="720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szCs w:val="20"/>
        </w:rPr>
        <w:t xml:space="preserve">Fall </w:t>
      </w:r>
      <w:r w:rsidRPr="00830E77">
        <w:rPr>
          <w:rFonts w:ascii="Times New Roman" w:hAnsi="Times New Roman" w:cs="Times New Roman"/>
          <w:szCs w:val="20"/>
        </w:rPr>
        <w:t>2023</w:t>
      </w:r>
      <w:r w:rsidR="00220D45">
        <w:rPr>
          <w:rFonts w:ascii="Times New Roman" w:hAnsi="Times New Roman" w:cs="Times New Roman"/>
          <w:szCs w:val="20"/>
        </w:rPr>
        <w:t>–</w:t>
      </w:r>
      <w:r w:rsidR="00DC7952">
        <w:rPr>
          <w:rFonts w:ascii="Times New Roman" w:hAnsi="Times New Roman" w:cs="Times New Roman"/>
          <w:i/>
          <w:iCs/>
          <w:szCs w:val="20"/>
        </w:rPr>
        <w:t>Present</w:t>
      </w:r>
      <w:r w:rsidRPr="00830E77">
        <w:rPr>
          <w:rFonts w:ascii="Times New Roman" w:hAnsi="Times New Roman" w:cs="Times New Roman"/>
          <w:szCs w:val="20"/>
        </w:rPr>
        <w:tab/>
        <w:t xml:space="preserve">MGT300 Principles of Management &amp; Leadership, </w:t>
      </w:r>
      <w:r w:rsidRPr="00830E77">
        <w:rPr>
          <w:rFonts w:ascii="Times New Roman" w:hAnsi="Times New Roman" w:cs="Times New Roman"/>
          <w:i/>
          <w:iCs/>
          <w:szCs w:val="20"/>
        </w:rPr>
        <w:t xml:space="preserve">UG Core, </w:t>
      </w:r>
      <w:r w:rsidR="00B23A3D">
        <w:rPr>
          <w:rFonts w:ascii="Times New Roman" w:hAnsi="Times New Roman" w:cs="Times New Roman"/>
          <w:i/>
          <w:iCs/>
          <w:szCs w:val="20"/>
        </w:rPr>
        <w:t>Online</w:t>
      </w:r>
    </w:p>
    <w:p w14:paraId="1422C428" w14:textId="77777777" w:rsidR="007577EA" w:rsidRDefault="007577EA" w:rsidP="00A500AF">
      <w:pPr>
        <w:pStyle w:val="NoSpacing"/>
        <w:rPr>
          <w:rFonts w:ascii="Times New Roman" w:hAnsi="Times New Roman" w:cs="Times New Roman"/>
          <w:szCs w:val="20"/>
        </w:rPr>
      </w:pPr>
    </w:p>
    <w:p w14:paraId="1B59A740" w14:textId="439DB482" w:rsidR="00A500AF" w:rsidRPr="007577EA" w:rsidRDefault="00A500AF" w:rsidP="00A500AF">
      <w:pPr>
        <w:pStyle w:val="NoSpacing"/>
        <w:rPr>
          <w:rFonts w:ascii="Times New Roman" w:hAnsi="Times New Roman" w:cs="Times New Roman"/>
          <w:b/>
          <w:bCs/>
          <w:szCs w:val="20"/>
        </w:rPr>
      </w:pPr>
      <w:r w:rsidRPr="007577EA">
        <w:rPr>
          <w:rFonts w:ascii="Times New Roman" w:hAnsi="Times New Roman" w:cs="Times New Roman"/>
          <w:b/>
          <w:bCs/>
          <w:szCs w:val="20"/>
        </w:rPr>
        <w:t>U</w:t>
      </w:r>
      <w:r w:rsidR="00FF4284" w:rsidRPr="007577EA">
        <w:rPr>
          <w:rFonts w:ascii="Times New Roman" w:hAnsi="Times New Roman" w:cs="Times New Roman"/>
          <w:b/>
          <w:bCs/>
          <w:szCs w:val="20"/>
        </w:rPr>
        <w:t xml:space="preserve">niversity of </w:t>
      </w:r>
      <w:r w:rsidR="004E6522" w:rsidRPr="007577EA">
        <w:rPr>
          <w:rFonts w:ascii="Times New Roman" w:hAnsi="Times New Roman" w:cs="Times New Roman"/>
          <w:b/>
          <w:bCs/>
          <w:szCs w:val="20"/>
        </w:rPr>
        <w:t>C</w:t>
      </w:r>
      <w:r w:rsidR="00FF4284" w:rsidRPr="007577EA">
        <w:rPr>
          <w:rFonts w:ascii="Times New Roman" w:hAnsi="Times New Roman" w:cs="Times New Roman"/>
          <w:b/>
          <w:bCs/>
          <w:szCs w:val="20"/>
        </w:rPr>
        <w:t>alifornia,</w:t>
      </w:r>
      <w:r w:rsidRPr="007577EA">
        <w:rPr>
          <w:rFonts w:ascii="Times New Roman" w:hAnsi="Times New Roman" w:cs="Times New Roman"/>
          <w:b/>
          <w:bCs/>
          <w:szCs w:val="20"/>
        </w:rPr>
        <w:t xml:space="preserve"> Irvine</w:t>
      </w:r>
    </w:p>
    <w:p w14:paraId="66BB1E21" w14:textId="49D9F43C" w:rsidR="00B514AA" w:rsidRPr="00830E77" w:rsidRDefault="004E6522" w:rsidP="004E6522">
      <w:pPr>
        <w:pStyle w:val="NoSpacing"/>
        <w:tabs>
          <w:tab w:val="left" w:pos="720"/>
        </w:tabs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cs="Times New Roman"/>
          <w:i/>
          <w:iCs/>
          <w:szCs w:val="20"/>
        </w:rPr>
        <w:tab/>
      </w:r>
      <w:r w:rsidRPr="00830E77">
        <w:rPr>
          <w:rFonts w:ascii="Times New Roman" w:hAnsi="Times New Roman" w:cs="Times New Roman"/>
          <w:szCs w:val="20"/>
        </w:rPr>
        <w:t>Winter 2023</w:t>
      </w:r>
      <w:r w:rsidR="00CC2BA4" w:rsidRPr="00830E77">
        <w:rPr>
          <w:rFonts w:ascii="Times New Roman" w:hAnsi="Times New Roman" w:cs="Times New Roman"/>
          <w:szCs w:val="20"/>
        </w:rPr>
        <w:tab/>
      </w:r>
      <w:r w:rsidR="00DC7952">
        <w:rPr>
          <w:rFonts w:ascii="Times New Roman" w:hAnsi="Times New Roman" w:cs="Times New Roman"/>
          <w:szCs w:val="20"/>
        </w:rPr>
        <w:tab/>
      </w:r>
      <w:r w:rsidR="007577EA" w:rsidRPr="00830E77">
        <w:rPr>
          <w:rFonts w:ascii="Times New Roman" w:hAnsi="Times New Roman" w:cs="Times New Roman"/>
          <w:szCs w:val="20"/>
        </w:rPr>
        <w:t xml:space="preserve">MGMT102 </w:t>
      </w:r>
      <w:r w:rsidR="004916F1" w:rsidRPr="00830E77">
        <w:rPr>
          <w:rFonts w:ascii="Times New Roman" w:hAnsi="Times New Roman" w:cs="Times New Roman"/>
          <w:szCs w:val="20"/>
        </w:rPr>
        <w:t>Managing Organizational Behavior</w:t>
      </w:r>
      <w:r w:rsidR="005773A0" w:rsidRPr="00830E77">
        <w:rPr>
          <w:rFonts w:ascii="Times New Roman" w:hAnsi="Times New Roman" w:cs="Times New Roman"/>
          <w:szCs w:val="20"/>
        </w:rPr>
        <w:t>,</w:t>
      </w:r>
      <w:r w:rsidRPr="00830E77">
        <w:rPr>
          <w:rFonts w:ascii="Times New Roman" w:hAnsi="Times New Roman" w:cs="Times New Roman"/>
          <w:szCs w:val="20"/>
        </w:rPr>
        <w:t xml:space="preserve"> </w:t>
      </w:r>
      <w:r w:rsidRPr="00830E77">
        <w:rPr>
          <w:rFonts w:ascii="Times New Roman" w:hAnsi="Times New Roman" w:cs="Times New Roman"/>
          <w:i/>
          <w:iCs/>
          <w:szCs w:val="20"/>
        </w:rPr>
        <w:t>U</w:t>
      </w:r>
      <w:r w:rsidR="007577EA" w:rsidRPr="00830E77">
        <w:rPr>
          <w:rFonts w:ascii="Times New Roman" w:hAnsi="Times New Roman" w:cs="Times New Roman"/>
          <w:i/>
          <w:iCs/>
          <w:szCs w:val="20"/>
        </w:rPr>
        <w:t>G</w:t>
      </w:r>
      <w:r w:rsidRPr="00830E77">
        <w:rPr>
          <w:rFonts w:ascii="Times New Roman" w:hAnsi="Times New Roman" w:cs="Times New Roman"/>
          <w:i/>
          <w:iCs/>
          <w:szCs w:val="20"/>
        </w:rPr>
        <w:t xml:space="preserve"> Core</w:t>
      </w:r>
      <w:r w:rsidR="005240D0" w:rsidRPr="00830E77">
        <w:rPr>
          <w:rFonts w:ascii="Times New Roman" w:hAnsi="Times New Roman" w:cs="Times New Roman"/>
          <w:i/>
          <w:iCs/>
          <w:szCs w:val="20"/>
        </w:rPr>
        <w:t>,</w:t>
      </w:r>
      <w:r w:rsidR="00127F13" w:rsidRPr="00830E77">
        <w:rPr>
          <w:rFonts w:ascii="Times New Roman" w:hAnsi="Times New Roman" w:cs="Times New Roman"/>
          <w:i/>
          <w:iCs/>
          <w:szCs w:val="20"/>
        </w:rPr>
        <w:t xml:space="preserve"> </w:t>
      </w:r>
      <w:r w:rsidR="005240D0" w:rsidRPr="00830E77">
        <w:rPr>
          <w:rFonts w:ascii="Times New Roman" w:hAnsi="Times New Roman" w:cs="Times New Roman"/>
          <w:i/>
          <w:iCs/>
          <w:szCs w:val="20"/>
        </w:rPr>
        <w:t>In</w:t>
      </w:r>
      <w:r w:rsidR="00127F13" w:rsidRPr="00830E77">
        <w:rPr>
          <w:rFonts w:ascii="Times New Roman" w:hAnsi="Times New Roman" w:cs="Times New Roman"/>
          <w:i/>
          <w:iCs/>
          <w:szCs w:val="20"/>
        </w:rPr>
        <w:t>-</w:t>
      </w:r>
      <w:r w:rsidR="005240D0" w:rsidRPr="00830E77">
        <w:rPr>
          <w:rFonts w:ascii="Times New Roman" w:hAnsi="Times New Roman" w:cs="Times New Roman"/>
          <w:i/>
          <w:iCs/>
          <w:szCs w:val="20"/>
        </w:rPr>
        <w:t>Person</w:t>
      </w:r>
    </w:p>
    <w:p w14:paraId="1F578C2D" w14:textId="1EE767DC" w:rsidR="003B2A0A" w:rsidRPr="00830E77" w:rsidRDefault="005240D0" w:rsidP="004E6522">
      <w:pPr>
        <w:pStyle w:val="NoSpacing"/>
        <w:tabs>
          <w:tab w:val="left" w:pos="720"/>
        </w:tabs>
        <w:rPr>
          <w:rFonts w:ascii="Times New Roman" w:hAnsi="Times New Roman" w:cs="Times New Roman"/>
          <w:i/>
          <w:iCs/>
          <w:szCs w:val="20"/>
        </w:rPr>
      </w:pPr>
      <w:r w:rsidRPr="00830E77">
        <w:rPr>
          <w:rFonts w:ascii="Times New Roman" w:hAnsi="Times New Roman" w:cs="Times New Roman"/>
          <w:szCs w:val="20"/>
        </w:rPr>
        <w:tab/>
      </w:r>
      <w:r w:rsidR="00F8735D" w:rsidRPr="00830E77">
        <w:rPr>
          <w:rFonts w:ascii="Times New Roman" w:hAnsi="Times New Roman" w:cs="Times New Roman"/>
          <w:szCs w:val="20"/>
        </w:rPr>
        <w:t>Summer 2020</w:t>
      </w:r>
      <w:r w:rsidR="00CC2BA4" w:rsidRPr="00830E77">
        <w:rPr>
          <w:rFonts w:ascii="Times New Roman" w:hAnsi="Times New Roman" w:cs="Times New Roman"/>
          <w:szCs w:val="20"/>
        </w:rPr>
        <w:tab/>
      </w:r>
      <w:r w:rsidR="00DC7952">
        <w:rPr>
          <w:rFonts w:ascii="Times New Roman" w:hAnsi="Times New Roman" w:cs="Times New Roman"/>
          <w:szCs w:val="20"/>
        </w:rPr>
        <w:tab/>
      </w:r>
      <w:r w:rsidR="007577EA" w:rsidRPr="00830E77">
        <w:rPr>
          <w:rFonts w:ascii="Times New Roman" w:hAnsi="Times New Roman" w:cs="Times New Roman"/>
          <w:szCs w:val="20"/>
        </w:rPr>
        <w:t xml:space="preserve">MGMT1 </w:t>
      </w:r>
      <w:r w:rsidR="00A500AF" w:rsidRPr="00830E77">
        <w:rPr>
          <w:rFonts w:ascii="Times New Roman" w:hAnsi="Times New Roman" w:cs="Times New Roman"/>
          <w:szCs w:val="20"/>
        </w:rPr>
        <w:t xml:space="preserve">Introduction to Business and </w:t>
      </w:r>
      <w:r w:rsidR="002E5988" w:rsidRPr="00830E77">
        <w:rPr>
          <w:rFonts w:ascii="Times New Roman" w:hAnsi="Times New Roman" w:cs="Times New Roman"/>
          <w:szCs w:val="20"/>
        </w:rPr>
        <w:t>M</w:t>
      </w:r>
      <w:r w:rsidR="005773A0" w:rsidRPr="00830E77">
        <w:rPr>
          <w:rFonts w:ascii="Times New Roman" w:hAnsi="Times New Roman" w:cs="Times New Roman"/>
          <w:szCs w:val="20"/>
        </w:rPr>
        <w:t>anagement,</w:t>
      </w:r>
      <w:r w:rsidRPr="00830E77">
        <w:rPr>
          <w:rFonts w:ascii="Times New Roman" w:hAnsi="Times New Roman" w:cs="Times New Roman"/>
          <w:szCs w:val="20"/>
        </w:rPr>
        <w:t xml:space="preserve"> </w:t>
      </w:r>
      <w:r w:rsidRPr="00830E77">
        <w:rPr>
          <w:rFonts w:ascii="Times New Roman" w:hAnsi="Times New Roman" w:cs="Times New Roman"/>
          <w:i/>
          <w:iCs/>
          <w:szCs w:val="20"/>
        </w:rPr>
        <w:t>U</w:t>
      </w:r>
      <w:r w:rsidR="007577EA" w:rsidRPr="00830E77">
        <w:rPr>
          <w:rFonts w:ascii="Times New Roman" w:hAnsi="Times New Roman" w:cs="Times New Roman"/>
          <w:i/>
          <w:iCs/>
          <w:szCs w:val="20"/>
        </w:rPr>
        <w:t>G</w:t>
      </w:r>
      <w:r w:rsidRPr="00830E77">
        <w:rPr>
          <w:rFonts w:ascii="Times New Roman" w:hAnsi="Times New Roman" w:cs="Times New Roman"/>
          <w:i/>
          <w:iCs/>
          <w:szCs w:val="20"/>
        </w:rPr>
        <w:t xml:space="preserve"> Elective, </w:t>
      </w:r>
      <w:r w:rsidR="00B23A3D">
        <w:rPr>
          <w:rFonts w:ascii="Times New Roman" w:hAnsi="Times New Roman" w:cs="Times New Roman"/>
          <w:i/>
          <w:iCs/>
          <w:szCs w:val="20"/>
        </w:rPr>
        <w:t>Online</w:t>
      </w:r>
    </w:p>
    <w:p w14:paraId="351BB16E" w14:textId="77777777" w:rsidR="00925F56" w:rsidRPr="00925F56" w:rsidRDefault="00925F56" w:rsidP="00925F56">
      <w:pPr>
        <w:pStyle w:val="NoSpacing"/>
        <w:ind w:left="1440"/>
        <w:rPr>
          <w:rFonts w:ascii="Times New Roman" w:hAnsi="Times New Roman" w:cs="Times New Roman"/>
          <w:b/>
          <w:szCs w:val="20"/>
          <w:u w:val="single"/>
        </w:rPr>
      </w:pPr>
    </w:p>
    <w:p w14:paraId="2D400821" w14:textId="77777777" w:rsidR="00695E78" w:rsidRDefault="00695E78" w:rsidP="00CC5067">
      <w:pPr>
        <w:pStyle w:val="NoSpacing"/>
        <w:rPr>
          <w:rFonts w:ascii="Times New Roman" w:hAnsi="Times New Roman" w:cs="Times New Roman"/>
          <w:bCs/>
          <w:szCs w:val="20"/>
        </w:rPr>
      </w:pPr>
    </w:p>
    <w:p w14:paraId="5924A6FF" w14:textId="32D9F188" w:rsidR="00695E78" w:rsidRPr="00695E78" w:rsidRDefault="00695E78" w:rsidP="00CC5067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695E78">
        <w:rPr>
          <w:rFonts w:ascii="Times New Roman" w:hAnsi="Times New Roman" w:cs="Times New Roman"/>
          <w:b/>
          <w:szCs w:val="20"/>
        </w:rPr>
        <w:t>LEADERSHIP</w:t>
      </w:r>
      <w:r w:rsidR="00302668">
        <w:rPr>
          <w:rFonts w:ascii="Times New Roman" w:hAnsi="Times New Roman" w:cs="Times New Roman"/>
          <w:b/>
          <w:szCs w:val="20"/>
        </w:rPr>
        <w:t xml:space="preserve"> &amp; SERVICE</w:t>
      </w:r>
    </w:p>
    <w:p w14:paraId="56CF73FC" w14:textId="77777777" w:rsidR="00695E78" w:rsidRPr="00695E78" w:rsidRDefault="00695E78" w:rsidP="00CC5067">
      <w:pPr>
        <w:pStyle w:val="NoSpacing"/>
        <w:rPr>
          <w:rFonts w:ascii="Times New Roman" w:hAnsi="Times New Roman" w:cs="Times New Roman"/>
          <w:bCs/>
          <w:szCs w:val="20"/>
        </w:rPr>
      </w:pPr>
    </w:p>
    <w:p w14:paraId="2C6A2919" w14:textId="56DDEB46" w:rsidR="00302668" w:rsidRDefault="00302668" w:rsidP="00CC5067">
      <w:pPr>
        <w:pStyle w:val="NoSpacing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>2026–</w:t>
      </w:r>
      <w:r>
        <w:rPr>
          <w:rFonts w:ascii="Times New Roman" w:hAnsi="Times New Roman" w:cs="Times New Roman"/>
          <w:bCs/>
          <w:i/>
          <w:iCs/>
          <w:szCs w:val="20"/>
        </w:rPr>
        <w:t>Present</w:t>
      </w: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ab/>
        <w:t>Arizona State University, W.P. Carey School of Business</w:t>
      </w:r>
    </w:p>
    <w:p w14:paraId="4B322FFA" w14:textId="5FEA98B6" w:rsidR="00302668" w:rsidRDefault="00302668" w:rsidP="00302668">
      <w:pPr>
        <w:pStyle w:val="NoSpacing"/>
        <w:ind w:firstLine="2520"/>
        <w:rPr>
          <w:rFonts w:ascii="Times New Roman" w:hAnsi="Times New Roman" w:cs="Times New Roman"/>
          <w:bCs/>
          <w:szCs w:val="20"/>
        </w:rPr>
      </w:pPr>
      <w:r w:rsidRPr="00302668">
        <w:rPr>
          <w:rFonts w:ascii="Times New Roman" w:hAnsi="Times New Roman" w:cs="Times New Roman"/>
          <w:bCs/>
          <w:i/>
          <w:iCs/>
          <w:szCs w:val="20"/>
        </w:rPr>
        <w:t>Teaching Lead</w:t>
      </w:r>
      <w:r>
        <w:rPr>
          <w:rFonts w:ascii="Times New Roman" w:hAnsi="Times New Roman" w:cs="Times New Roman"/>
          <w:bCs/>
          <w:i/>
          <w:iCs/>
          <w:szCs w:val="20"/>
        </w:rPr>
        <w:t xml:space="preserve"> AI Liaison </w:t>
      </w:r>
      <w:r>
        <w:rPr>
          <w:rFonts w:ascii="Times New Roman" w:hAnsi="Times New Roman" w:cs="Times New Roman"/>
          <w:bCs/>
          <w:szCs w:val="20"/>
        </w:rPr>
        <w:t>for Department of Management and Entrepreneurship</w:t>
      </w:r>
    </w:p>
    <w:p w14:paraId="432A5BCB" w14:textId="77777777" w:rsidR="00302668" w:rsidRPr="00302668" w:rsidRDefault="00302668" w:rsidP="00302668">
      <w:pPr>
        <w:pStyle w:val="NoSpacing"/>
        <w:ind w:firstLine="2520"/>
        <w:rPr>
          <w:rFonts w:ascii="Times New Roman" w:hAnsi="Times New Roman" w:cs="Times New Roman"/>
          <w:bCs/>
          <w:szCs w:val="20"/>
        </w:rPr>
      </w:pPr>
    </w:p>
    <w:p w14:paraId="0D2D1473" w14:textId="7A47B7FC" w:rsidR="00FF4284" w:rsidRDefault="00FF4284" w:rsidP="00CC5067">
      <w:pPr>
        <w:pStyle w:val="NoSpacing"/>
        <w:rPr>
          <w:rFonts w:ascii="Times New Roman" w:hAnsi="Times New Roman" w:cs="Times New Roman"/>
          <w:bCs/>
          <w:szCs w:val="20"/>
        </w:rPr>
      </w:pPr>
      <w:r w:rsidRPr="00FF4284">
        <w:rPr>
          <w:rFonts w:ascii="Times New Roman" w:hAnsi="Times New Roman" w:cs="Times New Roman"/>
          <w:bCs/>
          <w:szCs w:val="20"/>
        </w:rPr>
        <w:t>2021–</w:t>
      </w:r>
      <w:r w:rsidR="007204D8">
        <w:rPr>
          <w:rFonts w:ascii="Times New Roman" w:hAnsi="Times New Roman" w:cs="Times New Roman"/>
          <w:bCs/>
          <w:szCs w:val="20"/>
        </w:rPr>
        <w:t>2023</w:t>
      </w:r>
      <w:r w:rsidRPr="00FF4284">
        <w:rPr>
          <w:rFonts w:ascii="Times New Roman" w:hAnsi="Times New Roman" w:cs="Times New Roman"/>
          <w:bCs/>
          <w:szCs w:val="20"/>
        </w:rPr>
        <w:t xml:space="preserve"> </w:t>
      </w: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ab/>
        <w:t>University of California, Irvine, Alumni Association; Chinese Alumni Chapter</w:t>
      </w:r>
    </w:p>
    <w:p w14:paraId="5A0B9BDC" w14:textId="132F0059" w:rsidR="0082105D" w:rsidRDefault="005323BA" w:rsidP="0035127C">
      <w:pPr>
        <w:pStyle w:val="NoSpacing"/>
        <w:ind w:left="1620" w:firstLine="900"/>
        <w:rPr>
          <w:rFonts w:ascii="Times New Roman" w:hAnsi="Times New Roman" w:cs="Times New Roman"/>
          <w:bCs/>
          <w:i/>
          <w:iCs/>
          <w:szCs w:val="20"/>
        </w:rPr>
      </w:pPr>
      <w:r w:rsidRPr="00FF4284">
        <w:rPr>
          <w:rFonts w:ascii="Times New Roman" w:hAnsi="Times New Roman" w:cs="Times New Roman"/>
          <w:bCs/>
          <w:i/>
          <w:iCs/>
          <w:szCs w:val="20"/>
        </w:rPr>
        <w:t xml:space="preserve">Chair of </w:t>
      </w:r>
      <w:r w:rsidR="00A24087" w:rsidRPr="00FF4284">
        <w:rPr>
          <w:rFonts w:ascii="Times New Roman" w:hAnsi="Times New Roman" w:cs="Times New Roman"/>
          <w:bCs/>
          <w:i/>
          <w:iCs/>
          <w:szCs w:val="20"/>
        </w:rPr>
        <w:t>Career &amp; Mentorship Committee</w:t>
      </w:r>
    </w:p>
    <w:p w14:paraId="09878E17" w14:textId="77777777" w:rsidR="00302668" w:rsidRPr="00302668" w:rsidRDefault="00302668" w:rsidP="0035127C">
      <w:pPr>
        <w:pStyle w:val="NoSpacing"/>
        <w:ind w:left="1620" w:firstLine="900"/>
        <w:rPr>
          <w:rFonts w:ascii="Times New Roman" w:hAnsi="Times New Roman" w:cs="Times New Roman"/>
          <w:bCs/>
          <w:szCs w:val="20"/>
        </w:rPr>
      </w:pPr>
    </w:p>
    <w:p w14:paraId="6C7420ED" w14:textId="77777777" w:rsidR="00302668" w:rsidRPr="00FF4284" w:rsidRDefault="00302668" w:rsidP="00302668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PROFESSIONAL </w:t>
      </w:r>
      <w:r w:rsidRPr="00FF4284">
        <w:rPr>
          <w:rFonts w:ascii="Times New Roman" w:hAnsi="Times New Roman" w:cs="Times New Roman"/>
          <w:b/>
          <w:szCs w:val="20"/>
        </w:rPr>
        <w:t xml:space="preserve">SERVICE </w:t>
      </w:r>
    </w:p>
    <w:p w14:paraId="3E2016D0" w14:textId="77777777" w:rsidR="00302668" w:rsidRDefault="00302668" w:rsidP="00302668">
      <w:pPr>
        <w:pStyle w:val="NoSpacing"/>
        <w:rPr>
          <w:rFonts w:ascii="Times New Roman" w:hAnsi="Times New Roman" w:cs="Times New Roman"/>
          <w:bCs/>
          <w:szCs w:val="20"/>
        </w:rPr>
      </w:pPr>
    </w:p>
    <w:p w14:paraId="701806FF" w14:textId="77777777" w:rsidR="00302668" w:rsidRDefault="00302668" w:rsidP="00302668">
      <w:pPr>
        <w:pStyle w:val="NoSpacing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>Reviewer</w:t>
      </w: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i/>
          <w:iCs/>
          <w:szCs w:val="20"/>
        </w:rPr>
        <w:t>Academy of Management Annual Meeting</w:t>
      </w:r>
      <w:r>
        <w:rPr>
          <w:rFonts w:ascii="Times New Roman" w:hAnsi="Times New Roman" w:cs="Times New Roman"/>
          <w:bCs/>
          <w:szCs w:val="20"/>
        </w:rPr>
        <w:t>, 2016–</w:t>
      </w:r>
      <w:r>
        <w:rPr>
          <w:rFonts w:ascii="Times New Roman" w:hAnsi="Times New Roman" w:cs="Times New Roman"/>
          <w:bCs/>
          <w:i/>
          <w:iCs/>
          <w:szCs w:val="20"/>
        </w:rPr>
        <w:t>P</w:t>
      </w:r>
      <w:r w:rsidRPr="003D5F95">
        <w:rPr>
          <w:rFonts w:ascii="Times New Roman" w:hAnsi="Times New Roman" w:cs="Times New Roman"/>
          <w:bCs/>
          <w:i/>
          <w:iCs/>
          <w:szCs w:val="20"/>
        </w:rPr>
        <w:t>resent</w:t>
      </w:r>
    </w:p>
    <w:p w14:paraId="64D151E1" w14:textId="77777777" w:rsidR="00302668" w:rsidRPr="00D77046" w:rsidRDefault="00302668" w:rsidP="00302668">
      <w:pPr>
        <w:pStyle w:val="NoSpacing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ab/>
      </w:r>
      <w:r>
        <w:rPr>
          <w:rFonts w:ascii="Times New Roman" w:hAnsi="Times New Roman" w:cs="Times New Roman"/>
          <w:bCs/>
          <w:szCs w:val="20"/>
        </w:rPr>
        <w:tab/>
      </w:r>
      <w:bookmarkStart w:id="2" w:name="_Hlk219136308"/>
      <w:r>
        <w:rPr>
          <w:rFonts w:ascii="Times New Roman" w:hAnsi="Times New Roman" w:cs="Times New Roman"/>
          <w:bCs/>
          <w:i/>
          <w:iCs/>
          <w:szCs w:val="20"/>
        </w:rPr>
        <w:t>International Journal of Management Reviews</w:t>
      </w:r>
      <w:bookmarkEnd w:id="2"/>
      <w:r>
        <w:rPr>
          <w:rFonts w:ascii="Times New Roman" w:hAnsi="Times New Roman" w:cs="Times New Roman"/>
          <w:bCs/>
          <w:i/>
          <w:iCs/>
          <w:szCs w:val="20"/>
        </w:rPr>
        <w:t xml:space="preserve">, </w:t>
      </w:r>
      <w:r>
        <w:rPr>
          <w:rFonts w:ascii="Times New Roman" w:hAnsi="Times New Roman" w:cs="Times New Roman"/>
          <w:bCs/>
          <w:szCs w:val="20"/>
        </w:rPr>
        <w:t>2025</w:t>
      </w:r>
    </w:p>
    <w:p w14:paraId="3631A482" w14:textId="77777777" w:rsidR="00CC5067" w:rsidRDefault="00CC5067" w:rsidP="006C5414">
      <w:pPr>
        <w:pStyle w:val="NoSpacing"/>
        <w:rPr>
          <w:rFonts w:ascii="Times New Roman" w:hAnsi="Times New Roman" w:cs="Times New Roman"/>
          <w:b/>
          <w:szCs w:val="20"/>
          <w:u w:val="single"/>
        </w:rPr>
      </w:pPr>
    </w:p>
    <w:p w14:paraId="32A43C3C" w14:textId="674E5945" w:rsidR="0066680D" w:rsidRPr="00830E77" w:rsidRDefault="009C04CF" w:rsidP="006C5414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830E77">
        <w:rPr>
          <w:rFonts w:ascii="Times New Roman" w:hAnsi="Times New Roman" w:cs="Times New Roman"/>
          <w:b/>
          <w:szCs w:val="20"/>
        </w:rPr>
        <w:t xml:space="preserve">BIOSCIENCE </w:t>
      </w:r>
      <w:r w:rsidR="00D750A5" w:rsidRPr="00830E77">
        <w:rPr>
          <w:rFonts w:ascii="Times New Roman" w:hAnsi="Times New Roman" w:cs="Times New Roman"/>
          <w:b/>
          <w:szCs w:val="20"/>
        </w:rPr>
        <w:t>PUBLICATIONS</w:t>
      </w:r>
    </w:p>
    <w:p w14:paraId="1C54B6A9" w14:textId="77777777" w:rsidR="00830E77" w:rsidRDefault="00830E77" w:rsidP="006C5414">
      <w:pPr>
        <w:pStyle w:val="NoSpacing"/>
        <w:rPr>
          <w:rFonts w:ascii="Times New Roman" w:hAnsi="Times New Roman" w:cs="Times New Roman"/>
          <w:szCs w:val="20"/>
        </w:rPr>
      </w:pPr>
    </w:p>
    <w:p w14:paraId="61A79446" w14:textId="38A490D3" w:rsidR="00A34A61" w:rsidRPr="003D0345" w:rsidRDefault="00A470B2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Wang, L., Miyahira</w:t>
      </w:r>
      <w:r w:rsidR="00A34A61">
        <w:rPr>
          <w:rFonts w:ascii="Times New Roman" w:hAnsi="Times New Roman" w:cs="Times New Roman"/>
          <w:szCs w:val="20"/>
        </w:rPr>
        <w:t>, A. K., Simons, D. L.</w:t>
      </w:r>
      <w:r w:rsidR="00A34A61" w:rsidRPr="00A34A61">
        <w:rPr>
          <w:rFonts w:ascii="Times New Roman" w:hAnsi="Times New Roman" w:cs="Times New Roman"/>
          <w:szCs w:val="20"/>
        </w:rPr>
        <w:t xml:space="preserve">, </w:t>
      </w:r>
      <w:r w:rsidR="00A34A61">
        <w:rPr>
          <w:rFonts w:ascii="Times New Roman" w:hAnsi="Times New Roman" w:cs="Times New Roman"/>
          <w:szCs w:val="20"/>
        </w:rPr>
        <w:t>Lu, X.</w:t>
      </w:r>
      <w:r w:rsidR="00A34A61" w:rsidRPr="00A34A61">
        <w:rPr>
          <w:rFonts w:ascii="Times New Roman" w:hAnsi="Times New Roman" w:cs="Times New Roman"/>
          <w:szCs w:val="20"/>
        </w:rPr>
        <w:t>, Chang</w:t>
      </w:r>
      <w:r w:rsidR="00A34A61">
        <w:rPr>
          <w:rFonts w:ascii="Times New Roman" w:hAnsi="Times New Roman" w:cs="Times New Roman"/>
          <w:szCs w:val="20"/>
        </w:rPr>
        <w:t xml:space="preserve">, A. Y., </w:t>
      </w:r>
      <w:r w:rsidR="00A34A61" w:rsidRPr="00830E77">
        <w:rPr>
          <w:rFonts w:ascii="Times New Roman" w:hAnsi="Times New Roman" w:cs="Times New Roman"/>
          <w:b/>
          <w:bCs/>
          <w:szCs w:val="20"/>
        </w:rPr>
        <w:t>Wang, C.</w:t>
      </w:r>
      <w:r w:rsidR="00A34A61">
        <w:rPr>
          <w:rFonts w:ascii="Times New Roman" w:hAnsi="Times New Roman" w:cs="Times New Roman"/>
          <w:szCs w:val="20"/>
        </w:rPr>
        <w:t>, Suni, M. A., Maino, V. C., Dirbas</w:t>
      </w:r>
      <w:r w:rsidR="00A34A61" w:rsidRPr="00A34A61">
        <w:rPr>
          <w:rFonts w:ascii="Times New Roman" w:hAnsi="Times New Roman" w:cs="Times New Roman"/>
          <w:szCs w:val="20"/>
        </w:rPr>
        <w:t>,</w:t>
      </w:r>
      <w:r w:rsidR="00A34A61">
        <w:rPr>
          <w:rFonts w:ascii="Times New Roman" w:hAnsi="Times New Roman" w:cs="Times New Roman"/>
          <w:szCs w:val="20"/>
        </w:rPr>
        <w:t xml:space="preserve"> F. M., Yim</w:t>
      </w:r>
      <w:r w:rsidR="00A34A61" w:rsidRPr="00A34A61">
        <w:rPr>
          <w:rFonts w:ascii="Times New Roman" w:hAnsi="Times New Roman" w:cs="Times New Roman"/>
          <w:szCs w:val="20"/>
        </w:rPr>
        <w:t>,</w:t>
      </w:r>
      <w:r w:rsidR="00A34A61">
        <w:rPr>
          <w:rFonts w:ascii="Times New Roman" w:hAnsi="Times New Roman" w:cs="Times New Roman"/>
          <w:szCs w:val="20"/>
        </w:rPr>
        <w:t xml:space="preserve"> J., </w:t>
      </w:r>
      <w:r w:rsidR="00A34A61" w:rsidRPr="00A34A61">
        <w:rPr>
          <w:rFonts w:ascii="Times New Roman" w:hAnsi="Times New Roman" w:cs="Times New Roman"/>
          <w:szCs w:val="20"/>
        </w:rPr>
        <w:t>Waisma</w:t>
      </w:r>
      <w:r w:rsidR="00A34A61">
        <w:rPr>
          <w:rFonts w:ascii="Times New Roman" w:hAnsi="Times New Roman" w:cs="Times New Roman"/>
          <w:szCs w:val="20"/>
        </w:rPr>
        <w:t>n</w:t>
      </w:r>
      <w:r w:rsidR="00A34A61" w:rsidRPr="00A34A61">
        <w:rPr>
          <w:rFonts w:ascii="Times New Roman" w:hAnsi="Times New Roman" w:cs="Times New Roman"/>
          <w:szCs w:val="20"/>
        </w:rPr>
        <w:t>,</w:t>
      </w:r>
      <w:r w:rsidR="00A34A61">
        <w:rPr>
          <w:rFonts w:ascii="Times New Roman" w:hAnsi="Times New Roman" w:cs="Times New Roman"/>
          <w:szCs w:val="20"/>
        </w:rPr>
        <w:t xml:space="preserve"> J., L, P</w:t>
      </w:r>
      <w:r w:rsidR="00D317D8">
        <w:rPr>
          <w:rFonts w:ascii="Times New Roman" w:hAnsi="Times New Roman" w:cs="Times New Roman"/>
          <w:szCs w:val="20"/>
        </w:rPr>
        <w:t>. P</w:t>
      </w:r>
      <w:r w:rsidR="003D0345">
        <w:rPr>
          <w:rFonts w:ascii="Times New Roman" w:hAnsi="Times New Roman" w:cs="Times New Roman"/>
          <w:szCs w:val="20"/>
        </w:rPr>
        <w:t>. 2017</w:t>
      </w:r>
      <w:r w:rsidR="00A34A61">
        <w:rPr>
          <w:rFonts w:ascii="Times New Roman" w:hAnsi="Times New Roman" w:cs="Times New Roman"/>
          <w:szCs w:val="20"/>
        </w:rPr>
        <w:t>.</w:t>
      </w:r>
      <w:r w:rsidR="00A34A61" w:rsidRPr="00A34A61">
        <w:t xml:space="preserve"> </w:t>
      </w:r>
      <w:r w:rsidR="00A34A61" w:rsidRPr="00A34A61">
        <w:rPr>
          <w:rFonts w:ascii="Times New Roman" w:hAnsi="Times New Roman" w:cs="Times New Roman"/>
          <w:szCs w:val="20"/>
        </w:rPr>
        <w:t>IL-6 Signaling in Peripheral Blood T Cells Predicts Clinical Outcome in Breast Cancer</w:t>
      </w:r>
      <w:r w:rsidR="00A34A61">
        <w:rPr>
          <w:rFonts w:ascii="Times New Roman" w:hAnsi="Times New Roman" w:cs="Times New Roman"/>
          <w:szCs w:val="20"/>
        </w:rPr>
        <w:t xml:space="preserve">. </w:t>
      </w:r>
      <w:r w:rsidR="003D0345">
        <w:rPr>
          <w:rFonts w:ascii="Times New Roman" w:hAnsi="Times New Roman" w:cs="Times New Roman"/>
          <w:i/>
          <w:szCs w:val="20"/>
        </w:rPr>
        <w:t>Cancer Research</w:t>
      </w:r>
      <w:r w:rsidR="003D0345">
        <w:rPr>
          <w:rFonts w:ascii="Times New Roman" w:hAnsi="Times New Roman" w:cs="Times New Roman"/>
          <w:szCs w:val="20"/>
        </w:rPr>
        <w:t>, 77 (5): 1119–1126</w:t>
      </w:r>
      <w:r w:rsidR="00A34A61">
        <w:rPr>
          <w:rFonts w:ascii="Times New Roman" w:hAnsi="Times New Roman" w:cs="Times New Roman"/>
          <w:i/>
          <w:szCs w:val="20"/>
        </w:rPr>
        <w:t>.</w:t>
      </w:r>
    </w:p>
    <w:p w14:paraId="74F03065" w14:textId="77777777" w:rsidR="00A34A61" w:rsidRDefault="00A34A61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</w:p>
    <w:p w14:paraId="3D7D9345" w14:textId="77777777" w:rsidR="0066680D" w:rsidRDefault="0066680D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Draganov, D., </w:t>
      </w:r>
      <w:r w:rsidRPr="0066680D">
        <w:rPr>
          <w:rFonts w:ascii="Times New Roman" w:hAnsi="Times New Roman" w:cs="Times New Roman"/>
          <w:szCs w:val="20"/>
        </w:rPr>
        <w:t>Gopalakrishna-Pillai</w:t>
      </w:r>
      <w:r>
        <w:rPr>
          <w:rFonts w:ascii="Times New Roman" w:hAnsi="Times New Roman" w:cs="Times New Roman"/>
          <w:szCs w:val="20"/>
        </w:rPr>
        <w:t xml:space="preserve">, S., Chen, Y. R., Zuckerman, N., Moeller, S., </w:t>
      </w:r>
      <w:r w:rsidRPr="00830E77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>, Ann, D., Lee, P</w:t>
      </w:r>
      <w:r w:rsidR="00D317D8">
        <w:rPr>
          <w:rFonts w:ascii="Times New Roman" w:hAnsi="Times New Roman" w:cs="Times New Roman"/>
          <w:szCs w:val="20"/>
        </w:rPr>
        <w:t>. P</w:t>
      </w:r>
      <w:r>
        <w:rPr>
          <w:rFonts w:ascii="Times New Roman" w:hAnsi="Times New Roman" w:cs="Times New Roman"/>
          <w:szCs w:val="20"/>
        </w:rPr>
        <w:t xml:space="preserve">. 2015. </w:t>
      </w:r>
      <w:r w:rsidRPr="0066680D">
        <w:rPr>
          <w:rFonts w:ascii="Times New Roman" w:hAnsi="Times New Roman" w:cs="Times New Roman"/>
          <w:szCs w:val="20"/>
        </w:rPr>
        <w:t>Modulation of P2X4/P2X7/Pannexin-1 sensitivity to extracellular ATP via Ivermectin induces a non-apoptotic and inflammatory form of cancer cell death</w:t>
      </w:r>
      <w:r>
        <w:rPr>
          <w:rFonts w:ascii="Times New Roman" w:hAnsi="Times New Roman" w:cs="Times New Roman"/>
          <w:szCs w:val="20"/>
        </w:rPr>
        <w:t xml:space="preserve">. </w:t>
      </w:r>
      <w:r w:rsidRPr="0066680D">
        <w:rPr>
          <w:rFonts w:ascii="Times New Roman" w:hAnsi="Times New Roman" w:cs="Times New Roman"/>
          <w:i/>
          <w:szCs w:val="20"/>
        </w:rPr>
        <w:t>Scientific</w:t>
      </w:r>
      <w:r>
        <w:rPr>
          <w:rFonts w:ascii="Times New Roman" w:hAnsi="Times New Roman" w:cs="Times New Roman"/>
          <w:szCs w:val="20"/>
        </w:rPr>
        <w:t xml:space="preserve"> </w:t>
      </w:r>
      <w:r w:rsidRPr="0066680D">
        <w:rPr>
          <w:rFonts w:ascii="Times New Roman" w:hAnsi="Times New Roman" w:cs="Times New Roman"/>
          <w:i/>
          <w:szCs w:val="20"/>
        </w:rPr>
        <w:t>Reports</w:t>
      </w:r>
      <w:r w:rsidR="003D0345">
        <w:rPr>
          <w:rFonts w:ascii="Times New Roman" w:hAnsi="Times New Roman" w:cs="Times New Roman"/>
          <w:szCs w:val="20"/>
        </w:rPr>
        <w:t>,</w:t>
      </w:r>
      <w:r w:rsidR="00A34A61">
        <w:rPr>
          <w:rFonts w:ascii="Times New Roman" w:hAnsi="Times New Roman" w:cs="Times New Roman"/>
          <w:szCs w:val="20"/>
        </w:rPr>
        <w:t xml:space="preserve"> 5: 16222.</w:t>
      </w:r>
      <w:r>
        <w:rPr>
          <w:rFonts w:ascii="Times New Roman" w:hAnsi="Times New Roman" w:cs="Times New Roman"/>
          <w:szCs w:val="20"/>
        </w:rPr>
        <w:t xml:space="preserve"> </w:t>
      </w:r>
    </w:p>
    <w:p w14:paraId="167C24D6" w14:textId="77777777" w:rsidR="004A2010" w:rsidRDefault="004A2010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</w:p>
    <w:p w14:paraId="0C1B0522" w14:textId="159AC7CA" w:rsidR="00566970" w:rsidRDefault="00566970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Hong, D., Chen, H. X., Yu, H. Q., </w:t>
      </w:r>
      <w:r w:rsidRPr="00830E77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Deng, H. T., Lian, Q. Q., Ge, R. S. 2011. Quantitative proteomic analysis of dexamethasone-induced effects on osteoblast differentiation, proliferation, and apoptosis in MC3T3-E1 cells using SILAC. </w:t>
      </w:r>
      <w:r w:rsidRPr="0066680D">
        <w:rPr>
          <w:rFonts w:ascii="Times New Roman" w:hAnsi="Times New Roman" w:cs="Times New Roman"/>
          <w:i/>
          <w:szCs w:val="20"/>
        </w:rPr>
        <w:t>Osteoporosis</w:t>
      </w:r>
      <w:r>
        <w:rPr>
          <w:rFonts w:ascii="Times New Roman" w:hAnsi="Times New Roman" w:cs="Times New Roman"/>
          <w:szCs w:val="20"/>
        </w:rPr>
        <w:t xml:space="preserve"> </w:t>
      </w:r>
      <w:r w:rsidRPr="0066680D">
        <w:rPr>
          <w:rFonts w:ascii="Times New Roman" w:hAnsi="Times New Roman" w:cs="Times New Roman"/>
          <w:i/>
          <w:szCs w:val="20"/>
        </w:rPr>
        <w:t>International</w:t>
      </w:r>
      <w:r w:rsidR="003D0345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22 (7): 2175–2186.</w:t>
      </w:r>
    </w:p>
    <w:p w14:paraId="03A09317" w14:textId="77777777" w:rsidR="00566970" w:rsidRDefault="00566970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</w:p>
    <w:p w14:paraId="42379380" w14:textId="1DF74383" w:rsidR="00240F55" w:rsidRDefault="00B70B57" w:rsidP="00830E77">
      <w:pPr>
        <w:pStyle w:val="NoSpacing"/>
        <w:ind w:left="180" w:hanging="18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Hong, D., Chen, H. X., Yu, H. Q., </w:t>
      </w:r>
      <w:r w:rsidRPr="00830E77">
        <w:rPr>
          <w:rFonts w:ascii="Times New Roman" w:hAnsi="Times New Roman" w:cs="Times New Roman"/>
          <w:b/>
          <w:bCs/>
          <w:szCs w:val="20"/>
        </w:rPr>
        <w:t>Wang, C.</w:t>
      </w:r>
      <w:r>
        <w:rPr>
          <w:rFonts w:ascii="Times New Roman" w:hAnsi="Times New Roman" w:cs="Times New Roman"/>
          <w:szCs w:val="20"/>
        </w:rPr>
        <w:t xml:space="preserve">, Deng, H. T., Lian, Q. Q., Ge, R. S. 2010. Morphological and proteomic analysis of early stage of osteoblast differentiation in osteoblastic progenitor cells. </w:t>
      </w:r>
      <w:r w:rsidRPr="0066680D">
        <w:rPr>
          <w:rFonts w:ascii="Times New Roman" w:hAnsi="Times New Roman" w:cs="Times New Roman"/>
          <w:i/>
          <w:szCs w:val="20"/>
        </w:rPr>
        <w:t>Experimental</w:t>
      </w:r>
      <w:r>
        <w:rPr>
          <w:rFonts w:ascii="Times New Roman" w:hAnsi="Times New Roman" w:cs="Times New Roman"/>
          <w:szCs w:val="20"/>
        </w:rPr>
        <w:t xml:space="preserve"> </w:t>
      </w:r>
      <w:r w:rsidRPr="0066680D">
        <w:rPr>
          <w:rFonts w:ascii="Times New Roman" w:hAnsi="Times New Roman" w:cs="Times New Roman"/>
          <w:i/>
          <w:szCs w:val="20"/>
        </w:rPr>
        <w:t>Cell</w:t>
      </w:r>
      <w:r>
        <w:rPr>
          <w:rFonts w:ascii="Times New Roman" w:hAnsi="Times New Roman" w:cs="Times New Roman"/>
          <w:szCs w:val="20"/>
        </w:rPr>
        <w:t xml:space="preserve"> </w:t>
      </w:r>
      <w:r w:rsidRPr="0066680D">
        <w:rPr>
          <w:rFonts w:ascii="Times New Roman" w:hAnsi="Times New Roman" w:cs="Times New Roman"/>
          <w:i/>
          <w:szCs w:val="20"/>
        </w:rPr>
        <w:t>Research</w:t>
      </w:r>
      <w:r w:rsidR="003D0345">
        <w:rPr>
          <w:rFonts w:ascii="Times New Roman" w:hAnsi="Times New Roman" w:cs="Times New Roman"/>
          <w:szCs w:val="20"/>
        </w:rPr>
        <w:t>,</w:t>
      </w:r>
      <w:r>
        <w:rPr>
          <w:rFonts w:ascii="Times New Roman" w:hAnsi="Times New Roman" w:cs="Times New Roman"/>
          <w:szCs w:val="20"/>
        </w:rPr>
        <w:t xml:space="preserve"> 316 (14): 2291–2300.</w:t>
      </w:r>
    </w:p>
    <w:p w14:paraId="00121054" w14:textId="77777777" w:rsidR="00831407" w:rsidRDefault="00831407" w:rsidP="009C04CF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</w:p>
    <w:p w14:paraId="13CC5FFD" w14:textId="6C622C51" w:rsidR="009C04CF" w:rsidRPr="00830E77" w:rsidRDefault="009C04CF" w:rsidP="009C04CF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830E77">
        <w:rPr>
          <w:rFonts w:ascii="Times New Roman" w:hAnsi="Times New Roman" w:cs="Times New Roman"/>
          <w:b/>
          <w:szCs w:val="20"/>
        </w:rPr>
        <w:t>BIOSCIENCE EXPERIENCE</w:t>
      </w:r>
    </w:p>
    <w:p w14:paraId="7055CE35" w14:textId="77777777" w:rsidR="00830E77" w:rsidRDefault="00830E77" w:rsidP="009C04CF">
      <w:pPr>
        <w:pStyle w:val="NoSpacing"/>
        <w:rPr>
          <w:rFonts w:ascii="Times New Roman" w:hAnsi="Times New Roman" w:cs="Times New Roman"/>
          <w:bCs/>
          <w:iCs/>
          <w:szCs w:val="20"/>
        </w:rPr>
      </w:pPr>
    </w:p>
    <w:p w14:paraId="0EC902E0" w14:textId="5B88DE00" w:rsidR="00821DA0" w:rsidRPr="00821DA0" w:rsidRDefault="00821DA0" w:rsidP="009C04CF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iCs/>
          <w:szCs w:val="20"/>
        </w:rPr>
        <w:t>2011–2013</w:t>
      </w:r>
      <w:r>
        <w:rPr>
          <w:rFonts w:ascii="Times New Roman" w:hAnsi="Times New Roman" w:cs="Times New Roman"/>
          <w:bCs/>
          <w:iCs/>
          <w:szCs w:val="20"/>
        </w:rPr>
        <w:tab/>
      </w:r>
      <w:r w:rsidRPr="001377C6">
        <w:rPr>
          <w:rFonts w:ascii="Times New Roman" w:hAnsi="Times New Roman" w:cs="Times New Roman"/>
          <w:b/>
          <w:bCs/>
          <w:szCs w:val="20"/>
        </w:rPr>
        <w:t>California Institute of Technology</w:t>
      </w:r>
      <w:r w:rsidR="005C22D2">
        <w:rPr>
          <w:rFonts w:ascii="Times New Roman" w:hAnsi="Times New Roman" w:cs="Times New Roman"/>
          <w:szCs w:val="20"/>
        </w:rPr>
        <w:t>,</w:t>
      </w:r>
      <w:r w:rsidRPr="00B41E5E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John Allman CNS Lab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>Pasadena, CA</w:t>
      </w:r>
    </w:p>
    <w:p w14:paraId="2BAA830B" w14:textId="0CE02A72" w:rsidR="009C04CF" w:rsidRPr="009C04CF" w:rsidRDefault="009C04CF" w:rsidP="00821DA0">
      <w:pPr>
        <w:pStyle w:val="NoSpacing"/>
        <w:ind w:left="1620" w:hanging="180"/>
        <w:rPr>
          <w:rFonts w:ascii="Times New Roman" w:hAnsi="Times New Roman" w:cs="Times New Roman"/>
          <w:bCs/>
          <w:iCs/>
          <w:szCs w:val="20"/>
        </w:rPr>
      </w:pPr>
      <w:r w:rsidRPr="009C04CF">
        <w:rPr>
          <w:rFonts w:ascii="Times New Roman" w:hAnsi="Times New Roman" w:cs="Times New Roman"/>
          <w:bCs/>
          <w:iCs/>
          <w:szCs w:val="20"/>
        </w:rPr>
        <w:t>Microglia Distribution in Aged Fronto-Insular Cortex</w:t>
      </w:r>
    </w:p>
    <w:p w14:paraId="068648E1" w14:textId="77777777" w:rsidR="00821DA0" w:rsidRPr="009C04CF" w:rsidRDefault="00821DA0" w:rsidP="00821DA0">
      <w:pPr>
        <w:pStyle w:val="NoSpacing"/>
        <w:ind w:left="1620" w:hanging="180"/>
        <w:rPr>
          <w:rFonts w:ascii="Times New Roman" w:hAnsi="Times New Roman" w:cs="Times New Roman"/>
          <w:bCs/>
          <w:iCs/>
          <w:szCs w:val="20"/>
        </w:rPr>
      </w:pPr>
      <w:r w:rsidRPr="009C04CF">
        <w:rPr>
          <w:rFonts w:ascii="Times New Roman" w:hAnsi="Times New Roman" w:cs="Times New Roman"/>
          <w:bCs/>
          <w:iCs/>
          <w:szCs w:val="20"/>
        </w:rPr>
        <w:t>Verification of Protein Receptors Using Double Florescent Immunocytochemistry on Von Economo Neurons</w:t>
      </w:r>
    </w:p>
    <w:p w14:paraId="047304F3" w14:textId="5A1245FC" w:rsidR="009C04CF" w:rsidRDefault="009C04CF" w:rsidP="009C04CF">
      <w:pPr>
        <w:pStyle w:val="NoSpacing"/>
        <w:rPr>
          <w:rFonts w:ascii="Times New Roman" w:hAnsi="Times New Roman" w:cs="Times New Roman"/>
          <w:i/>
          <w:iCs/>
          <w:szCs w:val="20"/>
        </w:rPr>
      </w:pPr>
    </w:p>
    <w:p w14:paraId="6D069072" w14:textId="7E40BBB5" w:rsidR="00821DA0" w:rsidRPr="00B41E5E" w:rsidRDefault="00821DA0" w:rsidP="00821DA0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2008–2009</w:t>
      </w:r>
      <w:r w:rsidRPr="00821DA0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1377C6">
        <w:rPr>
          <w:rFonts w:ascii="Times New Roman" w:hAnsi="Times New Roman" w:cs="Times New Roman"/>
          <w:b/>
          <w:bCs/>
          <w:szCs w:val="20"/>
        </w:rPr>
        <w:t>Rockefeller University</w:t>
      </w:r>
      <w:r w:rsidR="005C22D2">
        <w:rPr>
          <w:rFonts w:ascii="Times New Roman" w:hAnsi="Times New Roman" w:cs="Times New Roman"/>
          <w:szCs w:val="20"/>
        </w:rPr>
        <w:t>,</w:t>
      </w:r>
      <w:r w:rsidRPr="00B41E5E">
        <w:rPr>
          <w:rFonts w:ascii="Times New Roman" w:hAnsi="Times New Roman" w:cs="Times New Roman"/>
          <w:szCs w:val="20"/>
        </w:rPr>
        <w:t xml:space="preserve"> The Population Council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 xml:space="preserve">           New York, NY</w:t>
      </w:r>
    </w:p>
    <w:p w14:paraId="643F36BA" w14:textId="0B62C4CF" w:rsidR="009C04CF" w:rsidRPr="009C04CF" w:rsidRDefault="009C04CF" w:rsidP="00821DA0">
      <w:pPr>
        <w:pStyle w:val="NoSpacing"/>
        <w:ind w:left="1440"/>
        <w:rPr>
          <w:rFonts w:ascii="Times New Roman" w:hAnsi="Times New Roman" w:cs="Times New Roman"/>
          <w:bCs/>
          <w:iCs/>
          <w:szCs w:val="20"/>
        </w:rPr>
      </w:pPr>
      <w:r w:rsidRPr="009C04CF">
        <w:rPr>
          <w:rFonts w:ascii="Times New Roman" w:hAnsi="Times New Roman" w:cs="Times New Roman"/>
          <w:bCs/>
          <w:iCs/>
          <w:szCs w:val="20"/>
        </w:rPr>
        <w:t>Protein Analysis of Mouse Osteoblasts: A Combination of FASP and SILAC Methods</w:t>
      </w:r>
    </w:p>
    <w:p w14:paraId="25F8E1C5" w14:textId="2FB11B31" w:rsidR="009C04CF" w:rsidRPr="00821DA0" w:rsidRDefault="009C04CF" w:rsidP="00821DA0">
      <w:pPr>
        <w:pStyle w:val="NoSpacing"/>
        <w:ind w:left="1440"/>
        <w:rPr>
          <w:rFonts w:ascii="Times New Roman" w:hAnsi="Times New Roman" w:cs="Times New Roman"/>
          <w:i/>
          <w:iCs/>
          <w:szCs w:val="20"/>
        </w:rPr>
      </w:pPr>
      <w:r w:rsidRPr="009C04CF">
        <w:rPr>
          <w:rFonts w:ascii="Times New Roman" w:hAnsi="Times New Roman" w:cs="Times New Roman"/>
          <w:bCs/>
          <w:iCs/>
          <w:szCs w:val="20"/>
        </w:rPr>
        <w:t>Leydig Cell Specific Activation of Glucocorticoid Receptor in Male Mice</w:t>
      </w:r>
    </w:p>
    <w:p w14:paraId="69226D8A" w14:textId="77777777" w:rsidR="00C7375E" w:rsidRDefault="00C7375E" w:rsidP="00F86EE9">
      <w:pPr>
        <w:pStyle w:val="NoSpacing"/>
        <w:rPr>
          <w:rFonts w:ascii="Times New Roman" w:hAnsi="Times New Roman" w:cs="Times New Roman"/>
          <w:szCs w:val="20"/>
        </w:rPr>
      </w:pPr>
    </w:p>
    <w:p w14:paraId="68D13161" w14:textId="77777777" w:rsidR="00C7375E" w:rsidRPr="0035127C" w:rsidRDefault="00C7375E" w:rsidP="00C7375E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0"/>
        </w:rPr>
      </w:pPr>
      <w:r w:rsidRPr="0035127C">
        <w:rPr>
          <w:rFonts w:ascii="Times New Roman" w:hAnsi="Times New Roman" w:cs="Times New Roman"/>
          <w:b/>
          <w:szCs w:val="20"/>
        </w:rPr>
        <w:t>NON-ACADEMIC EMPLOYMENT</w:t>
      </w:r>
    </w:p>
    <w:p w14:paraId="512A9140" w14:textId="77777777" w:rsidR="0035127C" w:rsidRDefault="0035127C" w:rsidP="00C7375E">
      <w:pPr>
        <w:pStyle w:val="NoSpacing"/>
        <w:rPr>
          <w:rFonts w:ascii="Times New Roman" w:hAnsi="Times New Roman" w:cs="Times New Roman"/>
          <w:szCs w:val="20"/>
        </w:rPr>
      </w:pPr>
    </w:p>
    <w:p w14:paraId="3C6045CF" w14:textId="733BA1C7" w:rsidR="00C7375E" w:rsidRDefault="0035127C" w:rsidP="00C7375E">
      <w:pPr>
        <w:pStyle w:val="NoSpacing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2014–2016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 w:rsidR="00C7375E">
        <w:rPr>
          <w:rFonts w:ascii="Times New Roman" w:hAnsi="Times New Roman" w:cs="Times New Roman"/>
          <w:szCs w:val="20"/>
        </w:rPr>
        <w:t>City of Hope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 xml:space="preserve">    Duarte, CA</w:t>
      </w:r>
    </w:p>
    <w:p w14:paraId="6F8904DE" w14:textId="77777777" w:rsidR="00C7375E" w:rsidRPr="0035127C" w:rsidRDefault="00C7375E" w:rsidP="0035127C">
      <w:pPr>
        <w:pStyle w:val="NoSpacing"/>
        <w:ind w:left="1440" w:firstLine="1080"/>
        <w:rPr>
          <w:rFonts w:ascii="Times New Roman" w:hAnsi="Times New Roman" w:cs="Times New Roman"/>
          <w:i/>
          <w:iCs/>
          <w:szCs w:val="20"/>
        </w:rPr>
      </w:pPr>
      <w:r w:rsidRPr="0035127C">
        <w:rPr>
          <w:rFonts w:ascii="Times New Roman" w:hAnsi="Times New Roman" w:cs="Times New Roman"/>
          <w:i/>
          <w:iCs/>
          <w:szCs w:val="20"/>
        </w:rPr>
        <w:t>Research Associate I</w:t>
      </w:r>
    </w:p>
    <w:p w14:paraId="768CA6CA" w14:textId="49852BC0" w:rsidR="00C7375E" w:rsidRPr="00127F13" w:rsidRDefault="00C7375E" w:rsidP="00C7375E">
      <w:pPr>
        <w:pStyle w:val="NoSpacing"/>
        <w:rPr>
          <w:rFonts w:ascii="Times New Roman" w:hAnsi="Times New Roman" w:cs="Times New Roman"/>
          <w:i/>
          <w:iCs/>
          <w:szCs w:val="20"/>
        </w:rPr>
      </w:pPr>
    </w:p>
    <w:sectPr w:rsidR="00C7375E" w:rsidRPr="00127F13" w:rsidSect="00A9405D">
      <w:footerReference w:type="default" r:id="rId8"/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F217" w14:textId="77777777" w:rsidR="006950E6" w:rsidRDefault="006950E6" w:rsidP="00D96092">
      <w:pPr>
        <w:spacing w:after="0" w:line="240" w:lineRule="auto"/>
      </w:pPr>
      <w:r>
        <w:separator/>
      </w:r>
    </w:p>
  </w:endnote>
  <w:endnote w:type="continuationSeparator" w:id="0">
    <w:p w14:paraId="69581E76" w14:textId="77777777" w:rsidR="006950E6" w:rsidRDefault="006950E6" w:rsidP="00D96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8A0A" w14:textId="264DAF32" w:rsidR="00C7375E" w:rsidRPr="00D96092" w:rsidRDefault="00D96092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Wang, </w:t>
    </w:r>
    <w:r w:rsidR="00BC2E5C">
      <w:rPr>
        <w:rFonts w:ascii="Times New Roman" w:hAnsi="Times New Roman" w:cs="Times New Roman"/>
        <w:sz w:val="24"/>
        <w:szCs w:val="24"/>
      </w:rPr>
      <w:t xml:space="preserve">Y. </w:t>
    </w:r>
    <w:r>
      <w:rPr>
        <w:rFonts w:ascii="Times New Roman" w:hAnsi="Times New Roman" w:cs="Times New Roman"/>
        <w:sz w:val="24"/>
        <w:szCs w:val="24"/>
      </w:rPr>
      <w:t xml:space="preserve">C. CV – </w:t>
    </w:r>
    <w:r w:rsidR="00302668">
      <w:rPr>
        <w:rFonts w:ascii="Times New Roman" w:hAnsi="Times New Roman" w:cs="Times New Roman"/>
        <w:sz w:val="24"/>
        <w:szCs w:val="24"/>
      </w:rPr>
      <w:t>SEPT</w:t>
    </w:r>
    <w:r w:rsidR="00C7375E">
      <w:rPr>
        <w:rFonts w:ascii="Times New Roman" w:hAnsi="Times New Roman" w:cs="Times New Roman"/>
        <w:sz w:val="24"/>
        <w:szCs w:val="24"/>
      </w:rPr>
      <w:t xml:space="preserve"> 20</w:t>
    </w:r>
    <w:r w:rsidR="00A93ABC">
      <w:rPr>
        <w:rFonts w:ascii="Times New Roman" w:hAnsi="Times New Roman" w:cs="Times New Roman"/>
        <w:sz w:val="24"/>
        <w:szCs w:val="24"/>
      </w:rPr>
      <w:t>2</w:t>
    </w:r>
    <w:r w:rsidR="00302668">
      <w:rPr>
        <w:rFonts w:ascii="Times New Roman" w:hAnsi="Times New Roman" w:cs="Times New Roman"/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A0F1C" w14:textId="77777777" w:rsidR="006950E6" w:rsidRDefault="006950E6" w:rsidP="00D96092">
      <w:pPr>
        <w:spacing w:after="0" w:line="240" w:lineRule="auto"/>
      </w:pPr>
      <w:r>
        <w:separator/>
      </w:r>
    </w:p>
  </w:footnote>
  <w:footnote w:type="continuationSeparator" w:id="0">
    <w:p w14:paraId="52395100" w14:textId="77777777" w:rsidR="006950E6" w:rsidRDefault="006950E6" w:rsidP="00D96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96C"/>
    <w:multiLevelType w:val="hybridMultilevel"/>
    <w:tmpl w:val="5BBCB366"/>
    <w:lvl w:ilvl="0" w:tplc="C78E3B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2E6E57"/>
    <w:multiLevelType w:val="hybridMultilevel"/>
    <w:tmpl w:val="88301534"/>
    <w:lvl w:ilvl="0" w:tplc="588A30C0">
      <w:numFmt w:val="bullet"/>
      <w:lvlText w:val="-"/>
      <w:lvlJc w:val="left"/>
      <w:pPr>
        <w:ind w:left="32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C7568CC"/>
    <w:multiLevelType w:val="hybridMultilevel"/>
    <w:tmpl w:val="73645156"/>
    <w:lvl w:ilvl="0" w:tplc="0896C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363E2"/>
    <w:multiLevelType w:val="hybridMultilevel"/>
    <w:tmpl w:val="D3AE4E9C"/>
    <w:lvl w:ilvl="0" w:tplc="C78E3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C78E3B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65025"/>
    <w:multiLevelType w:val="hybridMultilevel"/>
    <w:tmpl w:val="14127B0E"/>
    <w:lvl w:ilvl="0" w:tplc="588A30C0">
      <w:numFmt w:val="bullet"/>
      <w:lvlText w:val="-"/>
      <w:lvlJc w:val="left"/>
      <w:pPr>
        <w:ind w:left="32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818034005">
    <w:abstractNumId w:val="1"/>
  </w:num>
  <w:num w:numId="2" w16cid:durableId="1605268328">
    <w:abstractNumId w:val="4"/>
  </w:num>
  <w:num w:numId="3" w16cid:durableId="1467359306">
    <w:abstractNumId w:val="2"/>
  </w:num>
  <w:num w:numId="4" w16cid:durableId="1117136614">
    <w:abstractNumId w:val="3"/>
  </w:num>
  <w:num w:numId="5" w16cid:durableId="191084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EE9"/>
    <w:rsid w:val="00001667"/>
    <w:rsid w:val="00020B63"/>
    <w:rsid w:val="00024006"/>
    <w:rsid w:val="00034D95"/>
    <w:rsid w:val="000410AA"/>
    <w:rsid w:val="00063502"/>
    <w:rsid w:val="0006791B"/>
    <w:rsid w:val="00085A25"/>
    <w:rsid w:val="000868A4"/>
    <w:rsid w:val="000A1699"/>
    <w:rsid w:val="000A3C3E"/>
    <w:rsid w:val="000B555C"/>
    <w:rsid w:val="000C76BC"/>
    <w:rsid w:val="000D185A"/>
    <w:rsid w:val="000D4FA6"/>
    <w:rsid w:val="000F5FE5"/>
    <w:rsid w:val="000F65A4"/>
    <w:rsid w:val="00111D45"/>
    <w:rsid w:val="001260B9"/>
    <w:rsid w:val="00127F13"/>
    <w:rsid w:val="0013075D"/>
    <w:rsid w:val="001377C6"/>
    <w:rsid w:val="00141DC9"/>
    <w:rsid w:val="00151D4A"/>
    <w:rsid w:val="00153FAC"/>
    <w:rsid w:val="00157B3A"/>
    <w:rsid w:val="0018053A"/>
    <w:rsid w:val="001816BC"/>
    <w:rsid w:val="00194534"/>
    <w:rsid w:val="001A154C"/>
    <w:rsid w:val="001A160E"/>
    <w:rsid w:val="001A4476"/>
    <w:rsid w:val="001B37A5"/>
    <w:rsid w:val="001D6F7E"/>
    <w:rsid w:val="002040E3"/>
    <w:rsid w:val="002167A1"/>
    <w:rsid w:val="00220D45"/>
    <w:rsid w:val="0022205A"/>
    <w:rsid w:val="00222071"/>
    <w:rsid w:val="00240F55"/>
    <w:rsid w:val="00257603"/>
    <w:rsid w:val="00263D7C"/>
    <w:rsid w:val="002705AE"/>
    <w:rsid w:val="00274C54"/>
    <w:rsid w:val="00295613"/>
    <w:rsid w:val="002C12E7"/>
    <w:rsid w:val="002C3EAB"/>
    <w:rsid w:val="002C4FB9"/>
    <w:rsid w:val="002E3B62"/>
    <w:rsid w:val="002E4F11"/>
    <w:rsid w:val="002E5988"/>
    <w:rsid w:val="00301A77"/>
    <w:rsid w:val="00302668"/>
    <w:rsid w:val="003047ED"/>
    <w:rsid w:val="00314B07"/>
    <w:rsid w:val="003214F4"/>
    <w:rsid w:val="00337033"/>
    <w:rsid w:val="003409B8"/>
    <w:rsid w:val="003409E7"/>
    <w:rsid w:val="003447CD"/>
    <w:rsid w:val="0035127C"/>
    <w:rsid w:val="00357783"/>
    <w:rsid w:val="003600B3"/>
    <w:rsid w:val="00367474"/>
    <w:rsid w:val="00367C1A"/>
    <w:rsid w:val="00367FA4"/>
    <w:rsid w:val="003728C2"/>
    <w:rsid w:val="00373509"/>
    <w:rsid w:val="003753DF"/>
    <w:rsid w:val="0038785C"/>
    <w:rsid w:val="00392FD2"/>
    <w:rsid w:val="003A5077"/>
    <w:rsid w:val="003B0152"/>
    <w:rsid w:val="003B2A0A"/>
    <w:rsid w:val="003C169D"/>
    <w:rsid w:val="003D0345"/>
    <w:rsid w:val="003D1278"/>
    <w:rsid w:val="003D5F95"/>
    <w:rsid w:val="003E147A"/>
    <w:rsid w:val="004076E4"/>
    <w:rsid w:val="00407DBB"/>
    <w:rsid w:val="00423D4F"/>
    <w:rsid w:val="00425EB7"/>
    <w:rsid w:val="00440B3F"/>
    <w:rsid w:val="0045041C"/>
    <w:rsid w:val="00451BDE"/>
    <w:rsid w:val="004523E8"/>
    <w:rsid w:val="00452FF2"/>
    <w:rsid w:val="00453CA6"/>
    <w:rsid w:val="00455B01"/>
    <w:rsid w:val="00461B61"/>
    <w:rsid w:val="004736E5"/>
    <w:rsid w:val="00476917"/>
    <w:rsid w:val="004916F1"/>
    <w:rsid w:val="004918AD"/>
    <w:rsid w:val="004928FA"/>
    <w:rsid w:val="004A164E"/>
    <w:rsid w:val="004A2010"/>
    <w:rsid w:val="004A2D15"/>
    <w:rsid w:val="004B3B85"/>
    <w:rsid w:val="004D29B8"/>
    <w:rsid w:val="004D619B"/>
    <w:rsid w:val="004E42D9"/>
    <w:rsid w:val="004E6522"/>
    <w:rsid w:val="004F5189"/>
    <w:rsid w:val="00504B6A"/>
    <w:rsid w:val="00515342"/>
    <w:rsid w:val="00517ED1"/>
    <w:rsid w:val="00520987"/>
    <w:rsid w:val="005218E0"/>
    <w:rsid w:val="005240D0"/>
    <w:rsid w:val="005323BA"/>
    <w:rsid w:val="005363F6"/>
    <w:rsid w:val="00541CA7"/>
    <w:rsid w:val="00542970"/>
    <w:rsid w:val="005478D7"/>
    <w:rsid w:val="00552099"/>
    <w:rsid w:val="00566970"/>
    <w:rsid w:val="005773A0"/>
    <w:rsid w:val="00580554"/>
    <w:rsid w:val="00587A60"/>
    <w:rsid w:val="00590EEC"/>
    <w:rsid w:val="00593899"/>
    <w:rsid w:val="005952BD"/>
    <w:rsid w:val="00595452"/>
    <w:rsid w:val="005964A0"/>
    <w:rsid w:val="005A1A19"/>
    <w:rsid w:val="005A591D"/>
    <w:rsid w:val="005C162E"/>
    <w:rsid w:val="005C22D2"/>
    <w:rsid w:val="005C7135"/>
    <w:rsid w:val="005E5152"/>
    <w:rsid w:val="005F13B7"/>
    <w:rsid w:val="005F1DA3"/>
    <w:rsid w:val="005F31C8"/>
    <w:rsid w:val="006029F6"/>
    <w:rsid w:val="006039FA"/>
    <w:rsid w:val="00615BB7"/>
    <w:rsid w:val="006175A4"/>
    <w:rsid w:val="00621DEC"/>
    <w:rsid w:val="00625A1E"/>
    <w:rsid w:val="00655EC9"/>
    <w:rsid w:val="0066680D"/>
    <w:rsid w:val="00681D99"/>
    <w:rsid w:val="006950E6"/>
    <w:rsid w:val="00695E78"/>
    <w:rsid w:val="006B5F90"/>
    <w:rsid w:val="006C1277"/>
    <w:rsid w:val="006C32B6"/>
    <w:rsid w:val="006C5414"/>
    <w:rsid w:val="006D0D6F"/>
    <w:rsid w:val="006D14C2"/>
    <w:rsid w:val="006D1744"/>
    <w:rsid w:val="006D5C14"/>
    <w:rsid w:val="006E4CFA"/>
    <w:rsid w:val="00707D71"/>
    <w:rsid w:val="00707F82"/>
    <w:rsid w:val="00715210"/>
    <w:rsid w:val="00717E61"/>
    <w:rsid w:val="007204D8"/>
    <w:rsid w:val="00723C64"/>
    <w:rsid w:val="0072729B"/>
    <w:rsid w:val="007530CD"/>
    <w:rsid w:val="007577EA"/>
    <w:rsid w:val="00757ACF"/>
    <w:rsid w:val="0076210D"/>
    <w:rsid w:val="00762761"/>
    <w:rsid w:val="00771CC4"/>
    <w:rsid w:val="007873D3"/>
    <w:rsid w:val="00794952"/>
    <w:rsid w:val="007C08B6"/>
    <w:rsid w:val="007D202B"/>
    <w:rsid w:val="007D3FD2"/>
    <w:rsid w:val="007D60C2"/>
    <w:rsid w:val="007E1AAD"/>
    <w:rsid w:val="007E76E0"/>
    <w:rsid w:val="008002A6"/>
    <w:rsid w:val="008023B1"/>
    <w:rsid w:val="0082105D"/>
    <w:rsid w:val="00821DA0"/>
    <w:rsid w:val="00825131"/>
    <w:rsid w:val="00830E77"/>
    <w:rsid w:val="00831407"/>
    <w:rsid w:val="00834A1F"/>
    <w:rsid w:val="00837F82"/>
    <w:rsid w:val="00852B30"/>
    <w:rsid w:val="00855283"/>
    <w:rsid w:val="008626D9"/>
    <w:rsid w:val="0086640F"/>
    <w:rsid w:val="00867218"/>
    <w:rsid w:val="00870A54"/>
    <w:rsid w:val="008720AA"/>
    <w:rsid w:val="00873049"/>
    <w:rsid w:val="00873267"/>
    <w:rsid w:val="00875B26"/>
    <w:rsid w:val="00876A72"/>
    <w:rsid w:val="008806B0"/>
    <w:rsid w:val="008B3F81"/>
    <w:rsid w:val="008B7C15"/>
    <w:rsid w:val="008D0B58"/>
    <w:rsid w:val="008F231F"/>
    <w:rsid w:val="008F2549"/>
    <w:rsid w:val="008F507D"/>
    <w:rsid w:val="008F66BF"/>
    <w:rsid w:val="00905C88"/>
    <w:rsid w:val="00907DDA"/>
    <w:rsid w:val="0091627D"/>
    <w:rsid w:val="0092216A"/>
    <w:rsid w:val="00922B11"/>
    <w:rsid w:val="00925330"/>
    <w:rsid w:val="00925F56"/>
    <w:rsid w:val="00927CC5"/>
    <w:rsid w:val="00936E65"/>
    <w:rsid w:val="00950E18"/>
    <w:rsid w:val="00957796"/>
    <w:rsid w:val="009579D2"/>
    <w:rsid w:val="00962630"/>
    <w:rsid w:val="00963404"/>
    <w:rsid w:val="009763C7"/>
    <w:rsid w:val="009802C1"/>
    <w:rsid w:val="009A213C"/>
    <w:rsid w:val="009B30A3"/>
    <w:rsid w:val="009B5C55"/>
    <w:rsid w:val="009C04CF"/>
    <w:rsid w:val="009C107A"/>
    <w:rsid w:val="009C1A1F"/>
    <w:rsid w:val="009E55D4"/>
    <w:rsid w:val="00A07B4D"/>
    <w:rsid w:val="00A1156D"/>
    <w:rsid w:val="00A22310"/>
    <w:rsid w:val="00A24087"/>
    <w:rsid w:val="00A3418C"/>
    <w:rsid w:val="00A34A61"/>
    <w:rsid w:val="00A470B2"/>
    <w:rsid w:val="00A500AF"/>
    <w:rsid w:val="00A61ED5"/>
    <w:rsid w:val="00A72C56"/>
    <w:rsid w:val="00A7343E"/>
    <w:rsid w:val="00A8273D"/>
    <w:rsid w:val="00A84871"/>
    <w:rsid w:val="00A9081A"/>
    <w:rsid w:val="00A92D23"/>
    <w:rsid w:val="00A93104"/>
    <w:rsid w:val="00A93ABC"/>
    <w:rsid w:val="00A9405D"/>
    <w:rsid w:val="00AA695F"/>
    <w:rsid w:val="00AB3032"/>
    <w:rsid w:val="00AB3AED"/>
    <w:rsid w:val="00AB6C88"/>
    <w:rsid w:val="00AC0D91"/>
    <w:rsid w:val="00AC508D"/>
    <w:rsid w:val="00AE1E5E"/>
    <w:rsid w:val="00AE2458"/>
    <w:rsid w:val="00AE548C"/>
    <w:rsid w:val="00AF143D"/>
    <w:rsid w:val="00AF30A7"/>
    <w:rsid w:val="00AF55CA"/>
    <w:rsid w:val="00AF5BBF"/>
    <w:rsid w:val="00B13ABB"/>
    <w:rsid w:val="00B1475E"/>
    <w:rsid w:val="00B232DA"/>
    <w:rsid w:val="00B23A3D"/>
    <w:rsid w:val="00B31CA6"/>
    <w:rsid w:val="00B41E5E"/>
    <w:rsid w:val="00B43756"/>
    <w:rsid w:val="00B514AA"/>
    <w:rsid w:val="00B51C25"/>
    <w:rsid w:val="00B524AA"/>
    <w:rsid w:val="00B61EF2"/>
    <w:rsid w:val="00B70B57"/>
    <w:rsid w:val="00B71817"/>
    <w:rsid w:val="00B8169A"/>
    <w:rsid w:val="00BA5AA0"/>
    <w:rsid w:val="00BB0F04"/>
    <w:rsid w:val="00BB2D82"/>
    <w:rsid w:val="00BC2E5C"/>
    <w:rsid w:val="00BD3683"/>
    <w:rsid w:val="00BE661B"/>
    <w:rsid w:val="00C1096D"/>
    <w:rsid w:val="00C14316"/>
    <w:rsid w:val="00C173B3"/>
    <w:rsid w:val="00C21255"/>
    <w:rsid w:val="00C30152"/>
    <w:rsid w:val="00C42067"/>
    <w:rsid w:val="00C476FA"/>
    <w:rsid w:val="00C7375E"/>
    <w:rsid w:val="00C75599"/>
    <w:rsid w:val="00C76977"/>
    <w:rsid w:val="00CA3351"/>
    <w:rsid w:val="00CA53B3"/>
    <w:rsid w:val="00CC2BA4"/>
    <w:rsid w:val="00CC5067"/>
    <w:rsid w:val="00CD1488"/>
    <w:rsid w:val="00CF2174"/>
    <w:rsid w:val="00D1122F"/>
    <w:rsid w:val="00D20398"/>
    <w:rsid w:val="00D271C4"/>
    <w:rsid w:val="00D317D8"/>
    <w:rsid w:val="00D610F2"/>
    <w:rsid w:val="00D61379"/>
    <w:rsid w:val="00D750A5"/>
    <w:rsid w:val="00D77046"/>
    <w:rsid w:val="00D87373"/>
    <w:rsid w:val="00D951FD"/>
    <w:rsid w:val="00D96092"/>
    <w:rsid w:val="00DB02E9"/>
    <w:rsid w:val="00DB5E8E"/>
    <w:rsid w:val="00DC16EC"/>
    <w:rsid w:val="00DC7952"/>
    <w:rsid w:val="00DD6B99"/>
    <w:rsid w:val="00DD735F"/>
    <w:rsid w:val="00DE00EE"/>
    <w:rsid w:val="00DE269E"/>
    <w:rsid w:val="00DE33CE"/>
    <w:rsid w:val="00E2220B"/>
    <w:rsid w:val="00E26C08"/>
    <w:rsid w:val="00E27631"/>
    <w:rsid w:val="00E27ACF"/>
    <w:rsid w:val="00E46E8D"/>
    <w:rsid w:val="00E51629"/>
    <w:rsid w:val="00E5431D"/>
    <w:rsid w:val="00E6397F"/>
    <w:rsid w:val="00E849D3"/>
    <w:rsid w:val="00E9123A"/>
    <w:rsid w:val="00E91345"/>
    <w:rsid w:val="00E918F4"/>
    <w:rsid w:val="00E95D9E"/>
    <w:rsid w:val="00E96434"/>
    <w:rsid w:val="00EA0BD3"/>
    <w:rsid w:val="00EB76F2"/>
    <w:rsid w:val="00EC0A14"/>
    <w:rsid w:val="00EC10D1"/>
    <w:rsid w:val="00EC41F4"/>
    <w:rsid w:val="00EC595E"/>
    <w:rsid w:val="00ED1BCD"/>
    <w:rsid w:val="00ED69EF"/>
    <w:rsid w:val="00EE12DF"/>
    <w:rsid w:val="00EE466A"/>
    <w:rsid w:val="00EE5747"/>
    <w:rsid w:val="00EF3E4B"/>
    <w:rsid w:val="00F017C4"/>
    <w:rsid w:val="00F019A4"/>
    <w:rsid w:val="00F10CAD"/>
    <w:rsid w:val="00F34557"/>
    <w:rsid w:val="00F3475A"/>
    <w:rsid w:val="00F60712"/>
    <w:rsid w:val="00F61FDD"/>
    <w:rsid w:val="00F6310E"/>
    <w:rsid w:val="00F671D7"/>
    <w:rsid w:val="00F802CF"/>
    <w:rsid w:val="00F845A6"/>
    <w:rsid w:val="00F84908"/>
    <w:rsid w:val="00F86EE9"/>
    <w:rsid w:val="00F8735D"/>
    <w:rsid w:val="00FA0789"/>
    <w:rsid w:val="00FA0C95"/>
    <w:rsid w:val="00FA6F33"/>
    <w:rsid w:val="00FA7957"/>
    <w:rsid w:val="00FD3059"/>
    <w:rsid w:val="00FD7758"/>
    <w:rsid w:val="00FE2389"/>
    <w:rsid w:val="00FE57AC"/>
    <w:rsid w:val="00FE5B4F"/>
    <w:rsid w:val="00FE69CC"/>
    <w:rsid w:val="00FF0942"/>
    <w:rsid w:val="00FF2999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E1A55"/>
  <w15:docId w15:val="{2611DC84-CA0E-4DE6-A973-07447214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EE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86E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6EE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6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092"/>
  </w:style>
  <w:style w:type="paragraph" w:styleId="Footer">
    <w:name w:val="footer"/>
    <w:basedOn w:val="Normal"/>
    <w:link w:val="FooterChar"/>
    <w:uiPriority w:val="99"/>
    <w:unhideWhenUsed/>
    <w:rsid w:val="00D96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092"/>
  </w:style>
  <w:style w:type="character" w:styleId="UnresolvedMention">
    <w:name w:val="Unresolved Mention"/>
    <w:basedOn w:val="DefaultParagraphFont"/>
    <w:uiPriority w:val="99"/>
    <w:semiHidden/>
    <w:unhideWhenUsed/>
    <w:rsid w:val="002C4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111/ijmr.700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Carriee</dc:creator>
  <cp:lastModifiedBy>Carrie Wang</cp:lastModifiedBy>
  <cp:revision>4</cp:revision>
  <cp:lastPrinted>2021-11-02T20:39:00Z</cp:lastPrinted>
  <dcterms:created xsi:type="dcterms:W3CDTF">2026-08-30T04:50:00Z</dcterms:created>
  <dcterms:modified xsi:type="dcterms:W3CDTF">2026-10-14T18:09:00Z</dcterms:modified>
</cp:coreProperties>
</file>