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0D1FF" w14:textId="2092B62E" w:rsidR="005B238E" w:rsidRPr="008546D6" w:rsidRDefault="0033103D">
      <w:pPr>
        <w:rPr>
          <w:rFonts w:ascii="Garamond" w:hAnsi="Garamond" w:cs="Helvetica"/>
          <w:b/>
          <w:bCs/>
          <w:sz w:val="28"/>
          <w:szCs w:val="28"/>
        </w:rPr>
      </w:pPr>
      <w:r w:rsidRPr="008546D6">
        <w:rPr>
          <w:rFonts w:ascii="Garamond" w:hAnsi="Garamond" w:cs="Helvetica"/>
          <w:b/>
          <w:bCs/>
          <w:sz w:val="28"/>
          <w:szCs w:val="28"/>
        </w:rPr>
        <w:t>WILL ANDING</w:t>
      </w:r>
    </w:p>
    <w:p w14:paraId="5F91541A" w14:textId="54E18FFA" w:rsidR="0033103D" w:rsidRPr="00AA4A33" w:rsidRDefault="007E2088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Arizona State University</w:t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ab/>
      </w:r>
      <w:r w:rsidR="00F3031F"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>Phone: (601) 543-3054</w:t>
      </w:r>
    </w:p>
    <w:p w14:paraId="3F41178E" w14:textId="6D913211" w:rsidR="0033103D" w:rsidRPr="00AA4A33" w:rsidRDefault="007E2088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W.P. Carey School of Business</w:t>
      </w:r>
      <w:r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ab/>
      </w:r>
      <w:r w:rsidR="00F3031F"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 xml:space="preserve">E-mail: </w:t>
      </w:r>
      <w:r w:rsidR="003209A8">
        <w:rPr>
          <w:rFonts w:ascii="Garamond" w:hAnsi="Garamond" w:cs="Helvetica"/>
          <w:sz w:val="24"/>
          <w:szCs w:val="24"/>
        </w:rPr>
        <w:t>will.anding</w:t>
      </w:r>
      <w:r w:rsidR="00FA5C14" w:rsidRPr="00AA4A33">
        <w:rPr>
          <w:rFonts w:ascii="Garamond" w:hAnsi="Garamond" w:cs="Helvetica"/>
          <w:sz w:val="24"/>
          <w:szCs w:val="24"/>
        </w:rPr>
        <w:t>@</w:t>
      </w:r>
      <w:r>
        <w:rPr>
          <w:rFonts w:ascii="Garamond" w:hAnsi="Garamond" w:cs="Helvetica"/>
          <w:sz w:val="24"/>
          <w:szCs w:val="24"/>
        </w:rPr>
        <w:t>asu</w:t>
      </w:r>
      <w:r w:rsidR="0033103D" w:rsidRPr="00AA4A33">
        <w:rPr>
          <w:rFonts w:ascii="Garamond" w:hAnsi="Garamond" w:cs="Helvetica"/>
          <w:sz w:val="24"/>
          <w:szCs w:val="24"/>
        </w:rPr>
        <w:t>.edu</w:t>
      </w:r>
    </w:p>
    <w:p w14:paraId="707E5CCA" w14:textId="4FA27EE9" w:rsidR="0033103D" w:rsidRPr="00AA4A33" w:rsidRDefault="007E2088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Tempe, AZ, 85287</w:t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ab/>
      </w:r>
      <w:r w:rsidR="0033103D" w:rsidRPr="00AA4A33">
        <w:rPr>
          <w:rFonts w:ascii="Garamond" w:hAnsi="Garamond" w:cs="Helvetica"/>
          <w:sz w:val="24"/>
          <w:szCs w:val="24"/>
        </w:rPr>
        <w:tab/>
        <w:t xml:space="preserve">URL: </w:t>
      </w:r>
      <w:hyperlink r:id="rId10" w:history="1">
        <w:r w:rsidR="00F3031F" w:rsidRPr="007E2088">
          <w:rPr>
            <w:rStyle w:val="Hyperlink"/>
            <w:rFonts w:ascii="Garamond" w:hAnsi="Garamond" w:cs="Helvetica"/>
            <w:sz w:val="24"/>
            <w:szCs w:val="24"/>
          </w:rPr>
          <w:t>Link</w:t>
        </w:r>
      </w:hyperlink>
    </w:p>
    <w:p w14:paraId="10CCF4E9" w14:textId="0C29088B" w:rsidR="0033103D" w:rsidRPr="00AA4A33" w:rsidRDefault="00C101CC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536855">
        <w:rPr>
          <w:rFonts w:ascii="Garamond" w:hAnsi="Garamond" w:cs="Helvetica"/>
          <w:sz w:val="24"/>
          <w:szCs w:val="24"/>
        </w:rPr>
        <w:t xml:space="preserve">Google Scholar: </w:t>
      </w:r>
      <w:hyperlink r:id="rId11" w:history="1">
        <w:r w:rsidR="00536855" w:rsidRPr="00536855">
          <w:rPr>
            <w:rStyle w:val="Hyperlink"/>
            <w:rFonts w:ascii="Garamond" w:hAnsi="Garamond" w:cs="Helvetica"/>
            <w:sz w:val="24"/>
            <w:szCs w:val="24"/>
          </w:rPr>
          <w:t>Link</w:t>
        </w:r>
      </w:hyperlink>
    </w:p>
    <w:p w14:paraId="5521A4A4" w14:textId="0D32592E" w:rsidR="0033103D" w:rsidRPr="008546D6" w:rsidRDefault="00B64A7B">
      <w:pPr>
        <w:contextualSpacing/>
        <w:rPr>
          <w:rFonts w:ascii="Garamond" w:hAnsi="Garamond" w:cs="Helvetica"/>
        </w:rPr>
      </w:pPr>
      <w:r w:rsidRPr="008546D6">
        <w:rPr>
          <w:rFonts w:ascii="Garamond" w:hAnsi="Garamond" w:cs="Helvetic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93E2C5" wp14:editId="3E44F820">
                <wp:simplePos x="0" y="0"/>
                <wp:positionH relativeFrom="margin">
                  <wp:align>right</wp:align>
                </wp:positionH>
                <wp:positionV relativeFrom="paragraph">
                  <wp:posOffset>149225</wp:posOffset>
                </wp:positionV>
                <wp:extent cx="5924550" cy="9525"/>
                <wp:effectExtent l="0" t="0" r="19050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455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D1DC3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15.3pt,11.75pt" to="881.8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" strokecolor="black [3213]" strokeweight="1pt">
                <v:stroke joinstyle="miter"/>
                <w10:wrap anchorx="margin"/>
              </v:line>
            </w:pict>
          </mc:Fallback>
        </mc:AlternateContent>
      </w:r>
    </w:p>
    <w:p w14:paraId="45DC2A25" w14:textId="77777777" w:rsidR="0033103D" w:rsidRPr="008546D6" w:rsidRDefault="0033103D">
      <w:pPr>
        <w:contextualSpacing/>
        <w:rPr>
          <w:rFonts w:ascii="Garamond" w:hAnsi="Garamond" w:cs="Helvetica"/>
        </w:rPr>
      </w:pPr>
    </w:p>
    <w:p w14:paraId="4CEF8CFF" w14:textId="1084B659" w:rsidR="0033103D" w:rsidRDefault="00FE70C7" w:rsidP="005D7B28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>
        <w:rPr>
          <w:rFonts w:ascii="Garamond" w:hAnsi="Garamond" w:cs="Helvetica"/>
          <w:b/>
          <w:bCs/>
          <w:sz w:val="24"/>
          <w:szCs w:val="24"/>
        </w:rPr>
        <w:t>EMPLOYMENT</w:t>
      </w:r>
    </w:p>
    <w:p w14:paraId="53D536B1" w14:textId="77777777" w:rsidR="00292D15" w:rsidRPr="00292D15" w:rsidRDefault="00292D15" w:rsidP="005D7B28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3F7DF5A6" w14:textId="3722E11C" w:rsidR="007E2088" w:rsidRDefault="0033103D" w:rsidP="00F312A5">
      <w:pPr>
        <w:spacing w:after="0"/>
        <w:contextualSpacing/>
        <w:jc w:val="both"/>
        <w:rPr>
          <w:rFonts w:ascii="Garamond" w:hAnsi="Garamond" w:cs="Helvetica"/>
        </w:rPr>
      </w:pPr>
      <w:r w:rsidRPr="008546D6">
        <w:rPr>
          <w:rFonts w:ascii="Garamond" w:hAnsi="Garamond" w:cs="Helvetica"/>
        </w:rPr>
        <w:tab/>
      </w:r>
      <w:r w:rsidR="007E2088" w:rsidRPr="007E2088">
        <w:rPr>
          <w:rFonts w:ascii="Garamond" w:hAnsi="Garamond" w:cs="Helvetica"/>
          <w:sz w:val="24"/>
          <w:szCs w:val="24"/>
        </w:rPr>
        <w:t>Arizona State University</w:t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ab/>
        <w:t>2026-present</w:t>
      </w:r>
    </w:p>
    <w:p w14:paraId="21AC29F3" w14:textId="6E7C215D" w:rsidR="0033103D" w:rsidRDefault="0069337B" w:rsidP="007E2088">
      <w:pPr>
        <w:spacing w:after="0"/>
        <w:ind w:firstLine="720"/>
        <w:contextualSpacing/>
        <w:jc w:val="both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The University of Texas at San Antonio</w:t>
      </w:r>
      <w:r w:rsidR="002C4F87">
        <w:rPr>
          <w:rFonts w:ascii="Garamond" w:hAnsi="Garamond" w:cs="Helvetica"/>
          <w:sz w:val="24"/>
          <w:szCs w:val="24"/>
        </w:rPr>
        <w:t>, Assistant Professor</w:t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 xml:space="preserve">    </w:t>
      </w:r>
      <w:r w:rsidR="00386E07">
        <w:rPr>
          <w:rFonts w:ascii="Garamond" w:hAnsi="Garamond" w:cs="Helvetica"/>
          <w:sz w:val="24"/>
          <w:szCs w:val="24"/>
        </w:rPr>
        <w:t>2025-</w:t>
      </w:r>
      <w:r w:rsidR="007E2088">
        <w:rPr>
          <w:rFonts w:ascii="Garamond" w:hAnsi="Garamond" w:cs="Helvetica"/>
          <w:sz w:val="24"/>
          <w:szCs w:val="24"/>
        </w:rPr>
        <w:t>2026</w:t>
      </w:r>
    </w:p>
    <w:p w14:paraId="5C5FA31E" w14:textId="10CB8C81" w:rsidR="00F3031F" w:rsidRDefault="00F3031F" w:rsidP="00F312A5">
      <w:pPr>
        <w:spacing w:after="0"/>
        <w:contextualSpacing/>
        <w:jc w:val="both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  <w:t>Florida State University, Research Assistant</w:t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  <w:t xml:space="preserve">    2020-2025</w:t>
      </w:r>
    </w:p>
    <w:p w14:paraId="22F737FD" w14:textId="461CCCB6" w:rsidR="00E72CDA" w:rsidRPr="00F312A5" w:rsidRDefault="00E72CDA" w:rsidP="00F312A5">
      <w:pPr>
        <w:spacing w:after="0"/>
        <w:contextualSpacing/>
        <w:jc w:val="both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  <w:t>Mississippi State University, Instructor</w:t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  <w:t xml:space="preserve">    2019-2020</w:t>
      </w:r>
    </w:p>
    <w:p w14:paraId="771559C5" w14:textId="08A83B12" w:rsidR="0033103D" w:rsidRPr="000A5EFF" w:rsidRDefault="0033103D">
      <w:pPr>
        <w:contextualSpacing/>
        <w:rPr>
          <w:rFonts w:ascii="Garamond" w:hAnsi="Garamond" w:cs="Helvetica"/>
          <w:sz w:val="24"/>
          <w:szCs w:val="24"/>
        </w:rPr>
      </w:pPr>
      <w:r w:rsidRPr="000A5EFF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>KPMG LLP, Senior Associate</w:t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2C4F87">
        <w:rPr>
          <w:rFonts w:ascii="Garamond" w:hAnsi="Garamond" w:cs="Helvetica"/>
          <w:sz w:val="24"/>
          <w:szCs w:val="24"/>
        </w:rPr>
        <w:tab/>
      </w:r>
      <w:r w:rsidR="00386E07">
        <w:rPr>
          <w:rFonts w:ascii="Garamond" w:hAnsi="Garamond" w:cs="Helvetica"/>
          <w:sz w:val="24"/>
          <w:szCs w:val="24"/>
        </w:rPr>
        <w:tab/>
        <w:t xml:space="preserve">    2017-2019</w:t>
      </w:r>
    </w:p>
    <w:p w14:paraId="4D6C719F" w14:textId="544FCBC2" w:rsidR="0033103D" w:rsidRPr="008546D6" w:rsidRDefault="0033103D">
      <w:pPr>
        <w:contextualSpacing/>
        <w:rPr>
          <w:rFonts w:ascii="Garamond" w:hAnsi="Garamond" w:cs="Helvetica"/>
        </w:rPr>
      </w:pPr>
    </w:p>
    <w:p w14:paraId="4FDFF2D1" w14:textId="2092A81F" w:rsidR="0033103D" w:rsidRDefault="0033103D" w:rsidP="005D7B28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5C7588">
        <w:rPr>
          <w:rFonts w:ascii="Garamond" w:hAnsi="Garamond" w:cs="Helvetica"/>
          <w:b/>
          <w:bCs/>
          <w:sz w:val="24"/>
          <w:szCs w:val="24"/>
        </w:rPr>
        <w:t>EDUCATION</w:t>
      </w:r>
    </w:p>
    <w:p w14:paraId="565AB429" w14:textId="77777777" w:rsidR="005C7588" w:rsidRPr="005C7588" w:rsidRDefault="005C7588" w:rsidP="005D7B28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3CAF8982" w14:textId="4FF5E897" w:rsidR="0033103D" w:rsidRPr="00F312A5" w:rsidRDefault="0033103D" w:rsidP="00F312A5">
      <w:pPr>
        <w:spacing w:after="0"/>
        <w:contextualSpacing/>
        <w:rPr>
          <w:rFonts w:ascii="Garamond" w:hAnsi="Garamond" w:cs="Helvetica"/>
          <w:sz w:val="24"/>
          <w:szCs w:val="24"/>
        </w:rPr>
      </w:pPr>
      <w:r w:rsidRPr="008546D6">
        <w:rPr>
          <w:rFonts w:ascii="Garamond" w:hAnsi="Garamond" w:cs="Helvetica"/>
        </w:rPr>
        <w:tab/>
      </w:r>
      <w:r w:rsidRPr="00B53244">
        <w:rPr>
          <w:rFonts w:ascii="Garamond" w:hAnsi="Garamond" w:cs="Helvetica"/>
          <w:sz w:val="24"/>
          <w:szCs w:val="24"/>
        </w:rPr>
        <w:t>Ph.D., Florida State University (</w:t>
      </w:r>
      <w:r w:rsidR="00F312A5">
        <w:rPr>
          <w:rFonts w:ascii="Garamond" w:hAnsi="Garamond" w:cs="Helvetica"/>
          <w:sz w:val="24"/>
          <w:szCs w:val="24"/>
        </w:rPr>
        <w:t>Accounting</w:t>
      </w:r>
      <w:r w:rsidRPr="00B53244">
        <w:rPr>
          <w:rFonts w:ascii="Garamond" w:hAnsi="Garamond" w:cs="Helvetica"/>
          <w:sz w:val="24"/>
          <w:szCs w:val="24"/>
        </w:rPr>
        <w:t>)</w:t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  <w:t>2025</w:t>
      </w:r>
    </w:p>
    <w:p w14:paraId="0E04C95E" w14:textId="7785E70B" w:rsidR="0033103D" w:rsidRPr="00F312A5" w:rsidRDefault="0033103D">
      <w:pPr>
        <w:contextualSpacing/>
        <w:rPr>
          <w:rFonts w:ascii="Garamond" w:hAnsi="Garamond" w:cs="Helvetica"/>
          <w:sz w:val="24"/>
          <w:szCs w:val="24"/>
        </w:rPr>
      </w:pPr>
      <w:r w:rsidRPr="00B53244">
        <w:rPr>
          <w:rFonts w:ascii="Garamond" w:hAnsi="Garamond" w:cs="Helvetica"/>
          <w:sz w:val="24"/>
          <w:szCs w:val="24"/>
        </w:rPr>
        <w:tab/>
        <w:t>M</w:t>
      </w:r>
      <w:r w:rsidR="00F312A5">
        <w:rPr>
          <w:rFonts w:ascii="Garamond" w:hAnsi="Garamond" w:cs="Helvetica"/>
          <w:sz w:val="24"/>
          <w:szCs w:val="24"/>
        </w:rPr>
        <w:t>aster</w:t>
      </w:r>
      <w:r w:rsidR="00E9601B">
        <w:rPr>
          <w:rFonts w:ascii="Garamond" w:hAnsi="Garamond" w:cs="Helvetica"/>
          <w:sz w:val="24"/>
          <w:szCs w:val="24"/>
        </w:rPr>
        <w:t xml:space="preserve"> of Professional Accountancy</w:t>
      </w:r>
      <w:r w:rsidRPr="00B53244">
        <w:rPr>
          <w:rFonts w:ascii="Garamond" w:hAnsi="Garamond" w:cs="Helvetica"/>
          <w:sz w:val="24"/>
          <w:szCs w:val="24"/>
        </w:rPr>
        <w:t xml:space="preserve">., Mississippi State University </w:t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</w:r>
      <w:r w:rsidR="00F312A5">
        <w:rPr>
          <w:rFonts w:ascii="Garamond" w:hAnsi="Garamond" w:cs="Helvetica"/>
          <w:sz w:val="24"/>
          <w:szCs w:val="24"/>
        </w:rPr>
        <w:tab/>
        <w:t>2017</w:t>
      </w:r>
    </w:p>
    <w:p w14:paraId="7046D180" w14:textId="5A31C4EE" w:rsidR="0033103D" w:rsidRPr="00B53244" w:rsidRDefault="0033103D">
      <w:pPr>
        <w:contextualSpacing/>
        <w:rPr>
          <w:rFonts w:ascii="Garamond" w:hAnsi="Garamond" w:cs="Helvetica"/>
          <w:sz w:val="24"/>
          <w:szCs w:val="24"/>
        </w:rPr>
      </w:pPr>
      <w:r w:rsidRPr="00B53244">
        <w:rPr>
          <w:rFonts w:ascii="Garamond" w:hAnsi="Garamond" w:cs="Helvetica"/>
          <w:sz w:val="24"/>
          <w:szCs w:val="24"/>
        </w:rPr>
        <w:tab/>
        <w:t>B</w:t>
      </w:r>
      <w:r w:rsidR="00E9601B">
        <w:rPr>
          <w:rFonts w:ascii="Garamond" w:hAnsi="Garamond" w:cs="Helvetica"/>
          <w:sz w:val="24"/>
          <w:szCs w:val="24"/>
        </w:rPr>
        <w:t>achelor of Accountancy</w:t>
      </w:r>
      <w:r w:rsidRPr="00B53244">
        <w:rPr>
          <w:rFonts w:ascii="Garamond" w:hAnsi="Garamond" w:cs="Helvetica"/>
          <w:sz w:val="24"/>
          <w:szCs w:val="24"/>
        </w:rPr>
        <w:t xml:space="preserve">, Mississippi State University </w:t>
      </w:r>
      <w:r w:rsidR="00E9601B">
        <w:rPr>
          <w:rFonts w:ascii="Garamond" w:hAnsi="Garamond" w:cs="Helvetica"/>
          <w:sz w:val="24"/>
          <w:szCs w:val="24"/>
        </w:rPr>
        <w:tab/>
      </w:r>
      <w:r w:rsidR="00E9601B">
        <w:rPr>
          <w:rFonts w:ascii="Garamond" w:hAnsi="Garamond" w:cs="Helvetica"/>
          <w:sz w:val="24"/>
          <w:szCs w:val="24"/>
        </w:rPr>
        <w:tab/>
      </w:r>
      <w:r w:rsidR="00E9601B">
        <w:rPr>
          <w:rFonts w:ascii="Garamond" w:hAnsi="Garamond" w:cs="Helvetica"/>
          <w:sz w:val="24"/>
          <w:szCs w:val="24"/>
        </w:rPr>
        <w:tab/>
      </w:r>
      <w:r w:rsidR="00E9601B">
        <w:rPr>
          <w:rFonts w:ascii="Garamond" w:hAnsi="Garamond" w:cs="Helvetica"/>
          <w:sz w:val="24"/>
          <w:szCs w:val="24"/>
        </w:rPr>
        <w:tab/>
        <w:t>2016</w:t>
      </w:r>
    </w:p>
    <w:p w14:paraId="17249641" w14:textId="2A49B1EC" w:rsidR="0033103D" w:rsidRPr="008546D6" w:rsidRDefault="0033103D">
      <w:pPr>
        <w:contextualSpacing/>
        <w:rPr>
          <w:rFonts w:ascii="Garamond" w:hAnsi="Garamond" w:cs="Helvetica"/>
        </w:rPr>
      </w:pPr>
    </w:p>
    <w:p w14:paraId="22EEAD58" w14:textId="63DD9046" w:rsidR="006D200E" w:rsidRDefault="006D200E" w:rsidP="00E53674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>
        <w:rPr>
          <w:rFonts w:ascii="Garamond" w:hAnsi="Garamond" w:cs="Helvetica"/>
          <w:b/>
          <w:bCs/>
          <w:sz w:val="24"/>
          <w:szCs w:val="24"/>
        </w:rPr>
        <w:t>PEER</w:t>
      </w:r>
      <w:r w:rsidR="000136A4">
        <w:rPr>
          <w:rFonts w:ascii="Garamond" w:hAnsi="Garamond" w:cs="Helvetica"/>
          <w:b/>
          <w:bCs/>
          <w:sz w:val="24"/>
          <w:szCs w:val="24"/>
        </w:rPr>
        <w:t>-REVIEWED PUBLICATIONS</w:t>
      </w:r>
    </w:p>
    <w:p w14:paraId="7F7BCE6A" w14:textId="79BA1E48" w:rsidR="007E2088" w:rsidRPr="007E2088" w:rsidRDefault="000136A4" w:rsidP="007E2088">
      <w:pPr>
        <w:spacing w:after="0"/>
        <w:ind w:left="720" w:hanging="720"/>
        <w:rPr>
          <w:rFonts w:ascii="Garamond" w:hAnsi="Garamond" w:cs="Helvetica"/>
          <w:sz w:val="24"/>
          <w:szCs w:val="24"/>
        </w:rPr>
      </w:pPr>
      <w:r w:rsidRPr="007B1F01">
        <w:rPr>
          <w:rFonts w:ascii="Garamond" w:hAnsi="Garamond" w:cs="Helvetica"/>
          <w:sz w:val="24"/>
          <w:szCs w:val="24"/>
        </w:rPr>
        <w:t xml:space="preserve">1. </w:t>
      </w:r>
      <w:r w:rsidR="007E2088">
        <w:rPr>
          <w:rFonts w:ascii="Garamond" w:hAnsi="Garamond" w:cs="Helvetica"/>
          <w:sz w:val="24"/>
          <w:szCs w:val="24"/>
        </w:rPr>
        <w:t xml:space="preserve">Anding, W. 2026. Navigating New Standards: Implications for Firms and Their Auditors. </w:t>
      </w:r>
      <w:r w:rsidR="007E2088">
        <w:rPr>
          <w:rFonts w:ascii="Garamond" w:hAnsi="Garamond" w:cs="Helvetica"/>
          <w:i/>
          <w:iCs/>
          <w:sz w:val="24"/>
          <w:szCs w:val="24"/>
        </w:rPr>
        <w:t>Journal of Accounting and Economics</w:t>
      </w:r>
      <w:r w:rsidR="007E2088">
        <w:rPr>
          <w:rFonts w:ascii="Garamond" w:hAnsi="Garamond" w:cs="Helvetica"/>
          <w:sz w:val="24"/>
          <w:szCs w:val="24"/>
        </w:rPr>
        <w:t xml:space="preserve">, </w:t>
      </w:r>
      <w:r w:rsidR="005B352E">
        <w:rPr>
          <w:rFonts w:ascii="Garamond" w:hAnsi="Garamond" w:cs="Helvetica"/>
          <w:sz w:val="24"/>
          <w:szCs w:val="24"/>
        </w:rPr>
        <w:t>In press</w:t>
      </w:r>
      <w:r w:rsidR="007E2088">
        <w:rPr>
          <w:rFonts w:ascii="Garamond" w:hAnsi="Garamond" w:cs="Helvetica"/>
          <w:sz w:val="24"/>
          <w:szCs w:val="24"/>
        </w:rPr>
        <w:t>.</w:t>
      </w:r>
      <w:r w:rsidR="00DF3B77">
        <w:rPr>
          <w:rFonts w:ascii="Garamond" w:hAnsi="Garamond" w:cs="Helvetica"/>
          <w:sz w:val="24"/>
          <w:szCs w:val="24"/>
        </w:rPr>
        <w:t xml:space="preserve"> </w:t>
      </w:r>
      <w:r w:rsidR="00DF3B77" w:rsidRPr="00DF3B77">
        <w:rPr>
          <w:rFonts w:ascii="Garamond" w:hAnsi="Garamond" w:cs="Helvetica"/>
          <w:sz w:val="24"/>
          <w:szCs w:val="24"/>
        </w:rPr>
        <w:t>https://doi.org/10.1016/j.jacceco.2026.101952</w:t>
      </w:r>
    </w:p>
    <w:p w14:paraId="5B1A162E" w14:textId="396D66DE" w:rsidR="000136A4" w:rsidRPr="007B1F01" w:rsidRDefault="007E2088" w:rsidP="007E2088">
      <w:pPr>
        <w:spacing w:after="0"/>
        <w:ind w:left="720" w:hanging="72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 xml:space="preserve">2. </w:t>
      </w:r>
      <w:r w:rsidR="00AB4C9E" w:rsidRPr="007B1F01">
        <w:rPr>
          <w:rFonts w:ascii="Garamond" w:hAnsi="Garamond" w:cs="Helvetica"/>
          <w:sz w:val="24"/>
          <w:szCs w:val="24"/>
        </w:rPr>
        <w:t xml:space="preserve">Anding, W., A. D. Blay, and Z. Bozanic. 2025. Not all critical audit matters (CAM) are the same: Anti-herding behavior in CAM disclosures. </w:t>
      </w:r>
      <w:r w:rsidR="00AB4C9E" w:rsidRPr="007B1F01">
        <w:rPr>
          <w:rFonts w:ascii="Garamond" w:hAnsi="Garamond" w:cs="Helvetica"/>
          <w:i/>
          <w:iCs/>
          <w:sz w:val="24"/>
          <w:szCs w:val="24"/>
        </w:rPr>
        <w:t>Journal of Business, Finance &amp; Accounting</w:t>
      </w:r>
      <w:r>
        <w:rPr>
          <w:rFonts w:ascii="Garamond" w:hAnsi="Garamond" w:cs="Helvetica"/>
          <w:sz w:val="24"/>
          <w:szCs w:val="24"/>
        </w:rPr>
        <w:t xml:space="preserve"> 53 (2): 733-755</w:t>
      </w:r>
      <w:r w:rsidR="00AB4C9E" w:rsidRPr="007B1F01">
        <w:rPr>
          <w:rFonts w:ascii="Garamond" w:hAnsi="Garamond" w:cs="Helvetica"/>
          <w:sz w:val="24"/>
          <w:szCs w:val="24"/>
        </w:rPr>
        <w:t>.</w:t>
      </w:r>
      <w:r w:rsidR="005B352E">
        <w:rPr>
          <w:rFonts w:ascii="Garamond" w:hAnsi="Garamond" w:cs="Helvetica"/>
          <w:sz w:val="24"/>
          <w:szCs w:val="24"/>
        </w:rPr>
        <w:t xml:space="preserve"> </w:t>
      </w:r>
      <w:r w:rsidR="005B352E" w:rsidRPr="005B352E">
        <w:rPr>
          <w:rFonts w:ascii="Garamond" w:hAnsi="Garamond" w:cs="Helvetica"/>
          <w:sz w:val="24"/>
          <w:szCs w:val="24"/>
        </w:rPr>
        <w:t>https://doi.org/10.1111/jbfa.70034</w:t>
      </w:r>
    </w:p>
    <w:p w14:paraId="1808E4E5" w14:textId="77777777" w:rsidR="007B1F01" w:rsidRDefault="007B1F01" w:rsidP="00E53674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</w:p>
    <w:p w14:paraId="06E1BD8A" w14:textId="7ABBABCC" w:rsidR="00E53674" w:rsidRPr="007E2088" w:rsidRDefault="0033103D" w:rsidP="00E53674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A124D8">
        <w:rPr>
          <w:rFonts w:ascii="Garamond" w:hAnsi="Garamond" w:cs="Helvetica"/>
          <w:b/>
          <w:bCs/>
          <w:sz w:val="24"/>
          <w:szCs w:val="24"/>
        </w:rPr>
        <w:t>WORKING PAPERS</w:t>
      </w:r>
    </w:p>
    <w:p w14:paraId="67A92FA2" w14:textId="7C0C8441" w:rsidR="00004633" w:rsidRPr="00E53674" w:rsidRDefault="002B481D" w:rsidP="00480549">
      <w:pPr>
        <w:pStyle w:val="ListParagraph"/>
        <w:numPr>
          <w:ilvl w:val="0"/>
          <w:numId w:val="1"/>
        </w:numPr>
        <w:spacing w:before="240"/>
        <w:rPr>
          <w:rFonts w:ascii="Garamond" w:hAnsi="Garamond" w:cs="Helvetica"/>
          <w:sz w:val="24"/>
          <w:szCs w:val="24"/>
        </w:rPr>
      </w:pPr>
      <w:r w:rsidRPr="00E53674">
        <w:rPr>
          <w:rFonts w:ascii="Garamond" w:hAnsi="Garamond" w:cs="Helvetica"/>
          <w:sz w:val="24"/>
          <w:szCs w:val="24"/>
        </w:rPr>
        <w:t xml:space="preserve">“Audit partners in leadership roles: Implications for audit quality” with </w:t>
      </w:r>
      <w:r w:rsidR="00177D6A" w:rsidRPr="00E53674">
        <w:rPr>
          <w:rFonts w:ascii="Garamond" w:hAnsi="Garamond" w:cs="Helvetica"/>
          <w:sz w:val="24"/>
          <w:szCs w:val="24"/>
        </w:rPr>
        <w:t xml:space="preserve">Michael J. Mowchan (Baylor), Timothy A. Seidel (Brigham </w:t>
      </w:r>
      <w:r w:rsidR="0066067E" w:rsidRPr="00E53674">
        <w:rPr>
          <w:rFonts w:ascii="Garamond" w:hAnsi="Garamond" w:cs="Helvetica"/>
          <w:sz w:val="24"/>
          <w:szCs w:val="24"/>
        </w:rPr>
        <w:t>Young University), and Aleksandra “Ally” B. Z</w:t>
      </w:r>
      <w:r w:rsidR="002D36D2" w:rsidRPr="00E53674">
        <w:rPr>
          <w:rFonts w:ascii="Garamond" w:hAnsi="Garamond" w:cs="Helvetica"/>
          <w:sz w:val="24"/>
          <w:szCs w:val="24"/>
        </w:rPr>
        <w:t>immerman (Florida State University)</w:t>
      </w:r>
    </w:p>
    <w:p w14:paraId="4740E350" w14:textId="404485DF" w:rsidR="007C47D1" w:rsidRDefault="00322BF7" w:rsidP="007C47D1">
      <w:pPr>
        <w:pStyle w:val="ListParagraph"/>
        <w:numPr>
          <w:ilvl w:val="1"/>
          <w:numId w:val="1"/>
        </w:numPr>
        <w:spacing w:after="0"/>
        <w:contextualSpacing w:val="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Under</w:t>
      </w:r>
      <w:r w:rsidR="00967C47">
        <w:rPr>
          <w:rFonts w:ascii="Garamond" w:hAnsi="Garamond" w:cs="Helvetica"/>
          <w:sz w:val="24"/>
          <w:szCs w:val="24"/>
        </w:rPr>
        <w:t xml:space="preserve"> </w:t>
      </w:r>
      <w:r w:rsidR="007E2088">
        <w:rPr>
          <w:rFonts w:ascii="Garamond" w:hAnsi="Garamond" w:cs="Helvetica"/>
          <w:sz w:val="24"/>
          <w:szCs w:val="24"/>
        </w:rPr>
        <w:t>third</w:t>
      </w:r>
      <w:r w:rsidR="00967C47">
        <w:rPr>
          <w:rFonts w:ascii="Garamond" w:hAnsi="Garamond" w:cs="Helvetica"/>
          <w:sz w:val="24"/>
          <w:szCs w:val="24"/>
        </w:rPr>
        <w:t xml:space="preserve">-round </w:t>
      </w:r>
      <w:r>
        <w:rPr>
          <w:rFonts w:ascii="Garamond" w:hAnsi="Garamond" w:cs="Helvetica"/>
          <w:sz w:val="24"/>
          <w:szCs w:val="24"/>
        </w:rPr>
        <w:t xml:space="preserve">review </w:t>
      </w:r>
      <w:r w:rsidR="007C47D1">
        <w:rPr>
          <w:rFonts w:ascii="Garamond" w:hAnsi="Garamond" w:cs="Helvetica"/>
          <w:sz w:val="24"/>
          <w:szCs w:val="24"/>
        </w:rPr>
        <w:t xml:space="preserve">at </w:t>
      </w:r>
      <w:r w:rsidR="00F3031F">
        <w:rPr>
          <w:rFonts w:ascii="Garamond" w:hAnsi="Garamond" w:cs="Helvetica"/>
          <w:i/>
          <w:iCs/>
          <w:sz w:val="24"/>
          <w:szCs w:val="24"/>
        </w:rPr>
        <w:t>Journal of Accounting Research</w:t>
      </w:r>
    </w:p>
    <w:p w14:paraId="6EBF3389" w14:textId="6030B29C" w:rsidR="002D36D2" w:rsidRPr="00E53674" w:rsidRDefault="00076B71" w:rsidP="00BF70FC">
      <w:pPr>
        <w:pStyle w:val="ListParagraph"/>
        <w:numPr>
          <w:ilvl w:val="1"/>
          <w:numId w:val="1"/>
        </w:numPr>
        <w:contextualSpacing w:val="0"/>
        <w:rPr>
          <w:rFonts w:ascii="Garamond" w:hAnsi="Garamond" w:cs="Helvetica"/>
          <w:sz w:val="24"/>
          <w:szCs w:val="24"/>
        </w:rPr>
      </w:pPr>
      <w:r w:rsidRPr="00E53674">
        <w:rPr>
          <w:rFonts w:ascii="Garamond" w:hAnsi="Garamond" w:cs="Helvetica"/>
          <w:sz w:val="24"/>
          <w:szCs w:val="24"/>
        </w:rPr>
        <w:t xml:space="preserve">Presented at </w:t>
      </w:r>
      <w:r w:rsidR="00345700" w:rsidRPr="00E53674">
        <w:rPr>
          <w:rFonts w:ascii="Garamond" w:hAnsi="Garamond" w:cs="Helvetica"/>
          <w:sz w:val="24"/>
          <w:szCs w:val="24"/>
        </w:rPr>
        <w:t xml:space="preserve">the </w:t>
      </w:r>
      <w:r w:rsidR="006C784B" w:rsidRPr="00E53674">
        <w:rPr>
          <w:rFonts w:ascii="Garamond" w:hAnsi="Garamond" w:cs="Helvetica"/>
          <w:sz w:val="24"/>
          <w:szCs w:val="24"/>
        </w:rPr>
        <w:t>2021 Florida Accounting Conference (</w:t>
      </w:r>
      <w:r w:rsidR="006C784B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6C784B" w:rsidRPr="00E53674">
        <w:rPr>
          <w:rFonts w:ascii="Garamond" w:hAnsi="Garamond" w:cs="Helvetica"/>
          <w:sz w:val="24"/>
          <w:szCs w:val="24"/>
        </w:rPr>
        <w:t>)</w:t>
      </w:r>
      <w:r w:rsidR="00345700" w:rsidRPr="00E53674">
        <w:rPr>
          <w:rFonts w:ascii="Garamond" w:hAnsi="Garamond" w:cs="Helvetica"/>
          <w:sz w:val="24"/>
          <w:szCs w:val="24"/>
        </w:rPr>
        <w:t xml:space="preserve">, 2021 </w:t>
      </w:r>
      <w:r w:rsidR="006C784B" w:rsidRPr="00E53674">
        <w:rPr>
          <w:rFonts w:ascii="Garamond" w:hAnsi="Garamond" w:cs="Helvetica"/>
          <w:sz w:val="24"/>
          <w:szCs w:val="24"/>
        </w:rPr>
        <w:t>AAA Annual Meeting</w:t>
      </w:r>
      <w:r w:rsidR="00345700" w:rsidRPr="00E53674">
        <w:rPr>
          <w:rFonts w:ascii="Garamond" w:hAnsi="Garamond" w:cs="Helvetica"/>
          <w:sz w:val="24"/>
          <w:szCs w:val="24"/>
        </w:rPr>
        <w:t xml:space="preserve"> (</w:t>
      </w:r>
      <w:r w:rsidR="0071356C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345700" w:rsidRPr="00E53674">
        <w:rPr>
          <w:rFonts w:ascii="Garamond" w:hAnsi="Garamond" w:cs="Helvetica"/>
          <w:sz w:val="24"/>
          <w:szCs w:val="24"/>
        </w:rPr>
        <w:t>)</w:t>
      </w:r>
      <w:r w:rsidR="006C784B" w:rsidRPr="00E53674">
        <w:rPr>
          <w:rFonts w:ascii="Garamond" w:hAnsi="Garamond" w:cs="Helvetica"/>
          <w:sz w:val="24"/>
          <w:szCs w:val="24"/>
        </w:rPr>
        <w:t>,</w:t>
      </w:r>
      <w:r w:rsidR="00345700" w:rsidRPr="00E53674">
        <w:rPr>
          <w:rFonts w:ascii="Garamond" w:hAnsi="Garamond" w:cs="Helvetica"/>
          <w:sz w:val="24"/>
          <w:szCs w:val="24"/>
        </w:rPr>
        <w:t xml:space="preserve"> </w:t>
      </w:r>
      <w:r w:rsidR="006C784B" w:rsidRPr="00E53674">
        <w:rPr>
          <w:rFonts w:ascii="Garamond" w:hAnsi="Garamond" w:cs="Helvetica"/>
          <w:sz w:val="24"/>
          <w:szCs w:val="24"/>
        </w:rPr>
        <w:t>8th International Conference of the Journal of International Accounting Research (</w:t>
      </w:r>
      <w:r w:rsidR="0071356C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6C784B" w:rsidRPr="00E53674">
        <w:rPr>
          <w:rFonts w:ascii="Garamond" w:hAnsi="Garamond" w:cs="Helvetica"/>
          <w:sz w:val="24"/>
          <w:szCs w:val="24"/>
        </w:rPr>
        <w:t>), AAA Spark Meeting of the Regions</w:t>
      </w:r>
      <w:r w:rsidR="00860A5C" w:rsidRPr="00E53674">
        <w:rPr>
          <w:rFonts w:ascii="Garamond" w:hAnsi="Garamond" w:cs="Helvetica"/>
          <w:sz w:val="24"/>
          <w:szCs w:val="24"/>
        </w:rPr>
        <w:t xml:space="preserve"> (</w:t>
      </w:r>
      <w:r w:rsidR="0071356C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860A5C" w:rsidRPr="00E53674">
        <w:rPr>
          <w:rFonts w:ascii="Garamond" w:hAnsi="Garamond" w:cs="Helvetica"/>
          <w:sz w:val="24"/>
          <w:szCs w:val="24"/>
        </w:rPr>
        <w:t>)</w:t>
      </w:r>
      <w:r w:rsidR="006C784B" w:rsidRPr="00E53674">
        <w:rPr>
          <w:rFonts w:ascii="Garamond" w:hAnsi="Garamond" w:cs="Helvetica"/>
          <w:sz w:val="24"/>
          <w:szCs w:val="24"/>
        </w:rPr>
        <w:t>,</w:t>
      </w:r>
      <w:r w:rsidR="00860A5C" w:rsidRPr="00E53674">
        <w:rPr>
          <w:rFonts w:ascii="Garamond" w:hAnsi="Garamond" w:cs="Helvetica"/>
          <w:sz w:val="24"/>
          <w:szCs w:val="24"/>
        </w:rPr>
        <w:t xml:space="preserve"> </w:t>
      </w:r>
      <w:r w:rsidR="006C784B" w:rsidRPr="00E53674">
        <w:rPr>
          <w:rFonts w:ascii="Garamond" w:hAnsi="Garamond" w:cs="Helvetica"/>
          <w:sz w:val="24"/>
          <w:szCs w:val="24"/>
        </w:rPr>
        <w:t>31st Annual BAFA Audit &amp; Assurance Conference</w:t>
      </w:r>
      <w:r w:rsidR="00860A5C" w:rsidRPr="00E53674">
        <w:rPr>
          <w:rFonts w:ascii="Garamond" w:hAnsi="Garamond" w:cs="Helvetica"/>
          <w:sz w:val="24"/>
          <w:szCs w:val="24"/>
        </w:rPr>
        <w:t xml:space="preserve"> (</w:t>
      </w:r>
      <w:r w:rsidR="0071356C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860A5C" w:rsidRPr="00E53674">
        <w:rPr>
          <w:rFonts w:ascii="Garamond" w:hAnsi="Garamond" w:cs="Helvetica"/>
          <w:sz w:val="24"/>
          <w:szCs w:val="24"/>
        </w:rPr>
        <w:t>)</w:t>
      </w:r>
      <w:r w:rsidR="006C784B" w:rsidRPr="00E53674">
        <w:rPr>
          <w:rFonts w:ascii="Garamond" w:hAnsi="Garamond" w:cs="Helvetica"/>
          <w:sz w:val="24"/>
          <w:szCs w:val="24"/>
        </w:rPr>
        <w:t>,</w:t>
      </w:r>
      <w:r w:rsidR="00860A5C" w:rsidRPr="00E53674">
        <w:rPr>
          <w:rFonts w:ascii="Garamond" w:hAnsi="Garamond" w:cs="Helvetica"/>
          <w:sz w:val="24"/>
          <w:szCs w:val="24"/>
        </w:rPr>
        <w:t xml:space="preserve"> </w:t>
      </w:r>
      <w:r w:rsidR="006C784B" w:rsidRPr="00E53674">
        <w:rPr>
          <w:rFonts w:ascii="Garamond" w:hAnsi="Garamond" w:cs="Helvetica"/>
          <w:sz w:val="24"/>
          <w:szCs w:val="24"/>
        </w:rPr>
        <w:t>Florida State University (</w:t>
      </w:r>
      <w:r w:rsidR="006C784B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6C784B" w:rsidRPr="00E53674">
        <w:rPr>
          <w:rFonts w:ascii="Garamond" w:hAnsi="Garamond" w:cs="Helvetica"/>
          <w:sz w:val="24"/>
          <w:szCs w:val="24"/>
        </w:rPr>
        <w:t>)</w:t>
      </w:r>
      <w:r w:rsidR="00CB4202" w:rsidRPr="00E53674">
        <w:rPr>
          <w:rFonts w:ascii="Garamond" w:hAnsi="Garamond" w:cs="Helvetica"/>
          <w:sz w:val="24"/>
          <w:szCs w:val="24"/>
        </w:rPr>
        <w:t xml:space="preserve">, </w:t>
      </w:r>
      <w:r w:rsidR="006C784B" w:rsidRPr="00E53674">
        <w:rPr>
          <w:rFonts w:ascii="Garamond" w:hAnsi="Garamond" w:cs="Helvetica"/>
          <w:sz w:val="24"/>
          <w:szCs w:val="24"/>
        </w:rPr>
        <w:t>2021 Summer Audit Research Zoom workshop</w:t>
      </w:r>
      <w:r w:rsidR="00CB4202" w:rsidRPr="00E53674">
        <w:rPr>
          <w:rFonts w:ascii="Garamond" w:hAnsi="Garamond" w:cs="Helvetica"/>
          <w:sz w:val="24"/>
          <w:szCs w:val="24"/>
        </w:rPr>
        <w:t xml:space="preserve"> (</w:t>
      </w:r>
      <w:r w:rsidR="0071356C" w:rsidRPr="00E53674">
        <w:rPr>
          <w:rFonts w:ascii="Garamond" w:hAnsi="Garamond" w:cs="Helvetica"/>
          <w:i/>
          <w:iCs/>
          <w:sz w:val="24"/>
          <w:szCs w:val="24"/>
        </w:rPr>
        <w:t>Zimmerman</w:t>
      </w:r>
      <w:r w:rsidR="00CB4202" w:rsidRPr="00E53674">
        <w:rPr>
          <w:rFonts w:ascii="Garamond" w:hAnsi="Garamond" w:cs="Helvetica"/>
          <w:sz w:val="24"/>
          <w:szCs w:val="24"/>
        </w:rPr>
        <w:t xml:space="preserve">), </w:t>
      </w:r>
      <w:r w:rsidR="00931446" w:rsidRPr="00E53674">
        <w:rPr>
          <w:rFonts w:ascii="Garamond" w:hAnsi="Garamond" w:cs="Helvetica"/>
          <w:sz w:val="24"/>
          <w:szCs w:val="24"/>
        </w:rPr>
        <w:t>2024 Kansas Audit Symposium (</w:t>
      </w:r>
      <w:r w:rsidR="00931446" w:rsidRPr="00E53674">
        <w:rPr>
          <w:rFonts w:ascii="Garamond" w:hAnsi="Garamond" w:cs="Helvetica"/>
          <w:i/>
          <w:iCs/>
          <w:sz w:val="24"/>
          <w:szCs w:val="24"/>
        </w:rPr>
        <w:t>Anding</w:t>
      </w:r>
      <w:r w:rsidR="00931446" w:rsidRPr="00E53674">
        <w:rPr>
          <w:rFonts w:ascii="Garamond" w:hAnsi="Garamond" w:cs="Helvetica"/>
          <w:sz w:val="24"/>
          <w:szCs w:val="24"/>
        </w:rPr>
        <w:t>), 2024</w:t>
      </w:r>
      <w:r w:rsidR="00E84A36" w:rsidRPr="00E53674">
        <w:rPr>
          <w:rFonts w:ascii="Garamond" w:hAnsi="Garamond" w:cs="Helvetica"/>
          <w:sz w:val="24"/>
          <w:szCs w:val="24"/>
        </w:rPr>
        <w:t xml:space="preserve"> International Symposium on Audit Research (</w:t>
      </w:r>
      <w:r w:rsidR="00E84A36" w:rsidRPr="00E53674">
        <w:rPr>
          <w:rFonts w:ascii="Garamond" w:hAnsi="Garamond" w:cs="Helvetica"/>
          <w:i/>
          <w:iCs/>
          <w:sz w:val="24"/>
          <w:szCs w:val="24"/>
        </w:rPr>
        <w:t>Anding</w:t>
      </w:r>
      <w:r w:rsidR="00E84A36" w:rsidRPr="00E53674">
        <w:rPr>
          <w:rFonts w:ascii="Garamond" w:hAnsi="Garamond" w:cs="Helvetica"/>
          <w:sz w:val="24"/>
          <w:szCs w:val="24"/>
        </w:rPr>
        <w:t>)</w:t>
      </w:r>
    </w:p>
    <w:p w14:paraId="261FDF7A" w14:textId="03B04585" w:rsidR="00EB0FB9" w:rsidRPr="00E53674" w:rsidRDefault="00EB0FB9" w:rsidP="00EB0FB9">
      <w:pPr>
        <w:pStyle w:val="ListParagraph"/>
        <w:numPr>
          <w:ilvl w:val="0"/>
          <w:numId w:val="1"/>
        </w:numPr>
        <w:rPr>
          <w:rFonts w:ascii="Garamond" w:hAnsi="Garamond" w:cs="Helvetica"/>
          <w:sz w:val="24"/>
          <w:szCs w:val="24"/>
        </w:rPr>
      </w:pPr>
      <w:r w:rsidRPr="00E53674">
        <w:rPr>
          <w:rFonts w:ascii="Garamond" w:hAnsi="Garamond" w:cs="Helvetica"/>
          <w:sz w:val="24"/>
          <w:szCs w:val="24"/>
        </w:rPr>
        <w:t>“Employee Health and Financial Reporting Quality” with Truc (Peter) Do (University of Queensland) and Alyssa Moore (</w:t>
      </w:r>
      <w:r w:rsidR="00FA0242">
        <w:rPr>
          <w:rFonts w:ascii="Garamond" w:hAnsi="Garamond" w:cs="Helvetica"/>
          <w:sz w:val="24"/>
          <w:szCs w:val="24"/>
        </w:rPr>
        <w:t>Indiana</w:t>
      </w:r>
      <w:r w:rsidRPr="00E53674">
        <w:rPr>
          <w:rFonts w:ascii="Garamond" w:hAnsi="Garamond" w:cs="Helvetica"/>
          <w:sz w:val="24"/>
          <w:szCs w:val="24"/>
        </w:rPr>
        <w:t xml:space="preserve"> University)</w:t>
      </w:r>
    </w:p>
    <w:p w14:paraId="32715A06" w14:textId="3468165D" w:rsidR="001455ED" w:rsidRPr="00E53674" w:rsidRDefault="00045602" w:rsidP="00EA3D7B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 xml:space="preserve">Preparing for submission to </w:t>
      </w:r>
      <w:r w:rsidR="007E2088">
        <w:rPr>
          <w:rFonts w:ascii="Garamond" w:hAnsi="Garamond" w:cs="Helvetica"/>
          <w:i/>
          <w:iCs/>
          <w:sz w:val="24"/>
          <w:szCs w:val="24"/>
        </w:rPr>
        <w:t>Accounting, Organizations, and Society</w:t>
      </w:r>
    </w:p>
    <w:p w14:paraId="10C6C3F2" w14:textId="43BFAAD2" w:rsidR="00EB0FB9" w:rsidRDefault="001455ED" w:rsidP="00EA3D7B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 w:rsidRPr="00E53674">
        <w:rPr>
          <w:rFonts w:ascii="Garamond" w:hAnsi="Garamond" w:cs="Helvetica"/>
          <w:sz w:val="24"/>
          <w:szCs w:val="24"/>
        </w:rPr>
        <w:lastRenderedPageBreak/>
        <w:t xml:space="preserve">Presented </w:t>
      </w:r>
      <w:r w:rsidR="00EB0FB9" w:rsidRPr="00E53674">
        <w:rPr>
          <w:rFonts w:ascii="Garamond" w:hAnsi="Garamond" w:cs="Helvetica"/>
          <w:sz w:val="24"/>
          <w:szCs w:val="24"/>
        </w:rPr>
        <w:t>at Florida State University (</w:t>
      </w:r>
      <w:r w:rsidR="00EB0FB9" w:rsidRPr="00E53674">
        <w:rPr>
          <w:rFonts w:ascii="Garamond" w:hAnsi="Garamond" w:cs="Helvetica"/>
          <w:i/>
          <w:iCs/>
          <w:sz w:val="24"/>
          <w:szCs w:val="24"/>
        </w:rPr>
        <w:t>Moore</w:t>
      </w:r>
      <w:r w:rsidR="00EB0FB9" w:rsidRPr="00E53674">
        <w:rPr>
          <w:rFonts w:ascii="Garamond" w:hAnsi="Garamond" w:cs="Helvetica"/>
          <w:sz w:val="24"/>
          <w:szCs w:val="24"/>
        </w:rPr>
        <w:t>)</w:t>
      </w:r>
      <w:r w:rsidR="00A91C1D" w:rsidRPr="00E53674">
        <w:rPr>
          <w:rFonts w:ascii="Garamond" w:hAnsi="Garamond" w:cs="Helvetica"/>
          <w:sz w:val="24"/>
          <w:szCs w:val="24"/>
        </w:rPr>
        <w:t>, University of Queensland (Do), Frankfurt</w:t>
      </w:r>
      <w:r w:rsidR="00BA0783" w:rsidRPr="00E53674">
        <w:rPr>
          <w:rFonts w:ascii="Garamond" w:hAnsi="Garamond" w:cs="Helvetica"/>
          <w:sz w:val="24"/>
          <w:szCs w:val="24"/>
        </w:rPr>
        <w:t xml:space="preserve"> </w:t>
      </w:r>
      <w:r w:rsidR="00A91C1D" w:rsidRPr="00E53674">
        <w:rPr>
          <w:rFonts w:ascii="Garamond" w:hAnsi="Garamond" w:cs="Helvetica"/>
          <w:sz w:val="24"/>
          <w:szCs w:val="24"/>
        </w:rPr>
        <w:t>School of Finance &amp; Management (</w:t>
      </w:r>
      <w:r w:rsidR="00A91C1D" w:rsidRPr="00E53674">
        <w:rPr>
          <w:rFonts w:ascii="Garamond" w:hAnsi="Garamond" w:cs="Helvetica"/>
          <w:i/>
          <w:iCs/>
          <w:sz w:val="24"/>
          <w:szCs w:val="24"/>
        </w:rPr>
        <w:t>Do</w:t>
      </w:r>
      <w:r w:rsidR="00A91C1D" w:rsidRPr="00E53674">
        <w:rPr>
          <w:rFonts w:ascii="Garamond" w:hAnsi="Garamond" w:cs="Helvetica"/>
          <w:sz w:val="24"/>
          <w:szCs w:val="24"/>
        </w:rPr>
        <w:t>), Swansea University (</w:t>
      </w:r>
      <w:r w:rsidR="00A91C1D" w:rsidRPr="00E53674">
        <w:rPr>
          <w:rFonts w:ascii="Garamond" w:hAnsi="Garamond" w:cs="Helvetica"/>
          <w:i/>
          <w:iCs/>
          <w:sz w:val="24"/>
          <w:szCs w:val="24"/>
        </w:rPr>
        <w:t>Do</w:t>
      </w:r>
      <w:r w:rsidR="00A91C1D" w:rsidRPr="00E53674">
        <w:rPr>
          <w:rFonts w:ascii="Garamond" w:hAnsi="Garamond" w:cs="Helvetica"/>
          <w:sz w:val="24"/>
          <w:szCs w:val="24"/>
        </w:rPr>
        <w:t>), 2024 EAA Annual</w:t>
      </w:r>
      <w:r w:rsidR="00DF512B" w:rsidRPr="00E53674">
        <w:rPr>
          <w:rFonts w:ascii="Garamond" w:hAnsi="Garamond" w:cs="Helvetica"/>
          <w:sz w:val="24"/>
          <w:szCs w:val="24"/>
        </w:rPr>
        <w:t xml:space="preserve"> </w:t>
      </w:r>
      <w:r w:rsidR="00A91C1D" w:rsidRPr="00E53674">
        <w:rPr>
          <w:rFonts w:ascii="Garamond" w:hAnsi="Garamond" w:cs="Helvetica"/>
          <w:sz w:val="24"/>
          <w:szCs w:val="24"/>
        </w:rPr>
        <w:t>Congress (</w:t>
      </w:r>
      <w:r w:rsidR="00A91C1D" w:rsidRPr="00E53674">
        <w:rPr>
          <w:rFonts w:ascii="Garamond" w:hAnsi="Garamond" w:cs="Helvetica"/>
          <w:i/>
          <w:iCs/>
          <w:sz w:val="24"/>
          <w:szCs w:val="24"/>
        </w:rPr>
        <w:t>Do</w:t>
      </w:r>
      <w:r w:rsidR="00A91C1D" w:rsidRPr="00E53674">
        <w:rPr>
          <w:rFonts w:ascii="Garamond" w:hAnsi="Garamond" w:cs="Helvetica"/>
          <w:sz w:val="24"/>
          <w:szCs w:val="24"/>
        </w:rPr>
        <w:t>), 2024 AAA Annual Meeting (</w:t>
      </w:r>
      <w:r w:rsidR="00B013BF">
        <w:rPr>
          <w:rFonts w:ascii="Garamond" w:hAnsi="Garamond" w:cs="Helvetica"/>
          <w:i/>
          <w:iCs/>
          <w:sz w:val="24"/>
          <w:szCs w:val="24"/>
        </w:rPr>
        <w:t>Do</w:t>
      </w:r>
      <w:r w:rsidR="00A91C1D" w:rsidRPr="00E53674">
        <w:rPr>
          <w:rFonts w:ascii="Garamond" w:hAnsi="Garamond" w:cs="Helvetica"/>
          <w:sz w:val="24"/>
          <w:szCs w:val="24"/>
        </w:rPr>
        <w:t>)</w:t>
      </w:r>
      <w:r w:rsidR="00B013A4">
        <w:rPr>
          <w:rFonts w:ascii="Garamond" w:hAnsi="Garamond" w:cs="Helvetica"/>
          <w:sz w:val="24"/>
          <w:szCs w:val="24"/>
        </w:rPr>
        <w:t xml:space="preserve">, 2025 AAA </w:t>
      </w:r>
      <w:r w:rsidR="00C444D2">
        <w:rPr>
          <w:rFonts w:ascii="Garamond" w:hAnsi="Garamond" w:cs="Helvetica"/>
          <w:sz w:val="24"/>
          <w:szCs w:val="24"/>
        </w:rPr>
        <w:t>FARS Meeting (</w:t>
      </w:r>
      <w:r w:rsidR="00C444D2">
        <w:rPr>
          <w:rFonts w:ascii="Garamond" w:hAnsi="Garamond" w:cs="Helvetica"/>
          <w:i/>
          <w:iCs/>
          <w:sz w:val="24"/>
          <w:szCs w:val="24"/>
        </w:rPr>
        <w:t>Moore</w:t>
      </w:r>
      <w:r w:rsidR="00C444D2">
        <w:rPr>
          <w:rFonts w:ascii="Garamond" w:hAnsi="Garamond" w:cs="Helvetica"/>
          <w:sz w:val="24"/>
          <w:szCs w:val="24"/>
        </w:rPr>
        <w:t>)</w:t>
      </w:r>
    </w:p>
    <w:p w14:paraId="2E8D968B" w14:textId="311A24D3" w:rsidR="00B15AE6" w:rsidRDefault="00B15AE6" w:rsidP="00B15AE6">
      <w:pPr>
        <w:pStyle w:val="ListParagraph"/>
        <w:numPr>
          <w:ilvl w:val="0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 xml:space="preserve">“Auditors as Information Intermediaries” with Connor Dawkins, Sami Keskek, and Nate Newton (all at Florida State University). </w:t>
      </w:r>
    </w:p>
    <w:p w14:paraId="4A990ACA" w14:textId="69FEEE64" w:rsidR="00B15AE6" w:rsidRDefault="00B15AE6" w:rsidP="00B15AE6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Presented at the University of Texas at San Antonio (</w:t>
      </w:r>
      <w:r>
        <w:rPr>
          <w:rFonts w:ascii="Garamond" w:hAnsi="Garamond" w:cs="Helvetica"/>
          <w:i/>
          <w:iCs/>
          <w:sz w:val="24"/>
          <w:szCs w:val="24"/>
        </w:rPr>
        <w:t>Anding</w:t>
      </w:r>
      <w:r>
        <w:rPr>
          <w:rFonts w:ascii="Garamond" w:hAnsi="Garamond" w:cs="Helvetica"/>
          <w:sz w:val="24"/>
          <w:szCs w:val="24"/>
        </w:rPr>
        <w:t>), Florida State University (</w:t>
      </w:r>
      <w:r w:rsidR="00E7186E">
        <w:rPr>
          <w:rFonts w:ascii="Garamond" w:hAnsi="Garamond" w:cs="Helvetica"/>
          <w:i/>
          <w:iCs/>
          <w:sz w:val="24"/>
          <w:szCs w:val="24"/>
        </w:rPr>
        <w:t>Dawkins</w:t>
      </w:r>
      <w:r w:rsidR="00E7186E">
        <w:rPr>
          <w:rFonts w:ascii="Garamond" w:hAnsi="Garamond" w:cs="Helvetica"/>
          <w:sz w:val="24"/>
          <w:szCs w:val="24"/>
        </w:rPr>
        <w:t>)</w:t>
      </w:r>
      <w:r w:rsidR="00644E2A">
        <w:rPr>
          <w:rFonts w:ascii="Garamond" w:hAnsi="Garamond" w:cs="Helvetica"/>
          <w:sz w:val="24"/>
          <w:szCs w:val="24"/>
        </w:rPr>
        <w:t xml:space="preserve">, </w:t>
      </w:r>
      <w:r w:rsidR="00EA6DAB">
        <w:rPr>
          <w:rFonts w:ascii="Garamond" w:hAnsi="Garamond" w:cs="Helvetica"/>
          <w:sz w:val="24"/>
          <w:szCs w:val="24"/>
        </w:rPr>
        <w:t>Oklahoma State University (</w:t>
      </w:r>
      <w:r w:rsidR="00EA6DAB">
        <w:rPr>
          <w:rFonts w:ascii="Garamond" w:hAnsi="Garamond" w:cs="Helvetica"/>
          <w:i/>
          <w:iCs/>
          <w:sz w:val="24"/>
          <w:szCs w:val="24"/>
        </w:rPr>
        <w:t>Anding</w:t>
      </w:r>
      <w:r w:rsidR="00EA6DAB">
        <w:rPr>
          <w:rFonts w:ascii="Garamond" w:hAnsi="Garamond" w:cs="Helvetica"/>
          <w:sz w:val="24"/>
          <w:szCs w:val="24"/>
        </w:rPr>
        <w:t xml:space="preserve">) </w:t>
      </w:r>
      <w:r w:rsidR="00644E2A">
        <w:rPr>
          <w:rFonts w:ascii="Garamond" w:hAnsi="Garamond" w:cs="Helvetica"/>
          <w:sz w:val="24"/>
          <w:szCs w:val="24"/>
        </w:rPr>
        <w:t>2026 AAA Auditing Section Midyear Meeting (</w:t>
      </w:r>
      <w:r w:rsidR="00644E2A">
        <w:rPr>
          <w:rFonts w:ascii="Garamond" w:hAnsi="Garamond" w:cs="Helvetica"/>
          <w:i/>
          <w:iCs/>
          <w:sz w:val="24"/>
          <w:szCs w:val="24"/>
        </w:rPr>
        <w:t>Dawkins</w:t>
      </w:r>
      <w:r w:rsidR="00644E2A">
        <w:rPr>
          <w:rFonts w:ascii="Garamond" w:hAnsi="Garamond" w:cs="Helvetica"/>
          <w:sz w:val="24"/>
          <w:szCs w:val="24"/>
        </w:rPr>
        <w:t>), 2026 AAA FARS Meeting (</w:t>
      </w:r>
      <w:r w:rsidR="00644E2A">
        <w:rPr>
          <w:rFonts w:ascii="Garamond" w:hAnsi="Garamond" w:cs="Helvetica"/>
          <w:i/>
          <w:iCs/>
          <w:sz w:val="24"/>
          <w:szCs w:val="24"/>
        </w:rPr>
        <w:t>Anding</w:t>
      </w:r>
      <w:r w:rsidR="00644E2A">
        <w:rPr>
          <w:rFonts w:ascii="Garamond" w:hAnsi="Garamond" w:cs="Helvetica"/>
          <w:sz w:val="24"/>
          <w:szCs w:val="24"/>
        </w:rPr>
        <w:t>)</w:t>
      </w:r>
    </w:p>
    <w:p w14:paraId="7A233471" w14:textId="6E5C427E" w:rsidR="003F72E8" w:rsidRPr="00322BF7" w:rsidRDefault="003F72E8" w:rsidP="00B15AE6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 xml:space="preserve">Preparing for submission to </w:t>
      </w:r>
      <w:r>
        <w:rPr>
          <w:rFonts w:ascii="Garamond" w:hAnsi="Garamond" w:cs="Helvetica"/>
          <w:i/>
          <w:iCs/>
          <w:sz w:val="24"/>
          <w:szCs w:val="24"/>
        </w:rPr>
        <w:t xml:space="preserve">Journal of </w:t>
      </w:r>
      <w:r w:rsidR="00D50AFE">
        <w:rPr>
          <w:rFonts w:ascii="Garamond" w:hAnsi="Garamond" w:cs="Helvetica"/>
          <w:i/>
          <w:iCs/>
          <w:sz w:val="24"/>
          <w:szCs w:val="24"/>
        </w:rPr>
        <w:t>Accounting and Economics</w:t>
      </w:r>
    </w:p>
    <w:p w14:paraId="1CD2E33F" w14:textId="4D6B4F9B" w:rsidR="00322BF7" w:rsidRDefault="00AA716C" w:rsidP="00322BF7">
      <w:pPr>
        <w:pStyle w:val="ListParagraph"/>
        <w:numPr>
          <w:ilvl w:val="0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“Smar</w:t>
      </w:r>
      <w:r w:rsidR="00E06007">
        <w:rPr>
          <w:rFonts w:ascii="Garamond" w:hAnsi="Garamond" w:cs="Helvetica"/>
          <w:sz w:val="24"/>
          <w:szCs w:val="24"/>
        </w:rPr>
        <w:t>t Money, Dumb Data: Quantitative Investors and XBRL Filings Errors” with Ryan Cating</w:t>
      </w:r>
      <w:r w:rsidR="004B3667">
        <w:rPr>
          <w:rFonts w:ascii="Garamond" w:hAnsi="Garamond" w:cs="Helvetica"/>
          <w:sz w:val="24"/>
          <w:szCs w:val="24"/>
        </w:rPr>
        <w:t xml:space="preserve"> (Central Arkansas University) and Nick Guest (Cornell). </w:t>
      </w:r>
    </w:p>
    <w:p w14:paraId="47A2787E" w14:textId="79F6A1EF" w:rsidR="004B3667" w:rsidRDefault="004B3667" w:rsidP="004B3667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Presented at Oklahoma State University</w:t>
      </w:r>
      <w:r w:rsidR="00EA6DAB">
        <w:rPr>
          <w:rFonts w:ascii="Garamond" w:hAnsi="Garamond" w:cs="Helvetica"/>
          <w:sz w:val="24"/>
          <w:szCs w:val="24"/>
        </w:rPr>
        <w:t xml:space="preserve"> (Cating), Arizona State University (</w:t>
      </w:r>
      <w:r w:rsidR="003B33A6">
        <w:rPr>
          <w:rFonts w:ascii="Garamond" w:hAnsi="Garamond" w:cs="Helvetica"/>
          <w:i/>
          <w:iCs/>
          <w:sz w:val="24"/>
          <w:szCs w:val="24"/>
        </w:rPr>
        <w:t>Anding</w:t>
      </w:r>
      <w:r w:rsidR="003B33A6">
        <w:rPr>
          <w:rFonts w:ascii="Garamond" w:hAnsi="Garamond" w:cs="Helvetica"/>
          <w:sz w:val="24"/>
          <w:szCs w:val="24"/>
        </w:rPr>
        <w:t xml:space="preserve">). </w:t>
      </w:r>
    </w:p>
    <w:p w14:paraId="305FBF28" w14:textId="19FC59E4" w:rsidR="003B33A6" w:rsidRPr="00E53674" w:rsidRDefault="003B33A6" w:rsidP="004B3667">
      <w:pPr>
        <w:pStyle w:val="ListParagraph"/>
        <w:numPr>
          <w:ilvl w:val="1"/>
          <w:numId w:val="1"/>
        </w:numPr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 xml:space="preserve">Preparing for submission to </w:t>
      </w:r>
      <w:r>
        <w:rPr>
          <w:rFonts w:ascii="Garamond" w:hAnsi="Garamond" w:cs="Helvetica"/>
          <w:i/>
          <w:iCs/>
          <w:sz w:val="24"/>
          <w:szCs w:val="24"/>
        </w:rPr>
        <w:t>Journal of Accounting Research</w:t>
      </w:r>
    </w:p>
    <w:p w14:paraId="78937533" w14:textId="47D643B9" w:rsidR="00DC08BE" w:rsidRPr="008546D6" w:rsidRDefault="00DC08BE">
      <w:pPr>
        <w:contextualSpacing/>
        <w:rPr>
          <w:rFonts w:ascii="Garamond" w:hAnsi="Garamond" w:cs="Helvetica"/>
        </w:rPr>
      </w:pPr>
      <w:r w:rsidRPr="008546D6">
        <w:rPr>
          <w:rFonts w:ascii="Garamond" w:hAnsi="Garamond" w:cs="Helvetica"/>
        </w:rPr>
        <w:tab/>
      </w:r>
    </w:p>
    <w:p w14:paraId="0AFEFBBF" w14:textId="4637092F" w:rsidR="00DC08BE" w:rsidRDefault="0033103D" w:rsidP="00E53674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E53674">
        <w:rPr>
          <w:rFonts w:ascii="Garamond" w:hAnsi="Garamond" w:cs="Helvetica"/>
          <w:b/>
          <w:bCs/>
          <w:sz w:val="24"/>
          <w:szCs w:val="24"/>
        </w:rPr>
        <w:t>WORK IN PROCESS</w:t>
      </w:r>
    </w:p>
    <w:p w14:paraId="536368DB" w14:textId="77777777" w:rsidR="00E53674" w:rsidRPr="00E53674" w:rsidRDefault="00E53674" w:rsidP="00E53674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56DAE937" w14:textId="77777777" w:rsidR="007E2088" w:rsidRDefault="007E2088" w:rsidP="007E2088">
      <w:pPr>
        <w:pStyle w:val="ListParagraph"/>
        <w:numPr>
          <w:ilvl w:val="0"/>
          <w:numId w:val="2"/>
        </w:numPr>
        <w:contextualSpacing w:val="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“Audit policies in online-auction markets” with Cooper Woodham and Tony Kwansica (both at Florida State University)</w:t>
      </w:r>
    </w:p>
    <w:p w14:paraId="30142FA7" w14:textId="1886F84D" w:rsidR="007E2088" w:rsidRDefault="007E2088" w:rsidP="00ED1AE3">
      <w:pPr>
        <w:pStyle w:val="ListParagraph"/>
        <w:numPr>
          <w:ilvl w:val="0"/>
          <w:numId w:val="2"/>
        </w:numPr>
        <w:contextualSpacing w:val="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“Running from Regulation: How PCAOB Inspections Influence Unregistered Bond Offerings” with Phil Lamoreaux (Arizona State University) and Beverly Larson (University of Florida</w:t>
      </w:r>
      <w:r w:rsidR="00F05ADF">
        <w:rPr>
          <w:rFonts w:ascii="Garamond" w:hAnsi="Garamond" w:cs="Helvetica"/>
          <w:sz w:val="24"/>
          <w:szCs w:val="24"/>
        </w:rPr>
        <w:t xml:space="preserve">) </w:t>
      </w:r>
    </w:p>
    <w:p w14:paraId="75546632" w14:textId="7A83D486" w:rsidR="007E2088" w:rsidRDefault="007E2088" w:rsidP="00ED1AE3">
      <w:pPr>
        <w:pStyle w:val="ListParagraph"/>
        <w:numPr>
          <w:ilvl w:val="0"/>
          <w:numId w:val="2"/>
        </w:numPr>
        <w:contextualSpacing w:val="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“</w:t>
      </w:r>
      <w:r w:rsidR="00F05ADF">
        <w:rPr>
          <w:rFonts w:ascii="Garamond" w:hAnsi="Garamond" w:cs="Helvetica"/>
          <w:sz w:val="24"/>
          <w:szCs w:val="24"/>
        </w:rPr>
        <w:t xml:space="preserve">The Influence of Media on Management Guidance” with Badryah Alhusaini (Arizona State University) and Glades McKenzie (Marquette University) </w:t>
      </w:r>
    </w:p>
    <w:p w14:paraId="4159BC61" w14:textId="10670578" w:rsidR="00F05ADF" w:rsidRDefault="00F05ADF" w:rsidP="00ED1AE3">
      <w:pPr>
        <w:pStyle w:val="ListParagraph"/>
        <w:numPr>
          <w:ilvl w:val="0"/>
          <w:numId w:val="2"/>
        </w:numPr>
        <w:contextualSpacing w:val="0"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“Not Like Everyone Else: Implications of Voluntary Critical Audit Matters” with William Cather (Oklahoma State University) and Ryan Robinson (University of Arkansas)</w:t>
      </w:r>
    </w:p>
    <w:p w14:paraId="1F2C1F7A" w14:textId="77777777" w:rsidR="003B33A6" w:rsidRPr="007E2088" w:rsidRDefault="003B33A6" w:rsidP="00ED1AE3">
      <w:pPr>
        <w:pStyle w:val="ListParagraph"/>
        <w:numPr>
          <w:ilvl w:val="0"/>
          <w:numId w:val="2"/>
        </w:numPr>
        <w:contextualSpacing w:val="0"/>
        <w:rPr>
          <w:rFonts w:ascii="Garamond" w:hAnsi="Garamond" w:cs="Helvetica"/>
          <w:sz w:val="24"/>
          <w:szCs w:val="24"/>
        </w:rPr>
      </w:pPr>
    </w:p>
    <w:p w14:paraId="6AB799DC" w14:textId="20967154" w:rsidR="00DC08BE" w:rsidRPr="008546D6" w:rsidRDefault="00DC08BE" w:rsidP="00DC08BE">
      <w:pPr>
        <w:ind w:firstLine="720"/>
        <w:contextualSpacing/>
        <w:rPr>
          <w:rFonts w:ascii="Garamond" w:hAnsi="Garamond" w:cs="Helvetica"/>
        </w:rPr>
      </w:pPr>
    </w:p>
    <w:p w14:paraId="014E8EC0" w14:textId="3DC70DE1" w:rsidR="0033103D" w:rsidRPr="008546D6" w:rsidRDefault="0033103D">
      <w:pPr>
        <w:contextualSpacing/>
        <w:rPr>
          <w:rFonts w:ascii="Garamond" w:hAnsi="Garamond" w:cs="Helvetica"/>
        </w:rPr>
      </w:pPr>
    </w:p>
    <w:p w14:paraId="7165C2D3" w14:textId="33263EFC" w:rsidR="00187ABB" w:rsidRDefault="00187ABB" w:rsidP="005D7B28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5D7B28">
        <w:rPr>
          <w:rFonts w:ascii="Garamond" w:hAnsi="Garamond" w:cs="Helvetica"/>
          <w:b/>
          <w:bCs/>
          <w:sz w:val="24"/>
          <w:szCs w:val="24"/>
        </w:rPr>
        <w:t>TEACHING</w:t>
      </w:r>
    </w:p>
    <w:p w14:paraId="595C7E0D" w14:textId="77777777" w:rsidR="005D7B28" w:rsidRPr="005D7B28" w:rsidRDefault="005D7B28" w:rsidP="005D7B28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2F8C0FA6" w14:textId="719C24BD" w:rsidR="00F05ADF" w:rsidRDefault="00F05ADF" w:rsidP="00F14770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Arizona State University</w:t>
      </w:r>
    </w:p>
    <w:p w14:paraId="6E92202C" w14:textId="6F45BA23" w:rsidR="00F05ADF" w:rsidRDefault="00F05ADF" w:rsidP="00F14770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  <w:t>ACC 340: External Reporting 1</w:t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sz w:val="24"/>
          <w:szCs w:val="24"/>
        </w:rPr>
        <w:tab/>
        <w:t>2026-present</w:t>
      </w:r>
    </w:p>
    <w:p w14:paraId="0D938E73" w14:textId="2B4129A0" w:rsidR="00C87D1B" w:rsidRDefault="00F05ADF" w:rsidP="00F14770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T</w:t>
      </w:r>
      <w:r w:rsidR="00C87D1B">
        <w:rPr>
          <w:rFonts w:ascii="Garamond" w:hAnsi="Garamond" w:cs="Helvetica"/>
          <w:sz w:val="24"/>
          <w:szCs w:val="24"/>
        </w:rPr>
        <w:t>he University of Texas at San Antonio</w:t>
      </w:r>
    </w:p>
    <w:p w14:paraId="0211C24A" w14:textId="14EF467E" w:rsidR="00C87D1B" w:rsidRDefault="00C87D1B" w:rsidP="00F14770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>ACC 4013: Principles of Auditing</w:t>
      </w:r>
      <w:r w:rsidR="00651B66"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ab/>
      </w:r>
      <w:r w:rsidR="00651B66">
        <w:rPr>
          <w:rFonts w:ascii="Garamond" w:hAnsi="Garamond" w:cs="Helvetica"/>
          <w:sz w:val="24"/>
          <w:szCs w:val="24"/>
        </w:rPr>
        <w:tab/>
      </w:r>
      <w:r w:rsidR="007E2088">
        <w:rPr>
          <w:rFonts w:ascii="Garamond" w:hAnsi="Garamond" w:cs="Helvetica"/>
          <w:sz w:val="24"/>
          <w:szCs w:val="24"/>
        </w:rPr>
        <w:t xml:space="preserve">             </w:t>
      </w:r>
      <w:r w:rsidR="00651B66">
        <w:rPr>
          <w:rFonts w:ascii="Garamond" w:hAnsi="Garamond" w:cs="Helvetica"/>
          <w:sz w:val="24"/>
          <w:szCs w:val="24"/>
        </w:rPr>
        <w:t>2025</w:t>
      </w:r>
    </w:p>
    <w:p w14:paraId="13216391" w14:textId="550A7767" w:rsidR="00F14770" w:rsidRPr="005D7B28" w:rsidRDefault="00F14770" w:rsidP="00F14770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>Florida State University</w:t>
      </w:r>
    </w:p>
    <w:p w14:paraId="1C8F4B53" w14:textId="1F09A0D3" w:rsidR="00F14770" w:rsidRPr="005D7B28" w:rsidRDefault="00F14770" w:rsidP="00F14770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  <w:t xml:space="preserve">ACG 3111: Financial Accounting and Reporting </w:t>
      </w:r>
      <w:proofErr w:type="gramStart"/>
      <w:r w:rsidRPr="005D7B28">
        <w:rPr>
          <w:rFonts w:ascii="Garamond" w:hAnsi="Garamond" w:cs="Helvetica"/>
          <w:sz w:val="24"/>
          <w:szCs w:val="24"/>
        </w:rPr>
        <w:t>II</w:t>
      </w:r>
      <w:r w:rsidR="008B7383">
        <w:rPr>
          <w:rFonts w:ascii="Garamond" w:hAnsi="Garamond" w:cs="Helvetica"/>
          <w:sz w:val="24"/>
          <w:szCs w:val="24"/>
        </w:rPr>
        <w:t xml:space="preserve">  </w:t>
      </w:r>
      <w:r w:rsidR="008B7383">
        <w:rPr>
          <w:rFonts w:ascii="Garamond" w:hAnsi="Garamond" w:cs="Helvetica"/>
          <w:sz w:val="24"/>
          <w:szCs w:val="24"/>
        </w:rPr>
        <w:tab/>
      </w:r>
      <w:proofErr w:type="gramEnd"/>
      <w:r w:rsidR="008B7383">
        <w:rPr>
          <w:rFonts w:ascii="Garamond" w:hAnsi="Garamond" w:cs="Helvetica"/>
          <w:sz w:val="24"/>
          <w:szCs w:val="24"/>
        </w:rPr>
        <w:tab/>
      </w:r>
      <w:r w:rsidR="008B7383">
        <w:rPr>
          <w:rFonts w:ascii="Garamond" w:hAnsi="Garamond" w:cs="Helvetica"/>
          <w:sz w:val="24"/>
          <w:szCs w:val="24"/>
        </w:rPr>
        <w:tab/>
      </w:r>
      <w:r w:rsidR="008B7383">
        <w:rPr>
          <w:rFonts w:ascii="Garamond" w:hAnsi="Garamond" w:cs="Helvetica"/>
          <w:sz w:val="24"/>
          <w:szCs w:val="24"/>
        </w:rPr>
        <w:tab/>
      </w:r>
      <w:r w:rsidR="008B7383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 xml:space="preserve"> </w:t>
      </w:r>
      <w:r w:rsidRPr="005D7B28">
        <w:rPr>
          <w:rFonts w:ascii="Garamond" w:hAnsi="Garamond" w:cs="Helvetica"/>
          <w:sz w:val="24"/>
          <w:szCs w:val="24"/>
        </w:rPr>
        <w:t>2024</w:t>
      </w:r>
    </w:p>
    <w:p w14:paraId="5C18FE82" w14:textId="77777777" w:rsidR="00217ADB" w:rsidRPr="005D7B28" w:rsidRDefault="00217ADB" w:rsidP="00217ADB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>Mississippi State University</w:t>
      </w:r>
    </w:p>
    <w:p w14:paraId="0971B741" w14:textId="4632EAA5" w:rsidR="00217ADB" w:rsidRPr="005D7B28" w:rsidRDefault="00217ADB" w:rsidP="00217ADB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  <w:t xml:space="preserve">ACC 3023: Intermediate Accounting 1 </w:t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  <w:t xml:space="preserve">    </w:t>
      </w:r>
      <w:r w:rsidRPr="005D7B28">
        <w:rPr>
          <w:rFonts w:ascii="Garamond" w:hAnsi="Garamond" w:cs="Helvetica"/>
          <w:sz w:val="24"/>
          <w:szCs w:val="24"/>
        </w:rPr>
        <w:t>2019</w:t>
      </w:r>
      <w:r w:rsidR="007D2972">
        <w:rPr>
          <w:rFonts w:ascii="Garamond" w:hAnsi="Garamond" w:cs="Helvetica"/>
          <w:sz w:val="24"/>
          <w:szCs w:val="24"/>
        </w:rPr>
        <w:t>-</w:t>
      </w:r>
      <w:r w:rsidRPr="005D7B28">
        <w:rPr>
          <w:rFonts w:ascii="Garamond" w:hAnsi="Garamond" w:cs="Helvetica"/>
          <w:sz w:val="24"/>
          <w:szCs w:val="24"/>
        </w:rPr>
        <w:t>2020</w:t>
      </w:r>
    </w:p>
    <w:p w14:paraId="2EA8DCCC" w14:textId="2683C3CF" w:rsidR="00217ADB" w:rsidRPr="005D7B28" w:rsidRDefault="00217ADB" w:rsidP="00217ADB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lastRenderedPageBreak/>
        <w:tab/>
        <w:t xml:space="preserve">ACC 2013: Principles of Managerial Accounting </w:t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  <w:t xml:space="preserve">    </w:t>
      </w:r>
      <w:r w:rsidRPr="005D7B28">
        <w:rPr>
          <w:rFonts w:ascii="Garamond" w:hAnsi="Garamond" w:cs="Helvetica"/>
          <w:sz w:val="24"/>
          <w:szCs w:val="24"/>
        </w:rPr>
        <w:t>2019</w:t>
      </w:r>
      <w:r w:rsidR="007D2972">
        <w:rPr>
          <w:rFonts w:ascii="Garamond" w:hAnsi="Garamond" w:cs="Helvetica"/>
          <w:sz w:val="24"/>
          <w:szCs w:val="24"/>
        </w:rPr>
        <w:t>-</w:t>
      </w:r>
      <w:r w:rsidRPr="005D7B28">
        <w:rPr>
          <w:rFonts w:ascii="Garamond" w:hAnsi="Garamond" w:cs="Helvetica"/>
          <w:sz w:val="24"/>
          <w:szCs w:val="24"/>
        </w:rPr>
        <w:t>2020</w:t>
      </w:r>
    </w:p>
    <w:p w14:paraId="4839BAD7" w14:textId="2841D2F9" w:rsidR="00D62872" w:rsidRDefault="00217ADB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  <w:t>ACC 2023: Principles of Financial Accounting</w:t>
      </w:r>
      <w:r w:rsidR="007D2972">
        <w:rPr>
          <w:rFonts w:ascii="Garamond" w:hAnsi="Garamond" w:cs="Helvetica"/>
          <w:sz w:val="24"/>
          <w:szCs w:val="24"/>
        </w:rPr>
        <w:t xml:space="preserve"> </w:t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</w:r>
      <w:r w:rsidR="007D2972">
        <w:rPr>
          <w:rFonts w:ascii="Garamond" w:hAnsi="Garamond" w:cs="Helvetica"/>
          <w:sz w:val="24"/>
          <w:szCs w:val="24"/>
        </w:rPr>
        <w:tab/>
        <w:t xml:space="preserve">    2</w:t>
      </w:r>
      <w:r w:rsidRPr="005D7B28">
        <w:rPr>
          <w:rFonts w:ascii="Garamond" w:hAnsi="Garamond" w:cs="Helvetica"/>
          <w:sz w:val="24"/>
          <w:szCs w:val="24"/>
        </w:rPr>
        <w:t>019</w:t>
      </w:r>
      <w:r w:rsidR="007D2972">
        <w:rPr>
          <w:rFonts w:ascii="Garamond" w:hAnsi="Garamond" w:cs="Helvetica"/>
          <w:sz w:val="24"/>
          <w:szCs w:val="24"/>
        </w:rPr>
        <w:t>-</w:t>
      </w:r>
      <w:r w:rsidRPr="005D7B28">
        <w:rPr>
          <w:rFonts w:ascii="Garamond" w:hAnsi="Garamond" w:cs="Helvetica"/>
          <w:sz w:val="24"/>
          <w:szCs w:val="24"/>
        </w:rPr>
        <w:t>2020</w:t>
      </w:r>
      <w:r w:rsidRPr="005D7B28">
        <w:rPr>
          <w:rFonts w:ascii="Garamond" w:hAnsi="Garamond" w:cs="Helvetica"/>
          <w:sz w:val="24"/>
          <w:szCs w:val="24"/>
        </w:rPr>
        <w:tab/>
      </w:r>
    </w:p>
    <w:p w14:paraId="502B7A72" w14:textId="77777777" w:rsidR="007B1F01" w:rsidRDefault="007B1F01">
      <w:pPr>
        <w:contextualSpacing/>
        <w:rPr>
          <w:rFonts w:ascii="Garamond" w:hAnsi="Garamond" w:cs="Helvetica"/>
          <w:b/>
          <w:bCs/>
          <w:sz w:val="24"/>
          <w:szCs w:val="24"/>
        </w:rPr>
      </w:pPr>
    </w:p>
    <w:p w14:paraId="01FBD1C4" w14:textId="684C0A73" w:rsidR="0033103D" w:rsidRDefault="0033103D" w:rsidP="005D7B28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5D7B28">
        <w:rPr>
          <w:rFonts w:ascii="Garamond" w:hAnsi="Garamond" w:cs="Helvetica"/>
          <w:b/>
          <w:bCs/>
          <w:sz w:val="24"/>
          <w:szCs w:val="24"/>
        </w:rPr>
        <w:t xml:space="preserve">AWARDS AND </w:t>
      </w:r>
      <w:r w:rsidR="006C19EF">
        <w:rPr>
          <w:rFonts w:ascii="Garamond" w:hAnsi="Garamond" w:cs="Helvetica"/>
          <w:b/>
          <w:bCs/>
          <w:sz w:val="24"/>
          <w:szCs w:val="24"/>
        </w:rPr>
        <w:t>OTHER</w:t>
      </w:r>
    </w:p>
    <w:p w14:paraId="16611C19" w14:textId="77777777" w:rsidR="005D7B28" w:rsidRPr="005D7B28" w:rsidRDefault="005D7B28" w:rsidP="005D7B28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1E3371BA" w14:textId="705A365E" w:rsidR="003007A2" w:rsidRDefault="00AB05D2" w:rsidP="005D7B28">
      <w:pPr>
        <w:spacing w:after="0"/>
        <w:contextualSpacing/>
        <w:rPr>
          <w:rFonts w:ascii="Garamond" w:hAnsi="Garamond" w:cs="Helvetica"/>
        </w:rPr>
      </w:pPr>
      <w:r w:rsidRPr="008546D6">
        <w:rPr>
          <w:rFonts w:ascii="Garamond" w:hAnsi="Garamond" w:cs="Helvetica"/>
        </w:rPr>
        <w:tab/>
      </w:r>
      <w:r w:rsidR="003007A2">
        <w:rPr>
          <w:rFonts w:ascii="Garamond" w:hAnsi="Garamond" w:cs="Helvetica"/>
        </w:rPr>
        <w:t>2025 AAA Auditing Midyear Section Best Ph.D. Student Paper (</w:t>
      </w:r>
      <w:hyperlink r:id="rId12" w:history="1">
        <w:r w:rsidR="003007A2" w:rsidRPr="00B55456">
          <w:rPr>
            <w:rStyle w:val="Hyperlink"/>
            <w:rFonts w:ascii="Garamond" w:hAnsi="Garamond" w:cs="Helvetica"/>
          </w:rPr>
          <w:t>Link</w:t>
        </w:r>
      </w:hyperlink>
      <w:r w:rsidR="003007A2">
        <w:rPr>
          <w:rFonts w:ascii="Garamond" w:hAnsi="Garamond" w:cs="Helvetica"/>
        </w:rPr>
        <w:t>)</w:t>
      </w:r>
    </w:p>
    <w:p w14:paraId="20E3378F" w14:textId="2171C201" w:rsidR="00634A73" w:rsidRDefault="00A30093" w:rsidP="00B55456">
      <w:pPr>
        <w:spacing w:after="0"/>
        <w:ind w:firstLine="720"/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</w:rPr>
        <w:t xml:space="preserve">2024 </w:t>
      </w:r>
      <w:r w:rsidR="00AB05D2" w:rsidRPr="005D7B28">
        <w:rPr>
          <w:rFonts w:ascii="Garamond" w:hAnsi="Garamond" w:cs="Helvetica"/>
          <w:sz w:val="24"/>
          <w:szCs w:val="24"/>
        </w:rPr>
        <w:t>FASB Emerging Scholar</w:t>
      </w:r>
      <w:r w:rsidR="00B932F2">
        <w:rPr>
          <w:rFonts w:ascii="Garamond" w:hAnsi="Garamond" w:cs="Helvetica"/>
          <w:sz w:val="24"/>
          <w:szCs w:val="24"/>
        </w:rPr>
        <w:t xml:space="preserve"> (</w:t>
      </w:r>
      <w:hyperlink r:id="rId13" w:history="1">
        <w:r w:rsidR="00B932F2" w:rsidRPr="00B932F2">
          <w:rPr>
            <w:rStyle w:val="Hyperlink"/>
            <w:rFonts w:ascii="Garamond" w:hAnsi="Garamond" w:cs="Helvetica"/>
            <w:sz w:val="24"/>
            <w:szCs w:val="24"/>
          </w:rPr>
          <w:t>Link</w:t>
        </w:r>
      </w:hyperlink>
      <w:r w:rsidR="00B932F2">
        <w:rPr>
          <w:rFonts w:ascii="Garamond" w:hAnsi="Garamond" w:cs="Helvetica"/>
          <w:sz w:val="24"/>
          <w:szCs w:val="24"/>
        </w:rPr>
        <w:t>)</w:t>
      </w:r>
      <w:r w:rsidR="00634A73">
        <w:rPr>
          <w:rFonts w:ascii="Garamond" w:hAnsi="Garamond" w:cs="Helvetica"/>
          <w:sz w:val="24"/>
          <w:szCs w:val="24"/>
        </w:rPr>
        <w:t xml:space="preserve"> </w:t>
      </w:r>
    </w:p>
    <w:p w14:paraId="5754AE50" w14:textId="15E2B15F" w:rsidR="006C19EF" w:rsidRPr="005D7B28" w:rsidRDefault="006C19EF" w:rsidP="005D7B28">
      <w:pPr>
        <w:spacing w:after="0"/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  <w:t>Certified Public Accountant, Tennessee</w:t>
      </w:r>
      <w:r w:rsidR="00AC699E">
        <w:rPr>
          <w:rFonts w:ascii="Garamond" w:hAnsi="Garamond" w:cs="Helvetica"/>
          <w:sz w:val="24"/>
          <w:szCs w:val="24"/>
        </w:rPr>
        <w:t xml:space="preserve"> (Inactive)</w:t>
      </w:r>
    </w:p>
    <w:p w14:paraId="53FE19CB" w14:textId="076E8F54" w:rsidR="00DC08BE" w:rsidRPr="005D7B28" w:rsidRDefault="00DC08BE" w:rsidP="005D7B28">
      <w:pPr>
        <w:spacing w:after="0"/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  <w:t xml:space="preserve">Florida State University Legacy Fellow </w:t>
      </w:r>
    </w:p>
    <w:p w14:paraId="5B4F4925" w14:textId="1D390DA4" w:rsidR="00832041" w:rsidRPr="005D7B28" w:rsidRDefault="00DC08BE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  <w:t>Mississippi State University Stephen D. Lee Scholar</w:t>
      </w:r>
    </w:p>
    <w:p w14:paraId="3CC7C46E" w14:textId="77777777" w:rsidR="00DC08BE" w:rsidRPr="008546D6" w:rsidRDefault="00DC08BE">
      <w:pPr>
        <w:contextualSpacing/>
        <w:rPr>
          <w:rFonts w:ascii="Garamond" w:hAnsi="Garamond" w:cs="Helvetica"/>
        </w:rPr>
      </w:pPr>
    </w:p>
    <w:p w14:paraId="1511F3DE" w14:textId="77777777" w:rsidR="007075E0" w:rsidRDefault="0033103D" w:rsidP="005D7B28">
      <w:pPr>
        <w:spacing w:after="0"/>
        <w:contextualSpacing/>
        <w:rPr>
          <w:rFonts w:ascii="Garamond" w:hAnsi="Garamond" w:cs="Helvetica"/>
          <w:b/>
          <w:bCs/>
          <w:sz w:val="24"/>
          <w:szCs w:val="24"/>
        </w:rPr>
      </w:pPr>
      <w:r w:rsidRPr="005D7B28">
        <w:rPr>
          <w:rFonts w:ascii="Garamond" w:hAnsi="Garamond" w:cs="Helvetica"/>
          <w:b/>
          <w:bCs/>
          <w:sz w:val="24"/>
          <w:szCs w:val="24"/>
        </w:rPr>
        <w:t>SERVICE</w:t>
      </w:r>
    </w:p>
    <w:p w14:paraId="0AC450AD" w14:textId="77777777" w:rsidR="005D7B28" w:rsidRPr="005D7B28" w:rsidRDefault="005D7B28" w:rsidP="005D7B28">
      <w:pPr>
        <w:spacing w:after="0"/>
        <w:contextualSpacing/>
        <w:rPr>
          <w:rFonts w:ascii="Garamond" w:hAnsi="Garamond" w:cs="Helvetica"/>
          <w:b/>
          <w:bCs/>
          <w:sz w:val="16"/>
          <w:szCs w:val="16"/>
        </w:rPr>
      </w:pPr>
    </w:p>
    <w:p w14:paraId="4798ADC9" w14:textId="5BE622FB" w:rsidR="00F37E74" w:rsidRDefault="00CE5A38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>Ad hoc reviewer</w:t>
      </w:r>
    </w:p>
    <w:p w14:paraId="62CFC2A0" w14:textId="609CA45F" w:rsidR="009948B6" w:rsidRDefault="00F37E74" w:rsidP="00F37E74">
      <w:pPr>
        <w:ind w:firstLine="720"/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i/>
          <w:iCs/>
          <w:sz w:val="24"/>
          <w:szCs w:val="24"/>
        </w:rPr>
        <w:t>Auditing: A Journal of Practice &amp; Theory</w:t>
      </w:r>
      <w:r>
        <w:rPr>
          <w:rFonts w:ascii="Garamond" w:hAnsi="Garamond" w:cs="Helvetica"/>
          <w:sz w:val="24"/>
          <w:szCs w:val="24"/>
        </w:rPr>
        <w:t xml:space="preserve">, </w:t>
      </w:r>
      <w:r w:rsidR="0077192D">
        <w:rPr>
          <w:rFonts w:ascii="Garamond" w:hAnsi="Garamond" w:cs="Helvetica"/>
          <w:sz w:val="24"/>
          <w:szCs w:val="24"/>
        </w:rPr>
        <w:t>nine</w:t>
      </w:r>
      <w:r>
        <w:rPr>
          <w:rFonts w:ascii="Garamond" w:hAnsi="Garamond" w:cs="Helvetica"/>
          <w:sz w:val="24"/>
          <w:szCs w:val="24"/>
        </w:rPr>
        <w:t xml:space="preserve"> reviews</w:t>
      </w:r>
      <w:r w:rsidR="0060788E" w:rsidRPr="005D7B28">
        <w:rPr>
          <w:rFonts w:ascii="Garamond" w:hAnsi="Garamond" w:cs="Helvetica"/>
          <w:sz w:val="24"/>
          <w:szCs w:val="24"/>
        </w:rPr>
        <w:tab/>
      </w:r>
    </w:p>
    <w:p w14:paraId="18F82E5B" w14:textId="590277F3" w:rsidR="00F37E74" w:rsidRDefault="00541B07" w:rsidP="00F37E74">
      <w:pPr>
        <w:ind w:firstLine="720"/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i/>
          <w:iCs/>
          <w:sz w:val="24"/>
          <w:szCs w:val="24"/>
        </w:rPr>
        <w:t>Contemporary Accounting Research</w:t>
      </w:r>
      <w:r w:rsidR="00605217">
        <w:rPr>
          <w:rFonts w:ascii="Garamond" w:hAnsi="Garamond" w:cs="Helvetica"/>
          <w:i/>
          <w:iCs/>
          <w:sz w:val="24"/>
          <w:szCs w:val="24"/>
        </w:rPr>
        <w:t>,</w:t>
      </w:r>
      <w:r w:rsidR="00605217">
        <w:rPr>
          <w:rFonts w:ascii="Garamond" w:hAnsi="Garamond" w:cs="Helvetica"/>
          <w:sz w:val="24"/>
          <w:szCs w:val="24"/>
        </w:rPr>
        <w:t xml:space="preserve"> </w:t>
      </w:r>
      <w:r w:rsidR="00DD40D0">
        <w:rPr>
          <w:rFonts w:ascii="Garamond" w:hAnsi="Garamond" w:cs="Helvetica"/>
          <w:sz w:val="24"/>
          <w:szCs w:val="24"/>
        </w:rPr>
        <w:t>two</w:t>
      </w:r>
      <w:r w:rsidR="00605217">
        <w:rPr>
          <w:rFonts w:ascii="Garamond" w:hAnsi="Garamond" w:cs="Helvetica"/>
          <w:sz w:val="24"/>
          <w:szCs w:val="24"/>
        </w:rPr>
        <w:t xml:space="preserve"> review</w:t>
      </w:r>
      <w:r w:rsidR="00DD40D0">
        <w:rPr>
          <w:rFonts w:ascii="Garamond" w:hAnsi="Garamond" w:cs="Helvetica"/>
          <w:sz w:val="24"/>
          <w:szCs w:val="24"/>
        </w:rPr>
        <w:t>s</w:t>
      </w:r>
    </w:p>
    <w:p w14:paraId="7F15274E" w14:textId="099F51D7" w:rsidR="00F05ADF" w:rsidRPr="00F05ADF" w:rsidRDefault="00F05ADF" w:rsidP="00F37E74">
      <w:pPr>
        <w:ind w:firstLine="720"/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i/>
          <w:iCs/>
          <w:sz w:val="24"/>
          <w:szCs w:val="24"/>
        </w:rPr>
        <w:t>Accounting Horizons</w:t>
      </w:r>
      <w:r>
        <w:rPr>
          <w:rFonts w:ascii="Garamond" w:hAnsi="Garamond" w:cs="Helvetica"/>
          <w:sz w:val="24"/>
          <w:szCs w:val="24"/>
        </w:rPr>
        <w:t>, one review</w:t>
      </w:r>
    </w:p>
    <w:p w14:paraId="6B98BFCB" w14:textId="5E02CE46" w:rsidR="00605217" w:rsidRPr="00605217" w:rsidRDefault="00605217" w:rsidP="00F37E74">
      <w:pPr>
        <w:ind w:firstLine="720"/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i/>
          <w:iCs/>
          <w:sz w:val="24"/>
          <w:szCs w:val="24"/>
        </w:rPr>
        <w:t xml:space="preserve">International Journal of Auditing, </w:t>
      </w:r>
      <w:r w:rsidRPr="005D7B28">
        <w:rPr>
          <w:rFonts w:ascii="Garamond" w:hAnsi="Garamond" w:cs="Helvetica"/>
          <w:sz w:val="24"/>
          <w:szCs w:val="24"/>
        </w:rPr>
        <w:t>one review</w:t>
      </w:r>
    </w:p>
    <w:p w14:paraId="3015996F" w14:textId="6CB4163E" w:rsidR="0060788E" w:rsidRPr="005D7B28" w:rsidRDefault="0060788E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</w:r>
      <w:r w:rsidRPr="005D7B28">
        <w:rPr>
          <w:rFonts w:ascii="Garamond" w:hAnsi="Garamond" w:cs="Helvetica"/>
          <w:i/>
          <w:iCs/>
          <w:sz w:val="24"/>
          <w:szCs w:val="24"/>
        </w:rPr>
        <w:t xml:space="preserve">Issues in Accounting Education, </w:t>
      </w:r>
      <w:r w:rsidRPr="005D7B28">
        <w:rPr>
          <w:rFonts w:ascii="Garamond" w:hAnsi="Garamond" w:cs="Helvetica"/>
          <w:sz w:val="24"/>
          <w:szCs w:val="24"/>
        </w:rPr>
        <w:t>two reviews</w:t>
      </w:r>
    </w:p>
    <w:p w14:paraId="44B2CD3E" w14:textId="144044BA" w:rsidR="005D7B28" w:rsidRDefault="00741E48">
      <w:pPr>
        <w:contextualSpacing/>
        <w:rPr>
          <w:rFonts w:ascii="Garamond" w:hAnsi="Garamond" w:cs="Helvetica"/>
          <w:sz w:val="24"/>
          <w:szCs w:val="24"/>
        </w:rPr>
      </w:pPr>
      <w:r w:rsidRPr="005D7B28">
        <w:rPr>
          <w:rFonts w:ascii="Garamond" w:hAnsi="Garamond" w:cs="Helvetica"/>
          <w:sz w:val="24"/>
          <w:szCs w:val="24"/>
        </w:rPr>
        <w:tab/>
      </w:r>
      <w:r w:rsidRPr="005D7B28">
        <w:rPr>
          <w:rFonts w:ascii="Garamond" w:hAnsi="Garamond" w:cs="Helvetica"/>
          <w:i/>
          <w:iCs/>
          <w:sz w:val="24"/>
          <w:szCs w:val="24"/>
        </w:rPr>
        <w:t xml:space="preserve">Journal of Accounting Literature, </w:t>
      </w:r>
      <w:r w:rsidR="00F3031F">
        <w:rPr>
          <w:rFonts w:ascii="Garamond" w:hAnsi="Garamond" w:cs="Helvetica"/>
          <w:sz w:val="24"/>
          <w:szCs w:val="24"/>
        </w:rPr>
        <w:t>two</w:t>
      </w:r>
      <w:r w:rsidRPr="005D7B28">
        <w:rPr>
          <w:rFonts w:ascii="Garamond" w:hAnsi="Garamond" w:cs="Helvetica"/>
          <w:sz w:val="24"/>
          <w:szCs w:val="24"/>
        </w:rPr>
        <w:t xml:space="preserve"> review</w:t>
      </w:r>
      <w:r w:rsidR="00F3031F">
        <w:rPr>
          <w:rFonts w:ascii="Garamond" w:hAnsi="Garamond" w:cs="Helvetica"/>
          <w:sz w:val="24"/>
          <w:szCs w:val="24"/>
        </w:rPr>
        <w:t>s</w:t>
      </w:r>
    </w:p>
    <w:p w14:paraId="1116E51B" w14:textId="4F2C4610" w:rsidR="00920A85" w:rsidRDefault="00920A85">
      <w:pPr>
        <w:contextualSpacing/>
        <w:rPr>
          <w:rFonts w:ascii="Garamond" w:hAnsi="Garamond" w:cs="Helvetica"/>
          <w:sz w:val="24"/>
          <w:szCs w:val="24"/>
        </w:rPr>
      </w:pPr>
      <w:r w:rsidRPr="007A692F">
        <w:rPr>
          <w:rFonts w:ascii="Garamond" w:hAnsi="Garamond" w:cs="Helvetica"/>
          <w:i/>
          <w:iCs/>
          <w:sz w:val="24"/>
          <w:szCs w:val="24"/>
        </w:rPr>
        <w:tab/>
        <w:t>Jo</w:t>
      </w:r>
      <w:r w:rsidR="007A692F" w:rsidRPr="007A692F">
        <w:rPr>
          <w:rFonts w:ascii="Garamond" w:hAnsi="Garamond" w:cs="Helvetica"/>
          <w:i/>
          <w:iCs/>
          <w:sz w:val="24"/>
          <w:szCs w:val="24"/>
        </w:rPr>
        <w:t>urnal of International Accounting Research</w:t>
      </w:r>
      <w:r w:rsidR="007A692F">
        <w:rPr>
          <w:rFonts w:ascii="Garamond" w:hAnsi="Garamond" w:cs="Helvetica"/>
          <w:sz w:val="24"/>
          <w:szCs w:val="24"/>
        </w:rPr>
        <w:t>, one review</w:t>
      </w:r>
    </w:p>
    <w:p w14:paraId="3DB97C0B" w14:textId="705171F5" w:rsidR="000A3F21" w:rsidRDefault="000A3F21">
      <w:pPr>
        <w:contextualSpacing/>
        <w:rPr>
          <w:rFonts w:ascii="Garamond" w:hAnsi="Garamond" w:cs="Helvetica"/>
          <w:sz w:val="24"/>
          <w:szCs w:val="24"/>
        </w:rPr>
      </w:pP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i/>
          <w:iCs/>
          <w:sz w:val="24"/>
          <w:szCs w:val="24"/>
        </w:rPr>
        <w:t>Managerial Auditing Journa</w:t>
      </w:r>
      <w:r w:rsidR="00E25CEC">
        <w:rPr>
          <w:rFonts w:ascii="Garamond" w:hAnsi="Garamond" w:cs="Helvetica"/>
          <w:i/>
          <w:iCs/>
          <w:sz w:val="24"/>
          <w:szCs w:val="24"/>
        </w:rPr>
        <w:t>l</w:t>
      </w:r>
      <w:r w:rsidR="00E25CEC">
        <w:rPr>
          <w:rFonts w:ascii="Garamond" w:hAnsi="Garamond" w:cs="Helvetica"/>
          <w:sz w:val="24"/>
          <w:szCs w:val="24"/>
        </w:rPr>
        <w:t xml:space="preserve">, </w:t>
      </w:r>
      <w:r w:rsidR="007B1F01">
        <w:rPr>
          <w:rFonts w:ascii="Garamond" w:hAnsi="Garamond" w:cs="Helvetica"/>
          <w:sz w:val="24"/>
          <w:szCs w:val="24"/>
        </w:rPr>
        <w:t>three</w:t>
      </w:r>
      <w:r w:rsidR="00E25CEC">
        <w:rPr>
          <w:rFonts w:ascii="Garamond" w:hAnsi="Garamond" w:cs="Helvetica"/>
          <w:sz w:val="24"/>
          <w:szCs w:val="24"/>
        </w:rPr>
        <w:t xml:space="preserve"> review</w:t>
      </w:r>
      <w:r w:rsidR="00AF7111">
        <w:rPr>
          <w:rFonts w:ascii="Garamond" w:hAnsi="Garamond" w:cs="Helvetica"/>
          <w:sz w:val="24"/>
          <w:szCs w:val="24"/>
        </w:rPr>
        <w:t>s</w:t>
      </w:r>
    </w:p>
    <w:p w14:paraId="606DA745" w14:textId="75A0E203" w:rsidR="00D36D9F" w:rsidRPr="00D36D9F" w:rsidRDefault="00D36D9F">
      <w:pPr>
        <w:contextualSpacing/>
        <w:rPr>
          <w:rFonts w:ascii="Garamond" w:hAnsi="Garamond" w:cs="Helvetica"/>
        </w:rPr>
      </w:pPr>
      <w:r>
        <w:rPr>
          <w:rFonts w:ascii="Garamond" w:hAnsi="Garamond" w:cs="Helvetica"/>
          <w:sz w:val="24"/>
          <w:szCs w:val="24"/>
        </w:rPr>
        <w:tab/>
      </w:r>
      <w:r>
        <w:rPr>
          <w:rFonts w:ascii="Garamond" w:hAnsi="Garamond" w:cs="Helvetica"/>
          <w:i/>
          <w:iCs/>
          <w:sz w:val="24"/>
          <w:szCs w:val="24"/>
        </w:rPr>
        <w:t>Advances in Accounting</w:t>
      </w:r>
      <w:r>
        <w:rPr>
          <w:rFonts w:ascii="Garamond" w:hAnsi="Garamond" w:cs="Helvetica"/>
          <w:sz w:val="24"/>
          <w:szCs w:val="24"/>
        </w:rPr>
        <w:t>, one review</w:t>
      </w:r>
    </w:p>
    <w:p w14:paraId="3E4B18D4" w14:textId="717909BD" w:rsidR="001D528D" w:rsidRPr="008546D6" w:rsidRDefault="001D528D">
      <w:pPr>
        <w:contextualSpacing/>
        <w:rPr>
          <w:rFonts w:ascii="Garamond" w:hAnsi="Garamond" w:cs="Helvetica"/>
        </w:rPr>
      </w:pPr>
      <w:r w:rsidRPr="008546D6">
        <w:rPr>
          <w:rFonts w:ascii="Garamond" w:hAnsi="Garamond" w:cs="Helvetica"/>
        </w:rPr>
        <w:tab/>
      </w:r>
    </w:p>
    <w:p w14:paraId="14461E59" w14:textId="2120FF72" w:rsidR="009A3A42" w:rsidRPr="008546D6" w:rsidRDefault="009A3A42">
      <w:pPr>
        <w:contextualSpacing/>
        <w:rPr>
          <w:rFonts w:ascii="Garamond" w:hAnsi="Garamond" w:cs="Helvetica"/>
        </w:rPr>
      </w:pPr>
    </w:p>
    <w:p w14:paraId="60160FC9" w14:textId="77777777" w:rsidR="0033103D" w:rsidRPr="008546D6" w:rsidRDefault="0033103D">
      <w:pPr>
        <w:contextualSpacing/>
        <w:rPr>
          <w:rFonts w:ascii="Garamond" w:hAnsi="Garamond" w:cs="Helvetica"/>
        </w:rPr>
      </w:pPr>
    </w:p>
    <w:sectPr w:rsidR="0033103D" w:rsidRPr="008546D6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6F821A" w14:textId="77777777" w:rsidR="00460E9E" w:rsidRDefault="00460E9E" w:rsidP="00FA649A">
      <w:pPr>
        <w:spacing w:after="0" w:line="240" w:lineRule="auto"/>
      </w:pPr>
      <w:r>
        <w:separator/>
      </w:r>
    </w:p>
  </w:endnote>
  <w:endnote w:type="continuationSeparator" w:id="0">
    <w:p w14:paraId="41A0FC1B" w14:textId="77777777" w:rsidR="00460E9E" w:rsidRDefault="00460E9E" w:rsidP="00FA6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D6EEE" w14:textId="77777777" w:rsidR="00460E9E" w:rsidRDefault="00460E9E" w:rsidP="00FA649A">
      <w:pPr>
        <w:spacing w:after="0" w:line="240" w:lineRule="auto"/>
      </w:pPr>
      <w:r>
        <w:separator/>
      </w:r>
    </w:p>
  </w:footnote>
  <w:footnote w:type="continuationSeparator" w:id="0">
    <w:p w14:paraId="254F79FE" w14:textId="77777777" w:rsidR="00460E9E" w:rsidRDefault="00460E9E" w:rsidP="00FA6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82C28" w14:textId="56456AD9" w:rsidR="00FA649A" w:rsidRPr="00FA649A" w:rsidRDefault="00FA649A">
    <w:pPr>
      <w:pStyle w:val="Header"/>
      <w:rPr>
        <w:rFonts w:ascii="Garamond" w:hAnsi="Garamond"/>
      </w:rPr>
    </w:pPr>
    <w:r w:rsidRPr="00FA649A">
      <w:rPr>
        <w:rFonts w:ascii="Garamond" w:hAnsi="Garamond"/>
      </w:rPr>
      <w:tab/>
    </w:r>
    <w:r w:rsidRPr="00FA649A">
      <w:rPr>
        <w:rFonts w:ascii="Garamond" w:hAnsi="Garamond"/>
      </w:rPr>
      <w:tab/>
    </w:r>
    <w:r w:rsidR="007A5907">
      <w:rPr>
        <w:rFonts w:ascii="Garamond" w:hAnsi="Garamond"/>
      </w:rPr>
      <w:t>October</w:t>
    </w:r>
    <w:r w:rsidR="008314BF">
      <w:rPr>
        <w:rFonts w:ascii="Garamond" w:hAnsi="Garamond"/>
      </w:rPr>
      <w:t xml:space="preserve"> </w:t>
    </w:r>
    <w:r w:rsidRPr="00FA649A">
      <w:rPr>
        <w:rFonts w:ascii="Garamond" w:hAnsi="Garamond"/>
      </w:rPr>
      <w:t>202</w:t>
    </w:r>
    <w:r w:rsidR="008314BF">
      <w:rPr>
        <w:rFonts w:ascii="Garamond" w:hAnsi="Garamond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F3875"/>
    <w:multiLevelType w:val="hybridMultilevel"/>
    <w:tmpl w:val="4812560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4B764A2"/>
    <w:multiLevelType w:val="hybridMultilevel"/>
    <w:tmpl w:val="CCB4C8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22417D"/>
    <w:multiLevelType w:val="hybridMultilevel"/>
    <w:tmpl w:val="116E28C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78667296">
    <w:abstractNumId w:val="0"/>
  </w:num>
  <w:num w:numId="2" w16cid:durableId="1094979056">
    <w:abstractNumId w:val="2"/>
  </w:num>
  <w:num w:numId="3" w16cid:durableId="19944802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03D"/>
    <w:rsid w:val="00004633"/>
    <w:rsid w:val="00007907"/>
    <w:rsid w:val="00010256"/>
    <w:rsid w:val="000136A4"/>
    <w:rsid w:val="00030407"/>
    <w:rsid w:val="00045602"/>
    <w:rsid w:val="00054CB8"/>
    <w:rsid w:val="00061898"/>
    <w:rsid w:val="00076B71"/>
    <w:rsid w:val="00083319"/>
    <w:rsid w:val="00091202"/>
    <w:rsid w:val="00091434"/>
    <w:rsid w:val="000946C6"/>
    <w:rsid w:val="000A3F21"/>
    <w:rsid w:val="000A5EFF"/>
    <w:rsid w:val="000A614A"/>
    <w:rsid w:val="000A637D"/>
    <w:rsid w:val="000F3D98"/>
    <w:rsid w:val="001455ED"/>
    <w:rsid w:val="00151C3D"/>
    <w:rsid w:val="00156A4E"/>
    <w:rsid w:val="00177D6A"/>
    <w:rsid w:val="00177E27"/>
    <w:rsid w:val="001868C0"/>
    <w:rsid w:val="00187ABB"/>
    <w:rsid w:val="001D528D"/>
    <w:rsid w:val="00217ADB"/>
    <w:rsid w:val="0022309E"/>
    <w:rsid w:val="002363A4"/>
    <w:rsid w:val="00240330"/>
    <w:rsid w:val="00260865"/>
    <w:rsid w:val="00283973"/>
    <w:rsid w:val="0028627C"/>
    <w:rsid w:val="00292D15"/>
    <w:rsid w:val="002A207E"/>
    <w:rsid w:val="002A572B"/>
    <w:rsid w:val="002B481D"/>
    <w:rsid w:val="002C09AB"/>
    <w:rsid w:val="002C4F87"/>
    <w:rsid w:val="002C6CD1"/>
    <w:rsid w:val="002D36D2"/>
    <w:rsid w:val="002D598B"/>
    <w:rsid w:val="002F3307"/>
    <w:rsid w:val="003007A2"/>
    <w:rsid w:val="0030215A"/>
    <w:rsid w:val="00303FDE"/>
    <w:rsid w:val="00304751"/>
    <w:rsid w:val="00306952"/>
    <w:rsid w:val="0031694E"/>
    <w:rsid w:val="00320980"/>
    <w:rsid w:val="003209A8"/>
    <w:rsid w:val="00322BF7"/>
    <w:rsid w:val="0033103D"/>
    <w:rsid w:val="00332D6C"/>
    <w:rsid w:val="00333EDA"/>
    <w:rsid w:val="003344B2"/>
    <w:rsid w:val="00335931"/>
    <w:rsid w:val="00345700"/>
    <w:rsid w:val="00361957"/>
    <w:rsid w:val="00386E07"/>
    <w:rsid w:val="003B33A6"/>
    <w:rsid w:val="003D119C"/>
    <w:rsid w:val="003D743D"/>
    <w:rsid w:val="003E1169"/>
    <w:rsid w:val="003E2ED2"/>
    <w:rsid w:val="003F72E8"/>
    <w:rsid w:val="0041655A"/>
    <w:rsid w:val="004268AD"/>
    <w:rsid w:val="00451E22"/>
    <w:rsid w:val="004552F0"/>
    <w:rsid w:val="0045760D"/>
    <w:rsid w:val="00457F54"/>
    <w:rsid w:val="00460E9E"/>
    <w:rsid w:val="0047166C"/>
    <w:rsid w:val="00480549"/>
    <w:rsid w:val="0049791F"/>
    <w:rsid w:val="004A5744"/>
    <w:rsid w:val="004B3667"/>
    <w:rsid w:val="004B6808"/>
    <w:rsid w:val="004C4E23"/>
    <w:rsid w:val="004E2148"/>
    <w:rsid w:val="004E272E"/>
    <w:rsid w:val="004E3260"/>
    <w:rsid w:val="004F2692"/>
    <w:rsid w:val="004F3A8E"/>
    <w:rsid w:val="0051180D"/>
    <w:rsid w:val="00522714"/>
    <w:rsid w:val="00536855"/>
    <w:rsid w:val="00541B07"/>
    <w:rsid w:val="00542D74"/>
    <w:rsid w:val="00552CFB"/>
    <w:rsid w:val="00574D25"/>
    <w:rsid w:val="005B238E"/>
    <w:rsid w:val="005B352E"/>
    <w:rsid w:val="005C05E4"/>
    <w:rsid w:val="005C7588"/>
    <w:rsid w:val="005D7B28"/>
    <w:rsid w:val="005F4E6D"/>
    <w:rsid w:val="006011F8"/>
    <w:rsid w:val="00604D9A"/>
    <w:rsid w:val="00605217"/>
    <w:rsid w:val="0060788E"/>
    <w:rsid w:val="00625BBA"/>
    <w:rsid w:val="00634A73"/>
    <w:rsid w:val="00644E2A"/>
    <w:rsid w:val="00651B66"/>
    <w:rsid w:val="00653954"/>
    <w:rsid w:val="0066067E"/>
    <w:rsid w:val="0069014B"/>
    <w:rsid w:val="0069337B"/>
    <w:rsid w:val="006A0952"/>
    <w:rsid w:val="006B25AA"/>
    <w:rsid w:val="006C13D7"/>
    <w:rsid w:val="006C19EF"/>
    <w:rsid w:val="006C784B"/>
    <w:rsid w:val="006D200E"/>
    <w:rsid w:val="006E79A4"/>
    <w:rsid w:val="006F627D"/>
    <w:rsid w:val="00701E85"/>
    <w:rsid w:val="007075E0"/>
    <w:rsid w:val="007133FF"/>
    <w:rsid w:val="0071356C"/>
    <w:rsid w:val="007279C8"/>
    <w:rsid w:val="0073190C"/>
    <w:rsid w:val="00741E48"/>
    <w:rsid w:val="0074460A"/>
    <w:rsid w:val="007553B1"/>
    <w:rsid w:val="00765FD0"/>
    <w:rsid w:val="0077192D"/>
    <w:rsid w:val="00772824"/>
    <w:rsid w:val="00774AC5"/>
    <w:rsid w:val="00774C2E"/>
    <w:rsid w:val="00775232"/>
    <w:rsid w:val="00787177"/>
    <w:rsid w:val="007A5907"/>
    <w:rsid w:val="007A5C1F"/>
    <w:rsid w:val="007A692F"/>
    <w:rsid w:val="007B1F01"/>
    <w:rsid w:val="007C47D1"/>
    <w:rsid w:val="007D2433"/>
    <w:rsid w:val="007D2972"/>
    <w:rsid w:val="007E2088"/>
    <w:rsid w:val="007F2851"/>
    <w:rsid w:val="00802E33"/>
    <w:rsid w:val="0081027A"/>
    <w:rsid w:val="00824097"/>
    <w:rsid w:val="008314BF"/>
    <w:rsid w:val="00832041"/>
    <w:rsid w:val="00841995"/>
    <w:rsid w:val="00847C9C"/>
    <w:rsid w:val="0085369D"/>
    <w:rsid w:val="008546D6"/>
    <w:rsid w:val="00860A5C"/>
    <w:rsid w:val="00894145"/>
    <w:rsid w:val="008B7383"/>
    <w:rsid w:val="008D0016"/>
    <w:rsid w:val="00901F00"/>
    <w:rsid w:val="00915277"/>
    <w:rsid w:val="00920A85"/>
    <w:rsid w:val="00931446"/>
    <w:rsid w:val="0095739A"/>
    <w:rsid w:val="00964E44"/>
    <w:rsid w:val="009674DD"/>
    <w:rsid w:val="00967C47"/>
    <w:rsid w:val="009710A8"/>
    <w:rsid w:val="00977964"/>
    <w:rsid w:val="009808E9"/>
    <w:rsid w:val="00986CD5"/>
    <w:rsid w:val="009948B6"/>
    <w:rsid w:val="009A3A42"/>
    <w:rsid w:val="009B4CBC"/>
    <w:rsid w:val="009D08E8"/>
    <w:rsid w:val="009D5C43"/>
    <w:rsid w:val="00A032CA"/>
    <w:rsid w:val="00A124D8"/>
    <w:rsid w:val="00A262AB"/>
    <w:rsid w:val="00A30093"/>
    <w:rsid w:val="00A338E2"/>
    <w:rsid w:val="00A415B6"/>
    <w:rsid w:val="00A72BC9"/>
    <w:rsid w:val="00A73596"/>
    <w:rsid w:val="00A75DC0"/>
    <w:rsid w:val="00A91C1D"/>
    <w:rsid w:val="00A96295"/>
    <w:rsid w:val="00AA4A33"/>
    <w:rsid w:val="00AA716C"/>
    <w:rsid w:val="00AB05D2"/>
    <w:rsid w:val="00AB4C9E"/>
    <w:rsid w:val="00AC699E"/>
    <w:rsid w:val="00AD3EF7"/>
    <w:rsid w:val="00AF23BC"/>
    <w:rsid w:val="00AF7111"/>
    <w:rsid w:val="00B013A4"/>
    <w:rsid w:val="00B013BF"/>
    <w:rsid w:val="00B06D5E"/>
    <w:rsid w:val="00B15AE6"/>
    <w:rsid w:val="00B17A90"/>
    <w:rsid w:val="00B32C11"/>
    <w:rsid w:val="00B4573F"/>
    <w:rsid w:val="00B53244"/>
    <w:rsid w:val="00B55456"/>
    <w:rsid w:val="00B64A7B"/>
    <w:rsid w:val="00B932F2"/>
    <w:rsid w:val="00BA0783"/>
    <w:rsid w:val="00BD1D5E"/>
    <w:rsid w:val="00BF7683"/>
    <w:rsid w:val="00C0437F"/>
    <w:rsid w:val="00C101CC"/>
    <w:rsid w:val="00C36EE8"/>
    <w:rsid w:val="00C444D2"/>
    <w:rsid w:val="00C63E37"/>
    <w:rsid w:val="00C82684"/>
    <w:rsid w:val="00C87D1B"/>
    <w:rsid w:val="00CA2B1A"/>
    <w:rsid w:val="00CA4F97"/>
    <w:rsid w:val="00CB4202"/>
    <w:rsid w:val="00CB55FC"/>
    <w:rsid w:val="00CB7699"/>
    <w:rsid w:val="00CC5EEC"/>
    <w:rsid w:val="00CC6C69"/>
    <w:rsid w:val="00CD1E3D"/>
    <w:rsid w:val="00CD4642"/>
    <w:rsid w:val="00CE5A38"/>
    <w:rsid w:val="00D10962"/>
    <w:rsid w:val="00D33055"/>
    <w:rsid w:val="00D33CA1"/>
    <w:rsid w:val="00D3691D"/>
    <w:rsid w:val="00D36D9F"/>
    <w:rsid w:val="00D42EAE"/>
    <w:rsid w:val="00D50AFE"/>
    <w:rsid w:val="00D62872"/>
    <w:rsid w:val="00D62B81"/>
    <w:rsid w:val="00D74353"/>
    <w:rsid w:val="00D74630"/>
    <w:rsid w:val="00D7667B"/>
    <w:rsid w:val="00D86FC3"/>
    <w:rsid w:val="00DA65FD"/>
    <w:rsid w:val="00DB492B"/>
    <w:rsid w:val="00DB5F00"/>
    <w:rsid w:val="00DC08BE"/>
    <w:rsid w:val="00DC2669"/>
    <w:rsid w:val="00DD1A6E"/>
    <w:rsid w:val="00DD40D0"/>
    <w:rsid w:val="00DF3B77"/>
    <w:rsid w:val="00DF512B"/>
    <w:rsid w:val="00E01431"/>
    <w:rsid w:val="00E06007"/>
    <w:rsid w:val="00E13760"/>
    <w:rsid w:val="00E17096"/>
    <w:rsid w:val="00E25CEC"/>
    <w:rsid w:val="00E327CD"/>
    <w:rsid w:val="00E40126"/>
    <w:rsid w:val="00E4589A"/>
    <w:rsid w:val="00E52A28"/>
    <w:rsid w:val="00E53674"/>
    <w:rsid w:val="00E562AB"/>
    <w:rsid w:val="00E7186E"/>
    <w:rsid w:val="00E72CDA"/>
    <w:rsid w:val="00E84A36"/>
    <w:rsid w:val="00E9601B"/>
    <w:rsid w:val="00E96A8A"/>
    <w:rsid w:val="00E96AF5"/>
    <w:rsid w:val="00E97393"/>
    <w:rsid w:val="00E97ABC"/>
    <w:rsid w:val="00EA33DC"/>
    <w:rsid w:val="00EA4F3A"/>
    <w:rsid w:val="00EA6DAB"/>
    <w:rsid w:val="00EB0FB9"/>
    <w:rsid w:val="00ED5EFF"/>
    <w:rsid w:val="00EE19AE"/>
    <w:rsid w:val="00EE21E0"/>
    <w:rsid w:val="00EE316F"/>
    <w:rsid w:val="00EE60A3"/>
    <w:rsid w:val="00EF1DFB"/>
    <w:rsid w:val="00F05ADF"/>
    <w:rsid w:val="00F13115"/>
    <w:rsid w:val="00F13A79"/>
    <w:rsid w:val="00F14770"/>
    <w:rsid w:val="00F16B68"/>
    <w:rsid w:val="00F17E12"/>
    <w:rsid w:val="00F3031F"/>
    <w:rsid w:val="00F312A5"/>
    <w:rsid w:val="00F34301"/>
    <w:rsid w:val="00F37E74"/>
    <w:rsid w:val="00F44D9C"/>
    <w:rsid w:val="00F55EDA"/>
    <w:rsid w:val="00F659A1"/>
    <w:rsid w:val="00F65EF6"/>
    <w:rsid w:val="00F804B9"/>
    <w:rsid w:val="00F87265"/>
    <w:rsid w:val="00F977C7"/>
    <w:rsid w:val="00FA0242"/>
    <w:rsid w:val="00FA5C14"/>
    <w:rsid w:val="00FA5F74"/>
    <w:rsid w:val="00FA649A"/>
    <w:rsid w:val="00FB5F47"/>
    <w:rsid w:val="00FD2E69"/>
    <w:rsid w:val="00FE5619"/>
    <w:rsid w:val="00FE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E1283D"/>
  <w15:chartTrackingRefBased/>
  <w15:docId w15:val="{1D06ED8D-B30E-4269-AEFD-2CC5DAD0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6C6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932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32F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A6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649A"/>
  </w:style>
  <w:style w:type="paragraph" w:styleId="Footer">
    <w:name w:val="footer"/>
    <w:basedOn w:val="Normal"/>
    <w:link w:val="FooterChar"/>
    <w:uiPriority w:val="99"/>
    <w:unhideWhenUsed/>
    <w:rsid w:val="00FA64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649A"/>
  </w:style>
  <w:style w:type="character" w:styleId="FollowedHyperlink">
    <w:name w:val="FollowedHyperlink"/>
    <w:basedOn w:val="DefaultParagraphFont"/>
    <w:uiPriority w:val="99"/>
    <w:semiHidden/>
    <w:unhideWhenUsed/>
    <w:rsid w:val="00F3031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04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fasb.org/news-and-meetings/in-the-news/fasb-announces-winner-of-2024-emerging-scholar-award-418667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posts/the-auditing-section-aud-of-the-american-accounting-association_congratulations-to-will-anding-for-best-phd-activity-7288986112843235328-thlZ?utm_source=social_share_sheet&amp;utm_medium=member_desktop_web&amp;rcm=ACoAAB4Wr3EBHQfx3Lb8G4UyFmn-ZTfbVv_7KF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cholar.google.com/citations?user=d3GaXUUAAAAJ&amp;hl=en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search.asu.edu/profile/5797977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d7bb84-ee2a-45fe-9fab-4316a7e6e3f4">
      <Terms xmlns="http://schemas.microsoft.com/office/infopath/2007/PartnerControls"/>
    </lcf76f155ced4ddcb4097134ff3c332f>
    <TaxCatchAll xmlns="020988fc-e611-4866-a051-ceadc6083ac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FB5D859F4616469E19814AF699FCFB" ma:contentTypeVersion="14" ma:contentTypeDescription="Create a new document." ma:contentTypeScope="" ma:versionID="c861021d3858d4cfbfe7c7d610f2340d">
  <xsd:schema xmlns:xsd="http://www.w3.org/2001/XMLSchema" xmlns:xs="http://www.w3.org/2001/XMLSchema" xmlns:p="http://schemas.microsoft.com/office/2006/metadata/properties" xmlns:ns2="a4d7bb84-ee2a-45fe-9fab-4316a7e6e3f4" xmlns:ns3="020988fc-e611-4866-a051-ceadc6083ac5" targetNamespace="http://schemas.microsoft.com/office/2006/metadata/properties" ma:root="true" ma:fieldsID="1437b594ef5301a6df5f772af3d6a42b" ns2:_="" ns3:_="">
    <xsd:import namespace="a4d7bb84-ee2a-45fe-9fab-4316a7e6e3f4"/>
    <xsd:import namespace="020988fc-e611-4866-a051-ceadc6083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d7bb84-ee2a-45fe-9fab-4316a7e6e3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43b83bf-5a34-45d0-bf74-ccf9241540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988fc-e611-4866-a051-ceadc6083ac5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ce5590f1-c2fd-4020-956a-d04ca1e2bcd6}" ma:internalName="TaxCatchAll" ma:showField="CatchAllData" ma:web="020988fc-e611-4866-a051-ceadc6083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03C095D-58FB-414E-9524-89E9571A1BA9}">
  <ds:schemaRefs>
    <ds:schemaRef ds:uri="http://schemas.microsoft.com/office/2006/metadata/properties"/>
    <ds:schemaRef ds:uri="http://schemas.microsoft.com/office/infopath/2007/PartnerControls"/>
    <ds:schemaRef ds:uri="a4d7bb84-ee2a-45fe-9fab-4316a7e6e3f4"/>
    <ds:schemaRef ds:uri="020988fc-e611-4866-a051-ceadc6083ac5"/>
  </ds:schemaRefs>
</ds:datastoreItem>
</file>

<file path=customXml/itemProps2.xml><?xml version="1.0" encoding="utf-8"?>
<ds:datastoreItem xmlns:ds="http://schemas.openxmlformats.org/officeDocument/2006/customXml" ds:itemID="{5FFE2DDB-C403-445A-9A36-776861EAB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d7bb84-ee2a-45fe-9fab-4316a7e6e3f4"/>
    <ds:schemaRef ds:uri="020988fc-e611-4866-a051-ceadc6083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FF00BD-BE13-4883-92C8-A42417231E8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808</Words>
  <Characters>4611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Anding</dc:creator>
  <cp:keywords/>
  <dc:description/>
  <cp:lastModifiedBy>Will Anding</cp:lastModifiedBy>
  <cp:revision>2</cp:revision>
  <dcterms:created xsi:type="dcterms:W3CDTF">2026-10-09T19:01:00Z</dcterms:created>
  <dcterms:modified xsi:type="dcterms:W3CDTF">2026-10-09T19:01:00Z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0x0101008EFB5D859F4616469E19814AF699FCFB</vt:lpwstr>
  </property>
  <property fmtid="{D5CDD505-2E9C-101B-9397-08002B2CF9AE}" pid="3" name="MediaServiceImageTags">
    <vt:lpwstr/>
  </property>
</Properties>
</file>