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A34" w:rsidRPr="00CD5844" w:rsidRDefault="00EB6A34" w:rsidP="00EB6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37" w:lineRule="auto"/>
        <w:jc w:val="center"/>
        <w:rPr>
          <w:rFonts w:ascii="Arial" w:eastAsia="Times New Roman" w:hAnsi="Arial" w:cs="Arial"/>
          <w:b/>
          <w:sz w:val="28"/>
          <w:szCs w:val="28"/>
        </w:rPr>
      </w:pPr>
      <w:r w:rsidRPr="00CD5844">
        <w:rPr>
          <w:rFonts w:ascii="Arial" w:eastAsia="Times New Roman" w:hAnsi="Arial" w:cs="Arial"/>
          <w:b/>
          <w:sz w:val="28"/>
          <w:szCs w:val="28"/>
          <w:lang w:val="en-CA"/>
        </w:rPr>
        <w:fldChar w:fldCharType="begin"/>
      </w:r>
      <w:r w:rsidRPr="00CD5844">
        <w:rPr>
          <w:rFonts w:ascii="Arial" w:eastAsia="Times New Roman" w:hAnsi="Arial" w:cs="Arial"/>
          <w:b/>
          <w:sz w:val="28"/>
          <w:szCs w:val="28"/>
          <w:lang w:val="en-CA"/>
        </w:rPr>
        <w:instrText xml:space="preserve"> SEQ CHAPTER \h \r 1</w:instrText>
      </w:r>
      <w:r w:rsidRPr="00CD5844">
        <w:rPr>
          <w:rFonts w:ascii="Arial" w:eastAsia="Times New Roman" w:hAnsi="Arial" w:cs="Arial"/>
          <w:b/>
          <w:sz w:val="28"/>
          <w:szCs w:val="28"/>
          <w:lang w:val="en-CA"/>
        </w:rPr>
        <w:fldChar w:fldCharType="end"/>
      </w:r>
      <w:r w:rsidRPr="00CD5844">
        <w:rPr>
          <w:rFonts w:ascii="Arial" w:eastAsia="Times New Roman" w:hAnsi="Arial" w:cs="Arial"/>
          <w:b/>
          <w:sz w:val="28"/>
          <w:szCs w:val="28"/>
        </w:rPr>
        <w:t>Melanie E. Pitts</w:t>
      </w:r>
    </w:p>
    <w:p w:rsidR="00EB6A34" w:rsidRPr="00CD5844" w:rsidRDefault="00EB6A34" w:rsidP="00EB6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37" w:lineRule="auto"/>
        <w:jc w:val="center"/>
        <w:rPr>
          <w:rFonts w:ascii="Arial" w:eastAsia="Times New Roman" w:hAnsi="Arial" w:cs="Arial"/>
          <w:b/>
          <w:i/>
          <w:sz w:val="24"/>
          <w:szCs w:val="24"/>
        </w:rPr>
      </w:pPr>
      <w:r w:rsidRPr="00CD5844">
        <w:rPr>
          <w:rFonts w:ascii="Arial" w:eastAsia="Times New Roman" w:hAnsi="Arial" w:cs="Arial"/>
          <w:b/>
          <w:i/>
          <w:sz w:val="24"/>
          <w:szCs w:val="24"/>
        </w:rPr>
        <w:t>Curriculum Vitae</w:t>
      </w:r>
    </w:p>
    <w:p w:rsidR="00EB6A34" w:rsidRPr="00CD5844" w:rsidRDefault="00E94489" w:rsidP="00EB6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37" w:lineRule="auto"/>
        <w:jc w:val="center"/>
        <w:rPr>
          <w:rFonts w:ascii="Arial" w:eastAsia="Times New Roman" w:hAnsi="Arial" w:cs="Arial"/>
          <w:sz w:val="20"/>
          <w:szCs w:val="20"/>
        </w:rPr>
      </w:pPr>
      <w:r>
        <w:rPr>
          <w:rFonts w:ascii="Arial" w:eastAsia="Times New Roman" w:hAnsi="Arial" w:cs="Arial"/>
          <w:sz w:val="20"/>
          <w:szCs w:val="20"/>
        </w:rPr>
        <w:t>College</w:t>
      </w:r>
      <w:r w:rsidR="00EB6A34" w:rsidRPr="00CD5844">
        <w:rPr>
          <w:rFonts w:ascii="Arial" w:eastAsia="Times New Roman" w:hAnsi="Arial" w:cs="Arial"/>
          <w:sz w:val="20"/>
          <w:szCs w:val="20"/>
        </w:rPr>
        <w:t xml:space="preserve"> of Letters and Sciences</w:t>
      </w:r>
    </w:p>
    <w:p w:rsidR="00EB6A34" w:rsidRPr="00CD5844" w:rsidRDefault="00EB6A34" w:rsidP="00EB6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37" w:lineRule="auto"/>
        <w:jc w:val="center"/>
        <w:rPr>
          <w:rFonts w:ascii="Arial" w:eastAsia="Times New Roman" w:hAnsi="Arial" w:cs="Arial"/>
          <w:sz w:val="20"/>
          <w:szCs w:val="20"/>
        </w:rPr>
      </w:pPr>
      <w:r w:rsidRPr="00CD5844">
        <w:rPr>
          <w:rFonts w:ascii="Arial" w:eastAsia="Times New Roman" w:hAnsi="Arial" w:cs="Arial"/>
          <w:sz w:val="20"/>
          <w:szCs w:val="20"/>
        </w:rPr>
        <w:t>Arizona State University</w:t>
      </w:r>
    </w:p>
    <w:p w:rsidR="00EB6A34" w:rsidRPr="00CD5844" w:rsidRDefault="00EB6A34" w:rsidP="00EB6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37" w:lineRule="auto"/>
        <w:jc w:val="center"/>
        <w:rPr>
          <w:rFonts w:ascii="Arial" w:eastAsia="Times New Roman" w:hAnsi="Arial" w:cs="Arial"/>
          <w:noProof/>
          <w:sz w:val="20"/>
          <w:szCs w:val="20"/>
        </w:rPr>
      </w:pPr>
      <w:r w:rsidRPr="00CD5844">
        <w:rPr>
          <w:rFonts w:ascii="Arial" w:eastAsia="Times New Roman" w:hAnsi="Arial" w:cs="Arial"/>
          <w:noProof/>
          <w:sz w:val="20"/>
          <w:szCs w:val="20"/>
        </w:rPr>
        <w:t xml:space="preserve">7271 E. Sonoran Arroyo Mall </w:t>
      </w:r>
      <w:r w:rsidRPr="00CD5844">
        <w:rPr>
          <w:rFonts w:ascii="Arial" w:eastAsia="Times New Roman" w:hAnsi="Arial" w:cs="Arial"/>
          <w:noProof/>
          <w:sz w:val="20"/>
          <w:szCs w:val="20"/>
        </w:rPr>
        <w:br/>
        <w:t>Mesa, AZ 85212</w:t>
      </w:r>
    </w:p>
    <w:p w:rsidR="00EB6A34" w:rsidRPr="00CD5844" w:rsidRDefault="002119CA" w:rsidP="00EB6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40" w:lineRule="auto"/>
        <w:jc w:val="center"/>
        <w:rPr>
          <w:rFonts w:ascii="Arial" w:eastAsia="Times New Roman" w:hAnsi="Arial" w:cs="Arial"/>
          <w:noProof/>
          <w:color w:val="4F6228"/>
          <w:sz w:val="20"/>
          <w:szCs w:val="20"/>
        </w:rPr>
      </w:pPr>
      <w:hyperlink r:id="rId7" w:history="1">
        <w:r w:rsidR="00EB6A34" w:rsidRPr="00CD5844">
          <w:rPr>
            <w:rFonts w:ascii="Arial" w:eastAsia="Times New Roman" w:hAnsi="Arial" w:cs="Arial"/>
            <w:noProof/>
            <w:color w:val="0000FF"/>
            <w:sz w:val="20"/>
            <w:szCs w:val="20"/>
            <w:u w:val="single"/>
          </w:rPr>
          <w:t>Melanie.Pitts@asu.edu</w:t>
        </w:r>
      </w:hyperlink>
    </w:p>
    <w:p w:rsidR="00EB6A34" w:rsidRPr="00CD5844" w:rsidRDefault="002119CA" w:rsidP="00EB6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40" w:lineRule="auto"/>
        <w:jc w:val="center"/>
        <w:rPr>
          <w:rFonts w:ascii="Arial" w:eastAsia="Times New Roman" w:hAnsi="Arial" w:cs="Arial"/>
          <w:noProof/>
          <w:color w:val="4F6228"/>
          <w:sz w:val="20"/>
          <w:szCs w:val="20"/>
        </w:rPr>
      </w:pPr>
      <w:hyperlink r:id="rId8" w:history="1">
        <w:r w:rsidR="00EB6A34" w:rsidRPr="00CD5844">
          <w:rPr>
            <w:rFonts w:ascii="Arial" w:eastAsia="Times New Roman" w:hAnsi="Arial" w:cs="Arial"/>
            <w:noProof/>
            <w:color w:val="0000FF"/>
            <w:sz w:val="20"/>
            <w:szCs w:val="20"/>
            <w:u w:val="single"/>
          </w:rPr>
          <w:t>www.drmelaniepitts.com</w:t>
        </w:r>
      </w:hyperlink>
    </w:p>
    <w:p w:rsidR="00EB6A34" w:rsidRPr="00CD5844" w:rsidRDefault="00EB6A34" w:rsidP="00EB6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40" w:lineRule="auto"/>
        <w:jc w:val="center"/>
        <w:rPr>
          <w:rFonts w:ascii="Arial" w:eastAsia="Times New Roman" w:hAnsi="Arial" w:cs="Arial"/>
          <w:noProof/>
          <w:color w:val="4F6228"/>
          <w:sz w:val="20"/>
          <w:szCs w:val="20"/>
        </w:rPr>
      </w:pPr>
    </w:p>
    <w:p w:rsidR="00EB6A34" w:rsidRPr="00CD5844" w:rsidRDefault="00EB6A34" w:rsidP="00EB6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37" w:lineRule="auto"/>
        <w:jc w:val="center"/>
        <w:rPr>
          <w:rFonts w:ascii="Arial" w:eastAsia="Times New Roman" w:hAnsi="Arial" w:cs="Arial"/>
          <w:b/>
          <w:i/>
          <w:sz w:val="24"/>
          <w:szCs w:val="24"/>
        </w:rPr>
        <w:sectPr w:rsidR="00EB6A34" w:rsidRPr="00CD5844" w:rsidSect="0048619D">
          <w:footerReference w:type="even" r:id="rId9"/>
          <w:footerReference w:type="default" r:id="rId10"/>
          <w:pgSz w:w="12240" w:h="15840"/>
          <w:pgMar w:top="1440" w:right="1440" w:bottom="1440" w:left="1440" w:header="1440" w:footer="1440" w:gutter="0"/>
          <w:pgBorders w:display="firstPage" w:offsetFrom="page">
            <w:top w:val="single" w:sz="4" w:space="24" w:color="auto"/>
            <w:left w:val="single" w:sz="4" w:space="24" w:color="auto"/>
            <w:bottom w:val="single" w:sz="4" w:space="24" w:color="auto"/>
            <w:right w:val="single" w:sz="4" w:space="24" w:color="auto"/>
          </w:pgBorders>
          <w:cols w:space="720"/>
          <w:docGrid w:linePitch="299"/>
        </w:sectPr>
      </w:pPr>
      <w:r w:rsidRPr="00CD5844">
        <w:rPr>
          <w:rFonts w:ascii="Arial" w:eastAsia="Times New Roman" w:hAnsi="Arial" w:cs="Arial"/>
          <w:noProof/>
          <w:color w:val="4F6228"/>
          <w:sz w:val="24"/>
          <w:szCs w:val="24"/>
        </w:rPr>
        <w:t xml:space="preserve">  </w:t>
      </w:r>
      <w:r w:rsidRPr="00CD5844">
        <w:rPr>
          <w:rFonts w:ascii="Arial" w:eastAsia="Times New Roman" w:hAnsi="Arial" w:cs="Arial"/>
          <w:noProof/>
          <w:color w:val="4F6228"/>
          <w:sz w:val="24"/>
          <w:szCs w:val="24"/>
        </w:rPr>
        <w:br/>
      </w:r>
    </w:p>
    <w:p w:rsidR="00EB6A34" w:rsidRPr="00CD5844" w:rsidRDefault="00EB6A34" w:rsidP="00EB6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37" w:lineRule="auto"/>
        <w:rPr>
          <w:rFonts w:ascii="Times New Roman" w:eastAsia="Times New Roman" w:hAnsi="Times New Roman" w:cs="Times New Roman"/>
          <w:sz w:val="20"/>
          <w:szCs w:val="20"/>
        </w:rPr>
      </w:pPr>
      <w:r w:rsidRPr="00CD5844">
        <w:rPr>
          <w:rFonts w:ascii="Arial" w:eastAsia="Times New Roman" w:hAnsi="Arial" w:cs="Arial"/>
          <w:b/>
          <w:bCs/>
          <w:sz w:val="20"/>
          <w:szCs w:val="20"/>
          <w:u w:val="single"/>
        </w:rPr>
        <w:lastRenderedPageBreak/>
        <w:t>Education</w:t>
      </w:r>
      <w:r w:rsidRPr="00CD5844">
        <w:rPr>
          <w:rFonts w:ascii="Times New Roman" w:eastAsia="Times New Roman" w:hAnsi="Times New Roman" w:cs="Times New Roman"/>
          <w:sz w:val="20"/>
          <w:szCs w:val="20"/>
        </w:rPr>
        <w:t xml:space="preserve"> </w:t>
      </w:r>
    </w:p>
    <w:p w:rsidR="00EB6A34" w:rsidRPr="00CD5844" w:rsidRDefault="00EB6A34" w:rsidP="00EB6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37" w:lineRule="auto"/>
        <w:rPr>
          <w:rFonts w:ascii="Times New Roman" w:eastAsia="Times New Roman" w:hAnsi="Times New Roman" w:cs="Times New Roman"/>
          <w:sz w:val="24"/>
          <w:szCs w:val="24"/>
        </w:rPr>
      </w:pPr>
      <w:r w:rsidRPr="00CD5844">
        <w:rPr>
          <w:rFonts w:ascii="Times New Roman" w:eastAsia="Times New Roman" w:hAnsi="Times New Roman" w:cs="Times New Roman"/>
          <w:sz w:val="24"/>
          <w:szCs w:val="24"/>
        </w:rPr>
        <w:tab/>
      </w:r>
      <w:r w:rsidRPr="00CD5844">
        <w:rPr>
          <w:rFonts w:ascii="Times New Roman" w:eastAsia="Times New Roman" w:hAnsi="Times New Roman" w:cs="Times New Roman"/>
          <w:sz w:val="24"/>
          <w:szCs w:val="24"/>
        </w:rPr>
        <w:tab/>
      </w:r>
      <w:r w:rsidRPr="00CD5844">
        <w:rPr>
          <w:rFonts w:ascii="Times New Roman" w:eastAsia="Times New Roman" w:hAnsi="Times New Roman" w:cs="Times New Roman"/>
          <w:sz w:val="24"/>
          <w:szCs w:val="24"/>
        </w:rPr>
        <w:tab/>
      </w:r>
      <w:r w:rsidRPr="00CD5844">
        <w:rPr>
          <w:rFonts w:ascii="Times New Roman" w:eastAsia="Times New Roman" w:hAnsi="Times New Roman" w:cs="Times New Roman"/>
          <w:sz w:val="24"/>
          <w:szCs w:val="24"/>
        </w:rPr>
        <w:tab/>
      </w:r>
      <w:r w:rsidRPr="00CD5844">
        <w:rPr>
          <w:rFonts w:ascii="Times New Roman" w:eastAsia="Times New Roman" w:hAnsi="Times New Roman" w:cs="Times New Roman"/>
          <w:sz w:val="24"/>
          <w:szCs w:val="24"/>
        </w:rPr>
        <w:tab/>
      </w:r>
      <w:r w:rsidRPr="00CD5844">
        <w:rPr>
          <w:rFonts w:ascii="Times New Roman" w:eastAsia="Times New Roman" w:hAnsi="Times New Roman" w:cs="Times New Roman"/>
          <w:sz w:val="24"/>
          <w:szCs w:val="24"/>
        </w:rPr>
        <w:tab/>
      </w:r>
      <w:r w:rsidRPr="00CD5844">
        <w:rPr>
          <w:rFonts w:ascii="Times New Roman" w:eastAsia="Times New Roman" w:hAnsi="Times New Roman" w:cs="Times New Roman"/>
          <w:sz w:val="24"/>
          <w:szCs w:val="24"/>
        </w:rPr>
        <w:tab/>
      </w:r>
    </w:p>
    <w:p w:rsidR="00EB6A34" w:rsidRPr="00CD5844" w:rsidRDefault="00EB6A34" w:rsidP="00EB6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37" w:lineRule="auto"/>
        <w:rPr>
          <w:rFonts w:ascii="Arial" w:eastAsia="Times New Roman" w:hAnsi="Arial" w:cs="Arial"/>
          <w:bCs/>
          <w:sz w:val="20"/>
          <w:szCs w:val="20"/>
        </w:rPr>
      </w:pPr>
      <w:r w:rsidRPr="00CD5844">
        <w:rPr>
          <w:rFonts w:ascii="Arial" w:eastAsia="Times New Roman" w:hAnsi="Arial" w:cs="Arial"/>
          <w:b/>
          <w:bCs/>
          <w:sz w:val="20"/>
          <w:szCs w:val="20"/>
        </w:rPr>
        <w:t xml:space="preserve">Ph.D., </w:t>
      </w:r>
      <w:r w:rsidRPr="00CD5844">
        <w:rPr>
          <w:rFonts w:ascii="Arial" w:eastAsia="Times New Roman" w:hAnsi="Arial" w:cs="Arial"/>
          <w:bCs/>
          <w:sz w:val="20"/>
          <w:szCs w:val="20"/>
        </w:rPr>
        <w:t>English Literature, University of Miami (Coral Gables, Florida), 2003</w:t>
      </w:r>
    </w:p>
    <w:p w:rsidR="00EB6A34" w:rsidRPr="00CD5844" w:rsidRDefault="00EB6A34" w:rsidP="00EB6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37" w:lineRule="auto"/>
        <w:rPr>
          <w:rFonts w:ascii="Arial" w:eastAsia="Times New Roman" w:hAnsi="Arial" w:cs="Arial"/>
          <w:bCs/>
          <w:sz w:val="20"/>
          <w:szCs w:val="20"/>
        </w:rPr>
      </w:pPr>
      <w:r w:rsidRPr="00CD5844">
        <w:rPr>
          <w:rFonts w:ascii="Arial" w:eastAsia="Times New Roman" w:hAnsi="Arial" w:cs="Arial"/>
          <w:bCs/>
          <w:sz w:val="20"/>
          <w:szCs w:val="20"/>
        </w:rPr>
        <w:t>Emphases: English and Italian Renaissance, Women’s Writing, Gender and Subjectivity</w:t>
      </w:r>
    </w:p>
    <w:p w:rsidR="00EB6A34" w:rsidRPr="00CD5844" w:rsidRDefault="00EB6A34" w:rsidP="00EB6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37" w:lineRule="auto"/>
        <w:rPr>
          <w:rFonts w:ascii="Arial" w:eastAsia="Times New Roman" w:hAnsi="Arial" w:cs="Arial"/>
          <w:sz w:val="20"/>
          <w:szCs w:val="20"/>
        </w:rPr>
      </w:pPr>
      <w:r w:rsidRPr="00CD5844">
        <w:rPr>
          <w:rFonts w:ascii="Arial" w:eastAsia="Times New Roman" w:hAnsi="Arial" w:cs="Arial"/>
          <w:sz w:val="20"/>
          <w:szCs w:val="20"/>
        </w:rPr>
        <w:t xml:space="preserve">Dissertation: </w:t>
      </w:r>
      <w:r w:rsidRPr="00CD5844">
        <w:rPr>
          <w:rFonts w:ascii="Arial" w:eastAsia="Times New Roman" w:hAnsi="Arial" w:cs="Arial"/>
          <w:i/>
          <w:sz w:val="20"/>
          <w:szCs w:val="20"/>
        </w:rPr>
        <w:t xml:space="preserve">Lyric Warriors, Lyric Women: Gendering </w:t>
      </w:r>
      <w:proofErr w:type="spellStart"/>
      <w:r w:rsidRPr="00CD5844">
        <w:rPr>
          <w:rFonts w:ascii="Arial" w:eastAsia="Times New Roman" w:hAnsi="Arial" w:cs="Arial"/>
          <w:i/>
          <w:sz w:val="20"/>
          <w:szCs w:val="20"/>
        </w:rPr>
        <w:t>Petrarchism</w:t>
      </w:r>
      <w:proofErr w:type="spellEnd"/>
      <w:r w:rsidRPr="00CD5844">
        <w:rPr>
          <w:rFonts w:ascii="Arial" w:eastAsia="Times New Roman" w:hAnsi="Arial" w:cs="Arial"/>
          <w:i/>
          <w:sz w:val="20"/>
          <w:szCs w:val="20"/>
        </w:rPr>
        <w:t xml:space="preserve"> in Early Modern England</w:t>
      </w:r>
    </w:p>
    <w:p w:rsidR="00EB6A34" w:rsidRPr="00CD5844" w:rsidRDefault="00EB6A34" w:rsidP="00EB6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37" w:lineRule="auto"/>
        <w:rPr>
          <w:rFonts w:ascii="Arial" w:eastAsia="Times New Roman" w:hAnsi="Arial" w:cs="Arial"/>
          <w:i/>
          <w:iCs/>
          <w:sz w:val="20"/>
          <w:szCs w:val="20"/>
        </w:rPr>
      </w:pPr>
      <w:r w:rsidRPr="00CD5844">
        <w:rPr>
          <w:rFonts w:ascii="Arial" w:eastAsia="Times New Roman" w:hAnsi="Arial" w:cs="Arial"/>
          <w:sz w:val="20"/>
          <w:szCs w:val="20"/>
        </w:rPr>
        <w:t xml:space="preserve">Director: </w:t>
      </w:r>
      <w:proofErr w:type="spellStart"/>
      <w:r w:rsidRPr="00CD5844">
        <w:rPr>
          <w:rFonts w:ascii="Arial" w:eastAsia="Times New Roman" w:hAnsi="Arial" w:cs="Arial"/>
          <w:iCs/>
          <w:sz w:val="20"/>
          <w:szCs w:val="20"/>
        </w:rPr>
        <w:t>Mihoko</w:t>
      </w:r>
      <w:proofErr w:type="spellEnd"/>
      <w:r w:rsidRPr="00CD5844">
        <w:rPr>
          <w:rFonts w:ascii="Arial" w:eastAsia="Times New Roman" w:hAnsi="Arial" w:cs="Arial"/>
          <w:iCs/>
          <w:sz w:val="20"/>
          <w:szCs w:val="20"/>
        </w:rPr>
        <w:t xml:space="preserve"> Suzuki</w:t>
      </w:r>
    </w:p>
    <w:p w:rsidR="00EB6A34" w:rsidRPr="00CD5844" w:rsidRDefault="00EB6A34" w:rsidP="00EB6A34">
      <w:pPr>
        <w:tabs>
          <w:tab w:val="left" w:pos="-4680"/>
          <w:tab w:val="left" w:pos="-441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670"/>
        </w:tabs>
        <w:autoSpaceDE w:val="0"/>
        <w:autoSpaceDN w:val="0"/>
        <w:adjustRightInd w:val="0"/>
        <w:spacing w:after="0" w:line="237" w:lineRule="auto"/>
        <w:rPr>
          <w:rFonts w:ascii="Arial" w:eastAsia="Times New Roman" w:hAnsi="Arial" w:cs="Arial"/>
          <w:sz w:val="20"/>
          <w:szCs w:val="20"/>
        </w:rPr>
        <w:sectPr w:rsidR="00EB6A34" w:rsidRPr="00CD5844">
          <w:type w:val="continuous"/>
          <w:pgSz w:w="12240" w:h="15840"/>
          <w:pgMar w:top="1440" w:right="1350" w:bottom="1440" w:left="1440" w:header="1440" w:footer="1440" w:gutter="0"/>
          <w:cols w:space="720"/>
        </w:sectPr>
      </w:pPr>
      <w:r w:rsidRPr="00CD5844">
        <w:rPr>
          <w:rFonts w:ascii="Arial" w:eastAsia="Times New Roman" w:hAnsi="Arial" w:cs="Arial"/>
          <w:sz w:val="20"/>
          <w:szCs w:val="20"/>
        </w:rPr>
        <w:t xml:space="preserve">Committee: David </w:t>
      </w:r>
      <w:proofErr w:type="spellStart"/>
      <w:r w:rsidRPr="00CD5844">
        <w:rPr>
          <w:rFonts w:ascii="Arial" w:eastAsia="Times New Roman" w:hAnsi="Arial" w:cs="Arial"/>
          <w:sz w:val="20"/>
          <w:szCs w:val="20"/>
        </w:rPr>
        <w:t>Glimp</w:t>
      </w:r>
      <w:proofErr w:type="spellEnd"/>
      <w:r w:rsidRPr="00CD5844">
        <w:rPr>
          <w:rFonts w:ascii="Arial" w:eastAsia="Times New Roman" w:hAnsi="Arial" w:cs="Arial"/>
          <w:sz w:val="20"/>
          <w:szCs w:val="20"/>
        </w:rPr>
        <w:t xml:space="preserve">, Jeffrey </w:t>
      </w:r>
      <w:proofErr w:type="spellStart"/>
      <w:r w:rsidRPr="00CD5844">
        <w:rPr>
          <w:rFonts w:ascii="Arial" w:eastAsia="Times New Roman" w:hAnsi="Arial" w:cs="Arial"/>
          <w:sz w:val="20"/>
          <w:szCs w:val="20"/>
        </w:rPr>
        <w:t>Shoulson</w:t>
      </w:r>
      <w:proofErr w:type="spellEnd"/>
      <w:r w:rsidRPr="00CD5844">
        <w:rPr>
          <w:rFonts w:ascii="Arial" w:eastAsia="Times New Roman" w:hAnsi="Arial" w:cs="Arial"/>
          <w:sz w:val="20"/>
          <w:szCs w:val="20"/>
        </w:rPr>
        <w:t xml:space="preserve">, Maria </w:t>
      </w:r>
      <w:proofErr w:type="spellStart"/>
      <w:r w:rsidRPr="00CD5844">
        <w:rPr>
          <w:rFonts w:ascii="Arial" w:eastAsia="Times New Roman" w:hAnsi="Arial" w:cs="Arial"/>
          <w:sz w:val="20"/>
          <w:szCs w:val="20"/>
        </w:rPr>
        <w:t>Stampino</w:t>
      </w:r>
      <w:proofErr w:type="spellEnd"/>
      <w:r w:rsidRPr="00CD5844">
        <w:rPr>
          <w:rFonts w:ascii="Arial" w:eastAsia="Times New Roman" w:hAnsi="Arial" w:cs="Arial"/>
          <w:sz w:val="20"/>
          <w:szCs w:val="20"/>
        </w:rPr>
        <w:t xml:space="preserve"> </w:t>
      </w:r>
    </w:p>
    <w:p w:rsidR="00EB6A34" w:rsidRPr="00CD5844" w:rsidRDefault="00EB6A34" w:rsidP="00EB6A34">
      <w:pPr>
        <w:tabs>
          <w:tab w:val="left" w:pos="-4680"/>
          <w:tab w:val="left" w:pos="-441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670"/>
        </w:tabs>
        <w:autoSpaceDE w:val="0"/>
        <w:autoSpaceDN w:val="0"/>
        <w:adjustRightInd w:val="0"/>
        <w:spacing w:after="0" w:line="237" w:lineRule="auto"/>
        <w:rPr>
          <w:rFonts w:ascii="Times New Roman" w:eastAsia="Times New Roman" w:hAnsi="Times New Roman" w:cs="Times New Roman"/>
          <w:sz w:val="24"/>
          <w:szCs w:val="24"/>
        </w:rPr>
      </w:pPr>
      <w:r w:rsidRPr="00CD5844">
        <w:rPr>
          <w:rFonts w:ascii="Times New Roman" w:eastAsia="Times New Roman" w:hAnsi="Times New Roman" w:cs="Times New Roman"/>
          <w:sz w:val="24"/>
          <w:szCs w:val="24"/>
        </w:rPr>
        <w:lastRenderedPageBreak/>
        <w:tab/>
      </w:r>
      <w:r w:rsidRPr="00CD5844">
        <w:rPr>
          <w:rFonts w:ascii="Times New Roman" w:eastAsia="Times New Roman" w:hAnsi="Times New Roman" w:cs="Times New Roman"/>
          <w:sz w:val="24"/>
          <w:szCs w:val="24"/>
        </w:rPr>
        <w:tab/>
      </w:r>
      <w:r w:rsidRPr="00CD5844">
        <w:rPr>
          <w:rFonts w:ascii="Times New Roman" w:eastAsia="Times New Roman" w:hAnsi="Times New Roman" w:cs="Times New Roman"/>
          <w:sz w:val="24"/>
          <w:szCs w:val="24"/>
        </w:rPr>
        <w:tab/>
      </w:r>
      <w:r w:rsidRPr="00CD5844">
        <w:rPr>
          <w:rFonts w:ascii="Times New Roman" w:eastAsia="Times New Roman" w:hAnsi="Times New Roman" w:cs="Times New Roman"/>
          <w:sz w:val="24"/>
          <w:szCs w:val="24"/>
        </w:rPr>
        <w:tab/>
      </w:r>
      <w:r w:rsidRPr="00CD5844">
        <w:rPr>
          <w:rFonts w:ascii="Times New Roman" w:eastAsia="Times New Roman" w:hAnsi="Times New Roman" w:cs="Times New Roman"/>
          <w:sz w:val="24"/>
          <w:szCs w:val="24"/>
        </w:rPr>
        <w:tab/>
      </w:r>
      <w:r w:rsidRPr="00CD5844">
        <w:rPr>
          <w:rFonts w:ascii="Times New Roman" w:eastAsia="Times New Roman" w:hAnsi="Times New Roman" w:cs="Times New Roman"/>
          <w:sz w:val="24"/>
          <w:szCs w:val="24"/>
        </w:rPr>
        <w:tab/>
      </w:r>
      <w:r w:rsidRPr="00CD5844">
        <w:rPr>
          <w:rFonts w:ascii="Times New Roman" w:eastAsia="Times New Roman" w:hAnsi="Times New Roman" w:cs="Times New Roman"/>
          <w:sz w:val="24"/>
          <w:szCs w:val="24"/>
        </w:rPr>
        <w:tab/>
      </w:r>
      <w:r w:rsidRPr="00CD5844">
        <w:rPr>
          <w:rFonts w:ascii="Times New Roman" w:eastAsia="Times New Roman" w:hAnsi="Times New Roman" w:cs="Times New Roman"/>
          <w:sz w:val="24"/>
          <w:szCs w:val="24"/>
        </w:rPr>
        <w:tab/>
      </w:r>
    </w:p>
    <w:p w:rsidR="00EB6A34" w:rsidRPr="00CD5844" w:rsidRDefault="00EB6A34" w:rsidP="00EB6A34">
      <w:pPr>
        <w:tabs>
          <w:tab w:val="left" w:pos="-1440"/>
          <w:tab w:val="left" w:pos="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37" w:lineRule="auto"/>
        <w:rPr>
          <w:rFonts w:ascii="Arial" w:eastAsia="Times New Roman" w:hAnsi="Arial" w:cs="Arial"/>
          <w:sz w:val="20"/>
          <w:szCs w:val="20"/>
        </w:rPr>
      </w:pPr>
      <w:r w:rsidRPr="00CD5844">
        <w:rPr>
          <w:rFonts w:ascii="Arial" w:eastAsia="Times New Roman" w:hAnsi="Arial" w:cs="Arial"/>
          <w:b/>
          <w:bCs/>
          <w:sz w:val="20"/>
          <w:szCs w:val="20"/>
        </w:rPr>
        <w:t xml:space="preserve">M.A., </w:t>
      </w:r>
      <w:r w:rsidRPr="00CD5844">
        <w:rPr>
          <w:rFonts w:ascii="Arial" w:eastAsia="Times New Roman" w:hAnsi="Arial" w:cs="Arial"/>
          <w:bCs/>
          <w:sz w:val="20"/>
          <w:szCs w:val="20"/>
        </w:rPr>
        <w:t xml:space="preserve">English, </w:t>
      </w:r>
      <w:r w:rsidRPr="00CD5844">
        <w:rPr>
          <w:rFonts w:ascii="Arial" w:eastAsia="Times New Roman" w:hAnsi="Arial" w:cs="Arial"/>
          <w:sz w:val="20"/>
          <w:szCs w:val="20"/>
        </w:rPr>
        <w:t>Florida International University (Miami, Florida), 1999</w:t>
      </w:r>
    </w:p>
    <w:p w:rsidR="00EB6A34" w:rsidRPr="00CD5844" w:rsidRDefault="00EB6A34" w:rsidP="00EB6A34">
      <w:pPr>
        <w:tabs>
          <w:tab w:val="left" w:pos="-1440"/>
          <w:tab w:val="left" w:pos="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37" w:lineRule="auto"/>
        <w:rPr>
          <w:rFonts w:ascii="Arial" w:eastAsia="Times New Roman" w:hAnsi="Arial" w:cs="Arial"/>
          <w:sz w:val="20"/>
          <w:szCs w:val="20"/>
        </w:rPr>
      </w:pPr>
      <w:r w:rsidRPr="00CD5844">
        <w:rPr>
          <w:rFonts w:ascii="Arial" w:eastAsia="Times New Roman" w:hAnsi="Arial" w:cs="Arial"/>
          <w:sz w:val="20"/>
          <w:szCs w:val="20"/>
        </w:rPr>
        <w:t xml:space="preserve">Emphasis: Shakespeare, Elizabethan and Jacobean Political Ideology, Gender </w:t>
      </w:r>
    </w:p>
    <w:p w:rsidR="00EB6A34" w:rsidRPr="00CD5844" w:rsidRDefault="00EB6A34" w:rsidP="00EB6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37" w:lineRule="auto"/>
        <w:rPr>
          <w:rFonts w:ascii="Arial" w:eastAsia="Times New Roman" w:hAnsi="Arial" w:cs="Arial"/>
          <w:sz w:val="20"/>
          <w:szCs w:val="20"/>
        </w:rPr>
      </w:pPr>
      <w:r w:rsidRPr="00CD5844">
        <w:rPr>
          <w:rFonts w:ascii="Arial" w:eastAsia="Times New Roman" w:hAnsi="Arial" w:cs="Arial"/>
          <w:sz w:val="20"/>
          <w:szCs w:val="20"/>
        </w:rPr>
        <w:t xml:space="preserve">Thesis: </w:t>
      </w:r>
      <w:r w:rsidRPr="00CD5844">
        <w:rPr>
          <w:rFonts w:ascii="Arial" w:eastAsia="Times New Roman" w:hAnsi="Arial" w:cs="Arial"/>
          <w:i/>
          <w:sz w:val="20"/>
          <w:szCs w:val="20"/>
        </w:rPr>
        <w:t xml:space="preserve">Rare Egyptian’ and ‘Noble Caesar’: Shakespeare’s </w:t>
      </w:r>
      <w:r w:rsidRPr="00CD5844">
        <w:rPr>
          <w:rFonts w:ascii="Arial" w:eastAsia="Times New Roman" w:hAnsi="Arial" w:cs="Arial"/>
          <w:i/>
          <w:iCs/>
          <w:sz w:val="20"/>
          <w:szCs w:val="20"/>
        </w:rPr>
        <w:t xml:space="preserve">Antony and Cleopatra </w:t>
      </w:r>
      <w:r w:rsidRPr="00CD5844">
        <w:rPr>
          <w:rFonts w:ascii="Arial" w:eastAsia="Times New Roman" w:hAnsi="Arial" w:cs="Arial"/>
          <w:i/>
          <w:sz w:val="20"/>
          <w:szCs w:val="20"/>
        </w:rPr>
        <w:t>- Elizabeth, James, and the Iconography of Gender</w:t>
      </w:r>
    </w:p>
    <w:p w:rsidR="00EB6A34" w:rsidRPr="00CD5844" w:rsidRDefault="00EB6A34" w:rsidP="00EB6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37" w:lineRule="auto"/>
        <w:rPr>
          <w:rFonts w:ascii="Arial" w:eastAsia="Times New Roman" w:hAnsi="Arial" w:cs="Arial"/>
          <w:iCs/>
          <w:sz w:val="20"/>
          <w:szCs w:val="20"/>
        </w:rPr>
      </w:pPr>
      <w:r w:rsidRPr="00CD5844">
        <w:rPr>
          <w:rFonts w:ascii="Arial" w:eastAsia="Times New Roman" w:hAnsi="Arial" w:cs="Arial"/>
          <w:sz w:val="20"/>
          <w:szCs w:val="20"/>
        </w:rPr>
        <w:t xml:space="preserve">Director: </w:t>
      </w:r>
      <w:r w:rsidRPr="00CD5844">
        <w:rPr>
          <w:rFonts w:ascii="Arial" w:eastAsia="Times New Roman" w:hAnsi="Arial" w:cs="Arial"/>
          <w:iCs/>
          <w:sz w:val="20"/>
          <w:szCs w:val="20"/>
        </w:rPr>
        <w:t>James Sutton</w:t>
      </w:r>
    </w:p>
    <w:p w:rsidR="00EB6A34" w:rsidRPr="00CD5844" w:rsidRDefault="00EB6A34" w:rsidP="00EB6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37" w:lineRule="auto"/>
        <w:rPr>
          <w:rFonts w:ascii="Arial" w:eastAsia="Times New Roman" w:hAnsi="Arial" w:cs="Arial"/>
          <w:sz w:val="20"/>
          <w:szCs w:val="20"/>
        </w:rPr>
      </w:pPr>
      <w:r w:rsidRPr="00CD5844">
        <w:rPr>
          <w:rFonts w:ascii="Arial" w:eastAsia="Times New Roman" w:hAnsi="Arial" w:cs="Arial"/>
          <w:iCs/>
          <w:sz w:val="20"/>
          <w:szCs w:val="20"/>
        </w:rPr>
        <w:t xml:space="preserve">Committee: Peggy </w:t>
      </w:r>
      <w:proofErr w:type="spellStart"/>
      <w:r w:rsidRPr="00CD5844">
        <w:rPr>
          <w:rFonts w:ascii="Arial" w:eastAsia="Times New Roman" w:hAnsi="Arial" w:cs="Arial"/>
          <w:iCs/>
          <w:sz w:val="20"/>
          <w:szCs w:val="20"/>
        </w:rPr>
        <w:t>Endel</w:t>
      </w:r>
      <w:proofErr w:type="spellEnd"/>
      <w:r w:rsidRPr="00CD5844">
        <w:rPr>
          <w:rFonts w:ascii="Arial" w:eastAsia="Times New Roman" w:hAnsi="Arial" w:cs="Arial"/>
          <w:iCs/>
          <w:sz w:val="20"/>
          <w:szCs w:val="20"/>
        </w:rPr>
        <w:t>, Al Lopez</w:t>
      </w:r>
    </w:p>
    <w:p w:rsidR="00EB6A34" w:rsidRPr="00CD5844" w:rsidRDefault="00EB6A34" w:rsidP="00EB6A3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37" w:lineRule="auto"/>
        <w:ind w:left="2880"/>
        <w:rPr>
          <w:rFonts w:ascii="Arial" w:eastAsia="Times New Roman" w:hAnsi="Arial" w:cs="Arial"/>
          <w:sz w:val="20"/>
          <w:szCs w:val="20"/>
        </w:rPr>
      </w:pPr>
    </w:p>
    <w:p w:rsidR="00EB6A34" w:rsidRPr="00CD5844" w:rsidRDefault="00EB6A34" w:rsidP="00EB6A3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37" w:lineRule="auto"/>
        <w:ind w:left="2880"/>
        <w:rPr>
          <w:rFonts w:ascii="Arial" w:eastAsia="Times New Roman" w:hAnsi="Arial" w:cs="Arial"/>
          <w:sz w:val="20"/>
          <w:szCs w:val="20"/>
        </w:rPr>
        <w:sectPr w:rsidR="00EB6A34" w:rsidRPr="00CD5844">
          <w:type w:val="continuous"/>
          <w:pgSz w:w="12240" w:h="15840"/>
          <w:pgMar w:top="1440" w:right="1350" w:bottom="1440" w:left="1440" w:header="1440" w:footer="1440" w:gutter="0"/>
          <w:cols w:space="720"/>
        </w:sectPr>
      </w:pPr>
    </w:p>
    <w:p w:rsidR="00EB6A34" w:rsidRPr="00CD5844" w:rsidRDefault="00EB6A34" w:rsidP="00EB6A34">
      <w:pPr>
        <w:tabs>
          <w:tab w:val="left" w:pos="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37" w:lineRule="auto"/>
        <w:rPr>
          <w:rFonts w:ascii="Arial" w:eastAsia="Times New Roman" w:hAnsi="Arial" w:cs="Arial"/>
          <w:bCs/>
          <w:sz w:val="20"/>
          <w:szCs w:val="20"/>
        </w:rPr>
      </w:pPr>
      <w:r w:rsidRPr="00CD5844">
        <w:rPr>
          <w:rFonts w:ascii="Arial" w:eastAsia="Times New Roman" w:hAnsi="Arial" w:cs="Arial"/>
          <w:b/>
          <w:bCs/>
          <w:sz w:val="20"/>
          <w:szCs w:val="20"/>
        </w:rPr>
        <w:lastRenderedPageBreak/>
        <w:t xml:space="preserve">B.A., </w:t>
      </w:r>
      <w:r w:rsidRPr="00CD5844">
        <w:rPr>
          <w:rFonts w:ascii="Arial" w:eastAsia="Times New Roman" w:hAnsi="Arial" w:cs="Arial"/>
          <w:bCs/>
          <w:sz w:val="20"/>
          <w:szCs w:val="20"/>
        </w:rPr>
        <w:t>English and Humanities, Florida International University (Miami, Florida), 1997</w:t>
      </w:r>
    </w:p>
    <w:p w:rsidR="00EB6A34" w:rsidRPr="00CD5844" w:rsidRDefault="00EB6A34" w:rsidP="00EB6A34">
      <w:pPr>
        <w:tabs>
          <w:tab w:val="left" w:pos="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37" w:lineRule="auto"/>
        <w:rPr>
          <w:rFonts w:ascii="Arial" w:eastAsia="Times New Roman" w:hAnsi="Arial" w:cs="Arial"/>
          <w:bCs/>
          <w:sz w:val="20"/>
          <w:szCs w:val="20"/>
        </w:rPr>
      </w:pPr>
      <w:r w:rsidRPr="00CD5844">
        <w:rPr>
          <w:rFonts w:ascii="Arial" w:eastAsia="Times New Roman" w:hAnsi="Arial" w:cs="Arial"/>
          <w:bCs/>
          <w:sz w:val="20"/>
          <w:szCs w:val="20"/>
        </w:rPr>
        <w:t xml:space="preserve">Graduated with University Honors, </w:t>
      </w:r>
      <w:r w:rsidRPr="00CD5844">
        <w:rPr>
          <w:rFonts w:ascii="Arial" w:eastAsia="Times New Roman" w:hAnsi="Arial" w:cs="Arial"/>
          <w:bCs/>
          <w:i/>
          <w:sz w:val="20"/>
          <w:szCs w:val="20"/>
        </w:rPr>
        <w:t>Summa cum Laude</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b/>
          <w:iCs/>
          <w:sz w:val="24"/>
          <w:szCs w:val="24"/>
          <w:u w:val="single"/>
        </w:rPr>
      </w:pP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b/>
          <w:sz w:val="20"/>
          <w:szCs w:val="20"/>
          <w:u w:val="single"/>
        </w:rPr>
        <w:t>Academic</w:t>
      </w:r>
      <w:r w:rsidRPr="00CD5844">
        <w:rPr>
          <w:rFonts w:ascii="Arial" w:eastAsia="Times New Roman" w:hAnsi="Arial" w:cs="Arial"/>
          <w:b/>
          <w:iCs/>
          <w:sz w:val="20"/>
          <w:szCs w:val="20"/>
          <w:u w:val="single"/>
        </w:rPr>
        <w:t xml:space="preserve"> Appointments</w:t>
      </w:r>
    </w:p>
    <w:p w:rsidR="00EB6A34" w:rsidRPr="00CD5844" w:rsidRDefault="00EB6A34" w:rsidP="00EB6A34">
      <w:pPr>
        <w:widowControl w:val="0"/>
        <w:autoSpaceDE w:val="0"/>
        <w:autoSpaceDN w:val="0"/>
        <w:adjustRightInd w:val="0"/>
        <w:spacing w:after="0" w:line="240" w:lineRule="auto"/>
        <w:rPr>
          <w:rFonts w:ascii="Times New Roman" w:eastAsia="Times New Roman" w:hAnsi="Times New Roman" w:cs="Times New Roman"/>
          <w:b/>
          <w:sz w:val="24"/>
          <w:szCs w:val="24"/>
          <w:u w:val="single"/>
        </w:rPr>
      </w:pPr>
    </w:p>
    <w:p w:rsidR="00E94489" w:rsidRDefault="00E94489" w:rsidP="00E94489">
      <w:pPr>
        <w:widowControl w:val="0"/>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b/>
          <w:sz w:val="20"/>
          <w:szCs w:val="20"/>
        </w:rPr>
        <w:t xml:space="preserve">Lecturer Senior, </w:t>
      </w:r>
      <w:r w:rsidRPr="00E94489">
        <w:rPr>
          <w:rFonts w:ascii="Arial" w:eastAsia="Times New Roman" w:hAnsi="Arial" w:cs="Arial"/>
          <w:sz w:val="20"/>
          <w:szCs w:val="20"/>
        </w:rPr>
        <w:t>2013 to present,</w:t>
      </w:r>
      <w:r>
        <w:rPr>
          <w:rFonts w:ascii="Arial" w:eastAsia="Times New Roman" w:hAnsi="Arial" w:cs="Arial"/>
          <w:b/>
          <w:sz w:val="20"/>
          <w:szCs w:val="20"/>
        </w:rPr>
        <w:t xml:space="preserve"> </w:t>
      </w:r>
      <w:r w:rsidRPr="00CD5844">
        <w:rPr>
          <w:rFonts w:ascii="Arial" w:eastAsia="Times New Roman" w:hAnsi="Arial" w:cs="Arial"/>
          <w:sz w:val="20"/>
          <w:szCs w:val="20"/>
        </w:rPr>
        <w:t xml:space="preserve">Arizona State University (Tempe, Arizona), </w:t>
      </w:r>
      <w:r>
        <w:rPr>
          <w:rFonts w:ascii="Arial" w:eastAsia="Times New Roman" w:hAnsi="Arial" w:cs="Arial"/>
          <w:sz w:val="20"/>
          <w:szCs w:val="20"/>
        </w:rPr>
        <w:t>College</w:t>
      </w:r>
      <w:r w:rsidRPr="00CD5844">
        <w:rPr>
          <w:rFonts w:ascii="Arial" w:eastAsia="Times New Roman" w:hAnsi="Arial" w:cs="Arial"/>
          <w:sz w:val="20"/>
          <w:szCs w:val="20"/>
        </w:rPr>
        <w:t xml:space="preserve"> of Letter</w:t>
      </w:r>
      <w:r>
        <w:rPr>
          <w:rFonts w:ascii="Arial" w:eastAsia="Times New Roman" w:hAnsi="Arial" w:cs="Arial"/>
          <w:sz w:val="20"/>
          <w:szCs w:val="20"/>
        </w:rPr>
        <w:t>s</w:t>
      </w:r>
      <w:r w:rsidRPr="00CD5844">
        <w:rPr>
          <w:rFonts w:ascii="Arial" w:eastAsia="Times New Roman" w:hAnsi="Arial" w:cs="Arial"/>
          <w:sz w:val="20"/>
          <w:szCs w:val="20"/>
        </w:rPr>
        <w:t xml:space="preserve"> </w:t>
      </w:r>
      <w:r>
        <w:rPr>
          <w:rFonts w:ascii="Arial" w:eastAsia="Times New Roman" w:hAnsi="Arial" w:cs="Arial"/>
          <w:sz w:val="20"/>
          <w:szCs w:val="20"/>
        </w:rPr>
        <w:t>a</w:t>
      </w:r>
      <w:r w:rsidRPr="00CD5844">
        <w:rPr>
          <w:rFonts w:ascii="Arial" w:eastAsia="Times New Roman" w:hAnsi="Arial" w:cs="Arial"/>
          <w:sz w:val="20"/>
          <w:szCs w:val="20"/>
        </w:rPr>
        <w:t>nd</w:t>
      </w:r>
    </w:p>
    <w:p w:rsidR="00E94489" w:rsidRDefault="00E94489" w:rsidP="00E94489">
      <w:pPr>
        <w:widowControl w:val="0"/>
        <w:autoSpaceDE w:val="0"/>
        <w:autoSpaceDN w:val="0"/>
        <w:adjustRightInd w:val="0"/>
        <w:spacing w:after="0" w:line="240" w:lineRule="auto"/>
        <w:rPr>
          <w:rFonts w:ascii="Arial" w:eastAsia="Times New Roman" w:hAnsi="Arial" w:cs="Arial"/>
          <w:b/>
          <w:sz w:val="20"/>
          <w:szCs w:val="20"/>
        </w:rPr>
      </w:pPr>
      <w:r>
        <w:rPr>
          <w:rFonts w:ascii="Arial" w:eastAsia="Times New Roman" w:hAnsi="Arial" w:cs="Arial"/>
          <w:sz w:val="20"/>
          <w:szCs w:val="20"/>
        </w:rPr>
        <w:t xml:space="preserve">       </w:t>
      </w:r>
      <w:r w:rsidRPr="00CD5844">
        <w:rPr>
          <w:rFonts w:ascii="Arial" w:eastAsia="Times New Roman" w:hAnsi="Arial" w:cs="Arial"/>
          <w:sz w:val="20"/>
          <w:szCs w:val="20"/>
        </w:rPr>
        <w:t xml:space="preserve"> Sciences</w:t>
      </w:r>
      <w:r>
        <w:rPr>
          <w:rFonts w:ascii="Arial" w:eastAsia="Times New Roman" w:hAnsi="Arial" w:cs="Arial"/>
          <w:sz w:val="20"/>
          <w:szCs w:val="20"/>
        </w:rPr>
        <w:t>:</w:t>
      </w:r>
    </w:p>
    <w:p w:rsidR="00E94489" w:rsidRPr="00CD5844" w:rsidRDefault="00E94489" w:rsidP="00E94489">
      <w:pPr>
        <w:widowControl w:val="0"/>
        <w:autoSpaceDE w:val="0"/>
        <w:autoSpaceDN w:val="0"/>
        <w:adjustRightInd w:val="0"/>
        <w:spacing w:after="0" w:line="240" w:lineRule="auto"/>
        <w:ind w:left="1080"/>
        <w:rPr>
          <w:rFonts w:ascii="Arial" w:eastAsia="Times New Roman" w:hAnsi="Arial" w:cs="Arial"/>
          <w:sz w:val="20"/>
          <w:szCs w:val="20"/>
        </w:rPr>
      </w:pPr>
      <w:r w:rsidRPr="00CD5844">
        <w:rPr>
          <w:rFonts w:ascii="Arial" w:eastAsia="Times New Roman" w:hAnsi="Arial" w:cs="Arial"/>
          <w:sz w:val="20"/>
          <w:szCs w:val="20"/>
        </w:rPr>
        <w:t xml:space="preserve">-Teach a variety of courses across faculty groups for the </w:t>
      </w:r>
      <w:r>
        <w:rPr>
          <w:rFonts w:ascii="Arial" w:eastAsia="Times New Roman" w:hAnsi="Arial" w:cs="Arial"/>
          <w:sz w:val="20"/>
          <w:szCs w:val="20"/>
        </w:rPr>
        <w:t>College</w:t>
      </w:r>
      <w:r w:rsidRPr="00CD5844">
        <w:rPr>
          <w:rFonts w:ascii="Arial" w:eastAsia="Times New Roman" w:hAnsi="Arial" w:cs="Arial"/>
          <w:sz w:val="20"/>
          <w:szCs w:val="20"/>
        </w:rPr>
        <w:t xml:space="preserve"> of Letters and Sciences</w:t>
      </w:r>
    </w:p>
    <w:p w:rsidR="00E94489" w:rsidRPr="00CD5844" w:rsidRDefault="00E94489" w:rsidP="00E94489">
      <w:pPr>
        <w:widowControl w:val="0"/>
        <w:autoSpaceDE w:val="0"/>
        <w:autoSpaceDN w:val="0"/>
        <w:adjustRightInd w:val="0"/>
        <w:spacing w:after="0" w:line="240" w:lineRule="auto"/>
        <w:ind w:left="1080"/>
        <w:rPr>
          <w:rFonts w:ascii="Arial" w:eastAsia="Times New Roman" w:hAnsi="Arial" w:cs="Arial"/>
          <w:sz w:val="20"/>
          <w:szCs w:val="20"/>
        </w:rPr>
      </w:pPr>
      <w:r w:rsidRPr="00CD5844">
        <w:rPr>
          <w:rFonts w:ascii="Arial" w:eastAsia="Times New Roman" w:hAnsi="Arial" w:cs="Arial"/>
          <w:sz w:val="20"/>
          <w:szCs w:val="20"/>
        </w:rPr>
        <w:t>-Serve on various faculty committees at the group and school level</w:t>
      </w:r>
    </w:p>
    <w:p w:rsidR="00E94489" w:rsidRPr="00CD5844" w:rsidRDefault="00E94489" w:rsidP="00E94489">
      <w:pPr>
        <w:widowControl w:val="0"/>
        <w:autoSpaceDE w:val="0"/>
        <w:autoSpaceDN w:val="0"/>
        <w:adjustRightInd w:val="0"/>
        <w:spacing w:after="0" w:line="240" w:lineRule="auto"/>
        <w:ind w:left="1080"/>
        <w:rPr>
          <w:rFonts w:ascii="Arial" w:eastAsia="Times New Roman" w:hAnsi="Arial" w:cs="Arial"/>
          <w:sz w:val="20"/>
          <w:szCs w:val="20"/>
        </w:rPr>
      </w:pPr>
      <w:r w:rsidRPr="00CD5844">
        <w:rPr>
          <w:rFonts w:ascii="Arial" w:eastAsia="Times New Roman" w:hAnsi="Arial" w:cs="Arial"/>
          <w:sz w:val="20"/>
          <w:szCs w:val="20"/>
        </w:rPr>
        <w:t>-Develop curriculum for Interdisciplinary and Liberal Studies</w:t>
      </w:r>
    </w:p>
    <w:p w:rsidR="00E94489" w:rsidRDefault="00E94489" w:rsidP="00EB6A34">
      <w:pPr>
        <w:widowControl w:val="0"/>
        <w:autoSpaceDE w:val="0"/>
        <w:autoSpaceDN w:val="0"/>
        <w:adjustRightInd w:val="0"/>
        <w:spacing w:after="0" w:line="240" w:lineRule="auto"/>
        <w:rPr>
          <w:rFonts w:ascii="Arial" w:eastAsia="Times New Roman" w:hAnsi="Arial" w:cs="Arial"/>
          <w:b/>
          <w:sz w:val="20"/>
          <w:szCs w:val="20"/>
        </w:rPr>
      </w:pP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b/>
          <w:sz w:val="20"/>
          <w:szCs w:val="20"/>
        </w:rPr>
        <w:t xml:space="preserve">Lecturer, </w:t>
      </w:r>
      <w:r w:rsidRPr="00CD5844">
        <w:rPr>
          <w:rFonts w:ascii="Arial" w:eastAsia="Times New Roman" w:hAnsi="Arial" w:cs="Arial"/>
          <w:sz w:val="20"/>
          <w:szCs w:val="20"/>
        </w:rPr>
        <w:t xml:space="preserve">2007 to </w:t>
      </w:r>
      <w:r w:rsidR="00E94489">
        <w:rPr>
          <w:rFonts w:ascii="Arial" w:eastAsia="Times New Roman" w:hAnsi="Arial" w:cs="Arial"/>
          <w:sz w:val="20"/>
          <w:szCs w:val="20"/>
        </w:rPr>
        <w:t>2013</w:t>
      </w:r>
      <w:r w:rsidRPr="00CD5844">
        <w:rPr>
          <w:rFonts w:ascii="Arial" w:eastAsia="Times New Roman" w:hAnsi="Arial" w:cs="Arial"/>
          <w:sz w:val="20"/>
          <w:szCs w:val="20"/>
        </w:rPr>
        <w:t>, Arizona State University (Tempe, Arizona), School of Letter</w:t>
      </w:r>
      <w:r w:rsidR="00E94489">
        <w:rPr>
          <w:rFonts w:ascii="Arial" w:eastAsia="Times New Roman" w:hAnsi="Arial" w:cs="Arial"/>
          <w:sz w:val="20"/>
          <w:szCs w:val="20"/>
        </w:rPr>
        <w:t>s</w:t>
      </w:r>
      <w:r w:rsidRPr="00CD5844">
        <w:rPr>
          <w:rFonts w:ascii="Arial" w:eastAsia="Times New Roman" w:hAnsi="Arial" w:cs="Arial"/>
          <w:sz w:val="20"/>
          <w:szCs w:val="20"/>
        </w:rPr>
        <w:t xml:space="preserve"> and Sciences</w:t>
      </w:r>
    </w:p>
    <w:p w:rsidR="00EB6A34" w:rsidRPr="00CD5844" w:rsidRDefault="00EB6A34" w:rsidP="00EB6A34">
      <w:pPr>
        <w:widowControl w:val="0"/>
        <w:autoSpaceDE w:val="0"/>
        <w:autoSpaceDN w:val="0"/>
        <w:adjustRightInd w:val="0"/>
        <w:spacing w:after="0" w:line="240" w:lineRule="auto"/>
        <w:ind w:left="1080"/>
        <w:rPr>
          <w:rFonts w:ascii="Arial" w:eastAsia="Times New Roman" w:hAnsi="Arial" w:cs="Arial"/>
          <w:sz w:val="20"/>
          <w:szCs w:val="20"/>
        </w:rPr>
      </w:pPr>
      <w:r w:rsidRPr="00CD5844">
        <w:rPr>
          <w:rFonts w:ascii="Arial" w:eastAsia="Times New Roman" w:hAnsi="Arial" w:cs="Arial"/>
          <w:sz w:val="20"/>
          <w:szCs w:val="20"/>
        </w:rPr>
        <w:t>-T</w:t>
      </w:r>
      <w:r w:rsidR="00E94489">
        <w:rPr>
          <w:rFonts w:ascii="Arial" w:eastAsia="Times New Roman" w:hAnsi="Arial" w:cs="Arial"/>
          <w:sz w:val="20"/>
          <w:szCs w:val="20"/>
        </w:rPr>
        <w:t>aught</w:t>
      </w:r>
      <w:r w:rsidRPr="00CD5844">
        <w:rPr>
          <w:rFonts w:ascii="Arial" w:eastAsia="Times New Roman" w:hAnsi="Arial" w:cs="Arial"/>
          <w:sz w:val="20"/>
          <w:szCs w:val="20"/>
        </w:rPr>
        <w:t xml:space="preserve"> a variety of courses across faculty groups for the School of Letters and Sciences</w:t>
      </w:r>
    </w:p>
    <w:p w:rsidR="00EB6A34" w:rsidRPr="00CD5844" w:rsidRDefault="00EB6A34" w:rsidP="00EB6A34">
      <w:pPr>
        <w:widowControl w:val="0"/>
        <w:autoSpaceDE w:val="0"/>
        <w:autoSpaceDN w:val="0"/>
        <w:adjustRightInd w:val="0"/>
        <w:spacing w:after="0" w:line="240" w:lineRule="auto"/>
        <w:ind w:left="1080"/>
        <w:rPr>
          <w:rFonts w:ascii="Arial" w:eastAsia="Times New Roman" w:hAnsi="Arial" w:cs="Arial"/>
          <w:sz w:val="20"/>
          <w:szCs w:val="20"/>
        </w:rPr>
      </w:pPr>
      <w:r w:rsidRPr="00CD5844">
        <w:rPr>
          <w:rFonts w:ascii="Arial" w:eastAsia="Times New Roman" w:hAnsi="Arial" w:cs="Arial"/>
          <w:sz w:val="20"/>
          <w:szCs w:val="20"/>
        </w:rPr>
        <w:t>-Serve</w:t>
      </w:r>
      <w:r w:rsidR="00E94489">
        <w:rPr>
          <w:rFonts w:ascii="Arial" w:eastAsia="Times New Roman" w:hAnsi="Arial" w:cs="Arial"/>
          <w:sz w:val="20"/>
          <w:szCs w:val="20"/>
        </w:rPr>
        <w:t>d</w:t>
      </w:r>
      <w:r w:rsidRPr="00CD5844">
        <w:rPr>
          <w:rFonts w:ascii="Arial" w:eastAsia="Times New Roman" w:hAnsi="Arial" w:cs="Arial"/>
          <w:sz w:val="20"/>
          <w:szCs w:val="20"/>
        </w:rPr>
        <w:t xml:space="preserve"> on various faculty committees at the group and school level</w:t>
      </w:r>
    </w:p>
    <w:p w:rsidR="00EB6A34" w:rsidRPr="00CD5844" w:rsidRDefault="00EB6A34" w:rsidP="00EB6A34">
      <w:pPr>
        <w:widowControl w:val="0"/>
        <w:autoSpaceDE w:val="0"/>
        <w:autoSpaceDN w:val="0"/>
        <w:adjustRightInd w:val="0"/>
        <w:spacing w:after="0" w:line="240" w:lineRule="auto"/>
        <w:ind w:left="1080"/>
        <w:rPr>
          <w:rFonts w:ascii="Arial" w:eastAsia="Times New Roman" w:hAnsi="Arial" w:cs="Arial"/>
          <w:sz w:val="20"/>
          <w:szCs w:val="20"/>
        </w:rPr>
      </w:pPr>
      <w:r w:rsidRPr="00CD5844">
        <w:rPr>
          <w:rFonts w:ascii="Arial" w:eastAsia="Times New Roman" w:hAnsi="Arial" w:cs="Arial"/>
          <w:sz w:val="20"/>
          <w:szCs w:val="20"/>
        </w:rPr>
        <w:t>-Develop</w:t>
      </w:r>
      <w:r w:rsidR="00E94489">
        <w:rPr>
          <w:rFonts w:ascii="Arial" w:eastAsia="Times New Roman" w:hAnsi="Arial" w:cs="Arial"/>
          <w:sz w:val="20"/>
          <w:szCs w:val="20"/>
        </w:rPr>
        <w:t>ed</w:t>
      </w:r>
      <w:r w:rsidRPr="00CD5844">
        <w:rPr>
          <w:rFonts w:ascii="Arial" w:eastAsia="Times New Roman" w:hAnsi="Arial" w:cs="Arial"/>
          <w:sz w:val="20"/>
          <w:szCs w:val="20"/>
        </w:rPr>
        <w:t xml:space="preserve"> curriculum for Interdisciplinary and Liberal Studies</w:t>
      </w:r>
    </w:p>
    <w:p w:rsidR="00EB6A34" w:rsidRPr="00CD5844" w:rsidRDefault="00EB6A34" w:rsidP="00EB6A34">
      <w:pPr>
        <w:widowControl w:val="0"/>
        <w:autoSpaceDE w:val="0"/>
        <w:autoSpaceDN w:val="0"/>
        <w:adjustRightInd w:val="0"/>
        <w:spacing w:after="0" w:line="240" w:lineRule="auto"/>
        <w:ind w:left="1080"/>
        <w:rPr>
          <w:rFonts w:ascii="Arial" w:eastAsia="Times New Roman" w:hAnsi="Arial" w:cs="Arial"/>
          <w:sz w:val="20"/>
          <w:szCs w:val="20"/>
        </w:rPr>
      </w:pPr>
      <w:r w:rsidRPr="00CD5844">
        <w:rPr>
          <w:rFonts w:ascii="Arial" w:eastAsia="Times New Roman" w:hAnsi="Arial" w:cs="Arial"/>
          <w:sz w:val="20"/>
          <w:szCs w:val="20"/>
        </w:rPr>
        <w:t>-Mentor</w:t>
      </w:r>
      <w:r w:rsidR="00E94489">
        <w:rPr>
          <w:rFonts w:ascii="Arial" w:eastAsia="Times New Roman" w:hAnsi="Arial" w:cs="Arial"/>
          <w:sz w:val="20"/>
          <w:szCs w:val="20"/>
        </w:rPr>
        <w:t>ed</w:t>
      </w:r>
      <w:r w:rsidRPr="00CD5844">
        <w:rPr>
          <w:rFonts w:ascii="Arial" w:eastAsia="Times New Roman" w:hAnsi="Arial" w:cs="Arial"/>
          <w:sz w:val="20"/>
          <w:szCs w:val="20"/>
        </w:rPr>
        <w:t xml:space="preserve"> new Interdisciplinary and Liberal Studies instructors</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 </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b/>
          <w:sz w:val="20"/>
          <w:szCs w:val="20"/>
        </w:rPr>
        <w:t>Faculty Associate</w:t>
      </w:r>
      <w:r w:rsidRPr="00CD5844">
        <w:rPr>
          <w:rFonts w:ascii="Arial" w:eastAsia="Times New Roman" w:hAnsi="Arial" w:cs="Arial"/>
          <w:sz w:val="20"/>
          <w:szCs w:val="20"/>
        </w:rPr>
        <w:t>, 2005-2007, Arizona State University (Mesa, Arizona), East College</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ab/>
        <w:t xml:space="preserve">       -Taught a variety of composition, literature, and women’s studies courses </w:t>
      </w:r>
    </w:p>
    <w:p w:rsidR="00EB6A34" w:rsidRPr="00CD5844" w:rsidRDefault="00EB6A34" w:rsidP="00EB6A34">
      <w:pPr>
        <w:widowControl w:val="0"/>
        <w:autoSpaceDE w:val="0"/>
        <w:autoSpaceDN w:val="0"/>
        <w:adjustRightInd w:val="0"/>
        <w:spacing w:after="0" w:line="240" w:lineRule="auto"/>
        <w:rPr>
          <w:rFonts w:ascii="Arial" w:eastAsia="Times New Roman" w:hAnsi="Arial" w:cs="Arial"/>
          <w:b/>
          <w:sz w:val="20"/>
          <w:szCs w:val="20"/>
        </w:rPr>
      </w:pP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b/>
          <w:sz w:val="20"/>
          <w:szCs w:val="20"/>
        </w:rPr>
        <w:t>Instructor</w:t>
      </w:r>
      <w:r w:rsidRPr="00CD5844">
        <w:rPr>
          <w:rFonts w:ascii="Arial" w:eastAsia="Times New Roman" w:hAnsi="Arial" w:cs="Arial"/>
          <w:sz w:val="20"/>
          <w:szCs w:val="20"/>
        </w:rPr>
        <w:t>, 2003-2005, Florida Atlantic University (Boca Raton, Florida), English Department</w:t>
      </w:r>
    </w:p>
    <w:p w:rsidR="00EB6A34" w:rsidRPr="00CD5844" w:rsidRDefault="00EB6A34" w:rsidP="00EB6A34">
      <w:pPr>
        <w:widowControl w:val="0"/>
        <w:autoSpaceDE w:val="0"/>
        <w:autoSpaceDN w:val="0"/>
        <w:adjustRightInd w:val="0"/>
        <w:spacing w:after="0" w:line="240" w:lineRule="auto"/>
        <w:ind w:left="360" w:firstLine="720"/>
        <w:rPr>
          <w:rFonts w:ascii="Arial" w:eastAsia="Times New Roman" w:hAnsi="Arial" w:cs="Arial"/>
          <w:sz w:val="20"/>
          <w:szCs w:val="20"/>
        </w:rPr>
      </w:pPr>
      <w:r w:rsidRPr="00CD5844">
        <w:rPr>
          <w:rFonts w:ascii="Arial" w:eastAsia="Times New Roman" w:hAnsi="Arial" w:cs="Arial"/>
          <w:sz w:val="20"/>
          <w:szCs w:val="20"/>
        </w:rPr>
        <w:t>-Taught a variety of upper and lower division composition and literature classes</w:t>
      </w:r>
    </w:p>
    <w:p w:rsidR="00EB6A34" w:rsidRPr="00CD5844" w:rsidRDefault="00EB6A34" w:rsidP="00EB6A34">
      <w:pPr>
        <w:widowControl w:val="0"/>
        <w:autoSpaceDE w:val="0"/>
        <w:autoSpaceDN w:val="0"/>
        <w:adjustRightInd w:val="0"/>
        <w:spacing w:after="0" w:line="240" w:lineRule="auto"/>
        <w:ind w:left="360" w:firstLine="720"/>
        <w:rPr>
          <w:rFonts w:ascii="Arial" w:eastAsia="Times New Roman" w:hAnsi="Arial" w:cs="Arial"/>
          <w:sz w:val="20"/>
          <w:szCs w:val="20"/>
        </w:rPr>
      </w:pPr>
      <w:r w:rsidRPr="00CD5844">
        <w:rPr>
          <w:rFonts w:ascii="Arial" w:eastAsia="Times New Roman" w:hAnsi="Arial" w:cs="Arial"/>
          <w:sz w:val="20"/>
          <w:szCs w:val="20"/>
        </w:rPr>
        <w:t xml:space="preserve">-Served on various department level committees </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u w:val="single"/>
        </w:rPr>
      </w:pP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b/>
          <w:sz w:val="20"/>
          <w:szCs w:val="20"/>
        </w:rPr>
        <w:t>Teaching Assistant</w:t>
      </w:r>
      <w:r w:rsidRPr="00CD5844">
        <w:rPr>
          <w:rFonts w:ascii="Arial" w:eastAsia="Times New Roman" w:hAnsi="Arial" w:cs="Arial"/>
          <w:sz w:val="20"/>
          <w:szCs w:val="20"/>
        </w:rPr>
        <w:t xml:space="preserve">, 1999-2003, University of Miami (Coral Gables, Florida), English and Composition </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ab/>
        <w:t xml:space="preserve">      -Taught lower division composition and literature classes</w:t>
      </w:r>
    </w:p>
    <w:p w:rsidR="00EB6A34" w:rsidRPr="00CD5844" w:rsidRDefault="00EB6A34" w:rsidP="00EB6A34">
      <w:pPr>
        <w:widowControl w:val="0"/>
        <w:autoSpaceDE w:val="0"/>
        <w:autoSpaceDN w:val="0"/>
        <w:adjustRightInd w:val="0"/>
        <w:spacing w:after="0" w:line="240" w:lineRule="auto"/>
        <w:ind w:left="720"/>
        <w:rPr>
          <w:rFonts w:ascii="Arial" w:eastAsia="Times New Roman" w:hAnsi="Arial" w:cs="Arial"/>
          <w:sz w:val="20"/>
          <w:szCs w:val="20"/>
        </w:rPr>
      </w:pPr>
      <w:r w:rsidRPr="00CD5844">
        <w:rPr>
          <w:rFonts w:ascii="Arial" w:eastAsia="Times New Roman" w:hAnsi="Arial" w:cs="Arial"/>
          <w:sz w:val="20"/>
          <w:szCs w:val="20"/>
        </w:rPr>
        <w:t xml:space="preserve">      -Tutored students across all disciplines at the University Writing Center</w:t>
      </w:r>
    </w:p>
    <w:p w:rsidR="00EB6A34" w:rsidRPr="00CD5844" w:rsidRDefault="00EB6A34" w:rsidP="00EB6A34">
      <w:pPr>
        <w:widowControl w:val="0"/>
        <w:autoSpaceDE w:val="0"/>
        <w:autoSpaceDN w:val="0"/>
        <w:adjustRightInd w:val="0"/>
        <w:spacing w:after="0" w:line="240" w:lineRule="auto"/>
        <w:ind w:left="720"/>
        <w:rPr>
          <w:rFonts w:ascii="Arial" w:eastAsia="Times New Roman" w:hAnsi="Arial" w:cs="Arial"/>
          <w:sz w:val="20"/>
          <w:szCs w:val="20"/>
        </w:rPr>
      </w:pPr>
      <w:r w:rsidRPr="00CD5844">
        <w:rPr>
          <w:rFonts w:ascii="Arial" w:eastAsia="Times New Roman" w:hAnsi="Arial" w:cs="Arial"/>
          <w:sz w:val="20"/>
          <w:szCs w:val="20"/>
        </w:rPr>
        <w:t xml:space="preserve">      -Served on Writing Center committees </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37" w:lineRule="auto"/>
        <w:outlineLvl w:val="0"/>
        <w:rPr>
          <w:rFonts w:ascii="Times New Roman" w:eastAsia="Times New Roman" w:hAnsi="Times New Roman" w:cs="Times New Roman"/>
          <w:sz w:val="24"/>
          <w:szCs w:val="24"/>
        </w:rPr>
      </w:pP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37" w:lineRule="auto"/>
        <w:outlineLvl w:val="0"/>
        <w:rPr>
          <w:rFonts w:ascii="Arial" w:eastAsia="Times New Roman" w:hAnsi="Arial" w:cs="Arial"/>
          <w:b/>
          <w:bCs/>
          <w:i/>
          <w:iCs/>
          <w:sz w:val="20"/>
          <w:szCs w:val="20"/>
          <w:highlight w:val="yellow"/>
          <w:u w:val="single"/>
        </w:rPr>
      </w:pPr>
      <w:r w:rsidRPr="00CD5844">
        <w:rPr>
          <w:rFonts w:ascii="Arial" w:eastAsia="Times New Roman" w:hAnsi="Arial" w:cs="Arial"/>
          <w:b/>
          <w:bCs/>
          <w:sz w:val="20"/>
          <w:szCs w:val="20"/>
          <w:u w:val="single"/>
        </w:rPr>
        <w:lastRenderedPageBreak/>
        <w:t xml:space="preserve">Teaching Competencies </w:t>
      </w:r>
      <w:r w:rsidRPr="00CD5844">
        <w:rPr>
          <w:rFonts w:ascii="Arial" w:eastAsia="Times New Roman" w:hAnsi="Arial" w:cs="Arial"/>
          <w:b/>
          <w:bCs/>
          <w:sz w:val="20"/>
          <w:szCs w:val="20"/>
          <w:u w:val="single"/>
        </w:rPr>
        <w:fldChar w:fldCharType="begin"/>
      </w:r>
      <w:r w:rsidRPr="00CD5844">
        <w:rPr>
          <w:rFonts w:ascii="Arial" w:eastAsia="Times New Roman" w:hAnsi="Arial" w:cs="Arial"/>
          <w:b/>
          <w:bCs/>
          <w:i/>
          <w:iCs/>
          <w:sz w:val="20"/>
          <w:szCs w:val="20"/>
          <w:highlight w:val="yellow"/>
          <w:u w:val="single"/>
        </w:rPr>
        <w:instrText>tc "ADDITIONAL TEACHING COMPETENCIES"</w:instrText>
      </w:r>
      <w:r w:rsidRPr="00CD5844">
        <w:rPr>
          <w:rFonts w:ascii="Arial" w:eastAsia="Times New Roman" w:hAnsi="Arial" w:cs="Arial"/>
          <w:b/>
          <w:bCs/>
          <w:sz w:val="20"/>
          <w:szCs w:val="20"/>
          <w:u w:val="single"/>
        </w:rPr>
        <w:fldChar w:fldCharType="end"/>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sz w:val="20"/>
          <w:szCs w:val="20"/>
          <w:highlight w:val="yellow"/>
        </w:rPr>
      </w:pP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sectPr w:rsidR="00EB6A34" w:rsidRPr="00CD5844" w:rsidSect="0092332A">
          <w:type w:val="continuous"/>
          <w:pgSz w:w="12240" w:h="15840"/>
          <w:pgMar w:top="1440" w:right="1350" w:bottom="1440" w:left="1440" w:header="1440" w:footer="1440" w:gutter="0"/>
          <w:pgNumType w:start="1"/>
          <w:cols w:space="720"/>
          <w:titlePg/>
        </w:sectPr>
      </w:pP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lastRenderedPageBreak/>
        <w:t xml:space="preserve">English Literature (specializing in Early Modern) </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American Literature</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Interdisciplinary Studies</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Liberal Studies </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Feminist </w:t>
      </w:r>
      <w:r>
        <w:rPr>
          <w:rFonts w:ascii="Arial" w:eastAsia="Times New Roman" w:hAnsi="Arial" w:cs="Arial"/>
          <w:sz w:val="20"/>
          <w:szCs w:val="20"/>
        </w:rPr>
        <w:t>Theory</w:t>
      </w:r>
      <w:r w:rsidRPr="00CD5844">
        <w:rPr>
          <w:rFonts w:ascii="Arial" w:eastAsia="Times New Roman" w:hAnsi="Arial" w:cs="Arial"/>
          <w:sz w:val="20"/>
          <w:szCs w:val="20"/>
        </w:rPr>
        <w:t xml:space="preserve"> </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Composition </w:t>
      </w:r>
    </w:p>
    <w:p w:rsidR="00EB6A34" w:rsidRPr="00CD5844" w:rsidRDefault="00EB6A34" w:rsidP="00EB6A34">
      <w:pPr>
        <w:widowControl w:val="0"/>
        <w:autoSpaceDE w:val="0"/>
        <w:autoSpaceDN w:val="0"/>
        <w:adjustRightInd w:val="0"/>
        <w:spacing w:after="0" w:line="240" w:lineRule="auto"/>
        <w:rPr>
          <w:rFonts w:ascii="Arial" w:eastAsia="Times New Roman" w:hAnsi="Arial" w:cs="Arial"/>
          <w:b/>
          <w:sz w:val="24"/>
          <w:szCs w:val="24"/>
          <w:u w:val="single"/>
        </w:rPr>
        <w:sectPr w:rsidR="00EB6A34" w:rsidRPr="00CD5844" w:rsidSect="0092332A">
          <w:type w:val="continuous"/>
          <w:pgSz w:w="12240" w:h="15840"/>
          <w:pgMar w:top="1440" w:right="1350" w:bottom="1440" w:left="1440" w:header="1440" w:footer="1440" w:gutter="0"/>
          <w:pgNumType w:start="1"/>
          <w:cols w:num="2" w:space="720"/>
          <w:titlePg/>
        </w:sectPr>
      </w:pPr>
    </w:p>
    <w:p w:rsidR="00EB6A34" w:rsidRPr="00CD5844" w:rsidRDefault="00EB6A34" w:rsidP="00EB6A34">
      <w:pPr>
        <w:widowControl w:val="0"/>
        <w:autoSpaceDE w:val="0"/>
        <w:autoSpaceDN w:val="0"/>
        <w:adjustRightInd w:val="0"/>
        <w:spacing w:after="0" w:line="240" w:lineRule="auto"/>
        <w:rPr>
          <w:rFonts w:ascii="Arial" w:eastAsia="Times New Roman" w:hAnsi="Arial" w:cs="Arial"/>
          <w:b/>
          <w:sz w:val="24"/>
          <w:szCs w:val="24"/>
          <w:u w:val="single"/>
        </w:rPr>
      </w:pPr>
    </w:p>
    <w:p w:rsidR="00EB6A34" w:rsidRPr="00CD5844" w:rsidRDefault="00EB6A34" w:rsidP="00EB6A34">
      <w:pPr>
        <w:widowControl w:val="0"/>
        <w:autoSpaceDE w:val="0"/>
        <w:autoSpaceDN w:val="0"/>
        <w:adjustRightInd w:val="0"/>
        <w:spacing w:after="0" w:line="240" w:lineRule="auto"/>
        <w:rPr>
          <w:rFonts w:ascii="Arial" w:eastAsia="Times New Roman" w:hAnsi="Arial" w:cs="Arial"/>
          <w:b/>
          <w:sz w:val="20"/>
          <w:szCs w:val="20"/>
          <w:u w:val="single"/>
        </w:rPr>
      </w:pPr>
      <w:r w:rsidRPr="00CD5844">
        <w:rPr>
          <w:rFonts w:ascii="Arial" w:eastAsia="Times New Roman" w:hAnsi="Arial" w:cs="Arial"/>
          <w:b/>
          <w:sz w:val="20"/>
          <w:szCs w:val="20"/>
          <w:u w:val="single"/>
        </w:rPr>
        <w:t>Teaching Experience:</w:t>
      </w:r>
    </w:p>
    <w:p w:rsidR="00EB6A34" w:rsidRPr="00CD5844" w:rsidRDefault="00EB6A34" w:rsidP="00EB6A34">
      <w:pPr>
        <w:widowControl w:val="0"/>
        <w:autoSpaceDE w:val="0"/>
        <w:autoSpaceDN w:val="0"/>
        <w:adjustRightInd w:val="0"/>
        <w:spacing w:after="0" w:line="240" w:lineRule="auto"/>
        <w:rPr>
          <w:rFonts w:ascii="Times New Roman" w:eastAsia="Times New Roman" w:hAnsi="Times New Roman" w:cs="Times New Roman"/>
          <w:sz w:val="24"/>
          <w:szCs w:val="24"/>
        </w:rPr>
      </w:pPr>
    </w:p>
    <w:p w:rsidR="00EB6A34" w:rsidRPr="00CD5844" w:rsidRDefault="00EB6A34" w:rsidP="00EB6A34">
      <w:pPr>
        <w:widowControl w:val="0"/>
        <w:autoSpaceDE w:val="0"/>
        <w:autoSpaceDN w:val="0"/>
        <w:adjustRightInd w:val="0"/>
        <w:spacing w:after="0" w:line="240" w:lineRule="auto"/>
        <w:rPr>
          <w:rFonts w:ascii="Arial" w:eastAsia="Times New Roman" w:hAnsi="Arial" w:cs="Arial"/>
          <w:b/>
          <w:sz w:val="18"/>
          <w:szCs w:val="18"/>
        </w:rPr>
      </w:pPr>
      <w:r w:rsidRPr="00CD5844">
        <w:rPr>
          <w:rFonts w:ascii="Arial" w:eastAsia="Times New Roman" w:hAnsi="Arial" w:cs="Arial"/>
          <w:b/>
          <w:sz w:val="18"/>
          <w:szCs w:val="18"/>
        </w:rPr>
        <w:t>Arizona State University, 2005-present:</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18"/>
          <w:szCs w:val="18"/>
        </w:rPr>
      </w:pP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BIS 301, </w:t>
      </w:r>
      <w:r w:rsidRPr="00CD5844">
        <w:rPr>
          <w:rFonts w:ascii="Arial" w:eastAsia="Times New Roman" w:hAnsi="Arial" w:cs="Arial"/>
          <w:i/>
          <w:sz w:val="20"/>
          <w:szCs w:val="20"/>
        </w:rPr>
        <w:t>Foundations of Interdisciplinary Studies</w:t>
      </w:r>
      <w:r w:rsidRPr="00CD5844">
        <w:rPr>
          <w:rFonts w:ascii="Arial" w:eastAsia="Times New Roman" w:hAnsi="Arial" w:cs="Arial"/>
          <w:sz w:val="20"/>
          <w:szCs w:val="20"/>
        </w:rPr>
        <w:t xml:space="preserve"> (</w:t>
      </w:r>
      <w:r w:rsidR="00E94489">
        <w:rPr>
          <w:rFonts w:ascii="Arial" w:eastAsia="Times New Roman" w:hAnsi="Arial" w:cs="Arial"/>
          <w:sz w:val="20"/>
          <w:szCs w:val="20"/>
        </w:rPr>
        <w:t>9</w:t>
      </w:r>
      <w:r w:rsidRPr="00CD5844">
        <w:rPr>
          <w:rFonts w:ascii="Arial" w:eastAsia="Times New Roman" w:hAnsi="Arial" w:cs="Arial"/>
          <w:sz w:val="20"/>
          <w:szCs w:val="20"/>
        </w:rPr>
        <w:t xml:space="preserve"> times)</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BIS 302, </w:t>
      </w:r>
      <w:r w:rsidRPr="00CD5844">
        <w:rPr>
          <w:rFonts w:ascii="Arial" w:eastAsia="Times New Roman" w:hAnsi="Arial" w:cs="Arial"/>
          <w:i/>
          <w:sz w:val="20"/>
          <w:szCs w:val="20"/>
        </w:rPr>
        <w:t>Interdisciplinary Inquiry</w:t>
      </w:r>
      <w:r w:rsidRPr="00CD5844">
        <w:rPr>
          <w:rFonts w:ascii="Arial" w:eastAsia="Times New Roman" w:hAnsi="Arial" w:cs="Arial"/>
          <w:sz w:val="20"/>
          <w:szCs w:val="20"/>
        </w:rPr>
        <w:t xml:space="preserve"> (4 times)</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BIS 401, </w:t>
      </w:r>
      <w:r w:rsidRPr="00CD5844">
        <w:rPr>
          <w:rFonts w:ascii="Arial" w:eastAsia="Times New Roman" w:hAnsi="Arial" w:cs="Arial"/>
          <w:i/>
          <w:sz w:val="20"/>
          <w:szCs w:val="20"/>
        </w:rPr>
        <w:t>Applied Interdisciplinary Studies</w:t>
      </w:r>
      <w:r w:rsidRPr="00CD5844">
        <w:rPr>
          <w:rFonts w:ascii="Arial" w:eastAsia="Times New Roman" w:hAnsi="Arial" w:cs="Arial"/>
          <w:sz w:val="20"/>
          <w:szCs w:val="20"/>
        </w:rPr>
        <w:t xml:space="preserve"> (9 times)</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BIS 402, </w:t>
      </w:r>
      <w:r w:rsidRPr="00CD5844">
        <w:rPr>
          <w:rFonts w:ascii="Arial" w:eastAsia="Times New Roman" w:hAnsi="Arial" w:cs="Arial"/>
          <w:i/>
          <w:sz w:val="20"/>
          <w:szCs w:val="20"/>
        </w:rPr>
        <w:t>Bachelor of Interdisciplinary Studies Seminar</w:t>
      </w:r>
      <w:r w:rsidRPr="00CD5844">
        <w:rPr>
          <w:rFonts w:ascii="Arial" w:eastAsia="Times New Roman" w:hAnsi="Arial" w:cs="Arial"/>
          <w:sz w:val="20"/>
          <w:szCs w:val="20"/>
        </w:rPr>
        <w:t xml:space="preserve"> (</w:t>
      </w:r>
      <w:r>
        <w:rPr>
          <w:rFonts w:ascii="Arial" w:eastAsia="Times New Roman" w:hAnsi="Arial" w:cs="Arial"/>
          <w:sz w:val="20"/>
          <w:szCs w:val="20"/>
        </w:rPr>
        <w:t>10</w:t>
      </w:r>
      <w:r w:rsidRPr="00CD5844">
        <w:rPr>
          <w:rFonts w:ascii="Arial" w:eastAsia="Times New Roman" w:hAnsi="Arial" w:cs="Arial"/>
          <w:sz w:val="20"/>
          <w:szCs w:val="20"/>
        </w:rPr>
        <w:t xml:space="preserve"> times)</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BIS 470, </w:t>
      </w:r>
      <w:r w:rsidRPr="00CD5844">
        <w:rPr>
          <w:rFonts w:ascii="Arial" w:eastAsia="Times New Roman" w:hAnsi="Arial" w:cs="Arial"/>
          <w:i/>
          <w:sz w:val="20"/>
          <w:szCs w:val="20"/>
        </w:rPr>
        <w:t xml:space="preserve">Bachelor of Liberal Studies Capstone Seminar </w:t>
      </w:r>
      <w:r w:rsidRPr="00CD5844">
        <w:rPr>
          <w:rFonts w:ascii="Arial" w:eastAsia="Times New Roman" w:hAnsi="Arial" w:cs="Arial"/>
          <w:sz w:val="20"/>
          <w:szCs w:val="20"/>
        </w:rPr>
        <w:t>(</w:t>
      </w:r>
      <w:r>
        <w:rPr>
          <w:rFonts w:ascii="Arial" w:eastAsia="Times New Roman" w:hAnsi="Arial" w:cs="Arial"/>
          <w:sz w:val="20"/>
          <w:szCs w:val="20"/>
        </w:rPr>
        <w:t>1</w:t>
      </w:r>
      <w:r w:rsidR="00E94489">
        <w:rPr>
          <w:rFonts w:ascii="Arial" w:eastAsia="Times New Roman" w:hAnsi="Arial" w:cs="Arial"/>
          <w:sz w:val="20"/>
          <w:szCs w:val="20"/>
        </w:rPr>
        <w:t>7</w:t>
      </w:r>
      <w:r w:rsidRPr="00CD5844">
        <w:rPr>
          <w:rFonts w:ascii="Arial" w:eastAsia="Times New Roman" w:hAnsi="Arial" w:cs="Arial"/>
          <w:sz w:val="20"/>
          <w:szCs w:val="20"/>
        </w:rPr>
        <w:t xml:space="preserve"> times)</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ab/>
      </w:r>
      <w:r w:rsidRPr="00CD5844">
        <w:rPr>
          <w:rFonts w:ascii="Arial" w:eastAsia="Times New Roman" w:hAnsi="Arial" w:cs="Arial"/>
          <w:sz w:val="20"/>
          <w:szCs w:val="20"/>
          <w:u w:val="single"/>
        </w:rPr>
        <w:t>I designed this course</w:t>
      </w:r>
      <w:r w:rsidRPr="00CD5844">
        <w:rPr>
          <w:rFonts w:ascii="Arial" w:eastAsia="Times New Roman" w:hAnsi="Arial" w:cs="Arial"/>
          <w:sz w:val="20"/>
          <w:szCs w:val="20"/>
        </w:rPr>
        <w:t xml:space="preserve">. </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ENG 101, </w:t>
      </w:r>
      <w:r w:rsidRPr="00CD5844">
        <w:rPr>
          <w:rFonts w:ascii="Arial" w:eastAsia="Times New Roman" w:hAnsi="Arial" w:cs="Arial"/>
          <w:i/>
          <w:sz w:val="20"/>
          <w:szCs w:val="20"/>
        </w:rPr>
        <w:t>First-Year Composition</w:t>
      </w:r>
      <w:r w:rsidRPr="00CD5844">
        <w:rPr>
          <w:rFonts w:ascii="Arial" w:eastAsia="Times New Roman" w:hAnsi="Arial" w:cs="Arial"/>
          <w:sz w:val="20"/>
          <w:szCs w:val="20"/>
        </w:rPr>
        <w:t xml:space="preserve"> (2 times) </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ENG 102, </w:t>
      </w:r>
      <w:r w:rsidRPr="00CD5844">
        <w:rPr>
          <w:rFonts w:ascii="Arial" w:eastAsia="Times New Roman" w:hAnsi="Arial" w:cs="Arial"/>
          <w:i/>
          <w:sz w:val="20"/>
          <w:szCs w:val="20"/>
        </w:rPr>
        <w:t>First-Year Composition</w:t>
      </w:r>
      <w:r w:rsidRPr="00CD5844">
        <w:rPr>
          <w:rFonts w:ascii="Arial" w:eastAsia="Times New Roman" w:hAnsi="Arial" w:cs="Arial"/>
          <w:sz w:val="20"/>
          <w:szCs w:val="20"/>
        </w:rPr>
        <w:t xml:space="preserve"> (8 times) </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ENG 200, </w:t>
      </w:r>
      <w:r w:rsidRPr="00CD5844">
        <w:rPr>
          <w:rFonts w:ascii="Arial" w:eastAsia="Times New Roman" w:hAnsi="Arial" w:cs="Arial"/>
          <w:i/>
          <w:sz w:val="20"/>
          <w:szCs w:val="20"/>
        </w:rPr>
        <w:t>Critical Reading and Writing about Literature</w:t>
      </w:r>
      <w:r w:rsidRPr="00CD5844">
        <w:rPr>
          <w:rFonts w:ascii="Arial" w:eastAsia="Times New Roman" w:hAnsi="Arial" w:cs="Arial"/>
          <w:sz w:val="20"/>
          <w:szCs w:val="20"/>
        </w:rPr>
        <w:t xml:space="preserve"> (once)</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ENG 215, </w:t>
      </w:r>
      <w:r w:rsidRPr="00CD5844">
        <w:rPr>
          <w:rFonts w:ascii="Arial" w:eastAsia="Times New Roman" w:hAnsi="Arial" w:cs="Arial"/>
          <w:i/>
          <w:sz w:val="20"/>
          <w:szCs w:val="20"/>
        </w:rPr>
        <w:t>Strategies of Academic Writing</w:t>
      </w:r>
      <w:r w:rsidRPr="00CD5844">
        <w:rPr>
          <w:rFonts w:ascii="Arial" w:eastAsia="Times New Roman" w:hAnsi="Arial" w:cs="Arial"/>
          <w:sz w:val="20"/>
          <w:szCs w:val="20"/>
        </w:rPr>
        <w:t xml:space="preserve"> (4 times) </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ENG 218, </w:t>
      </w:r>
      <w:r w:rsidRPr="00CD5844">
        <w:rPr>
          <w:rFonts w:ascii="Arial" w:eastAsia="Times New Roman" w:hAnsi="Arial" w:cs="Arial"/>
          <w:i/>
          <w:sz w:val="20"/>
          <w:szCs w:val="20"/>
        </w:rPr>
        <w:t>Writing about Literature</w:t>
      </w:r>
      <w:r w:rsidRPr="00CD5844">
        <w:rPr>
          <w:rFonts w:ascii="Arial" w:eastAsia="Times New Roman" w:hAnsi="Arial" w:cs="Arial"/>
          <w:sz w:val="20"/>
          <w:szCs w:val="20"/>
        </w:rPr>
        <w:t xml:space="preserve"> (once)</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ENG 222, </w:t>
      </w:r>
      <w:r w:rsidRPr="00CD5844">
        <w:rPr>
          <w:rFonts w:ascii="Arial" w:eastAsia="Times New Roman" w:hAnsi="Arial" w:cs="Arial"/>
          <w:i/>
          <w:sz w:val="20"/>
          <w:szCs w:val="20"/>
        </w:rPr>
        <w:t>Survey of English Literature</w:t>
      </w:r>
      <w:r w:rsidRPr="00CD5844">
        <w:rPr>
          <w:rFonts w:ascii="Arial" w:eastAsia="Times New Roman" w:hAnsi="Arial" w:cs="Arial"/>
          <w:sz w:val="20"/>
          <w:szCs w:val="20"/>
        </w:rPr>
        <w:t xml:space="preserve"> (once)</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ENG 241, </w:t>
      </w:r>
      <w:r w:rsidRPr="00CD5844">
        <w:rPr>
          <w:rFonts w:ascii="Arial" w:eastAsia="Times New Roman" w:hAnsi="Arial" w:cs="Arial"/>
          <w:i/>
          <w:sz w:val="20"/>
          <w:szCs w:val="20"/>
        </w:rPr>
        <w:t>Literatures of the United States to 1860</w:t>
      </w:r>
      <w:r w:rsidRPr="00CD5844">
        <w:rPr>
          <w:rFonts w:ascii="Arial" w:eastAsia="Times New Roman" w:hAnsi="Arial" w:cs="Arial"/>
          <w:sz w:val="20"/>
          <w:szCs w:val="20"/>
        </w:rPr>
        <w:t xml:space="preserve"> (once)  </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ENG 321, </w:t>
      </w:r>
      <w:r w:rsidRPr="00CD5844">
        <w:rPr>
          <w:rFonts w:ascii="Arial" w:eastAsia="Times New Roman" w:hAnsi="Arial" w:cs="Arial"/>
          <w:i/>
          <w:sz w:val="20"/>
          <w:szCs w:val="20"/>
        </w:rPr>
        <w:t>Introduction to Shakespeare</w:t>
      </w:r>
      <w:r>
        <w:rPr>
          <w:rFonts w:ascii="Arial" w:eastAsia="Times New Roman" w:hAnsi="Arial" w:cs="Arial"/>
          <w:sz w:val="20"/>
          <w:szCs w:val="20"/>
        </w:rPr>
        <w:t xml:space="preserve"> (</w:t>
      </w:r>
      <w:r w:rsidR="00E94489">
        <w:rPr>
          <w:rFonts w:ascii="Arial" w:eastAsia="Times New Roman" w:hAnsi="Arial" w:cs="Arial"/>
          <w:sz w:val="20"/>
          <w:szCs w:val="20"/>
        </w:rPr>
        <w:t>9</w:t>
      </w:r>
      <w:r w:rsidRPr="00CD5844">
        <w:rPr>
          <w:rFonts w:ascii="Arial" w:eastAsia="Times New Roman" w:hAnsi="Arial" w:cs="Arial"/>
          <w:sz w:val="20"/>
          <w:szCs w:val="20"/>
        </w:rPr>
        <w:t xml:space="preserve"> times)</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ENG 329, </w:t>
      </w:r>
      <w:r w:rsidRPr="00CD5844">
        <w:rPr>
          <w:rFonts w:ascii="Arial" w:eastAsia="Times New Roman" w:hAnsi="Arial" w:cs="Arial"/>
          <w:i/>
          <w:sz w:val="20"/>
          <w:szCs w:val="20"/>
        </w:rPr>
        <w:t>Nineteenth Century British Fiction</w:t>
      </w:r>
      <w:r w:rsidRPr="00CD5844">
        <w:rPr>
          <w:rFonts w:ascii="Arial" w:eastAsia="Times New Roman" w:hAnsi="Arial" w:cs="Arial"/>
          <w:sz w:val="20"/>
          <w:szCs w:val="20"/>
        </w:rPr>
        <w:t xml:space="preserve"> </w:t>
      </w:r>
      <w:r w:rsidRPr="00CD5844">
        <w:rPr>
          <w:rFonts w:ascii="Arial" w:eastAsia="Times New Roman" w:hAnsi="Arial" w:cs="Arial"/>
          <w:i/>
          <w:sz w:val="20"/>
          <w:szCs w:val="20"/>
        </w:rPr>
        <w:t>– The Gothic Tradition</w:t>
      </w:r>
      <w:r>
        <w:rPr>
          <w:rFonts w:ascii="Arial" w:eastAsia="Times New Roman" w:hAnsi="Arial" w:cs="Arial"/>
          <w:sz w:val="20"/>
          <w:szCs w:val="20"/>
        </w:rPr>
        <w:t xml:space="preserve"> (</w:t>
      </w:r>
      <w:r w:rsidR="00E94489">
        <w:rPr>
          <w:rFonts w:ascii="Arial" w:eastAsia="Times New Roman" w:hAnsi="Arial" w:cs="Arial"/>
          <w:sz w:val="20"/>
          <w:szCs w:val="20"/>
        </w:rPr>
        <w:t>7</w:t>
      </w:r>
      <w:r w:rsidRPr="00CD5844">
        <w:rPr>
          <w:rFonts w:ascii="Arial" w:eastAsia="Times New Roman" w:hAnsi="Arial" w:cs="Arial"/>
          <w:sz w:val="20"/>
          <w:szCs w:val="20"/>
        </w:rPr>
        <w:t xml:space="preserve"> times)</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ENG 375, </w:t>
      </w:r>
      <w:r w:rsidRPr="00CD5844">
        <w:rPr>
          <w:rFonts w:ascii="Arial" w:eastAsia="Times New Roman" w:hAnsi="Arial" w:cs="Arial"/>
          <w:i/>
          <w:sz w:val="20"/>
          <w:szCs w:val="20"/>
        </w:rPr>
        <w:t>Titans of Business</w:t>
      </w:r>
      <w:r w:rsidRPr="00CD5844">
        <w:rPr>
          <w:rFonts w:ascii="Arial" w:eastAsia="Times New Roman" w:hAnsi="Arial" w:cs="Arial"/>
          <w:sz w:val="20"/>
          <w:szCs w:val="20"/>
        </w:rPr>
        <w:t xml:space="preserve"> (36 times)</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ab/>
      </w:r>
      <w:r w:rsidRPr="00CD5844">
        <w:rPr>
          <w:rFonts w:ascii="Arial" w:eastAsia="Times New Roman" w:hAnsi="Arial" w:cs="Arial"/>
          <w:sz w:val="20"/>
          <w:szCs w:val="20"/>
          <w:u w:val="single"/>
        </w:rPr>
        <w:t>I designed this course</w:t>
      </w:r>
      <w:r w:rsidRPr="00CD5844">
        <w:rPr>
          <w:rFonts w:ascii="Arial" w:eastAsia="Times New Roman" w:hAnsi="Arial" w:cs="Arial"/>
          <w:sz w:val="20"/>
          <w:szCs w:val="20"/>
        </w:rPr>
        <w:t>.</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ENG 498, </w:t>
      </w:r>
      <w:r w:rsidRPr="00CD5844">
        <w:rPr>
          <w:rFonts w:ascii="Arial" w:eastAsia="Times New Roman" w:hAnsi="Arial" w:cs="Arial"/>
          <w:i/>
          <w:sz w:val="20"/>
          <w:szCs w:val="20"/>
        </w:rPr>
        <w:t>English Capstone Seminar</w:t>
      </w:r>
      <w:r w:rsidRPr="00CD5844">
        <w:rPr>
          <w:rFonts w:ascii="Arial" w:eastAsia="Times New Roman" w:hAnsi="Arial" w:cs="Arial"/>
          <w:sz w:val="20"/>
          <w:szCs w:val="20"/>
        </w:rPr>
        <w:t xml:space="preserve"> (</w:t>
      </w:r>
      <w:r w:rsidR="00E94489">
        <w:rPr>
          <w:rFonts w:ascii="Arial" w:eastAsia="Times New Roman" w:hAnsi="Arial" w:cs="Arial"/>
          <w:sz w:val="20"/>
          <w:szCs w:val="20"/>
        </w:rPr>
        <w:t>8</w:t>
      </w:r>
      <w:r w:rsidRPr="00CD5844">
        <w:rPr>
          <w:rFonts w:ascii="Arial" w:eastAsia="Times New Roman" w:hAnsi="Arial" w:cs="Arial"/>
          <w:sz w:val="20"/>
          <w:szCs w:val="20"/>
        </w:rPr>
        <w:t xml:space="preserve"> times) </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WST 100, </w:t>
      </w:r>
      <w:r w:rsidRPr="00CD5844">
        <w:rPr>
          <w:rFonts w:ascii="Arial" w:eastAsia="Times New Roman" w:hAnsi="Arial" w:cs="Arial"/>
          <w:i/>
          <w:sz w:val="20"/>
          <w:szCs w:val="20"/>
        </w:rPr>
        <w:t>Women and Society</w:t>
      </w:r>
      <w:r w:rsidRPr="00CD5844">
        <w:rPr>
          <w:rFonts w:ascii="Arial" w:eastAsia="Times New Roman" w:hAnsi="Arial" w:cs="Arial"/>
          <w:sz w:val="20"/>
          <w:szCs w:val="20"/>
        </w:rPr>
        <w:t xml:space="preserve"> (once) </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WST 300, </w:t>
      </w:r>
      <w:r w:rsidRPr="00CD5844">
        <w:rPr>
          <w:rFonts w:ascii="Arial" w:eastAsia="Times New Roman" w:hAnsi="Arial" w:cs="Arial"/>
          <w:i/>
          <w:sz w:val="20"/>
          <w:szCs w:val="20"/>
        </w:rPr>
        <w:t>Women and Contemporary Society</w:t>
      </w:r>
      <w:r w:rsidRPr="00CD5844">
        <w:rPr>
          <w:rFonts w:ascii="Arial" w:eastAsia="Times New Roman" w:hAnsi="Arial" w:cs="Arial"/>
          <w:sz w:val="20"/>
          <w:szCs w:val="20"/>
        </w:rPr>
        <w:t xml:space="preserve"> (twice) </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WSH 470, </w:t>
      </w:r>
      <w:r w:rsidRPr="00CD5844">
        <w:rPr>
          <w:rFonts w:ascii="Arial" w:eastAsia="Times New Roman" w:hAnsi="Arial" w:cs="Arial"/>
          <w:i/>
          <w:sz w:val="20"/>
          <w:szCs w:val="20"/>
        </w:rPr>
        <w:t>Women and Popular Culture</w:t>
      </w:r>
      <w:r w:rsidRPr="00CD5844">
        <w:rPr>
          <w:rFonts w:ascii="Arial" w:eastAsia="Times New Roman" w:hAnsi="Arial" w:cs="Arial"/>
          <w:sz w:val="20"/>
          <w:szCs w:val="20"/>
        </w:rPr>
        <w:t xml:space="preserve"> (once) </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p>
    <w:p w:rsidR="00EB6A34" w:rsidRPr="00CD5844" w:rsidRDefault="00EB6A34" w:rsidP="00EB6A34">
      <w:pPr>
        <w:widowControl w:val="0"/>
        <w:autoSpaceDE w:val="0"/>
        <w:autoSpaceDN w:val="0"/>
        <w:adjustRightInd w:val="0"/>
        <w:spacing w:after="0" w:line="240" w:lineRule="auto"/>
        <w:rPr>
          <w:rFonts w:ascii="Arial" w:eastAsia="Times New Roman" w:hAnsi="Arial" w:cs="Arial"/>
          <w:b/>
          <w:sz w:val="20"/>
          <w:szCs w:val="20"/>
        </w:rPr>
      </w:pPr>
      <w:r w:rsidRPr="00CD5844">
        <w:rPr>
          <w:rFonts w:ascii="Arial" w:eastAsia="Times New Roman" w:hAnsi="Arial" w:cs="Arial"/>
          <w:b/>
          <w:sz w:val="20"/>
          <w:szCs w:val="20"/>
        </w:rPr>
        <w:t>Florida Atlantic University, 2003-2005:</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pP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b/>
          <w:bCs/>
          <w:iCs/>
          <w:sz w:val="20"/>
          <w:szCs w:val="20"/>
        </w:rPr>
      </w:pPr>
      <w:r w:rsidRPr="00CD5844">
        <w:rPr>
          <w:rFonts w:ascii="Arial" w:eastAsia="Times New Roman" w:hAnsi="Arial" w:cs="Arial"/>
          <w:sz w:val="20"/>
          <w:szCs w:val="20"/>
        </w:rPr>
        <w:t>ENG 1101,</w:t>
      </w:r>
      <w:r w:rsidRPr="00CD5844">
        <w:rPr>
          <w:rFonts w:ascii="Arial" w:eastAsia="Times New Roman" w:hAnsi="Arial" w:cs="Arial"/>
          <w:i/>
          <w:iCs/>
          <w:sz w:val="20"/>
          <w:szCs w:val="20"/>
        </w:rPr>
        <w:t xml:space="preserve"> English Composition </w:t>
      </w:r>
      <w:r w:rsidRPr="00CD5844">
        <w:rPr>
          <w:rFonts w:ascii="Arial" w:eastAsia="Times New Roman" w:hAnsi="Arial" w:cs="Arial"/>
          <w:iCs/>
          <w:sz w:val="20"/>
          <w:szCs w:val="20"/>
        </w:rPr>
        <w:t xml:space="preserve">(9 times) </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b/>
          <w:bCs/>
          <w:i/>
          <w:iCs/>
          <w:sz w:val="20"/>
          <w:szCs w:val="20"/>
        </w:rPr>
      </w:pPr>
      <w:r w:rsidRPr="00CD5844">
        <w:rPr>
          <w:rFonts w:ascii="Arial" w:eastAsia="Times New Roman" w:hAnsi="Arial" w:cs="Arial"/>
          <w:sz w:val="20"/>
          <w:szCs w:val="20"/>
        </w:rPr>
        <w:t>ENG 1102,</w:t>
      </w:r>
      <w:r w:rsidRPr="00CD5844">
        <w:rPr>
          <w:rFonts w:ascii="Arial" w:eastAsia="Times New Roman" w:hAnsi="Arial" w:cs="Arial"/>
          <w:i/>
          <w:iCs/>
          <w:sz w:val="20"/>
          <w:szCs w:val="20"/>
        </w:rPr>
        <w:t xml:space="preserve"> English Composition </w:t>
      </w:r>
      <w:r w:rsidRPr="00CD5844">
        <w:rPr>
          <w:rFonts w:ascii="Arial" w:eastAsia="Times New Roman" w:hAnsi="Arial" w:cs="Arial"/>
          <w:iCs/>
          <w:sz w:val="20"/>
          <w:szCs w:val="20"/>
        </w:rPr>
        <w:t>(</w:t>
      </w:r>
      <w:r w:rsidRPr="00CD5844">
        <w:rPr>
          <w:rFonts w:ascii="Arial" w:eastAsia="Times New Roman" w:hAnsi="Arial" w:cs="Arial"/>
          <w:sz w:val="20"/>
          <w:szCs w:val="20"/>
        </w:rPr>
        <w:t>8 times)</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ind w:left="1440" w:hanging="1440"/>
        <w:rPr>
          <w:rFonts w:ascii="Arial" w:eastAsia="Times New Roman" w:hAnsi="Arial" w:cs="Arial"/>
          <w:sz w:val="20"/>
          <w:szCs w:val="20"/>
        </w:rPr>
      </w:pPr>
      <w:r w:rsidRPr="00CD5844">
        <w:rPr>
          <w:rFonts w:ascii="Arial" w:eastAsia="Times New Roman" w:hAnsi="Arial" w:cs="Arial"/>
          <w:sz w:val="20"/>
          <w:szCs w:val="20"/>
        </w:rPr>
        <w:t xml:space="preserve">ENG 2010, </w:t>
      </w:r>
      <w:r w:rsidRPr="00CD5844">
        <w:rPr>
          <w:rFonts w:ascii="Arial" w:eastAsia="Times New Roman" w:hAnsi="Arial" w:cs="Arial"/>
          <w:i/>
          <w:iCs/>
          <w:sz w:val="20"/>
          <w:szCs w:val="20"/>
        </w:rPr>
        <w:t xml:space="preserve">Interpretation of Fiction </w:t>
      </w:r>
      <w:r w:rsidRPr="00CD5844">
        <w:rPr>
          <w:rFonts w:ascii="Arial" w:eastAsia="Times New Roman" w:hAnsi="Arial" w:cs="Arial"/>
          <w:iCs/>
          <w:sz w:val="20"/>
          <w:szCs w:val="20"/>
        </w:rPr>
        <w:t>(twice)</w:t>
      </w:r>
      <w:r w:rsidRPr="00CD5844">
        <w:rPr>
          <w:rFonts w:ascii="Arial" w:eastAsia="Times New Roman" w:hAnsi="Arial" w:cs="Arial"/>
          <w:sz w:val="20"/>
          <w:szCs w:val="20"/>
        </w:rPr>
        <w:t xml:space="preserve"> </w:t>
      </w:r>
    </w:p>
    <w:p w:rsidR="00EB6A34" w:rsidRPr="00CD5844" w:rsidRDefault="00EB6A34" w:rsidP="00EB6A34">
      <w:pPr>
        <w:widowControl w:val="0"/>
        <w:autoSpaceDE w:val="0"/>
        <w:autoSpaceDN w:val="0"/>
        <w:adjustRightInd w:val="0"/>
        <w:spacing w:after="0" w:line="240" w:lineRule="auto"/>
        <w:rPr>
          <w:rFonts w:ascii="Arial" w:eastAsia="Times New Roman" w:hAnsi="Arial" w:cs="Arial"/>
          <w:i/>
          <w:iCs/>
          <w:sz w:val="20"/>
          <w:szCs w:val="20"/>
        </w:rPr>
      </w:pPr>
      <w:r w:rsidRPr="00CD5844">
        <w:rPr>
          <w:rFonts w:ascii="Arial" w:eastAsia="Times New Roman" w:hAnsi="Arial" w:cs="Arial"/>
          <w:sz w:val="20"/>
          <w:szCs w:val="20"/>
        </w:rPr>
        <w:t xml:space="preserve">ENG 2012, </w:t>
      </w:r>
      <w:r w:rsidRPr="00CD5844">
        <w:rPr>
          <w:rFonts w:ascii="Arial" w:eastAsia="Times New Roman" w:hAnsi="Arial" w:cs="Arial"/>
          <w:i/>
          <w:iCs/>
          <w:sz w:val="20"/>
          <w:szCs w:val="20"/>
        </w:rPr>
        <w:t xml:space="preserve">Survey of Early British Literature </w:t>
      </w:r>
      <w:r w:rsidRPr="00CD5844">
        <w:rPr>
          <w:rFonts w:ascii="Arial" w:eastAsia="Times New Roman" w:hAnsi="Arial" w:cs="Arial"/>
          <w:iCs/>
          <w:sz w:val="20"/>
          <w:szCs w:val="20"/>
        </w:rPr>
        <w:t>(twice)</w:t>
      </w:r>
      <w:r w:rsidRPr="00CD5844">
        <w:rPr>
          <w:rFonts w:ascii="Arial" w:eastAsia="Times New Roman" w:hAnsi="Arial" w:cs="Arial"/>
          <w:i/>
          <w:iCs/>
          <w:sz w:val="20"/>
          <w:szCs w:val="20"/>
        </w:rPr>
        <w:t xml:space="preserve">  </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0"/>
          <w:szCs w:val="20"/>
        </w:rPr>
      </w:pPr>
      <w:r w:rsidRPr="00CD5844">
        <w:rPr>
          <w:rFonts w:ascii="Arial" w:eastAsia="Times New Roman" w:hAnsi="Arial" w:cs="Arial"/>
          <w:sz w:val="20"/>
          <w:szCs w:val="20"/>
        </w:rPr>
        <w:t xml:space="preserve">ENG 2022, </w:t>
      </w:r>
      <w:r w:rsidRPr="00CD5844">
        <w:rPr>
          <w:rFonts w:ascii="Arial" w:eastAsia="Times New Roman" w:hAnsi="Arial" w:cs="Arial"/>
          <w:i/>
          <w:iCs/>
          <w:sz w:val="20"/>
          <w:szCs w:val="20"/>
        </w:rPr>
        <w:t xml:space="preserve">Survey of Later British Literature </w:t>
      </w:r>
      <w:r w:rsidRPr="00CD5844">
        <w:rPr>
          <w:rFonts w:ascii="Arial" w:eastAsia="Times New Roman" w:hAnsi="Arial" w:cs="Arial"/>
          <w:iCs/>
          <w:sz w:val="20"/>
          <w:szCs w:val="20"/>
        </w:rPr>
        <w:t>(twice)</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ind w:left="1440" w:hanging="1440"/>
        <w:rPr>
          <w:rFonts w:ascii="Arial" w:eastAsia="Times New Roman" w:hAnsi="Arial" w:cs="Arial"/>
          <w:sz w:val="20"/>
          <w:szCs w:val="20"/>
        </w:rPr>
      </w:pPr>
      <w:r w:rsidRPr="00CD5844">
        <w:rPr>
          <w:rFonts w:ascii="Arial" w:eastAsia="Times New Roman" w:hAnsi="Arial" w:cs="Arial"/>
          <w:sz w:val="20"/>
          <w:szCs w:val="20"/>
        </w:rPr>
        <w:t xml:space="preserve">ENG 2030, </w:t>
      </w:r>
      <w:r w:rsidRPr="00CD5844">
        <w:rPr>
          <w:rFonts w:ascii="Arial" w:eastAsia="Times New Roman" w:hAnsi="Arial" w:cs="Arial"/>
          <w:i/>
          <w:iCs/>
          <w:sz w:val="20"/>
          <w:szCs w:val="20"/>
        </w:rPr>
        <w:t xml:space="preserve">Interpretation of Poetry </w:t>
      </w:r>
      <w:r w:rsidRPr="00CD5844">
        <w:rPr>
          <w:rFonts w:ascii="Arial" w:eastAsia="Times New Roman" w:hAnsi="Arial" w:cs="Arial"/>
          <w:iCs/>
          <w:sz w:val="20"/>
          <w:szCs w:val="20"/>
        </w:rPr>
        <w:t>(twice)</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sz w:val="20"/>
          <w:szCs w:val="20"/>
        </w:rPr>
      </w:pPr>
      <w:r w:rsidRPr="00CD5844">
        <w:rPr>
          <w:rFonts w:ascii="Arial" w:eastAsia="Times New Roman" w:hAnsi="Arial" w:cs="Arial"/>
          <w:sz w:val="20"/>
          <w:szCs w:val="20"/>
        </w:rPr>
        <w:t>ENG 3425</w:t>
      </w:r>
      <w:r w:rsidRPr="00CD5844">
        <w:rPr>
          <w:rFonts w:ascii="Arial" w:eastAsia="Times New Roman" w:hAnsi="Arial" w:cs="Arial"/>
          <w:i/>
          <w:iCs/>
          <w:sz w:val="20"/>
          <w:szCs w:val="20"/>
        </w:rPr>
        <w:t xml:space="preserve">, Backgrounds of English Literature - Epic and Metamorphosis </w:t>
      </w:r>
      <w:r w:rsidRPr="00CD5844">
        <w:rPr>
          <w:rFonts w:ascii="Arial" w:eastAsia="Times New Roman" w:hAnsi="Arial" w:cs="Arial"/>
          <w:iCs/>
          <w:sz w:val="20"/>
          <w:szCs w:val="20"/>
        </w:rPr>
        <w:t>(once)</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ENG 4221, </w:t>
      </w:r>
      <w:r w:rsidRPr="00CD5844">
        <w:rPr>
          <w:rFonts w:ascii="Arial" w:eastAsia="Times New Roman" w:hAnsi="Arial" w:cs="Arial"/>
          <w:i/>
          <w:iCs/>
          <w:sz w:val="20"/>
          <w:szCs w:val="20"/>
        </w:rPr>
        <w:t>Seventeenth-Century Literature</w:t>
      </w:r>
      <w:r w:rsidRPr="00CD5844">
        <w:rPr>
          <w:rFonts w:ascii="Arial" w:eastAsia="Times New Roman" w:hAnsi="Arial" w:cs="Arial"/>
          <w:sz w:val="20"/>
          <w:szCs w:val="20"/>
        </w:rPr>
        <w:t xml:space="preserve"> (once) </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sz w:val="20"/>
          <w:szCs w:val="20"/>
        </w:rPr>
      </w:pPr>
    </w:p>
    <w:p w:rsidR="00EB6A34" w:rsidRPr="00CD5844" w:rsidRDefault="00EB6A34" w:rsidP="00EB6A34">
      <w:pPr>
        <w:widowControl w:val="0"/>
        <w:autoSpaceDE w:val="0"/>
        <w:autoSpaceDN w:val="0"/>
        <w:adjustRightInd w:val="0"/>
        <w:spacing w:after="0" w:line="240" w:lineRule="auto"/>
        <w:rPr>
          <w:rFonts w:ascii="Arial" w:eastAsia="Times New Roman" w:hAnsi="Arial" w:cs="Arial"/>
          <w:b/>
          <w:sz w:val="20"/>
          <w:szCs w:val="20"/>
        </w:rPr>
      </w:pPr>
      <w:r w:rsidRPr="00CD5844">
        <w:rPr>
          <w:rFonts w:ascii="Arial" w:eastAsia="Times New Roman" w:hAnsi="Arial" w:cs="Arial"/>
          <w:b/>
          <w:sz w:val="20"/>
          <w:szCs w:val="20"/>
        </w:rPr>
        <w:t>University of Miami, 1999-2003</w:t>
      </w:r>
    </w:p>
    <w:p w:rsidR="00EB6A34" w:rsidRPr="00CD5844" w:rsidRDefault="00EB6A34" w:rsidP="00EB6A34">
      <w:pPr>
        <w:widowControl w:val="0"/>
        <w:autoSpaceDE w:val="0"/>
        <w:autoSpaceDN w:val="0"/>
        <w:adjustRightInd w:val="0"/>
        <w:spacing w:after="0" w:line="240" w:lineRule="auto"/>
        <w:rPr>
          <w:rFonts w:ascii="Arial" w:eastAsia="Times New Roman" w:hAnsi="Arial" w:cs="Arial"/>
          <w:b/>
          <w:sz w:val="20"/>
          <w:szCs w:val="20"/>
        </w:rPr>
      </w:pP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0"/>
          <w:szCs w:val="20"/>
        </w:rPr>
      </w:pPr>
      <w:r w:rsidRPr="00CD5844">
        <w:rPr>
          <w:rFonts w:ascii="Arial" w:eastAsia="Times New Roman" w:hAnsi="Arial" w:cs="Arial"/>
          <w:sz w:val="20"/>
          <w:szCs w:val="20"/>
        </w:rPr>
        <w:t xml:space="preserve">ENG 105, </w:t>
      </w:r>
      <w:r w:rsidRPr="00CD5844">
        <w:rPr>
          <w:rFonts w:ascii="Arial" w:eastAsia="Times New Roman" w:hAnsi="Arial" w:cs="Arial"/>
          <w:i/>
          <w:iCs/>
          <w:sz w:val="20"/>
          <w:szCs w:val="20"/>
        </w:rPr>
        <w:t xml:space="preserve">English Composition </w:t>
      </w:r>
      <w:r w:rsidRPr="00CD5844">
        <w:rPr>
          <w:rFonts w:ascii="Arial" w:eastAsia="Times New Roman" w:hAnsi="Arial" w:cs="Arial"/>
          <w:iCs/>
          <w:sz w:val="20"/>
          <w:szCs w:val="20"/>
        </w:rPr>
        <w:t>(3 times)</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ENG 106, </w:t>
      </w:r>
      <w:r w:rsidRPr="00CD5844">
        <w:rPr>
          <w:rFonts w:ascii="Arial" w:eastAsia="Times New Roman" w:hAnsi="Arial" w:cs="Arial"/>
          <w:i/>
          <w:sz w:val="20"/>
          <w:szCs w:val="20"/>
        </w:rPr>
        <w:t>English Composition</w:t>
      </w:r>
      <w:r w:rsidRPr="00CD5844">
        <w:rPr>
          <w:rFonts w:ascii="Arial" w:eastAsia="Times New Roman" w:hAnsi="Arial" w:cs="Arial"/>
          <w:sz w:val="20"/>
          <w:szCs w:val="20"/>
        </w:rPr>
        <w:t xml:space="preserve"> (3 times) </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sz w:val="20"/>
          <w:szCs w:val="20"/>
        </w:rPr>
      </w:pPr>
      <w:r w:rsidRPr="00CD5844">
        <w:rPr>
          <w:rFonts w:ascii="Arial" w:eastAsia="Times New Roman" w:hAnsi="Arial" w:cs="Arial"/>
          <w:sz w:val="20"/>
          <w:szCs w:val="20"/>
        </w:rPr>
        <w:t xml:space="preserve">ENG 211, </w:t>
      </w:r>
      <w:r w:rsidRPr="00CD5844">
        <w:rPr>
          <w:rFonts w:ascii="Arial" w:eastAsia="Times New Roman" w:hAnsi="Arial" w:cs="Arial"/>
          <w:i/>
          <w:iCs/>
          <w:sz w:val="20"/>
          <w:szCs w:val="20"/>
        </w:rPr>
        <w:t xml:space="preserve">Survey of British Literature </w:t>
      </w:r>
      <w:r w:rsidRPr="00CD5844">
        <w:rPr>
          <w:rFonts w:ascii="Arial" w:eastAsia="Times New Roman" w:hAnsi="Arial" w:cs="Arial"/>
          <w:iCs/>
          <w:sz w:val="20"/>
          <w:szCs w:val="20"/>
        </w:rPr>
        <w:t>(once)</w:t>
      </w:r>
      <w:r w:rsidRPr="00CD5844">
        <w:rPr>
          <w:rFonts w:ascii="Arial" w:eastAsia="Times New Roman" w:hAnsi="Arial" w:cs="Arial"/>
          <w:i/>
          <w:iCs/>
          <w:sz w:val="20"/>
          <w:szCs w:val="20"/>
        </w:rPr>
        <w:t xml:space="preserve"> </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sz w:val="20"/>
          <w:szCs w:val="20"/>
        </w:rPr>
      </w:pP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b/>
          <w:iCs/>
          <w:sz w:val="20"/>
          <w:szCs w:val="20"/>
        </w:rPr>
      </w:pPr>
      <w:r w:rsidRPr="00CD5844">
        <w:rPr>
          <w:rFonts w:ascii="Arial" w:eastAsia="Times New Roman" w:hAnsi="Arial" w:cs="Arial"/>
          <w:b/>
          <w:iCs/>
          <w:sz w:val="20"/>
          <w:szCs w:val="20"/>
        </w:rPr>
        <w:t>Teaching with Technology</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b/>
          <w:iCs/>
          <w:sz w:val="20"/>
          <w:szCs w:val="20"/>
        </w:rPr>
      </w:pP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0"/>
          <w:szCs w:val="20"/>
        </w:rPr>
      </w:pPr>
      <w:r w:rsidRPr="00CD5844">
        <w:rPr>
          <w:rFonts w:ascii="Arial" w:eastAsia="Times New Roman" w:hAnsi="Arial" w:cs="Arial"/>
          <w:iCs/>
          <w:sz w:val="20"/>
          <w:szCs w:val="20"/>
        </w:rPr>
        <w:t>Total sections taught at ASU since 200</w:t>
      </w:r>
      <w:r>
        <w:rPr>
          <w:rFonts w:ascii="Arial" w:eastAsia="Times New Roman" w:hAnsi="Arial" w:cs="Arial"/>
          <w:iCs/>
          <w:sz w:val="20"/>
          <w:szCs w:val="20"/>
        </w:rPr>
        <w:t>6</w:t>
      </w:r>
      <w:r w:rsidRPr="00CD5844">
        <w:rPr>
          <w:rFonts w:ascii="Arial" w:eastAsia="Times New Roman" w:hAnsi="Arial" w:cs="Arial"/>
          <w:iCs/>
          <w:sz w:val="20"/>
          <w:szCs w:val="20"/>
        </w:rPr>
        <w:t xml:space="preserve">: </w:t>
      </w:r>
      <w:r w:rsidR="005C7CB1">
        <w:rPr>
          <w:rFonts w:ascii="Arial" w:eastAsia="Times New Roman" w:hAnsi="Arial" w:cs="Arial"/>
          <w:iCs/>
          <w:sz w:val="20"/>
          <w:szCs w:val="20"/>
        </w:rPr>
        <w:t>11</w:t>
      </w:r>
      <w:r w:rsidR="006816CC">
        <w:rPr>
          <w:rFonts w:ascii="Arial" w:eastAsia="Times New Roman" w:hAnsi="Arial" w:cs="Arial"/>
          <w:iCs/>
          <w:sz w:val="20"/>
          <w:szCs w:val="20"/>
        </w:rPr>
        <w:t>6</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0"/>
          <w:szCs w:val="20"/>
        </w:rPr>
      </w:pPr>
      <w:r>
        <w:rPr>
          <w:rFonts w:ascii="Arial" w:eastAsia="Times New Roman" w:hAnsi="Arial" w:cs="Arial"/>
          <w:iCs/>
          <w:sz w:val="20"/>
          <w:szCs w:val="20"/>
        </w:rPr>
        <w:tab/>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0"/>
          <w:szCs w:val="20"/>
        </w:rPr>
      </w:pPr>
      <w:r>
        <w:rPr>
          <w:rFonts w:ascii="Arial" w:eastAsia="Times New Roman" w:hAnsi="Arial" w:cs="Arial"/>
          <w:iCs/>
          <w:sz w:val="20"/>
          <w:szCs w:val="20"/>
        </w:rPr>
        <w:tab/>
        <w:t>Hybrid: 1</w:t>
      </w:r>
      <w:r w:rsidR="006816CC">
        <w:rPr>
          <w:rFonts w:ascii="Arial" w:eastAsia="Times New Roman" w:hAnsi="Arial" w:cs="Arial"/>
          <w:iCs/>
          <w:sz w:val="20"/>
          <w:szCs w:val="20"/>
        </w:rPr>
        <w:t>3</w:t>
      </w:r>
    </w:p>
    <w:p w:rsidR="005C7CB1"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0"/>
          <w:szCs w:val="20"/>
        </w:rPr>
      </w:pPr>
      <w:r>
        <w:rPr>
          <w:rFonts w:ascii="Arial" w:eastAsia="Times New Roman" w:hAnsi="Arial" w:cs="Arial"/>
          <w:iCs/>
          <w:sz w:val="20"/>
          <w:szCs w:val="20"/>
        </w:rPr>
        <w:tab/>
      </w:r>
      <w:proofErr w:type="spellStart"/>
      <w:proofErr w:type="gramStart"/>
      <w:r>
        <w:rPr>
          <w:rFonts w:ascii="Arial" w:eastAsia="Times New Roman" w:hAnsi="Arial" w:cs="Arial"/>
          <w:iCs/>
          <w:sz w:val="20"/>
          <w:szCs w:val="20"/>
        </w:rPr>
        <w:t>iCourses</w:t>
      </w:r>
      <w:proofErr w:type="spellEnd"/>
      <w:proofErr w:type="gramEnd"/>
      <w:r>
        <w:rPr>
          <w:rFonts w:ascii="Arial" w:eastAsia="Times New Roman" w:hAnsi="Arial" w:cs="Arial"/>
          <w:iCs/>
          <w:sz w:val="20"/>
          <w:szCs w:val="20"/>
        </w:rPr>
        <w:t xml:space="preserve">: </w:t>
      </w:r>
      <w:r w:rsidR="005C7CB1">
        <w:rPr>
          <w:rFonts w:ascii="Arial" w:eastAsia="Times New Roman" w:hAnsi="Arial" w:cs="Arial"/>
          <w:iCs/>
          <w:sz w:val="20"/>
          <w:szCs w:val="20"/>
        </w:rPr>
        <w:t>9</w:t>
      </w:r>
      <w:r w:rsidR="006816CC">
        <w:rPr>
          <w:rFonts w:ascii="Arial" w:eastAsia="Times New Roman" w:hAnsi="Arial" w:cs="Arial"/>
          <w:iCs/>
          <w:sz w:val="20"/>
          <w:szCs w:val="20"/>
        </w:rPr>
        <w:t>0</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0"/>
          <w:szCs w:val="20"/>
        </w:rPr>
      </w:pPr>
      <w:r>
        <w:rPr>
          <w:rFonts w:ascii="Arial" w:eastAsia="Times New Roman" w:hAnsi="Arial" w:cs="Arial"/>
          <w:iCs/>
          <w:sz w:val="20"/>
          <w:szCs w:val="20"/>
        </w:rPr>
        <w:tab/>
        <w:t xml:space="preserve">ASU Online: </w:t>
      </w:r>
      <w:r w:rsidR="005C7CB1">
        <w:rPr>
          <w:rFonts w:ascii="Arial" w:eastAsia="Times New Roman" w:hAnsi="Arial" w:cs="Arial"/>
          <w:iCs/>
          <w:sz w:val="20"/>
          <w:szCs w:val="20"/>
        </w:rPr>
        <w:t>13</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b/>
          <w:iCs/>
          <w:sz w:val="20"/>
          <w:szCs w:val="20"/>
        </w:rPr>
      </w:pPr>
    </w:p>
    <w:p w:rsidR="00EB6A34" w:rsidRPr="00CD5844" w:rsidRDefault="00EB6A34" w:rsidP="00EB6A34">
      <w:pPr>
        <w:widowControl w:val="0"/>
        <w:autoSpaceDE w:val="0"/>
        <w:autoSpaceDN w:val="0"/>
        <w:adjustRightInd w:val="0"/>
        <w:spacing w:after="0" w:line="240" w:lineRule="auto"/>
        <w:rPr>
          <w:rFonts w:ascii="Times New Roman" w:eastAsia="Times New Roman" w:hAnsi="Times New Roman" w:cs="Times New Roman"/>
          <w:b/>
          <w:sz w:val="20"/>
          <w:szCs w:val="20"/>
          <w:u w:val="single"/>
        </w:rPr>
      </w:pPr>
      <w:r w:rsidRPr="00CD5844">
        <w:rPr>
          <w:rFonts w:ascii="Arial" w:eastAsia="Times New Roman" w:hAnsi="Arial" w:cs="Arial"/>
          <w:b/>
          <w:sz w:val="20"/>
          <w:szCs w:val="20"/>
          <w:u w:val="single"/>
        </w:rPr>
        <w:t>Teaching Development Workshops/Conferences</w:t>
      </w:r>
    </w:p>
    <w:p w:rsidR="00EB6A34" w:rsidRPr="00CD5844" w:rsidRDefault="00EB6A34" w:rsidP="00EB6A34">
      <w:pPr>
        <w:widowControl w:val="0"/>
        <w:autoSpaceDE w:val="0"/>
        <w:autoSpaceDN w:val="0"/>
        <w:adjustRightInd w:val="0"/>
        <w:spacing w:after="0" w:line="240" w:lineRule="auto"/>
        <w:rPr>
          <w:rFonts w:ascii="Arial" w:eastAsia="Times New Roman" w:hAnsi="Arial" w:cs="Arial"/>
          <w:b/>
          <w:sz w:val="20"/>
          <w:szCs w:val="20"/>
          <w:u w:val="single"/>
        </w:rPr>
      </w:pPr>
    </w:p>
    <w:p w:rsidR="00EB6A34" w:rsidRPr="00CD5844" w:rsidRDefault="00EB6A34" w:rsidP="00EB6A34">
      <w:pPr>
        <w:widowControl w:val="0"/>
        <w:suppressAutoHyphens/>
        <w:autoSpaceDE w:val="0"/>
        <w:autoSpaceDN w:val="0"/>
        <w:adjustRightInd w:val="0"/>
        <w:spacing w:after="0" w:line="240" w:lineRule="auto"/>
        <w:rPr>
          <w:rFonts w:ascii="Arial" w:eastAsia="Times New Roman" w:hAnsi="Arial" w:cs="Arial"/>
          <w:sz w:val="20"/>
          <w:szCs w:val="20"/>
        </w:rPr>
      </w:pPr>
      <w:proofErr w:type="gramStart"/>
      <w:r w:rsidRPr="00CD5844">
        <w:rPr>
          <w:rFonts w:ascii="Arial" w:eastAsia="Times New Roman" w:hAnsi="Arial" w:cs="Arial"/>
          <w:sz w:val="20"/>
          <w:szCs w:val="20"/>
        </w:rPr>
        <w:t>ASU Online Pearson eCollege Workshop, 2010.</w:t>
      </w:r>
      <w:proofErr w:type="gramEnd"/>
    </w:p>
    <w:p w:rsidR="00EB6A34" w:rsidRPr="00CD5844" w:rsidRDefault="00EB6A34" w:rsidP="00EB6A34">
      <w:pPr>
        <w:widowControl w:val="0"/>
        <w:suppressAutoHyphens/>
        <w:autoSpaceDE w:val="0"/>
        <w:autoSpaceDN w:val="0"/>
        <w:adjustRightInd w:val="0"/>
        <w:spacing w:after="0" w:line="240" w:lineRule="auto"/>
        <w:rPr>
          <w:rFonts w:ascii="Arial" w:eastAsia="Times New Roman" w:hAnsi="Arial" w:cs="Arial"/>
          <w:sz w:val="20"/>
          <w:szCs w:val="20"/>
        </w:rPr>
      </w:pPr>
      <w:proofErr w:type="spellStart"/>
      <w:r w:rsidRPr="00CD5844">
        <w:rPr>
          <w:rFonts w:ascii="Arial" w:eastAsia="Times New Roman" w:hAnsi="Arial" w:cs="Arial"/>
          <w:sz w:val="20"/>
          <w:szCs w:val="20"/>
        </w:rPr>
        <w:t>Jossey</w:t>
      </w:r>
      <w:proofErr w:type="spellEnd"/>
      <w:r w:rsidRPr="00CD5844">
        <w:rPr>
          <w:rFonts w:ascii="Arial" w:eastAsia="Times New Roman" w:hAnsi="Arial" w:cs="Arial"/>
          <w:sz w:val="20"/>
          <w:szCs w:val="20"/>
        </w:rPr>
        <w:t>-Bass Online Teaching and Learning Conference, October 2009.</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0"/>
          <w:szCs w:val="20"/>
        </w:rPr>
      </w:pPr>
      <w:r w:rsidRPr="00CD5844">
        <w:rPr>
          <w:rFonts w:ascii="Arial" w:eastAsia="Times New Roman" w:hAnsi="Arial" w:cs="Arial"/>
          <w:iCs/>
          <w:sz w:val="20"/>
          <w:szCs w:val="20"/>
        </w:rPr>
        <w:lastRenderedPageBreak/>
        <w:t>Mesa Community College, Teaching and Learning with Technology Conference, May 2008.</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0"/>
          <w:szCs w:val="20"/>
        </w:rPr>
      </w:pPr>
      <w:r w:rsidRPr="00CD5844">
        <w:rPr>
          <w:rFonts w:ascii="Arial" w:eastAsia="Times New Roman" w:hAnsi="Arial" w:cs="Arial"/>
          <w:bCs/>
          <w:i/>
          <w:sz w:val="20"/>
          <w:szCs w:val="20"/>
        </w:rPr>
        <w:t>What’s New in Blackboard</w:t>
      </w:r>
      <w:r w:rsidRPr="00CD5844">
        <w:rPr>
          <w:rFonts w:ascii="Arial" w:eastAsia="Times New Roman" w:hAnsi="Arial" w:cs="Arial"/>
          <w:bCs/>
          <w:sz w:val="20"/>
          <w:szCs w:val="20"/>
        </w:rPr>
        <w:t xml:space="preserve">, ASU Applied Learning Technologies Institute Workshop, May </w:t>
      </w:r>
      <w:proofErr w:type="gramStart"/>
      <w:r w:rsidRPr="00CD5844">
        <w:rPr>
          <w:rFonts w:ascii="Arial" w:eastAsia="Times New Roman" w:hAnsi="Arial" w:cs="Arial"/>
          <w:bCs/>
          <w:sz w:val="20"/>
          <w:szCs w:val="20"/>
        </w:rPr>
        <w:t>2008.</w:t>
      </w:r>
      <w:proofErr w:type="gramEnd"/>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bCs/>
          <w:sz w:val="20"/>
          <w:szCs w:val="20"/>
        </w:rPr>
      </w:pPr>
      <w:r w:rsidRPr="00CD5844">
        <w:rPr>
          <w:rFonts w:ascii="Arial" w:eastAsia="Times New Roman" w:hAnsi="Arial" w:cs="Arial"/>
          <w:i/>
          <w:sz w:val="20"/>
          <w:szCs w:val="20"/>
        </w:rPr>
        <w:t>Integrating Library Resources</w:t>
      </w:r>
      <w:r w:rsidRPr="00CD5844">
        <w:rPr>
          <w:rFonts w:ascii="Arial" w:eastAsia="Times New Roman" w:hAnsi="Arial" w:cs="Arial"/>
          <w:sz w:val="20"/>
          <w:szCs w:val="20"/>
        </w:rPr>
        <w:t xml:space="preserve"> </w:t>
      </w:r>
      <w:r w:rsidRPr="00CD5844">
        <w:rPr>
          <w:rFonts w:ascii="Arial" w:eastAsia="Times New Roman" w:hAnsi="Arial" w:cs="Arial"/>
          <w:i/>
          <w:sz w:val="20"/>
          <w:szCs w:val="20"/>
        </w:rPr>
        <w:t>on Blackboard</w:t>
      </w:r>
      <w:r w:rsidRPr="00CD5844">
        <w:rPr>
          <w:rFonts w:ascii="Arial" w:eastAsia="Times New Roman" w:hAnsi="Arial" w:cs="Arial"/>
          <w:sz w:val="20"/>
          <w:szCs w:val="20"/>
        </w:rPr>
        <w:t xml:space="preserve">, </w:t>
      </w:r>
      <w:r w:rsidRPr="00CD5844">
        <w:rPr>
          <w:rFonts w:ascii="Arial" w:eastAsia="Times New Roman" w:hAnsi="Arial" w:cs="Arial"/>
          <w:bCs/>
          <w:sz w:val="20"/>
          <w:szCs w:val="20"/>
        </w:rPr>
        <w:t>ASU Applied Learning Technologies Institute Workshop,</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0"/>
          <w:szCs w:val="20"/>
        </w:rPr>
      </w:pPr>
      <w:r w:rsidRPr="00CD5844">
        <w:rPr>
          <w:rFonts w:ascii="Arial" w:eastAsia="Times New Roman" w:hAnsi="Arial" w:cs="Arial"/>
          <w:bCs/>
          <w:sz w:val="20"/>
          <w:szCs w:val="20"/>
        </w:rPr>
        <w:t xml:space="preserve">          </w:t>
      </w:r>
      <w:r w:rsidRPr="00CD5844">
        <w:rPr>
          <w:rFonts w:ascii="Arial" w:eastAsia="Times New Roman" w:hAnsi="Arial" w:cs="Arial"/>
          <w:sz w:val="20"/>
          <w:szCs w:val="20"/>
        </w:rPr>
        <w:t>March 2008.</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0"/>
          <w:szCs w:val="20"/>
        </w:rPr>
      </w:pPr>
      <w:r w:rsidRPr="00CD5844">
        <w:rPr>
          <w:rFonts w:ascii="Arial" w:eastAsia="Times New Roman" w:hAnsi="Arial" w:cs="Arial"/>
          <w:bCs/>
          <w:i/>
          <w:sz w:val="20"/>
          <w:szCs w:val="20"/>
        </w:rPr>
        <w:t xml:space="preserve">Blackboard Assignments, </w:t>
      </w:r>
      <w:r w:rsidRPr="00CD5844">
        <w:rPr>
          <w:rFonts w:ascii="Arial" w:eastAsia="Times New Roman" w:hAnsi="Arial" w:cs="Arial"/>
          <w:bCs/>
          <w:sz w:val="20"/>
          <w:szCs w:val="20"/>
        </w:rPr>
        <w:t>ASU Applied Learning Technologies Institute Workshop, February 2008.</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0"/>
          <w:szCs w:val="20"/>
        </w:rPr>
      </w:pPr>
      <w:proofErr w:type="spellStart"/>
      <w:proofErr w:type="gramStart"/>
      <w:r w:rsidRPr="00CD5844">
        <w:rPr>
          <w:rFonts w:ascii="Arial" w:eastAsia="Times New Roman" w:hAnsi="Arial" w:cs="Arial"/>
          <w:i/>
          <w:iCs/>
          <w:sz w:val="20"/>
          <w:szCs w:val="20"/>
        </w:rPr>
        <w:t>ePortfolios</w:t>
      </w:r>
      <w:proofErr w:type="spellEnd"/>
      <w:proofErr w:type="gramEnd"/>
      <w:r w:rsidRPr="00CD5844">
        <w:rPr>
          <w:rFonts w:ascii="Arial" w:eastAsia="Times New Roman" w:hAnsi="Arial" w:cs="Arial"/>
          <w:iCs/>
          <w:sz w:val="20"/>
          <w:szCs w:val="20"/>
        </w:rPr>
        <w:t xml:space="preserve"> Conference, ASU Polytechnic Campus, February 2007.</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0"/>
          <w:szCs w:val="20"/>
        </w:rPr>
      </w:pPr>
      <w:proofErr w:type="spellStart"/>
      <w:r w:rsidRPr="00CD5844">
        <w:rPr>
          <w:rFonts w:ascii="Arial" w:eastAsia="Times New Roman" w:hAnsi="Arial" w:cs="Arial"/>
          <w:i/>
          <w:iCs/>
          <w:sz w:val="20"/>
          <w:szCs w:val="20"/>
        </w:rPr>
        <w:t>PolyTechCompetent</w:t>
      </w:r>
      <w:proofErr w:type="spellEnd"/>
      <w:r w:rsidRPr="00CD5844">
        <w:rPr>
          <w:rFonts w:ascii="Arial" w:eastAsia="Times New Roman" w:hAnsi="Arial" w:cs="Arial"/>
          <w:i/>
          <w:iCs/>
          <w:sz w:val="20"/>
          <w:szCs w:val="20"/>
        </w:rPr>
        <w:t xml:space="preserve"> Core, </w:t>
      </w:r>
      <w:r w:rsidRPr="00CD5844">
        <w:rPr>
          <w:rFonts w:ascii="Arial" w:eastAsia="Times New Roman" w:hAnsi="Arial" w:cs="Arial"/>
          <w:iCs/>
          <w:sz w:val="20"/>
          <w:szCs w:val="20"/>
        </w:rPr>
        <w:t>ASU Polytechnic Campus, September 2006.</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0"/>
          <w:szCs w:val="20"/>
        </w:rPr>
      </w:pPr>
      <w:r w:rsidRPr="00CD5844">
        <w:rPr>
          <w:rFonts w:ascii="Arial" w:eastAsia="Times New Roman" w:hAnsi="Arial" w:cs="Arial"/>
          <w:i/>
          <w:iCs/>
          <w:sz w:val="20"/>
          <w:szCs w:val="20"/>
        </w:rPr>
        <w:t xml:space="preserve">Advanced Blackboard, </w:t>
      </w:r>
      <w:r w:rsidRPr="00CD5844">
        <w:rPr>
          <w:rFonts w:ascii="Arial" w:eastAsia="Times New Roman" w:hAnsi="Arial" w:cs="Arial"/>
          <w:bCs/>
          <w:sz w:val="20"/>
          <w:szCs w:val="20"/>
        </w:rPr>
        <w:t>ASU Applied Learning Technologies Institute Workshop,</w:t>
      </w:r>
      <w:r w:rsidRPr="00CD5844">
        <w:rPr>
          <w:rFonts w:ascii="Arial" w:eastAsia="Times New Roman" w:hAnsi="Arial" w:cs="Arial"/>
          <w:iCs/>
          <w:sz w:val="20"/>
          <w:szCs w:val="20"/>
        </w:rPr>
        <w:t xml:space="preserve"> September 2006.</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0"/>
          <w:szCs w:val="20"/>
        </w:rPr>
      </w:pPr>
      <w:r w:rsidRPr="00CD5844">
        <w:rPr>
          <w:rFonts w:ascii="Arial" w:eastAsia="Times New Roman" w:hAnsi="Arial" w:cs="Arial"/>
          <w:i/>
          <w:iCs/>
          <w:sz w:val="20"/>
          <w:szCs w:val="20"/>
        </w:rPr>
        <w:t xml:space="preserve">Using Blackboard, </w:t>
      </w:r>
      <w:r w:rsidRPr="00CD5844">
        <w:rPr>
          <w:rFonts w:ascii="Arial" w:eastAsia="Times New Roman" w:hAnsi="Arial" w:cs="Arial"/>
          <w:bCs/>
          <w:sz w:val="20"/>
          <w:szCs w:val="20"/>
        </w:rPr>
        <w:t>ASU Applied Learning Technologies Institute Workshop</w:t>
      </w:r>
      <w:r w:rsidRPr="00CD5844">
        <w:rPr>
          <w:rFonts w:ascii="Arial" w:eastAsia="Times New Roman" w:hAnsi="Arial" w:cs="Arial"/>
          <w:iCs/>
          <w:sz w:val="20"/>
          <w:szCs w:val="20"/>
        </w:rPr>
        <w:t>, February, 2006.</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0"/>
          <w:szCs w:val="20"/>
        </w:rPr>
      </w:pPr>
      <w:r w:rsidRPr="00CD5844">
        <w:rPr>
          <w:rFonts w:ascii="Arial" w:eastAsia="Times New Roman" w:hAnsi="Arial" w:cs="Arial"/>
          <w:i/>
          <w:iCs/>
          <w:sz w:val="20"/>
          <w:szCs w:val="20"/>
        </w:rPr>
        <w:t xml:space="preserve">Problem-Based Learning, </w:t>
      </w:r>
      <w:r w:rsidRPr="00CD5844">
        <w:rPr>
          <w:rFonts w:ascii="Arial" w:eastAsia="Times New Roman" w:hAnsi="Arial" w:cs="Arial"/>
          <w:iCs/>
          <w:sz w:val="20"/>
          <w:szCs w:val="20"/>
        </w:rPr>
        <w:t>ASU Faculty Workshop, 2006.</w:t>
      </w:r>
    </w:p>
    <w:p w:rsidR="00EB6A34" w:rsidRPr="00CD5844" w:rsidRDefault="00EB6A34" w:rsidP="00EB6A34">
      <w:pPr>
        <w:widowControl w:val="0"/>
        <w:autoSpaceDE w:val="0"/>
        <w:autoSpaceDN w:val="0"/>
        <w:adjustRightInd w:val="0"/>
        <w:spacing w:after="0" w:line="240" w:lineRule="auto"/>
        <w:rPr>
          <w:rFonts w:ascii="Arial" w:eastAsia="Times New Roman" w:hAnsi="Arial" w:cs="Arial"/>
          <w:b/>
          <w:sz w:val="24"/>
          <w:szCs w:val="24"/>
          <w:u w:val="single"/>
        </w:rPr>
      </w:pPr>
    </w:p>
    <w:p w:rsidR="00EB6A34" w:rsidRPr="00CD5844" w:rsidRDefault="00EB6A34" w:rsidP="00EB6A34">
      <w:pPr>
        <w:widowControl w:val="0"/>
        <w:autoSpaceDE w:val="0"/>
        <w:autoSpaceDN w:val="0"/>
        <w:adjustRightInd w:val="0"/>
        <w:spacing w:after="0" w:line="240" w:lineRule="auto"/>
        <w:rPr>
          <w:rFonts w:ascii="Arial" w:eastAsia="Times New Roman" w:hAnsi="Arial" w:cs="Arial"/>
          <w:b/>
          <w:sz w:val="20"/>
          <w:szCs w:val="20"/>
          <w:u w:val="single"/>
        </w:rPr>
      </w:pPr>
      <w:r w:rsidRPr="00CD5844">
        <w:rPr>
          <w:rFonts w:ascii="Arial" w:eastAsia="Times New Roman" w:hAnsi="Arial" w:cs="Arial"/>
          <w:b/>
          <w:sz w:val="20"/>
          <w:szCs w:val="20"/>
          <w:u w:val="single"/>
        </w:rPr>
        <w:t>Teaching Interests</w:t>
      </w:r>
    </w:p>
    <w:p w:rsidR="00EB6A34" w:rsidRDefault="00EB6A34" w:rsidP="00EB6A34">
      <w:pPr>
        <w:widowControl w:val="0"/>
        <w:autoSpaceDE w:val="0"/>
        <w:autoSpaceDN w:val="0"/>
        <w:adjustRightInd w:val="0"/>
        <w:spacing w:after="0" w:line="240" w:lineRule="auto"/>
        <w:rPr>
          <w:rFonts w:ascii="Arial" w:eastAsia="Times New Roman" w:hAnsi="Arial" w:cs="Arial"/>
          <w:b/>
          <w:sz w:val="24"/>
          <w:szCs w:val="24"/>
          <w:u w:val="single"/>
        </w:rPr>
      </w:pP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Liberal Studies </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Shakespeare </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Milton</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Women’s Literature</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Italian Renaissance Literature</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English Romantic Literature  </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Interdisciplinary Approaches to Identity </w:t>
      </w:r>
    </w:p>
    <w:p w:rsidR="00EB6A3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Epic and Metamorphoses</w:t>
      </w:r>
    </w:p>
    <w:p w:rsidR="00EB6A34" w:rsidRDefault="00EB6A34" w:rsidP="00EB6A34">
      <w:pPr>
        <w:widowControl w:val="0"/>
        <w:autoSpaceDE w:val="0"/>
        <w:autoSpaceDN w:val="0"/>
        <w:adjustRightInd w:val="0"/>
        <w:spacing w:after="0" w:line="240" w:lineRule="auto"/>
        <w:rPr>
          <w:rFonts w:ascii="Arial" w:eastAsia="Times New Roman" w:hAnsi="Arial" w:cs="Arial"/>
          <w:sz w:val="20"/>
          <w:szCs w:val="20"/>
        </w:rPr>
      </w:pPr>
    </w:p>
    <w:p w:rsidR="00EB6A34" w:rsidRPr="00CD5844" w:rsidRDefault="00EB6A34" w:rsidP="00EB6A34">
      <w:pPr>
        <w:widowControl w:val="0"/>
        <w:autoSpaceDE w:val="0"/>
        <w:autoSpaceDN w:val="0"/>
        <w:adjustRightInd w:val="0"/>
        <w:spacing w:after="0" w:line="240" w:lineRule="auto"/>
        <w:rPr>
          <w:rFonts w:ascii="Arial" w:eastAsia="Times New Roman" w:hAnsi="Arial" w:cs="Arial"/>
          <w:b/>
          <w:sz w:val="20"/>
          <w:szCs w:val="20"/>
          <w:u w:val="single"/>
        </w:rPr>
      </w:pPr>
      <w:r w:rsidRPr="00CD5844">
        <w:rPr>
          <w:rFonts w:ascii="Arial" w:eastAsia="Times New Roman" w:hAnsi="Arial" w:cs="Arial"/>
          <w:b/>
          <w:sz w:val="20"/>
          <w:szCs w:val="20"/>
          <w:u w:val="single"/>
        </w:rPr>
        <w:t>Service</w:t>
      </w:r>
    </w:p>
    <w:p w:rsidR="00EB6A34" w:rsidRPr="00CD5844" w:rsidRDefault="00EB6A34" w:rsidP="00EB6A34">
      <w:pPr>
        <w:widowControl w:val="0"/>
        <w:autoSpaceDE w:val="0"/>
        <w:autoSpaceDN w:val="0"/>
        <w:adjustRightInd w:val="0"/>
        <w:spacing w:after="0" w:line="240" w:lineRule="auto"/>
        <w:rPr>
          <w:rFonts w:ascii="Arial" w:eastAsia="Times New Roman" w:hAnsi="Arial" w:cs="Arial"/>
          <w:b/>
          <w:sz w:val="24"/>
          <w:szCs w:val="24"/>
          <w:u w:val="single"/>
        </w:rPr>
      </w:pPr>
    </w:p>
    <w:p w:rsidR="00101C60" w:rsidRDefault="00101C60" w:rsidP="00EB6A34">
      <w:pPr>
        <w:widowControl w:val="0"/>
        <w:autoSpaceDE w:val="0"/>
        <w:autoSpaceDN w:val="0"/>
        <w:adjustRightInd w:val="0"/>
        <w:spacing w:after="0" w:line="240" w:lineRule="auto"/>
        <w:rPr>
          <w:rFonts w:ascii="Arial" w:eastAsia="Times New Roman" w:hAnsi="Arial" w:cs="Arial"/>
          <w:b/>
          <w:sz w:val="20"/>
          <w:szCs w:val="20"/>
        </w:rPr>
      </w:pPr>
      <w:r>
        <w:rPr>
          <w:rFonts w:ascii="Arial" w:eastAsia="Times New Roman" w:hAnsi="Arial" w:cs="Arial"/>
          <w:b/>
          <w:sz w:val="20"/>
          <w:szCs w:val="20"/>
        </w:rPr>
        <w:t>Faculty Senate:</w:t>
      </w:r>
    </w:p>
    <w:p w:rsidR="00101C60" w:rsidRDefault="00101C60" w:rsidP="00EB6A34">
      <w:pPr>
        <w:widowControl w:val="0"/>
        <w:autoSpaceDE w:val="0"/>
        <w:autoSpaceDN w:val="0"/>
        <w:adjustRightInd w:val="0"/>
        <w:spacing w:after="0" w:line="240" w:lineRule="auto"/>
        <w:rPr>
          <w:rFonts w:ascii="Arial" w:eastAsia="Times New Roman" w:hAnsi="Arial" w:cs="Arial"/>
          <w:b/>
          <w:sz w:val="20"/>
          <w:szCs w:val="20"/>
        </w:rPr>
      </w:pPr>
    </w:p>
    <w:p w:rsidR="00101C60" w:rsidRDefault="00101C60" w:rsidP="00EB6A34">
      <w:pPr>
        <w:widowControl w:val="0"/>
        <w:autoSpaceDE w:val="0"/>
        <w:autoSpaceDN w:val="0"/>
        <w:adjustRightInd w:val="0"/>
        <w:spacing w:after="0" w:line="240" w:lineRule="auto"/>
        <w:rPr>
          <w:rFonts w:ascii="Arial" w:eastAsia="Times New Roman" w:hAnsi="Arial" w:cs="Arial"/>
          <w:sz w:val="20"/>
          <w:szCs w:val="20"/>
        </w:rPr>
      </w:pPr>
      <w:r w:rsidRPr="00101C60">
        <w:rPr>
          <w:rFonts w:ascii="Arial" w:eastAsia="Times New Roman" w:hAnsi="Arial" w:cs="Arial"/>
          <w:sz w:val="20"/>
          <w:szCs w:val="20"/>
        </w:rPr>
        <w:t xml:space="preserve">Interdisciplinary Humanities and </w:t>
      </w:r>
      <w:r>
        <w:rPr>
          <w:rFonts w:ascii="Arial" w:eastAsia="Times New Roman" w:hAnsi="Arial" w:cs="Arial"/>
          <w:sz w:val="20"/>
          <w:szCs w:val="20"/>
        </w:rPr>
        <w:t>Communication, College of Letters and Sciences, Arizona State</w:t>
      </w:r>
      <w:r w:rsidR="005C7CB1">
        <w:rPr>
          <w:rFonts w:ascii="Arial" w:eastAsia="Times New Roman" w:hAnsi="Arial" w:cs="Arial"/>
          <w:sz w:val="20"/>
          <w:szCs w:val="20"/>
        </w:rPr>
        <w:t xml:space="preserve"> </w:t>
      </w:r>
    </w:p>
    <w:p w:rsidR="00101C60" w:rsidRPr="00101C60" w:rsidRDefault="00101C60" w:rsidP="00EB6A34">
      <w:pPr>
        <w:widowControl w:val="0"/>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 xml:space="preserve">          University (2013-present).</w:t>
      </w:r>
    </w:p>
    <w:p w:rsidR="00101C60" w:rsidRDefault="00101C60" w:rsidP="00EB6A34">
      <w:pPr>
        <w:widowControl w:val="0"/>
        <w:autoSpaceDE w:val="0"/>
        <w:autoSpaceDN w:val="0"/>
        <w:adjustRightInd w:val="0"/>
        <w:spacing w:after="0" w:line="240" w:lineRule="auto"/>
        <w:rPr>
          <w:rFonts w:ascii="Arial" w:eastAsia="Times New Roman" w:hAnsi="Arial" w:cs="Arial"/>
          <w:b/>
          <w:sz w:val="20"/>
          <w:szCs w:val="20"/>
        </w:rPr>
      </w:pPr>
    </w:p>
    <w:p w:rsidR="00EB6A34" w:rsidRPr="00CD5844" w:rsidRDefault="00EB6A34" w:rsidP="00EB6A34">
      <w:pPr>
        <w:widowControl w:val="0"/>
        <w:autoSpaceDE w:val="0"/>
        <w:autoSpaceDN w:val="0"/>
        <w:adjustRightInd w:val="0"/>
        <w:spacing w:after="0" w:line="240" w:lineRule="auto"/>
        <w:rPr>
          <w:rFonts w:ascii="Arial" w:eastAsia="Times New Roman" w:hAnsi="Arial" w:cs="Arial"/>
          <w:b/>
          <w:sz w:val="20"/>
          <w:szCs w:val="20"/>
        </w:rPr>
      </w:pPr>
      <w:r w:rsidRPr="00CD5844">
        <w:rPr>
          <w:rFonts w:ascii="Arial" w:eastAsia="Times New Roman" w:hAnsi="Arial" w:cs="Arial"/>
          <w:b/>
          <w:sz w:val="20"/>
          <w:szCs w:val="20"/>
        </w:rPr>
        <w:t>Committees:</w:t>
      </w:r>
    </w:p>
    <w:p w:rsidR="00EB6A34" w:rsidRPr="00CD5844" w:rsidRDefault="00EB6A34" w:rsidP="00EB6A34">
      <w:pPr>
        <w:widowControl w:val="0"/>
        <w:autoSpaceDE w:val="0"/>
        <w:autoSpaceDN w:val="0"/>
        <w:adjustRightInd w:val="0"/>
        <w:spacing w:after="0" w:line="240" w:lineRule="auto"/>
        <w:rPr>
          <w:rFonts w:ascii="Arial" w:eastAsia="Times New Roman" w:hAnsi="Arial" w:cs="Arial"/>
          <w:b/>
          <w:sz w:val="20"/>
          <w:szCs w:val="20"/>
        </w:rPr>
      </w:pPr>
    </w:p>
    <w:p w:rsidR="00453191" w:rsidRDefault="00453191" w:rsidP="00EB6A34">
      <w:pPr>
        <w:widowControl w:val="0"/>
        <w:autoSpaceDE w:val="0"/>
        <w:autoSpaceDN w:val="0"/>
        <w:adjustRightInd w:val="0"/>
        <w:spacing w:after="0" w:line="240" w:lineRule="auto"/>
        <w:ind w:left="540" w:hanging="540"/>
        <w:rPr>
          <w:rFonts w:ascii="Arial" w:eastAsia="Times New Roman" w:hAnsi="Arial" w:cs="Arial"/>
          <w:sz w:val="20"/>
          <w:szCs w:val="20"/>
        </w:rPr>
      </w:pPr>
      <w:r>
        <w:rPr>
          <w:rFonts w:ascii="Arial" w:eastAsia="Times New Roman" w:hAnsi="Arial" w:cs="Arial"/>
          <w:sz w:val="20"/>
          <w:szCs w:val="20"/>
        </w:rPr>
        <w:t>Non-Tenure Track Committee, Faculty Senate, Arizona State University (2013-2014).</w:t>
      </w:r>
    </w:p>
    <w:p w:rsidR="00EB6A34" w:rsidRPr="00CD5844" w:rsidRDefault="00EB6A34" w:rsidP="00EB6A34">
      <w:pPr>
        <w:widowControl w:val="0"/>
        <w:autoSpaceDE w:val="0"/>
        <w:autoSpaceDN w:val="0"/>
        <w:adjustRightInd w:val="0"/>
        <w:spacing w:after="0" w:line="240" w:lineRule="auto"/>
        <w:ind w:left="540" w:hanging="540"/>
        <w:rPr>
          <w:rFonts w:ascii="Arial" w:eastAsia="Times New Roman" w:hAnsi="Arial" w:cs="Arial"/>
          <w:sz w:val="20"/>
          <w:szCs w:val="20"/>
        </w:rPr>
      </w:pPr>
      <w:r w:rsidRPr="00CD5844">
        <w:rPr>
          <w:rFonts w:ascii="Arial" w:eastAsia="Times New Roman" w:hAnsi="Arial" w:cs="Arial"/>
          <w:sz w:val="20"/>
          <w:szCs w:val="20"/>
        </w:rPr>
        <w:t>Personnel Committee, Interdisciplinary and Liberal Studies, School of Letters and Sciences, Arizona State</w:t>
      </w:r>
      <w:r>
        <w:rPr>
          <w:rFonts w:ascii="Arial" w:eastAsia="Times New Roman" w:hAnsi="Arial" w:cs="Arial"/>
          <w:sz w:val="20"/>
          <w:szCs w:val="20"/>
        </w:rPr>
        <w:t xml:space="preserve"> </w:t>
      </w:r>
      <w:r w:rsidRPr="00CD5844">
        <w:rPr>
          <w:rFonts w:ascii="Arial" w:eastAsia="Times New Roman" w:hAnsi="Arial" w:cs="Arial"/>
          <w:sz w:val="20"/>
          <w:szCs w:val="20"/>
        </w:rPr>
        <w:t xml:space="preserve">University (2011 - </w:t>
      </w:r>
      <w:r>
        <w:rPr>
          <w:rFonts w:ascii="Arial" w:eastAsia="Times New Roman" w:hAnsi="Arial" w:cs="Arial"/>
          <w:sz w:val="20"/>
          <w:szCs w:val="20"/>
        </w:rPr>
        <w:t>2014</w:t>
      </w:r>
      <w:r w:rsidRPr="00CD5844">
        <w:rPr>
          <w:rFonts w:ascii="Arial" w:eastAsia="Times New Roman" w:hAnsi="Arial" w:cs="Arial"/>
          <w:sz w:val="20"/>
          <w:szCs w:val="20"/>
        </w:rPr>
        <w:t xml:space="preserve">). </w:t>
      </w:r>
    </w:p>
    <w:p w:rsidR="00EB6A3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Curriculum Committee, Interdisciplinary and Liberal Studies</w:t>
      </w:r>
      <w:r>
        <w:rPr>
          <w:rFonts w:ascii="Arial" w:eastAsia="Times New Roman" w:hAnsi="Arial" w:cs="Arial"/>
          <w:sz w:val="20"/>
          <w:szCs w:val="20"/>
        </w:rPr>
        <w:t xml:space="preserve">, </w:t>
      </w:r>
      <w:r w:rsidRPr="00CD5844">
        <w:rPr>
          <w:rFonts w:ascii="Arial" w:eastAsia="Times New Roman" w:hAnsi="Arial" w:cs="Arial"/>
          <w:sz w:val="20"/>
          <w:szCs w:val="20"/>
        </w:rPr>
        <w:t>School of Letters and Sciences, Arizona State</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00453191">
        <w:rPr>
          <w:rFonts w:ascii="Arial" w:eastAsia="Times New Roman" w:hAnsi="Arial" w:cs="Arial"/>
          <w:sz w:val="20"/>
          <w:szCs w:val="20"/>
        </w:rPr>
        <w:t xml:space="preserve"> </w:t>
      </w:r>
      <w:r w:rsidRPr="00CD5844">
        <w:rPr>
          <w:rFonts w:ascii="Arial" w:eastAsia="Times New Roman" w:hAnsi="Arial" w:cs="Arial"/>
          <w:sz w:val="20"/>
          <w:szCs w:val="20"/>
        </w:rPr>
        <w:t xml:space="preserve"> </w:t>
      </w:r>
      <w:r>
        <w:rPr>
          <w:rFonts w:ascii="Arial" w:eastAsia="Times New Roman" w:hAnsi="Arial" w:cs="Arial"/>
          <w:sz w:val="20"/>
          <w:szCs w:val="20"/>
        </w:rPr>
        <w:t xml:space="preserve"> </w:t>
      </w:r>
      <w:r w:rsidRPr="00CD5844">
        <w:rPr>
          <w:rFonts w:ascii="Arial" w:eastAsia="Times New Roman" w:hAnsi="Arial" w:cs="Arial"/>
          <w:sz w:val="20"/>
          <w:szCs w:val="20"/>
        </w:rPr>
        <w:t xml:space="preserve">University (2010 - </w:t>
      </w:r>
      <w:r>
        <w:rPr>
          <w:rFonts w:ascii="Arial" w:eastAsia="Times New Roman" w:hAnsi="Arial" w:cs="Arial"/>
          <w:sz w:val="20"/>
          <w:szCs w:val="20"/>
        </w:rPr>
        <w:t>2014</w:t>
      </w:r>
      <w:r w:rsidRPr="00CD5844">
        <w:rPr>
          <w:rFonts w:ascii="Arial" w:eastAsia="Times New Roman" w:hAnsi="Arial" w:cs="Arial"/>
          <w:sz w:val="20"/>
          <w:szCs w:val="20"/>
        </w:rPr>
        <w:t>).</w:t>
      </w:r>
    </w:p>
    <w:p w:rsidR="00EB6A34" w:rsidRPr="00CD5844" w:rsidRDefault="00EB6A34" w:rsidP="00EB6A34">
      <w:pPr>
        <w:widowControl w:val="0"/>
        <w:autoSpaceDE w:val="0"/>
        <w:autoSpaceDN w:val="0"/>
        <w:adjustRightInd w:val="0"/>
        <w:spacing w:after="0" w:line="240" w:lineRule="auto"/>
        <w:ind w:left="540" w:hanging="540"/>
        <w:rPr>
          <w:rFonts w:ascii="Arial" w:eastAsia="Times New Roman" w:hAnsi="Arial" w:cs="Arial"/>
          <w:sz w:val="20"/>
          <w:szCs w:val="20"/>
        </w:rPr>
      </w:pPr>
      <w:r w:rsidRPr="00CD5844">
        <w:rPr>
          <w:rFonts w:ascii="Arial" w:eastAsia="Times New Roman" w:hAnsi="Arial" w:cs="Arial"/>
          <w:sz w:val="20"/>
          <w:szCs w:val="20"/>
        </w:rPr>
        <w:t>(Chair) Faculty Annual Review Committee, Interdisciplinary Humanities and Communication, School of Letters and Sciences, Arizona State University (2010).</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Faculty Annual Review Committee, School of Letters &amp; Sciences, Arizona State University (2009-2010).</w:t>
      </w:r>
    </w:p>
    <w:p w:rsidR="00EB6A34" w:rsidRPr="00CD5844" w:rsidRDefault="00EB6A34" w:rsidP="00EB6A34">
      <w:pPr>
        <w:widowControl w:val="0"/>
        <w:autoSpaceDE w:val="0"/>
        <w:autoSpaceDN w:val="0"/>
        <w:adjustRightInd w:val="0"/>
        <w:spacing w:after="0" w:line="240" w:lineRule="auto"/>
        <w:ind w:left="540"/>
        <w:rPr>
          <w:rFonts w:ascii="Arial" w:eastAsia="Times New Roman" w:hAnsi="Arial" w:cs="Arial"/>
          <w:sz w:val="20"/>
          <w:szCs w:val="20"/>
        </w:rPr>
      </w:pPr>
      <w:proofErr w:type="gramStart"/>
      <w:r w:rsidRPr="00CD5844">
        <w:rPr>
          <w:rFonts w:ascii="Arial" w:eastAsia="Times New Roman" w:hAnsi="Arial" w:cs="Arial"/>
          <w:sz w:val="20"/>
          <w:szCs w:val="20"/>
        </w:rPr>
        <w:t>Curriculum Committee, Interdisciplinary and Liberal Studies, School of Letters and Sciences, Arizona State</w:t>
      </w:r>
      <w:r>
        <w:rPr>
          <w:rFonts w:ascii="Arial" w:eastAsia="Times New Roman" w:hAnsi="Arial" w:cs="Arial"/>
          <w:sz w:val="20"/>
          <w:szCs w:val="20"/>
        </w:rPr>
        <w:t xml:space="preserve"> </w:t>
      </w:r>
      <w:r w:rsidRPr="00CD5844">
        <w:rPr>
          <w:rFonts w:ascii="Arial" w:eastAsia="Times New Roman" w:hAnsi="Arial" w:cs="Arial"/>
          <w:sz w:val="20"/>
          <w:szCs w:val="20"/>
        </w:rPr>
        <w:t>University (2009 - present).</w:t>
      </w:r>
      <w:proofErr w:type="gramEnd"/>
      <w:r w:rsidRPr="00CD5844">
        <w:rPr>
          <w:rFonts w:ascii="Arial" w:eastAsia="Times New Roman" w:hAnsi="Arial" w:cs="Arial"/>
          <w:sz w:val="20"/>
          <w:szCs w:val="20"/>
        </w:rPr>
        <w:t xml:space="preserve"> </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Faculty Search Committee, Interdisciplinary and Liberal Studies, School of Letters and Sciences, Arizona</w:t>
      </w:r>
    </w:p>
    <w:p w:rsidR="00EB6A34" w:rsidRPr="00CD5844" w:rsidRDefault="00EB6A34" w:rsidP="00EB6A34">
      <w:pPr>
        <w:widowControl w:val="0"/>
        <w:autoSpaceDE w:val="0"/>
        <w:autoSpaceDN w:val="0"/>
        <w:adjustRightInd w:val="0"/>
        <w:spacing w:after="0" w:line="240" w:lineRule="auto"/>
        <w:ind w:firstLine="720"/>
        <w:rPr>
          <w:rFonts w:ascii="Arial" w:eastAsia="Times New Roman" w:hAnsi="Arial" w:cs="Arial"/>
          <w:sz w:val="20"/>
          <w:szCs w:val="20"/>
        </w:rPr>
      </w:pPr>
      <w:r w:rsidRPr="00CD5844">
        <w:rPr>
          <w:rFonts w:ascii="Arial" w:eastAsia="Times New Roman" w:hAnsi="Arial" w:cs="Arial"/>
          <w:sz w:val="20"/>
          <w:szCs w:val="20"/>
        </w:rPr>
        <w:t xml:space="preserve">State University (2009 - </w:t>
      </w:r>
      <w:r w:rsidR="00453191">
        <w:rPr>
          <w:rFonts w:ascii="Arial" w:eastAsia="Times New Roman" w:hAnsi="Arial" w:cs="Arial"/>
          <w:sz w:val="20"/>
          <w:szCs w:val="20"/>
        </w:rPr>
        <w:t>2013</w:t>
      </w:r>
      <w:r w:rsidRPr="00CD5844">
        <w:rPr>
          <w:rFonts w:ascii="Arial" w:eastAsia="Times New Roman" w:hAnsi="Arial" w:cs="Arial"/>
          <w:sz w:val="20"/>
          <w:szCs w:val="20"/>
        </w:rPr>
        <w:t>).</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Curriculum and Standards Committee, School of Applied Arts &amp; Sciences, Arizona State University </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          (2007-2008).</w:t>
      </w:r>
    </w:p>
    <w:p w:rsidR="005C7CB1" w:rsidRDefault="005C7CB1" w:rsidP="00EB6A34">
      <w:pPr>
        <w:widowControl w:val="0"/>
        <w:autoSpaceDE w:val="0"/>
        <w:autoSpaceDN w:val="0"/>
        <w:adjustRightInd w:val="0"/>
        <w:spacing w:after="0" w:line="240" w:lineRule="auto"/>
        <w:rPr>
          <w:rFonts w:ascii="Times New Roman" w:eastAsia="Times New Roman" w:hAnsi="Times New Roman" w:cs="Times New Roman"/>
          <w:b/>
          <w:sz w:val="24"/>
          <w:szCs w:val="24"/>
          <w:u w:val="single"/>
        </w:rPr>
      </w:pPr>
    </w:p>
    <w:p w:rsidR="00EB6A34" w:rsidRPr="00CD5844" w:rsidRDefault="00EB6A34" w:rsidP="00EB6A34">
      <w:pPr>
        <w:widowControl w:val="0"/>
        <w:autoSpaceDE w:val="0"/>
        <w:autoSpaceDN w:val="0"/>
        <w:adjustRightInd w:val="0"/>
        <w:spacing w:after="0" w:line="240" w:lineRule="auto"/>
        <w:rPr>
          <w:rFonts w:ascii="Arial" w:eastAsia="Times New Roman" w:hAnsi="Arial" w:cs="Arial"/>
          <w:b/>
          <w:sz w:val="20"/>
          <w:szCs w:val="20"/>
        </w:rPr>
      </w:pPr>
      <w:r w:rsidRPr="00CD5844">
        <w:rPr>
          <w:rFonts w:ascii="Arial" w:eastAsia="Times New Roman" w:hAnsi="Arial" w:cs="Arial"/>
          <w:b/>
          <w:sz w:val="20"/>
          <w:szCs w:val="20"/>
        </w:rPr>
        <w:t xml:space="preserve">Mentorship: </w:t>
      </w:r>
    </w:p>
    <w:p w:rsidR="005C7CB1" w:rsidRDefault="005C7CB1" w:rsidP="00EB6A34">
      <w:pPr>
        <w:widowControl w:val="0"/>
        <w:autoSpaceDE w:val="0"/>
        <w:autoSpaceDN w:val="0"/>
        <w:adjustRightInd w:val="0"/>
        <w:spacing w:after="0" w:line="240" w:lineRule="auto"/>
        <w:rPr>
          <w:rFonts w:ascii="Arial" w:eastAsia="Times New Roman" w:hAnsi="Arial" w:cs="Arial"/>
          <w:b/>
          <w:sz w:val="20"/>
          <w:szCs w:val="20"/>
        </w:rPr>
      </w:pPr>
    </w:p>
    <w:p w:rsidR="00EB6A34" w:rsidRDefault="00EB6A34" w:rsidP="00EB6A34">
      <w:pPr>
        <w:widowControl w:val="0"/>
        <w:autoSpaceDE w:val="0"/>
        <w:autoSpaceDN w:val="0"/>
        <w:adjustRightInd w:val="0"/>
        <w:spacing w:after="0" w:line="240" w:lineRule="auto"/>
        <w:rPr>
          <w:rFonts w:ascii="Arial" w:eastAsia="Times New Roman" w:hAnsi="Arial" w:cs="Arial"/>
          <w:sz w:val="20"/>
          <w:szCs w:val="20"/>
        </w:rPr>
      </w:pPr>
      <w:proofErr w:type="gramStart"/>
      <w:r>
        <w:rPr>
          <w:rFonts w:ascii="Arial" w:eastAsia="Times New Roman" w:hAnsi="Arial" w:cs="Arial"/>
          <w:sz w:val="20"/>
          <w:szCs w:val="20"/>
        </w:rPr>
        <w:t>Faculty Advisor “Superstition Review,” Arizona State University’s Online Literary Magazine (2011-</w:t>
      </w:r>
      <w:r w:rsidR="00453191">
        <w:rPr>
          <w:rFonts w:ascii="Arial" w:eastAsia="Times New Roman" w:hAnsi="Arial" w:cs="Arial"/>
          <w:sz w:val="20"/>
          <w:szCs w:val="20"/>
        </w:rPr>
        <w:t>2014</w:t>
      </w:r>
      <w:r>
        <w:rPr>
          <w:rFonts w:ascii="Arial" w:eastAsia="Times New Roman" w:hAnsi="Arial" w:cs="Arial"/>
          <w:sz w:val="20"/>
          <w:szCs w:val="20"/>
        </w:rPr>
        <w:t>).</w:t>
      </w:r>
      <w:proofErr w:type="gramEnd"/>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Faculty Mentor for new Interdisciplinary and Liberal Studies Instructors, School of Letters and Sciences,</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          </w:t>
      </w:r>
      <w:proofErr w:type="gramStart"/>
      <w:r w:rsidRPr="00CD5844">
        <w:rPr>
          <w:rFonts w:ascii="Arial" w:eastAsia="Times New Roman" w:hAnsi="Arial" w:cs="Arial"/>
          <w:sz w:val="20"/>
          <w:szCs w:val="20"/>
        </w:rPr>
        <w:t>Arizona State University (2008 - present).</w:t>
      </w:r>
      <w:proofErr w:type="gramEnd"/>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Obama Scholar Mentor, Arizona State University (2009-2010).</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rPr>
      </w:pPr>
    </w:p>
    <w:p w:rsidR="005C7CB1" w:rsidRDefault="00EB6A34" w:rsidP="00EB6A34">
      <w:pPr>
        <w:widowControl w:val="0"/>
        <w:autoSpaceDE w:val="0"/>
        <w:autoSpaceDN w:val="0"/>
        <w:adjustRightInd w:val="0"/>
        <w:spacing w:after="0" w:line="240" w:lineRule="auto"/>
        <w:rPr>
          <w:rFonts w:ascii="Arial" w:eastAsia="Times New Roman" w:hAnsi="Arial" w:cs="Arial"/>
          <w:b/>
          <w:sz w:val="20"/>
          <w:szCs w:val="20"/>
        </w:rPr>
      </w:pPr>
      <w:r w:rsidRPr="00CD5844">
        <w:rPr>
          <w:rFonts w:ascii="Arial" w:eastAsia="Times New Roman" w:hAnsi="Arial" w:cs="Arial"/>
          <w:b/>
          <w:sz w:val="20"/>
          <w:szCs w:val="20"/>
        </w:rPr>
        <w:t>Professional:</w:t>
      </w:r>
    </w:p>
    <w:p w:rsidR="00EB6A34" w:rsidRPr="005C7CB1" w:rsidRDefault="00EB6A34" w:rsidP="00EB6A34">
      <w:pPr>
        <w:widowControl w:val="0"/>
        <w:autoSpaceDE w:val="0"/>
        <w:autoSpaceDN w:val="0"/>
        <w:adjustRightInd w:val="0"/>
        <w:spacing w:after="0" w:line="240" w:lineRule="auto"/>
        <w:rPr>
          <w:rFonts w:ascii="Arial" w:eastAsia="Times New Roman" w:hAnsi="Arial" w:cs="Arial"/>
          <w:b/>
          <w:sz w:val="20"/>
          <w:szCs w:val="20"/>
        </w:rPr>
      </w:pPr>
      <w:r w:rsidRPr="00CD5844">
        <w:rPr>
          <w:rFonts w:ascii="Arial" w:eastAsia="Times New Roman" w:hAnsi="Arial" w:cs="Arial"/>
          <w:iCs/>
          <w:sz w:val="20"/>
          <w:szCs w:val="20"/>
        </w:rPr>
        <w:lastRenderedPageBreak/>
        <w:t xml:space="preserve">Editor, </w:t>
      </w:r>
      <w:proofErr w:type="spellStart"/>
      <w:r w:rsidRPr="00CD5844">
        <w:rPr>
          <w:rFonts w:ascii="Arial" w:eastAsia="Times New Roman" w:hAnsi="Arial" w:cs="Arial"/>
          <w:i/>
          <w:iCs/>
          <w:sz w:val="20"/>
          <w:szCs w:val="20"/>
          <w:lang w:val="en-GB"/>
        </w:rPr>
        <w:t>Acercamiento</w:t>
      </w:r>
      <w:proofErr w:type="spellEnd"/>
      <w:r w:rsidRPr="00CD5844">
        <w:rPr>
          <w:rFonts w:ascii="Arial" w:eastAsia="Times New Roman" w:hAnsi="Arial" w:cs="Arial"/>
          <w:i/>
          <w:sz w:val="20"/>
          <w:szCs w:val="20"/>
          <w:lang w:val="en-GB"/>
        </w:rPr>
        <w:t>: Exposure-based treatment for phobic and anxiety disorders in Latino youth</w:t>
      </w:r>
      <w:r w:rsidRPr="00CD5844">
        <w:rPr>
          <w:rFonts w:ascii="Arial" w:eastAsia="Times New Roman" w:hAnsi="Arial" w:cs="Arial"/>
          <w:sz w:val="20"/>
          <w:szCs w:val="20"/>
          <w:lang w:val="en-GB"/>
        </w:rPr>
        <w:t>.</w:t>
      </w:r>
    </w:p>
    <w:p w:rsidR="00EB6A34" w:rsidRDefault="00EB6A34" w:rsidP="00EB6A34">
      <w:pPr>
        <w:widowControl w:val="0"/>
        <w:autoSpaceDE w:val="0"/>
        <w:autoSpaceDN w:val="0"/>
        <w:adjustRightInd w:val="0"/>
        <w:spacing w:after="0" w:line="240" w:lineRule="auto"/>
        <w:ind w:left="540"/>
        <w:rPr>
          <w:rFonts w:ascii="Arial" w:eastAsia="Times New Roman" w:hAnsi="Arial" w:cs="Arial"/>
          <w:bCs/>
          <w:sz w:val="20"/>
          <w:szCs w:val="20"/>
        </w:rPr>
      </w:pPr>
      <w:proofErr w:type="gramStart"/>
      <w:r w:rsidRPr="00CD5844">
        <w:rPr>
          <w:rFonts w:ascii="Arial" w:eastAsia="Times New Roman" w:hAnsi="Arial" w:cs="Arial"/>
          <w:sz w:val="20"/>
          <w:szCs w:val="20"/>
          <w:lang w:val="en-GB"/>
        </w:rPr>
        <w:t>Treatment Manual.</w:t>
      </w:r>
      <w:proofErr w:type="gramEnd"/>
      <w:r w:rsidRPr="00CD5844">
        <w:rPr>
          <w:rFonts w:ascii="Arial" w:eastAsia="Times New Roman" w:hAnsi="Arial" w:cs="Arial"/>
          <w:sz w:val="20"/>
          <w:szCs w:val="20"/>
          <w:lang w:val="en-GB"/>
        </w:rPr>
        <w:t xml:space="preserve"> </w:t>
      </w:r>
      <w:proofErr w:type="gramStart"/>
      <w:r w:rsidRPr="00CD5844">
        <w:rPr>
          <w:rFonts w:ascii="Arial" w:eastAsia="Times New Roman" w:hAnsi="Arial" w:cs="Arial"/>
          <w:sz w:val="20"/>
          <w:szCs w:val="20"/>
          <w:lang w:val="en-GB"/>
        </w:rPr>
        <w:t>Arizona Technology Enterprises (</w:t>
      </w:r>
      <w:r w:rsidRPr="00CD5844">
        <w:rPr>
          <w:rFonts w:ascii="Arial" w:eastAsia="Times New Roman" w:hAnsi="Arial" w:cs="Arial"/>
          <w:i/>
          <w:iCs/>
          <w:sz w:val="20"/>
          <w:szCs w:val="20"/>
          <w:lang w:val="en-GB"/>
        </w:rPr>
        <w:t>Technology</w:t>
      </w:r>
      <w:r w:rsidRPr="00CD5844">
        <w:rPr>
          <w:rFonts w:ascii="Arial" w:eastAsia="Times New Roman" w:hAnsi="Arial" w:cs="Arial"/>
          <w:sz w:val="20"/>
          <w:szCs w:val="20"/>
          <w:lang w:val="en-GB"/>
        </w:rPr>
        <w:t>).</w:t>
      </w:r>
      <w:proofErr w:type="gramEnd"/>
      <w:r w:rsidRPr="00CD5844">
        <w:rPr>
          <w:rFonts w:ascii="Arial" w:eastAsia="Times New Roman" w:hAnsi="Arial" w:cs="Arial"/>
          <w:sz w:val="20"/>
          <w:szCs w:val="20"/>
          <w:lang w:val="en-GB"/>
        </w:rPr>
        <w:t xml:space="preserve"> </w:t>
      </w:r>
      <w:proofErr w:type="gramStart"/>
      <w:r w:rsidRPr="00CD5844">
        <w:rPr>
          <w:rFonts w:ascii="Arial" w:eastAsia="Times New Roman" w:hAnsi="Arial" w:cs="Arial"/>
          <w:sz w:val="20"/>
          <w:szCs w:val="20"/>
          <w:lang w:val="en-GB"/>
        </w:rPr>
        <w:t>C</w:t>
      </w:r>
      <w:proofErr w:type="spellStart"/>
      <w:r w:rsidRPr="00CD5844">
        <w:rPr>
          <w:rFonts w:ascii="Arial" w:eastAsia="Times New Roman" w:hAnsi="Arial" w:cs="Arial"/>
          <w:bCs/>
          <w:sz w:val="20"/>
          <w:szCs w:val="20"/>
        </w:rPr>
        <w:t>ollaboration</w:t>
      </w:r>
      <w:proofErr w:type="spellEnd"/>
      <w:r w:rsidRPr="00CD5844">
        <w:rPr>
          <w:rFonts w:ascii="Arial" w:eastAsia="Times New Roman" w:hAnsi="Arial" w:cs="Arial"/>
          <w:bCs/>
          <w:sz w:val="20"/>
          <w:szCs w:val="20"/>
        </w:rPr>
        <w:t xml:space="preserve"> with Psychology, Arizona State University (2005).</w:t>
      </w:r>
      <w:proofErr w:type="gramEnd"/>
    </w:p>
    <w:p w:rsidR="005C7CB1" w:rsidRDefault="005C7CB1" w:rsidP="00EB6A34">
      <w:pPr>
        <w:widowControl w:val="0"/>
        <w:autoSpaceDE w:val="0"/>
        <w:autoSpaceDN w:val="0"/>
        <w:adjustRightInd w:val="0"/>
        <w:spacing w:after="0" w:line="240" w:lineRule="auto"/>
        <w:ind w:left="540"/>
        <w:rPr>
          <w:rFonts w:ascii="Arial" w:eastAsia="Times New Roman" w:hAnsi="Arial" w:cs="Arial"/>
          <w:bCs/>
          <w:sz w:val="20"/>
          <w:szCs w:val="20"/>
        </w:rPr>
      </w:pPr>
    </w:p>
    <w:p w:rsidR="00EB6A34" w:rsidRPr="00CD5844" w:rsidRDefault="00EB6A34" w:rsidP="00EB6A34">
      <w:pPr>
        <w:widowControl w:val="0"/>
        <w:autoSpaceDE w:val="0"/>
        <w:autoSpaceDN w:val="0"/>
        <w:adjustRightInd w:val="0"/>
        <w:spacing w:after="0" w:line="240" w:lineRule="auto"/>
        <w:rPr>
          <w:rFonts w:ascii="Arial" w:eastAsia="Times New Roman" w:hAnsi="Arial" w:cs="Arial"/>
          <w:b/>
          <w:sz w:val="20"/>
          <w:szCs w:val="20"/>
          <w:u w:val="single"/>
        </w:rPr>
      </w:pPr>
      <w:r w:rsidRPr="00CD5844">
        <w:rPr>
          <w:rFonts w:ascii="Arial" w:eastAsia="Times New Roman" w:hAnsi="Arial" w:cs="Arial"/>
          <w:b/>
          <w:sz w:val="20"/>
          <w:szCs w:val="20"/>
          <w:u w:val="single"/>
        </w:rPr>
        <w:t>Conference Papers</w:t>
      </w:r>
    </w:p>
    <w:p w:rsidR="00EB6A34" w:rsidRPr="00CD5844" w:rsidRDefault="00EB6A34" w:rsidP="00EB6A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autoSpaceDE w:val="0"/>
        <w:autoSpaceDN w:val="0"/>
        <w:adjustRightInd w:val="0"/>
        <w:spacing w:after="0" w:line="240" w:lineRule="auto"/>
        <w:rPr>
          <w:rFonts w:ascii="Arial" w:eastAsia="Times New Roman" w:hAnsi="Arial" w:cs="Arial"/>
          <w:b/>
          <w:sz w:val="20"/>
          <w:szCs w:val="20"/>
        </w:rPr>
      </w:pPr>
      <w:r w:rsidRPr="00CD5844">
        <w:rPr>
          <w:rFonts w:ascii="Arial" w:eastAsia="Times New Roman" w:hAnsi="Arial" w:cs="Arial"/>
          <w:b/>
          <w:sz w:val="20"/>
          <w:szCs w:val="20"/>
        </w:rPr>
        <w:t xml:space="preserve">  </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sz w:val="20"/>
          <w:szCs w:val="20"/>
        </w:rPr>
      </w:pPr>
      <w:r w:rsidRPr="00CD5844">
        <w:rPr>
          <w:rFonts w:ascii="Arial" w:eastAsia="Times New Roman" w:hAnsi="Arial" w:cs="Arial"/>
          <w:i/>
          <w:iCs/>
          <w:sz w:val="20"/>
          <w:szCs w:val="20"/>
        </w:rPr>
        <w:t>“</w:t>
      </w:r>
      <w:r w:rsidRPr="00CD5844">
        <w:rPr>
          <w:rFonts w:ascii="Arial" w:eastAsia="Times New Roman" w:hAnsi="Arial" w:cs="Arial"/>
          <w:iCs/>
          <w:sz w:val="20"/>
          <w:szCs w:val="20"/>
        </w:rPr>
        <w:t xml:space="preserve">Gender, </w:t>
      </w:r>
      <w:proofErr w:type="spellStart"/>
      <w:r w:rsidRPr="00CD5844">
        <w:rPr>
          <w:rFonts w:ascii="Arial" w:eastAsia="Times New Roman" w:hAnsi="Arial" w:cs="Arial"/>
          <w:iCs/>
          <w:sz w:val="20"/>
          <w:szCs w:val="20"/>
        </w:rPr>
        <w:t>Petrarchism</w:t>
      </w:r>
      <w:proofErr w:type="spellEnd"/>
      <w:r w:rsidRPr="00CD5844">
        <w:rPr>
          <w:rFonts w:ascii="Arial" w:eastAsia="Times New Roman" w:hAnsi="Arial" w:cs="Arial"/>
          <w:iCs/>
          <w:sz w:val="20"/>
          <w:szCs w:val="20"/>
        </w:rPr>
        <w:t xml:space="preserve">, and the Sidney Lineage: Mary </w:t>
      </w:r>
      <w:proofErr w:type="spellStart"/>
      <w:r w:rsidRPr="00CD5844">
        <w:rPr>
          <w:rFonts w:ascii="Arial" w:eastAsia="Times New Roman" w:hAnsi="Arial" w:cs="Arial"/>
          <w:iCs/>
          <w:sz w:val="20"/>
          <w:szCs w:val="20"/>
        </w:rPr>
        <w:t>Wroth’s</w:t>
      </w:r>
      <w:proofErr w:type="spellEnd"/>
      <w:r w:rsidRPr="00CD5844">
        <w:rPr>
          <w:rFonts w:ascii="Arial" w:eastAsia="Times New Roman" w:hAnsi="Arial" w:cs="Arial"/>
          <w:iCs/>
          <w:sz w:val="20"/>
          <w:szCs w:val="20"/>
        </w:rPr>
        <w:t xml:space="preserve"> </w:t>
      </w:r>
      <w:proofErr w:type="spellStart"/>
      <w:r w:rsidRPr="00CD5844">
        <w:rPr>
          <w:rFonts w:ascii="Arial" w:eastAsia="Times New Roman" w:hAnsi="Arial" w:cs="Arial"/>
          <w:iCs/>
          <w:sz w:val="20"/>
          <w:szCs w:val="20"/>
        </w:rPr>
        <w:t>Pamphilia</w:t>
      </w:r>
      <w:proofErr w:type="spellEnd"/>
      <w:r w:rsidRPr="00CD5844">
        <w:rPr>
          <w:rFonts w:ascii="Arial" w:eastAsia="Times New Roman" w:hAnsi="Arial" w:cs="Arial"/>
          <w:iCs/>
          <w:sz w:val="20"/>
          <w:szCs w:val="20"/>
        </w:rPr>
        <w:t xml:space="preserve"> to </w:t>
      </w:r>
      <w:proofErr w:type="spellStart"/>
      <w:r w:rsidRPr="00CD5844">
        <w:rPr>
          <w:rFonts w:ascii="Arial" w:eastAsia="Times New Roman" w:hAnsi="Arial" w:cs="Arial"/>
          <w:iCs/>
          <w:sz w:val="20"/>
          <w:szCs w:val="20"/>
        </w:rPr>
        <w:t>Amphilanthus</w:t>
      </w:r>
      <w:proofErr w:type="spellEnd"/>
      <w:r w:rsidRPr="00CD5844">
        <w:rPr>
          <w:rFonts w:ascii="Arial" w:eastAsia="Times New Roman" w:hAnsi="Arial" w:cs="Arial"/>
          <w:i/>
          <w:iCs/>
          <w:sz w:val="20"/>
          <w:szCs w:val="20"/>
        </w:rPr>
        <w:t xml:space="preserve">.” </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sz w:val="20"/>
          <w:szCs w:val="20"/>
        </w:rPr>
      </w:pPr>
      <w:r w:rsidRPr="00CD5844">
        <w:rPr>
          <w:rFonts w:ascii="Arial" w:eastAsia="Times New Roman" w:hAnsi="Arial" w:cs="Arial"/>
          <w:i/>
          <w:iCs/>
          <w:sz w:val="20"/>
          <w:szCs w:val="20"/>
        </w:rPr>
        <w:tab/>
      </w:r>
      <w:proofErr w:type="gramStart"/>
      <w:r w:rsidRPr="00CD5844">
        <w:rPr>
          <w:rFonts w:ascii="Arial" w:eastAsia="Times New Roman" w:hAnsi="Arial" w:cs="Arial"/>
          <w:sz w:val="20"/>
          <w:szCs w:val="20"/>
        </w:rPr>
        <w:t>Renaissance Society of America Annual Conference, New York (NY) 2004.</w:t>
      </w:r>
      <w:proofErr w:type="gramEnd"/>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ind w:left="720"/>
        <w:rPr>
          <w:rFonts w:ascii="Arial" w:eastAsia="Times New Roman" w:hAnsi="Arial" w:cs="Arial"/>
          <w:sz w:val="20"/>
          <w:szCs w:val="20"/>
        </w:rPr>
      </w:pP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iCs/>
          <w:sz w:val="20"/>
          <w:szCs w:val="20"/>
        </w:rPr>
        <w:t>“‘We are Women’s Men’: Shakespeare’s Cleopatra and Elizabethan Gender Politics.”</w:t>
      </w:r>
      <w:r w:rsidRPr="00CD5844">
        <w:rPr>
          <w:rFonts w:ascii="Arial" w:eastAsia="Times New Roman" w:hAnsi="Arial" w:cs="Arial"/>
          <w:sz w:val="20"/>
          <w:szCs w:val="20"/>
        </w:rPr>
        <w:t xml:space="preserve"> </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sz w:val="20"/>
          <w:szCs w:val="20"/>
        </w:rPr>
      </w:pPr>
      <w:r w:rsidRPr="00CD5844">
        <w:rPr>
          <w:rFonts w:ascii="Arial" w:eastAsia="Times New Roman" w:hAnsi="Arial" w:cs="Arial"/>
          <w:sz w:val="20"/>
          <w:szCs w:val="20"/>
        </w:rPr>
        <w:tab/>
      </w:r>
      <w:proofErr w:type="gramStart"/>
      <w:r w:rsidRPr="00CD5844">
        <w:rPr>
          <w:rFonts w:ascii="Arial" w:eastAsia="Times New Roman" w:hAnsi="Arial" w:cs="Arial"/>
          <w:sz w:val="20"/>
          <w:szCs w:val="20"/>
        </w:rPr>
        <w:t>New College Conference on Medieval-Renaissance Studies, Sarasota (FL) 1998.</w:t>
      </w:r>
      <w:proofErr w:type="gramEnd"/>
    </w:p>
    <w:p w:rsidR="00EB6A34" w:rsidRPr="00CD5844" w:rsidRDefault="00EB6A34" w:rsidP="00EB6A34">
      <w:pPr>
        <w:widowControl w:val="0"/>
        <w:autoSpaceDE w:val="0"/>
        <w:autoSpaceDN w:val="0"/>
        <w:adjustRightInd w:val="0"/>
        <w:spacing w:after="0" w:line="240" w:lineRule="auto"/>
        <w:rPr>
          <w:rFonts w:ascii="Arial" w:eastAsia="Times New Roman" w:hAnsi="Arial" w:cs="Arial"/>
          <w:b/>
          <w:iCs/>
          <w:sz w:val="20"/>
          <w:szCs w:val="20"/>
          <w:u w:val="single"/>
        </w:rPr>
      </w:pPr>
    </w:p>
    <w:p w:rsidR="00EB6A34" w:rsidRPr="00CD5844" w:rsidRDefault="00EB6A34" w:rsidP="00EB6A34">
      <w:pPr>
        <w:widowControl w:val="0"/>
        <w:autoSpaceDE w:val="0"/>
        <w:autoSpaceDN w:val="0"/>
        <w:adjustRightInd w:val="0"/>
        <w:spacing w:after="0" w:line="240" w:lineRule="auto"/>
        <w:rPr>
          <w:rFonts w:ascii="Arial" w:eastAsia="Times New Roman" w:hAnsi="Arial" w:cs="Arial"/>
          <w:b/>
          <w:sz w:val="20"/>
          <w:szCs w:val="20"/>
          <w:u w:val="single"/>
        </w:rPr>
      </w:pPr>
      <w:r w:rsidRPr="00CD5844">
        <w:rPr>
          <w:rFonts w:ascii="Arial" w:eastAsia="Times New Roman" w:hAnsi="Arial" w:cs="Arial"/>
          <w:b/>
          <w:sz w:val="20"/>
          <w:szCs w:val="20"/>
          <w:u w:val="single"/>
        </w:rPr>
        <w:t xml:space="preserve">Awards and Honors                                                                                               </w:t>
      </w:r>
    </w:p>
    <w:p w:rsidR="00EB6A34" w:rsidRPr="00CD5844" w:rsidRDefault="00EB6A34" w:rsidP="00EB6A34">
      <w:pPr>
        <w:widowControl w:val="0"/>
        <w:autoSpaceDE w:val="0"/>
        <w:autoSpaceDN w:val="0"/>
        <w:adjustRightInd w:val="0"/>
        <w:spacing w:after="0" w:line="240" w:lineRule="auto"/>
        <w:rPr>
          <w:rFonts w:ascii="Arial" w:eastAsia="Times New Roman" w:hAnsi="Arial" w:cs="Arial"/>
          <w:sz w:val="20"/>
          <w:szCs w:val="20"/>
          <w:u w:val="single"/>
        </w:rPr>
      </w:pP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sz w:val="20"/>
          <w:szCs w:val="20"/>
        </w:rPr>
      </w:pPr>
      <w:r w:rsidRPr="00CD5844">
        <w:rPr>
          <w:rFonts w:ascii="Arial" w:eastAsia="Times New Roman" w:hAnsi="Arial" w:cs="Arial"/>
          <w:sz w:val="20"/>
          <w:szCs w:val="20"/>
        </w:rPr>
        <w:t xml:space="preserve">Graduate School Award of Academic Merit, 2003, University of Miami </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sz w:val="20"/>
          <w:szCs w:val="20"/>
        </w:rPr>
      </w:pPr>
      <w:r w:rsidRPr="00CD5844">
        <w:rPr>
          <w:rFonts w:ascii="Arial" w:eastAsia="Times New Roman" w:hAnsi="Arial" w:cs="Arial"/>
          <w:sz w:val="20"/>
          <w:szCs w:val="20"/>
        </w:rPr>
        <w:t>College of Arts &amp; Sciences Outstanding Teaching Assistant Award, 2000-2001, University of Miami</w:t>
      </w:r>
    </w:p>
    <w:p w:rsidR="00EB6A34" w:rsidRPr="00CD5844" w:rsidRDefault="00EB6A34" w:rsidP="00EB6A34">
      <w:pPr>
        <w:tabs>
          <w:tab w:val="left" w:pos="-1440"/>
          <w:tab w:val="left" w:pos="-72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College of Arts &amp; Sciences Outstanding Academic Achievement in Humanities, 1997, Florida </w:t>
      </w:r>
    </w:p>
    <w:p w:rsidR="00EB6A34" w:rsidRPr="00CD5844" w:rsidRDefault="00EB6A34" w:rsidP="00EB6A34">
      <w:pPr>
        <w:tabs>
          <w:tab w:val="left" w:pos="-1440"/>
          <w:tab w:val="left" w:pos="-72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
          <w:iCs/>
          <w:sz w:val="20"/>
          <w:szCs w:val="20"/>
        </w:rPr>
      </w:pPr>
      <w:r w:rsidRPr="00CD5844">
        <w:rPr>
          <w:rFonts w:ascii="Arial" w:eastAsia="Times New Roman" w:hAnsi="Arial" w:cs="Arial"/>
          <w:sz w:val="20"/>
          <w:szCs w:val="20"/>
        </w:rPr>
        <w:tab/>
        <w:t xml:space="preserve">International University </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ind w:hanging="90"/>
        <w:rPr>
          <w:rFonts w:ascii="Arial" w:eastAsia="Times New Roman" w:hAnsi="Arial" w:cs="Arial"/>
          <w:b/>
          <w:iCs/>
          <w:sz w:val="20"/>
          <w:szCs w:val="20"/>
          <w:u w:val="single"/>
        </w:rPr>
      </w:pP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b/>
          <w:iCs/>
          <w:sz w:val="20"/>
          <w:szCs w:val="20"/>
          <w:u w:val="single"/>
        </w:rPr>
      </w:pPr>
      <w:r w:rsidRPr="00CD5844">
        <w:rPr>
          <w:rFonts w:ascii="Arial" w:eastAsia="Times New Roman" w:hAnsi="Arial" w:cs="Arial"/>
          <w:b/>
          <w:iCs/>
          <w:sz w:val="20"/>
          <w:szCs w:val="20"/>
          <w:u w:val="single"/>
        </w:rPr>
        <w:t>Memberships</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0"/>
          <w:szCs w:val="20"/>
        </w:rPr>
      </w:pPr>
      <w:r w:rsidRPr="00CD5844">
        <w:rPr>
          <w:rFonts w:ascii="Arial" w:eastAsia="Times New Roman" w:hAnsi="Arial" w:cs="Arial"/>
          <w:iCs/>
          <w:sz w:val="20"/>
          <w:szCs w:val="20"/>
        </w:rPr>
        <w:tab/>
      </w:r>
    </w:p>
    <w:p w:rsidR="00EB6A34" w:rsidRPr="00CD5844" w:rsidRDefault="00EB6A34" w:rsidP="00EB6A34">
      <w:pPr>
        <w:widowControl w:val="0"/>
        <w:autoSpaceDE w:val="0"/>
        <w:autoSpaceDN w:val="0"/>
        <w:adjustRightInd w:val="0"/>
        <w:spacing w:after="0" w:line="240" w:lineRule="auto"/>
        <w:rPr>
          <w:rFonts w:ascii="Arial" w:eastAsia="Times New Roman" w:hAnsi="Arial" w:cs="Arial"/>
          <w:b/>
          <w:bCs/>
          <w:sz w:val="20"/>
          <w:szCs w:val="20"/>
        </w:rPr>
      </w:pPr>
      <w:r w:rsidRPr="00CD5844">
        <w:rPr>
          <w:rFonts w:ascii="Arial" w:eastAsia="Times New Roman" w:hAnsi="Arial" w:cs="Arial"/>
          <w:iCs/>
          <w:sz w:val="20"/>
          <w:szCs w:val="20"/>
        </w:rPr>
        <w:t>Association for Integrative Studies, 2007-2009</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0"/>
          <w:szCs w:val="20"/>
        </w:rPr>
      </w:pPr>
      <w:r w:rsidRPr="00CD5844">
        <w:rPr>
          <w:rFonts w:ascii="Arial" w:eastAsia="Times New Roman" w:hAnsi="Arial" w:cs="Arial"/>
          <w:iCs/>
          <w:sz w:val="20"/>
          <w:szCs w:val="20"/>
        </w:rPr>
        <w:t>Modern Language Association, 2003-2009</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0"/>
          <w:szCs w:val="20"/>
        </w:rPr>
      </w:pPr>
      <w:r w:rsidRPr="00CD5844">
        <w:rPr>
          <w:rFonts w:ascii="Arial" w:eastAsia="Times New Roman" w:hAnsi="Arial" w:cs="Arial"/>
          <w:iCs/>
          <w:sz w:val="20"/>
          <w:szCs w:val="20"/>
        </w:rPr>
        <w:t>Shakespeare Association of America, 2003-2009</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iCs/>
          <w:sz w:val="20"/>
          <w:szCs w:val="20"/>
        </w:rPr>
      </w:pPr>
      <w:r w:rsidRPr="00CD5844">
        <w:rPr>
          <w:rFonts w:ascii="Arial" w:eastAsia="Times New Roman" w:hAnsi="Arial" w:cs="Arial"/>
          <w:iCs/>
          <w:sz w:val="20"/>
          <w:szCs w:val="20"/>
        </w:rPr>
        <w:t xml:space="preserve"> </w:t>
      </w:r>
    </w:p>
    <w:p w:rsidR="00EB6A34" w:rsidRPr="00CD5844" w:rsidRDefault="00EB6A34" w:rsidP="00EB6A34">
      <w:pPr>
        <w:tabs>
          <w:tab w:val="left" w:pos="-1440"/>
          <w:tab w:val="left" w:pos="-720"/>
          <w:tab w:val="left" w:pos="-9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b/>
          <w:bCs/>
          <w:sz w:val="20"/>
          <w:szCs w:val="20"/>
          <w:u w:val="single"/>
        </w:rPr>
      </w:pPr>
      <w:r w:rsidRPr="00CD5844">
        <w:rPr>
          <w:rFonts w:ascii="Arial" w:eastAsia="Times New Roman" w:hAnsi="Arial" w:cs="Arial"/>
          <w:b/>
          <w:bCs/>
          <w:sz w:val="20"/>
          <w:szCs w:val="20"/>
          <w:u w:val="single"/>
        </w:rPr>
        <w:t>References</w:t>
      </w:r>
    </w:p>
    <w:p w:rsidR="00EB6A3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pP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Duane </w:t>
      </w:r>
      <w:proofErr w:type="spellStart"/>
      <w:r w:rsidRPr="00CD5844">
        <w:rPr>
          <w:rFonts w:ascii="Arial" w:eastAsia="Times New Roman" w:hAnsi="Arial" w:cs="Arial"/>
          <w:sz w:val="20"/>
          <w:szCs w:val="20"/>
        </w:rPr>
        <w:t>Roen</w:t>
      </w:r>
      <w:proofErr w:type="spellEnd"/>
      <w:r w:rsidRPr="00CD5844">
        <w:rPr>
          <w:rFonts w:ascii="Arial" w:eastAsia="Times New Roman" w:hAnsi="Arial" w:cs="Arial"/>
          <w:sz w:val="20"/>
          <w:szCs w:val="20"/>
        </w:rPr>
        <w:t>, Head, Interdisciplinary and Liberal Studies, Professor of English, Arizona State University,</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          </w:t>
      </w:r>
      <w:proofErr w:type="gramStart"/>
      <w:r w:rsidRPr="00CD5844">
        <w:rPr>
          <w:rFonts w:ascii="Arial" w:eastAsia="Times New Roman" w:hAnsi="Arial" w:cs="Arial"/>
          <w:sz w:val="20"/>
          <w:szCs w:val="20"/>
        </w:rPr>
        <w:t xml:space="preserve">Tempe, AZ 85287-1901; (480) 727-6513; </w:t>
      </w:r>
      <w:hyperlink r:id="rId11" w:tooltip="mailto:duane.roen@asu.edu" w:history="1">
        <w:r w:rsidRPr="00CD5844">
          <w:rPr>
            <w:rFonts w:ascii="Arial" w:eastAsia="Times New Roman" w:hAnsi="Arial" w:cs="Arial"/>
            <w:sz w:val="20"/>
            <w:szCs w:val="20"/>
            <w:u w:val="single"/>
          </w:rPr>
          <w:t>duane.roen@asu.edu</w:t>
        </w:r>
      </w:hyperlink>
      <w:r w:rsidRPr="00CD5844">
        <w:rPr>
          <w:rFonts w:ascii="Arial" w:eastAsia="Times New Roman" w:hAnsi="Arial" w:cs="Arial"/>
          <w:sz w:val="20"/>
          <w:szCs w:val="20"/>
        </w:rPr>
        <w:t>.</w:t>
      </w:r>
      <w:proofErr w:type="gramEnd"/>
      <w:r w:rsidRPr="00CD5844">
        <w:rPr>
          <w:rFonts w:ascii="Arial" w:eastAsia="Times New Roman" w:hAnsi="Arial" w:cs="Arial"/>
          <w:sz w:val="20"/>
          <w:szCs w:val="20"/>
        </w:rPr>
        <w:br/>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Ian Moulton, Head, Interdisciplinary Humanities and Communication, Associate Professor, Arizona State</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          </w:t>
      </w:r>
      <w:proofErr w:type="gramStart"/>
      <w:r w:rsidRPr="00CD5844">
        <w:rPr>
          <w:rFonts w:ascii="Arial" w:eastAsia="Times New Roman" w:hAnsi="Arial" w:cs="Arial"/>
          <w:sz w:val="20"/>
          <w:szCs w:val="20"/>
        </w:rPr>
        <w:t xml:space="preserve">University, </w:t>
      </w:r>
      <w:r w:rsidRPr="00CD5844">
        <w:rPr>
          <w:rFonts w:ascii="Arial" w:eastAsia="Times New Roman" w:hAnsi="Arial" w:cs="Arial"/>
          <w:noProof/>
          <w:sz w:val="20"/>
          <w:szCs w:val="20"/>
        </w:rPr>
        <w:t>Mesa, AZ 85212; (</w:t>
      </w:r>
      <w:r w:rsidRPr="00CD5844">
        <w:rPr>
          <w:rFonts w:ascii="Arial" w:eastAsia="Times New Roman" w:hAnsi="Arial" w:cs="Arial"/>
          <w:sz w:val="20"/>
          <w:szCs w:val="20"/>
        </w:rPr>
        <w:t xml:space="preserve">480) 727-1172; </w:t>
      </w:r>
      <w:hyperlink r:id="rId12" w:history="1">
        <w:r w:rsidRPr="00CD5844">
          <w:rPr>
            <w:rFonts w:ascii="Arial" w:eastAsia="Times New Roman" w:hAnsi="Arial" w:cs="Arial"/>
            <w:sz w:val="20"/>
            <w:szCs w:val="20"/>
            <w:u w:val="single"/>
          </w:rPr>
          <w:t>IAN.MOULTON@asu.edu</w:t>
        </w:r>
      </w:hyperlink>
      <w:r w:rsidRPr="00CD5844">
        <w:rPr>
          <w:rFonts w:ascii="Arial" w:eastAsia="Times New Roman" w:hAnsi="Arial" w:cs="Arial"/>
          <w:sz w:val="20"/>
          <w:szCs w:val="20"/>
        </w:rPr>
        <w:t>.</w:t>
      </w:r>
      <w:proofErr w:type="gramEnd"/>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color w:val="000000"/>
          <w:sz w:val="20"/>
          <w:szCs w:val="20"/>
          <w:lang w:val="en"/>
        </w:rPr>
      </w:pP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color w:val="000000"/>
          <w:sz w:val="20"/>
          <w:szCs w:val="20"/>
          <w:lang w:val="en"/>
        </w:rPr>
      </w:pPr>
      <w:r w:rsidRPr="00CD5844">
        <w:rPr>
          <w:rFonts w:ascii="Arial" w:eastAsia="Times New Roman" w:hAnsi="Arial" w:cs="Arial"/>
          <w:color w:val="000000"/>
          <w:sz w:val="20"/>
          <w:szCs w:val="20"/>
          <w:lang w:val="en"/>
        </w:rPr>
        <w:t xml:space="preserve">Greg </w:t>
      </w:r>
      <w:proofErr w:type="spellStart"/>
      <w:r w:rsidRPr="00CD5844">
        <w:rPr>
          <w:rFonts w:ascii="Arial" w:eastAsia="Times New Roman" w:hAnsi="Arial" w:cs="Arial"/>
          <w:color w:val="000000"/>
          <w:sz w:val="20"/>
          <w:szCs w:val="20"/>
          <w:lang w:val="en"/>
        </w:rPr>
        <w:t>Glau</w:t>
      </w:r>
      <w:proofErr w:type="spellEnd"/>
      <w:r w:rsidRPr="00CD5844">
        <w:rPr>
          <w:rFonts w:ascii="Arial" w:eastAsia="Times New Roman" w:hAnsi="Arial" w:cs="Arial"/>
          <w:color w:val="000000"/>
          <w:sz w:val="20"/>
          <w:szCs w:val="20"/>
          <w:lang w:val="en"/>
        </w:rPr>
        <w:t>, Director of English Composition, Associate Professor, Northern Arizona University, Flagstaff,</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color w:val="000000"/>
          <w:sz w:val="20"/>
          <w:szCs w:val="20"/>
          <w:lang w:val="en"/>
        </w:rPr>
      </w:pPr>
      <w:r w:rsidRPr="00CD5844">
        <w:rPr>
          <w:rFonts w:ascii="Arial" w:eastAsia="Times New Roman" w:hAnsi="Arial" w:cs="Arial"/>
          <w:color w:val="000000"/>
          <w:sz w:val="20"/>
          <w:szCs w:val="20"/>
          <w:lang w:val="en"/>
        </w:rPr>
        <w:t xml:space="preserve">          </w:t>
      </w:r>
      <w:proofErr w:type="gramStart"/>
      <w:r w:rsidRPr="00CD5844">
        <w:rPr>
          <w:rFonts w:ascii="Arial" w:eastAsia="Times New Roman" w:hAnsi="Arial" w:cs="Arial"/>
          <w:color w:val="000000"/>
          <w:sz w:val="20"/>
          <w:szCs w:val="20"/>
          <w:lang w:val="en"/>
        </w:rPr>
        <w:t xml:space="preserve">AZ 86011; (928) 523-6713; </w:t>
      </w:r>
      <w:hyperlink r:id="rId13" w:history="1">
        <w:r w:rsidRPr="00CD5844">
          <w:rPr>
            <w:rFonts w:ascii="Arial" w:eastAsia="Times New Roman" w:hAnsi="Arial" w:cs="Arial"/>
            <w:sz w:val="20"/>
            <w:szCs w:val="20"/>
            <w:u w:val="single"/>
            <w:lang w:val="en"/>
          </w:rPr>
          <w:t>gregory.glau@nau.edu</w:t>
        </w:r>
      </w:hyperlink>
      <w:r w:rsidRPr="00CD5844">
        <w:rPr>
          <w:rFonts w:ascii="Arial" w:eastAsia="Times New Roman" w:hAnsi="Arial" w:cs="Arial"/>
          <w:sz w:val="20"/>
          <w:szCs w:val="20"/>
          <w:lang w:val="en"/>
        </w:rPr>
        <w:t>.</w:t>
      </w:r>
      <w:proofErr w:type="gramEnd"/>
      <w:r w:rsidRPr="00CD5844">
        <w:rPr>
          <w:rFonts w:ascii="Arial" w:eastAsia="Times New Roman" w:hAnsi="Arial" w:cs="Arial"/>
          <w:sz w:val="20"/>
          <w:szCs w:val="20"/>
          <w:lang w:val="en"/>
        </w:rPr>
        <w:br/>
      </w:r>
    </w:p>
    <w:p w:rsidR="00EB6A34" w:rsidRPr="00CD5844" w:rsidRDefault="00EB6A34" w:rsidP="00EB6A34">
      <w:pPr>
        <w:tabs>
          <w:tab w:val="left" w:pos="-1440"/>
          <w:tab w:val="left" w:pos="-720"/>
          <w:tab w:val="left" w:pos="-9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Andrew Furman, </w:t>
      </w:r>
      <w:r w:rsidRPr="00CD5844">
        <w:rPr>
          <w:rFonts w:ascii="Arial" w:eastAsia="Times New Roman" w:hAnsi="Arial" w:cs="Arial"/>
          <w:iCs/>
          <w:sz w:val="20"/>
          <w:szCs w:val="20"/>
        </w:rPr>
        <w:t xml:space="preserve">Associate Professor of English, and Department Chair, </w:t>
      </w:r>
      <w:r w:rsidRPr="00CD5844">
        <w:rPr>
          <w:rFonts w:ascii="Arial" w:eastAsia="Times New Roman" w:hAnsi="Arial" w:cs="Arial"/>
          <w:sz w:val="20"/>
          <w:szCs w:val="20"/>
        </w:rPr>
        <w:t>Florida Atlantic University, Boca</w:t>
      </w:r>
    </w:p>
    <w:p w:rsidR="00EB6A34" w:rsidRPr="00CD5844" w:rsidRDefault="00EB6A34" w:rsidP="00EB6A34">
      <w:pPr>
        <w:tabs>
          <w:tab w:val="left" w:pos="-1440"/>
          <w:tab w:val="left" w:pos="-720"/>
          <w:tab w:val="left" w:pos="-9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          Raton, FL 33433; (561) 297-3830.</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ind w:hanging="90"/>
        <w:rPr>
          <w:rFonts w:ascii="Arial" w:eastAsia="Times New Roman" w:hAnsi="Arial" w:cs="Arial"/>
          <w:sz w:val="20"/>
          <w:szCs w:val="20"/>
        </w:rPr>
      </w:pP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pPr>
      <w:proofErr w:type="spellStart"/>
      <w:r w:rsidRPr="00CD5844">
        <w:rPr>
          <w:rFonts w:ascii="Arial" w:eastAsia="Times New Roman" w:hAnsi="Arial" w:cs="Arial"/>
          <w:sz w:val="20"/>
          <w:szCs w:val="20"/>
        </w:rPr>
        <w:t>Mihoko</w:t>
      </w:r>
      <w:proofErr w:type="spellEnd"/>
      <w:r w:rsidRPr="00CD5844">
        <w:rPr>
          <w:rFonts w:ascii="Arial" w:eastAsia="Times New Roman" w:hAnsi="Arial" w:cs="Arial"/>
          <w:sz w:val="20"/>
          <w:szCs w:val="20"/>
        </w:rPr>
        <w:t xml:space="preserve"> Suzuki, </w:t>
      </w:r>
      <w:r w:rsidRPr="00CD5844">
        <w:rPr>
          <w:rFonts w:ascii="Arial" w:eastAsia="Times New Roman" w:hAnsi="Arial" w:cs="Arial"/>
          <w:iCs/>
          <w:sz w:val="20"/>
          <w:szCs w:val="20"/>
        </w:rPr>
        <w:t xml:space="preserve">Professor of English, </w:t>
      </w:r>
      <w:r w:rsidRPr="00CD5844">
        <w:rPr>
          <w:rFonts w:ascii="Arial" w:eastAsia="Times New Roman" w:hAnsi="Arial" w:cs="Arial"/>
          <w:sz w:val="20"/>
          <w:szCs w:val="20"/>
        </w:rPr>
        <w:t xml:space="preserve">University of Miami, Coral Gables, FL 33124; (305) 284-5623; </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20"/>
          <w:szCs w:val="20"/>
        </w:rPr>
      </w:pPr>
      <w:r w:rsidRPr="00CD5844">
        <w:rPr>
          <w:rFonts w:ascii="Arial" w:eastAsia="Times New Roman" w:hAnsi="Arial" w:cs="Arial"/>
          <w:sz w:val="20"/>
          <w:szCs w:val="20"/>
        </w:rPr>
        <w:t xml:space="preserve">          msuzuki@miami.edu.</w:t>
      </w:r>
    </w:p>
    <w:p w:rsidR="00EB6A34" w:rsidRPr="00CD5844" w:rsidRDefault="00EB6A34" w:rsidP="00EB6A34">
      <w:pPr>
        <w:tabs>
          <w:tab w:val="left" w:pos="-1440"/>
          <w:tab w:val="left" w:pos="-720"/>
          <w:tab w:val="left" w:pos="0"/>
          <w:tab w:val="left" w:pos="720"/>
          <w:tab w:val="left" w:pos="1440"/>
          <w:tab w:val="left" w:pos="2160"/>
          <w:tab w:val="left" w:pos="2880"/>
          <w:tab w:val="left" w:pos="3600"/>
          <w:tab w:val="left" w:pos="4320"/>
          <w:tab w:val="left" w:pos="5040"/>
          <w:tab w:val="right" w:pos="5760"/>
          <w:tab w:val="left" w:pos="6480"/>
          <w:tab w:val="left" w:pos="7200"/>
          <w:tab w:val="left" w:pos="7920"/>
          <w:tab w:val="left" w:pos="8640"/>
        </w:tabs>
        <w:autoSpaceDE w:val="0"/>
        <w:autoSpaceDN w:val="0"/>
        <w:adjustRightInd w:val="0"/>
        <w:spacing w:after="0" w:line="240" w:lineRule="auto"/>
        <w:ind w:hanging="90"/>
        <w:rPr>
          <w:rFonts w:ascii="Arial" w:eastAsia="Times New Roman" w:hAnsi="Arial" w:cs="Arial"/>
          <w:i/>
          <w:iCs/>
          <w:sz w:val="20"/>
          <w:szCs w:val="20"/>
        </w:rPr>
      </w:pPr>
    </w:p>
    <w:p w:rsidR="00EB6A34" w:rsidRDefault="00EB6A34" w:rsidP="00EB6A34"/>
    <w:p w:rsidR="00EB6A34" w:rsidRDefault="00EB6A34" w:rsidP="00EB6A34"/>
    <w:p w:rsidR="00EB6A34" w:rsidRDefault="00EB6A34" w:rsidP="00EB6A34"/>
    <w:p w:rsidR="00EB6A34" w:rsidRDefault="00EB6A34" w:rsidP="00EB6A34"/>
    <w:p w:rsidR="00EB6A34" w:rsidRDefault="00EB6A34" w:rsidP="00EB6A34"/>
    <w:p w:rsidR="00EB6A34" w:rsidRDefault="00EB6A34" w:rsidP="00EB6A34"/>
    <w:p w:rsidR="00EB6A34" w:rsidRDefault="00EB6A34" w:rsidP="00EB6A34">
      <w:pPr>
        <w:jc w:val="center"/>
        <w:rPr>
          <w:rFonts w:ascii="Arial" w:hAnsi="Arial" w:cs="Arial"/>
          <w:b/>
          <w:u w:val="single"/>
        </w:rPr>
      </w:pPr>
      <w:r>
        <w:rPr>
          <w:rFonts w:ascii="Arial" w:hAnsi="Arial" w:cs="Arial"/>
          <w:b/>
          <w:u w:val="single"/>
        </w:rPr>
        <w:lastRenderedPageBreak/>
        <w:t xml:space="preserve">Statement </w:t>
      </w:r>
      <w:bookmarkStart w:id="0" w:name="_GoBack"/>
      <w:bookmarkEnd w:id="0"/>
      <w:r>
        <w:rPr>
          <w:rFonts w:ascii="Arial" w:hAnsi="Arial" w:cs="Arial"/>
          <w:b/>
          <w:u w:val="single"/>
        </w:rPr>
        <w:t xml:space="preserve"> </w:t>
      </w:r>
    </w:p>
    <w:p w:rsidR="00EB6A34" w:rsidRPr="00F93314" w:rsidRDefault="00EB6A34" w:rsidP="00EB6A34">
      <w:pPr>
        <w:jc w:val="center"/>
        <w:rPr>
          <w:rFonts w:ascii="Arial" w:hAnsi="Arial" w:cs="Arial"/>
          <w:b/>
          <w:u w:val="single"/>
        </w:rPr>
      </w:pPr>
    </w:p>
    <w:p w:rsidR="00EB6A34" w:rsidRPr="00F93314" w:rsidRDefault="00EB6A34" w:rsidP="00EB6A34">
      <w:pPr>
        <w:rPr>
          <w:rFonts w:ascii="Arial" w:hAnsi="Arial" w:cs="Arial"/>
        </w:rPr>
      </w:pPr>
      <w:r w:rsidRPr="00F93314">
        <w:rPr>
          <w:rFonts w:ascii="Arial" w:hAnsi="Arial" w:cs="Arial"/>
        </w:rPr>
        <w:t xml:space="preserve">As a freshman in college, I was fortunate to have an exceptional humanities instructor who sparked my passion for learning and </w:t>
      </w:r>
      <w:r>
        <w:rPr>
          <w:rFonts w:ascii="Arial" w:hAnsi="Arial" w:cs="Arial"/>
        </w:rPr>
        <w:t>altered the course of</w:t>
      </w:r>
      <w:r w:rsidRPr="00F93314">
        <w:rPr>
          <w:rFonts w:ascii="Arial" w:hAnsi="Arial" w:cs="Arial"/>
        </w:rPr>
        <w:t xml:space="preserve"> my life. My experience in his class prompted both my desire to teach and my interest in multiple disciplines. As an undergraduate, I studied philosophy, art history, and English. And, as a </w:t>
      </w:r>
      <w:r>
        <w:rPr>
          <w:rFonts w:ascii="Arial" w:hAnsi="Arial" w:cs="Arial"/>
        </w:rPr>
        <w:t>doctoral</w:t>
      </w:r>
      <w:r w:rsidRPr="00F93314">
        <w:rPr>
          <w:rFonts w:ascii="Arial" w:hAnsi="Arial" w:cs="Arial"/>
        </w:rPr>
        <w:t xml:space="preserve"> student, I specialized in literature, which allowed me to maximize my interdisciplinary interests. It has been said that literature is a “parasitic” discipline, and indeed I incorporated historical, sociological, and psychoanalytic approaches in my exploration of Renaissance texts. </w:t>
      </w:r>
    </w:p>
    <w:p w:rsidR="00EB6A34" w:rsidRPr="00F93314" w:rsidRDefault="00EB6A34" w:rsidP="00EB6A34">
      <w:pPr>
        <w:rPr>
          <w:rFonts w:ascii="Arial" w:hAnsi="Arial" w:cs="Arial"/>
        </w:rPr>
      </w:pPr>
      <w:r w:rsidRPr="00F93314">
        <w:rPr>
          <w:rFonts w:ascii="Arial" w:hAnsi="Arial" w:cs="Arial"/>
        </w:rPr>
        <w:t xml:space="preserve">My position as a </w:t>
      </w:r>
      <w:r w:rsidR="002A1E8C">
        <w:rPr>
          <w:rFonts w:ascii="Arial" w:hAnsi="Arial" w:cs="Arial"/>
        </w:rPr>
        <w:t xml:space="preserve">Senior </w:t>
      </w:r>
      <w:r w:rsidRPr="00F93314">
        <w:rPr>
          <w:rFonts w:ascii="Arial" w:hAnsi="Arial" w:cs="Arial"/>
        </w:rPr>
        <w:t xml:space="preserve">Lecturer in English in the </w:t>
      </w:r>
      <w:r w:rsidR="002A1E8C">
        <w:rPr>
          <w:rFonts w:ascii="Arial" w:hAnsi="Arial" w:cs="Arial"/>
        </w:rPr>
        <w:t>College</w:t>
      </w:r>
      <w:r w:rsidRPr="00F93314">
        <w:rPr>
          <w:rFonts w:ascii="Arial" w:hAnsi="Arial" w:cs="Arial"/>
        </w:rPr>
        <w:t xml:space="preserve"> of Letters and Sciences </w:t>
      </w:r>
      <w:r>
        <w:rPr>
          <w:rFonts w:ascii="Arial" w:hAnsi="Arial" w:cs="Arial"/>
        </w:rPr>
        <w:t>(</w:t>
      </w:r>
      <w:r w:rsidR="002A1E8C">
        <w:rPr>
          <w:rFonts w:ascii="Arial" w:hAnsi="Arial" w:cs="Arial"/>
        </w:rPr>
        <w:t>C</w:t>
      </w:r>
      <w:r>
        <w:rPr>
          <w:rFonts w:ascii="Arial" w:hAnsi="Arial" w:cs="Arial"/>
        </w:rPr>
        <w:t xml:space="preserve">LS) </w:t>
      </w:r>
      <w:r w:rsidRPr="00F93314">
        <w:rPr>
          <w:rFonts w:ascii="Arial" w:hAnsi="Arial" w:cs="Arial"/>
        </w:rPr>
        <w:t xml:space="preserve">has been a perfect fit for me in two important ways. First, </w:t>
      </w:r>
      <w:r>
        <w:rPr>
          <w:rFonts w:ascii="Arial" w:hAnsi="Arial" w:cs="Arial"/>
        </w:rPr>
        <w:t xml:space="preserve">my dedication to teaching and serving students is strongly valued and supported. </w:t>
      </w:r>
      <w:r w:rsidRPr="00F93314">
        <w:rPr>
          <w:rFonts w:ascii="Arial" w:hAnsi="Arial" w:cs="Arial"/>
        </w:rPr>
        <w:t xml:space="preserve">Second, I </w:t>
      </w:r>
      <w:r>
        <w:rPr>
          <w:rFonts w:ascii="Arial" w:hAnsi="Arial" w:cs="Arial"/>
        </w:rPr>
        <w:t xml:space="preserve">have been encouraged to put my </w:t>
      </w:r>
      <w:r w:rsidRPr="00F93314">
        <w:rPr>
          <w:rFonts w:ascii="Arial" w:hAnsi="Arial" w:cs="Arial"/>
        </w:rPr>
        <w:t xml:space="preserve">interdisciplinary interests to work by </w:t>
      </w:r>
      <w:r>
        <w:rPr>
          <w:rFonts w:ascii="Arial" w:hAnsi="Arial" w:cs="Arial"/>
        </w:rPr>
        <w:t xml:space="preserve">engaging in curriculum development, teaching, and serving </w:t>
      </w:r>
      <w:r w:rsidRPr="00F93314">
        <w:rPr>
          <w:rFonts w:ascii="Arial" w:hAnsi="Arial" w:cs="Arial"/>
        </w:rPr>
        <w:t xml:space="preserve">across multiple areas. </w:t>
      </w:r>
    </w:p>
    <w:p w:rsidR="00EB6A34" w:rsidRPr="00F93314" w:rsidRDefault="00EB6A34" w:rsidP="00EB6A34">
      <w:pPr>
        <w:spacing w:after="0" w:line="240" w:lineRule="auto"/>
        <w:rPr>
          <w:rFonts w:ascii="Arial" w:hAnsi="Arial" w:cs="Arial"/>
          <w:b/>
        </w:rPr>
      </w:pPr>
      <w:r w:rsidRPr="00F93314">
        <w:rPr>
          <w:rFonts w:ascii="Arial" w:hAnsi="Arial" w:cs="Arial"/>
          <w:b/>
        </w:rPr>
        <w:t>Teaching</w:t>
      </w:r>
      <w:r>
        <w:rPr>
          <w:rFonts w:ascii="Arial" w:hAnsi="Arial" w:cs="Arial"/>
          <w:b/>
        </w:rPr>
        <w:t xml:space="preserve"> </w:t>
      </w:r>
    </w:p>
    <w:p w:rsidR="00EB6A34" w:rsidRPr="00F93314" w:rsidRDefault="00EB6A34" w:rsidP="00EB6A34">
      <w:pPr>
        <w:spacing w:after="0" w:line="240" w:lineRule="auto"/>
        <w:rPr>
          <w:rFonts w:ascii="Arial" w:hAnsi="Arial" w:cs="Arial"/>
          <w:b/>
        </w:rPr>
      </w:pPr>
    </w:p>
    <w:p w:rsidR="00EB6A34" w:rsidRPr="00F93314" w:rsidRDefault="00EB6A34" w:rsidP="00EB6A34">
      <w:pPr>
        <w:rPr>
          <w:rFonts w:ascii="Arial" w:hAnsi="Arial" w:cs="Arial"/>
        </w:rPr>
      </w:pPr>
      <w:r w:rsidRPr="00F93314">
        <w:rPr>
          <w:rFonts w:ascii="Arial" w:hAnsi="Arial" w:cs="Arial"/>
        </w:rPr>
        <w:t xml:space="preserve">Since 2006, I have taught </w:t>
      </w:r>
      <w:r w:rsidR="006816CC">
        <w:rPr>
          <w:rFonts w:ascii="Arial" w:hAnsi="Arial" w:cs="Arial"/>
        </w:rPr>
        <w:t>116</w:t>
      </w:r>
      <w:r w:rsidRPr="00F93314">
        <w:rPr>
          <w:rFonts w:ascii="Arial" w:hAnsi="Arial" w:cs="Arial"/>
        </w:rPr>
        <w:t xml:space="preserve"> sections at ASU and consistently been rated “High Merit” on annual evaluations. </w:t>
      </w:r>
      <w:proofErr w:type="gramStart"/>
      <w:r w:rsidRPr="00F93314">
        <w:rPr>
          <w:rFonts w:ascii="Arial" w:hAnsi="Arial" w:cs="Arial"/>
        </w:rPr>
        <w:t xml:space="preserve">One </w:t>
      </w:r>
      <w:r>
        <w:rPr>
          <w:rFonts w:ascii="Arial" w:hAnsi="Arial" w:cs="Arial"/>
        </w:rPr>
        <w:t>core strength</w:t>
      </w:r>
      <w:proofErr w:type="gramEnd"/>
      <w:r w:rsidRPr="00F93314">
        <w:rPr>
          <w:rFonts w:ascii="Arial" w:hAnsi="Arial" w:cs="Arial"/>
        </w:rPr>
        <w:t xml:space="preserve"> I bring to </w:t>
      </w:r>
      <w:r w:rsidR="002A1E8C">
        <w:rPr>
          <w:rFonts w:ascii="Arial" w:hAnsi="Arial" w:cs="Arial"/>
        </w:rPr>
        <w:t>CLS</w:t>
      </w:r>
      <w:r w:rsidRPr="00F93314">
        <w:rPr>
          <w:rFonts w:ascii="Arial" w:hAnsi="Arial" w:cs="Arial"/>
        </w:rPr>
        <w:t xml:space="preserve"> is versatility</w:t>
      </w:r>
      <w:r>
        <w:rPr>
          <w:rFonts w:ascii="Arial" w:hAnsi="Arial" w:cs="Arial"/>
        </w:rPr>
        <w:t xml:space="preserve"> in teaching</w:t>
      </w:r>
      <w:r w:rsidRPr="00F93314">
        <w:rPr>
          <w:rFonts w:ascii="Arial" w:hAnsi="Arial" w:cs="Arial"/>
        </w:rPr>
        <w:t xml:space="preserve">. In 2005, I began teaching women’s studies and composition courses as a Faculty </w:t>
      </w:r>
      <w:proofErr w:type="gramStart"/>
      <w:r w:rsidRPr="00F93314">
        <w:rPr>
          <w:rFonts w:ascii="Arial" w:hAnsi="Arial" w:cs="Arial"/>
        </w:rPr>
        <w:t>Associate</w:t>
      </w:r>
      <w:proofErr w:type="gramEnd"/>
      <w:r w:rsidRPr="00F93314">
        <w:rPr>
          <w:rFonts w:ascii="Arial" w:hAnsi="Arial" w:cs="Arial"/>
        </w:rPr>
        <w:t xml:space="preserve"> and quickly moved on to teach literature and interdisciplinary humanities. Two years later, I was asked to help expand the Bachelor of Interdisciplinary Studies Program at the Polytechnic Campus.  After training with BIS faculty, I created my own versions of the four core courses, which I still teach today. And, when the BIS program acquired the Bachelor of Liberal Studies degree, I was happy to branch out again and develop curriculum for and teach the BLS capstone seminar course, which was one of the first to use Pearson’s Learning Studio platform. Currently, I teach upper division literature, interdisciplinary theory/inquiry, and capstone classes for three programs in SLS, including English at the Polytechnic Campus and the BIS and BLS Programs in Tempe. I also teach these courses in a variety of formats including online, hybrid, and face-to-face as well as in both fifteen and seven week se</w:t>
      </w:r>
      <w:r>
        <w:rPr>
          <w:rFonts w:ascii="Arial" w:hAnsi="Arial" w:cs="Arial"/>
        </w:rPr>
        <w:t>mesters</w:t>
      </w:r>
      <w:r w:rsidRPr="00F93314">
        <w:rPr>
          <w:rFonts w:ascii="Arial" w:hAnsi="Arial" w:cs="Arial"/>
        </w:rPr>
        <w:t xml:space="preserve">. </w:t>
      </w:r>
    </w:p>
    <w:p w:rsidR="00EB6A34" w:rsidRDefault="00EB6A34" w:rsidP="00EB6A34">
      <w:r>
        <w:rPr>
          <w:rFonts w:ascii="Arial" w:hAnsi="Arial" w:cs="Arial"/>
        </w:rPr>
        <w:t>In my view, t</w:t>
      </w:r>
      <w:r w:rsidRPr="00F93314">
        <w:rPr>
          <w:rFonts w:ascii="Arial" w:hAnsi="Arial" w:cs="Arial"/>
        </w:rPr>
        <w:t>eaching begins with course development</w:t>
      </w:r>
      <w:r>
        <w:rPr>
          <w:rFonts w:ascii="Arial" w:hAnsi="Arial" w:cs="Arial"/>
        </w:rPr>
        <w:t xml:space="preserve">. </w:t>
      </w:r>
      <w:r w:rsidRPr="0055388C">
        <w:rPr>
          <w:rFonts w:ascii="Arial" w:hAnsi="Arial" w:cs="Arial"/>
        </w:rPr>
        <w:t xml:space="preserve">I enjoy the challenge of </w:t>
      </w:r>
      <w:r>
        <w:rPr>
          <w:rFonts w:ascii="Arial" w:hAnsi="Arial" w:cs="Arial"/>
        </w:rPr>
        <w:t xml:space="preserve">creating new curriculum </w:t>
      </w:r>
      <w:r w:rsidRPr="0055388C">
        <w:rPr>
          <w:rFonts w:ascii="Arial" w:hAnsi="Arial" w:cs="Arial"/>
        </w:rPr>
        <w:t xml:space="preserve">and </w:t>
      </w:r>
      <w:r>
        <w:rPr>
          <w:rFonts w:ascii="Arial" w:hAnsi="Arial" w:cs="Arial"/>
        </w:rPr>
        <w:t xml:space="preserve">when possible </w:t>
      </w:r>
      <w:r w:rsidRPr="0055388C">
        <w:rPr>
          <w:rFonts w:ascii="Arial" w:hAnsi="Arial" w:cs="Arial"/>
        </w:rPr>
        <w:t>choose topics that attract students</w:t>
      </w:r>
      <w:r>
        <w:rPr>
          <w:rFonts w:ascii="Arial" w:hAnsi="Arial" w:cs="Arial"/>
        </w:rPr>
        <w:t xml:space="preserve">. </w:t>
      </w:r>
      <w:r w:rsidRPr="00F93314">
        <w:rPr>
          <w:rFonts w:ascii="Arial" w:hAnsi="Arial" w:cs="Arial"/>
        </w:rPr>
        <w:t xml:space="preserve">One interdisciplinary course I developed, ENG 375 “Titans of Business,” explores corporate </w:t>
      </w:r>
      <w:r>
        <w:rPr>
          <w:rFonts w:ascii="Arial" w:hAnsi="Arial" w:cs="Arial"/>
        </w:rPr>
        <w:t>innovators</w:t>
      </w:r>
      <w:r w:rsidRPr="00F93314">
        <w:rPr>
          <w:rFonts w:ascii="Arial" w:hAnsi="Arial" w:cs="Arial"/>
        </w:rPr>
        <w:t xml:space="preserve"> from a humanities perspective. </w:t>
      </w:r>
      <w:r w:rsidRPr="0055388C">
        <w:rPr>
          <w:rFonts w:ascii="Arial" w:hAnsi="Arial" w:cs="Arial"/>
        </w:rPr>
        <w:t>Students are enthusiastic to enroll in topics such as “Steve Jobs,” “Google,” and “</w:t>
      </w:r>
      <w:proofErr w:type="spellStart"/>
      <w:r w:rsidRPr="0055388C">
        <w:rPr>
          <w:rFonts w:ascii="Arial" w:hAnsi="Arial" w:cs="Arial"/>
        </w:rPr>
        <w:t>Wal-mart</w:t>
      </w:r>
      <w:proofErr w:type="spellEnd"/>
      <w:r w:rsidRPr="0055388C">
        <w:rPr>
          <w:rFonts w:ascii="Arial" w:hAnsi="Arial" w:cs="Arial"/>
        </w:rPr>
        <w:t xml:space="preserve">.” </w:t>
      </w:r>
      <w:r>
        <w:rPr>
          <w:rFonts w:ascii="Arial" w:hAnsi="Arial" w:cs="Arial"/>
        </w:rPr>
        <w:t>O</w:t>
      </w:r>
      <w:r w:rsidRPr="00F93314">
        <w:rPr>
          <w:rFonts w:ascii="Arial" w:hAnsi="Arial" w:cs="Arial"/>
        </w:rPr>
        <w:t>nce in class</w:t>
      </w:r>
      <w:r>
        <w:rPr>
          <w:rFonts w:ascii="Arial" w:hAnsi="Arial" w:cs="Arial"/>
        </w:rPr>
        <w:t>,</w:t>
      </w:r>
      <w:r w:rsidRPr="00F93314">
        <w:rPr>
          <w:rFonts w:ascii="Arial" w:hAnsi="Arial" w:cs="Arial"/>
        </w:rPr>
        <w:t xml:space="preserve"> I challenge them to analyze the impact of corporations on cultural advancement, the power of corporations to shape economies, and issues of consumer responsibility. Another example is my ENG 329 “Gothic Tradition” course, which </w:t>
      </w:r>
      <w:r>
        <w:rPr>
          <w:rFonts w:ascii="Arial" w:hAnsi="Arial" w:cs="Arial"/>
        </w:rPr>
        <w:t>I created in response to</w:t>
      </w:r>
      <w:r w:rsidRPr="00F93314">
        <w:rPr>
          <w:rFonts w:ascii="Arial" w:hAnsi="Arial" w:cs="Arial"/>
        </w:rPr>
        <w:t xml:space="preserve"> the </w:t>
      </w:r>
      <w:r>
        <w:rPr>
          <w:rFonts w:ascii="Arial" w:hAnsi="Arial" w:cs="Arial"/>
        </w:rPr>
        <w:t>recent</w:t>
      </w:r>
      <w:r w:rsidRPr="00F93314">
        <w:rPr>
          <w:rFonts w:ascii="Arial" w:hAnsi="Arial" w:cs="Arial"/>
        </w:rPr>
        <w:t xml:space="preserve"> vampire </w:t>
      </w:r>
      <w:r>
        <w:rPr>
          <w:rFonts w:ascii="Arial" w:hAnsi="Arial" w:cs="Arial"/>
        </w:rPr>
        <w:t>“</w:t>
      </w:r>
      <w:r w:rsidRPr="00F93314">
        <w:rPr>
          <w:rFonts w:ascii="Arial" w:hAnsi="Arial" w:cs="Arial"/>
        </w:rPr>
        <w:t>craze.</w:t>
      </w:r>
      <w:r>
        <w:rPr>
          <w:rFonts w:ascii="Arial" w:hAnsi="Arial" w:cs="Arial"/>
        </w:rPr>
        <w:t>”</w:t>
      </w:r>
      <w:r w:rsidRPr="00F93314">
        <w:rPr>
          <w:rFonts w:ascii="Arial" w:hAnsi="Arial" w:cs="Arial"/>
        </w:rPr>
        <w:t xml:space="preserve"> In this popular class, students spend time analyzing the dialectic between reason and irrationality, the limits of </w:t>
      </w:r>
      <w:r>
        <w:rPr>
          <w:rFonts w:ascii="Arial" w:hAnsi="Arial" w:cs="Arial"/>
        </w:rPr>
        <w:t xml:space="preserve">science and </w:t>
      </w:r>
      <w:r w:rsidRPr="00F93314">
        <w:rPr>
          <w:rFonts w:ascii="Arial" w:hAnsi="Arial" w:cs="Arial"/>
        </w:rPr>
        <w:t xml:space="preserve">human knowledge, the conflict between the individual and society, and tensions concerning race, gender and Imperialism. Students also enjoy my BLS 470 </w:t>
      </w:r>
      <w:r>
        <w:rPr>
          <w:rFonts w:ascii="Arial" w:hAnsi="Arial" w:cs="Arial"/>
        </w:rPr>
        <w:t xml:space="preserve">capstone </w:t>
      </w:r>
      <w:r w:rsidRPr="00F93314">
        <w:rPr>
          <w:rFonts w:ascii="Arial" w:hAnsi="Arial" w:cs="Arial"/>
        </w:rPr>
        <w:t xml:space="preserve">seminar “Seeking Self” where they are encouraged to evaluate and integrate various aspects of their identities. During the first half of </w:t>
      </w:r>
      <w:r w:rsidRPr="00F93314">
        <w:rPr>
          <w:rFonts w:ascii="Arial" w:hAnsi="Arial" w:cs="Arial"/>
        </w:rPr>
        <w:lastRenderedPageBreak/>
        <w:t xml:space="preserve">the semester, students examine categories of social identity (including gender, race, and ethnicity) and how “difference” impacts the development of stereotypes, power struggles, and group relations. In the second half of the term, students use lyric poetry, self-portraits, and life writing as tools to </w:t>
      </w:r>
      <w:r>
        <w:rPr>
          <w:rFonts w:ascii="Arial" w:hAnsi="Arial" w:cs="Arial"/>
        </w:rPr>
        <w:t xml:space="preserve">express a coherent </w:t>
      </w:r>
      <w:r w:rsidRPr="00F93314">
        <w:rPr>
          <w:rFonts w:ascii="Arial" w:hAnsi="Arial" w:cs="Arial"/>
        </w:rPr>
        <w:t xml:space="preserve">sense of self. </w:t>
      </w:r>
      <w:r>
        <w:rPr>
          <w:rFonts w:ascii="Arial" w:hAnsi="Arial" w:cs="Arial"/>
        </w:rPr>
        <w:t xml:space="preserve">These types of topics not only engage students, but </w:t>
      </w:r>
      <w:r w:rsidRPr="00F93314">
        <w:rPr>
          <w:rFonts w:ascii="Arial" w:hAnsi="Arial" w:cs="Arial"/>
        </w:rPr>
        <w:t xml:space="preserve">serve as </w:t>
      </w:r>
      <w:r>
        <w:rPr>
          <w:rFonts w:ascii="Arial" w:hAnsi="Arial" w:cs="Arial"/>
        </w:rPr>
        <w:t xml:space="preserve">a </w:t>
      </w:r>
      <w:r w:rsidRPr="00F93314">
        <w:rPr>
          <w:rFonts w:ascii="Arial" w:hAnsi="Arial" w:cs="Arial"/>
        </w:rPr>
        <w:t>gateway to</w:t>
      </w:r>
      <w:r>
        <w:rPr>
          <w:rFonts w:ascii="Arial" w:hAnsi="Arial" w:cs="Arial"/>
        </w:rPr>
        <w:t xml:space="preserve"> further knowledge and promote personal development.</w:t>
      </w:r>
    </w:p>
    <w:p w:rsidR="00EB6A34" w:rsidRPr="00F93314" w:rsidRDefault="00EB6A34" w:rsidP="00EB6A34">
      <w:pPr>
        <w:rPr>
          <w:rFonts w:ascii="Arial" w:eastAsia="Times New Roman" w:hAnsi="Arial" w:cs="Arial"/>
        </w:rPr>
      </w:pPr>
      <w:r w:rsidRPr="00F93314">
        <w:rPr>
          <w:rFonts w:ascii="Arial" w:hAnsi="Arial" w:cs="Arial"/>
        </w:rPr>
        <w:t xml:space="preserve">On course evaluations students often point out that my classes promote critical thinking and creativity. </w:t>
      </w:r>
      <w:r>
        <w:rPr>
          <w:rFonts w:ascii="Arial" w:hAnsi="Arial" w:cs="Arial"/>
        </w:rPr>
        <w:t xml:space="preserve">This is because </w:t>
      </w:r>
      <w:r w:rsidRPr="00F93314">
        <w:rPr>
          <w:rFonts w:ascii="Arial" w:hAnsi="Arial" w:cs="Arial"/>
        </w:rPr>
        <w:t xml:space="preserve">I use a student-centered approach </w:t>
      </w:r>
      <w:r>
        <w:rPr>
          <w:rFonts w:ascii="Arial" w:hAnsi="Arial" w:cs="Arial"/>
        </w:rPr>
        <w:t xml:space="preserve">in which I </w:t>
      </w:r>
      <w:r w:rsidRPr="00F93314">
        <w:rPr>
          <w:rFonts w:ascii="Arial" w:hAnsi="Arial" w:cs="Arial"/>
        </w:rPr>
        <w:t xml:space="preserve">act as a facilitator, allowing students to take charge of their own learning process. </w:t>
      </w:r>
      <w:r>
        <w:rPr>
          <w:rFonts w:ascii="Arial" w:hAnsi="Arial" w:cs="Arial"/>
        </w:rPr>
        <w:t>My s</w:t>
      </w:r>
      <w:r w:rsidRPr="00F93314">
        <w:rPr>
          <w:rFonts w:ascii="Arial" w:hAnsi="Arial" w:cs="Arial"/>
        </w:rPr>
        <w:t xml:space="preserve">tudents spend much of their time discussing and interrogating ideas and the cultural contexts that shaped them. As a result, </w:t>
      </w:r>
      <w:r>
        <w:rPr>
          <w:rFonts w:ascii="Arial" w:hAnsi="Arial" w:cs="Arial"/>
        </w:rPr>
        <w:t>they</w:t>
      </w:r>
      <w:r w:rsidRPr="00F93314">
        <w:rPr>
          <w:rFonts w:ascii="Arial" w:hAnsi="Arial" w:cs="Arial"/>
        </w:rPr>
        <w:t xml:space="preserve"> increase their ability to develop, problematize, and communicate various opinions as well as define themselves as individuals. One of my favorite evaluation comments is “</w:t>
      </w:r>
      <w:r w:rsidRPr="00F93314">
        <w:rPr>
          <w:rFonts w:ascii="Arial" w:eastAsia="Times New Roman" w:hAnsi="Arial" w:cs="Arial"/>
        </w:rPr>
        <w:t xml:space="preserve">I believe I am a better person and more thoughtful citizen as a result of this class.” </w:t>
      </w:r>
    </w:p>
    <w:p w:rsidR="00EB6A34" w:rsidRDefault="00EB6A34" w:rsidP="00EB6A34">
      <w:pPr>
        <w:rPr>
          <w:rFonts w:ascii="Arial" w:hAnsi="Arial" w:cs="Arial"/>
        </w:rPr>
      </w:pPr>
      <w:r w:rsidRPr="00875F65">
        <w:rPr>
          <w:rFonts w:ascii="Arial" w:hAnsi="Arial" w:cs="Arial"/>
        </w:rPr>
        <w:t xml:space="preserve">Nearly all my courses </w:t>
      </w:r>
      <w:r>
        <w:rPr>
          <w:rFonts w:ascii="Arial" w:hAnsi="Arial" w:cs="Arial"/>
        </w:rPr>
        <w:t xml:space="preserve">fulfill the General Studies “Literacy and Critical Inquiry” requirement </w:t>
      </w:r>
      <w:r w:rsidRPr="00875F65">
        <w:rPr>
          <w:rFonts w:ascii="Arial" w:hAnsi="Arial" w:cs="Arial"/>
        </w:rPr>
        <w:t>and thus center on writing</w:t>
      </w:r>
      <w:r>
        <w:rPr>
          <w:rFonts w:ascii="Arial" w:hAnsi="Arial" w:cs="Arial"/>
        </w:rPr>
        <w:t xml:space="preserve">. I make an effort to create </w:t>
      </w:r>
      <w:r w:rsidRPr="00F93314">
        <w:rPr>
          <w:rFonts w:ascii="Arial" w:eastAsia="Times New Roman" w:hAnsi="Arial" w:cs="Arial"/>
        </w:rPr>
        <w:t xml:space="preserve">written assignments </w:t>
      </w:r>
      <w:r>
        <w:rPr>
          <w:rFonts w:ascii="Arial" w:eastAsia="Times New Roman" w:hAnsi="Arial" w:cs="Arial"/>
        </w:rPr>
        <w:t xml:space="preserve">that </w:t>
      </w:r>
      <w:r w:rsidRPr="00F93314">
        <w:rPr>
          <w:rFonts w:ascii="Arial" w:eastAsia="Times New Roman" w:hAnsi="Arial" w:cs="Arial"/>
        </w:rPr>
        <w:t xml:space="preserve">promote analytical thinking and the synthesis of ideas. In my BLS </w:t>
      </w:r>
      <w:r>
        <w:rPr>
          <w:rFonts w:ascii="Arial" w:eastAsia="Times New Roman" w:hAnsi="Arial" w:cs="Arial"/>
        </w:rPr>
        <w:t xml:space="preserve">470 capstone </w:t>
      </w:r>
      <w:r w:rsidRPr="00F93314">
        <w:rPr>
          <w:rFonts w:ascii="Arial" w:eastAsia="Times New Roman" w:hAnsi="Arial" w:cs="Arial"/>
        </w:rPr>
        <w:t>seminar, students finish the semester by choosing a topic and creating their own seminar course. This requires research</w:t>
      </w:r>
      <w:r>
        <w:rPr>
          <w:rFonts w:ascii="Arial" w:eastAsia="Times New Roman" w:hAnsi="Arial" w:cs="Arial"/>
        </w:rPr>
        <w:t xml:space="preserve">ing social sciences and humanities literature, developing </w:t>
      </w:r>
      <w:r w:rsidRPr="00F93314">
        <w:rPr>
          <w:rFonts w:ascii="Arial" w:eastAsia="Times New Roman" w:hAnsi="Arial" w:cs="Arial"/>
        </w:rPr>
        <w:t xml:space="preserve">a series of 3 written assignments, constructing a syllabus, and creating a flyer to “sell” the topic to students. </w:t>
      </w:r>
      <w:r w:rsidRPr="00F93314">
        <w:rPr>
          <w:rFonts w:ascii="Arial" w:hAnsi="Arial" w:cs="Arial"/>
        </w:rPr>
        <w:t xml:space="preserve">This project gives graduating seniors the opportunity to synthesize what they have learned in the program and put that knowledge to work on a topic of their interest. </w:t>
      </w:r>
    </w:p>
    <w:p w:rsidR="00EB6A34" w:rsidRPr="00F93314" w:rsidRDefault="00EB6A34" w:rsidP="00EB6A34">
      <w:pPr>
        <w:rPr>
          <w:rFonts w:ascii="Arial" w:eastAsia="Times New Roman" w:hAnsi="Arial" w:cs="Arial"/>
        </w:rPr>
      </w:pPr>
      <w:r w:rsidRPr="0055388C">
        <w:rPr>
          <w:rFonts w:ascii="Arial" w:eastAsia="Times New Roman" w:hAnsi="Arial" w:cs="Arial"/>
        </w:rPr>
        <w:t xml:space="preserve">I also </w:t>
      </w:r>
      <w:r>
        <w:rPr>
          <w:rFonts w:ascii="Arial" w:eastAsia="Times New Roman" w:hAnsi="Arial" w:cs="Arial"/>
        </w:rPr>
        <w:t xml:space="preserve">craft </w:t>
      </w:r>
      <w:r w:rsidRPr="0055388C">
        <w:rPr>
          <w:rFonts w:ascii="Arial" w:eastAsia="Times New Roman" w:hAnsi="Arial" w:cs="Arial"/>
        </w:rPr>
        <w:t xml:space="preserve">assignments that </w:t>
      </w:r>
      <w:r>
        <w:rPr>
          <w:rFonts w:ascii="Arial" w:eastAsia="Times New Roman" w:hAnsi="Arial" w:cs="Arial"/>
        </w:rPr>
        <w:t>encourage</w:t>
      </w:r>
      <w:r w:rsidRPr="0055388C">
        <w:rPr>
          <w:rFonts w:ascii="Arial" w:eastAsia="Times New Roman" w:hAnsi="Arial" w:cs="Arial"/>
        </w:rPr>
        <w:t xml:space="preserve"> students to think not only critically but </w:t>
      </w:r>
      <w:r>
        <w:rPr>
          <w:rFonts w:ascii="Arial" w:eastAsia="Times New Roman" w:hAnsi="Arial" w:cs="Arial"/>
        </w:rPr>
        <w:t xml:space="preserve">creatively. </w:t>
      </w:r>
      <w:r w:rsidRPr="00F93314">
        <w:rPr>
          <w:rFonts w:ascii="Arial" w:eastAsia="Times New Roman" w:hAnsi="Arial" w:cs="Arial"/>
        </w:rPr>
        <w:t xml:space="preserve">Students in my “Gothic Tradition” course are </w:t>
      </w:r>
      <w:r>
        <w:rPr>
          <w:rFonts w:ascii="Arial" w:eastAsia="Times New Roman" w:hAnsi="Arial" w:cs="Arial"/>
        </w:rPr>
        <w:t>asked to</w:t>
      </w:r>
      <w:r w:rsidRPr="00F93314">
        <w:rPr>
          <w:rFonts w:ascii="Arial" w:eastAsia="Times New Roman" w:hAnsi="Arial" w:cs="Arial"/>
        </w:rPr>
        <w:t xml:space="preserve"> writ</w:t>
      </w:r>
      <w:r>
        <w:rPr>
          <w:rFonts w:ascii="Arial" w:eastAsia="Times New Roman" w:hAnsi="Arial" w:cs="Arial"/>
        </w:rPr>
        <w:t>e</w:t>
      </w:r>
      <w:r w:rsidRPr="00F93314">
        <w:rPr>
          <w:rFonts w:ascii="Arial" w:eastAsia="Times New Roman" w:hAnsi="Arial" w:cs="Arial"/>
        </w:rPr>
        <w:t xml:space="preserve"> their own Victorian ghost story or a “missing chapter” from texts like Stoker’s </w:t>
      </w:r>
      <w:r w:rsidRPr="00F93314">
        <w:rPr>
          <w:rFonts w:ascii="Arial" w:eastAsia="Times New Roman" w:hAnsi="Arial" w:cs="Arial"/>
          <w:i/>
        </w:rPr>
        <w:t>Dracula</w:t>
      </w:r>
      <w:r w:rsidRPr="00F93314">
        <w:rPr>
          <w:rFonts w:ascii="Arial" w:eastAsia="Times New Roman" w:hAnsi="Arial" w:cs="Arial"/>
        </w:rPr>
        <w:t xml:space="preserve"> or Shelley’s </w:t>
      </w:r>
      <w:r w:rsidRPr="00F93314">
        <w:rPr>
          <w:rFonts w:ascii="Arial" w:eastAsia="Times New Roman" w:hAnsi="Arial" w:cs="Arial"/>
          <w:i/>
        </w:rPr>
        <w:t>Frankenstein</w:t>
      </w:r>
      <w:r w:rsidRPr="00F93314">
        <w:rPr>
          <w:rFonts w:ascii="Arial" w:eastAsia="Times New Roman" w:hAnsi="Arial" w:cs="Arial"/>
        </w:rPr>
        <w:t xml:space="preserve">. And, the final project for my Shakespeare students is to </w:t>
      </w:r>
      <w:r>
        <w:rPr>
          <w:rFonts w:ascii="Arial" w:eastAsia="Times New Roman" w:hAnsi="Arial" w:cs="Arial"/>
        </w:rPr>
        <w:t>describe</w:t>
      </w:r>
      <w:r w:rsidRPr="00F93314">
        <w:rPr>
          <w:rFonts w:ascii="Arial" w:eastAsia="Times New Roman" w:hAnsi="Arial" w:cs="Arial"/>
        </w:rPr>
        <w:t xml:space="preserve"> their own production of one of the plays.  This assignment is especially wide open for creativity since the production can be set anywhere and anytime. I have read futuristic, science fiction, animated, and Bollywood versions of </w:t>
      </w:r>
      <w:r w:rsidRPr="00F93314">
        <w:rPr>
          <w:rFonts w:ascii="Arial" w:eastAsia="Times New Roman" w:hAnsi="Arial" w:cs="Arial"/>
          <w:i/>
        </w:rPr>
        <w:t>Hamlet</w:t>
      </w:r>
      <w:r w:rsidRPr="00F93314">
        <w:rPr>
          <w:rFonts w:ascii="Arial" w:eastAsia="Times New Roman" w:hAnsi="Arial" w:cs="Arial"/>
        </w:rPr>
        <w:t xml:space="preserve">, </w:t>
      </w:r>
      <w:r w:rsidRPr="00F93314">
        <w:rPr>
          <w:rFonts w:ascii="Arial" w:eastAsia="Times New Roman" w:hAnsi="Arial" w:cs="Arial"/>
          <w:i/>
        </w:rPr>
        <w:t>Othello</w:t>
      </w:r>
      <w:r w:rsidRPr="00F93314">
        <w:rPr>
          <w:rFonts w:ascii="Arial" w:eastAsia="Times New Roman" w:hAnsi="Arial" w:cs="Arial"/>
        </w:rPr>
        <w:t xml:space="preserve">, </w:t>
      </w:r>
      <w:r w:rsidRPr="00F93314">
        <w:rPr>
          <w:rFonts w:ascii="Arial" w:eastAsia="Times New Roman" w:hAnsi="Arial" w:cs="Arial"/>
          <w:i/>
        </w:rPr>
        <w:t>Macbeth</w:t>
      </w:r>
      <w:r w:rsidRPr="00F93314">
        <w:rPr>
          <w:rFonts w:ascii="Arial" w:eastAsia="Times New Roman" w:hAnsi="Arial" w:cs="Arial"/>
        </w:rPr>
        <w:t xml:space="preserve">, and </w:t>
      </w:r>
      <w:r w:rsidRPr="00F93314">
        <w:rPr>
          <w:rFonts w:ascii="Arial" w:eastAsia="Times New Roman" w:hAnsi="Arial" w:cs="Arial"/>
          <w:i/>
        </w:rPr>
        <w:t>Romeo and Juliet</w:t>
      </w:r>
      <w:r w:rsidRPr="00F93314">
        <w:rPr>
          <w:rFonts w:ascii="Arial" w:eastAsia="Times New Roman" w:hAnsi="Arial" w:cs="Arial"/>
        </w:rPr>
        <w:t xml:space="preserve"> among others. Students find this assignment challenging because they must justify every setting, casting, and costuming choice in the production. Successful completion of this task requires a high level of understanding and a personal vision of the play. This was my intention. </w:t>
      </w:r>
      <w:r>
        <w:rPr>
          <w:rFonts w:ascii="Arial" w:eastAsia="Times New Roman" w:hAnsi="Arial" w:cs="Arial"/>
        </w:rPr>
        <w:t xml:space="preserve">Often </w:t>
      </w:r>
      <w:r w:rsidRPr="00AB60EB">
        <w:rPr>
          <w:rFonts w:ascii="Arial" w:eastAsia="Times New Roman" w:hAnsi="Arial" w:cs="Arial"/>
        </w:rPr>
        <w:t xml:space="preserve">students </w:t>
      </w:r>
      <w:r>
        <w:rPr>
          <w:rFonts w:ascii="Arial" w:eastAsia="Times New Roman" w:hAnsi="Arial" w:cs="Arial"/>
        </w:rPr>
        <w:t>enter</w:t>
      </w:r>
      <w:r w:rsidRPr="00AB60EB">
        <w:rPr>
          <w:rFonts w:ascii="Arial" w:eastAsia="Times New Roman" w:hAnsi="Arial" w:cs="Arial"/>
        </w:rPr>
        <w:t xml:space="preserve"> my class intimidated by Shakespeare</w:t>
      </w:r>
      <w:r>
        <w:rPr>
          <w:rFonts w:ascii="Arial" w:eastAsia="Times New Roman" w:hAnsi="Arial" w:cs="Arial"/>
        </w:rPr>
        <w:t>; however, this assignment allows them to exit</w:t>
      </w:r>
      <w:r w:rsidRPr="00AB60EB">
        <w:rPr>
          <w:rFonts w:ascii="Arial" w:eastAsia="Times New Roman" w:hAnsi="Arial" w:cs="Arial"/>
        </w:rPr>
        <w:t xml:space="preserve"> with the knowledge and confidence that they can not only successfully read but actually </w:t>
      </w:r>
      <w:r w:rsidRPr="00AB60EB">
        <w:rPr>
          <w:rFonts w:ascii="Arial" w:eastAsia="Times New Roman" w:hAnsi="Arial" w:cs="Arial"/>
          <w:i/>
        </w:rPr>
        <w:t>remake</w:t>
      </w:r>
      <w:r w:rsidRPr="00AB60EB">
        <w:rPr>
          <w:rFonts w:ascii="Arial" w:eastAsia="Times New Roman" w:hAnsi="Arial" w:cs="Arial"/>
        </w:rPr>
        <w:t xml:space="preserve"> one of the plays. </w:t>
      </w:r>
      <w:r w:rsidRPr="00F93314">
        <w:rPr>
          <w:rFonts w:ascii="Arial" w:eastAsia="Times New Roman" w:hAnsi="Arial" w:cs="Arial"/>
        </w:rPr>
        <w:t xml:space="preserve">Students respond very well to these types of creative </w:t>
      </w:r>
      <w:r>
        <w:rPr>
          <w:rFonts w:ascii="Arial" w:eastAsia="Times New Roman" w:hAnsi="Arial" w:cs="Arial"/>
        </w:rPr>
        <w:t>projects</w:t>
      </w:r>
      <w:r w:rsidRPr="00F93314">
        <w:rPr>
          <w:rFonts w:ascii="Arial" w:eastAsia="Times New Roman" w:hAnsi="Arial" w:cs="Arial"/>
        </w:rPr>
        <w:t>, saying they “spark innovation” and energize learning.</w:t>
      </w:r>
    </w:p>
    <w:p w:rsidR="00EB6A34" w:rsidRPr="00F93314" w:rsidRDefault="00EB6A34" w:rsidP="00EB6A34">
      <w:pPr>
        <w:rPr>
          <w:rFonts w:ascii="Arial" w:eastAsia="Calibri" w:hAnsi="Arial" w:cs="Arial"/>
        </w:rPr>
      </w:pPr>
      <w:r w:rsidRPr="00F93314">
        <w:rPr>
          <w:rFonts w:ascii="Arial" w:hAnsi="Arial" w:cs="Arial"/>
        </w:rPr>
        <w:t xml:space="preserve">I am proud that I am an effective teacher; but, I am perhaps more proud that I am an effective teacher online. My online classes are successful thanks to a combination of best practices and tailoring to </w:t>
      </w:r>
      <w:r>
        <w:rPr>
          <w:rFonts w:ascii="Arial" w:hAnsi="Arial" w:cs="Arial"/>
        </w:rPr>
        <w:t>promote student success</w:t>
      </w:r>
      <w:r w:rsidRPr="00F93314">
        <w:rPr>
          <w:rFonts w:ascii="Arial" w:hAnsi="Arial" w:cs="Arial"/>
        </w:rPr>
        <w:t xml:space="preserve">. Over the last five years I </w:t>
      </w:r>
      <w:r w:rsidRPr="00F93314">
        <w:rPr>
          <w:rFonts w:ascii="Arial" w:eastAsia="Calibri" w:hAnsi="Arial" w:cs="Arial"/>
        </w:rPr>
        <w:t xml:space="preserve">made an effort to educate myself in online teaching by taking several Blackboard </w:t>
      </w:r>
      <w:r>
        <w:rPr>
          <w:rFonts w:ascii="Arial" w:eastAsia="Calibri" w:hAnsi="Arial" w:cs="Arial"/>
        </w:rPr>
        <w:t>workshops</w:t>
      </w:r>
      <w:r w:rsidRPr="00F93314">
        <w:rPr>
          <w:rFonts w:ascii="Arial" w:eastAsia="Calibri" w:hAnsi="Arial" w:cs="Arial"/>
        </w:rPr>
        <w:t xml:space="preserve"> and training with ASU Online to use the Learning Studio platform. As my interest in online pedagogy increased, I began participating in </w:t>
      </w:r>
      <w:r>
        <w:rPr>
          <w:rFonts w:ascii="Arial" w:eastAsia="Calibri" w:hAnsi="Arial" w:cs="Arial"/>
        </w:rPr>
        <w:t xml:space="preserve">online learning </w:t>
      </w:r>
      <w:r w:rsidRPr="00F93314">
        <w:rPr>
          <w:rFonts w:ascii="Arial" w:eastAsia="Calibri" w:hAnsi="Arial" w:cs="Arial"/>
        </w:rPr>
        <w:t xml:space="preserve">conferences such as the </w:t>
      </w:r>
      <w:proofErr w:type="spellStart"/>
      <w:r w:rsidRPr="00F93314">
        <w:rPr>
          <w:rFonts w:ascii="Arial" w:eastAsia="Calibri" w:hAnsi="Arial" w:cs="Arial"/>
          <w:i/>
        </w:rPr>
        <w:t>Jossey</w:t>
      </w:r>
      <w:proofErr w:type="spellEnd"/>
      <w:r w:rsidRPr="00F93314">
        <w:rPr>
          <w:rFonts w:ascii="Arial" w:eastAsia="Calibri" w:hAnsi="Arial" w:cs="Arial"/>
          <w:i/>
        </w:rPr>
        <w:t xml:space="preserve">-Bass Online Teaching and Learning Conference </w:t>
      </w:r>
      <w:r w:rsidRPr="00F93314">
        <w:rPr>
          <w:rFonts w:ascii="Arial" w:eastAsia="Calibri" w:hAnsi="Arial" w:cs="Arial"/>
        </w:rPr>
        <w:t xml:space="preserve">and </w:t>
      </w:r>
      <w:r w:rsidRPr="00771B8B">
        <w:rPr>
          <w:rFonts w:ascii="Arial" w:eastAsia="Calibri" w:hAnsi="Arial" w:cs="Arial"/>
        </w:rPr>
        <w:t>the</w:t>
      </w:r>
      <w:r w:rsidRPr="00F93314">
        <w:rPr>
          <w:rFonts w:ascii="Arial" w:eastAsia="Calibri" w:hAnsi="Arial" w:cs="Arial"/>
          <w:i/>
        </w:rPr>
        <w:t xml:space="preserve"> </w:t>
      </w:r>
      <w:r w:rsidRPr="00F93314">
        <w:rPr>
          <w:rFonts w:ascii="Arial" w:hAnsi="Arial" w:cs="Arial"/>
          <w:i/>
        </w:rPr>
        <w:t xml:space="preserve">Pearson Headwinds English Online Conference, </w:t>
      </w:r>
      <w:r w:rsidRPr="00F93314">
        <w:rPr>
          <w:rFonts w:ascii="Arial" w:hAnsi="Arial" w:cs="Arial"/>
        </w:rPr>
        <w:t xml:space="preserve">where I discovered new </w:t>
      </w:r>
      <w:r w:rsidRPr="00F93314">
        <w:rPr>
          <w:rFonts w:ascii="Arial" w:hAnsi="Arial" w:cs="Arial"/>
        </w:rPr>
        <w:lastRenderedPageBreak/>
        <w:t>tools</w:t>
      </w:r>
      <w:r w:rsidRPr="00F93314">
        <w:rPr>
          <w:rFonts w:ascii="Arial" w:eastAsia="Calibri" w:hAnsi="Arial" w:cs="Arial"/>
        </w:rPr>
        <w:t xml:space="preserve"> and strategies to enhance learning.</w:t>
      </w:r>
      <w:r w:rsidRPr="00F93314">
        <w:rPr>
          <w:rFonts w:ascii="Arial" w:hAnsi="Arial" w:cs="Arial"/>
        </w:rPr>
        <w:t xml:space="preserve"> For example, I now use software </w:t>
      </w:r>
      <w:r>
        <w:rPr>
          <w:rFonts w:ascii="Arial" w:hAnsi="Arial" w:cs="Arial"/>
        </w:rPr>
        <w:t xml:space="preserve">such as </w:t>
      </w:r>
      <w:proofErr w:type="spellStart"/>
      <w:r w:rsidRPr="00F93314">
        <w:rPr>
          <w:rFonts w:ascii="Arial" w:hAnsi="Arial" w:cs="Arial"/>
        </w:rPr>
        <w:t>Wimba</w:t>
      </w:r>
      <w:proofErr w:type="spellEnd"/>
      <w:r w:rsidRPr="00F93314">
        <w:rPr>
          <w:rFonts w:ascii="Arial" w:hAnsi="Arial" w:cs="Arial"/>
        </w:rPr>
        <w:t xml:space="preserve"> Podcaster to record audio messages for students and C</w:t>
      </w:r>
      <w:r w:rsidRPr="00F93314">
        <w:rPr>
          <w:rFonts w:ascii="Arial" w:eastAsia="Calibri" w:hAnsi="Arial" w:cs="Arial"/>
        </w:rPr>
        <w:t xml:space="preserve">amtasia to create screen-capture video with voice narration when demonstrations are useful. To further engage students, </w:t>
      </w:r>
      <w:r w:rsidRPr="00F93314">
        <w:rPr>
          <w:rFonts w:ascii="Arial" w:hAnsi="Arial" w:cs="Arial"/>
        </w:rPr>
        <w:t>I incorporate a variety of online resources in all my classes. When teaching Shakespeare</w:t>
      </w:r>
      <w:r>
        <w:rPr>
          <w:rFonts w:ascii="Arial" w:hAnsi="Arial" w:cs="Arial"/>
        </w:rPr>
        <w:t>, for instance,</w:t>
      </w:r>
      <w:r w:rsidRPr="00F93314">
        <w:rPr>
          <w:rFonts w:ascii="Arial" w:hAnsi="Arial" w:cs="Arial"/>
        </w:rPr>
        <w:t xml:space="preserve"> I post </w:t>
      </w:r>
      <w:r>
        <w:rPr>
          <w:rFonts w:ascii="Arial" w:hAnsi="Arial" w:cs="Arial"/>
        </w:rPr>
        <w:t xml:space="preserve">video </w:t>
      </w:r>
      <w:r w:rsidRPr="00F93314">
        <w:rPr>
          <w:rFonts w:ascii="Arial" w:hAnsi="Arial" w:cs="Arial"/>
        </w:rPr>
        <w:t xml:space="preserve">clips of scenes from various productions for students to view as they read. This allows them to </w:t>
      </w:r>
      <w:r>
        <w:rPr>
          <w:rFonts w:ascii="Arial" w:hAnsi="Arial" w:cs="Arial"/>
        </w:rPr>
        <w:t>visualize</w:t>
      </w:r>
      <w:r w:rsidRPr="00F93314">
        <w:rPr>
          <w:rFonts w:ascii="Arial" w:hAnsi="Arial" w:cs="Arial"/>
        </w:rPr>
        <w:t xml:space="preserve"> different interpretations of the same scene or soliloquy and highlights the flexibility and timelessness of the plays. Students in my seminar courses find links to </w:t>
      </w:r>
      <w:r w:rsidRPr="00F93314">
        <w:rPr>
          <w:rFonts w:ascii="Arial" w:eastAsia="Calibri" w:hAnsi="Arial" w:cs="Arial"/>
        </w:rPr>
        <w:t xml:space="preserve">interviews, documentaries, and other multi-media resources included with readings for class discussions. </w:t>
      </w:r>
      <w:r>
        <w:rPr>
          <w:rFonts w:ascii="Arial" w:eastAsia="Calibri" w:hAnsi="Arial" w:cs="Arial"/>
        </w:rPr>
        <w:t>T</w:t>
      </w:r>
      <w:r w:rsidRPr="00F93314">
        <w:rPr>
          <w:rFonts w:ascii="Arial" w:eastAsia="Calibri" w:hAnsi="Arial" w:cs="Arial"/>
        </w:rPr>
        <w:t xml:space="preserve">o promote additional independent exploration of knowledge, I often send my students on virtual field-trips </w:t>
      </w:r>
      <w:r w:rsidRPr="00F93314">
        <w:rPr>
          <w:rFonts w:ascii="Arial" w:hAnsi="Arial" w:cs="Arial"/>
        </w:rPr>
        <w:t>to</w:t>
      </w:r>
      <w:r w:rsidRPr="00F93314">
        <w:rPr>
          <w:rFonts w:ascii="Arial" w:eastAsia="Calibri" w:hAnsi="Arial" w:cs="Arial"/>
        </w:rPr>
        <w:t xml:space="preserve"> cultural/historical sites. </w:t>
      </w:r>
      <w:r>
        <w:rPr>
          <w:rFonts w:ascii="Arial" w:eastAsia="Calibri" w:hAnsi="Arial" w:cs="Arial"/>
        </w:rPr>
        <w:t xml:space="preserve">I also use virtual simulations, such as </w:t>
      </w:r>
      <w:r w:rsidRPr="00F93314">
        <w:rPr>
          <w:rFonts w:ascii="Arial" w:eastAsia="Calibri" w:hAnsi="Arial" w:cs="Arial"/>
          <w:i/>
        </w:rPr>
        <w:t>Project Implicit</w:t>
      </w:r>
      <w:r>
        <w:rPr>
          <w:rFonts w:ascii="Arial" w:eastAsia="Calibri" w:hAnsi="Arial" w:cs="Arial"/>
          <w:i/>
        </w:rPr>
        <w:t xml:space="preserve"> </w:t>
      </w:r>
      <w:r w:rsidRPr="007E0526">
        <w:rPr>
          <w:rFonts w:ascii="Arial" w:eastAsia="Calibri" w:hAnsi="Arial" w:cs="Arial"/>
        </w:rPr>
        <w:t xml:space="preserve">to </w:t>
      </w:r>
      <w:r w:rsidRPr="00F93314">
        <w:rPr>
          <w:rFonts w:ascii="Arial" w:eastAsia="Calibri" w:hAnsi="Arial" w:cs="Arial"/>
        </w:rPr>
        <w:t xml:space="preserve">help students better </w:t>
      </w:r>
      <w:proofErr w:type="gramStart"/>
      <w:r w:rsidRPr="00F93314">
        <w:rPr>
          <w:rFonts w:ascii="Arial" w:eastAsia="Calibri" w:hAnsi="Arial" w:cs="Arial"/>
        </w:rPr>
        <w:t>understand</w:t>
      </w:r>
      <w:proofErr w:type="gramEnd"/>
      <w:r>
        <w:rPr>
          <w:rFonts w:ascii="Arial" w:eastAsia="Calibri" w:hAnsi="Arial" w:cs="Arial"/>
        </w:rPr>
        <w:t xml:space="preserve"> </w:t>
      </w:r>
      <w:r w:rsidRPr="00F93314">
        <w:rPr>
          <w:rFonts w:ascii="Arial" w:eastAsia="Calibri" w:hAnsi="Arial" w:cs="Arial"/>
        </w:rPr>
        <w:t>bias and discrimination</w:t>
      </w:r>
      <w:r>
        <w:rPr>
          <w:rFonts w:ascii="Arial" w:eastAsia="Calibri" w:hAnsi="Arial" w:cs="Arial"/>
        </w:rPr>
        <w:t xml:space="preserve">. At this </w:t>
      </w:r>
      <w:r w:rsidRPr="00F93314">
        <w:rPr>
          <w:rFonts w:ascii="Arial" w:eastAsia="Calibri" w:hAnsi="Arial" w:cs="Arial"/>
        </w:rPr>
        <w:t xml:space="preserve">Harvard University virtual laboratory students can take a demonstration test to check for </w:t>
      </w:r>
      <w:r w:rsidRPr="00F93314">
        <w:rPr>
          <w:rFonts w:ascii="Arial" w:hAnsi="Arial" w:cs="Arial"/>
        </w:rPr>
        <w:t xml:space="preserve">implicit bias and assumptions across a variety of categories. </w:t>
      </w:r>
    </w:p>
    <w:p w:rsidR="00EB6A34" w:rsidRDefault="00EB6A34" w:rsidP="00EB6A34">
      <w:pPr>
        <w:rPr>
          <w:rFonts w:ascii="Arial" w:eastAsia="Calibri" w:hAnsi="Arial" w:cs="Arial"/>
        </w:rPr>
      </w:pPr>
      <w:r w:rsidRPr="00F93314">
        <w:rPr>
          <w:rFonts w:ascii="Arial" w:eastAsia="Calibri" w:hAnsi="Arial" w:cs="Arial"/>
        </w:rPr>
        <w:t>While the use of technology is important, clear communication and rapport with students is especially critical in a virtual environment. Students have noted that my online courses are especially effective because of the clear course requirements and my efforts to be interactive and accessible. I provide prompt feedback on coursework, and I also make an effort to interact with students outside the limits of the course website. Research on online teaching shows that e-mail communication contributes to student success</w:t>
      </w:r>
      <w:r>
        <w:rPr>
          <w:rFonts w:ascii="Arial" w:eastAsia="Calibri" w:hAnsi="Arial" w:cs="Arial"/>
        </w:rPr>
        <w:t>; consequently,</w:t>
      </w:r>
      <w:r w:rsidRPr="00F93314">
        <w:rPr>
          <w:rFonts w:ascii="Arial" w:eastAsia="Calibri" w:hAnsi="Arial" w:cs="Arial"/>
        </w:rPr>
        <w:t xml:space="preserve"> I e-mail all of my classes 2-3 times per week with outlines for the upcoming week, updates, and reminders on due dates. This is not an attempt to babysit my students, but an effort to be “on their phones” and a part of their personal networks of friends and contacts. I also make a point to check my e-mail regularly (several times a day, including weekends) and make myself available by phone in an attempt to be as accessible</w:t>
      </w:r>
      <w:r>
        <w:rPr>
          <w:rFonts w:ascii="Arial" w:eastAsia="Calibri" w:hAnsi="Arial" w:cs="Arial"/>
        </w:rPr>
        <w:t>, helpful, and supportive</w:t>
      </w:r>
      <w:r w:rsidRPr="00F93314">
        <w:rPr>
          <w:rFonts w:ascii="Arial" w:eastAsia="Calibri" w:hAnsi="Arial" w:cs="Arial"/>
        </w:rPr>
        <w:t xml:space="preserve"> as possible. </w:t>
      </w:r>
      <w:r w:rsidRPr="0055388C">
        <w:rPr>
          <w:rFonts w:ascii="Arial" w:eastAsia="Calibri" w:hAnsi="Arial" w:cs="Arial"/>
        </w:rPr>
        <w:t xml:space="preserve">My students appreciate </w:t>
      </w:r>
      <w:r>
        <w:rPr>
          <w:rFonts w:ascii="Arial" w:eastAsia="Calibri" w:hAnsi="Arial" w:cs="Arial"/>
        </w:rPr>
        <w:t xml:space="preserve">these </w:t>
      </w:r>
      <w:r w:rsidRPr="0055388C">
        <w:rPr>
          <w:rFonts w:ascii="Arial" w:eastAsia="Calibri" w:hAnsi="Arial" w:cs="Arial"/>
        </w:rPr>
        <w:t xml:space="preserve">efforts, often making comments like “she shows true concern for her students” and “her </w:t>
      </w:r>
      <w:r w:rsidRPr="0055388C">
        <w:rPr>
          <w:rFonts w:ascii="Arial" w:hAnsi="Arial" w:cs="Arial"/>
        </w:rPr>
        <w:t>communication with her students by far separates her from other professors</w:t>
      </w:r>
      <w:r w:rsidRPr="0055388C">
        <w:rPr>
          <w:rFonts w:ascii="Arial" w:eastAsia="Calibri" w:hAnsi="Arial" w:cs="Arial"/>
        </w:rPr>
        <w:t xml:space="preserve">.” </w:t>
      </w:r>
    </w:p>
    <w:p w:rsidR="00EB6A34" w:rsidRPr="00F93314" w:rsidRDefault="00EB6A34" w:rsidP="00EB6A34">
      <w:pPr>
        <w:rPr>
          <w:rFonts w:ascii="Arial" w:hAnsi="Arial" w:cs="Arial"/>
          <w:b/>
        </w:rPr>
      </w:pPr>
      <w:r w:rsidRPr="00F93314">
        <w:rPr>
          <w:rFonts w:ascii="Arial" w:hAnsi="Arial" w:cs="Arial"/>
          <w:b/>
        </w:rPr>
        <w:t>Service</w:t>
      </w:r>
    </w:p>
    <w:p w:rsidR="00EB6A34" w:rsidRPr="00F93314" w:rsidRDefault="00EB6A34" w:rsidP="00EB6A34">
      <w:pPr>
        <w:rPr>
          <w:rFonts w:ascii="Arial" w:eastAsia="Calibri" w:hAnsi="Arial" w:cs="Arial"/>
        </w:rPr>
      </w:pPr>
      <w:r>
        <w:rPr>
          <w:rFonts w:ascii="Arial" w:hAnsi="Arial" w:cs="Arial"/>
        </w:rPr>
        <w:t>Beyond my</w:t>
      </w:r>
      <w:r w:rsidRPr="00F93314">
        <w:rPr>
          <w:rFonts w:ascii="Arial" w:hAnsi="Arial" w:cs="Arial"/>
        </w:rPr>
        <w:t xml:space="preserve"> substantial instructional contributions to </w:t>
      </w:r>
      <w:r w:rsidR="002A1E8C">
        <w:rPr>
          <w:rFonts w:ascii="Arial" w:hAnsi="Arial" w:cs="Arial"/>
        </w:rPr>
        <w:t>C</w:t>
      </w:r>
      <w:r w:rsidRPr="00F93314">
        <w:rPr>
          <w:rFonts w:ascii="Arial" w:hAnsi="Arial" w:cs="Arial"/>
        </w:rPr>
        <w:t xml:space="preserve">LS, I also have served the </w:t>
      </w:r>
      <w:r w:rsidR="0011647F">
        <w:rPr>
          <w:rFonts w:ascii="Arial" w:hAnsi="Arial" w:cs="Arial"/>
        </w:rPr>
        <w:t>college</w:t>
      </w:r>
      <w:r w:rsidRPr="00F93314">
        <w:rPr>
          <w:rFonts w:ascii="Arial" w:hAnsi="Arial" w:cs="Arial"/>
        </w:rPr>
        <w:t xml:space="preserve"> and ASU in other ways. </w:t>
      </w:r>
      <w:r>
        <w:rPr>
          <w:rFonts w:ascii="Arial" w:hAnsi="Arial" w:cs="Arial"/>
        </w:rPr>
        <w:t xml:space="preserve">In my leadership role as </w:t>
      </w:r>
      <w:r w:rsidRPr="00F93314">
        <w:rPr>
          <w:rFonts w:ascii="Arial" w:hAnsi="Arial" w:cs="Arial"/>
        </w:rPr>
        <w:t>coordinator for the Polytechnic BIS Program</w:t>
      </w:r>
      <w:r>
        <w:rPr>
          <w:rFonts w:ascii="Arial" w:hAnsi="Arial" w:cs="Arial"/>
        </w:rPr>
        <w:t xml:space="preserve">, </w:t>
      </w:r>
      <w:r w:rsidRPr="00F93314">
        <w:rPr>
          <w:rFonts w:ascii="Arial" w:hAnsi="Arial" w:cs="Arial"/>
        </w:rPr>
        <w:t xml:space="preserve">I </w:t>
      </w:r>
      <w:r>
        <w:rPr>
          <w:rFonts w:ascii="Arial" w:hAnsi="Arial" w:cs="Arial"/>
        </w:rPr>
        <w:t>met</w:t>
      </w:r>
      <w:r w:rsidRPr="00F93314">
        <w:rPr>
          <w:rFonts w:ascii="Arial" w:hAnsi="Arial" w:cs="Arial"/>
        </w:rPr>
        <w:t xml:space="preserve"> with department heads to encourage the development of BIS concentrations at the Polytechnic Campus. During that time, I also individually mentored five</w:t>
      </w:r>
      <w:r w:rsidRPr="00F93314">
        <w:rPr>
          <w:rFonts w:ascii="Arial" w:eastAsia="Calibri" w:hAnsi="Arial" w:cs="Arial"/>
        </w:rPr>
        <w:t xml:space="preserve"> new instructors to the BIS program. </w:t>
      </w:r>
      <w:r>
        <w:rPr>
          <w:rFonts w:ascii="Arial" w:eastAsia="Calibri" w:hAnsi="Arial" w:cs="Arial"/>
        </w:rPr>
        <w:t>S</w:t>
      </w:r>
      <w:r w:rsidRPr="00F93314">
        <w:rPr>
          <w:rFonts w:ascii="Arial" w:eastAsia="Calibri" w:hAnsi="Arial" w:cs="Arial"/>
        </w:rPr>
        <w:t xml:space="preserve">essions included training in the objectives and requirements of the program and the curriculum guidelines for each of the four core courses. I also </w:t>
      </w:r>
      <w:r>
        <w:rPr>
          <w:rFonts w:ascii="Arial" w:eastAsia="Calibri" w:hAnsi="Arial" w:cs="Arial"/>
        </w:rPr>
        <w:t>provided guidance on</w:t>
      </w:r>
      <w:r w:rsidRPr="00F93314">
        <w:rPr>
          <w:rFonts w:ascii="Arial" w:eastAsia="Calibri" w:hAnsi="Arial" w:cs="Arial"/>
        </w:rPr>
        <w:t xml:space="preserve"> developing Blackboard/Learning Studio sites for BIS/BLS courses and </w:t>
      </w:r>
      <w:r>
        <w:rPr>
          <w:rFonts w:ascii="Arial" w:eastAsia="Calibri" w:hAnsi="Arial" w:cs="Arial"/>
        </w:rPr>
        <w:t xml:space="preserve">made my </w:t>
      </w:r>
      <w:r w:rsidRPr="00F93314">
        <w:rPr>
          <w:rFonts w:ascii="Arial" w:eastAsia="Calibri" w:hAnsi="Arial" w:cs="Arial"/>
        </w:rPr>
        <w:t>course shells</w:t>
      </w:r>
      <w:r>
        <w:rPr>
          <w:rFonts w:ascii="Arial" w:eastAsia="Calibri" w:hAnsi="Arial" w:cs="Arial"/>
        </w:rPr>
        <w:t xml:space="preserve"> available</w:t>
      </w:r>
      <w:r w:rsidRPr="00F93314">
        <w:rPr>
          <w:rFonts w:ascii="Arial" w:eastAsia="Calibri" w:hAnsi="Arial" w:cs="Arial"/>
        </w:rPr>
        <w:t xml:space="preserve">. Teaching across different units has been a positive experience for me, and I am happy to support other faculty as they branch out as well. </w:t>
      </w:r>
    </w:p>
    <w:p w:rsidR="00EB6A34" w:rsidRPr="00326F6E" w:rsidRDefault="00EB6A34" w:rsidP="00EB6A34">
      <w:pPr>
        <w:rPr>
          <w:rFonts w:ascii="Arial" w:hAnsi="Arial" w:cs="Arial"/>
        </w:rPr>
      </w:pPr>
      <w:r w:rsidRPr="00F93314">
        <w:rPr>
          <w:rFonts w:ascii="Arial" w:eastAsia="Times New Roman" w:hAnsi="Arial" w:cs="Arial"/>
        </w:rPr>
        <w:t xml:space="preserve">I also have served, and continue to serve, on multiple committees. At the group level, I chaired the 2010 Faculty Annual Review Committee for Interdisciplinary Humanities and Communication. </w:t>
      </w:r>
      <w:r w:rsidRPr="00F93314">
        <w:rPr>
          <w:rFonts w:ascii="Arial" w:eastAsia="Calibri" w:hAnsi="Arial" w:cs="Arial"/>
        </w:rPr>
        <w:t xml:space="preserve">Because we were the inaugural FAR committee for IHC, </w:t>
      </w:r>
      <w:r>
        <w:rPr>
          <w:rFonts w:ascii="Arial" w:eastAsia="Calibri" w:hAnsi="Arial" w:cs="Arial"/>
        </w:rPr>
        <w:t xml:space="preserve">my efforts focused on </w:t>
      </w:r>
      <w:r w:rsidRPr="00F93314">
        <w:rPr>
          <w:rFonts w:ascii="Arial" w:eastAsia="Calibri" w:hAnsi="Arial" w:cs="Arial"/>
        </w:rPr>
        <w:t xml:space="preserve">planning our process and developing forms and other documentation for recommendations. </w:t>
      </w:r>
      <w:r>
        <w:rPr>
          <w:rFonts w:ascii="Arial" w:eastAsia="Calibri" w:hAnsi="Arial" w:cs="Arial"/>
        </w:rPr>
        <w:t xml:space="preserve">Under my direction the committee </w:t>
      </w:r>
      <w:r w:rsidRPr="00F93314">
        <w:rPr>
          <w:rFonts w:ascii="Arial" w:eastAsia="Calibri" w:hAnsi="Arial" w:cs="Arial"/>
        </w:rPr>
        <w:t xml:space="preserve">gathered, organized, and evaluated materials for over 20 </w:t>
      </w:r>
      <w:r w:rsidRPr="00F93314">
        <w:rPr>
          <w:rFonts w:ascii="Arial" w:eastAsia="Calibri" w:hAnsi="Arial" w:cs="Arial"/>
        </w:rPr>
        <w:lastRenderedPageBreak/>
        <w:t xml:space="preserve">faculty members at the Polytechnic Campus. </w:t>
      </w:r>
      <w:r w:rsidR="0011647F">
        <w:rPr>
          <w:rFonts w:ascii="Arial" w:eastAsia="Calibri" w:hAnsi="Arial" w:cs="Arial"/>
        </w:rPr>
        <w:t xml:space="preserve">From </w:t>
      </w:r>
      <w:r w:rsidRPr="00F93314">
        <w:rPr>
          <w:rFonts w:ascii="Arial" w:eastAsia="Calibri" w:hAnsi="Arial" w:cs="Arial"/>
        </w:rPr>
        <w:t>2009</w:t>
      </w:r>
      <w:r w:rsidR="0011647F">
        <w:rPr>
          <w:rFonts w:ascii="Arial" w:eastAsia="Calibri" w:hAnsi="Arial" w:cs="Arial"/>
        </w:rPr>
        <w:t>-2014</w:t>
      </w:r>
      <w:r w:rsidRPr="00F93314">
        <w:rPr>
          <w:rFonts w:ascii="Arial" w:eastAsia="Calibri" w:hAnsi="Arial" w:cs="Arial"/>
        </w:rPr>
        <w:t xml:space="preserve">, I also served on the BIS/BLS Curriculum Committee where I helped </w:t>
      </w:r>
      <w:r>
        <w:rPr>
          <w:rFonts w:ascii="Arial" w:eastAsia="Calibri" w:hAnsi="Arial" w:cs="Arial"/>
        </w:rPr>
        <w:t xml:space="preserve">to </w:t>
      </w:r>
      <w:r w:rsidRPr="00F93314">
        <w:rPr>
          <w:rFonts w:ascii="Arial" w:eastAsia="Calibri" w:hAnsi="Arial" w:cs="Arial"/>
        </w:rPr>
        <w:t xml:space="preserve">develop outcomes for the newly acquired BLS program along with strategies for student engagement and program development. </w:t>
      </w:r>
      <w:r>
        <w:rPr>
          <w:rFonts w:ascii="Arial" w:eastAsia="Calibri" w:hAnsi="Arial" w:cs="Arial"/>
        </w:rPr>
        <w:t xml:space="preserve">I also worked with other faculty to create plans to double enrollment and hire graders for several sections, including my BIS 470 seminar, </w:t>
      </w:r>
      <w:r>
        <w:rPr>
          <w:rFonts w:ascii="Arial" w:hAnsi="Arial" w:cs="Arial"/>
        </w:rPr>
        <w:t xml:space="preserve">in an effort to help the university cut costs. We also </w:t>
      </w:r>
      <w:r>
        <w:rPr>
          <w:rFonts w:ascii="Arial" w:eastAsia="Calibri" w:hAnsi="Arial" w:cs="Arial"/>
        </w:rPr>
        <w:t>developed</w:t>
      </w:r>
      <w:r w:rsidRPr="00F93314">
        <w:rPr>
          <w:rFonts w:ascii="Arial" w:eastAsia="Calibri" w:hAnsi="Arial" w:cs="Arial"/>
        </w:rPr>
        <w:t xml:space="preserve"> outcomes and measures in preparation for the university accreditation process </w:t>
      </w:r>
      <w:r>
        <w:rPr>
          <w:rFonts w:ascii="Arial" w:eastAsia="Calibri" w:hAnsi="Arial" w:cs="Arial"/>
        </w:rPr>
        <w:t xml:space="preserve">and recently restructured the Organizational Studies program. In addition to the curriculum committee, I </w:t>
      </w:r>
      <w:r w:rsidR="0011647F">
        <w:rPr>
          <w:rFonts w:ascii="Arial" w:eastAsia="Calibri" w:hAnsi="Arial" w:cs="Arial"/>
        </w:rPr>
        <w:t xml:space="preserve">have </w:t>
      </w:r>
      <w:r>
        <w:rPr>
          <w:rFonts w:ascii="Arial" w:eastAsia="Calibri" w:hAnsi="Arial" w:cs="Arial"/>
        </w:rPr>
        <w:t>also serve</w:t>
      </w:r>
      <w:r w:rsidR="0011647F">
        <w:rPr>
          <w:rFonts w:ascii="Arial" w:eastAsia="Calibri" w:hAnsi="Arial" w:cs="Arial"/>
        </w:rPr>
        <w:t>d</w:t>
      </w:r>
      <w:r>
        <w:rPr>
          <w:rFonts w:ascii="Arial" w:eastAsia="Calibri" w:hAnsi="Arial" w:cs="Arial"/>
        </w:rPr>
        <w:t xml:space="preserve"> on the </w:t>
      </w:r>
      <w:r w:rsidRPr="00F93314">
        <w:rPr>
          <w:rFonts w:ascii="Arial" w:eastAsia="Times New Roman" w:hAnsi="Arial" w:cs="Arial"/>
        </w:rPr>
        <w:t>Personnel Committee for Interdisciplinary and Liberal Studies where I review</w:t>
      </w:r>
      <w:r w:rsidR="0011647F">
        <w:rPr>
          <w:rFonts w:ascii="Arial" w:eastAsia="Times New Roman" w:hAnsi="Arial" w:cs="Arial"/>
        </w:rPr>
        <w:t>ed</w:t>
      </w:r>
      <w:r w:rsidRPr="00F93314">
        <w:rPr>
          <w:rFonts w:ascii="Arial" w:eastAsia="Times New Roman" w:hAnsi="Arial" w:cs="Arial"/>
        </w:rPr>
        <w:t xml:space="preserve"> faculty applications for promotion. </w:t>
      </w:r>
    </w:p>
    <w:p w:rsidR="00EB6A34" w:rsidRDefault="00EB6A34" w:rsidP="00EB6A34">
      <w:pPr>
        <w:rPr>
          <w:rFonts w:ascii="Arial" w:eastAsia="Calibri" w:hAnsi="Arial" w:cs="Arial"/>
        </w:rPr>
      </w:pPr>
      <w:r w:rsidRPr="00F93314">
        <w:rPr>
          <w:rFonts w:ascii="Arial" w:eastAsia="Times New Roman" w:hAnsi="Arial" w:cs="Arial"/>
        </w:rPr>
        <w:t xml:space="preserve">At the </w:t>
      </w:r>
      <w:r w:rsidR="0011647F">
        <w:rPr>
          <w:rFonts w:ascii="Arial" w:eastAsia="Times New Roman" w:hAnsi="Arial" w:cs="Arial"/>
        </w:rPr>
        <w:t>college</w:t>
      </w:r>
      <w:r w:rsidRPr="00F93314">
        <w:rPr>
          <w:rFonts w:ascii="Arial" w:eastAsia="Times New Roman" w:hAnsi="Arial" w:cs="Arial"/>
        </w:rPr>
        <w:t xml:space="preserve"> level, I served on the </w:t>
      </w:r>
      <w:r>
        <w:rPr>
          <w:rFonts w:ascii="Arial" w:eastAsia="Times New Roman" w:hAnsi="Arial" w:cs="Arial"/>
        </w:rPr>
        <w:t>c</w:t>
      </w:r>
      <w:r w:rsidRPr="00F93314">
        <w:rPr>
          <w:rFonts w:ascii="Arial" w:eastAsia="Times New Roman" w:hAnsi="Arial" w:cs="Arial"/>
        </w:rPr>
        <w:t xml:space="preserve">urriculum </w:t>
      </w:r>
      <w:r>
        <w:rPr>
          <w:rFonts w:ascii="Arial" w:eastAsia="Times New Roman" w:hAnsi="Arial" w:cs="Arial"/>
        </w:rPr>
        <w:t>c</w:t>
      </w:r>
      <w:r w:rsidRPr="00F93314">
        <w:rPr>
          <w:rFonts w:ascii="Arial" w:eastAsia="Times New Roman" w:hAnsi="Arial" w:cs="Arial"/>
        </w:rPr>
        <w:t xml:space="preserve">ommittee </w:t>
      </w:r>
      <w:r w:rsidR="0011647F">
        <w:rPr>
          <w:rFonts w:ascii="Arial" w:eastAsia="Times New Roman" w:hAnsi="Arial" w:cs="Arial"/>
        </w:rPr>
        <w:t>from</w:t>
      </w:r>
      <w:r w:rsidRPr="00F93314">
        <w:rPr>
          <w:rFonts w:ascii="Arial" w:eastAsia="Times New Roman" w:hAnsi="Arial" w:cs="Arial"/>
        </w:rPr>
        <w:t xml:space="preserve"> 2010</w:t>
      </w:r>
      <w:r w:rsidR="0011647F">
        <w:rPr>
          <w:rFonts w:ascii="Arial" w:eastAsia="Times New Roman" w:hAnsi="Arial" w:cs="Arial"/>
        </w:rPr>
        <w:t>-2013</w:t>
      </w:r>
      <w:r w:rsidRPr="00F93314">
        <w:rPr>
          <w:rFonts w:ascii="Arial" w:eastAsia="Times New Roman" w:hAnsi="Arial" w:cs="Arial"/>
        </w:rPr>
        <w:t xml:space="preserve">. </w:t>
      </w:r>
      <w:r w:rsidRPr="00F93314">
        <w:rPr>
          <w:rFonts w:ascii="Arial" w:hAnsi="Arial" w:cs="Arial"/>
        </w:rPr>
        <w:t>During my tenure</w:t>
      </w:r>
      <w:r>
        <w:rPr>
          <w:rFonts w:ascii="Arial" w:hAnsi="Arial" w:cs="Arial"/>
        </w:rPr>
        <w:t>,</w:t>
      </w:r>
      <w:r w:rsidRPr="00F93314">
        <w:rPr>
          <w:rFonts w:ascii="Arial" w:hAnsi="Arial" w:cs="Arial"/>
        </w:rPr>
        <w:t xml:space="preserve"> I acted as chair to approve the new Global Technology and Development Master of Science Program. </w:t>
      </w:r>
      <w:r>
        <w:rPr>
          <w:rFonts w:ascii="Arial" w:hAnsi="Arial" w:cs="Arial"/>
        </w:rPr>
        <w:t xml:space="preserve">I also helped facilitate approval of the BA in </w:t>
      </w:r>
      <w:r w:rsidRPr="00F93314">
        <w:rPr>
          <w:rFonts w:ascii="Arial" w:hAnsi="Arial" w:cs="Arial"/>
        </w:rPr>
        <w:t>Communication</w:t>
      </w:r>
      <w:r>
        <w:rPr>
          <w:rFonts w:ascii="Arial" w:hAnsi="Arial" w:cs="Arial"/>
        </w:rPr>
        <w:t xml:space="preserve"> and changes </w:t>
      </w:r>
      <w:r w:rsidRPr="00F93314">
        <w:rPr>
          <w:rFonts w:ascii="Arial" w:hAnsi="Arial" w:cs="Arial"/>
        </w:rPr>
        <w:t xml:space="preserve">to the BA in English and History programs at the Polytechnic campus.  Lastly, I served on the SLS </w:t>
      </w:r>
      <w:r w:rsidRPr="00F93314">
        <w:rPr>
          <w:rFonts w:ascii="Arial" w:eastAsia="Times New Roman" w:hAnsi="Arial" w:cs="Arial"/>
        </w:rPr>
        <w:t xml:space="preserve">Faculty Annual Review Committee from 2009-2010 </w:t>
      </w:r>
      <w:r w:rsidRPr="00F93314">
        <w:rPr>
          <w:rFonts w:ascii="Arial" w:eastAsia="Calibri" w:hAnsi="Arial" w:cs="Arial"/>
        </w:rPr>
        <w:t xml:space="preserve">to revise and streamline annual review documentation </w:t>
      </w:r>
      <w:r>
        <w:rPr>
          <w:rFonts w:ascii="Arial" w:eastAsia="Calibri" w:hAnsi="Arial" w:cs="Arial"/>
        </w:rPr>
        <w:t xml:space="preserve">requirements </w:t>
      </w:r>
      <w:r w:rsidRPr="00F93314">
        <w:rPr>
          <w:rFonts w:ascii="Arial" w:eastAsia="Calibri" w:hAnsi="Arial" w:cs="Arial"/>
        </w:rPr>
        <w:t xml:space="preserve">for faculty. </w:t>
      </w:r>
    </w:p>
    <w:p w:rsidR="00EB6A34" w:rsidRDefault="00EB6A34" w:rsidP="00EB6A34">
      <w:pPr>
        <w:rPr>
          <w:rFonts w:ascii="Arial" w:hAnsi="Arial" w:cs="Arial"/>
        </w:rPr>
      </w:pPr>
      <w:r w:rsidRPr="00F93314">
        <w:rPr>
          <w:rFonts w:ascii="Arial" w:hAnsi="Arial" w:cs="Arial"/>
        </w:rPr>
        <w:t xml:space="preserve">I </w:t>
      </w:r>
      <w:r>
        <w:rPr>
          <w:rFonts w:ascii="Arial" w:hAnsi="Arial" w:cs="Arial"/>
        </w:rPr>
        <w:t xml:space="preserve">also have served </w:t>
      </w:r>
      <w:r w:rsidR="0011647F">
        <w:rPr>
          <w:rFonts w:ascii="Arial" w:hAnsi="Arial" w:cs="Arial"/>
        </w:rPr>
        <w:t>CLS</w:t>
      </w:r>
      <w:r>
        <w:rPr>
          <w:rFonts w:ascii="Arial" w:hAnsi="Arial" w:cs="Arial"/>
        </w:rPr>
        <w:t xml:space="preserve"> and the greater university by mentoring students</w:t>
      </w:r>
      <w:r w:rsidRPr="00F93314">
        <w:rPr>
          <w:rFonts w:ascii="Arial" w:hAnsi="Arial" w:cs="Arial"/>
        </w:rPr>
        <w:t xml:space="preserve"> in </w:t>
      </w:r>
      <w:r>
        <w:rPr>
          <w:rFonts w:ascii="Arial" w:hAnsi="Arial" w:cs="Arial"/>
        </w:rPr>
        <w:t>a variety of</w:t>
      </w:r>
      <w:r w:rsidRPr="00F93314">
        <w:rPr>
          <w:rFonts w:ascii="Arial" w:hAnsi="Arial" w:cs="Arial"/>
        </w:rPr>
        <w:t xml:space="preserve"> capacities. I have been an Honor’s Disciplinary Faculty since 2006, and I </w:t>
      </w:r>
      <w:r>
        <w:rPr>
          <w:rFonts w:ascii="Arial" w:hAnsi="Arial" w:cs="Arial"/>
        </w:rPr>
        <w:t xml:space="preserve">also </w:t>
      </w:r>
      <w:r w:rsidRPr="00F93314">
        <w:rPr>
          <w:rFonts w:ascii="Arial" w:hAnsi="Arial" w:cs="Arial"/>
        </w:rPr>
        <w:t xml:space="preserve">have served as an Obama Scholar mentor to Polytechnic students. </w:t>
      </w:r>
      <w:r>
        <w:rPr>
          <w:rFonts w:ascii="Arial" w:hAnsi="Arial" w:cs="Arial"/>
        </w:rPr>
        <w:t>I</w:t>
      </w:r>
      <w:r w:rsidR="0011647F">
        <w:rPr>
          <w:rFonts w:ascii="Arial" w:hAnsi="Arial" w:cs="Arial"/>
        </w:rPr>
        <w:t>n</w:t>
      </w:r>
      <w:r>
        <w:rPr>
          <w:rFonts w:ascii="Arial" w:hAnsi="Arial" w:cs="Arial"/>
        </w:rPr>
        <w:t xml:space="preserve"> addition, I served for two years as </w:t>
      </w:r>
      <w:r w:rsidRPr="00F93314">
        <w:rPr>
          <w:rFonts w:ascii="Arial" w:hAnsi="Arial" w:cs="Arial"/>
        </w:rPr>
        <w:t>a Faculty Advisor to ASU’s online literary magazine</w:t>
      </w:r>
      <w:r w:rsidRPr="00F93314">
        <w:rPr>
          <w:rFonts w:ascii="Arial" w:hAnsi="Arial" w:cs="Arial"/>
          <w:i/>
        </w:rPr>
        <w:t xml:space="preserve"> Superstition Review</w:t>
      </w:r>
      <w:r w:rsidRPr="00F93314">
        <w:rPr>
          <w:rFonts w:ascii="Arial" w:hAnsi="Arial" w:cs="Arial"/>
        </w:rPr>
        <w:t xml:space="preserve">. </w:t>
      </w:r>
      <w:r>
        <w:rPr>
          <w:rFonts w:ascii="Arial" w:hAnsi="Arial" w:cs="Arial"/>
        </w:rPr>
        <w:t xml:space="preserve">The journal is hosted by SLS at the Polytechnic Campus and </w:t>
      </w:r>
      <w:r w:rsidRPr="00F93314">
        <w:rPr>
          <w:rFonts w:ascii="Arial" w:hAnsi="Arial" w:cs="Arial"/>
        </w:rPr>
        <w:t>publishes art, fiction, interviews, nonfiction, and poetry. Each semester 15</w:t>
      </w:r>
      <w:r>
        <w:rPr>
          <w:rFonts w:ascii="Arial" w:hAnsi="Arial" w:cs="Arial"/>
        </w:rPr>
        <w:t xml:space="preserve"> to </w:t>
      </w:r>
      <w:r w:rsidRPr="00F93314">
        <w:rPr>
          <w:rFonts w:ascii="Arial" w:hAnsi="Arial" w:cs="Arial"/>
        </w:rPr>
        <w:t xml:space="preserve">20 </w:t>
      </w:r>
      <w:r>
        <w:rPr>
          <w:rFonts w:ascii="Arial" w:hAnsi="Arial" w:cs="Arial"/>
        </w:rPr>
        <w:t xml:space="preserve">undergraduate student </w:t>
      </w:r>
      <w:r w:rsidRPr="00F93314">
        <w:rPr>
          <w:rFonts w:ascii="Arial" w:hAnsi="Arial" w:cs="Arial"/>
        </w:rPr>
        <w:t xml:space="preserve">interns work to create and launch an issue. As an advisor, I </w:t>
      </w:r>
      <w:r>
        <w:rPr>
          <w:rFonts w:ascii="Arial" w:hAnsi="Arial" w:cs="Arial"/>
        </w:rPr>
        <w:t>participated in</w:t>
      </w:r>
      <w:r w:rsidRPr="00F93314">
        <w:rPr>
          <w:rFonts w:ascii="Arial" w:hAnsi="Arial" w:cs="Arial"/>
        </w:rPr>
        <w:t xml:space="preserve"> </w:t>
      </w:r>
      <w:r>
        <w:rPr>
          <w:rFonts w:ascii="Arial" w:hAnsi="Arial" w:cs="Arial"/>
        </w:rPr>
        <w:t xml:space="preserve">collaborative </w:t>
      </w:r>
      <w:r w:rsidRPr="00F93314">
        <w:rPr>
          <w:rFonts w:ascii="Arial" w:hAnsi="Arial" w:cs="Arial"/>
        </w:rPr>
        <w:t xml:space="preserve">meetings </w:t>
      </w:r>
      <w:r>
        <w:rPr>
          <w:rFonts w:ascii="Arial" w:hAnsi="Arial" w:cs="Arial"/>
        </w:rPr>
        <w:t>with the founding editor, other advisors, and interns to plan issued. I also provided</w:t>
      </w:r>
      <w:r w:rsidRPr="00F93314">
        <w:rPr>
          <w:rFonts w:ascii="Arial" w:hAnsi="Arial" w:cs="Arial"/>
        </w:rPr>
        <w:t xml:space="preserve"> one-on-one </w:t>
      </w:r>
      <w:r>
        <w:rPr>
          <w:rFonts w:ascii="Arial" w:hAnsi="Arial" w:cs="Arial"/>
        </w:rPr>
        <w:t xml:space="preserve">mentorship to </w:t>
      </w:r>
      <w:r w:rsidRPr="00F93314">
        <w:rPr>
          <w:rFonts w:ascii="Arial" w:hAnsi="Arial" w:cs="Arial"/>
        </w:rPr>
        <w:t xml:space="preserve">the two interns editing the “Interviews” section of the magazine. </w:t>
      </w:r>
    </w:p>
    <w:p w:rsidR="00CD2944" w:rsidRDefault="00AD1ABF" w:rsidP="00AD1ABF">
      <w:pPr>
        <w:rPr>
          <w:rFonts w:ascii="Arial" w:eastAsia="Calibri" w:hAnsi="Arial" w:cs="Arial"/>
        </w:rPr>
      </w:pPr>
      <w:r>
        <w:rPr>
          <w:rFonts w:ascii="Arial" w:eastAsia="Calibri" w:hAnsi="Arial" w:cs="Arial"/>
        </w:rPr>
        <w:t xml:space="preserve">In addition to committee service and mentoring, I </w:t>
      </w:r>
      <w:r w:rsidR="00CD2944">
        <w:rPr>
          <w:rFonts w:ascii="Arial" w:eastAsia="Calibri" w:hAnsi="Arial" w:cs="Arial"/>
        </w:rPr>
        <w:t xml:space="preserve">recently was elected senator </w:t>
      </w:r>
      <w:r>
        <w:rPr>
          <w:rFonts w:ascii="Arial" w:eastAsia="Calibri" w:hAnsi="Arial" w:cs="Arial"/>
        </w:rPr>
        <w:t xml:space="preserve">for Interdisciplinary Humanities and Communication </w:t>
      </w:r>
      <w:r w:rsidR="00CD2944">
        <w:rPr>
          <w:rFonts w:ascii="Arial" w:eastAsia="Calibri" w:hAnsi="Arial" w:cs="Arial"/>
        </w:rPr>
        <w:t>at the Polytechnic Campus</w:t>
      </w:r>
      <w:r>
        <w:rPr>
          <w:rFonts w:ascii="Arial" w:eastAsia="Calibri" w:hAnsi="Arial" w:cs="Arial"/>
        </w:rPr>
        <w:t xml:space="preserve">. In that role, I represent our faculty group in senate meetings, vote on a variety of motions, and review new courses for our unit. </w:t>
      </w:r>
      <w:r w:rsidR="00591657">
        <w:rPr>
          <w:rFonts w:ascii="Arial" w:eastAsia="Calibri" w:hAnsi="Arial" w:cs="Arial"/>
        </w:rPr>
        <w:t xml:space="preserve">From 2013-2014, I also served on the Senate Non-Tenure Track Faculty Committee where I co-wrote a position paper arguing for faculty leave time for professional training. As a Polytechnic Campus senator, </w:t>
      </w:r>
      <w:r w:rsidR="00CD2944">
        <w:rPr>
          <w:rFonts w:ascii="Arial" w:eastAsia="Calibri" w:hAnsi="Arial" w:cs="Arial"/>
        </w:rPr>
        <w:t xml:space="preserve">I also participate in monthly caucus meetings </w:t>
      </w:r>
      <w:r w:rsidR="00591657">
        <w:rPr>
          <w:rFonts w:ascii="Arial" w:eastAsia="Calibri" w:hAnsi="Arial" w:cs="Arial"/>
        </w:rPr>
        <w:t>to discuss ideas for campus development</w:t>
      </w:r>
      <w:r w:rsidR="00CD2944">
        <w:rPr>
          <w:rFonts w:ascii="Arial" w:eastAsia="Calibri" w:hAnsi="Arial" w:cs="Arial"/>
        </w:rPr>
        <w:t xml:space="preserve">. </w:t>
      </w:r>
    </w:p>
    <w:p w:rsidR="00AD1ABF" w:rsidRPr="00F93314" w:rsidRDefault="00CD2944" w:rsidP="00AD1ABF">
      <w:pPr>
        <w:rPr>
          <w:rFonts w:ascii="Arial" w:hAnsi="Arial" w:cs="Arial"/>
          <w:b/>
          <w:i/>
        </w:rPr>
      </w:pPr>
      <w:r>
        <w:rPr>
          <w:rFonts w:ascii="Arial" w:hAnsi="Arial" w:cs="Arial"/>
        </w:rPr>
        <w:t>Looking forward, m</w:t>
      </w:r>
      <w:r w:rsidR="00AD1ABF" w:rsidRPr="00F93314">
        <w:rPr>
          <w:rFonts w:ascii="Arial" w:hAnsi="Arial" w:cs="Arial"/>
        </w:rPr>
        <w:t xml:space="preserve">y primary goal is to continue to develop and teach interesting classes that prompt students to become active participants in their education. I am also elated about plans to develop </w:t>
      </w:r>
      <w:r>
        <w:rPr>
          <w:rFonts w:ascii="Arial" w:hAnsi="Arial" w:cs="Arial"/>
        </w:rPr>
        <w:t xml:space="preserve">new degree programs in Interdisciplinary Humanities and Communication </w:t>
      </w:r>
      <w:r w:rsidR="00AD1ABF" w:rsidRPr="00F93314">
        <w:rPr>
          <w:rFonts w:ascii="Arial" w:hAnsi="Arial" w:cs="Arial"/>
        </w:rPr>
        <w:t>at the Polytechnic Campus. I look forward to contributing to the future growth of I</w:t>
      </w:r>
      <w:r w:rsidR="00AD1ABF">
        <w:rPr>
          <w:rFonts w:ascii="Arial" w:hAnsi="Arial" w:cs="Arial"/>
        </w:rPr>
        <w:t>H</w:t>
      </w:r>
      <w:r w:rsidR="00AD1ABF" w:rsidRPr="00F93314">
        <w:rPr>
          <w:rFonts w:ascii="Arial" w:hAnsi="Arial" w:cs="Arial"/>
        </w:rPr>
        <w:t xml:space="preserve">C, the </w:t>
      </w:r>
      <w:r>
        <w:rPr>
          <w:rFonts w:ascii="Arial" w:hAnsi="Arial" w:cs="Arial"/>
        </w:rPr>
        <w:t>College</w:t>
      </w:r>
      <w:r w:rsidR="00AD1ABF" w:rsidRPr="00F93314">
        <w:rPr>
          <w:rFonts w:ascii="Arial" w:hAnsi="Arial" w:cs="Arial"/>
        </w:rPr>
        <w:t xml:space="preserve"> of </w:t>
      </w:r>
      <w:r>
        <w:rPr>
          <w:rFonts w:ascii="Arial" w:hAnsi="Arial" w:cs="Arial"/>
        </w:rPr>
        <w:t>L</w:t>
      </w:r>
      <w:r w:rsidR="00AD1ABF" w:rsidRPr="00F93314">
        <w:rPr>
          <w:rFonts w:ascii="Arial" w:hAnsi="Arial" w:cs="Arial"/>
        </w:rPr>
        <w:t>etters and Sciences, and Arizona State University.</w:t>
      </w:r>
    </w:p>
    <w:p w:rsidR="00AD1ABF" w:rsidRDefault="00AD1ABF" w:rsidP="00EB6A34">
      <w:pPr>
        <w:rPr>
          <w:rFonts w:ascii="Arial" w:hAnsi="Arial" w:cs="Arial"/>
        </w:rPr>
      </w:pPr>
    </w:p>
    <w:p w:rsidR="00EB6A34" w:rsidRPr="00F93314" w:rsidRDefault="00EB6A34" w:rsidP="00EB6A34">
      <w:pPr>
        <w:rPr>
          <w:rFonts w:ascii="Times New Roman" w:hAnsi="Times New Roman" w:cs="Times New Roman"/>
          <w:sz w:val="24"/>
          <w:szCs w:val="24"/>
        </w:rPr>
      </w:pPr>
    </w:p>
    <w:p w:rsidR="00E66084" w:rsidRDefault="00E66084"/>
    <w:sectPr w:rsidR="00E660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9CA" w:rsidRDefault="002119CA">
      <w:pPr>
        <w:spacing w:after="0" w:line="240" w:lineRule="auto"/>
      </w:pPr>
      <w:r>
        <w:separator/>
      </w:r>
    </w:p>
  </w:endnote>
  <w:endnote w:type="continuationSeparator" w:id="0">
    <w:p w:rsidR="002119CA" w:rsidRDefault="0021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9D" w:rsidRDefault="00591657" w:rsidP="00923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48619D" w:rsidRDefault="002119CA" w:rsidP="0092332A">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9D" w:rsidRDefault="002119CA" w:rsidP="0092332A">
    <w:pPr>
      <w:pStyle w:val="Footer"/>
      <w:framePr w:wrap="around" w:vAnchor="text" w:hAnchor="margin" w:y="1"/>
      <w:rPr>
        <w:rStyle w:val="PageNumber"/>
      </w:rPr>
    </w:pPr>
  </w:p>
  <w:p w:rsidR="0048619D" w:rsidRDefault="002119CA" w:rsidP="0092332A">
    <w:pPr>
      <w:pStyle w:val="Footer"/>
      <w:framePr w:wrap="around" w:vAnchor="text" w:hAnchor="margin" w:y="1"/>
      <w:ind w:right="360"/>
      <w:rPr>
        <w:rStyle w:val="PageNumber"/>
      </w:rPr>
    </w:pPr>
  </w:p>
  <w:p w:rsidR="0048619D" w:rsidRPr="00DD70B9" w:rsidRDefault="002119CA" w:rsidP="0092332A">
    <w:pPr>
      <w:pStyle w:val="Footer"/>
      <w:framePr w:wrap="around" w:vAnchor="text" w:hAnchor="margin" w:y="1"/>
      <w:ind w:right="360"/>
      <w:rPr>
        <w:rStyle w:val="PageNumber"/>
        <w:sz w:val="16"/>
        <w:szCs w:val="16"/>
      </w:rPr>
    </w:pPr>
  </w:p>
  <w:p w:rsidR="0048619D" w:rsidRPr="00562900" w:rsidRDefault="00591657" w:rsidP="0092332A">
    <w:pPr>
      <w:pStyle w:val="Footer"/>
      <w:ind w:right="360" w:firstLine="360"/>
      <w:rPr>
        <w:i/>
        <w:sz w:val="16"/>
        <w:szCs w:val="16"/>
      </w:rPr>
    </w:pPr>
    <w:r>
      <w:rPr>
        <w: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9CA" w:rsidRDefault="002119CA">
      <w:pPr>
        <w:spacing w:after="0" w:line="240" w:lineRule="auto"/>
      </w:pPr>
      <w:r>
        <w:separator/>
      </w:r>
    </w:p>
  </w:footnote>
  <w:footnote w:type="continuationSeparator" w:id="0">
    <w:p w:rsidR="002119CA" w:rsidRDefault="002119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A34"/>
    <w:rsid w:val="00101C60"/>
    <w:rsid w:val="0011647F"/>
    <w:rsid w:val="002119CA"/>
    <w:rsid w:val="002A1E8C"/>
    <w:rsid w:val="00453191"/>
    <w:rsid w:val="00591657"/>
    <w:rsid w:val="005C7CB1"/>
    <w:rsid w:val="006816CC"/>
    <w:rsid w:val="00AD1ABF"/>
    <w:rsid w:val="00CD2944"/>
    <w:rsid w:val="00DF368C"/>
    <w:rsid w:val="00E66084"/>
    <w:rsid w:val="00E94489"/>
    <w:rsid w:val="00EB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6A34"/>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B6A34"/>
    <w:rPr>
      <w:rFonts w:ascii="Times New Roman" w:eastAsia="Times New Roman" w:hAnsi="Times New Roman" w:cs="Times New Roman"/>
      <w:sz w:val="20"/>
      <w:szCs w:val="20"/>
    </w:rPr>
  </w:style>
  <w:style w:type="character" w:styleId="PageNumber">
    <w:name w:val="page number"/>
    <w:basedOn w:val="DefaultParagraphFont"/>
    <w:uiPriority w:val="99"/>
    <w:rsid w:val="00EB6A34"/>
    <w:rPr>
      <w:rFonts w:cs="Times New Roman"/>
    </w:rPr>
  </w:style>
  <w:style w:type="character" w:customStyle="1" w:styleId="st1">
    <w:name w:val="st1"/>
    <w:basedOn w:val="DefaultParagraphFont"/>
    <w:rsid w:val="00EB6A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6A34"/>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B6A34"/>
    <w:rPr>
      <w:rFonts w:ascii="Times New Roman" w:eastAsia="Times New Roman" w:hAnsi="Times New Roman" w:cs="Times New Roman"/>
      <w:sz w:val="20"/>
      <w:szCs w:val="20"/>
    </w:rPr>
  </w:style>
  <w:style w:type="character" w:styleId="PageNumber">
    <w:name w:val="page number"/>
    <w:basedOn w:val="DefaultParagraphFont"/>
    <w:uiPriority w:val="99"/>
    <w:rsid w:val="00EB6A34"/>
    <w:rPr>
      <w:rFonts w:cs="Times New Roman"/>
    </w:rPr>
  </w:style>
  <w:style w:type="character" w:customStyle="1" w:styleId="st1">
    <w:name w:val="st1"/>
    <w:basedOn w:val="DefaultParagraphFont"/>
    <w:rsid w:val="00EB6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melaniepitts.com" TargetMode="External"/><Relationship Id="rId13" Type="http://schemas.openxmlformats.org/officeDocument/2006/relationships/hyperlink" Target="mailto:gregory.glau@nau.edu" TargetMode="External"/><Relationship Id="rId3" Type="http://schemas.openxmlformats.org/officeDocument/2006/relationships/settings" Target="settings.xml"/><Relationship Id="rId7" Type="http://schemas.openxmlformats.org/officeDocument/2006/relationships/hyperlink" Target="mailto:Melanie.Pitts@asu.edu" TargetMode="External"/><Relationship Id="rId12" Type="http://schemas.openxmlformats.org/officeDocument/2006/relationships/hyperlink" Target="mailto:IAN.MOULTON@asu.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duane.roen@as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3427</Words>
  <Characters>19537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 Pina</dc:creator>
  <cp:lastModifiedBy>Armando Pina</cp:lastModifiedBy>
  <cp:revision>2</cp:revision>
  <dcterms:created xsi:type="dcterms:W3CDTF">2018-10-18T20:09:00Z</dcterms:created>
  <dcterms:modified xsi:type="dcterms:W3CDTF">2018-10-18T20:09:00Z</dcterms:modified>
</cp:coreProperties>
</file>